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جنة العاصمة در تاریخ ولادت و حالات حضرت فاطمه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7817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6567819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567821_211673320">
            <w:r>
              <w:rPr>
                <w:webHidden/>
                <w:rStyle w:val="IndexLink"/>
                <w:rtl w:val="true"/>
              </w:rPr>
              <w:t>زیست نامه مؤلف</w:t>
            </w:r>
            <w:r>
              <w:rPr>
                <w:rStyle w:val="IndexLink"/>
                <w:rtl w:val="true"/>
              </w:rPr>
              <w:tab/>
            </w:r>
            <w:r>
              <w:rPr>
                <w:rStyle w:val="IndexLink"/>
              </w:rPr>
              <w:t>19</w:t>
            </w:r>
          </w:hyperlink>
        </w:p>
        <w:p>
          <w:pPr>
            <w:pStyle w:val="Contents2"/>
            <w:tabs>
              <w:tab w:val="clear" w:pos="8743"/>
              <w:tab w:val="right" w:pos="9026" w:leader="dot"/>
            </w:tabs>
            <w:rPr/>
          </w:pPr>
          <w:hyperlink w:anchor="__RefHeading___Toc6567823_211673320">
            <w:r>
              <w:rPr>
                <w:webHidden/>
                <w:rStyle w:val="IndexLink"/>
                <w:rtl w:val="true"/>
              </w:rPr>
              <w:t>ولادت</w:t>
            </w:r>
            <w:r>
              <w:rPr>
                <w:rStyle w:val="IndexLink"/>
                <w:rtl w:val="true"/>
              </w:rPr>
              <w:tab/>
            </w:r>
            <w:r>
              <w:rPr>
                <w:rStyle w:val="IndexLink"/>
              </w:rPr>
              <w:t>19</w:t>
            </w:r>
          </w:hyperlink>
        </w:p>
        <w:p>
          <w:pPr>
            <w:pStyle w:val="Contents2"/>
            <w:tabs>
              <w:tab w:val="clear" w:pos="8743"/>
              <w:tab w:val="right" w:pos="9026" w:leader="dot"/>
            </w:tabs>
            <w:rPr/>
          </w:pPr>
          <w:hyperlink w:anchor="__RefHeading___Toc6567825_211673320">
            <w:r>
              <w:rPr>
                <w:webHidden/>
                <w:rStyle w:val="IndexLink"/>
                <w:rtl w:val="true"/>
              </w:rPr>
              <w:t>هجرت به اصفهان</w:t>
            </w:r>
            <w:r>
              <w:rPr>
                <w:rStyle w:val="IndexLink"/>
                <w:rtl w:val="true"/>
              </w:rPr>
              <w:tab/>
            </w:r>
            <w:r>
              <w:rPr>
                <w:rStyle w:val="IndexLink"/>
              </w:rPr>
              <w:t>19</w:t>
            </w:r>
          </w:hyperlink>
        </w:p>
        <w:p>
          <w:pPr>
            <w:pStyle w:val="Contents2"/>
            <w:tabs>
              <w:tab w:val="clear" w:pos="8743"/>
              <w:tab w:val="right" w:pos="9026" w:leader="dot"/>
            </w:tabs>
            <w:rPr/>
          </w:pPr>
          <w:hyperlink w:anchor="__RefHeading___Toc6567827_211673320">
            <w:r>
              <w:rPr>
                <w:webHidden/>
                <w:rStyle w:val="IndexLink"/>
                <w:rtl w:val="true"/>
              </w:rPr>
              <w:t>هجرت به نجف اشرف</w:t>
            </w:r>
            <w:r>
              <w:rPr>
                <w:rStyle w:val="IndexLink"/>
                <w:rtl w:val="true"/>
              </w:rPr>
              <w:tab/>
            </w:r>
            <w:r>
              <w:rPr>
                <w:rStyle w:val="IndexLink"/>
              </w:rPr>
              <w:t>19</w:t>
            </w:r>
          </w:hyperlink>
        </w:p>
        <w:p>
          <w:pPr>
            <w:pStyle w:val="Contents2"/>
            <w:tabs>
              <w:tab w:val="clear" w:pos="8743"/>
              <w:tab w:val="right" w:pos="9026" w:leader="dot"/>
            </w:tabs>
            <w:rPr/>
          </w:pPr>
          <w:hyperlink w:anchor="__RefHeading___Toc6567829_211673320">
            <w:r>
              <w:rPr>
                <w:webHidden/>
                <w:rStyle w:val="IndexLink"/>
                <w:rtl w:val="true"/>
              </w:rPr>
              <w:t>در محضر آیت الله العظمی سید ابو الحسن اصفهانی</w:t>
            </w:r>
            <w:r>
              <w:rPr>
                <w:rStyle w:val="IndexLink"/>
                <w:rtl w:val="true"/>
              </w:rPr>
              <w:tab/>
            </w:r>
            <w:r>
              <w:rPr>
                <w:rStyle w:val="IndexLink"/>
              </w:rPr>
              <w:t>20</w:t>
            </w:r>
          </w:hyperlink>
        </w:p>
        <w:p>
          <w:pPr>
            <w:pStyle w:val="Contents2"/>
            <w:tabs>
              <w:tab w:val="clear" w:pos="8743"/>
              <w:tab w:val="right" w:pos="9026" w:leader="dot"/>
            </w:tabs>
            <w:rPr/>
          </w:pPr>
          <w:hyperlink w:anchor="__RefHeading___Toc6567831_211673320">
            <w:r>
              <w:rPr>
                <w:webHidden/>
                <w:rStyle w:val="IndexLink"/>
                <w:rtl w:val="true"/>
              </w:rPr>
              <w:t>بازگشت به اصفهان و هجرت به مشهد مقدس</w:t>
            </w:r>
            <w:r>
              <w:rPr>
                <w:rStyle w:val="IndexLink"/>
                <w:rtl w:val="true"/>
              </w:rPr>
              <w:tab/>
            </w:r>
            <w:r>
              <w:rPr>
                <w:rStyle w:val="IndexLink"/>
              </w:rPr>
              <w:t>20</w:t>
            </w:r>
          </w:hyperlink>
        </w:p>
        <w:p>
          <w:pPr>
            <w:pStyle w:val="Contents2"/>
            <w:tabs>
              <w:tab w:val="clear" w:pos="8743"/>
              <w:tab w:val="right" w:pos="9026" w:leader="dot"/>
            </w:tabs>
            <w:rPr/>
          </w:pPr>
          <w:hyperlink w:anchor="__RefHeading___Toc6567833_211673320">
            <w:r>
              <w:rPr>
                <w:webHidden/>
                <w:rStyle w:val="IndexLink"/>
                <w:rtl w:val="true"/>
              </w:rPr>
              <w:t>زهد و تقوا</w:t>
            </w:r>
            <w:r>
              <w:rPr>
                <w:rStyle w:val="IndexLink"/>
                <w:rtl w:val="true"/>
              </w:rPr>
              <w:tab/>
            </w:r>
            <w:r>
              <w:rPr>
                <w:rStyle w:val="IndexLink"/>
              </w:rPr>
              <w:t>21</w:t>
            </w:r>
          </w:hyperlink>
        </w:p>
        <w:p>
          <w:pPr>
            <w:pStyle w:val="Contents2"/>
            <w:tabs>
              <w:tab w:val="clear" w:pos="8743"/>
              <w:tab w:val="right" w:pos="9026" w:leader="dot"/>
            </w:tabs>
            <w:rPr/>
          </w:pPr>
          <w:hyperlink w:anchor="__RefHeading___Toc6567835_211673320">
            <w:r>
              <w:rPr>
                <w:webHidden/>
                <w:rStyle w:val="IndexLink"/>
                <w:rtl w:val="true"/>
              </w:rPr>
              <w:t xml:space="preserve">مأموریت و تشرف به محضر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21</w:t>
            </w:r>
          </w:hyperlink>
        </w:p>
        <w:p>
          <w:pPr>
            <w:pStyle w:val="Contents2"/>
            <w:tabs>
              <w:tab w:val="clear" w:pos="8743"/>
              <w:tab w:val="right" w:pos="9026" w:leader="dot"/>
            </w:tabs>
            <w:rPr/>
          </w:pPr>
          <w:hyperlink w:anchor="__RefHeading___Toc6567837_211673320">
            <w:r>
              <w:rPr>
                <w:webHidden/>
                <w:rStyle w:val="IndexLink"/>
                <w:rtl w:val="true"/>
              </w:rPr>
              <w:t>صدای گریه می شنیدم امّا کسی را نمی دیدم</w:t>
            </w:r>
            <w:r>
              <w:rPr>
                <w:rStyle w:val="IndexLink"/>
                <w:rtl w:val="true"/>
              </w:rPr>
              <w:t>!</w:t>
              <w:tab/>
            </w:r>
            <w:r>
              <w:rPr>
                <w:rStyle w:val="IndexLink"/>
              </w:rPr>
              <w:t>23</w:t>
            </w:r>
          </w:hyperlink>
        </w:p>
        <w:p>
          <w:pPr>
            <w:pStyle w:val="Contents2"/>
            <w:tabs>
              <w:tab w:val="clear" w:pos="8743"/>
              <w:tab w:val="right" w:pos="9026" w:leader="dot"/>
            </w:tabs>
            <w:rPr/>
          </w:pPr>
          <w:hyperlink w:anchor="__RefHeading___Toc6567839_211673320">
            <w:r>
              <w:rPr>
                <w:webHidden/>
                <w:rStyle w:val="IndexLink"/>
                <w:rtl w:val="true"/>
              </w:rPr>
              <w:t>سیادت آیت الله میر جهانی</w:t>
            </w:r>
            <w:r>
              <w:rPr>
                <w:rStyle w:val="IndexLink"/>
                <w:rtl w:val="true"/>
              </w:rPr>
              <w:tab/>
            </w:r>
            <w:r>
              <w:rPr>
                <w:rStyle w:val="IndexLink"/>
              </w:rPr>
              <w:t>24</w:t>
            </w:r>
          </w:hyperlink>
        </w:p>
        <w:p>
          <w:pPr>
            <w:pStyle w:val="Contents2"/>
            <w:tabs>
              <w:tab w:val="clear" w:pos="8743"/>
              <w:tab w:val="right" w:pos="9026" w:leader="dot"/>
            </w:tabs>
            <w:rPr/>
          </w:pPr>
          <w:hyperlink w:anchor="__RefHeading___Toc6567841_211673320">
            <w:r>
              <w:rPr>
                <w:webHidden/>
                <w:rStyle w:val="IndexLink"/>
                <w:rtl w:val="true"/>
              </w:rPr>
              <w:t>آثار قلمی</w:t>
            </w:r>
            <w:r>
              <w:rPr>
                <w:rStyle w:val="IndexLink"/>
                <w:rtl w:val="true"/>
              </w:rPr>
              <w:tab/>
            </w:r>
            <w:r>
              <w:rPr>
                <w:rStyle w:val="IndexLink"/>
              </w:rPr>
              <w:t>28</w:t>
            </w:r>
          </w:hyperlink>
        </w:p>
        <w:p>
          <w:pPr>
            <w:pStyle w:val="Contents3"/>
            <w:tabs>
              <w:tab w:val="clear" w:pos="8459"/>
              <w:tab w:val="right" w:pos="9026" w:leader="dot"/>
            </w:tabs>
            <w:rPr/>
          </w:pPr>
          <w:hyperlink w:anchor="__RefHeading___Toc6567843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6567845_211673320">
            <w:r>
              <w:rPr>
                <w:webHidden/>
                <w:rStyle w:val="IndexLink"/>
              </w:rPr>
              <w:t>1</w:t>
            </w:r>
            <w:r>
              <w:rPr>
                <w:rStyle w:val="IndexLink"/>
                <w:rtl w:val="true"/>
              </w:rPr>
              <w:t>.</w:t>
            </w:r>
            <w:r>
              <w:rPr>
                <w:rStyle w:val="IndexLink"/>
                <w:rtl w:val="true"/>
              </w:rPr>
              <w:t>الدرر المكنونة في الامام و الامامة وصفاته الجامعة</w:t>
            </w:r>
            <w:r>
              <w:rPr>
                <w:rStyle w:val="IndexLink"/>
                <w:rtl w:val="true"/>
              </w:rPr>
              <w:tab/>
            </w:r>
            <w:r>
              <w:rPr>
                <w:rStyle w:val="IndexLink"/>
              </w:rPr>
              <w:t>28</w:t>
            </w:r>
          </w:hyperlink>
        </w:p>
        <w:p>
          <w:pPr>
            <w:pStyle w:val="Contents3"/>
            <w:tabs>
              <w:tab w:val="clear" w:pos="8459"/>
              <w:tab w:val="right" w:pos="9026" w:leader="dot"/>
            </w:tabs>
            <w:rPr/>
          </w:pPr>
          <w:hyperlink w:anchor="__RefHeading___Toc6567847_211673320">
            <w:r>
              <w:rPr>
                <w:webHidden/>
                <w:rStyle w:val="IndexLink"/>
              </w:rPr>
              <w:t>2</w:t>
            </w:r>
            <w:r>
              <w:rPr>
                <w:rStyle w:val="IndexLink"/>
                <w:rtl w:val="true"/>
              </w:rPr>
              <w:t>.</w:t>
            </w:r>
            <w:r>
              <w:rPr>
                <w:rStyle w:val="IndexLink"/>
                <w:rtl w:val="true"/>
              </w:rPr>
              <w:t>مصباح البلاغة في مشكوة الصياغة</w:t>
            </w:r>
            <w:r>
              <w:rPr>
                <w:rStyle w:val="IndexLink"/>
                <w:rtl w:val="true"/>
              </w:rPr>
              <w:tab/>
            </w:r>
            <w:r>
              <w:rPr>
                <w:rStyle w:val="IndexLink"/>
              </w:rPr>
              <w:t>29</w:t>
            </w:r>
          </w:hyperlink>
        </w:p>
        <w:p>
          <w:pPr>
            <w:pStyle w:val="Contents3"/>
            <w:tabs>
              <w:tab w:val="clear" w:pos="8459"/>
              <w:tab w:val="right" w:pos="9026" w:leader="dot"/>
            </w:tabs>
            <w:rPr/>
          </w:pPr>
          <w:hyperlink w:anchor="__RefHeading___Toc6567849_211673320">
            <w:r>
              <w:rPr>
                <w:webHidden/>
                <w:rStyle w:val="IndexLink"/>
              </w:rPr>
              <w:t>3</w:t>
            </w:r>
            <w:r>
              <w:rPr>
                <w:rStyle w:val="IndexLink"/>
                <w:rtl w:val="true"/>
              </w:rPr>
              <w:t>.</w:t>
            </w:r>
            <w:r>
              <w:rPr>
                <w:rStyle w:val="IndexLink"/>
                <w:rtl w:val="true"/>
              </w:rPr>
              <w:t>نوائب الدهور في علائم الظهور</w:t>
            </w:r>
            <w:r>
              <w:rPr>
                <w:rStyle w:val="IndexLink"/>
                <w:rtl w:val="true"/>
              </w:rPr>
              <w:tab/>
            </w:r>
            <w:r>
              <w:rPr>
                <w:rStyle w:val="IndexLink"/>
              </w:rPr>
              <w:t>29</w:t>
            </w:r>
          </w:hyperlink>
        </w:p>
        <w:p>
          <w:pPr>
            <w:pStyle w:val="Contents3"/>
            <w:tabs>
              <w:tab w:val="clear" w:pos="8459"/>
              <w:tab w:val="right" w:pos="9026" w:leader="dot"/>
            </w:tabs>
            <w:rPr/>
          </w:pPr>
          <w:hyperlink w:anchor="__RefHeading___Toc6567851_211673320">
            <w:r>
              <w:rPr>
                <w:webHidden/>
                <w:rStyle w:val="IndexLink"/>
              </w:rPr>
              <w:t>4</w:t>
            </w:r>
            <w:r>
              <w:rPr>
                <w:rStyle w:val="IndexLink"/>
                <w:rtl w:val="true"/>
              </w:rPr>
              <w:t>.</w:t>
            </w:r>
            <w:r>
              <w:rPr>
                <w:rStyle w:val="IndexLink"/>
                <w:rtl w:val="true"/>
              </w:rPr>
              <w:t>ولایت کلیه</w:t>
            </w:r>
            <w:r>
              <w:rPr>
                <w:rStyle w:val="IndexLink"/>
                <w:rtl w:val="true"/>
              </w:rPr>
              <w:tab/>
            </w:r>
            <w:r>
              <w:rPr>
                <w:rStyle w:val="IndexLink"/>
              </w:rPr>
              <w:t>29</w:t>
            </w:r>
          </w:hyperlink>
        </w:p>
        <w:p>
          <w:pPr>
            <w:pStyle w:val="Contents3"/>
            <w:tabs>
              <w:tab w:val="clear" w:pos="8459"/>
              <w:tab w:val="right" w:pos="9026" w:leader="dot"/>
            </w:tabs>
            <w:rPr/>
          </w:pPr>
          <w:hyperlink w:anchor="__RefHeading___Toc6567853_211673320">
            <w:r>
              <w:rPr>
                <w:webHidden/>
                <w:rStyle w:val="IndexLink"/>
              </w:rPr>
              <w:t>5</w:t>
            </w:r>
            <w:r>
              <w:rPr>
                <w:rStyle w:val="IndexLink"/>
                <w:rtl w:val="true"/>
              </w:rPr>
              <w:t>.</w:t>
            </w:r>
            <w:r>
              <w:rPr>
                <w:rStyle w:val="IndexLink"/>
                <w:rtl w:val="true"/>
              </w:rPr>
              <w:t>کنوز الحكم و فنون الكلم</w:t>
            </w:r>
            <w:r>
              <w:rPr>
                <w:rStyle w:val="IndexLink"/>
                <w:rtl w:val="true"/>
              </w:rPr>
              <w:tab/>
            </w:r>
            <w:r>
              <w:rPr>
                <w:rStyle w:val="IndexLink"/>
              </w:rPr>
              <w:t>29</w:t>
            </w:r>
          </w:hyperlink>
        </w:p>
        <w:p>
          <w:pPr>
            <w:pStyle w:val="Contents3"/>
            <w:tabs>
              <w:tab w:val="clear" w:pos="8459"/>
              <w:tab w:val="right" w:pos="9026" w:leader="dot"/>
            </w:tabs>
            <w:rPr/>
          </w:pPr>
          <w:hyperlink w:anchor="__RefHeading___Toc6567855_211673320">
            <w:r>
              <w:rPr>
                <w:webHidden/>
                <w:rStyle w:val="IndexLink"/>
              </w:rPr>
              <w:t>6</w:t>
            </w:r>
            <w:r>
              <w:rPr>
                <w:rStyle w:val="IndexLink"/>
                <w:rtl w:val="true"/>
              </w:rPr>
              <w:t>.</w:t>
            </w:r>
            <w:r>
              <w:rPr>
                <w:rStyle w:val="IndexLink"/>
                <w:rtl w:val="true"/>
              </w:rPr>
              <w:t>مقلاد الجنان و مغلاق النيران</w:t>
            </w:r>
            <w:r>
              <w:rPr>
                <w:rStyle w:val="IndexLink"/>
                <w:rtl w:val="true"/>
              </w:rPr>
              <w:tab/>
            </w:r>
            <w:r>
              <w:rPr>
                <w:rStyle w:val="IndexLink"/>
              </w:rPr>
              <w:t>29</w:t>
            </w:r>
          </w:hyperlink>
        </w:p>
        <w:p>
          <w:pPr>
            <w:pStyle w:val="Contents3"/>
            <w:tabs>
              <w:tab w:val="clear" w:pos="8459"/>
              <w:tab w:val="right" w:pos="9026" w:leader="dot"/>
            </w:tabs>
            <w:rPr/>
          </w:pPr>
          <w:hyperlink w:anchor="__RefHeading___Toc6567857_211673320">
            <w:r>
              <w:rPr>
                <w:webHidden/>
                <w:rStyle w:val="IndexLink"/>
              </w:rPr>
              <w:t>7</w:t>
            </w:r>
            <w:r>
              <w:rPr>
                <w:rStyle w:val="IndexLink"/>
                <w:rtl w:val="true"/>
              </w:rPr>
              <w:t>.</w:t>
            </w:r>
            <w:r>
              <w:rPr>
                <w:rStyle w:val="IndexLink"/>
                <w:rtl w:val="true"/>
              </w:rPr>
              <w:t>السبكية البيضاء</w:t>
            </w:r>
            <w:r>
              <w:rPr>
                <w:rStyle w:val="IndexLink"/>
                <w:rtl w:val="true"/>
              </w:rPr>
              <w:tab/>
            </w:r>
            <w:r>
              <w:rPr>
                <w:rStyle w:val="IndexLink"/>
              </w:rPr>
              <w:t>29</w:t>
            </w:r>
          </w:hyperlink>
        </w:p>
        <w:p>
          <w:pPr>
            <w:pStyle w:val="Contents3"/>
            <w:tabs>
              <w:tab w:val="clear" w:pos="8459"/>
              <w:tab w:val="right" w:pos="9026" w:leader="dot"/>
            </w:tabs>
            <w:rPr/>
          </w:pPr>
          <w:hyperlink w:anchor="__RefHeading___Toc6567859_211673320">
            <w:r>
              <w:rPr>
                <w:webHidden/>
                <w:rStyle w:val="IndexLink"/>
              </w:rPr>
              <w:t>8</w:t>
            </w:r>
            <w:r>
              <w:rPr>
                <w:rStyle w:val="IndexLink"/>
                <w:rtl w:val="true"/>
              </w:rPr>
              <w:t>.</w:t>
            </w:r>
            <w:r>
              <w:rPr>
                <w:rStyle w:val="IndexLink"/>
                <w:rtl w:val="true"/>
              </w:rPr>
              <w:t>دیوان حیران</w:t>
            </w:r>
            <w:r>
              <w:rPr>
                <w:rStyle w:val="IndexLink"/>
                <w:rtl w:val="true"/>
              </w:rPr>
              <w:tab/>
            </w:r>
            <w:r>
              <w:rPr>
                <w:rStyle w:val="IndexLink"/>
              </w:rPr>
              <w:t>30</w:t>
            </w:r>
          </w:hyperlink>
        </w:p>
        <w:p>
          <w:pPr>
            <w:pStyle w:val="Contents3"/>
            <w:tabs>
              <w:tab w:val="clear" w:pos="8459"/>
              <w:tab w:val="right" w:pos="9026" w:leader="dot"/>
            </w:tabs>
            <w:rPr/>
          </w:pPr>
          <w:hyperlink w:anchor="__RefHeading___Toc6567861_211673320">
            <w:r>
              <w:rPr>
                <w:webHidden/>
                <w:rStyle w:val="IndexLink"/>
              </w:rPr>
              <w:t>9</w:t>
            </w:r>
            <w:r>
              <w:rPr>
                <w:rStyle w:val="IndexLink"/>
                <w:rtl w:val="true"/>
              </w:rPr>
              <w:t>.</w:t>
            </w:r>
            <w:r>
              <w:rPr>
                <w:rStyle w:val="IndexLink"/>
                <w:rtl w:val="true"/>
              </w:rPr>
              <w:t>مقامات اكبرية</w:t>
            </w:r>
            <w:r>
              <w:rPr>
                <w:rStyle w:val="IndexLink"/>
                <w:rtl w:val="true"/>
              </w:rPr>
              <w:tab/>
            </w:r>
            <w:r>
              <w:rPr>
                <w:rStyle w:val="IndexLink"/>
              </w:rPr>
              <w:t>30</w:t>
            </w:r>
          </w:hyperlink>
        </w:p>
        <w:p>
          <w:pPr>
            <w:pStyle w:val="Contents3"/>
            <w:tabs>
              <w:tab w:val="clear" w:pos="8459"/>
              <w:tab w:val="right" w:pos="9026" w:leader="dot"/>
            </w:tabs>
            <w:rPr/>
          </w:pPr>
          <w:hyperlink w:anchor="__RefHeading___Toc6567863_211673320">
            <w:r>
              <w:rPr>
                <w:webHidden/>
                <w:rStyle w:val="IndexLink"/>
              </w:rPr>
              <w:t>10</w:t>
            </w:r>
            <w:r>
              <w:rPr>
                <w:rStyle w:val="IndexLink"/>
                <w:rtl w:val="true"/>
              </w:rPr>
              <w:t>.</w:t>
            </w:r>
            <w:r>
              <w:rPr>
                <w:rStyle w:val="IndexLink"/>
                <w:rtl w:val="true"/>
              </w:rPr>
              <w:t>ذخيرة المعاد</w:t>
            </w:r>
            <w:r>
              <w:rPr>
                <w:rStyle w:val="IndexLink"/>
                <w:rtl w:val="true"/>
              </w:rPr>
              <w:tab/>
            </w:r>
            <w:r>
              <w:rPr>
                <w:rStyle w:val="IndexLink"/>
              </w:rPr>
              <w:t>30</w:t>
            </w:r>
          </w:hyperlink>
        </w:p>
        <w:p>
          <w:pPr>
            <w:pStyle w:val="Contents3"/>
            <w:tabs>
              <w:tab w:val="clear" w:pos="8459"/>
              <w:tab w:val="right" w:pos="9026" w:leader="dot"/>
            </w:tabs>
            <w:rPr/>
          </w:pPr>
          <w:hyperlink w:anchor="__RefHeading___Toc6567865_211673320">
            <w:r>
              <w:rPr>
                <w:webHidden/>
                <w:rStyle w:val="IndexLink"/>
              </w:rPr>
              <w:t>11</w:t>
            </w:r>
            <w:r>
              <w:rPr>
                <w:rStyle w:val="IndexLink"/>
                <w:rtl w:val="true"/>
              </w:rPr>
              <w:t>.</w:t>
            </w:r>
            <w:r>
              <w:rPr>
                <w:rStyle w:val="IndexLink"/>
                <w:rtl w:val="true"/>
              </w:rPr>
              <w:t>سعادت ابدی</w:t>
            </w:r>
            <w:r>
              <w:rPr>
                <w:rStyle w:val="IndexLink"/>
                <w:rtl w:val="true"/>
              </w:rPr>
              <w:tab/>
            </w:r>
            <w:r>
              <w:rPr>
                <w:rStyle w:val="IndexLink"/>
              </w:rPr>
              <w:t>30</w:t>
            </w:r>
          </w:hyperlink>
        </w:p>
        <w:p>
          <w:pPr>
            <w:pStyle w:val="Contents3"/>
            <w:tabs>
              <w:tab w:val="clear" w:pos="8459"/>
              <w:tab w:val="right" w:pos="9026" w:leader="dot"/>
            </w:tabs>
            <w:rPr/>
          </w:pPr>
          <w:hyperlink w:anchor="__RefHeading___Toc6567867_211673320">
            <w:r>
              <w:rPr>
                <w:webHidden/>
                <w:rStyle w:val="IndexLink"/>
              </w:rPr>
              <w:t>12</w:t>
            </w:r>
            <w:r>
              <w:rPr>
                <w:rStyle w:val="IndexLink"/>
                <w:rtl w:val="true"/>
              </w:rPr>
              <w:t>.</w:t>
            </w:r>
            <w:r>
              <w:rPr>
                <w:rStyle w:val="IndexLink"/>
                <w:rtl w:val="true"/>
              </w:rPr>
              <w:t>رساله ای در احکام رضاع</w:t>
            </w:r>
            <w:r>
              <w:rPr>
                <w:rStyle w:val="IndexLink"/>
                <w:rtl w:val="true"/>
              </w:rPr>
              <w:tab/>
            </w:r>
            <w:r>
              <w:rPr>
                <w:rStyle w:val="IndexLink"/>
              </w:rPr>
              <w:t>30</w:t>
            </w:r>
          </w:hyperlink>
        </w:p>
        <w:p>
          <w:pPr>
            <w:pStyle w:val="Contents3"/>
            <w:tabs>
              <w:tab w:val="clear" w:pos="8459"/>
              <w:tab w:val="right" w:pos="9026" w:leader="dot"/>
            </w:tabs>
            <w:rPr/>
          </w:pPr>
          <w:hyperlink w:anchor="__RefHeading___Toc6567869_211673320">
            <w:r>
              <w:rPr>
                <w:webHidden/>
                <w:rStyle w:val="IndexLink"/>
              </w:rPr>
              <w:t>13</w:t>
            </w:r>
            <w:r>
              <w:rPr>
                <w:rStyle w:val="IndexLink"/>
                <w:rtl w:val="true"/>
              </w:rPr>
              <w:t>.</w:t>
            </w:r>
            <w:r>
              <w:rPr>
                <w:rStyle w:val="IndexLink"/>
                <w:rtl w:val="true"/>
              </w:rPr>
              <w:t>رساله ای در اخبار نجوم و کواکب و فلکیات</w:t>
            </w:r>
            <w:r>
              <w:rPr>
                <w:rStyle w:val="IndexLink"/>
                <w:rtl w:val="true"/>
              </w:rPr>
              <w:tab/>
            </w:r>
            <w:r>
              <w:rPr>
                <w:rStyle w:val="IndexLink"/>
              </w:rPr>
              <w:t>30</w:t>
            </w:r>
          </w:hyperlink>
        </w:p>
        <w:p>
          <w:pPr>
            <w:pStyle w:val="Contents3"/>
            <w:tabs>
              <w:tab w:val="clear" w:pos="8459"/>
              <w:tab w:val="right" w:pos="9026" w:leader="dot"/>
            </w:tabs>
            <w:rPr/>
          </w:pPr>
          <w:hyperlink w:anchor="__RefHeading___Toc6567871_211673320">
            <w:r>
              <w:rPr>
                <w:webHidden/>
                <w:rStyle w:val="IndexLink"/>
              </w:rPr>
              <w:t>14</w:t>
            </w:r>
            <w:r>
              <w:rPr>
                <w:rStyle w:val="IndexLink"/>
                <w:rtl w:val="true"/>
              </w:rPr>
              <w:t>.</w:t>
            </w:r>
            <w:r>
              <w:rPr>
                <w:rStyle w:val="IndexLink"/>
                <w:rtl w:val="true"/>
              </w:rPr>
              <w:t>گنج رایگان</w:t>
            </w:r>
            <w:r>
              <w:rPr>
                <w:rStyle w:val="IndexLink"/>
                <w:rtl w:val="true"/>
              </w:rPr>
              <w:tab/>
            </w:r>
            <w:r>
              <w:rPr>
                <w:rStyle w:val="IndexLink"/>
              </w:rPr>
              <w:t>30</w:t>
            </w:r>
          </w:hyperlink>
        </w:p>
        <w:p>
          <w:pPr>
            <w:pStyle w:val="Contents3"/>
            <w:tabs>
              <w:tab w:val="clear" w:pos="8459"/>
              <w:tab w:val="right" w:pos="9026" w:leader="dot"/>
            </w:tabs>
            <w:rPr/>
          </w:pPr>
          <w:hyperlink w:anchor="__RefHeading___Toc6567873_211673320">
            <w:r>
              <w:rPr>
                <w:webHidden/>
                <w:rStyle w:val="IndexLink"/>
              </w:rPr>
              <w:t>15</w:t>
            </w:r>
            <w:r>
              <w:rPr>
                <w:rStyle w:val="IndexLink"/>
                <w:rtl w:val="true"/>
              </w:rPr>
              <w:t>.</w:t>
            </w:r>
            <w:r>
              <w:rPr>
                <w:rStyle w:val="IndexLink"/>
                <w:rtl w:val="true"/>
              </w:rPr>
              <w:t>روائح النسمات</w:t>
            </w:r>
            <w:r>
              <w:rPr>
                <w:rStyle w:val="IndexLink"/>
                <w:rtl w:val="true"/>
              </w:rPr>
              <w:tab/>
            </w:r>
            <w:r>
              <w:rPr>
                <w:rStyle w:val="IndexLink"/>
              </w:rPr>
              <w:t>30</w:t>
            </w:r>
          </w:hyperlink>
        </w:p>
        <w:p>
          <w:pPr>
            <w:pStyle w:val="Contents3"/>
            <w:tabs>
              <w:tab w:val="clear" w:pos="8459"/>
              <w:tab w:val="right" w:pos="9026" w:leader="dot"/>
            </w:tabs>
            <w:rPr/>
          </w:pPr>
          <w:hyperlink w:anchor="__RefHeading___Toc6567875_211673320">
            <w:r>
              <w:rPr>
                <w:webHidden/>
                <w:rStyle w:val="IndexLink"/>
              </w:rPr>
              <w:t>16</w:t>
            </w:r>
            <w:r>
              <w:rPr>
                <w:rStyle w:val="IndexLink"/>
                <w:rtl w:val="true"/>
              </w:rPr>
              <w:t>.</w:t>
            </w:r>
            <w:r>
              <w:rPr>
                <w:rStyle w:val="IndexLink"/>
                <w:rtl w:val="true"/>
              </w:rPr>
              <w:t>ابصار المستبصرين</w:t>
            </w:r>
            <w:r>
              <w:rPr>
                <w:rStyle w:val="IndexLink"/>
                <w:rtl w:val="true"/>
              </w:rPr>
              <w:tab/>
            </w:r>
            <w:r>
              <w:rPr>
                <w:rStyle w:val="IndexLink"/>
              </w:rPr>
              <w:t>31</w:t>
            </w:r>
          </w:hyperlink>
        </w:p>
        <w:p>
          <w:pPr>
            <w:pStyle w:val="Contents3"/>
            <w:tabs>
              <w:tab w:val="clear" w:pos="8459"/>
              <w:tab w:val="right" w:pos="9026" w:leader="dot"/>
            </w:tabs>
            <w:rPr/>
          </w:pPr>
          <w:hyperlink w:anchor="__RefHeading___Toc6567877_211673320">
            <w:r>
              <w:rPr>
                <w:webHidden/>
                <w:rStyle w:val="IndexLink"/>
              </w:rPr>
              <w:t>17</w:t>
            </w:r>
            <w:r>
              <w:rPr>
                <w:rStyle w:val="IndexLink"/>
                <w:rtl w:val="true"/>
              </w:rPr>
              <w:t>.</w:t>
            </w:r>
            <w:r>
              <w:rPr>
                <w:rStyle w:val="IndexLink"/>
                <w:rtl w:val="true"/>
              </w:rPr>
              <w:t>شهاب ثاقب</w:t>
            </w:r>
            <w:r>
              <w:rPr>
                <w:rStyle w:val="IndexLink"/>
                <w:rtl w:val="true"/>
              </w:rPr>
              <w:tab/>
            </w:r>
            <w:r>
              <w:rPr>
                <w:rStyle w:val="IndexLink"/>
              </w:rPr>
              <w:t>31</w:t>
            </w:r>
          </w:hyperlink>
        </w:p>
        <w:p>
          <w:pPr>
            <w:pStyle w:val="Contents3"/>
            <w:tabs>
              <w:tab w:val="clear" w:pos="8459"/>
              <w:tab w:val="right" w:pos="9026" w:leader="dot"/>
            </w:tabs>
            <w:rPr/>
          </w:pPr>
          <w:hyperlink w:anchor="__RefHeading___Toc6567879_211673320">
            <w:r>
              <w:rPr>
                <w:webHidden/>
                <w:rStyle w:val="IndexLink"/>
              </w:rPr>
              <w:t>18</w:t>
            </w:r>
            <w:r>
              <w:rPr>
                <w:rStyle w:val="IndexLink"/>
                <w:rtl w:val="true"/>
              </w:rPr>
              <w:t>.</w:t>
            </w:r>
            <w:r>
              <w:rPr>
                <w:rStyle w:val="IndexLink"/>
                <w:rtl w:val="true"/>
              </w:rPr>
              <w:t>لوامع النور في علائم الظهور</w:t>
            </w:r>
            <w:r>
              <w:rPr>
                <w:rStyle w:val="IndexLink"/>
                <w:rtl w:val="true"/>
              </w:rPr>
              <w:tab/>
            </w:r>
            <w:r>
              <w:rPr>
                <w:rStyle w:val="IndexLink"/>
              </w:rPr>
              <w:t>31</w:t>
            </w:r>
          </w:hyperlink>
        </w:p>
        <w:p>
          <w:pPr>
            <w:pStyle w:val="Contents3"/>
            <w:tabs>
              <w:tab w:val="clear" w:pos="8459"/>
              <w:tab w:val="right" w:pos="9026" w:leader="dot"/>
            </w:tabs>
            <w:rPr/>
          </w:pPr>
          <w:hyperlink w:anchor="__RefHeading___Toc6567881_211673320">
            <w:r>
              <w:rPr>
                <w:webHidden/>
                <w:rStyle w:val="IndexLink"/>
              </w:rPr>
              <w:t>19</w:t>
            </w:r>
            <w:r>
              <w:rPr>
                <w:rStyle w:val="IndexLink"/>
                <w:rtl w:val="true"/>
              </w:rPr>
              <w:t>.</w:t>
            </w:r>
            <w:r>
              <w:rPr>
                <w:rStyle w:val="IndexLink"/>
                <w:rtl w:val="true"/>
              </w:rPr>
              <w:t>تفسير ام الكتاب</w:t>
            </w:r>
            <w:r>
              <w:rPr>
                <w:rStyle w:val="IndexLink"/>
                <w:rtl w:val="true"/>
              </w:rPr>
              <w:tab/>
            </w:r>
            <w:r>
              <w:rPr>
                <w:rStyle w:val="IndexLink"/>
              </w:rPr>
              <w:t>31</w:t>
            </w:r>
          </w:hyperlink>
        </w:p>
        <w:p>
          <w:pPr>
            <w:pStyle w:val="Contents3"/>
            <w:tabs>
              <w:tab w:val="clear" w:pos="8459"/>
              <w:tab w:val="right" w:pos="9026" w:leader="dot"/>
            </w:tabs>
            <w:rPr/>
          </w:pPr>
          <w:hyperlink w:anchor="__RefHeading___Toc6567883_211673320">
            <w:r>
              <w:rPr>
                <w:webHidden/>
                <w:rStyle w:val="IndexLink"/>
              </w:rPr>
              <w:t>20</w:t>
            </w:r>
            <w:r>
              <w:rPr>
                <w:rStyle w:val="IndexLink"/>
                <w:rtl w:val="true"/>
              </w:rPr>
              <w:t>.</w:t>
            </w:r>
            <w:r>
              <w:rPr>
                <w:rStyle w:val="IndexLink"/>
                <w:rtl w:val="true"/>
              </w:rPr>
              <w:t>رساله های متعدد در جفر، رَمل و اسطرلاب و نجوم</w:t>
            </w:r>
            <w:r>
              <w:rPr>
                <w:rStyle w:val="IndexLink"/>
                <w:rtl w:val="true"/>
              </w:rPr>
              <w:t>.</w:t>
              <w:tab/>
            </w:r>
            <w:r>
              <w:rPr>
                <w:rStyle w:val="IndexLink"/>
              </w:rPr>
              <w:t>31</w:t>
            </w:r>
          </w:hyperlink>
        </w:p>
        <w:p>
          <w:pPr>
            <w:pStyle w:val="Contents3"/>
            <w:tabs>
              <w:tab w:val="clear" w:pos="8459"/>
              <w:tab w:val="right" w:pos="9026" w:leader="dot"/>
            </w:tabs>
            <w:rPr/>
          </w:pPr>
          <w:hyperlink w:anchor="__RefHeading___Toc6567885_211673320">
            <w:r>
              <w:rPr>
                <w:webHidden/>
                <w:rStyle w:val="IndexLink"/>
              </w:rPr>
              <w:t>21</w:t>
            </w:r>
            <w:r>
              <w:rPr>
                <w:rStyle w:val="IndexLink"/>
                <w:rtl w:val="true"/>
              </w:rPr>
              <w:t>.</w:t>
            </w:r>
            <w:r>
              <w:rPr>
                <w:rStyle w:val="IndexLink"/>
                <w:rtl w:val="true"/>
              </w:rPr>
              <w:t>ساله ای در طب قدیم</w:t>
            </w:r>
            <w:r>
              <w:rPr>
                <w:rStyle w:val="IndexLink"/>
                <w:rtl w:val="true"/>
              </w:rPr>
              <w:tab/>
            </w:r>
            <w:r>
              <w:rPr>
                <w:rStyle w:val="IndexLink"/>
              </w:rPr>
              <w:t>31</w:t>
            </w:r>
          </w:hyperlink>
        </w:p>
        <w:p>
          <w:pPr>
            <w:pStyle w:val="Contents3"/>
            <w:tabs>
              <w:tab w:val="clear" w:pos="8459"/>
              <w:tab w:val="right" w:pos="9026" w:leader="dot"/>
            </w:tabs>
            <w:rPr/>
          </w:pPr>
          <w:hyperlink w:anchor="__RefHeading___Toc6567887_211673320">
            <w:r>
              <w:rPr>
                <w:webHidden/>
                <w:rStyle w:val="IndexLink"/>
              </w:rPr>
              <w:t>22</w:t>
            </w:r>
            <w:r>
              <w:rPr>
                <w:rStyle w:val="IndexLink"/>
                <w:rtl w:val="true"/>
              </w:rPr>
              <w:t>.</w:t>
            </w:r>
            <w:r>
              <w:rPr>
                <w:rStyle w:val="IndexLink"/>
                <w:rtl w:val="true"/>
              </w:rPr>
              <w:t>صمدیه منظوم</w:t>
            </w:r>
            <w:r>
              <w:rPr>
                <w:rStyle w:val="IndexLink"/>
                <w:rtl w:val="true"/>
              </w:rPr>
              <w:tab/>
            </w:r>
            <w:r>
              <w:rPr>
                <w:rStyle w:val="IndexLink"/>
              </w:rPr>
              <w:t>31</w:t>
            </w:r>
          </w:hyperlink>
        </w:p>
        <w:p>
          <w:pPr>
            <w:pStyle w:val="Contents3"/>
            <w:tabs>
              <w:tab w:val="clear" w:pos="8459"/>
              <w:tab w:val="right" w:pos="9026" w:leader="dot"/>
            </w:tabs>
            <w:rPr/>
          </w:pPr>
          <w:hyperlink w:anchor="__RefHeading___Toc6567889_211673320">
            <w:r>
              <w:rPr>
                <w:webHidden/>
                <w:rStyle w:val="IndexLink"/>
              </w:rPr>
              <w:t>23</w:t>
            </w:r>
            <w:r>
              <w:rPr>
                <w:rStyle w:val="IndexLink"/>
                <w:rtl w:val="true"/>
              </w:rPr>
              <w:t>.</w:t>
            </w:r>
            <w:r>
              <w:rPr>
                <w:rStyle w:val="IndexLink"/>
                <w:rtl w:val="true"/>
              </w:rPr>
              <w:t>رساله ای در ریاضیات</w:t>
            </w:r>
            <w:r>
              <w:rPr>
                <w:rStyle w:val="IndexLink"/>
                <w:rtl w:val="true"/>
              </w:rPr>
              <w:tab/>
            </w:r>
            <w:r>
              <w:rPr>
                <w:rStyle w:val="IndexLink"/>
              </w:rPr>
              <w:t>31</w:t>
            </w:r>
          </w:hyperlink>
        </w:p>
        <w:p>
          <w:pPr>
            <w:pStyle w:val="Contents3"/>
            <w:tabs>
              <w:tab w:val="clear" w:pos="8459"/>
              <w:tab w:val="right" w:pos="9026" w:leader="dot"/>
            </w:tabs>
            <w:rPr/>
          </w:pPr>
          <w:hyperlink w:anchor="__RefHeading___Toc6567891_211673320">
            <w:r>
              <w:rPr>
                <w:webHidden/>
                <w:rStyle w:val="IndexLink"/>
              </w:rPr>
              <w:t>24</w:t>
            </w:r>
            <w:r>
              <w:rPr>
                <w:rStyle w:val="IndexLink"/>
                <w:rtl w:val="true"/>
              </w:rPr>
              <w:t>.</w:t>
            </w:r>
            <w:r>
              <w:rPr>
                <w:rStyle w:val="IndexLink"/>
                <w:rtl w:val="true"/>
              </w:rPr>
              <w:t>رساله ای در شیمی</w:t>
            </w:r>
            <w:r>
              <w:rPr>
                <w:rStyle w:val="IndexLink"/>
                <w:rtl w:val="true"/>
              </w:rPr>
              <w:tab/>
            </w:r>
            <w:r>
              <w:rPr>
                <w:rStyle w:val="IndexLink"/>
              </w:rPr>
              <w:t>31</w:t>
            </w:r>
          </w:hyperlink>
        </w:p>
        <w:p>
          <w:pPr>
            <w:pStyle w:val="Contents3"/>
            <w:tabs>
              <w:tab w:val="clear" w:pos="8459"/>
              <w:tab w:val="right" w:pos="9026" w:leader="dot"/>
            </w:tabs>
            <w:rPr/>
          </w:pPr>
          <w:hyperlink w:anchor="__RefHeading___Toc6567893_211673320">
            <w:r>
              <w:rPr>
                <w:webHidden/>
                <w:rStyle w:val="IndexLink"/>
              </w:rPr>
              <w:t>25</w:t>
            </w:r>
            <w:r>
              <w:rPr>
                <w:rStyle w:val="IndexLink"/>
                <w:rtl w:val="true"/>
              </w:rPr>
              <w:t>.</w:t>
            </w:r>
            <w:r>
              <w:rPr>
                <w:rStyle w:val="IndexLink"/>
                <w:rtl w:val="true"/>
              </w:rPr>
              <w:t>تقریرات درس حضرت آیت الله العظمی سید ابوالحسن اصفهانی</w:t>
            </w:r>
            <w:r>
              <w:rPr>
                <w:rStyle w:val="IndexLink"/>
                <w:rtl w:val="true"/>
              </w:rPr>
              <w:tab/>
            </w:r>
            <w:r>
              <w:rPr>
                <w:rStyle w:val="IndexLink"/>
              </w:rPr>
              <w:t>31</w:t>
            </w:r>
          </w:hyperlink>
        </w:p>
        <w:p>
          <w:pPr>
            <w:pStyle w:val="Contents3"/>
            <w:tabs>
              <w:tab w:val="clear" w:pos="8459"/>
              <w:tab w:val="right" w:pos="9026" w:leader="dot"/>
            </w:tabs>
            <w:rPr/>
          </w:pPr>
          <w:hyperlink w:anchor="__RefHeading___Toc6567895_211673320">
            <w:r>
              <w:rPr>
                <w:webHidden/>
                <w:rStyle w:val="IndexLink"/>
              </w:rPr>
              <w:t>26</w:t>
            </w:r>
            <w:r>
              <w:rPr>
                <w:rStyle w:val="IndexLink"/>
                <w:rtl w:val="true"/>
              </w:rPr>
              <w:t>.</w:t>
            </w:r>
            <w:r>
              <w:rPr>
                <w:rStyle w:val="IndexLink"/>
                <w:rtl w:val="true"/>
              </w:rPr>
              <w:t>جزواتی در تفسیر قرآن</w:t>
            </w:r>
            <w:r>
              <w:rPr>
                <w:rStyle w:val="IndexLink"/>
                <w:rtl w:val="true"/>
              </w:rPr>
              <w:tab/>
            </w:r>
            <w:r>
              <w:rPr>
                <w:rStyle w:val="IndexLink"/>
              </w:rPr>
              <w:t>31</w:t>
            </w:r>
          </w:hyperlink>
        </w:p>
        <w:p>
          <w:pPr>
            <w:pStyle w:val="Contents3"/>
            <w:tabs>
              <w:tab w:val="clear" w:pos="8459"/>
              <w:tab w:val="right" w:pos="9026" w:leader="dot"/>
            </w:tabs>
            <w:rPr/>
          </w:pPr>
          <w:hyperlink w:anchor="__RefHeading___Toc6567897_211673320">
            <w:r>
              <w:rPr>
                <w:webHidden/>
                <w:rStyle w:val="IndexLink"/>
              </w:rPr>
              <w:t>27</w:t>
            </w:r>
            <w:r>
              <w:rPr>
                <w:rStyle w:val="IndexLink"/>
                <w:rtl w:val="true"/>
              </w:rPr>
              <w:t>.</w:t>
            </w:r>
            <w:r>
              <w:rPr>
                <w:rStyle w:val="IndexLink"/>
                <w:rtl w:val="true"/>
              </w:rPr>
              <w:t>جزواتی در انساب سادات</w:t>
            </w:r>
            <w:r>
              <w:rPr>
                <w:rStyle w:val="IndexLink"/>
                <w:rtl w:val="true"/>
              </w:rPr>
              <w:tab/>
            </w:r>
            <w:r>
              <w:rPr>
                <w:rStyle w:val="IndexLink"/>
              </w:rPr>
              <w:t>31</w:t>
            </w:r>
          </w:hyperlink>
        </w:p>
        <w:p>
          <w:pPr>
            <w:pStyle w:val="Contents3"/>
            <w:tabs>
              <w:tab w:val="clear" w:pos="8459"/>
              <w:tab w:val="right" w:pos="9026" w:leader="dot"/>
            </w:tabs>
            <w:rPr/>
          </w:pPr>
          <w:hyperlink w:anchor="__RefHeading___Toc6567899_211673320">
            <w:r>
              <w:rPr>
                <w:webHidden/>
                <w:rStyle w:val="IndexLink"/>
              </w:rPr>
              <w:t>28</w:t>
            </w:r>
            <w:r>
              <w:rPr>
                <w:rStyle w:val="IndexLink"/>
                <w:rtl w:val="true"/>
              </w:rPr>
              <w:t>.</w:t>
            </w:r>
            <w:r>
              <w:rPr>
                <w:rStyle w:val="IndexLink"/>
                <w:rtl w:val="true"/>
              </w:rPr>
              <w:t>جزواتی در اشعار فارسی</w:t>
            </w:r>
            <w:r>
              <w:rPr>
                <w:rStyle w:val="IndexLink"/>
                <w:rtl w:val="true"/>
              </w:rPr>
              <w:tab/>
            </w:r>
            <w:r>
              <w:rPr>
                <w:rStyle w:val="IndexLink"/>
              </w:rPr>
              <w:t>31</w:t>
            </w:r>
          </w:hyperlink>
        </w:p>
        <w:p>
          <w:pPr>
            <w:pStyle w:val="Contents3"/>
            <w:tabs>
              <w:tab w:val="clear" w:pos="8459"/>
              <w:tab w:val="right" w:pos="9026" w:leader="dot"/>
            </w:tabs>
            <w:rPr/>
          </w:pPr>
          <w:hyperlink w:anchor="__RefHeading___Toc6567901_211673320">
            <w:r>
              <w:rPr>
                <w:webHidden/>
                <w:rStyle w:val="IndexLink"/>
              </w:rPr>
              <w:t>29</w:t>
            </w:r>
            <w:r>
              <w:rPr>
                <w:rStyle w:val="IndexLink"/>
                <w:rtl w:val="true"/>
              </w:rPr>
              <w:t>.</w:t>
            </w:r>
            <w:r>
              <w:rPr>
                <w:rStyle w:val="IndexLink"/>
                <w:rtl w:val="true"/>
              </w:rPr>
              <w:t>البكاء للحسين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6567903_211673320">
            <w:r>
              <w:rPr>
                <w:webHidden/>
                <w:rStyle w:val="IndexLink"/>
              </w:rPr>
              <w:t>30</w:t>
            </w:r>
            <w:r>
              <w:rPr>
                <w:rStyle w:val="IndexLink"/>
                <w:rtl w:val="true"/>
              </w:rPr>
              <w:t>.</w:t>
            </w:r>
            <w:r>
              <w:rPr>
                <w:rStyle w:val="IndexLink"/>
                <w:rtl w:val="true"/>
              </w:rPr>
              <w:t>جنة العاصمة</w:t>
            </w:r>
            <w:r>
              <w:rPr>
                <w:rStyle w:val="IndexLink"/>
                <w:rtl w:val="true"/>
              </w:rPr>
              <w:tab/>
            </w:r>
            <w:r>
              <w:rPr>
                <w:rStyle w:val="IndexLink"/>
              </w:rPr>
              <w:t>32</w:t>
            </w:r>
          </w:hyperlink>
        </w:p>
        <w:p>
          <w:pPr>
            <w:pStyle w:val="Contents2"/>
            <w:tabs>
              <w:tab w:val="clear" w:pos="8743"/>
              <w:tab w:val="right" w:pos="9026" w:leader="dot"/>
            </w:tabs>
            <w:rPr/>
          </w:pPr>
          <w:hyperlink w:anchor="__RefHeading___Toc6567905_211673320">
            <w:r>
              <w:rPr>
                <w:webHidden/>
                <w:rStyle w:val="IndexLink"/>
                <w:rtl w:val="true"/>
              </w:rPr>
              <w:t>در گذشت</w:t>
            </w:r>
            <w:r>
              <w:rPr>
                <w:rStyle w:val="IndexLink"/>
                <w:rtl w:val="true"/>
              </w:rPr>
              <w:tab/>
            </w:r>
            <w:r>
              <w:rPr>
                <w:rStyle w:val="IndexLink"/>
              </w:rPr>
              <w:t>33</w:t>
            </w:r>
          </w:hyperlink>
        </w:p>
        <w:p>
          <w:pPr>
            <w:pStyle w:val="Contents2"/>
            <w:tabs>
              <w:tab w:val="clear" w:pos="8743"/>
              <w:tab w:val="right" w:pos="9026" w:leader="dot"/>
            </w:tabs>
            <w:rPr/>
          </w:pPr>
          <w:hyperlink w:anchor="__RefHeading___Toc6567907_211673320">
            <w:r>
              <w:rPr>
                <w:webHidden/>
                <w:rStyle w:val="IndexLink"/>
                <w:rtl w:val="true"/>
              </w:rPr>
              <w:t>اهمیت و امتیاز كتاب جنة العاصمة</w:t>
            </w:r>
            <w:r>
              <w:rPr>
                <w:rStyle w:val="IndexLink"/>
                <w:rtl w:val="true"/>
              </w:rPr>
              <w:tab/>
            </w:r>
            <w:r>
              <w:rPr>
                <w:rStyle w:val="IndexLink"/>
              </w:rPr>
              <w:t>33</w:t>
            </w:r>
          </w:hyperlink>
        </w:p>
        <w:p>
          <w:pPr>
            <w:pStyle w:val="Contents2"/>
            <w:tabs>
              <w:tab w:val="clear" w:pos="8743"/>
              <w:tab w:val="right" w:pos="9026" w:leader="dot"/>
            </w:tabs>
            <w:rPr/>
          </w:pPr>
          <w:hyperlink w:anchor="__RefHeading___Toc6567909_211673320">
            <w:r>
              <w:rPr>
                <w:webHidden/>
                <w:rStyle w:val="IndexLink"/>
                <w:rtl w:val="true"/>
              </w:rPr>
              <w:t>[</w:t>
            </w:r>
            <w:r>
              <w:rPr>
                <w:rStyle w:val="IndexLink"/>
                <w:rtl w:val="true"/>
              </w:rPr>
              <w:t>دیباچه</w:t>
            </w:r>
            <w:r>
              <w:rPr>
                <w:rStyle w:val="IndexLink"/>
                <w:rtl w:val="true"/>
              </w:rPr>
              <w:t>]</w:t>
              <w:tab/>
            </w:r>
            <w:r>
              <w:rPr>
                <w:rStyle w:val="IndexLink"/>
              </w:rPr>
              <w:t>35</w:t>
            </w:r>
          </w:hyperlink>
        </w:p>
        <w:p>
          <w:pPr>
            <w:pStyle w:val="Contents2"/>
            <w:tabs>
              <w:tab w:val="clear" w:pos="8743"/>
              <w:tab w:val="right" w:pos="9026" w:leader="dot"/>
            </w:tabs>
            <w:rPr/>
          </w:pPr>
          <w:hyperlink w:anchor="__RefHeading___Toc6567911_211673320">
            <w:r>
              <w:rPr>
                <w:webHidden/>
                <w:rStyle w:val="IndexLink"/>
                <w:rtl w:val="true"/>
              </w:rPr>
              <w:t xml:space="preserve">فصل اوّل </w:t>
            </w:r>
            <w:r>
              <w:rPr>
                <w:rStyle w:val="IndexLink"/>
                <w:rtl w:val="true"/>
              </w:rPr>
              <w:t>: [</w:t>
            </w:r>
            <w:r>
              <w:rPr>
                <w:rStyle w:val="IndexLink"/>
                <w:rtl w:val="true"/>
              </w:rPr>
              <w:t>پیدایش نور آن حضرت علیها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6567913_211673320">
            <w:r>
              <w:rPr>
                <w:webHidden/>
                <w:rStyle w:val="IndexLink"/>
                <w:rtl w:val="true"/>
              </w:rPr>
              <w:t>[</w:t>
            </w:r>
            <w:r>
              <w:rPr>
                <w:rStyle w:val="IndexLink"/>
                <w:rtl w:val="true"/>
              </w:rPr>
              <w:t>پیدایش نور آن حضرت علیها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6567915_21167332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6567917_211673320">
            <w:r>
              <w:rPr>
                <w:webHidden/>
                <w:rStyle w:val="IndexLink"/>
                <w:rtl w:val="true"/>
              </w:rPr>
              <w:t>حدیث اوّل</w:t>
            </w:r>
            <w:r>
              <w:rPr>
                <w:rStyle w:val="IndexLink"/>
                <w:rtl w:val="true"/>
              </w:rPr>
              <w:tab/>
            </w:r>
            <w:r>
              <w:rPr>
                <w:rStyle w:val="IndexLink"/>
              </w:rPr>
              <w:t>40</w:t>
            </w:r>
          </w:hyperlink>
        </w:p>
        <w:p>
          <w:pPr>
            <w:pStyle w:val="Contents3"/>
            <w:tabs>
              <w:tab w:val="clear" w:pos="8459"/>
              <w:tab w:val="right" w:pos="9026" w:leader="dot"/>
            </w:tabs>
            <w:rPr/>
          </w:pPr>
          <w:hyperlink w:anchor="__RefHeading___Toc6567919_211673320">
            <w:r>
              <w:rPr>
                <w:webHidden/>
                <w:rStyle w:val="IndexLink"/>
                <w:rtl w:val="true"/>
              </w:rPr>
              <w:t>پیرامون معنای حدیث</w:t>
            </w:r>
            <w:r>
              <w:rPr>
                <w:rStyle w:val="IndexLink"/>
                <w:rtl w:val="true"/>
              </w:rPr>
              <w:t>:</w:t>
              <w:tab/>
            </w:r>
            <w:r>
              <w:rPr>
                <w:rStyle w:val="IndexLink"/>
              </w:rPr>
              <w:t>41</w:t>
            </w:r>
          </w:hyperlink>
        </w:p>
        <w:p>
          <w:pPr>
            <w:pStyle w:val="Contents4"/>
            <w:tabs>
              <w:tab w:val="clear" w:pos="8176"/>
              <w:tab w:val="right" w:pos="9026" w:leader="dot"/>
            </w:tabs>
            <w:rPr/>
          </w:pPr>
          <w:hyperlink w:anchor="__RefHeading___Toc6567921_2116733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6567923_211673320">
            <w:r>
              <w:rPr>
                <w:webHidden/>
                <w:rStyle w:val="IndexLink"/>
                <w:rtl w:val="true"/>
              </w:rPr>
              <w:t>حدیث دوم</w:t>
            </w:r>
            <w:r>
              <w:rPr>
                <w:rStyle w:val="IndexLink"/>
                <w:rtl w:val="true"/>
              </w:rPr>
              <w:tab/>
            </w:r>
            <w:r>
              <w:rPr>
                <w:rStyle w:val="IndexLink"/>
              </w:rPr>
              <w:t>45</w:t>
            </w:r>
          </w:hyperlink>
        </w:p>
        <w:p>
          <w:pPr>
            <w:pStyle w:val="Contents4"/>
            <w:tabs>
              <w:tab w:val="clear" w:pos="8176"/>
              <w:tab w:val="right" w:pos="9026" w:leader="dot"/>
            </w:tabs>
            <w:rPr/>
          </w:pPr>
          <w:hyperlink w:anchor="__RefHeading___Toc6567925_211673320">
            <w:r>
              <w:rPr>
                <w:webHidden/>
                <w:rStyle w:val="IndexLink"/>
                <w:rtl w:val="true"/>
              </w:rPr>
              <w:t>حدیث سوم</w:t>
            </w:r>
            <w:r>
              <w:rPr>
                <w:rStyle w:val="IndexLink"/>
                <w:rtl w:val="true"/>
              </w:rPr>
              <w:tab/>
            </w:r>
            <w:r>
              <w:rPr>
                <w:rStyle w:val="IndexLink"/>
              </w:rPr>
              <w:t>46</w:t>
            </w:r>
          </w:hyperlink>
        </w:p>
        <w:p>
          <w:pPr>
            <w:pStyle w:val="Contents4"/>
            <w:tabs>
              <w:tab w:val="clear" w:pos="8176"/>
              <w:tab w:val="right" w:pos="9026" w:leader="dot"/>
            </w:tabs>
            <w:rPr/>
          </w:pPr>
          <w:hyperlink w:anchor="__RefHeading___Toc6567927_211673320">
            <w:r>
              <w:rPr>
                <w:webHidden/>
                <w:rStyle w:val="IndexLink"/>
                <w:rtl w:val="true"/>
              </w:rPr>
              <w:t>حدیث چهارم</w:t>
            </w:r>
            <w:r>
              <w:rPr>
                <w:rStyle w:val="IndexLink"/>
                <w:rtl w:val="true"/>
              </w:rPr>
              <w:tab/>
            </w:r>
            <w:r>
              <w:rPr>
                <w:rStyle w:val="IndexLink"/>
              </w:rPr>
              <w:t>47</w:t>
            </w:r>
          </w:hyperlink>
        </w:p>
        <w:p>
          <w:pPr>
            <w:pStyle w:val="Contents4"/>
            <w:tabs>
              <w:tab w:val="clear" w:pos="8176"/>
              <w:tab w:val="right" w:pos="9026" w:leader="dot"/>
            </w:tabs>
            <w:rPr/>
          </w:pPr>
          <w:hyperlink w:anchor="__RefHeading___Toc6567929_211673320">
            <w:r>
              <w:rPr>
                <w:webHidden/>
                <w:rStyle w:val="IndexLink"/>
                <w:rtl w:val="true"/>
              </w:rPr>
              <w:t>حدیث پنجم</w:t>
            </w:r>
            <w:r>
              <w:rPr>
                <w:rStyle w:val="IndexLink"/>
                <w:rtl w:val="true"/>
              </w:rPr>
              <w:tab/>
            </w:r>
            <w:r>
              <w:rPr>
                <w:rStyle w:val="IndexLink"/>
              </w:rPr>
              <w:t>48</w:t>
            </w:r>
          </w:hyperlink>
        </w:p>
        <w:p>
          <w:pPr>
            <w:pStyle w:val="Contents4"/>
            <w:tabs>
              <w:tab w:val="clear" w:pos="8176"/>
              <w:tab w:val="right" w:pos="9026" w:leader="dot"/>
            </w:tabs>
            <w:rPr/>
          </w:pPr>
          <w:hyperlink w:anchor="__RefHeading___Toc6567931_211673320">
            <w:r>
              <w:rPr>
                <w:webHidden/>
                <w:rStyle w:val="IndexLink"/>
                <w:rtl w:val="true"/>
              </w:rPr>
              <w:t>حدیث ششم</w:t>
            </w:r>
            <w:r>
              <w:rPr>
                <w:rStyle w:val="IndexLink"/>
                <w:rtl w:val="true"/>
              </w:rPr>
              <w:tab/>
            </w:r>
            <w:r>
              <w:rPr>
                <w:rStyle w:val="IndexLink"/>
              </w:rPr>
              <w:t>50</w:t>
            </w:r>
          </w:hyperlink>
        </w:p>
        <w:p>
          <w:pPr>
            <w:pStyle w:val="Contents4"/>
            <w:tabs>
              <w:tab w:val="clear" w:pos="8176"/>
              <w:tab w:val="right" w:pos="9026" w:leader="dot"/>
            </w:tabs>
            <w:rPr/>
          </w:pPr>
          <w:hyperlink w:anchor="__RefHeading___Toc6567933_211673320">
            <w:r>
              <w:rPr>
                <w:webHidden/>
                <w:rStyle w:val="IndexLink"/>
                <w:rtl w:val="true"/>
              </w:rPr>
              <w:t>حدیث هفتم</w:t>
            </w:r>
            <w:r>
              <w:rPr>
                <w:rStyle w:val="IndexLink"/>
                <w:rtl w:val="true"/>
              </w:rPr>
              <w:tab/>
            </w:r>
            <w:r>
              <w:rPr>
                <w:rStyle w:val="IndexLink"/>
              </w:rPr>
              <w:t>51</w:t>
            </w:r>
          </w:hyperlink>
        </w:p>
        <w:p>
          <w:pPr>
            <w:pStyle w:val="Contents4"/>
            <w:tabs>
              <w:tab w:val="clear" w:pos="8176"/>
              <w:tab w:val="right" w:pos="9026" w:leader="dot"/>
            </w:tabs>
            <w:rPr/>
          </w:pPr>
          <w:hyperlink w:anchor="__RefHeading___Toc6567935_211673320">
            <w:r>
              <w:rPr>
                <w:webHidden/>
                <w:rStyle w:val="IndexLink"/>
                <w:rtl w:val="true"/>
              </w:rPr>
              <w:t>حدیث هشتم</w:t>
            </w:r>
            <w:r>
              <w:rPr>
                <w:rStyle w:val="IndexLink"/>
                <w:rtl w:val="true"/>
              </w:rPr>
              <w:tab/>
            </w:r>
            <w:r>
              <w:rPr>
                <w:rStyle w:val="IndexLink"/>
              </w:rPr>
              <w:t>52</w:t>
            </w:r>
          </w:hyperlink>
        </w:p>
        <w:p>
          <w:pPr>
            <w:pStyle w:val="Contents4"/>
            <w:tabs>
              <w:tab w:val="clear" w:pos="8176"/>
              <w:tab w:val="right" w:pos="9026" w:leader="dot"/>
            </w:tabs>
            <w:rPr/>
          </w:pPr>
          <w:hyperlink w:anchor="__RefHeading___Toc6567937_211673320">
            <w:r>
              <w:rPr>
                <w:webHidden/>
                <w:rStyle w:val="IndexLink"/>
                <w:rtl w:val="true"/>
              </w:rPr>
              <w:t>حديث نهم</w:t>
            </w:r>
            <w:r>
              <w:rPr>
                <w:rStyle w:val="IndexLink"/>
                <w:rtl w:val="true"/>
              </w:rPr>
              <w:tab/>
            </w:r>
            <w:r>
              <w:rPr>
                <w:rStyle w:val="IndexLink"/>
              </w:rPr>
              <w:t>56</w:t>
            </w:r>
          </w:hyperlink>
        </w:p>
        <w:p>
          <w:pPr>
            <w:pStyle w:val="Contents4"/>
            <w:tabs>
              <w:tab w:val="clear" w:pos="8176"/>
              <w:tab w:val="right" w:pos="9026" w:leader="dot"/>
            </w:tabs>
            <w:rPr/>
          </w:pPr>
          <w:hyperlink w:anchor="__RefHeading___Toc6567939_211673320">
            <w:r>
              <w:rPr>
                <w:webHidden/>
                <w:rStyle w:val="IndexLink"/>
                <w:rtl w:val="true"/>
              </w:rPr>
              <w:t>حدیث دهم</w:t>
            </w:r>
            <w:r>
              <w:rPr>
                <w:rStyle w:val="IndexLink"/>
                <w:rtl w:val="true"/>
              </w:rPr>
              <w:tab/>
            </w:r>
            <w:r>
              <w:rPr>
                <w:rStyle w:val="IndexLink"/>
              </w:rPr>
              <w:t>57</w:t>
            </w:r>
          </w:hyperlink>
        </w:p>
        <w:p>
          <w:pPr>
            <w:pStyle w:val="Contents2"/>
            <w:tabs>
              <w:tab w:val="clear" w:pos="8743"/>
              <w:tab w:val="right" w:pos="9026" w:leader="dot"/>
            </w:tabs>
            <w:rPr/>
          </w:pPr>
          <w:hyperlink w:anchor="__RefHeading___Toc6567941_211673320">
            <w:r>
              <w:rPr>
                <w:webHidden/>
                <w:rStyle w:val="IndexLink"/>
                <w:rtl w:val="true"/>
              </w:rPr>
              <w:t>فصل دوم</w:t>
            </w:r>
            <w:r>
              <w:rPr>
                <w:rStyle w:val="IndexLink"/>
                <w:rtl w:val="true"/>
              </w:rPr>
              <w:t xml:space="preserve">: </w:t>
            </w:r>
            <w:r>
              <w:rPr>
                <w:rStyle w:val="IndexLink"/>
                <w:rtl w:val="true"/>
              </w:rPr>
              <w:t>مادۀ نطفۀ طاهره آن حضرت و انعقاد آن در صلب پدر بزرگوار و انتقال به رحم مادر عالی مقدار</w:t>
            </w:r>
            <w:r>
              <w:rPr>
                <w:rStyle w:val="IndexLink"/>
                <w:rtl w:val="true"/>
              </w:rPr>
              <w:tab/>
            </w:r>
            <w:r>
              <w:rPr>
                <w:rStyle w:val="IndexLink"/>
              </w:rPr>
              <w:t>59</w:t>
            </w:r>
          </w:hyperlink>
        </w:p>
        <w:p>
          <w:pPr>
            <w:pStyle w:val="Contents3"/>
            <w:tabs>
              <w:tab w:val="clear" w:pos="8459"/>
              <w:tab w:val="right" w:pos="9026" w:leader="dot"/>
            </w:tabs>
            <w:rPr/>
          </w:pPr>
          <w:hyperlink w:anchor="__RefHeading___Toc6567943_2116733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6567945_211673320">
            <w:r>
              <w:rPr>
                <w:webHidden/>
                <w:rStyle w:val="IndexLink"/>
                <w:rtl w:val="true"/>
              </w:rPr>
              <w:t>حديث اوّل</w:t>
            </w:r>
            <w:r>
              <w:rPr>
                <w:rStyle w:val="IndexLink"/>
                <w:rtl w:val="true"/>
              </w:rPr>
              <w:tab/>
            </w:r>
            <w:r>
              <w:rPr>
                <w:rStyle w:val="IndexLink"/>
              </w:rPr>
              <w:t>59</w:t>
            </w:r>
          </w:hyperlink>
        </w:p>
        <w:p>
          <w:pPr>
            <w:pStyle w:val="Contents3"/>
            <w:tabs>
              <w:tab w:val="clear" w:pos="8459"/>
              <w:tab w:val="right" w:pos="9026" w:leader="dot"/>
            </w:tabs>
            <w:rPr/>
          </w:pPr>
          <w:hyperlink w:anchor="__RefHeading___Toc6567947_211673320">
            <w:r>
              <w:rPr>
                <w:webHidden/>
                <w:rStyle w:val="IndexLink"/>
                <w:rtl w:val="true"/>
              </w:rPr>
              <w:t>حدیث دوم</w:t>
            </w:r>
            <w:r>
              <w:rPr>
                <w:rStyle w:val="IndexLink"/>
                <w:rtl w:val="true"/>
              </w:rPr>
              <w:tab/>
            </w:r>
            <w:r>
              <w:rPr>
                <w:rStyle w:val="IndexLink"/>
              </w:rPr>
              <w:t>62</w:t>
            </w:r>
          </w:hyperlink>
        </w:p>
        <w:p>
          <w:pPr>
            <w:pStyle w:val="Contents3"/>
            <w:tabs>
              <w:tab w:val="clear" w:pos="8459"/>
              <w:tab w:val="right" w:pos="9026" w:leader="dot"/>
            </w:tabs>
            <w:rPr/>
          </w:pPr>
          <w:hyperlink w:anchor="__RefHeading___Toc6567949_211673320">
            <w:r>
              <w:rPr>
                <w:webHidden/>
                <w:rStyle w:val="IndexLink"/>
                <w:rtl w:val="true"/>
              </w:rPr>
              <w:t>حدیث سوم</w:t>
            </w:r>
            <w:r>
              <w:rPr>
                <w:rStyle w:val="IndexLink"/>
                <w:rtl w:val="true"/>
              </w:rPr>
              <w:tab/>
            </w:r>
            <w:r>
              <w:rPr>
                <w:rStyle w:val="IndexLink"/>
              </w:rPr>
              <w:t>62</w:t>
            </w:r>
          </w:hyperlink>
        </w:p>
        <w:p>
          <w:pPr>
            <w:pStyle w:val="Contents3"/>
            <w:tabs>
              <w:tab w:val="clear" w:pos="8459"/>
              <w:tab w:val="right" w:pos="9026" w:leader="dot"/>
            </w:tabs>
            <w:rPr/>
          </w:pPr>
          <w:hyperlink w:anchor="__RefHeading___Toc6567951_211673320">
            <w:r>
              <w:rPr>
                <w:webHidden/>
                <w:rStyle w:val="IndexLink"/>
                <w:rtl w:val="true"/>
              </w:rPr>
              <w:t>حدیث چهارم</w:t>
            </w:r>
            <w:r>
              <w:rPr>
                <w:rStyle w:val="IndexLink"/>
                <w:rtl w:val="true"/>
              </w:rPr>
              <w:tab/>
            </w:r>
            <w:r>
              <w:rPr>
                <w:rStyle w:val="IndexLink"/>
              </w:rPr>
              <w:t>64</w:t>
            </w:r>
          </w:hyperlink>
        </w:p>
        <w:p>
          <w:pPr>
            <w:pStyle w:val="Contents3"/>
            <w:tabs>
              <w:tab w:val="clear" w:pos="8459"/>
              <w:tab w:val="right" w:pos="9026" w:leader="dot"/>
            </w:tabs>
            <w:rPr/>
          </w:pPr>
          <w:hyperlink w:anchor="__RefHeading___Toc6567953_211673320">
            <w:r>
              <w:rPr>
                <w:webHidden/>
                <w:rStyle w:val="IndexLink"/>
                <w:rtl w:val="true"/>
              </w:rPr>
              <w:t>حدیث پنجم</w:t>
            </w:r>
            <w:r>
              <w:rPr>
                <w:rStyle w:val="IndexLink"/>
                <w:rtl w:val="true"/>
              </w:rPr>
              <w:tab/>
            </w:r>
            <w:r>
              <w:rPr>
                <w:rStyle w:val="IndexLink"/>
              </w:rPr>
              <w:t>66</w:t>
            </w:r>
          </w:hyperlink>
        </w:p>
        <w:p>
          <w:pPr>
            <w:pStyle w:val="Contents3"/>
            <w:tabs>
              <w:tab w:val="clear" w:pos="8459"/>
              <w:tab w:val="right" w:pos="9026" w:leader="dot"/>
            </w:tabs>
            <w:rPr/>
          </w:pPr>
          <w:hyperlink w:anchor="__RefHeading___Toc6567955_211673320">
            <w:r>
              <w:rPr>
                <w:webHidden/>
                <w:rStyle w:val="IndexLink"/>
                <w:rtl w:val="true"/>
              </w:rPr>
              <w:t>حدیث ششم</w:t>
            </w:r>
            <w:r>
              <w:rPr>
                <w:rStyle w:val="IndexLink"/>
                <w:rtl w:val="true"/>
              </w:rPr>
              <w:tab/>
            </w:r>
            <w:r>
              <w:rPr>
                <w:rStyle w:val="IndexLink"/>
              </w:rPr>
              <w:t>68</w:t>
            </w:r>
          </w:hyperlink>
        </w:p>
        <w:p>
          <w:pPr>
            <w:pStyle w:val="Contents3"/>
            <w:tabs>
              <w:tab w:val="clear" w:pos="8459"/>
              <w:tab w:val="right" w:pos="9026" w:leader="dot"/>
            </w:tabs>
            <w:rPr/>
          </w:pPr>
          <w:hyperlink w:anchor="__RefHeading___Toc6567957_211673320">
            <w:r>
              <w:rPr>
                <w:webHidden/>
                <w:rStyle w:val="IndexLink"/>
                <w:rtl w:val="true"/>
              </w:rPr>
              <w:t>حدیث هفتم</w:t>
            </w:r>
            <w:r>
              <w:rPr>
                <w:rStyle w:val="IndexLink"/>
                <w:rtl w:val="true"/>
              </w:rPr>
              <w:tab/>
            </w:r>
            <w:r>
              <w:rPr>
                <w:rStyle w:val="IndexLink"/>
              </w:rPr>
              <w:t>69</w:t>
            </w:r>
          </w:hyperlink>
        </w:p>
        <w:p>
          <w:pPr>
            <w:pStyle w:val="Contents3"/>
            <w:tabs>
              <w:tab w:val="clear" w:pos="8459"/>
              <w:tab w:val="right" w:pos="9026" w:leader="dot"/>
            </w:tabs>
            <w:rPr/>
          </w:pPr>
          <w:hyperlink w:anchor="__RefHeading___Toc6567959_211673320">
            <w:r>
              <w:rPr>
                <w:webHidden/>
                <w:rStyle w:val="IndexLink"/>
                <w:rtl w:val="true"/>
              </w:rPr>
              <w:t>حدیث هشتم</w:t>
            </w:r>
            <w:r>
              <w:rPr>
                <w:rStyle w:val="IndexLink"/>
                <w:rtl w:val="true"/>
              </w:rPr>
              <w:tab/>
            </w:r>
            <w:r>
              <w:rPr>
                <w:rStyle w:val="IndexLink"/>
              </w:rPr>
              <w:t>72</w:t>
            </w:r>
          </w:hyperlink>
        </w:p>
        <w:p>
          <w:pPr>
            <w:pStyle w:val="Contents3"/>
            <w:tabs>
              <w:tab w:val="clear" w:pos="8459"/>
              <w:tab w:val="right" w:pos="9026" w:leader="dot"/>
            </w:tabs>
            <w:rPr/>
          </w:pPr>
          <w:hyperlink w:anchor="__RefHeading___Toc6567961_211673320">
            <w:r>
              <w:rPr>
                <w:webHidden/>
                <w:rStyle w:val="IndexLink"/>
                <w:rtl w:val="true"/>
              </w:rPr>
              <w:t>تحقیق در پیدایش و خواصّ سیب</w:t>
            </w:r>
            <w:r>
              <w:rPr>
                <w:rStyle w:val="IndexLink"/>
                <w:rtl w:val="true"/>
              </w:rPr>
              <w:tab/>
            </w:r>
            <w:r>
              <w:rPr>
                <w:rStyle w:val="IndexLink"/>
              </w:rPr>
              <w:t>76</w:t>
            </w:r>
          </w:hyperlink>
        </w:p>
        <w:p>
          <w:pPr>
            <w:pStyle w:val="Contents4"/>
            <w:tabs>
              <w:tab w:val="clear" w:pos="8176"/>
              <w:tab w:val="right" w:pos="9026" w:leader="dot"/>
            </w:tabs>
            <w:rPr/>
          </w:pPr>
          <w:hyperlink w:anchor="__RefHeading___Toc6567963_2116733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6567965_211673320">
            <w:r>
              <w:rPr>
                <w:webHidden/>
                <w:rStyle w:val="IndexLink"/>
                <w:rtl w:val="true"/>
              </w:rPr>
              <w:t>حدیث اوّل</w:t>
            </w:r>
            <w:r>
              <w:rPr>
                <w:rStyle w:val="IndexLink"/>
                <w:rtl w:val="true"/>
              </w:rPr>
              <w:tab/>
            </w:r>
            <w:r>
              <w:rPr>
                <w:rStyle w:val="IndexLink"/>
              </w:rPr>
              <w:t>76</w:t>
            </w:r>
          </w:hyperlink>
        </w:p>
        <w:p>
          <w:pPr>
            <w:pStyle w:val="Contents4"/>
            <w:tabs>
              <w:tab w:val="clear" w:pos="8176"/>
              <w:tab w:val="right" w:pos="9026" w:leader="dot"/>
            </w:tabs>
            <w:rPr/>
          </w:pPr>
          <w:hyperlink w:anchor="__RefHeading___Toc6567967_211673320">
            <w:r>
              <w:rPr>
                <w:webHidden/>
                <w:rStyle w:val="IndexLink"/>
                <w:rtl w:val="true"/>
              </w:rPr>
              <w:t>حدیث دوم</w:t>
            </w:r>
            <w:r>
              <w:rPr>
                <w:rStyle w:val="IndexLink"/>
                <w:rtl w:val="true"/>
              </w:rPr>
              <w:tab/>
            </w:r>
            <w:r>
              <w:rPr>
                <w:rStyle w:val="IndexLink"/>
              </w:rPr>
              <w:t>77</w:t>
            </w:r>
          </w:hyperlink>
        </w:p>
        <w:p>
          <w:pPr>
            <w:pStyle w:val="Contents4"/>
            <w:tabs>
              <w:tab w:val="clear" w:pos="8176"/>
              <w:tab w:val="right" w:pos="9026" w:leader="dot"/>
            </w:tabs>
            <w:rPr/>
          </w:pPr>
          <w:hyperlink w:anchor="__RefHeading___Toc6567969_211673320">
            <w:r>
              <w:rPr>
                <w:webHidden/>
                <w:rStyle w:val="IndexLink"/>
                <w:rtl w:val="true"/>
              </w:rPr>
              <w:t>حدیث سوم</w:t>
            </w:r>
            <w:r>
              <w:rPr>
                <w:rStyle w:val="IndexLink"/>
                <w:rtl w:val="true"/>
              </w:rPr>
              <w:tab/>
            </w:r>
            <w:r>
              <w:rPr>
                <w:rStyle w:val="IndexLink"/>
              </w:rPr>
              <w:t>78</w:t>
            </w:r>
          </w:hyperlink>
        </w:p>
        <w:p>
          <w:pPr>
            <w:pStyle w:val="Contents2"/>
            <w:tabs>
              <w:tab w:val="clear" w:pos="8743"/>
              <w:tab w:val="right" w:pos="9026" w:leader="dot"/>
            </w:tabs>
            <w:rPr/>
          </w:pPr>
          <w:hyperlink w:anchor="__RefHeading___Toc6567971_211673320">
            <w:r>
              <w:rPr>
                <w:webHidden/>
                <w:rStyle w:val="IndexLink"/>
                <w:rtl w:val="true"/>
              </w:rPr>
              <w:t>فصل سوم</w:t>
            </w:r>
            <w:r>
              <w:rPr>
                <w:rStyle w:val="IndexLink"/>
                <w:rtl w:val="true"/>
              </w:rPr>
              <w:t xml:space="preserve">: </w:t>
            </w:r>
            <w:r>
              <w:rPr>
                <w:rStyle w:val="IndexLink"/>
                <w:rtl w:val="true"/>
              </w:rPr>
              <w:t>بیان اجمالی از شرح احوال والدۀ ماجدۀ آن حضرت، خدیجه کبری علیها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6567973_21167332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6567975_211673320">
            <w:r>
              <w:rPr>
                <w:webHidden/>
                <w:rStyle w:val="IndexLink"/>
                <w:rtl w:val="true"/>
              </w:rPr>
              <w:t>پاره ای از اشعار خدیجه</w:t>
            </w:r>
            <w:r>
              <w:rPr>
                <w:rStyle w:val="IndexLink"/>
                <w:rtl w:val="true"/>
              </w:rPr>
              <w:tab/>
            </w:r>
            <w:r>
              <w:rPr>
                <w:rStyle w:val="IndexLink"/>
              </w:rPr>
              <w:t>95</w:t>
            </w:r>
          </w:hyperlink>
        </w:p>
        <w:p>
          <w:pPr>
            <w:pStyle w:val="Contents2"/>
            <w:tabs>
              <w:tab w:val="clear" w:pos="8743"/>
              <w:tab w:val="right" w:pos="9026" w:leader="dot"/>
            </w:tabs>
            <w:rPr/>
          </w:pPr>
          <w:hyperlink w:anchor="__RefHeading___Toc6567977_211673320">
            <w:r>
              <w:rPr>
                <w:webHidden/>
                <w:rStyle w:val="IndexLink"/>
                <w:rtl w:val="true"/>
              </w:rPr>
              <w:t>فصل چهارم</w:t>
            </w:r>
            <w:r>
              <w:rPr>
                <w:rStyle w:val="IndexLink"/>
                <w:rtl w:val="true"/>
              </w:rPr>
              <w:t xml:space="preserve">: </w:t>
            </w:r>
            <w:r>
              <w:rPr>
                <w:rStyle w:val="IndexLink"/>
                <w:rtl w:val="true"/>
              </w:rPr>
              <w:t>تاریخ ولادت فاطمه سلام الله علیها و چگونگی آن</w:t>
            </w:r>
            <w:r>
              <w:rPr>
                <w:rStyle w:val="IndexLink"/>
                <w:rtl w:val="true"/>
              </w:rPr>
              <w:tab/>
            </w:r>
            <w:r>
              <w:rPr>
                <w:rStyle w:val="IndexLink"/>
              </w:rPr>
              <w:t>111</w:t>
            </w:r>
          </w:hyperlink>
        </w:p>
        <w:p>
          <w:pPr>
            <w:pStyle w:val="Contents3"/>
            <w:tabs>
              <w:tab w:val="clear" w:pos="8459"/>
              <w:tab w:val="right" w:pos="9026" w:leader="dot"/>
            </w:tabs>
            <w:rPr/>
          </w:pPr>
          <w:hyperlink w:anchor="__RefHeading___Toc6567979_2116733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6567981_211673320">
            <w:r>
              <w:rPr>
                <w:webHidden/>
                <w:rStyle w:val="IndexLink"/>
                <w:rtl w:val="true"/>
              </w:rPr>
              <w:t>و امّا کیفیت ولادت آن حضرت</w:t>
            </w:r>
            <w:r>
              <w:rPr>
                <w:rStyle w:val="IndexLink"/>
                <w:rtl w:val="true"/>
              </w:rPr>
              <w:tab/>
            </w:r>
            <w:r>
              <w:rPr>
                <w:rStyle w:val="IndexLink"/>
              </w:rPr>
              <w:t>115</w:t>
            </w:r>
          </w:hyperlink>
        </w:p>
        <w:p>
          <w:pPr>
            <w:pStyle w:val="Contents2"/>
            <w:tabs>
              <w:tab w:val="clear" w:pos="8743"/>
              <w:tab w:val="right" w:pos="9026" w:leader="dot"/>
            </w:tabs>
            <w:rPr/>
          </w:pPr>
          <w:hyperlink w:anchor="__RefHeading___Toc6567983_211673320">
            <w:r>
              <w:rPr>
                <w:webHidden/>
                <w:rStyle w:val="IndexLink"/>
                <w:rtl w:val="true"/>
              </w:rPr>
              <w:t>فصل پنجم</w:t>
            </w:r>
            <w:r>
              <w:rPr>
                <w:rStyle w:val="IndexLink"/>
                <w:rtl w:val="true"/>
              </w:rPr>
              <w:t xml:space="preserve">: </w:t>
            </w:r>
            <w:r>
              <w:rPr>
                <w:rStyle w:val="IndexLink"/>
                <w:rtl w:val="true"/>
              </w:rPr>
              <w:t>نام ها، کنیه ها و لقب های فاطمه علیها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6567985_2116733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6567987_211673320">
            <w:r>
              <w:rPr>
                <w:webHidden/>
                <w:rStyle w:val="IndexLink"/>
                <w:rtl w:val="true"/>
              </w:rPr>
              <w:t>مبحث اوّل</w:t>
            </w:r>
            <w:r>
              <w:rPr>
                <w:rStyle w:val="IndexLink"/>
                <w:rtl w:val="true"/>
              </w:rPr>
              <w:t xml:space="preserve">: </w:t>
            </w:r>
            <w:r>
              <w:rPr>
                <w:rStyle w:val="IndexLink"/>
                <w:rtl w:val="true"/>
              </w:rPr>
              <w:t>نام هایی که برای آن حضرت ذکر شده</w:t>
            </w:r>
            <w:r>
              <w:rPr>
                <w:rStyle w:val="IndexLink"/>
                <w:rtl w:val="true"/>
              </w:rPr>
              <w:tab/>
            </w:r>
            <w:r>
              <w:rPr>
                <w:rStyle w:val="IndexLink"/>
              </w:rPr>
              <w:t>123</w:t>
            </w:r>
          </w:hyperlink>
        </w:p>
        <w:p>
          <w:pPr>
            <w:pStyle w:val="Contents3"/>
            <w:tabs>
              <w:tab w:val="clear" w:pos="8459"/>
              <w:tab w:val="right" w:pos="9026" w:leader="dot"/>
            </w:tabs>
            <w:rPr/>
          </w:pPr>
          <w:hyperlink w:anchor="__RefHeading___Toc6567989_211673320">
            <w:r>
              <w:rPr>
                <w:webHidden/>
                <w:rStyle w:val="IndexLink"/>
                <w:rtl w:val="true"/>
              </w:rPr>
              <w:t>تحقیق در پیرامون نام های مقدّسه</w:t>
            </w:r>
            <w:r>
              <w:rPr>
                <w:rStyle w:val="IndexLink"/>
                <w:rtl w:val="true"/>
              </w:rPr>
              <w:tab/>
            </w:r>
            <w:r>
              <w:rPr>
                <w:rStyle w:val="IndexLink"/>
              </w:rPr>
              <w:t>124</w:t>
            </w:r>
          </w:hyperlink>
        </w:p>
        <w:p>
          <w:pPr>
            <w:pStyle w:val="Contents4"/>
            <w:tabs>
              <w:tab w:val="clear" w:pos="8176"/>
              <w:tab w:val="right" w:pos="9026" w:leader="dot"/>
            </w:tabs>
            <w:rPr/>
          </w:pPr>
          <w:hyperlink w:anchor="__RefHeading___Toc6567991_211673320">
            <w:r>
              <w:rPr>
                <w:webHidden/>
                <w:rStyle w:val="IndexLink"/>
                <w:rtl w:val="true"/>
              </w:rPr>
              <w:t>نام اوّل</w:t>
            </w:r>
            <w:r>
              <w:rPr>
                <w:rStyle w:val="IndexLink"/>
                <w:rtl w:val="true"/>
              </w:rPr>
              <w:tab/>
            </w:r>
            <w:r>
              <w:rPr>
                <w:rStyle w:val="IndexLink"/>
              </w:rPr>
              <w:t>124</w:t>
            </w:r>
          </w:hyperlink>
        </w:p>
        <w:p>
          <w:pPr>
            <w:pStyle w:val="Contents3"/>
            <w:tabs>
              <w:tab w:val="clear" w:pos="8459"/>
              <w:tab w:val="right" w:pos="9026" w:leader="dot"/>
            </w:tabs>
            <w:rPr/>
          </w:pPr>
          <w:hyperlink w:anchor="__RefHeading___Toc6567993_211673320">
            <w:r>
              <w:rPr>
                <w:webHidden/>
                <w:rStyle w:val="IndexLink"/>
                <w:rtl w:val="true"/>
              </w:rPr>
              <w:t xml:space="preserve">معنای لفظ </w:t>
            </w:r>
            <w:r>
              <w:rPr>
                <w:rStyle w:val="IndexLink"/>
                <w:rtl w:val="true"/>
              </w:rPr>
              <w:t>«</w:t>
            </w:r>
            <w:r>
              <w:rPr>
                <w:rStyle w:val="IndexLink"/>
                <w:rtl w:val="true"/>
              </w:rPr>
              <w:t>فاطمه</w:t>
            </w:r>
            <w:r>
              <w:rPr>
                <w:rStyle w:val="IndexLink"/>
                <w:rtl w:val="true"/>
              </w:rPr>
              <w:t>»</w:t>
              <w:tab/>
            </w:r>
            <w:r>
              <w:rPr>
                <w:rStyle w:val="IndexLink"/>
              </w:rPr>
              <w:t>127</w:t>
            </w:r>
          </w:hyperlink>
        </w:p>
        <w:p>
          <w:pPr>
            <w:pStyle w:val="Contents3"/>
            <w:tabs>
              <w:tab w:val="clear" w:pos="8459"/>
              <w:tab w:val="right" w:pos="9026" w:leader="dot"/>
            </w:tabs>
            <w:rPr/>
          </w:pPr>
          <w:hyperlink w:anchor="__RefHeading___Toc6567995_211673320">
            <w:r>
              <w:rPr>
                <w:webHidden/>
                <w:rStyle w:val="IndexLink"/>
                <w:rtl w:val="true"/>
              </w:rPr>
              <w:t>و اما احادیث راجع به وجوه این نام</w:t>
            </w:r>
            <w:r>
              <w:rPr>
                <w:rStyle w:val="IndexLink"/>
                <w:rtl w:val="true"/>
              </w:rPr>
              <w:tab/>
            </w:r>
            <w:r>
              <w:rPr>
                <w:rStyle w:val="IndexLink"/>
              </w:rPr>
              <w:t>128</w:t>
            </w:r>
          </w:hyperlink>
        </w:p>
        <w:p>
          <w:pPr>
            <w:pStyle w:val="Contents4"/>
            <w:tabs>
              <w:tab w:val="clear" w:pos="8176"/>
              <w:tab w:val="right" w:pos="9026" w:leader="dot"/>
            </w:tabs>
            <w:rPr/>
          </w:pPr>
          <w:hyperlink w:anchor="__RefHeading___Toc6567997_211673320">
            <w:r>
              <w:rPr>
                <w:webHidden/>
                <w:rStyle w:val="IndexLink"/>
                <w:rtl w:val="true"/>
              </w:rPr>
              <w:t>حدیث اول</w:t>
            </w:r>
            <w:r>
              <w:rPr>
                <w:rStyle w:val="IndexLink"/>
                <w:rtl w:val="true"/>
              </w:rPr>
              <w:tab/>
            </w:r>
            <w:r>
              <w:rPr>
                <w:rStyle w:val="IndexLink"/>
              </w:rPr>
              <w:t>128</w:t>
            </w:r>
          </w:hyperlink>
        </w:p>
        <w:p>
          <w:pPr>
            <w:pStyle w:val="Contents4"/>
            <w:tabs>
              <w:tab w:val="clear" w:pos="8176"/>
              <w:tab w:val="right" w:pos="9026" w:leader="dot"/>
            </w:tabs>
            <w:rPr/>
          </w:pPr>
          <w:hyperlink w:anchor="__RefHeading___Toc6567999_211673320">
            <w:r>
              <w:rPr>
                <w:webHidden/>
                <w:rStyle w:val="IndexLink"/>
                <w:rtl w:val="true"/>
              </w:rPr>
              <w:t>حدیث دوم</w:t>
            </w:r>
            <w:r>
              <w:rPr>
                <w:rStyle w:val="IndexLink"/>
                <w:rtl w:val="true"/>
              </w:rPr>
              <w:tab/>
            </w:r>
            <w:r>
              <w:rPr>
                <w:rStyle w:val="IndexLink"/>
              </w:rPr>
              <w:t>128</w:t>
            </w:r>
          </w:hyperlink>
        </w:p>
        <w:p>
          <w:pPr>
            <w:pStyle w:val="Contents4"/>
            <w:tabs>
              <w:tab w:val="clear" w:pos="8176"/>
              <w:tab w:val="right" w:pos="9026" w:leader="dot"/>
            </w:tabs>
            <w:rPr/>
          </w:pPr>
          <w:hyperlink w:anchor="__RefHeading___Toc6568001_211673320">
            <w:r>
              <w:rPr>
                <w:webHidden/>
                <w:rStyle w:val="IndexLink"/>
                <w:rtl w:val="true"/>
              </w:rPr>
              <w:t>حدیث سوم</w:t>
            </w:r>
            <w:r>
              <w:rPr>
                <w:rStyle w:val="IndexLink"/>
                <w:rtl w:val="true"/>
              </w:rPr>
              <w:tab/>
            </w:r>
            <w:r>
              <w:rPr>
                <w:rStyle w:val="IndexLink"/>
              </w:rPr>
              <w:t>129</w:t>
            </w:r>
          </w:hyperlink>
        </w:p>
        <w:p>
          <w:pPr>
            <w:pStyle w:val="Contents4"/>
            <w:tabs>
              <w:tab w:val="clear" w:pos="8176"/>
              <w:tab w:val="right" w:pos="9026" w:leader="dot"/>
            </w:tabs>
            <w:rPr/>
          </w:pPr>
          <w:hyperlink w:anchor="__RefHeading___Toc6568003_211673320">
            <w:r>
              <w:rPr>
                <w:webHidden/>
                <w:rStyle w:val="IndexLink"/>
                <w:rtl w:val="true"/>
              </w:rPr>
              <w:t>حدیث چهارم</w:t>
            </w:r>
            <w:r>
              <w:rPr>
                <w:rStyle w:val="IndexLink"/>
                <w:rtl w:val="true"/>
              </w:rPr>
              <w:tab/>
            </w:r>
            <w:r>
              <w:rPr>
                <w:rStyle w:val="IndexLink"/>
              </w:rPr>
              <w:t>129</w:t>
            </w:r>
          </w:hyperlink>
        </w:p>
        <w:p>
          <w:pPr>
            <w:pStyle w:val="Contents4"/>
            <w:tabs>
              <w:tab w:val="clear" w:pos="8176"/>
              <w:tab w:val="right" w:pos="9026" w:leader="dot"/>
            </w:tabs>
            <w:rPr/>
          </w:pPr>
          <w:hyperlink w:anchor="__RefHeading___Toc6568005_211673320">
            <w:r>
              <w:rPr>
                <w:webHidden/>
                <w:rStyle w:val="IndexLink"/>
                <w:rtl w:val="true"/>
              </w:rPr>
              <w:t>حدیث پنجم</w:t>
            </w:r>
            <w:r>
              <w:rPr>
                <w:rStyle w:val="IndexLink"/>
                <w:rtl w:val="true"/>
              </w:rPr>
              <w:tab/>
            </w:r>
            <w:r>
              <w:rPr>
                <w:rStyle w:val="IndexLink"/>
              </w:rPr>
              <w:t>130</w:t>
            </w:r>
          </w:hyperlink>
        </w:p>
        <w:p>
          <w:pPr>
            <w:pStyle w:val="Contents4"/>
            <w:tabs>
              <w:tab w:val="clear" w:pos="8176"/>
              <w:tab w:val="right" w:pos="9026" w:leader="dot"/>
            </w:tabs>
            <w:rPr/>
          </w:pPr>
          <w:hyperlink w:anchor="__RefHeading___Toc6568007_211673320">
            <w:r>
              <w:rPr>
                <w:webHidden/>
                <w:rStyle w:val="IndexLink"/>
                <w:rtl w:val="true"/>
              </w:rPr>
              <w:t>حدیث ششم</w:t>
            </w:r>
            <w:r>
              <w:rPr>
                <w:rStyle w:val="IndexLink"/>
                <w:rtl w:val="true"/>
              </w:rPr>
              <w:tab/>
            </w:r>
            <w:r>
              <w:rPr>
                <w:rStyle w:val="IndexLink"/>
              </w:rPr>
              <w:t>131</w:t>
            </w:r>
          </w:hyperlink>
        </w:p>
        <w:p>
          <w:pPr>
            <w:pStyle w:val="Contents4"/>
            <w:tabs>
              <w:tab w:val="clear" w:pos="8176"/>
              <w:tab w:val="right" w:pos="9026" w:leader="dot"/>
            </w:tabs>
            <w:rPr/>
          </w:pPr>
          <w:hyperlink w:anchor="__RefHeading___Toc6568009_211673320">
            <w:r>
              <w:rPr>
                <w:webHidden/>
                <w:rStyle w:val="IndexLink"/>
                <w:rtl w:val="true"/>
              </w:rPr>
              <w:t>حدیث هفتم</w:t>
            </w:r>
            <w:r>
              <w:rPr>
                <w:rStyle w:val="IndexLink"/>
                <w:rtl w:val="true"/>
              </w:rPr>
              <w:tab/>
            </w:r>
            <w:r>
              <w:rPr>
                <w:rStyle w:val="IndexLink"/>
              </w:rPr>
              <w:t>132</w:t>
            </w:r>
          </w:hyperlink>
        </w:p>
        <w:p>
          <w:pPr>
            <w:pStyle w:val="Contents4"/>
            <w:tabs>
              <w:tab w:val="clear" w:pos="8176"/>
              <w:tab w:val="right" w:pos="9026" w:leader="dot"/>
            </w:tabs>
            <w:rPr/>
          </w:pPr>
          <w:hyperlink w:anchor="__RefHeading___Toc6568011_211673320">
            <w:r>
              <w:rPr>
                <w:webHidden/>
                <w:rStyle w:val="IndexLink"/>
                <w:rtl w:val="true"/>
              </w:rPr>
              <w:t>حدیث هشتم</w:t>
            </w:r>
            <w:r>
              <w:rPr>
                <w:rStyle w:val="IndexLink"/>
                <w:rtl w:val="true"/>
              </w:rPr>
              <w:tab/>
            </w:r>
            <w:r>
              <w:rPr>
                <w:rStyle w:val="IndexLink"/>
              </w:rPr>
              <w:t>132</w:t>
            </w:r>
          </w:hyperlink>
        </w:p>
        <w:p>
          <w:pPr>
            <w:pStyle w:val="Contents3"/>
            <w:tabs>
              <w:tab w:val="clear" w:pos="8459"/>
              <w:tab w:val="right" w:pos="9026" w:leader="dot"/>
            </w:tabs>
            <w:rPr/>
          </w:pPr>
          <w:hyperlink w:anchor="__RefHeading___Toc6568013_211673320">
            <w:r>
              <w:rPr>
                <w:webHidden/>
                <w:rStyle w:val="IndexLink"/>
                <w:rtl w:val="true"/>
              </w:rPr>
              <w:t>تحقیق در بیان نکات و توجیهات احادیث مذکور</w:t>
            </w:r>
            <w:r>
              <w:rPr>
                <w:rStyle w:val="IndexLink"/>
                <w:rtl w:val="true"/>
              </w:rPr>
              <w:tab/>
            </w:r>
            <w:r>
              <w:rPr>
                <w:rStyle w:val="IndexLink"/>
              </w:rPr>
              <w:t>133</w:t>
            </w:r>
          </w:hyperlink>
        </w:p>
        <w:p>
          <w:pPr>
            <w:pStyle w:val="Contents4"/>
            <w:tabs>
              <w:tab w:val="clear" w:pos="8176"/>
              <w:tab w:val="right" w:pos="9026" w:leader="dot"/>
            </w:tabs>
            <w:rPr/>
          </w:pPr>
          <w:hyperlink w:anchor="__RefHeading___Toc6568015_21167332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6568017_211673320">
            <w:r>
              <w:rPr>
                <w:webHidden/>
                <w:rStyle w:val="IndexLink"/>
                <w:rtl w:val="true"/>
              </w:rPr>
              <w:t>وجه اوّل</w:t>
            </w:r>
            <w:r>
              <w:rPr>
                <w:rStyle w:val="IndexLink"/>
                <w:rtl w:val="true"/>
              </w:rPr>
              <w:tab/>
            </w:r>
            <w:r>
              <w:rPr>
                <w:rStyle w:val="IndexLink"/>
              </w:rPr>
              <w:t>133</w:t>
            </w:r>
          </w:hyperlink>
        </w:p>
        <w:p>
          <w:pPr>
            <w:pStyle w:val="Contents4"/>
            <w:tabs>
              <w:tab w:val="clear" w:pos="8176"/>
              <w:tab w:val="right" w:pos="9026" w:leader="dot"/>
            </w:tabs>
            <w:rPr/>
          </w:pPr>
          <w:hyperlink w:anchor="__RefHeading___Toc6568019_211673320">
            <w:r>
              <w:rPr>
                <w:webHidden/>
                <w:rStyle w:val="IndexLink"/>
                <w:rtl w:val="true"/>
              </w:rPr>
              <w:t>وجه دوم</w:t>
            </w:r>
            <w:r>
              <w:rPr>
                <w:rStyle w:val="IndexLink"/>
                <w:rtl w:val="true"/>
              </w:rPr>
              <w:tab/>
            </w:r>
            <w:r>
              <w:rPr>
                <w:rStyle w:val="IndexLink"/>
              </w:rPr>
              <w:t>134</w:t>
            </w:r>
          </w:hyperlink>
        </w:p>
        <w:p>
          <w:pPr>
            <w:pStyle w:val="Contents4"/>
            <w:tabs>
              <w:tab w:val="clear" w:pos="8176"/>
              <w:tab w:val="right" w:pos="9026" w:leader="dot"/>
            </w:tabs>
            <w:rPr/>
          </w:pPr>
          <w:hyperlink w:anchor="__RefHeading___Toc6568021_211673320">
            <w:r>
              <w:rPr>
                <w:webHidden/>
                <w:rStyle w:val="IndexLink"/>
                <w:rtl w:val="true"/>
              </w:rPr>
              <w:t>وجه سوم</w:t>
            </w:r>
            <w:r>
              <w:rPr>
                <w:rStyle w:val="IndexLink"/>
                <w:rtl w:val="true"/>
              </w:rPr>
              <w:tab/>
            </w:r>
            <w:r>
              <w:rPr>
                <w:rStyle w:val="IndexLink"/>
              </w:rPr>
              <w:t>135</w:t>
            </w:r>
          </w:hyperlink>
        </w:p>
        <w:p>
          <w:pPr>
            <w:pStyle w:val="Contents4"/>
            <w:tabs>
              <w:tab w:val="clear" w:pos="8176"/>
              <w:tab w:val="right" w:pos="9026" w:leader="dot"/>
            </w:tabs>
            <w:rPr/>
          </w:pPr>
          <w:hyperlink w:anchor="__RefHeading___Toc6568023_211673320">
            <w:r>
              <w:rPr>
                <w:webHidden/>
                <w:rStyle w:val="IndexLink"/>
                <w:rtl w:val="true"/>
              </w:rPr>
              <w:t>وجه چهارم و پنجم</w:t>
            </w:r>
            <w:r>
              <w:rPr>
                <w:rStyle w:val="IndexLink"/>
                <w:rtl w:val="true"/>
              </w:rPr>
              <w:tab/>
            </w:r>
            <w:r>
              <w:rPr>
                <w:rStyle w:val="IndexLink"/>
              </w:rPr>
              <w:t>136</w:t>
            </w:r>
          </w:hyperlink>
        </w:p>
        <w:p>
          <w:pPr>
            <w:pStyle w:val="Contents4"/>
            <w:tabs>
              <w:tab w:val="clear" w:pos="8176"/>
              <w:tab w:val="right" w:pos="9026" w:leader="dot"/>
            </w:tabs>
            <w:rPr/>
          </w:pPr>
          <w:hyperlink w:anchor="__RefHeading___Toc6568025_211673320">
            <w:r>
              <w:rPr>
                <w:webHidden/>
                <w:rStyle w:val="IndexLink"/>
                <w:rtl w:val="true"/>
              </w:rPr>
              <w:t>نام دوم</w:t>
            </w:r>
            <w:r>
              <w:rPr>
                <w:rStyle w:val="IndexLink"/>
                <w:rtl w:val="true"/>
              </w:rPr>
              <w:tab/>
            </w:r>
            <w:r>
              <w:rPr>
                <w:rStyle w:val="IndexLink"/>
              </w:rPr>
              <w:t>138</w:t>
            </w:r>
          </w:hyperlink>
        </w:p>
        <w:p>
          <w:pPr>
            <w:pStyle w:val="Contents4"/>
            <w:tabs>
              <w:tab w:val="clear" w:pos="8176"/>
              <w:tab w:val="right" w:pos="9026" w:leader="dot"/>
            </w:tabs>
            <w:rPr/>
          </w:pPr>
          <w:hyperlink w:anchor="__RefHeading___Toc6568027_211673320">
            <w:r>
              <w:rPr>
                <w:webHidden/>
                <w:rStyle w:val="IndexLink"/>
                <w:rtl w:val="true"/>
              </w:rPr>
              <w:t>نام سوم</w:t>
            </w:r>
            <w:r>
              <w:rPr>
                <w:rStyle w:val="IndexLink"/>
                <w:rtl w:val="true"/>
              </w:rPr>
              <w:tab/>
            </w:r>
            <w:r>
              <w:rPr>
                <w:rStyle w:val="IndexLink"/>
              </w:rPr>
              <w:t>139</w:t>
            </w:r>
          </w:hyperlink>
        </w:p>
        <w:p>
          <w:pPr>
            <w:pStyle w:val="Contents4"/>
            <w:tabs>
              <w:tab w:val="clear" w:pos="8176"/>
              <w:tab w:val="right" w:pos="9026" w:leader="dot"/>
            </w:tabs>
            <w:rPr/>
          </w:pPr>
          <w:hyperlink w:anchor="__RefHeading___Toc6568029_211673320">
            <w:r>
              <w:rPr>
                <w:webHidden/>
                <w:rStyle w:val="IndexLink"/>
                <w:rtl w:val="true"/>
              </w:rPr>
              <w:t>نام چهارم</w:t>
            </w:r>
            <w:r>
              <w:rPr>
                <w:rStyle w:val="IndexLink"/>
                <w:rtl w:val="true"/>
              </w:rPr>
              <w:tab/>
            </w:r>
            <w:r>
              <w:rPr>
                <w:rStyle w:val="IndexLink"/>
              </w:rPr>
              <w:t>140</w:t>
            </w:r>
          </w:hyperlink>
        </w:p>
        <w:p>
          <w:pPr>
            <w:pStyle w:val="Contents4"/>
            <w:tabs>
              <w:tab w:val="clear" w:pos="8176"/>
              <w:tab w:val="right" w:pos="9026" w:leader="dot"/>
            </w:tabs>
            <w:rPr/>
          </w:pPr>
          <w:hyperlink w:anchor="__RefHeading___Toc6568031_211673320">
            <w:r>
              <w:rPr>
                <w:webHidden/>
                <w:rStyle w:val="IndexLink"/>
                <w:rtl w:val="true"/>
              </w:rPr>
              <w:t>نام پنجم</w:t>
            </w:r>
            <w:r>
              <w:rPr>
                <w:rStyle w:val="IndexLink"/>
                <w:rtl w:val="true"/>
              </w:rPr>
              <w:tab/>
            </w:r>
            <w:r>
              <w:rPr>
                <w:rStyle w:val="IndexLink"/>
              </w:rPr>
              <w:t>140</w:t>
            </w:r>
          </w:hyperlink>
        </w:p>
        <w:p>
          <w:pPr>
            <w:pStyle w:val="Contents4"/>
            <w:tabs>
              <w:tab w:val="clear" w:pos="8176"/>
              <w:tab w:val="right" w:pos="9026" w:leader="dot"/>
            </w:tabs>
            <w:rPr/>
          </w:pPr>
          <w:hyperlink w:anchor="__RefHeading___Toc6568033_211673320">
            <w:r>
              <w:rPr>
                <w:webHidden/>
                <w:rStyle w:val="IndexLink"/>
                <w:rtl w:val="true"/>
              </w:rPr>
              <w:t>نام ششم و هفتم</w:t>
            </w:r>
            <w:r>
              <w:rPr>
                <w:rStyle w:val="IndexLink"/>
                <w:rtl w:val="true"/>
              </w:rPr>
              <w:tab/>
            </w:r>
            <w:r>
              <w:rPr>
                <w:rStyle w:val="IndexLink"/>
              </w:rPr>
              <w:t>141</w:t>
            </w:r>
          </w:hyperlink>
        </w:p>
        <w:p>
          <w:pPr>
            <w:pStyle w:val="Contents4"/>
            <w:tabs>
              <w:tab w:val="clear" w:pos="8176"/>
              <w:tab w:val="right" w:pos="9026" w:leader="dot"/>
            </w:tabs>
            <w:rPr/>
          </w:pPr>
          <w:hyperlink w:anchor="__RefHeading___Toc6568035_211673320">
            <w:r>
              <w:rPr>
                <w:webHidden/>
                <w:rStyle w:val="IndexLink"/>
                <w:rtl w:val="true"/>
              </w:rPr>
              <w:t>نام هشتم</w:t>
            </w:r>
            <w:r>
              <w:rPr>
                <w:rStyle w:val="IndexLink"/>
                <w:rtl w:val="true"/>
              </w:rPr>
              <w:tab/>
            </w:r>
            <w:r>
              <w:rPr>
                <w:rStyle w:val="IndexLink"/>
              </w:rPr>
              <w:t>142</w:t>
            </w:r>
          </w:hyperlink>
        </w:p>
        <w:p>
          <w:pPr>
            <w:pStyle w:val="Contents4"/>
            <w:tabs>
              <w:tab w:val="clear" w:pos="8176"/>
              <w:tab w:val="right" w:pos="9026" w:leader="dot"/>
            </w:tabs>
            <w:rPr/>
          </w:pPr>
          <w:hyperlink w:anchor="__RefHeading___Toc6568037_211673320">
            <w:r>
              <w:rPr>
                <w:webHidden/>
                <w:rStyle w:val="IndexLink"/>
                <w:rtl w:val="true"/>
              </w:rPr>
              <w:t>نام نهم</w:t>
            </w:r>
            <w:r>
              <w:rPr>
                <w:rStyle w:val="IndexLink"/>
                <w:rtl w:val="true"/>
              </w:rPr>
              <w:tab/>
            </w:r>
            <w:r>
              <w:rPr>
                <w:rStyle w:val="IndexLink"/>
              </w:rPr>
              <w:t>143</w:t>
            </w:r>
          </w:hyperlink>
        </w:p>
        <w:p>
          <w:pPr>
            <w:pStyle w:val="Contents5"/>
            <w:tabs>
              <w:tab w:val="clear" w:pos="7892"/>
              <w:tab w:val="right" w:pos="9026" w:leader="dot"/>
            </w:tabs>
            <w:rPr/>
          </w:pPr>
          <w:hyperlink w:anchor="__RefHeading___Toc6568039_21167332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6568041_211673320">
            <w:r>
              <w:rPr>
                <w:webHidden/>
                <w:rStyle w:val="IndexLink"/>
                <w:rtl w:val="true"/>
              </w:rPr>
              <w:t>حدیث اوّل</w:t>
            </w:r>
            <w:r>
              <w:rPr>
                <w:rStyle w:val="IndexLink"/>
                <w:rtl w:val="true"/>
              </w:rPr>
              <w:tab/>
            </w:r>
            <w:r>
              <w:rPr>
                <w:rStyle w:val="IndexLink"/>
              </w:rPr>
              <w:t>143</w:t>
            </w:r>
          </w:hyperlink>
        </w:p>
        <w:p>
          <w:pPr>
            <w:pStyle w:val="Contents5"/>
            <w:tabs>
              <w:tab w:val="clear" w:pos="7892"/>
              <w:tab w:val="right" w:pos="9026" w:leader="dot"/>
            </w:tabs>
            <w:rPr/>
          </w:pPr>
          <w:hyperlink w:anchor="__RefHeading___Toc6568043_211673320">
            <w:r>
              <w:rPr>
                <w:webHidden/>
                <w:rStyle w:val="IndexLink"/>
                <w:rtl w:val="true"/>
              </w:rPr>
              <w:t>حدیث دوم</w:t>
            </w:r>
            <w:r>
              <w:rPr>
                <w:rStyle w:val="IndexLink"/>
                <w:rtl w:val="true"/>
              </w:rPr>
              <w:tab/>
            </w:r>
            <w:r>
              <w:rPr>
                <w:rStyle w:val="IndexLink"/>
              </w:rPr>
              <w:t>145</w:t>
            </w:r>
          </w:hyperlink>
        </w:p>
        <w:p>
          <w:pPr>
            <w:pStyle w:val="Contents5"/>
            <w:tabs>
              <w:tab w:val="clear" w:pos="7892"/>
              <w:tab w:val="right" w:pos="9026" w:leader="dot"/>
            </w:tabs>
            <w:rPr/>
          </w:pPr>
          <w:hyperlink w:anchor="__RefHeading___Toc6568045_211673320">
            <w:r>
              <w:rPr>
                <w:webHidden/>
                <w:rStyle w:val="IndexLink"/>
                <w:rtl w:val="true"/>
              </w:rPr>
              <w:t>حدیث سوم</w:t>
            </w:r>
            <w:r>
              <w:rPr>
                <w:rStyle w:val="IndexLink"/>
                <w:rtl w:val="true"/>
              </w:rPr>
              <w:tab/>
            </w:r>
            <w:r>
              <w:rPr>
                <w:rStyle w:val="IndexLink"/>
              </w:rPr>
              <w:t>147</w:t>
            </w:r>
          </w:hyperlink>
        </w:p>
        <w:p>
          <w:pPr>
            <w:pStyle w:val="Contents5"/>
            <w:tabs>
              <w:tab w:val="clear" w:pos="7892"/>
              <w:tab w:val="right" w:pos="9026" w:leader="dot"/>
            </w:tabs>
            <w:rPr/>
          </w:pPr>
          <w:hyperlink w:anchor="__RefHeading___Toc6568047_211673320">
            <w:r>
              <w:rPr>
                <w:webHidden/>
                <w:rStyle w:val="IndexLink"/>
                <w:rtl w:val="true"/>
              </w:rPr>
              <w:t>حدیث چهارم</w:t>
            </w:r>
            <w:r>
              <w:rPr>
                <w:rStyle w:val="IndexLink"/>
                <w:rtl w:val="true"/>
              </w:rPr>
              <w:tab/>
            </w:r>
            <w:r>
              <w:rPr>
                <w:rStyle w:val="IndexLink"/>
              </w:rPr>
              <w:t>147</w:t>
            </w:r>
          </w:hyperlink>
        </w:p>
        <w:p>
          <w:pPr>
            <w:pStyle w:val="Contents5"/>
            <w:tabs>
              <w:tab w:val="clear" w:pos="7892"/>
              <w:tab w:val="right" w:pos="9026" w:leader="dot"/>
            </w:tabs>
            <w:rPr/>
          </w:pPr>
          <w:hyperlink w:anchor="__RefHeading___Toc6568049_211673320">
            <w:r>
              <w:rPr>
                <w:webHidden/>
                <w:rStyle w:val="IndexLink"/>
                <w:rtl w:val="true"/>
              </w:rPr>
              <w:t>حدیث پنجم</w:t>
            </w:r>
            <w:r>
              <w:rPr>
                <w:rStyle w:val="IndexLink"/>
                <w:rtl w:val="true"/>
              </w:rPr>
              <w:tab/>
            </w:r>
            <w:r>
              <w:rPr>
                <w:rStyle w:val="IndexLink"/>
              </w:rPr>
              <w:t>148</w:t>
            </w:r>
          </w:hyperlink>
        </w:p>
        <w:p>
          <w:pPr>
            <w:pStyle w:val="Contents4"/>
            <w:tabs>
              <w:tab w:val="clear" w:pos="8176"/>
              <w:tab w:val="right" w:pos="9026" w:leader="dot"/>
            </w:tabs>
            <w:rPr/>
          </w:pPr>
          <w:hyperlink w:anchor="__RefHeading___Toc6568051_211673320">
            <w:r>
              <w:rPr>
                <w:webHidden/>
                <w:rStyle w:val="IndexLink"/>
                <w:rtl w:val="true"/>
              </w:rPr>
              <w:t>نام دهم</w:t>
            </w:r>
            <w:r>
              <w:rPr>
                <w:rStyle w:val="IndexLink"/>
                <w:rtl w:val="true"/>
              </w:rPr>
              <w:tab/>
            </w:r>
            <w:r>
              <w:rPr>
                <w:rStyle w:val="IndexLink"/>
              </w:rPr>
              <w:t>148</w:t>
            </w:r>
          </w:hyperlink>
        </w:p>
        <w:p>
          <w:pPr>
            <w:pStyle w:val="Contents4"/>
            <w:tabs>
              <w:tab w:val="clear" w:pos="8176"/>
              <w:tab w:val="right" w:pos="9026" w:leader="dot"/>
            </w:tabs>
            <w:rPr/>
          </w:pPr>
          <w:hyperlink w:anchor="__RefHeading___Toc6568053_211673320">
            <w:r>
              <w:rPr>
                <w:webHidden/>
                <w:rStyle w:val="IndexLink"/>
                <w:rtl w:val="true"/>
              </w:rPr>
              <w:t>مبحث دوم</w:t>
            </w:r>
            <w:r>
              <w:rPr>
                <w:rStyle w:val="IndexLink"/>
                <w:rtl w:val="true"/>
              </w:rPr>
              <w:t>:</w:t>
            </w:r>
            <w:r>
              <w:rPr>
                <w:rStyle w:val="IndexLink"/>
                <w:rtl w:val="true"/>
              </w:rPr>
              <w:t>کنیه های آن بزرگوار</w:t>
            </w:r>
            <w:r>
              <w:rPr>
                <w:rStyle w:val="IndexLink"/>
                <w:rtl w:val="true"/>
              </w:rPr>
              <w:tab/>
            </w:r>
            <w:r>
              <w:rPr>
                <w:rStyle w:val="IndexLink"/>
              </w:rPr>
              <w:t>150</w:t>
            </w:r>
          </w:hyperlink>
        </w:p>
        <w:p>
          <w:pPr>
            <w:pStyle w:val="Contents3"/>
            <w:tabs>
              <w:tab w:val="clear" w:pos="8459"/>
              <w:tab w:val="right" w:pos="9026" w:leader="dot"/>
            </w:tabs>
            <w:rPr/>
          </w:pPr>
          <w:hyperlink w:anchor="__RefHeading___Toc6568055_211673320">
            <w:r>
              <w:rPr>
                <w:webHidden/>
                <w:rStyle w:val="IndexLink"/>
                <w:rtl w:val="true"/>
              </w:rPr>
              <w:t>مقدمه</w:t>
            </w:r>
            <w:r>
              <w:rPr>
                <w:rStyle w:val="IndexLink"/>
                <w:rtl w:val="true"/>
              </w:rPr>
              <w:t xml:space="preserve">: </w:t>
            </w:r>
            <w:r>
              <w:rPr>
                <w:rStyle w:val="IndexLink"/>
                <w:rtl w:val="true"/>
              </w:rPr>
              <w:t xml:space="preserve">معانی و اطلاقات </w:t>
            </w:r>
            <w:r>
              <w:rPr>
                <w:rStyle w:val="IndexLink"/>
                <w:rtl w:val="true"/>
              </w:rPr>
              <w:t>«</w:t>
            </w:r>
            <w:r>
              <w:rPr>
                <w:rStyle w:val="IndexLink"/>
                <w:rtl w:val="true"/>
              </w:rPr>
              <w:t>اُمّ</w:t>
            </w:r>
            <w:r>
              <w:rPr>
                <w:rStyle w:val="IndexLink"/>
                <w:rtl w:val="true"/>
              </w:rPr>
              <w:t>»</w:t>
              <w:tab/>
            </w:r>
            <w:r>
              <w:rPr>
                <w:rStyle w:val="IndexLink"/>
              </w:rPr>
              <w:t>151</w:t>
            </w:r>
          </w:hyperlink>
        </w:p>
        <w:p>
          <w:pPr>
            <w:pStyle w:val="Contents3"/>
            <w:tabs>
              <w:tab w:val="clear" w:pos="8459"/>
              <w:tab w:val="right" w:pos="9026" w:leader="dot"/>
            </w:tabs>
            <w:rPr/>
          </w:pPr>
          <w:hyperlink w:anchor="__RefHeading___Toc6568057_211673320">
            <w:r>
              <w:rPr>
                <w:webHidden/>
                <w:rStyle w:val="IndexLink"/>
                <w:rtl w:val="true"/>
              </w:rPr>
              <w:t>مبحث سوم</w:t>
            </w:r>
            <w:r>
              <w:rPr>
                <w:rStyle w:val="IndexLink"/>
                <w:rtl w:val="true"/>
              </w:rPr>
              <w:t xml:space="preserve">: </w:t>
            </w:r>
            <w:r>
              <w:rPr>
                <w:rStyle w:val="IndexLink"/>
                <w:rtl w:val="true"/>
              </w:rPr>
              <w:t>القاب آن حضرت علیها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6568059_211673320">
            <w:r>
              <w:rPr>
                <w:webHidden/>
                <w:rStyle w:val="IndexLink"/>
                <w:rtl w:val="true"/>
              </w:rPr>
              <w:t>فصل هفتم</w:t>
            </w:r>
            <w:r>
              <w:rPr>
                <w:rStyle w:val="IndexLink"/>
                <w:rtl w:val="true"/>
              </w:rPr>
              <w:t xml:space="preserve">: </w:t>
            </w:r>
            <w:r>
              <w:rPr>
                <w:rStyle w:val="IndexLink"/>
                <w:rtl w:val="true"/>
              </w:rPr>
              <w:t>مصحف فاطمه علیها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6568061_21167332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6568063_211673320">
            <w:r>
              <w:rPr>
                <w:webHidden/>
                <w:rStyle w:val="IndexLink"/>
                <w:rtl w:val="true"/>
              </w:rPr>
              <w:t>حدیث اوّل</w:t>
            </w:r>
            <w:r>
              <w:rPr>
                <w:rStyle w:val="IndexLink"/>
                <w:rtl w:val="true"/>
              </w:rPr>
              <w:t>:</w:t>
              <w:tab/>
            </w:r>
            <w:r>
              <w:rPr>
                <w:rStyle w:val="IndexLink"/>
              </w:rPr>
              <w:t>194</w:t>
            </w:r>
          </w:hyperlink>
        </w:p>
        <w:p>
          <w:pPr>
            <w:pStyle w:val="Contents3"/>
            <w:tabs>
              <w:tab w:val="clear" w:pos="8459"/>
              <w:tab w:val="right" w:pos="9026" w:leader="dot"/>
            </w:tabs>
            <w:rPr/>
          </w:pPr>
          <w:hyperlink w:anchor="__RefHeading___Toc6568065_211673320">
            <w:r>
              <w:rPr>
                <w:webHidden/>
                <w:rStyle w:val="IndexLink"/>
                <w:rtl w:val="true"/>
              </w:rPr>
              <w:t>چگونگی نزول مصحف</w:t>
            </w:r>
            <w:r>
              <w:rPr>
                <w:rStyle w:val="IndexLink"/>
                <w:rtl w:val="true"/>
              </w:rPr>
              <w:tab/>
            </w:r>
            <w:r>
              <w:rPr>
                <w:rStyle w:val="IndexLink"/>
              </w:rPr>
              <w:t>197</w:t>
            </w:r>
          </w:hyperlink>
        </w:p>
        <w:p>
          <w:pPr>
            <w:pStyle w:val="Contents4"/>
            <w:tabs>
              <w:tab w:val="clear" w:pos="8176"/>
              <w:tab w:val="right" w:pos="9026" w:leader="dot"/>
            </w:tabs>
            <w:rPr/>
          </w:pPr>
          <w:hyperlink w:anchor="__RefHeading___Toc6568067_21167332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6568069_211673320">
            <w:r>
              <w:rPr>
                <w:webHidden/>
                <w:rStyle w:val="IndexLink"/>
                <w:rtl w:val="true"/>
              </w:rPr>
              <w:t>حدیث دوم</w:t>
            </w:r>
            <w:r>
              <w:rPr>
                <w:rStyle w:val="IndexLink"/>
                <w:rtl w:val="true"/>
              </w:rPr>
              <w:tab/>
            </w:r>
            <w:r>
              <w:rPr>
                <w:rStyle w:val="IndexLink"/>
              </w:rPr>
              <w:t>198</w:t>
            </w:r>
          </w:hyperlink>
        </w:p>
        <w:p>
          <w:pPr>
            <w:pStyle w:val="Contents4"/>
            <w:tabs>
              <w:tab w:val="clear" w:pos="8176"/>
              <w:tab w:val="right" w:pos="9026" w:leader="dot"/>
            </w:tabs>
            <w:rPr/>
          </w:pPr>
          <w:hyperlink w:anchor="__RefHeading___Toc6568071_211673320">
            <w:r>
              <w:rPr>
                <w:webHidden/>
                <w:rStyle w:val="IndexLink"/>
                <w:rtl w:val="true"/>
              </w:rPr>
              <w:t>حدیث سوم</w:t>
            </w:r>
            <w:r>
              <w:rPr>
                <w:rStyle w:val="IndexLink"/>
                <w:rtl w:val="true"/>
              </w:rPr>
              <w:tab/>
            </w:r>
            <w:r>
              <w:rPr>
                <w:rStyle w:val="IndexLink"/>
              </w:rPr>
              <w:t>199</w:t>
            </w:r>
          </w:hyperlink>
        </w:p>
        <w:p>
          <w:pPr>
            <w:pStyle w:val="Contents4"/>
            <w:tabs>
              <w:tab w:val="clear" w:pos="8176"/>
              <w:tab w:val="right" w:pos="9026" w:leader="dot"/>
            </w:tabs>
            <w:rPr/>
          </w:pPr>
          <w:hyperlink w:anchor="__RefHeading___Toc6568073_211673320">
            <w:r>
              <w:rPr>
                <w:webHidden/>
                <w:rStyle w:val="IndexLink"/>
                <w:rtl w:val="true"/>
              </w:rPr>
              <w:t>حدیث چهارم</w:t>
            </w:r>
            <w:r>
              <w:rPr>
                <w:rStyle w:val="IndexLink"/>
                <w:rtl w:val="true"/>
              </w:rPr>
              <w:tab/>
            </w:r>
            <w:r>
              <w:rPr>
                <w:rStyle w:val="IndexLink"/>
              </w:rPr>
              <w:t>199</w:t>
            </w:r>
          </w:hyperlink>
        </w:p>
        <w:p>
          <w:pPr>
            <w:pStyle w:val="Contents4"/>
            <w:tabs>
              <w:tab w:val="clear" w:pos="8176"/>
              <w:tab w:val="right" w:pos="9026" w:leader="dot"/>
            </w:tabs>
            <w:rPr/>
          </w:pPr>
          <w:hyperlink w:anchor="__RefHeading___Toc6568075_211673320">
            <w:r>
              <w:rPr>
                <w:webHidden/>
                <w:rStyle w:val="IndexLink"/>
                <w:rtl w:val="true"/>
              </w:rPr>
              <w:t>حدیث پنجم</w:t>
            </w:r>
            <w:r>
              <w:rPr>
                <w:rStyle w:val="IndexLink"/>
                <w:rtl w:val="true"/>
              </w:rPr>
              <w:tab/>
            </w:r>
            <w:r>
              <w:rPr>
                <w:rStyle w:val="IndexLink"/>
              </w:rPr>
              <w:t>200</w:t>
            </w:r>
          </w:hyperlink>
        </w:p>
        <w:p>
          <w:pPr>
            <w:pStyle w:val="Contents2"/>
            <w:tabs>
              <w:tab w:val="clear" w:pos="8743"/>
              <w:tab w:val="right" w:pos="9026" w:leader="dot"/>
            </w:tabs>
            <w:rPr/>
          </w:pPr>
          <w:hyperlink w:anchor="__RefHeading___Toc6568077_211673320">
            <w:r>
              <w:rPr>
                <w:webHidden/>
                <w:rStyle w:val="IndexLink"/>
                <w:rtl w:val="true"/>
              </w:rPr>
              <w:t>فصل هشتم</w:t>
            </w:r>
            <w:r>
              <w:rPr>
                <w:rStyle w:val="IndexLink"/>
                <w:rtl w:val="true"/>
              </w:rPr>
              <w:t xml:space="preserve">: </w:t>
            </w:r>
            <w:r>
              <w:rPr>
                <w:rStyle w:val="IndexLink"/>
                <w:rtl w:val="true"/>
              </w:rPr>
              <w:t>بیان ازدواج فاطمه با علی و چگونگی آن</w:t>
            </w:r>
            <w:r>
              <w:rPr>
                <w:rStyle w:val="IndexLink"/>
                <w:rtl w:val="true"/>
              </w:rPr>
              <w:tab/>
            </w:r>
            <w:r>
              <w:rPr>
                <w:rStyle w:val="IndexLink"/>
              </w:rPr>
              <w:t>201</w:t>
            </w:r>
          </w:hyperlink>
        </w:p>
        <w:p>
          <w:pPr>
            <w:pStyle w:val="Contents3"/>
            <w:tabs>
              <w:tab w:val="clear" w:pos="8459"/>
              <w:tab w:val="right" w:pos="9026" w:leader="dot"/>
            </w:tabs>
            <w:rPr/>
          </w:pPr>
          <w:hyperlink w:anchor="__RefHeading___Toc6568079_21167332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6568081_211673320">
            <w:r>
              <w:rPr>
                <w:webHidden/>
                <w:rStyle w:val="IndexLink"/>
                <w:rtl w:val="true"/>
              </w:rPr>
              <w:t>خواستگار های فاطمه علیها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6568083_211673320">
            <w:r>
              <w:rPr>
                <w:webHidden/>
                <w:rStyle w:val="IndexLink"/>
                <w:rtl w:val="true"/>
              </w:rPr>
              <w:t>نزول وحی برای ازدواج فاطمه با علی</w:t>
            </w:r>
            <w:r>
              <w:rPr>
                <w:rStyle w:val="IndexLink"/>
                <w:rtl w:val="true"/>
              </w:rPr>
              <w:tab/>
            </w:r>
            <w:r>
              <w:rPr>
                <w:rStyle w:val="IndexLink"/>
              </w:rPr>
              <w:t>203</w:t>
            </w:r>
          </w:hyperlink>
        </w:p>
        <w:p>
          <w:pPr>
            <w:pStyle w:val="Contents3"/>
            <w:tabs>
              <w:tab w:val="clear" w:pos="8459"/>
              <w:tab w:val="right" w:pos="9026" w:leader="dot"/>
            </w:tabs>
            <w:rPr/>
          </w:pPr>
          <w:hyperlink w:anchor="__RefHeading___Toc6568085_211673320">
            <w:r>
              <w:rPr>
                <w:webHidden/>
                <w:rStyle w:val="IndexLink"/>
                <w:rtl w:val="true"/>
              </w:rPr>
              <w:t xml:space="preserve">[ </w:t>
            </w:r>
            <w:r>
              <w:rPr>
                <w:rStyle w:val="IndexLink"/>
                <w:rtl w:val="true"/>
              </w:rPr>
              <w:t>ادامه حدیث</w:t>
            </w:r>
            <w:r>
              <w:rPr>
                <w:rStyle w:val="IndexLink"/>
                <w:rtl w:val="true"/>
              </w:rPr>
              <w:t>]:</w:t>
              <w:tab/>
            </w:r>
            <w:r>
              <w:rPr>
                <w:rStyle w:val="IndexLink"/>
              </w:rPr>
              <w:t>203</w:t>
            </w:r>
          </w:hyperlink>
        </w:p>
        <w:p>
          <w:pPr>
            <w:pStyle w:val="Contents3"/>
            <w:tabs>
              <w:tab w:val="clear" w:pos="8459"/>
              <w:tab w:val="right" w:pos="9026" w:leader="dot"/>
            </w:tabs>
            <w:rPr/>
          </w:pPr>
          <w:hyperlink w:anchor="__RefHeading___Toc6568087_211673320">
            <w:r>
              <w:rPr>
                <w:webHidden/>
                <w:rStyle w:val="IndexLink"/>
                <w:rtl w:val="true"/>
              </w:rPr>
              <w:t>[</w:t>
            </w:r>
            <w:r>
              <w:rPr>
                <w:rStyle w:val="IndexLink"/>
                <w:rtl w:val="true"/>
              </w:rPr>
              <w:t>ادامه حدیث</w:t>
            </w:r>
            <w:r>
              <w:rPr>
                <w:rStyle w:val="IndexLink"/>
                <w:rtl w:val="true"/>
              </w:rPr>
              <w:t>]:</w:t>
              <w:tab/>
            </w:r>
            <w:r>
              <w:rPr>
                <w:rStyle w:val="IndexLink"/>
              </w:rPr>
              <w:t>205</w:t>
            </w:r>
          </w:hyperlink>
        </w:p>
        <w:p>
          <w:pPr>
            <w:pStyle w:val="Contents3"/>
            <w:tabs>
              <w:tab w:val="clear" w:pos="8459"/>
              <w:tab w:val="right" w:pos="9026" w:leader="dot"/>
            </w:tabs>
            <w:rPr/>
          </w:pPr>
          <w:hyperlink w:anchor="__RefHeading___Toc6568089_211673320">
            <w:r>
              <w:rPr>
                <w:webHidden/>
                <w:rStyle w:val="IndexLink"/>
                <w:rtl w:val="true"/>
              </w:rPr>
              <w:t>[</w:t>
            </w:r>
            <w:r>
              <w:rPr>
                <w:rStyle w:val="IndexLink"/>
                <w:rtl w:val="true"/>
              </w:rPr>
              <w:t>ادامه حدیث</w:t>
            </w:r>
            <w:r>
              <w:rPr>
                <w:rStyle w:val="IndexLink"/>
                <w:rtl w:val="true"/>
              </w:rPr>
              <w:t>:]</w:t>
              <w:tab/>
            </w:r>
            <w:r>
              <w:rPr>
                <w:rStyle w:val="IndexLink"/>
              </w:rPr>
              <w:t>209</w:t>
            </w:r>
          </w:hyperlink>
        </w:p>
        <w:p>
          <w:pPr>
            <w:pStyle w:val="Contents3"/>
            <w:tabs>
              <w:tab w:val="clear" w:pos="8459"/>
              <w:tab w:val="right" w:pos="9026" w:leader="dot"/>
            </w:tabs>
            <w:rPr/>
          </w:pPr>
          <w:hyperlink w:anchor="__RefHeading___Toc6568091_211673320">
            <w:r>
              <w:rPr>
                <w:webHidden/>
                <w:rStyle w:val="IndexLink"/>
                <w:rtl w:val="true"/>
              </w:rPr>
              <w:t>خطبه هایی که در این ازدواج خوانده شده</w:t>
            </w:r>
            <w:r>
              <w:rPr>
                <w:rStyle w:val="IndexLink"/>
                <w:rtl w:val="true"/>
              </w:rPr>
              <w:tab/>
            </w:r>
            <w:r>
              <w:rPr>
                <w:rStyle w:val="IndexLink"/>
              </w:rPr>
              <w:t>212</w:t>
            </w:r>
          </w:hyperlink>
        </w:p>
        <w:p>
          <w:pPr>
            <w:pStyle w:val="Contents4"/>
            <w:tabs>
              <w:tab w:val="clear" w:pos="8176"/>
              <w:tab w:val="right" w:pos="9026" w:leader="dot"/>
            </w:tabs>
            <w:rPr/>
          </w:pPr>
          <w:hyperlink w:anchor="__RefHeading___Toc6568093_2116733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568095_211673320">
            <w:r>
              <w:rPr>
                <w:webHidden/>
                <w:rStyle w:val="IndexLink"/>
                <w:rtl w:val="true"/>
              </w:rPr>
              <w:t>خطبۀ اوّل</w:t>
            </w:r>
            <w:r>
              <w:rPr>
                <w:rStyle w:val="IndexLink"/>
                <w:rtl w:val="true"/>
              </w:rPr>
              <w:tab/>
            </w:r>
            <w:r>
              <w:rPr>
                <w:rStyle w:val="IndexLink"/>
              </w:rPr>
              <w:t>212</w:t>
            </w:r>
          </w:hyperlink>
        </w:p>
        <w:p>
          <w:pPr>
            <w:pStyle w:val="Contents4"/>
            <w:tabs>
              <w:tab w:val="clear" w:pos="8176"/>
              <w:tab w:val="right" w:pos="9026" w:leader="dot"/>
            </w:tabs>
            <w:rPr/>
          </w:pPr>
          <w:hyperlink w:anchor="__RefHeading___Toc6568097_211673320">
            <w:r>
              <w:rPr>
                <w:webHidden/>
                <w:rStyle w:val="IndexLink"/>
                <w:rtl w:val="true"/>
              </w:rPr>
              <w:t>خطبه دوم</w:t>
            </w:r>
            <w:r>
              <w:rPr>
                <w:rStyle w:val="IndexLink"/>
                <w:rtl w:val="true"/>
              </w:rPr>
              <w:tab/>
            </w:r>
            <w:r>
              <w:rPr>
                <w:rStyle w:val="IndexLink"/>
              </w:rPr>
              <w:t>214</w:t>
            </w:r>
          </w:hyperlink>
        </w:p>
        <w:p>
          <w:pPr>
            <w:pStyle w:val="Contents4"/>
            <w:tabs>
              <w:tab w:val="clear" w:pos="8176"/>
              <w:tab w:val="right" w:pos="9026" w:leader="dot"/>
            </w:tabs>
            <w:rPr/>
          </w:pPr>
          <w:hyperlink w:anchor="__RefHeading___Toc6568099_211673320">
            <w:r>
              <w:rPr>
                <w:webHidden/>
                <w:rStyle w:val="IndexLink"/>
                <w:rtl w:val="true"/>
              </w:rPr>
              <w:t>خطبة سوم</w:t>
            </w:r>
            <w:r>
              <w:rPr>
                <w:rStyle w:val="IndexLink"/>
                <w:rtl w:val="true"/>
              </w:rPr>
              <w:tab/>
            </w:r>
            <w:r>
              <w:rPr>
                <w:rStyle w:val="IndexLink"/>
              </w:rPr>
              <w:t>217</w:t>
            </w:r>
          </w:hyperlink>
        </w:p>
        <w:p>
          <w:pPr>
            <w:pStyle w:val="Contents4"/>
            <w:tabs>
              <w:tab w:val="clear" w:pos="8176"/>
              <w:tab w:val="right" w:pos="9026" w:leader="dot"/>
            </w:tabs>
            <w:rPr/>
          </w:pPr>
          <w:hyperlink w:anchor="__RefHeading___Toc6568101_211673320">
            <w:r>
              <w:rPr>
                <w:webHidden/>
                <w:rStyle w:val="IndexLink"/>
                <w:rtl w:val="true"/>
              </w:rPr>
              <w:t>خطبۀ چهارم</w:t>
            </w:r>
            <w:r>
              <w:rPr>
                <w:rStyle w:val="IndexLink"/>
                <w:rtl w:val="true"/>
              </w:rPr>
              <w:tab/>
            </w:r>
            <w:r>
              <w:rPr>
                <w:rStyle w:val="IndexLink"/>
              </w:rPr>
              <w:t>220</w:t>
            </w:r>
          </w:hyperlink>
        </w:p>
        <w:p>
          <w:pPr>
            <w:pStyle w:val="Contents4"/>
            <w:tabs>
              <w:tab w:val="clear" w:pos="8176"/>
              <w:tab w:val="right" w:pos="9026" w:leader="dot"/>
            </w:tabs>
            <w:rPr/>
          </w:pPr>
          <w:hyperlink w:anchor="__RefHeading___Toc6568103_211673320">
            <w:r>
              <w:rPr>
                <w:webHidden/>
                <w:rStyle w:val="IndexLink"/>
                <w:rtl w:val="true"/>
              </w:rPr>
              <w:t>خطبۀ پنجم</w:t>
            </w:r>
            <w:r>
              <w:rPr>
                <w:rStyle w:val="IndexLink"/>
                <w:rtl w:val="true"/>
              </w:rPr>
              <w:tab/>
            </w:r>
            <w:r>
              <w:rPr>
                <w:rStyle w:val="IndexLink"/>
              </w:rPr>
              <w:t>221</w:t>
            </w:r>
          </w:hyperlink>
        </w:p>
        <w:p>
          <w:pPr>
            <w:pStyle w:val="Contents3"/>
            <w:tabs>
              <w:tab w:val="clear" w:pos="8459"/>
              <w:tab w:val="right" w:pos="9026" w:leader="dot"/>
            </w:tabs>
            <w:rPr/>
          </w:pPr>
          <w:hyperlink w:anchor="__RefHeading___Toc6568105_211673320">
            <w:r>
              <w:rPr>
                <w:webHidden/>
                <w:rStyle w:val="IndexLink"/>
                <w:rtl w:val="true"/>
              </w:rPr>
              <w:t>مهر و صداق فاطمه</w:t>
            </w:r>
            <w:r>
              <w:rPr>
                <w:rStyle w:val="IndexLink"/>
                <w:rtl w:val="true"/>
              </w:rPr>
              <w:tab/>
            </w:r>
            <w:r>
              <w:rPr>
                <w:rStyle w:val="IndexLink"/>
              </w:rPr>
              <w:t>225</w:t>
            </w:r>
          </w:hyperlink>
        </w:p>
        <w:p>
          <w:pPr>
            <w:pStyle w:val="Contents4"/>
            <w:tabs>
              <w:tab w:val="clear" w:pos="8176"/>
              <w:tab w:val="right" w:pos="9026" w:leader="dot"/>
            </w:tabs>
            <w:rPr/>
          </w:pPr>
          <w:hyperlink w:anchor="__RefHeading___Toc6568107_21167332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6568109_211673320">
            <w:r>
              <w:rPr>
                <w:webHidden/>
                <w:rStyle w:val="IndexLink"/>
                <w:rtl w:val="true"/>
              </w:rPr>
              <w:t>خبر اوّل</w:t>
            </w:r>
            <w:r>
              <w:rPr>
                <w:rStyle w:val="IndexLink"/>
                <w:rtl w:val="true"/>
              </w:rPr>
              <w:tab/>
            </w:r>
            <w:r>
              <w:rPr>
                <w:rStyle w:val="IndexLink"/>
              </w:rPr>
              <w:t>225</w:t>
            </w:r>
          </w:hyperlink>
        </w:p>
        <w:p>
          <w:pPr>
            <w:pStyle w:val="Contents4"/>
            <w:tabs>
              <w:tab w:val="clear" w:pos="8176"/>
              <w:tab w:val="right" w:pos="9026" w:leader="dot"/>
            </w:tabs>
            <w:rPr/>
          </w:pPr>
          <w:hyperlink w:anchor="__RefHeading___Toc6568111_211673320">
            <w:r>
              <w:rPr>
                <w:webHidden/>
                <w:rStyle w:val="IndexLink"/>
                <w:rtl w:val="true"/>
              </w:rPr>
              <w:t>خبر دوم</w:t>
            </w:r>
            <w:r>
              <w:rPr>
                <w:rStyle w:val="IndexLink"/>
                <w:rtl w:val="true"/>
              </w:rPr>
              <w:tab/>
            </w:r>
            <w:r>
              <w:rPr>
                <w:rStyle w:val="IndexLink"/>
              </w:rPr>
              <w:t>226</w:t>
            </w:r>
          </w:hyperlink>
        </w:p>
        <w:p>
          <w:pPr>
            <w:pStyle w:val="Contents4"/>
            <w:tabs>
              <w:tab w:val="clear" w:pos="8176"/>
              <w:tab w:val="right" w:pos="9026" w:leader="dot"/>
            </w:tabs>
            <w:rPr/>
          </w:pPr>
          <w:hyperlink w:anchor="__RefHeading___Toc6568113_211673320">
            <w:r>
              <w:rPr>
                <w:webHidden/>
                <w:rStyle w:val="IndexLink"/>
                <w:rtl w:val="true"/>
              </w:rPr>
              <w:t>خبر سوم</w:t>
            </w:r>
            <w:r>
              <w:rPr>
                <w:rStyle w:val="IndexLink"/>
                <w:rtl w:val="true"/>
              </w:rPr>
              <w:tab/>
            </w:r>
            <w:r>
              <w:rPr>
                <w:rStyle w:val="IndexLink"/>
              </w:rPr>
              <w:t>228</w:t>
            </w:r>
          </w:hyperlink>
        </w:p>
        <w:p>
          <w:pPr>
            <w:pStyle w:val="Contents3"/>
            <w:tabs>
              <w:tab w:val="clear" w:pos="8459"/>
              <w:tab w:val="right" w:pos="9026" w:leader="dot"/>
            </w:tabs>
            <w:rPr/>
          </w:pPr>
          <w:hyperlink w:anchor="__RefHeading___Toc6568115_211673320">
            <w:r>
              <w:rPr>
                <w:webHidden/>
                <w:rStyle w:val="IndexLink"/>
                <w:rtl w:val="true"/>
              </w:rPr>
              <w:t>کیفیت ازدواج فاطمه علیها السلام به نقل علمای بزرگ عامّه</w:t>
            </w:r>
            <w:r>
              <w:rPr>
                <w:rStyle w:val="IndexLink"/>
                <w:rtl w:val="true"/>
              </w:rPr>
              <w:tab/>
            </w:r>
            <w:r>
              <w:rPr>
                <w:rStyle w:val="IndexLink"/>
              </w:rPr>
              <w:t>228</w:t>
            </w:r>
          </w:hyperlink>
        </w:p>
        <w:p>
          <w:pPr>
            <w:pStyle w:val="Contents4"/>
            <w:tabs>
              <w:tab w:val="clear" w:pos="8176"/>
              <w:tab w:val="right" w:pos="9026" w:leader="dot"/>
            </w:tabs>
            <w:rPr/>
          </w:pPr>
          <w:hyperlink w:anchor="__RefHeading___Toc6568117_211673320">
            <w:r>
              <w:rPr>
                <w:webHidden/>
                <w:rStyle w:val="IndexLink"/>
                <w:rtl w:val="true"/>
              </w:rPr>
              <w:t>[</w:t>
            </w:r>
            <w:r>
              <w:rPr>
                <w:rStyle w:val="IndexLink"/>
                <w:rtl w:val="true"/>
              </w:rPr>
              <w:t>خبر اوّل</w:t>
            </w:r>
            <w:r>
              <w:rPr>
                <w:rStyle w:val="IndexLink"/>
                <w:rtl w:val="true"/>
              </w:rPr>
              <w:t>]</w:t>
              <w:tab/>
            </w:r>
            <w:r>
              <w:rPr>
                <w:rStyle w:val="IndexLink"/>
              </w:rPr>
              <w:t>228</w:t>
            </w:r>
          </w:hyperlink>
        </w:p>
        <w:p>
          <w:pPr>
            <w:pStyle w:val="Contents4"/>
            <w:tabs>
              <w:tab w:val="clear" w:pos="8176"/>
              <w:tab w:val="right" w:pos="9026" w:leader="dot"/>
            </w:tabs>
            <w:rPr/>
          </w:pPr>
          <w:hyperlink w:anchor="__RefHeading___Toc6568119_211673320">
            <w:r>
              <w:rPr>
                <w:webHidden/>
                <w:rStyle w:val="IndexLink"/>
                <w:rtl w:val="true"/>
              </w:rPr>
              <w:t>خبر دوم</w:t>
            </w:r>
            <w:r>
              <w:rPr>
                <w:rStyle w:val="IndexLink"/>
                <w:rtl w:val="true"/>
              </w:rPr>
              <w:tab/>
            </w:r>
            <w:r>
              <w:rPr>
                <w:rStyle w:val="IndexLink"/>
              </w:rPr>
              <w:t>229</w:t>
            </w:r>
          </w:hyperlink>
        </w:p>
        <w:p>
          <w:pPr>
            <w:pStyle w:val="Contents3"/>
            <w:tabs>
              <w:tab w:val="clear" w:pos="8459"/>
              <w:tab w:val="right" w:pos="9026" w:leader="dot"/>
            </w:tabs>
            <w:rPr/>
          </w:pPr>
          <w:hyperlink w:anchor="__RefHeading___Toc6568121_211673320">
            <w:r>
              <w:rPr>
                <w:webHidden/>
                <w:rStyle w:val="IndexLink"/>
                <w:rtl w:val="true"/>
              </w:rPr>
              <w:t>[</w:t>
            </w:r>
            <w:r>
              <w:rPr>
                <w:rStyle w:val="IndexLink"/>
                <w:rtl w:val="true"/>
              </w:rPr>
              <w:t xml:space="preserve">ادامه حدیث </w:t>
            </w:r>
            <w:r>
              <w:rPr>
                <w:rStyle w:val="IndexLink"/>
                <w:rtl w:val="true"/>
              </w:rPr>
              <w:t>:]</w:t>
              <w:tab/>
            </w:r>
            <w:r>
              <w:rPr>
                <w:rStyle w:val="IndexLink"/>
              </w:rPr>
              <w:t>231</w:t>
            </w:r>
          </w:hyperlink>
        </w:p>
        <w:p>
          <w:pPr>
            <w:pStyle w:val="Contents3"/>
            <w:tabs>
              <w:tab w:val="clear" w:pos="8459"/>
              <w:tab w:val="right" w:pos="9026" w:leader="dot"/>
            </w:tabs>
            <w:rPr/>
          </w:pPr>
          <w:hyperlink w:anchor="__RefHeading___Toc6568123_211673320">
            <w:r>
              <w:rPr>
                <w:webHidden/>
                <w:rStyle w:val="IndexLink"/>
                <w:rtl w:val="true"/>
              </w:rPr>
              <w:t>[</w:t>
            </w:r>
            <w:r>
              <w:rPr>
                <w:rStyle w:val="IndexLink"/>
                <w:rtl w:val="true"/>
              </w:rPr>
              <w:t xml:space="preserve">ادامه حدیث </w:t>
            </w:r>
            <w:r>
              <w:rPr>
                <w:rStyle w:val="IndexLink"/>
                <w:rtl w:val="true"/>
              </w:rPr>
              <w:t>]</w:t>
              <w:tab/>
            </w:r>
            <w:r>
              <w:rPr>
                <w:rStyle w:val="IndexLink"/>
              </w:rPr>
              <w:t>232</w:t>
            </w:r>
          </w:hyperlink>
        </w:p>
        <w:p>
          <w:pPr>
            <w:pStyle w:val="Contents4"/>
            <w:tabs>
              <w:tab w:val="clear" w:pos="8176"/>
              <w:tab w:val="right" w:pos="9026" w:leader="dot"/>
            </w:tabs>
            <w:rPr/>
          </w:pPr>
          <w:hyperlink w:anchor="__RefHeading___Toc6568125_21167332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6568127_211673320">
            <w:r>
              <w:rPr>
                <w:webHidden/>
                <w:rStyle w:val="IndexLink"/>
                <w:rtl w:val="true"/>
              </w:rPr>
              <w:t>خبر سوم</w:t>
            </w:r>
            <w:r>
              <w:rPr>
                <w:rStyle w:val="IndexLink"/>
                <w:rtl w:val="true"/>
              </w:rPr>
              <w:tab/>
            </w:r>
            <w:r>
              <w:rPr>
                <w:rStyle w:val="IndexLink"/>
              </w:rPr>
              <w:t>235</w:t>
            </w:r>
          </w:hyperlink>
        </w:p>
        <w:p>
          <w:pPr>
            <w:pStyle w:val="Contents4"/>
            <w:tabs>
              <w:tab w:val="clear" w:pos="8176"/>
              <w:tab w:val="right" w:pos="9026" w:leader="dot"/>
            </w:tabs>
            <w:rPr/>
          </w:pPr>
          <w:hyperlink w:anchor="__RefHeading___Toc6568129_211673320">
            <w:r>
              <w:rPr>
                <w:webHidden/>
                <w:rStyle w:val="IndexLink"/>
                <w:rtl w:val="true"/>
              </w:rPr>
              <w:t>خبر چهارم</w:t>
            </w:r>
            <w:r>
              <w:rPr>
                <w:rStyle w:val="IndexLink"/>
                <w:rtl w:val="true"/>
              </w:rPr>
              <w:tab/>
            </w:r>
            <w:r>
              <w:rPr>
                <w:rStyle w:val="IndexLink"/>
              </w:rPr>
              <w:t>236</w:t>
            </w:r>
          </w:hyperlink>
        </w:p>
        <w:p>
          <w:pPr>
            <w:pStyle w:val="Contents3"/>
            <w:tabs>
              <w:tab w:val="clear" w:pos="8459"/>
              <w:tab w:val="right" w:pos="9026" w:leader="dot"/>
            </w:tabs>
            <w:rPr/>
          </w:pPr>
          <w:hyperlink w:anchor="__RefHeading___Toc6568131_211673320">
            <w:r>
              <w:rPr>
                <w:webHidden/>
                <w:rStyle w:val="IndexLink"/>
                <w:rtl w:val="true"/>
              </w:rPr>
              <w:t>تحفۀ خدا به علی و فاطمه علیهما السلام پس از ازدواج</w:t>
            </w:r>
            <w:r>
              <w:rPr>
                <w:rStyle w:val="IndexLink"/>
                <w:rtl w:val="true"/>
              </w:rPr>
              <w:tab/>
            </w:r>
            <w:r>
              <w:rPr>
                <w:rStyle w:val="IndexLink"/>
              </w:rPr>
              <w:t>262</w:t>
            </w:r>
          </w:hyperlink>
        </w:p>
        <w:p>
          <w:pPr>
            <w:pStyle w:val="Contents3"/>
            <w:tabs>
              <w:tab w:val="clear" w:pos="8459"/>
              <w:tab w:val="right" w:pos="9026" w:leader="dot"/>
            </w:tabs>
            <w:rPr/>
          </w:pPr>
          <w:hyperlink w:anchor="__RefHeading___Toc6568133_211673320">
            <w:r>
              <w:rPr>
                <w:webHidden/>
                <w:rStyle w:val="IndexLink"/>
                <w:rtl w:val="true"/>
              </w:rPr>
              <w:t>کیفیت بردن فاطمه علیها السلام به خانه علی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6568135_211673320">
            <w:r>
              <w:rPr>
                <w:webHidden/>
                <w:rStyle w:val="IndexLink"/>
                <w:rtl w:val="true"/>
              </w:rPr>
              <w:t>ترجمه سرود عایشه</w:t>
            </w:r>
            <w:r>
              <w:rPr>
                <w:rStyle w:val="IndexLink"/>
                <w:rtl w:val="true"/>
              </w:rPr>
              <w:tab/>
            </w:r>
            <w:r>
              <w:rPr>
                <w:rStyle w:val="IndexLink"/>
              </w:rPr>
              <w:t>270</w:t>
            </w:r>
          </w:hyperlink>
        </w:p>
        <w:p>
          <w:pPr>
            <w:pStyle w:val="Contents3"/>
            <w:tabs>
              <w:tab w:val="clear" w:pos="8459"/>
              <w:tab w:val="right" w:pos="9026" w:leader="dot"/>
            </w:tabs>
            <w:rPr/>
          </w:pPr>
          <w:hyperlink w:anchor="__RefHeading___Toc6568137_211673320">
            <w:r>
              <w:rPr>
                <w:webHidden/>
                <w:rStyle w:val="IndexLink"/>
                <w:rtl w:val="true"/>
              </w:rPr>
              <w:t>ترجمه سرود حفصه</w:t>
            </w:r>
            <w:r>
              <w:rPr>
                <w:rStyle w:val="IndexLink"/>
                <w:rtl w:val="true"/>
              </w:rPr>
              <w:tab/>
            </w:r>
            <w:r>
              <w:rPr>
                <w:rStyle w:val="IndexLink"/>
              </w:rPr>
              <w:t>270</w:t>
            </w:r>
          </w:hyperlink>
        </w:p>
        <w:p>
          <w:pPr>
            <w:pStyle w:val="Contents3"/>
            <w:tabs>
              <w:tab w:val="clear" w:pos="8459"/>
              <w:tab w:val="right" w:pos="9026" w:leader="dot"/>
            </w:tabs>
            <w:rPr/>
          </w:pPr>
          <w:hyperlink w:anchor="__RefHeading___Toc6568139_211673320">
            <w:r>
              <w:rPr>
                <w:webHidden/>
                <w:rStyle w:val="IndexLink"/>
                <w:rtl w:val="true"/>
              </w:rPr>
              <w:t>ترجمه سرود معاذه مادر سعد بن معاذ</w:t>
            </w:r>
            <w:r>
              <w:rPr>
                <w:rStyle w:val="IndexLink"/>
                <w:rtl w:val="true"/>
              </w:rPr>
              <w:tab/>
            </w:r>
            <w:r>
              <w:rPr>
                <w:rStyle w:val="IndexLink"/>
              </w:rPr>
              <w:t>271</w:t>
            </w:r>
          </w:hyperlink>
        </w:p>
        <w:p>
          <w:pPr>
            <w:pStyle w:val="Contents2"/>
            <w:tabs>
              <w:tab w:val="clear" w:pos="8743"/>
              <w:tab w:val="right" w:pos="9026" w:leader="dot"/>
            </w:tabs>
            <w:rPr/>
          </w:pPr>
          <w:hyperlink w:anchor="__RefHeading___Toc6568141_211673320">
            <w:r>
              <w:rPr>
                <w:webHidden/>
                <w:rStyle w:val="IndexLink"/>
                <w:rtl w:val="true"/>
              </w:rPr>
              <w:t xml:space="preserve">فصل نهم </w:t>
            </w:r>
            <w:r>
              <w:rPr>
                <w:rStyle w:val="IndexLink"/>
                <w:rtl w:val="true"/>
              </w:rPr>
              <w:t>:</w:t>
            </w:r>
            <w:r>
              <w:rPr>
                <w:rStyle w:val="IndexLink"/>
                <w:rtl w:val="true"/>
              </w:rPr>
              <w:t>مختصری از فضائل امیر مؤمنان و نام پاره ای از کتب عامّه که در مناقب آن جناب نوشته شده</w:t>
            </w:r>
            <w:r>
              <w:rPr>
                <w:rStyle w:val="IndexLink"/>
                <w:rtl w:val="true"/>
              </w:rPr>
              <w:tab/>
            </w:r>
            <w:r>
              <w:rPr>
                <w:rStyle w:val="IndexLink"/>
              </w:rPr>
              <w:t>273</w:t>
            </w:r>
          </w:hyperlink>
        </w:p>
        <w:p>
          <w:pPr>
            <w:pStyle w:val="Contents3"/>
            <w:tabs>
              <w:tab w:val="clear" w:pos="8459"/>
              <w:tab w:val="right" w:pos="9026" w:leader="dot"/>
            </w:tabs>
            <w:rPr/>
          </w:pPr>
          <w:hyperlink w:anchor="__RefHeading___Toc6568143_211673320">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6568145_211673320">
            <w:r>
              <w:rPr>
                <w:webHidden/>
                <w:rStyle w:val="IndexLink"/>
                <w:rtl w:val="true"/>
              </w:rPr>
              <w:t>روایت اول</w:t>
            </w:r>
            <w:r>
              <w:rPr>
                <w:rStyle w:val="IndexLink"/>
                <w:rtl w:val="true"/>
              </w:rPr>
              <w:tab/>
            </w:r>
            <w:r>
              <w:rPr>
                <w:rStyle w:val="IndexLink"/>
              </w:rPr>
              <w:t>274</w:t>
            </w:r>
          </w:hyperlink>
        </w:p>
        <w:p>
          <w:pPr>
            <w:pStyle w:val="Contents3"/>
            <w:tabs>
              <w:tab w:val="clear" w:pos="8459"/>
              <w:tab w:val="right" w:pos="9026" w:leader="dot"/>
            </w:tabs>
            <w:rPr/>
          </w:pPr>
          <w:hyperlink w:anchor="__RefHeading___Toc6568147_211673320">
            <w:r>
              <w:rPr>
                <w:webHidden/>
                <w:rStyle w:val="IndexLink"/>
                <w:rtl w:val="true"/>
              </w:rPr>
              <w:t>روایت دوم</w:t>
            </w:r>
            <w:r>
              <w:rPr>
                <w:rStyle w:val="IndexLink"/>
                <w:rtl w:val="true"/>
              </w:rPr>
              <w:tab/>
            </w:r>
            <w:r>
              <w:rPr>
                <w:rStyle w:val="IndexLink"/>
              </w:rPr>
              <w:t>275</w:t>
            </w:r>
          </w:hyperlink>
        </w:p>
        <w:p>
          <w:pPr>
            <w:pStyle w:val="Contents3"/>
            <w:tabs>
              <w:tab w:val="clear" w:pos="8459"/>
              <w:tab w:val="right" w:pos="9026" w:leader="dot"/>
            </w:tabs>
            <w:rPr/>
          </w:pPr>
          <w:hyperlink w:anchor="__RefHeading___Toc6568149_211673320">
            <w:r>
              <w:rPr>
                <w:webHidden/>
                <w:rStyle w:val="IndexLink"/>
                <w:rtl w:val="true"/>
              </w:rPr>
              <w:t>روایت سوم</w:t>
            </w:r>
            <w:r>
              <w:rPr>
                <w:rStyle w:val="IndexLink"/>
                <w:rtl w:val="true"/>
              </w:rPr>
              <w:tab/>
            </w:r>
            <w:r>
              <w:rPr>
                <w:rStyle w:val="IndexLink"/>
              </w:rPr>
              <w:t>276</w:t>
            </w:r>
          </w:hyperlink>
        </w:p>
        <w:p>
          <w:pPr>
            <w:pStyle w:val="Contents3"/>
            <w:tabs>
              <w:tab w:val="clear" w:pos="8459"/>
              <w:tab w:val="right" w:pos="9026" w:leader="dot"/>
            </w:tabs>
            <w:rPr/>
          </w:pPr>
          <w:hyperlink w:anchor="__RefHeading___Toc6568151_211673320">
            <w:r>
              <w:rPr>
                <w:webHidden/>
                <w:rStyle w:val="IndexLink"/>
                <w:rtl w:val="true"/>
              </w:rPr>
              <w:t>روایت چهارم</w:t>
            </w:r>
            <w:r>
              <w:rPr>
                <w:rStyle w:val="IndexLink"/>
                <w:rtl w:val="true"/>
              </w:rPr>
              <w:tab/>
            </w:r>
            <w:r>
              <w:rPr>
                <w:rStyle w:val="IndexLink"/>
              </w:rPr>
              <w:t>277</w:t>
            </w:r>
          </w:hyperlink>
        </w:p>
        <w:p>
          <w:pPr>
            <w:pStyle w:val="Contents3"/>
            <w:tabs>
              <w:tab w:val="clear" w:pos="8459"/>
              <w:tab w:val="right" w:pos="9026" w:leader="dot"/>
            </w:tabs>
            <w:rPr/>
          </w:pPr>
          <w:hyperlink w:anchor="__RefHeading___Toc6568153_211673320">
            <w:r>
              <w:rPr>
                <w:webHidden/>
                <w:rStyle w:val="IndexLink"/>
                <w:rtl w:val="true"/>
              </w:rPr>
              <w:t>كتب علمای عامّه در فضائل و مناقب آن حضرت</w:t>
            </w:r>
            <w:r>
              <w:rPr>
                <w:rStyle w:val="IndexLink"/>
                <w:rtl w:val="true"/>
              </w:rPr>
              <w:tab/>
            </w:r>
            <w:r>
              <w:rPr>
                <w:rStyle w:val="IndexLink"/>
              </w:rPr>
              <w:t>282</w:t>
            </w:r>
          </w:hyperlink>
        </w:p>
        <w:p>
          <w:pPr>
            <w:pStyle w:val="Contents3"/>
            <w:tabs>
              <w:tab w:val="clear" w:pos="8459"/>
              <w:tab w:val="right" w:pos="9026" w:leader="dot"/>
            </w:tabs>
            <w:rPr/>
          </w:pPr>
          <w:hyperlink w:anchor="__RefHeading___Toc6568155_211673320">
            <w:r>
              <w:rPr>
                <w:webHidden/>
                <w:rStyle w:val="IndexLink"/>
                <w:rtl w:val="true"/>
              </w:rPr>
              <w:t>پایان سخن</w:t>
            </w:r>
            <w:r>
              <w:rPr>
                <w:rStyle w:val="IndexLink"/>
                <w:rtl w:val="true"/>
              </w:rPr>
              <w:tab/>
            </w:r>
            <w:r>
              <w:rPr>
                <w:rStyle w:val="IndexLink"/>
              </w:rPr>
              <w:t>289</w:t>
            </w:r>
          </w:hyperlink>
        </w:p>
        <w:p>
          <w:pPr>
            <w:pStyle w:val="Contents2"/>
            <w:tabs>
              <w:tab w:val="clear" w:pos="8743"/>
              <w:tab w:val="right" w:pos="9026" w:leader="dot"/>
            </w:tabs>
            <w:rPr/>
          </w:pPr>
          <w:hyperlink w:anchor="__RefHeading___Toc6568157_211673320">
            <w:r>
              <w:rPr>
                <w:webHidden/>
                <w:rStyle w:val="IndexLink"/>
                <w:rtl w:val="true"/>
              </w:rPr>
              <w:t>فصل دهم</w:t>
            </w:r>
            <w:r>
              <w:rPr>
                <w:rStyle w:val="IndexLink"/>
                <w:rtl w:val="true"/>
              </w:rPr>
              <w:t xml:space="preserve">: </w:t>
            </w:r>
            <w:r>
              <w:rPr>
                <w:rStyle w:val="IndexLink"/>
                <w:rtl w:val="true"/>
              </w:rPr>
              <w:t>افضلیّت فاطمه علیها السلام از همه زن های جهانیان حتّی مریم مادر عیسی علی نبیّنا و آله الصلاة و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6568159_211673320">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6568161_211673320">
            <w:r>
              <w:rPr>
                <w:webHidden/>
                <w:rStyle w:val="IndexLink"/>
                <w:rtl w:val="true"/>
              </w:rPr>
              <w:t>حدیث دیگر</w:t>
            </w:r>
            <w:r>
              <w:rPr>
                <w:rStyle w:val="IndexLink"/>
                <w:rtl w:val="true"/>
              </w:rPr>
              <w:tab/>
            </w:r>
            <w:r>
              <w:rPr>
                <w:rStyle w:val="IndexLink"/>
              </w:rPr>
              <w:t>290</w:t>
            </w:r>
          </w:hyperlink>
        </w:p>
        <w:p>
          <w:pPr>
            <w:pStyle w:val="Contents3"/>
            <w:tabs>
              <w:tab w:val="clear" w:pos="8459"/>
              <w:tab w:val="right" w:pos="9026" w:leader="dot"/>
            </w:tabs>
            <w:rPr/>
          </w:pPr>
          <w:hyperlink w:anchor="__RefHeading___Toc6568163_211673320">
            <w:r>
              <w:rPr>
                <w:webHidden/>
                <w:rStyle w:val="IndexLink"/>
                <w:rtl w:val="true"/>
              </w:rPr>
              <w:t>تحقیقی از مؤلّف قاصر در این مقام</w:t>
            </w:r>
            <w:r>
              <w:rPr>
                <w:rStyle w:val="IndexLink"/>
                <w:rtl w:val="true"/>
              </w:rPr>
              <w:tab/>
            </w:r>
            <w:r>
              <w:rPr>
                <w:rStyle w:val="IndexLink"/>
              </w:rPr>
              <w:t>292</w:t>
            </w:r>
          </w:hyperlink>
        </w:p>
        <w:p>
          <w:pPr>
            <w:pStyle w:val="Contents3"/>
            <w:tabs>
              <w:tab w:val="clear" w:pos="8459"/>
              <w:tab w:val="right" w:pos="9026" w:leader="dot"/>
            </w:tabs>
            <w:rPr/>
          </w:pPr>
          <w:hyperlink w:anchor="__RefHeading___Toc6568165_211673320">
            <w:r>
              <w:rPr>
                <w:webHidden/>
                <w:rStyle w:val="IndexLink"/>
                <w:rtl w:val="true"/>
              </w:rPr>
              <w:t>وجه امتیاز مریم از سایر زن ها</w:t>
            </w:r>
            <w:r>
              <w:rPr>
                <w:rStyle w:val="IndexLink"/>
                <w:rtl w:val="true"/>
              </w:rPr>
              <w:tab/>
            </w:r>
            <w:r>
              <w:rPr>
                <w:rStyle w:val="IndexLink"/>
              </w:rPr>
              <w:t>293</w:t>
            </w:r>
          </w:hyperlink>
        </w:p>
        <w:p>
          <w:pPr>
            <w:pStyle w:val="Contents3"/>
            <w:tabs>
              <w:tab w:val="clear" w:pos="8459"/>
              <w:tab w:val="right" w:pos="9026" w:leader="dot"/>
            </w:tabs>
            <w:rPr/>
          </w:pPr>
          <w:hyperlink w:anchor="__RefHeading___Toc6568167_211673320">
            <w:r>
              <w:rPr>
                <w:webHidden/>
                <w:rStyle w:val="IndexLink"/>
                <w:rtl w:val="true"/>
              </w:rPr>
              <w:t>وجه امتیاز زنان رسول خدا بر سایر زن ها</w:t>
            </w:r>
            <w:r>
              <w:rPr>
                <w:rStyle w:val="IndexLink"/>
                <w:rtl w:val="true"/>
              </w:rPr>
              <w:tab/>
            </w:r>
            <w:r>
              <w:rPr>
                <w:rStyle w:val="IndexLink"/>
              </w:rPr>
              <w:t>294</w:t>
            </w:r>
          </w:hyperlink>
        </w:p>
        <w:p>
          <w:pPr>
            <w:pStyle w:val="Contents3"/>
            <w:tabs>
              <w:tab w:val="clear" w:pos="8459"/>
              <w:tab w:val="right" w:pos="9026" w:leader="dot"/>
            </w:tabs>
            <w:rPr/>
          </w:pPr>
          <w:hyperlink w:anchor="__RefHeading___Toc6568169_211673320">
            <w:r>
              <w:rPr>
                <w:webHidden/>
                <w:rStyle w:val="IndexLink"/>
                <w:rtl w:val="true"/>
              </w:rPr>
              <w:t>ایراد و اشکالی و جواب آن</w:t>
            </w:r>
            <w:r>
              <w:rPr>
                <w:rStyle w:val="IndexLink"/>
                <w:rtl w:val="true"/>
              </w:rPr>
              <w:tab/>
            </w:r>
            <w:r>
              <w:rPr>
                <w:rStyle w:val="IndexLink"/>
              </w:rPr>
              <w:t>297</w:t>
            </w:r>
          </w:hyperlink>
        </w:p>
        <w:p>
          <w:pPr>
            <w:pStyle w:val="Contents2"/>
            <w:tabs>
              <w:tab w:val="clear" w:pos="8743"/>
              <w:tab w:val="right" w:pos="9026" w:leader="dot"/>
            </w:tabs>
            <w:rPr/>
          </w:pPr>
          <w:hyperlink w:anchor="__RefHeading___Toc6568171_211673320">
            <w:r>
              <w:rPr>
                <w:webHidden/>
                <w:rStyle w:val="IndexLink"/>
                <w:rtl w:val="true"/>
              </w:rPr>
              <w:t xml:space="preserve">فصل یازدهم </w:t>
            </w:r>
            <w:r>
              <w:rPr>
                <w:rStyle w:val="IndexLink"/>
                <w:rtl w:val="true"/>
              </w:rPr>
              <w:t xml:space="preserve">: </w:t>
            </w:r>
            <w:r>
              <w:rPr>
                <w:rStyle w:val="IndexLink"/>
                <w:rtl w:val="true"/>
              </w:rPr>
              <w:t xml:space="preserve">برتری فاطمه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از تمام انبیا و مرسلین غیر از پدر بزرگوار خود</w:t>
            </w:r>
            <w:r>
              <w:rPr>
                <w:rStyle w:val="IndexLink"/>
                <w:rtl w:val="true"/>
              </w:rPr>
              <w:tab/>
            </w:r>
            <w:r>
              <w:rPr>
                <w:rStyle w:val="IndexLink"/>
              </w:rPr>
              <w:t>300</w:t>
            </w:r>
          </w:hyperlink>
        </w:p>
        <w:p>
          <w:pPr>
            <w:pStyle w:val="Contents3"/>
            <w:tabs>
              <w:tab w:val="clear" w:pos="8459"/>
              <w:tab w:val="right" w:pos="9026" w:leader="dot"/>
            </w:tabs>
            <w:rPr/>
          </w:pPr>
          <w:hyperlink w:anchor="__RefHeading___Toc6568173_211673320">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6568175_211673320">
            <w:r>
              <w:rPr>
                <w:webHidden/>
                <w:rStyle w:val="IndexLink"/>
                <w:rtl w:val="true"/>
              </w:rPr>
              <w:t>حکایت مؤلّف راجع به یافتن سلسله سند حدیث مشهور</w:t>
            </w:r>
            <w:r>
              <w:rPr>
                <w:rStyle w:val="IndexLink"/>
                <w:rtl w:val="true"/>
              </w:rPr>
              <w:t>: «</w:t>
            </w:r>
            <w:r>
              <w:rPr>
                <w:rStyle w:val="IndexLink"/>
                <w:rtl w:val="true"/>
              </w:rPr>
              <w:t>لو لا فاطمة لما خلقتكما</w:t>
            </w:r>
            <w:r>
              <w:rPr>
                <w:rStyle w:val="IndexLink"/>
                <w:rtl w:val="true"/>
              </w:rPr>
              <w:t>»</w:t>
              <w:tab/>
            </w:r>
            <w:r>
              <w:rPr>
                <w:rStyle w:val="IndexLink"/>
              </w:rPr>
              <w:t>304</w:t>
            </w:r>
          </w:hyperlink>
        </w:p>
        <w:p>
          <w:pPr>
            <w:pStyle w:val="Contents3"/>
            <w:tabs>
              <w:tab w:val="clear" w:pos="8459"/>
              <w:tab w:val="right" w:pos="9026" w:leader="dot"/>
            </w:tabs>
            <w:rPr/>
          </w:pPr>
          <w:hyperlink w:anchor="__RefHeading___Toc6568177_211673320">
            <w:r>
              <w:rPr>
                <w:webHidden/>
                <w:rStyle w:val="IndexLink"/>
                <w:rtl w:val="true"/>
              </w:rPr>
              <w:t>تحقیقی از مؤلّف قاصر</w:t>
            </w:r>
            <w:r>
              <w:rPr>
                <w:rStyle w:val="IndexLink"/>
                <w:rtl w:val="true"/>
              </w:rPr>
              <w:tab/>
            </w:r>
            <w:r>
              <w:rPr>
                <w:rStyle w:val="IndexLink"/>
              </w:rPr>
              <w:t>306</w:t>
            </w:r>
          </w:hyperlink>
        </w:p>
        <w:p>
          <w:pPr>
            <w:pStyle w:val="Contents3"/>
            <w:tabs>
              <w:tab w:val="clear" w:pos="8459"/>
              <w:tab w:val="right" w:pos="9026" w:leader="dot"/>
            </w:tabs>
            <w:rPr/>
          </w:pPr>
          <w:hyperlink w:anchor="__RefHeading___Toc6568179_211673320">
            <w:r>
              <w:rPr>
                <w:webHidden/>
                <w:rStyle w:val="IndexLink"/>
                <w:rtl w:val="true"/>
              </w:rPr>
              <w:t>ایراد و پاسخ آن</w:t>
            </w:r>
            <w:r>
              <w:rPr>
                <w:rStyle w:val="IndexLink"/>
                <w:rtl w:val="true"/>
              </w:rPr>
              <w:tab/>
            </w:r>
            <w:r>
              <w:rPr>
                <w:rStyle w:val="IndexLink"/>
              </w:rPr>
              <w:t>309</w:t>
            </w:r>
          </w:hyperlink>
        </w:p>
        <w:p>
          <w:pPr>
            <w:pStyle w:val="Contents2"/>
            <w:tabs>
              <w:tab w:val="clear" w:pos="8743"/>
              <w:tab w:val="right" w:pos="9026" w:leader="dot"/>
            </w:tabs>
            <w:rPr/>
          </w:pPr>
          <w:hyperlink w:anchor="__RefHeading___Toc6568181_211673320">
            <w:r>
              <w:rPr>
                <w:webHidden/>
                <w:rStyle w:val="IndexLink"/>
                <w:rtl w:val="true"/>
              </w:rPr>
              <w:t>فصل دوازدهم</w:t>
            </w:r>
            <w:r>
              <w:rPr>
                <w:rStyle w:val="IndexLink"/>
                <w:rtl w:val="true"/>
              </w:rPr>
              <w:t xml:space="preserve">: </w:t>
            </w:r>
            <w:r>
              <w:rPr>
                <w:rStyle w:val="IndexLink"/>
                <w:rtl w:val="true"/>
              </w:rPr>
              <w:t>ولایت کلیّه فاطمه علیها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6568183_211673320">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6568185_211673320">
            <w:r>
              <w:rPr>
                <w:webHidden/>
                <w:rStyle w:val="IndexLink"/>
                <w:rtl w:val="true"/>
              </w:rPr>
              <w:t>حقیقت پیغمبر و امام و زهرا را بشر نمی تواند بشناسد</w:t>
            </w:r>
            <w:r>
              <w:rPr>
                <w:rStyle w:val="IndexLink"/>
                <w:rtl w:val="true"/>
              </w:rPr>
              <w:tab/>
            </w:r>
            <w:r>
              <w:rPr>
                <w:rStyle w:val="IndexLink"/>
              </w:rPr>
              <w:t>316</w:t>
            </w:r>
          </w:hyperlink>
        </w:p>
        <w:p>
          <w:pPr>
            <w:pStyle w:val="Contents3"/>
            <w:tabs>
              <w:tab w:val="clear" w:pos="8459"/>
              <w:tab w:val="right" w:pos="9026" w:leader="dot"/>
            </w:tabs>
            <w:rPr/>
          </w:pPr>
          <w:hyperlink w:anchor="__RefHeading___Toc6568187_211673320">
            <w:r>
              <w:rPr>
                <w:webHidden/>
                <w:rStyle w:val="IndexLink"/>
                <w:rtl w:val="true"/>
              </w:rPr>
              <w:t>شفاعت یعنی چه؟</w:t>
            </w:r>
            <w:r>
              <w:rPr>
                <w:rStyle w:val="IndexLink"/>
                <w:rtl w:val="true"/>
              </w:rPr>
              <w:tab/>
            </w:r>
            <w:r>
              <w:rPr>
                <w:rStyle w:val="IndexLink"/>
              </w:rPr>
              <w:t>334</w:t>
            </w:r>
          </w:hyperlink>
        </w:p>
        <w:p>
          <w:pPr>
            <w:pStyle w:val="Contents2"/>
            <w:tabs>
              <w:tab w:val="clear" w:pos="8743"/>
              <w:tab w:val="right" w:pos="9026" w:leader="dot"/>
            </w:tabs>
            <w:rPr/>
          </w:pPr>
          <w:hyperlink w:anchor="__RefHeading___Toc6568189_211673320">
            <w:r>
              <w:rPr>
                <w:webHidden/>
                <w:rStyle w:val="IndexLink"/>
                <w:rtl w:val="true"/>
              </w:rPr>
              <w:t xml:space="preserve">فصل سیزدهم </w:t>
            </w:r>
            <w:r>
              <w:rPr>
                <w:rStyle w:val="IndexLink"/>
                <w:rtl w:val="true"/>
              </w:rPr>
              <w:t xml:space="preserve">: </w:t>
            </w:r>
            <w:r>
              <w:rPr>
                <w:rStyle w:val="IndexLink"/>
                <w:rtl w:val="true"/>
              </w:rPr>
              <w:t>علم فاطمه علیها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6568191_211673320">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6568193_211673320">
            <w:r>
              <w:rPr>
                <w:webHidden/>
                <w:rStyle w:val="IndexLink"/>
                <w:rtl w:val="true"/>
              </w:rPr>
              <w:t>بدیهه گویی مؤلّف قاصر</w:t>
            </w:r>
            <w:r>
              <w:rPr>
                <w:rStyle w:val="IndexLink"/>
                <w:rtl w:val="true"/>
              </w:rPr>
              <w:t>:</w:t>
              <w:tab/>
            </w:r>
            <w:r>
              <w:rPr>
                <w:rStyle w:val="IndexLink"/>
              </w:rPr>
              <w:t>343</w:t>
            </w:r>
          </w:hyperlink>
        </w:p>
        <w:p>
          <w:pPr>
            <w:pStyle w:val="Contents2"/>
            <w:tabs>
              <w:tab w:val="clear" w:pos="8743"/>
              <w:tab w:val="right" w:pos="9026" w:leader="dot"/>
            </w:tabs>
            <w:rPr/>
          </w:pPr>
          <w:hyperlink w:anchor="__RefHeading___Toc6568195_211673320">
            <w:r>
              <w:rPr>
                <w:webHidden/>
                <w:rStyle w:val="IndexLink"/>
                <w:rtl w:val="true"/>
              </w:rPr>
              <w:t>فصل چهار دهم</w:t>
            </w:r>
            <w:r>
              <w:rPr>
                <w:rStyle w:val="IndexLink"/>
                <w:rtl w:val="true"/>
              </w:rPr>
              <w:t xml:space="preserve">: </w:t>
            </w:r>
            <w:r>
              <w:rPr>
                <w:rStyle w:val="IndexLink"/>
                <w:rtl w:val="true"/>
              </w:rPr>
              <w:t>پاره ای از مناقب فاطمه علیها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6568197_211673320">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6568199_211673320">
            <w:r>
              <w:rPr>
                <w:webHidden/>
                <w:rStyle w:val="IndexLink"/>
                <w:rtl w:val="true"/>
              </w:rPr>
              <w:t>منقبت اوّل</w:t>
            </w:r>
            <w:r>
              <w:rPr>
                <w:rStyle w:val="IndexLink"/>
                <w:rtl w:val="true"/>
              </w:rPr>
              <w:tab/>
            </w:r>
            <w:r>
              <w:rPr>
                <w:rStyle w:val="IndexLink"/>
              </w:rPr>
              <w:t>347</w:t>
            </w:r>
          </w:hyperlink>
        </w:p>
        <w:p>
          <w:pPr>
            <w:pStyle w:val="Contents3"/>
            <w:tabs>
              <w:tab w:val="clear" w:pos="8459"/>
              <w:tab w:val="right" w:pos="9026" w:leader="dot"/>
            </w:tabs>
            <w:rPr/>
          </w:pPr>
          <w:hyperlink w:anchor="__RefHeading___Toc6568201_211673320">
            <w:r>
              <w:rPr>
                <w:webHidden/>
                <w:rStyle w:val="IndexLink"/>
                <w:rtl w:val="true"/>
              </w:rPr>
              <w:t>منقبت دوم</w:t>
            </w:r>
            <w:r>
              <w:rPr>
                <w:rStyle w:val="IndexLink"/>
                <w:rtl w:val="true"/>
              </w:rPr>
              <w:tab/>
            </w:r>
            <w:r>
              <w:rPr>
                <w:rStyle w:val="IndexLink"/>
              </w:rPr>
              <w:t>350</w:t>
            </w:r>
          </w:hyperlink>
        </w:p>
        <w:p>
          <w:pPr>
            <w:pStyle w:val="Contents3"/>
            <w:tabs>
              <w:tab w:val="clear" w:pos="8459"/>
              <w:tab w:val="right" w:pos="9026" w:leader="dot"/>
            </w:tabs>
            <w:rPr/>
          </w:pPr>
          <w:hyperlink w:anchor="__RefHeading___Toc6568203_211673320">
            <w:r>
              <w:rPr>
                <w:webHidden/>
                <w:rStyle w:val="IndexLink"/>
                <w:rtl w:val="true"/>
              </w:rPr>
              <w:t>منقبت سوم</w:t>
            </w:r>
            <w:r>
              <w:rPr>
                <w:rStyle w:val="IndexLink"/>
                <w:rtl w:val="true"/>
              </w:rPr>
              <w:tab/>
            </w:r>
            <w:r>
              <w:rPr>
                <w:rStyle w:val="IndexLink"/>
              </w:rPr>
              <w:t>359</w:t>
            </w:r>
          </w:hyperlink>
        </w:p>
        <w:p>
          <w:pPr>
            <w:pStyle w:val="Contents3"/>
            <w:tabs>
              <w:tab w:val="clear" w:pos="8459"/>
              <w:tab w:val="right" w:pos="9026" w:leader="dot"/>
            </w:tabs>
            <w:rPr/>
          </w:pPr>
          <w:hyperlink w:anchor="__RefHeading___Toc6568205_211673320">
            <w:r>
              <w:rPr>
                <w:webHidden/>
                <w:rStyle w:val="IndexLink"/>
                <w:rtl w:val="true"/>
              </w:rPr>
              <w:t>منقبت چهارم</w:t>
            </w:r>
            <w:r>
              <w:rPr>
                <w:rStyle w:val="IndexLink"/>
                <w:rtl w:val="true"/>
              </w:rPr>
              <w:tab/>
            </w:r>
            <w:r>
              <w:rPr>
                <w:rStyle w:val="IndexLink"/>
              </w:rPr>
              <w:t>360</w:t>
            </w:r>
          </w:hyperlink>
        </w:p>
        <w:p>
          <w:pPr>
            <w:pStyle w:val="Contents3"/>
            <w:tabs>
              <w:tab w:val="clear" w:pos="8459"/>
              <w:tab w:val="right" w:pos="9026" w:leader="dot"/>
            </w:tabs>
            <w:rPr/>
          </w:pPr>
          <w:hyperlink w:anchor="__RefHeading___Toc6568207_211673320">
            <w:r>
              <w:rPr>
                <w:webHidden/>
                <w:rStyle w:val="IndexLink"/>
                <w:rtl w:val="true"/>
              </w:rPr>
              <w:t>منقبت پنجم</w:t>
            </w:r>
            <w:r>
              <w:rPr>
                <w:rStyle w:val="IndexLink"/>
                <w:rtl w:val="true"/>
              </w:rPr>
              <w:tab/>
            </w:r>
            <w:r>
              <w:rPr>
                <w:rStyle w:val="IndexLink"/>
              </w:rPr>
              <w:t>362</w:t>
            </w:r>
          </w:hyperlink>
        </w:p>
        <w:p>
          <w:pPr>
            <w:pStyle w:val="Contents3"/>
            <w:tabs>
              <w:tab w:val="clear" w:pos="8459"/>
              <w:tab w:val="right" w:pos="9026" w:leader="dot"/>
            </w:tabs>
            <w:rPr/>
          </w:pPr>
          <w:hyperlink w:anchor="__RefHeading___Toc6568209_211673320">
            <w:r>
              <w:rPr>
                <w:webHidden/>
                <w:rStyle w:val="IndexLink"/>
                <w:rtl w:val="true"/>
              </w:rPr>
              <w:t>منقبت ششم</w:t>
            </w:r>
            <w:r>
              <w:rPr>
                <w:rStyle w:val="IndexLink"/>
                <w:rtl w:val="true"/>
              </w:rPr>
              <w:tab/>
            </w:r>
            <w:r>
              <w:rPr>
                <w:rStyle w:val="IndexLink"/>
              </w:rPr>
              <w:t>363</w:t>
            </w:r>
          </w:hyperlink>
        </w:p>
        <w:p>
          <w:pPr>
            <w:pStyle w:val="Contents3"/>
            <w:tabs>
              <w:tab w:val="clear" w:pos="8459"/>
              <w:tab w:val="right" w:pos="9026" w:leader="dot"/>
            </w:tabs>
            <w:rPr/>
          </w:pPr>
          <w:hyperlink w:anchor="__RefHeading___Toc6568211_211673320">
            <w:r>
              <w:rPr>
                <w:webHidden/>
                <w:rStyle w:val="IndexLink"/>
                <w:rtl w:val="true"/>
              </w:rPr>
              <w:t>منقبت هشتم</w:t>
            </w:r>
            <w:r>
              <w:rPr>
                <w:rStyle w:val="IndexLink"/>
                <w:rtl w:val="true"/>
              </w:rPr>
              <w:tab/>
            </w:r>
            <w:r>
              <w:rPr>
                <w:rStyle w:val="IndexLink"/>
              </w:rPr>
              <w:t>368</w:t>
            </w:r>
          </w:hyperlink>
        </w:p>
        <w:p>
          <w:pPr>
            <w:pStyle w:val="Contents2"/>
            <w:tabs>
              <w:tab w:val="clear" w:pos="8743"/>
              <w:tab w:val="right" w:pos="9026" w:leader="dot"/>
            </w:tabs>
            <w:rPr/>
          </w:pPr>
          <w:hyperlink w:anchor="__RefHeading___Toc6568213_211673320">
            <w:r>
              <w:rPr>
                <w:webHidden/>
                <w:rStyle w:val="IndexLink"/>
                <w:rtl w:val="true"/>
              </w:rPr>
              <w:t>فصل پانزدهم</w:t>
            </w:r>
            <w:r>
              <w:rPr>
                <w:rStyle w:val="IndexLink"/>
                <w:rtl w:val="true"/>
              </w:rPr>
              <w:t xml:space="preserve">: </w:t>
            </w:r>
            <w:r>
              <w:rPr>
                <w:rStyle w:val="IndexLink"/>
                <w:rtl w:val="true"/>
              </w:rPr>
              <w:t>پاره ای از فضائل و مناقب آن حضرت که در کتب عامّه و از طرق ایشان روایت شده</w:t>
            </w:r>
            <w:r>
              <w:rPr>
                <w:rStyle w:val="IndexLink"/>
                <w:rtl w:val="true"/>
              </w:rPr>
              <w:tab/>
            </w:r>
            <w:r>
              <w:rPr>
                <w:rStyle w:val="IndexLink"/>
              </w:rPr>
              <w:t>371</w:t>
            </w:r>
          </w:hyperlink>
        </w:p>
        <w:p>
          <w:pPr>
            <w:pStyle w:val="Contents3"/>
            <w:tabs>
              <w:tab w:val="clear" w:pos="8459"/>
              <w:tab w:val="right" w:pos="9026" w:leader="dot"/>
            </w:tabs>
            <w:rPr/>
          </w:pPr>
          <w:hyperlink w:anchor="__RefHeading___Toc6568215_211673320">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6568217_211673320">
            <w:r>
              <w:rPr>
                <w:webHidden/>
                <w:rStyle w:val="IndexLink"/>
                <w:rtl w:val="true"/>
              </w:rPr>
              <w:t xml:space="preserve">چرا فاطمه </w:t>
            </w:r>
            <w:r>
              <w:rPr>
                <w:rStyle w:val="IndexLink"/>
                <w:rtl w:val="true"/>
              </w:rPr>
              <w:t>«</w:t>
            </w:r>
            <w:r>
              <w:rPr>
                <w:rStyle w:val="IndexLink"/>
                <w:rtl w:val="true"/>
              </w:rPr>
              <w:t>بتول</w:t>
            </w:r>
            <w:r>
              <w:rPr>
                <w:rStyle w:val="IndexLink"/>
                <w:rtl w:val="true"/>
              </w:rPr>
              <w:t xml:space="preserve">» </w:t>
            </w:r>
            <w:r>
              <w:rPr>
                <w:rStyle w:val="IndexLink"/>
                <w:rtl w:val="true"/>
              </w:rPr>
              <w:t>نامیده شده ؟</w:t>
            </w:r>
            <w:r>
              <w:rPr>
                <w:rStyle w:val="IndexLink"/>
                <w:rtl w:val="true"/>
              </w:rPr>
              <w:tab/>
            </w:r>
            <w:r>
              <w:rPr>
                <w:rStyle w:val="IndexLink"/>
              </w:rPr>
              <w:t>387</w:t>
            </w:r>
          </w:hyperlink>
        </w:p>
        <w:p>
          <w:pPr>
            <w:pStyle w:val="Contents3"/>
            <w:tabs>
              <w:tab w:val="clear" w:pos="8459"/>
              <w:tab w:val="right" w:pos="9026" w:leader="dot"/>
            </w:tabs>
            <w:rPr/>
          </w:pPr>
          <w:hyperlink w:anchor="__RefHeading___Toc6568219_211673320">
            <w:r>
              <w:rPr>
                <w:webHidden/>
                <w:rStyle w:val="IndexLink"/>
                <w:rtl w:val="true"/>
              </w:rPr>
              <w:t>«</w:t>
            </w:r>
            <w:r>
              <w:rPr>
                <w:rStyle w:val="IndexLink"/>
                <w:rtl w:val="true"/>
              </w:rPr>
              <w:t>سيّدة نساء العالمين</w:t>
            </w:r>
            <w:r>
              <w:rPr>
                <w:rStyle w:val="IndexLink"/>
                <w:rtl w:val="true"/>
              </w:rPr>
              <w:t>»</w:t>
              <w:tab/>
            </w:r>
            <w:r>
              <w:rPr>
                <w:rStyle w:val="IndexLink"/>
              </w:rPr>
              <w:t>390</w:t>
            </w:r>
          </w:hyperlink>
        </w:p>
        <w:p>
          <w:pPr>
            <w:pStyle w:val="Contents3"/>
            <w:tabs>
              <w:tab w:val="clear" w:pos="8459"/>
              <w:tab w:val="right" w:pos="9026" w:leader="dot"/>
            </w:tabs>
            <w:rPr/>
          </w:pPr>
          <w:hyperlink w:anchor="__RefHeading___Toc6568221_211673320">
            <w:r>
              <w:rPr>
                <w:webHidden/>
                <w:rStyle w:val="IndexLink"/>
                <w:rtl w:val="true"/>
              </w:rPr>
              <w:t>«</w:t>
            </w:r>
            <w:r>
              <w:rPr>
                <w:rStyle w:val="IndexLink"/>
                <w:rtl w:val="true"/>
              </w:rPr>
              <w:t>فاطمةُ سيّدة نساء أهل الجنّة</w:t>
            </w:r>
            <w:r>
              <w:rPr>
                <w:rStyle w:val="IndexLink"/>
                <w:rtl w:val="true"/>
              </w:rPr>
              <w:t>»</w:t>
              <w:tab/>
            </w:r>
            <w:r>
              <w:rPr>
                <w:rStyle w:val="IndexLink"/>
              </w:rPr>
              <w:t>395</w:t>
            </w:r>
          </w:hyperlink>
        </w:p>
        <w:p>
          <w:pPr>
            <w:pStyle w:val="Contents3"/>
            <w:tabs>
              <w:tab w:val="clear" w:pos="8459"/>
              <w:tab w:val="right" w:pos="9026" w:leader="dot"/>
            </w:tabs>
            <w:rPr/>
          </w:pPr>
          <w:hyperlink w:anchor="__RefHeading___Toc6568223_211673320">
            <w:r>
              <w:rPr>
                <w:webHidden/>
                <w:rStyle w:val="IndexLink"/>
                <w:rtl w:val="true"/>
              </w:rPr>
              <w:t>«</w:t>
            </w:r>
            <w:r>
              <w:rPr>
                <w:rStyle w:val="IndexLink"/>
                <w:rtl w:val="true"/>
              </w:rPr>
              <w:t>فاطمة خير نساء الأمّة</w:t>
            </w:r>
            <w:r>
              <w:rPr>
                <w:rStyle w:val="IndexLink"/>
                <w:rtl w:val="true"/>
              </w:rPr>
              <w:t>»</w:t>
              <w:tab/>
            </w:r>
            <w:r>
              <w:rPr>
                <w:rStyle w:val="IndexLink"/>
              </w:rPr>
              <w:t>407</w:t>
            </w:r>
          </w:hyperlink>
        </w:p>
        <w:p>
          <w:pPr>
            <w:pStyle w:val="Contents3"/>
            <w:tabs>
              <w:tab w:val="clear" w:pos="8459"/>
              <w:tab w:val="right" w:pos="9026" w:leader="dot"/>
            </w:tabs>
            <w:rPr/>
          </w:pPr>
          <w:hyperlink w:anchor="__RefHeading___Toc6568225_211673320">
            <w:r>
              <w:rPr>
                <w:webHidden/>
                <w:rStyle w:val="IndexLink"/>
                <w:rtl w:val="true"/>
              </w:rPr>
              <w:t>انَّ اللهَ یَغضِبُ لِغَضِبِ فاطِمَۀ وَ یَرضی لِرِضاها</w:t>
            </w:r>
            <w:r>
              <w:rPr>
                <w:rStyle w:val="IndexLink"/>
                <w:rtl w:val="true"/>
              </w:rPr>
              <w:tab/>
            </w:r>
            <w:r>
              <w:rPr>
                <w:rStyle w:val="IndexLink"/>
              </w:rPr>
              <w:t>408</w:t>
            </w:r>
          </w:hyperlink>
        </w:p>
        <w:p>
          <w:pPr>
            <w:pStyle w:val="Contents3"/>
            <w:tabs>
              <w:tab w:val="clear" w:pos="8459"/>
              <w:tab w:val="right" w:pos="9026" w:leader="dot"/>
            </w:tabs>
            <w:rPr/>
          </w:pPr>
          <w:hyperlink w:anchor="__RefHeading___Toc6568227_211673320">
            <w:r>
              <w:rPr>
                <w:webHidden/>
                <w:rStyle w:val="IndexLink"/>
                <w:rtl w:val="true"/>
              </w:rPr>
              <w:t>إِنَّ فَاطِمَهَ أَحْصَنَتْ فَرْجَهَا فَحَرَّمَ اَللَّهُ ذُرِّیَّتَهَا من اَلنَّارِ</w:t>
            </w:r>
            <w:r>
              <w:rPr>
                <w:rStyle w:val="IndexLink"/>
                <w:rtl w:val="true"/>
              </w:rPr>
              <w:tab/>
            </w:r>
            <w:r>
              <w:rPr>
                <w:rStyle w:val="IndexLink"/>
              </w:rPr>
              <w:t>418</w:t>
            </w:r>
          </w:hyperlink>
        </w:p>
        <w:p>
          <w:pPr>
            <w:pStyle w:val="Contents3"/>
            <w:tabs>
              <w:tab w:val="clear" w:pos="8459"/>
              <w:tab w:val="right" w:pos="9026" w:leader="dot"/>
            </w:tabs>
            <w:rPr/>
          </w:pPr>
          <w:hyperlink w:anchor="__RefHeading___Toc6568229_211673320">
            <w:r>
              <w:rPr>
                <w:webHidden/>
                <w:rStyle w:val="IndexLink"/>
                <w:rtl w:val="true"/>
              </w:rPr>
              <w:t>إنّ الله لا يُعذِّب فاطمة و لا وُلْدَها</w:t>
            </w:r>
            <w:r>
              <w:rPr>
                <w:rStyle w:val="IndexLink"/>
                <w:rtl w:val="true"/>
              </w:rPr>
              <w:tab/>
            </w:r>
            <w:r>
              <w:rPr>
                <w:rStyle w:val="IndexLink"/>
              </w:rPr>
              <w:t>420</w:t>
            </w:r>
          </w:hyperlink>
        </w:p>
        <w:p>
          <w:pPr>
            <w:pStyle w:val="Contents3"/>
            <w:tabs>
              <w:tab w:val="clear" w:pos="8459"/>
              <w:tab w:val="right" w:pos="9026" w:leader="dot"/>
            </w:tabs>
            <w:rPr/>
          </w:pPr>
          <w:hyperlink w:anchor="__RefHeading___Toc6568231_211673320">
            <w:r>
              <w:rPr>
                <w:webHidden/>
                <w:rStyle w:val="IndexLink"/>
                <w:rtl w:val="true"/>
              </w:rPr>
              <w:t>محبّت خدا به فاطمه</w:t>
            </w:r>
            <w:r>
              <w:rPr>
                <w:rStyle w:val="IndexLink"/>
                <w:rtl w:val="true"/>
              </w:rPr>
              <w:tab/>
            </w:r>
            <w:r>
              <w:rPr>
                <w:rStyle w:val="IndexLink"/>
              </w:rPr>
              <w:t>421</w:t>
            </w:r>
          </w:hyperlink>
        </w:p>
        <w:p>
          <w:pPr>
            <w:pStyle w:val="Contents3"/>
            <w:tabs>
              <w:tab w:val="clear" w:pos="8459"/>
              <w:tab w:val="right" w:pos="9026" w:leader="dot"/>
            </w:tabs>
            <w:rPr/>
          </w:pPr>
          <w:hyperlink w:anchor="__RefHeading___Toc6568233_211673320">
            <w:r>
              <w:rPr>
                <w:webHidden/>
                <w:rStyle w:val="IndexLink"/>
                <w:rtl w:val="true"/>
              </w:rPr>
              <w:t>نزول جبرئیل برای ابلاغ سلام خدا به فاطمه</w:t>
            </w:r>
            <w:r>
              <w:rPr>
                <w:rStyle w:val="IndexLink"/>
                <w:rtl w:val="true"/>
              </w:rPr>
              <w:tab/>
            </w:r>
            <w:r>
              <w:rPr>
                <w:rStyle w:val="IndexLink"/>
              </w:rPr>
              <w:t>422</w:t>
            </w:r>
          </w:hyperlink>
        </w:p>
        <w:p>
          <w:pPr>
            <w:pStyle w:val="Contents3"/>
            <w:tabs>
              <w:tab w:val="clear" w:pos="8459"/>
              <w:tab w:val="right" w:pos="9026" w:leader="dot"/>
            </w:tabs>
            <w:rPr/>
          </w:pPr>
          <w:hyperlink w:anchor="__RefHeading___Toc6568235_211673320">
            <w:r>
              <w:rPr>
                <w:webHidden/>
                <w:rStyle w:val="IndexLink"/>
                <w:rtl w:val="true"/>
              </w:rPr>
              <w:t>اشراق بهشت از نور خنده فاطمه صلی الله علیه و آله و على علیه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6568237_211673320">
            <w:r>
              <w:rPr>
                <w:webHidden/>
                <w:rStyle w:val="IndexLink"/>
                <w:rtl w:val="true"/>
              </w:rPr>
              <w:t>ورود فاطمه به بهشت پس از پیغمبر</w:t>
            </w:r>
            <w:r>
              <w:rPr>
                <w:rStyle w:val="IndexLink"/>
                <w:rtl w:val="true"/>
              </w:rPr>
              <w:tab/>
            </w:r>
            <w:r>
              <w:rPr>
                <w:rStyle w:val="IndexLink"/>
              </w:rPr>
              <w:t>423</w:t>
            </w:r>
          </w:hyperlink>
        </w:p>
        <w:p>
          <w:pPr>
            <w:pStyle w:val="Contents3"/>
            <w:tabs>
              <w:tab w:val="clear" w:pos="8459"/>
              <w:tab w:val="right" w:pos="9026" w:leader="dot"/>
            </w:tabs>
            <w:rPr/>
          </w:pPr>
          <w:hyperlink w:anchor="__RefHeading___Toc6568239_211673320">
            <w:r>
              <w:rPr>
                <w:webHidden/>
                <w:rStyle w:val="IndexLink"/>
                <w:rtl w:val="true"/>
              </w:rPr>
              <w:t>سودمندی محبّت فاطمه در صد موطن</w:t>
            </w:r>
            <w:r>
              <w:rPr>
                <w:rStyle w:val="IndexLink"/>
                <w:rtl w:val="true"/>
              </w:rPr>
              <w:tab/>
            </w:r>
            <w:r>
              <w:rPr>
                <w:rStyle w:val="IndexLink"/>
              </w:rPr>
              <w:t>425</w:t>
            </w:r>
          </w:hyperlink>
        </w:p>
        <w:p>
          <w:pPr>
            <w:pStyle w:val="Contents3"/>
            <w:tabs>
              <w:tab w:val="clear" w:pos="8459"/>
              <w:tab w:val="right" w:pos="9026" w:leader="dot"/>
            </w:tabs>
            <w:rPr/>
          </w:pPr>
          <w:hyperlink w:anchor="__RefHeading___Toc6568241_211673320">
            <w:r>
              <w:rPr>
                <w:webHidden/>
                <w:rStyle w:val="IndexLink"/>
                <w:rtl w:val="true"/>
              </w:rPr>
              <w:t>شفاعت قیامت،صداق فاطمه است</w:t>
            </w:r>
            <w:r>
              <w:rPr>
                <w:rStyle w:val="IndexLink"/>
                <w:rtl w:val="true"/>
              </w:rPr>
              <w:tab/>
            </w:r>
            <w:r>
              <w:rPr>
                <w:rStyle w:val="IndexLink"/>
              </w:rPr>
              <w:t>430</w:t>
            </w:r>
          </w:hyperlink>
        </w:p>
        <w:p>
          <w:pPr>
            <w:pStyle w:val="Contents3"/>
            <w:tabs>
              <w:tab w:val="clear" w:pos="8459"/>
              <w:tab w:val="right" w:pos="9026" w:leader="dot"/>
            </w:tabs>
            <w:rPr/>
          </w:pPr>
          <w:hyperlink w:anchor="__RefHeading___Toc6568243_211673320">
            <w:r>
              <w:rPr>
                <w:webHidden/>
                <w:rStyle w:val="IndexLink"/>
                <w:rtl w:val="true"/>
              </w:rPr>
              <w:t>ربع یا خمس دنیا صداق فاطمه است</w:t>
            </w:r>
            <w:r>
              <w:rPr>
                <w:rStyle w:val="IndexLink"/>
                <w:rtl w:val="true"/>
              </w:rPr>
              <w:tab/>
            </w:r>
            <w:r>
              <w:rPr>
                <w:rStyle w:val="IndexLink"/>
              </w:rPr>
              <w:t>431</w:t>
            </w:r>
          </w:hyperlink>
        </w:p>
        <w:p>
          <w:pPr>
            <w:pStyle w:val="Contents3"/>
            <w:tabs>
              <w:tab w:val="clear" w:pos="8459"/>
              <w:tab w:val="right" w:pos="9026" w:leader="dot"/>
            </w:tabs>
            <w:rPr/>
          </w:pPr>
          <w:hyperlink w:anchor="__RefHeading___Toc6568245_211673320">
            <w:r>
              <w:rPr>
                <w:webHidden/>
                <w:rStyle w:val="IndexLink"/>
                <w:rtl w:val="true"/>
              </w:rPr>
              <w:t>صدق كلام فاطمه علیها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6568247_211673320">
            <w:r>
              <w:rPr>
                <w:webHidden/>
                <w:rStyle w:val="IndexLink"/>
                <w:rtl w:val="true"/>
              </w:rPr>
              <w:t>عبادت فاطمه علیها 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6568249_211673320">
            <w:r>
              <w:rPr>
                <w:webHidden/>
                <w:rStyle w:val="IndexLink"/>
                <w:rtl w:val="true"/>
              </w:rPr>
              <w:t>صبر فاطمه علیهاالسلام بر فقر</w:t>
            </w:r>
            <w:r>
              <w:rPr>
                <w:rStyle w:val="IndexLink"/>
                <w:rtl w:val="true"/>
              </w:rPr>
              <w:tab/>
            </w:r>
            <w:r>
              <w:rPr>
                <w:rStyle w:val="IndexLink"/>
              </w:rPr>
              <w:t>438</w:t>
            </w:r>
          </w:hyperlink>
        </w:p>
        <w:p>
          <w:pPr>
            <w:pStyle w:val="Contents3"/>
            <w:tabs>
              <w:tab w:val="clear" w:pos="8459"/>
              <w:tab w:val="right" w:pos="9026" w:leader="dot"/>
            </w:tabs>
            <w:rPr/>
          </w:pPr>
          <w:hyperlink w:anchor="__RefHeading___Toc6568251_211673320">
            <w:r>
              <w:rPr>
                <w:webHidden/>
                <w:rStyle w:val="IndexLink"/>
                <w:rtl w:val="true"/>
              </w:rPr>
              <w:t>شدّت گرسنگی فاطمه علیها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6568253_211673320">
            <w:r>
              <w:rPr>
                <w:webHidden/>
                <w:rStyle w:val="IndexLink"/>
                <w:rtl w:val="true"/>
              </w:rPr>
              <w:t>تعلیم پیغمبر دعایی را به فاطمه به جای خادم</w:t>
            </w:r>
            <w:r>
              <w:rPr>
                <w:rStyle w:val="IndexLink"/>
                <w:rtl w:val="true"/>
              </w:rPr>
              <w:tab/>
            </w:r>
            <w:r>
              <w:rPr>
                <w:rStyle w:val="IndexLink"/>
              </w:rPr>
              <w:t>446</w:t>
            </w:r>
          </w:hyperlink>
        </w:p>
        <w:p>
          <w:pPr>
            <w:pStyle w:val="Contents3"/>
            <w:tabs>
              <w:tab w:val="clear" w:pos="8459"/>
              <w:tab w:val="right" w:pos="9026" w:leader="dot"/>
            </w:tabs>
            <w:rPr/>
          </w:pPr>
          <w:hyperlink w:anchor="__RefHeading___Toc6568255_211673320">
            <w:r>
              <w:rPr>
                <w:webHidden/>
                <w:rStyle w:val="IndexLink"/>
                <w:rtl w:val="true"/>
              </w:rPr>
              <w:t>تقسیم کردن کار های خانه بین خود و خادم خود</w:t>
            </w:r>
            <w:r>
              <w:rPr>
                <w:rStyle w:val="IndexLink"/>
                <w:rtl w:val="true"/>
              </w:rPr>
              <w:tab/>
            </w:r>
            <w:r>
              <w:rPr>
                <w:rStyle w:val="IndexLink"/>
              </w:rPr>
              <w:t>447</w:t>
            </w:r>
          </w:hyperlink>
        </w:p>
        <w:p>
          <w:pPr>
            <w:pStyle w:val="Contents3"/>
            <w:tabs>
              <w:tab w:val="clear" w:pos="8459"/>
              <w:tab w:val="right" w:pos="9026" w:leader="dot"/>
            </w:tabs>
            <w:rPr/>
          </w:pPr>
          <w:hyperlink w:anchor="__RefHeading___Toc6568257_211673320">
            <w:r>
              <w:rPr>
                <w:webHidden/>
                <w:rStyle w:val="IndexLink"/>
                <w:rtl w:val="true"/>
              </w:rPr>
              <w:t>تعلیم پیغمبر تسبیح را در وقت خواب به فاطمه و علی علیهما السلام</w:t>
            </w:r>
            <w:r>
              <w:rPr>
                <w:rStyle w:val="IndexLink"/>
                <w:rtl w:val="true"/>
              </w:rPr>
              <w:tab/>
            </w:r>
            <w:r>
              <w:rPr>
                <w:rStyle w:val="IndexLink"/>
              </w:rPr>
              <w:t>449</w:t>
            </w:r>
          </w:hyperlink>
        </w:p>
        <w:p>
          <w:pPr>
            <w:pStyle w:val="Contents2"/>
            <w:tabs>
              <w:tab w:val="clear" w:pos="8743"/>
              <w:tab w:val="right" w:pos="9026" w:leader="dot"/>
            </w:tabs>
            <w:rPr/>
          </w:pPr>
          <w:hyperlink w:anchor="__RefHeading___Toc6568259_211673320">
            <w:r>
              <w:rPr>
                <w:webHidden/>
                <w:rStyle w:val="IndexLink"/>
                <w:rtl w:val="true"/>
              </w:rPr>
              <w:t>فصل شانزدهم</w:t>
            </w:r>
            <w:r>
              <w:rPr>
                <w:rStyle w:val="IndexLink"/>
                <w:rtl w:val="true"/>
              </w:rPr>
              <w:t xml:space="preserve">: </w:t>
            </w:r>
            <w:r>
              <w:rPr>
                <w:rStyle w:val="IndexLink"/>
                <w:rtl w:val="true"/>
              </w:rPr>
              <w:t>پیرامون آیه شریفه</w:t>
            </w:r>
            <w:r>
              <w:rPr>
                <w:rStyle w:val="IndexLink"/>
                <w:rtl w:val="true"/>
              </w:rPr>
              <w:t xml:space="preserve">: </w:t>
            </w:r>
            <w:r>
              <w:rPr>
                <w:rStyle w:val="IndexLink"/>
                <w:rtl w:val="true"/>
              </w:rPr>
              <w:t>قُل لا أَسْأَلُكُمْ عَلَيْهِ أَجْرَاً إِلَّا الْمَوَدَّةَ فِي الْقُرْبى</w:t>
            </w:r>
            <w:r>
              <w:rPr>
                <w:rStyle w:val="IndexLink"/>
                <w:rtl w:val="true"/>
              </w:rPr>
              <w:tab/>
            </w:r>
            <w:r>
              <w:rPr>
                <w:rStyle w:val="IndexLink"/>
              </w:rPr>
              <w:t>458</w:t>
            </w:r>
          </w:hyperlink>
        </w:p>
        <w:p>
          <w:pPr>
            <w:pStyle w:val="Contents3"/>
            <w:tabs>
              <w:tab w:val="clear" w:pos="8459"/>
              <w:tab w:val="right" w:pos="9026" w:leader="dot"/>
            </w:tabs>
            <w:rPr/>
          </w:pPr>
          <w:hyperlink w:anchor="__RefHeading___Toc6568261_211673320">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6568263_211673320">
            <w:r>
              <w:rPr>
                <w:webHidden/>
                <w:rStyle w:val="IndexLink"/>
                <w:rtl w:val="true"/>
              </w:rPr>
              <w:t>حديث اوّل</w:t>
            </w:r>
            <w:r>
              <w:rPr>
                <w:rStyle w:val="IndexLink"/>
                <w:rtl w:val="true"/>
              </w:rPr>
              <w:tab/>
            </w:r>
            <w:r>
              <w:rPr>
                <w:rStyle w:val="IndexLink"/>
              </w:rPr>
              <w:t>458</w:t>
            </w:r>
          </w:hyperlink>
        </w:p>
        <w:p>
          <w:pPr>
            <w:pStyle w:val="Contents3"/>
            <w:tabs>
              <w:tab w:val="clear" w:pos="8459"/>
              <w:tab w:val="right" w:pos="9026" w:leader="dot"/>
            </w:tabs>
            <w:rPr/>
          </w:pPr>
          <w:hyperlink w:anchor="__RefHeading___Toc6568265_211673320">
            <w:r>
              <w:rPr>
                <w:webHidden/>
                <w:rStyle w:val="IndexLink"/>
                <w:rtl w:val="true"/>
              </w:rPr>
              <w:t>حدیث دوم</w:t>
            </w:r>
            <w:r>
              <w:rPr>
                <w:rStyle w:val="IndexLink"/>
                <w:rtl w:val="true"/>
              </w:rPr>
              <w:tab/>
            </w:r>
            <w:r>
              <w:rPr>
                <w:rStyle w:val="IndexLink"/>
              </w:rPr>
              <w:t>461</w:t>
            </w:r>
          </w:hyperlink>
        </w:p>
        <w:p>
          <w:pPr>
            <w:pStyle w:val="Contents3"/>
            <w:tabs>
              <w:tab w:val="clear" w:pos="8459"/>
              <w:tab w:val="right" w:pos="9026" w:leader="dot"/>
            </w:tabs>
            <w:rPr/>
          </w:pPr>
          <w:hyperlink w:anchor="__RefHeading___Toc6568267_211673320">
            <w:r>
              <w:rPr>
                <w:webHidden/>
                <w:rStyle w:val="IndexLink"/>
                <w:rtl w:val="true"/>
              </w:rPr>
              <w:t>حدیث سوم</w:t>
            </w:r>
            <w:r>
              <w:rPr>
                <w:rStyle w:val="IndexLink"/>
                <w:rtl w:val="true"/>
              </w:rPr>
              <w:tab/>
            </w:r>
            <w:r>
              <w:rPr>
                <w:rStyle w:val="IndexLink"/>
              </w:rPr>
              <w:t>462</w:t>
            </w:r>
          </w:hyperlink>
        </w:p>
        <w:p>
          <w:pPr>
            <w:pStyle w:val="Contents3"/>
            <w:tabs>
              <w:tab w:val="clear" w:pos="8459"/>
              <w:tab w:val="right" w:pos="9026" w:leader="dot"/>
            </w:tabs>
            <w:rPr/>
          </w:pPr>
          <w:hyperlink w:anchor="__RefHeading___Toc6568269_211673320">
            <w:r>
              <w:rPr>
                <w:webHidden/>
                <w:rStyle w:val="IndexLink"/>
                <w:rtl w:val="true"/>
              </w:rPr>
              <w:t>حدیث چهارم</w:t>
            </w:r>
            <w:r>
              <w:rPr>
                <w:rStyle w:val="IndexLink"/>
                <w:rtl w:val="true"/>
              </w:rPr>
              <w:tab/>
            </w:r>
            <w:r>
              <w:rPr>
                <w:rStyle w:val="IndexLink"/>
              </w:rPr>
              <w:t>463</w:t>
            </w:r>
          </w:hyperlink>
        </w:p>
        <w:p>
          <w:pPr>
            <w:pStyle w:val="Contents3"/>
            <w:tabs>
              <w:tab w:val="clear" w:pos="8459"/>
              <w:tab w:val="right" w:pos="9026" w:leader="dot"/>
            </w:tabs>
            <w:rPr/>
          </w:pPr>
          <w:hyperlink w:anchor="__RefHeading___Toc6568271_211673320">
            <w:r>
              <w:rPr>
                <w:webHidden/>
                <w:rStyle w:val="IndexLink"/>
                <w:rtl w:val="true"/>
              </w:rPr>
              <w:t>حدیث پنجم</w:t>
            </w:r>
            <w:r>
              <w:rPr>
                <w:rStyle w:val="IndexLink"/>
                <w:rtl w:val="true"/>
              </w:rPr>
              <w:tab/>
            </w:r>
            <w:r>
              <w:rPr>
                <w:rStyle w:val="IndexLink"/>
              </w:rPr>
              <w:t>464</w:t>
            </w:r>
          </w:hyperlink>
        </w:p>
        <w:p>
          <w:pPr>
            <w:pStyle w:val="Contents3"/>
            <w:tabs>
              <w:tab w:val="clear" w:pos="8459"/>
              <w:tab w:val="right" w:pos="9026" w:leader="dot"/>
            </w:tabs>
            <w:rPr/>
          </w:pPr>
          <w:hyperlink w:anchor="__RefHeading___Toc6568273_211673320">
            <w:r>
              <w:rPr>
                <w:webHidden/>
                <w:rStyle w:val="IndexLink"/>
                <w:rtl w:val="true"/>
              </w:rPr>
              <w:t>حدیث ششم</w:t>
            </w:r>
            <w:r>
              <w:rPr>
                <w:rStyle w:val="IndexLink"/>
                <w:rtl w:val="true"/>
              </w:rPr>
              <w:tab/>
            </w:r>
            <w:r>
              <w:rPr>
                <w:rStyle w:val="IndexLink"/>
              </w:rPr>
              <w:t>464</w:t>
            </w:r>
          </w:hyperlink>
        </w:p>
        <w:p>
          <w:pPr>
            <w:pStyle w:val="Contents3"/>
            <w:tabs>
              <w:tab w:val="clear" w:pos="8459"/>
              <w:tab w:val="right" w:pos="9026" w:leader="dot"/>
            </w:tabs>
            <w:rPr/>
          </w:pPr>
          <w:hyperlink w:anchor="__RefHeading___Toc6568275_211673320">
            <w:r>
              <w:rPr>
                <w:webHidden/>
                <w:rStyle w:val="IndexLink"/>
                <w:rtl w:val="true"/>
              </w:rPr>
              <w:t>حدیث هفتم</w:t>
            </w:r>
            <w:r>
              <w:rPr>
                <w:rStyle w:val="IndexLink"/>
                <w:rtl w:val="true"/>
              </w:rPr>
              <w:tab/>
            </w:r>
            <w:r>
              <w:rPr>
                <w:rStyle w:val="IndexLink"/>
              </w:rPr>
              <w:t>468</w:t>
            </w:r>
          </w:hyperlink>
        </w:p>
        <w:p>
          <w:pPr>
            <w:pStyle w:val="Contents3"/>
            <w:tabs>
              <w:tab w:val="clear" w:pos="8459"/>
              <w:tab w:val="right" w:pos="9026" w:leader="dot"/>
            </w:tabs>
            <w:rPr/>
          </w:pPr>
          <w:hyperlink w:anchor="__RefHeading___Toc6568277_211673320">
            <w:r>
              <w:rPr>
                <w:webHidden/>
                <w:rStyle w:val="IndexLink"/>
                <w:rtl w:val="true"/>
              </w:rPr>
              <w:t>حدیث هشتم</w:t>
            </w:r>
            <w:r>
              <w:rPr>
                <w:rStyle w:val="IndexLink"/>
                <w:rtl w:val="true"/>
              </w:rPr>
              <w:tab/>
            </w:r>
            <w:r>
              <w:rPr>
                <w:rStyle w:val="IndexLink"/>
              </w:rPr>
              <w:t>470</w:t>
            </w:r>
          </w:hyperlink>
        </w:p>
        <w:p>
          <w:pPr>
            <w:pStyle w:val="Contents3"/>
            <w:tabs>
              <w:tab w:val="clear" w:pos="8459"/>
              <w:tab w:val="right" w:pos="9026" w:leader="dot"/>
            </w:tabs>
            <w:rPr/>
          </w:pPr>
          <w:hyperlink w:anchor="__RefHeading___Toc6568279_211673320">
            <w:r>
              <w:rPr>
                <w:webHidden/>
                <w:rStyle w:val="IndexLink"/>
                <w:rtl w:val="true"/>
              </w:rPr>
              <w:t>مخالفت و یاوه گویی های ابن تیمیّه پیرامون آیه مودّت</w:t>
            </w:r>
            <w:r>
              <w:rPr>
                <w:rStyle w:val="IndexLink"/>
                <w:rtl w:val="true"/>
              </w:rPr>
              <w:tab/>
            </w:r>
            <w:r>
              <w:rPr>
                <w:rStyle w:val="IndexLink"/>
              </w:rPr>
              <w:t>470</w:t>
            </w:r>
          </w:hyperlink>
        </w:p>
        <w:p>
          <w:pPr>
            <w:pStyle w:val="Contents3"/>
            <w:tabs>
              <w:tab w:val="clear" w:pos="8459"/>
              <w:tab w:val="right" w:pos="9026" w:leader="dot"/>
            </w:tabs>
            <w:rPr/>
          </w:pPr>
          <w:hyperlink w:anchor="__RefHeading___Toc6568281_211673320">
            <w:r>
              <w:rPr>
                <w:webHidden/>
                <w:rStyle w:val="IndexLink"/>
                <w:rtl w:val="true"/>
              </w:rPr>
              <w:t>جواب یاوه گویی های ابن تیمیّه</w:t>
            </w:r>
            <w:r>
              <w:rPr>
                <w:rStyle w:val="IndexLink"/>
                <w:rtl w:val="true"/>
              </w:rPr>
              <w:tab/>
            </w:r>
            <w:r>
              <w:rPr>
                <w:rStyle w:val="IndexLink"/>
              </w:rPr>
              <w:t>472</w:t>
            </w:r>
          </w:hyperlink>
        </w:p>
        <w:p>
          <w:pPr>
            <w:pStyle w:val="Contents2"/>
            <w:tabs>
              <w:tab w:val="clear" w:pos="8743"/>
              <w:tab w:val="right" w:pos="9026" w:leader="dot"/>
            </w:tabs>
            <w:rPr/>
          </w:pPr>
          <w:hyperlink w:anchor="__RefHeading___Toc6568283_211673320">
            <w:r>
              <w:rPr>
                <w:webHidden/>
                <w:rStyle w:val="IndexLink"/>
                <w:rtl w:val="true"/>
              </w:rPr>
              <w:t>فصل هفدهم</w:t>
            </w:r>
            <w:r>
              <w:rPr>
                <w:rStyle w:val="IndexLink"/>
                <w:rtl w:val="true"/>
              </w:rPr>
              <w:t xml:space="preserve">: </w:t>
            </w:r>
            <w:r>
              <w:rPr>
                <w:rStyle w:val="IndexLink"/>
                <w:rtl w:val="true"/>
              </w:rPr>
              <w:t>حالات و وقایعی که بعد از رحلت پیغمبر برای حضرت فاطمه علیها السلام روی داده</w:t>
            </w:r>
            <w:r>
              <w:rPr>
                <w:rStyle w:val="IndexLink"/>
                <w:rtl w:val="true"/>
              </w:rPr>
              <w:tab/>
            </w:r>
            <w:r>
              <w:rPr>
                <w:rStyle w:val="IndexLink"/>
              </w:rPr>
              <w:t>477</w:t>
            </w:r>
          </w:hyperlink>
        </w:p>
        <w:p>
          <w:pPr>
            <w:pStyle w:val="Contents3"/>
            <w:tabs>
              <w:tab w:val="clear" w:pos="8459"/>
              <w:tab w:val="right" w:pos="9026" w:leader="dot"/>
            </w:tabs>
            <w:rPr/>
          </w:pPr>
          <w:hyperlink w:anchor="__RefHeading___Toc6568285_211673320">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6568287_211673320">
            <w:r>
              <w:rPr>
                <w:webHidden/>
                <w:rStyle w:val="IndexLink"/>
                <w:rtl w:val="true"/>
              </w:rPr>
              <w:t>مقدّمه</w:t>
            </w:r>
            <w:r>
              <w:rPr>
                <w:rStyle w:val="IndexLink"/>
                <w:rtl w:val="true"/>
              </w:rPr>
              <w:tab/>
            </w:r>
            <w:r>
              <w:rPr>
                <w:rStyle w:val="IndexLink"/>
              </w:rPr>
              <w:t>477</w:t>
            </w:r>
          </w:hyperlink>
        </w:p>
        <w:p>
          <w:pPr>
            <w:pStyle w:val="Contents3"/>
            <w:tabs>
              <w:tab w:val="clear" w:pos="8459"/>
              <w:tab w:val="right" w:pos="9026" w:leader="dot"/>
            </w:tabs>
            <w:rPr/>
          </w:pPr>
          <w:hyperlink w:anchor="__RefHeading___Toc6568289_211673320">
            <w:r>
              <w:rPr>
                <w:webHidden/>
                <w:rStyle w:val="IndexLink"/>
                <w:rtl w:val="true"/>
              </w:rPr>
              <w:t>حديث اوّل</w:t>
            </w:r>
            <w:r>
              <w:rPr>
                <w:rStyle w:val="IndexLink"/>
                <w:rtl w:val="true"/>
              </w:rPr>
              <w:tab/>
            </w:r>
            <w:r>
              <w:rPr>
                <w:rStyle w:val="IndexLink"/>
              </w:rPr>
              <w:t>477</w:t>
            </w:r>
          </w:hyperlink>
        </w:p>
        <w:p>
          <w:pPr>
            <w:pStyle w:val="Contents3"/>
            <w:tabs>
              <w:tab w:val="clear" w:pos="8459"/>
              <w:tab w:val="right" w:pos="9026" w:leader="dot"/>
            </w:tabs>
            <w:rPr/>
          </w:pPr>
          <w:hyperlink w:anchor="__RefHeading___Toc6568291_211673320">
            <w:r>
              <w:rPr>
                <w:webHidden/>
                <w:rStyle w:val="IndexLink"/>
                <w:rtl w:val="true"/>
              </w:rPr>
              <w:t>حدیث دوم</w:t>
            </w:r>
            <w:r>
              <w:rPr>
                <w:rStyle w:val="IndexLink"/>
                <w:rtl w:val="true"/>
              </w:rPr>
              <w:tab/>
            </w:r>
            <w:r>
              <w:rPr>
                <w:rStyle w:val="IndexLink"/>
              </w:rPr>
              <w:t>479</w:t>
            </w:r>
          </w:hyperlink>
        </w:p>
        <w:p>
          <w:pPr>
            <w:pStyle w:val="Contents4"/>
            <w:tabs>
              <w:tab w:val="clear" w:pos="8176"/>
              <w:tab w:val="right" w:pos="9026" w:leader="dot"/>
            </w:tabs>
            <w:rPr/>
          </w:pPr>
          <w:hyperlink w:anchor="__RefHeading___Toc6568293_211673320">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6568295_211673320">
            <w:r>
              <w:rPr>
                <w:webHidden/>
                <w:rStyle w:val="IndexLink"/>
                <w:rtl w:val="true"/>
              </w:rPr>
              <w:t>حدیث سوم</w:t>
            </w:r>
            <w:r>
              <w:rPr>
                <w:rStyle w:val="IndexLink"/>
                <w:rtl w:val="true"/>
              </w:rPr>
              <w:tab/>
            </w:r>
            <w:r>
              <w:rPr>
                <w:rStyle w:val="IndexLink"/>
              </w:rPr>
              <w:t>482</w:t>
            </w:r>
          </w:hyperlink>
        </w:p>
        <w:p>
          <w:pPr>
            <w:pStyle w:val="Contents3"/>
            <w:tabs>
              <w:tab w:val="clear" w:pos="8459"/>
              <w:tab w:val="right" w:pos="9026" w:leader="dot"/>
            </w:tabs>
            <w:rPr/>
          </w:pPr>
          <w:hyperlink w:anchor="__RefHeading___Toc6568297_211673320">
            <w:r>
              <w:rPr>
                <w:webHidden/>
                <w:rStyle w:val="IndexLink"/>
                <w:rtl w:val="true"/>
              </w:rPr>
              <w:t>مبحث اوّل</w:t>
            </w:r>
            <w:r>
              <w:rPr>
                <w:rStyle w:val="IndexLink"/>
                <w:rtl w:val="true"/>
              </w:rPr>
              <w:t xml:space="preserve">: </w:t>
            </w:r>
            <w:r>
              <w:rPr>
                <w:rStyle w:val="IndexLink"/>
                <w:rtl w:val="true"/>
              </w:rPr>
              <w:t>بعضی از حوادث پس از رحلت پیغمبر صلی الله علیه و آله</w:t>
            </w:r>
            <w:r>
              <w:rPr>
                <w:rStyle w:val="IndexLink"/>
                <w:rtl w:val="true"/>
              </w:rPr>
              <w:tab/>
            </w:r>
            <w:r>
              <w:rPr>
                <w:rStyle w:val="IndexLink"/>
              </w:rPr>
              <w:t>487</w:t>
            </w:r>
          </w:hyperlink>
        </w:p>
        <w:p>
          <w:pPr>
            <w:pStyle w:val="Contents3"/>
            <w:tabs>
              <w:tab w:val="clear" w:pos="8459"/>
              <w:tab w:val="right" w:pos="9026" w:leader="dot"/>
            </w:tabs>
            <w:rPr/>
          </w:pPr>
          <w:hyperlink w:anchor="__RefHeading___Toc6568299_211673320">
            <w:r>
              <w:rPr>
                <w:webHidden/>
                <w:rStyle w:val="IndexLink"/>
                <w:rtl w:val="true"/>
              </w:rPr>
              <w:t>شرح لغات خطبة شريف</w:t>
            </w:r>
            <w:r>
              <w:rPr>
                <w:rStyle w:val="IndexLink"/>
                <w:rtl w:val="true"/>
              </w:rPr>
              <w:t>:</w:t>
              <w:tab/>
            </w:r>
            <w:r>
              <w:rPr>
                <w:rStyle w:val="IndexLink"/>
              </w:rPr>
              <w:t>500</w:t>
            </w:r>
          </w:hyperlink>
        </w:p>
        <w:p>
          <w:pPr>
            <w:pStyle w:val="Contents3"/>
            <w:tabs>
              <w:tab w:val="clear" w:pos="8459"/>
              <w:tab w:val="right" w:pos="9026" w:leader="dot"/>
            </w:tabs>
            <w:rPr/>
          </w:pPr>
          <w:hyperlink w:anchor="__RefHeading___Toc6568301_211673320">
            <w:r>
              <w:rPr>
                <w:webHidden/>
                <w:rStyle w:val="IndexLink"/>
                <w:rtl w:val="true"/>
              </w:rPr>
              <w:t>ترجمه خطبه مبارک</w:t>
            </w:r>
            <w:r>
              <w:rPr>
                <w:rStyle w:val="IndexLink"/>
                <w:rtl w:val="true"/>
              </w:rPr>
              <w:t>:</w:t>
              <w:tab/>
            </w:r>
            <w:r>
              <w:rPr>
                <w:rStyle w:val="IndexLink"/>
              </w:rPr>
              <w:t>501</w:t>
            </w:r>
          </w:hyperlink>
        </w:p>
        <w:p>
          <w:pPr>
            <w:pStyle w:val="Contents3"/>
            <w:tabs>
              <w:tab w:val="clear" w:pos="8459"/>
              <w:tab w:val="right" w:pos="9026" w:leader="dot"/>
            </w:tabs>
            <w:rPr/>
          </w:pPr>
          <w:hyperlink w:anchor="__RefHeading___Toc6568303_211673320">
            <w:r>
              <w:rPr>
                <w:webHidden/>
                <w:rStyle w:val="IndexLink"/>
                <w:rtl w:val="true"/>
              </w:rPr>
              <w:t>توطئه بیعت گرفتن از علی علیه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6568305_211673320">
            <w:r>
              <w:rPr>
                <w:webHidden/>
                <w:rStyle w:val="IndexLink"/>
                <w:rtl w:val="true"/>
              </w:rPr>
              <w:t>فرستادن ابوبکر قنفذ را با جماعتی به طلب على علیه السلام</w:t>
            </w:r>
            <w:r>
              <w:rPr>
                <w:rStyle w:val="IndexLink"/>
                <w:rtl w:val="true"/>
              </w:rPr>
              <w:tab/>
            </w:r>
            <w:r>
              <w:rPr>
                <w:rStyle w:val="IndexLink"/>
              </w:rPr>
              <w:t>507</w:t>
            </w:r>
          </w:hyperlink>
        </w:p>
        <w:p>
          <w:pPr>
            <w:pStyle w:val="Contents3"/>
            <w:tabs>
              <w:tab w:val="clear" w:pos="8459"/>
              <w:tab w:val="right" w:pos="9026" w:leader="dot"/>
            </w:tabs>
            <w:rPr/>
          </w:pPr>
          <w:hyperlink w:anchor="__RefHeading___Toc6568307_211673320">
            <w:r>
              <w:rPr>
                <w:webHidden/>
                <w:rStyle w:val="IndexLink"/>
                <w:rtl w:val="true"/>
              </w:rPr>
              <w:t>بیرون بردن ،قوم علی را از خانه به سوی مسجد</w:t>
            </w:r>
            <w:r>
              <w:rPr>
                <w:rStyle w:val="IndexLink"/>
                <w:rtl w:val="true"/>
              </w:rPr>
              <w:tab/>
            </w:r>
            <w:r>
              <w:rPr>
                <w:rStyle w:val="IndexLink"/>
              </w:rPr>
              <w:t>509</w:t>
            </w:r>
          </w:hyperlink>
        </w:p>
        <w:p>
          <w:pPr>
            <w:pStyle w:val="Contents4"/>
            <w:tabs>
              <w:tab w:val="clear" w:pos="8176"/>
              <w:tab w:val="right" w:pos="9026" w:leader="dot"/>
            </w:tabs>
            <w:rPr/>
          </w:pPr>
          <w:hyperlink w:anchor="__RefHeading___Toc6568309_211673320">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6568311_211673320">
            <w:r>
              <w:rPr>
                <w:webHidden/>
                <w:rStyle w:val="IndexLink"/>
                <w:rtl w:val="true"/>
              </w:rPr>
              <w:t>مبحث دوم</w:t>
            </w:r>
            <w:r>
              <w:rPr>
                <w:rStyle w:val="IndexLink"/>
                <w:rtl w:val="true"/>
              </w:rPr>
              <w:t xml:space="preserve">: </w:t>
            </w:r>
            <w:r>
              <w:rPr>
                <w:rStyle w:val="IndexLink"/>
                <w:rtl w:val="true"/>
              </w:rPr>
              <w:t>اعطای فدک به فاطمه علیها السلام به امر خدا و اقدام ابوبکر برای غصب آن</w:t>
            </w:r>
            <w:r>
              <w:rPr>
                <w:rStyle w:val="IndexLink"/>
                <w:rtl w:val="true"/>
              </w:rPr>
              <w:tab/>
            </w:r>
            <w:r>
              <w:rPr>
                <w:rStyle w:val="IndexLink"/>
              </w:rPr>
              <w:t>517</w:t>
            </w:r>
          </w:hyperlink>
        </w:p>
        <w:p>
          <w:pPr>
            <w:pStyle w:val="Contents3"/>
            <w:tabs>
              <w:tab w:val="clear" w:pos="8459"/>
              <w:tab w:val="right" w:pos="9026" w:leader="dot"/>
            </w:tabs>
            <w:rPr/>
          </w:pPr>
          <w:hyperlink w:anchor="__RefHeading___Toc6568313_211673320">
            <w:r>
              <w:rPr>
                <w:webHidden/>
                <w:rStyle w:val="IndexLink"/>
                <w:rtl w:val="true"/>
              </w:rPr>
              <w:t>محلّ فدک و کیفیّت فتح آن</w:t>
            </w:r>
            <w:r>
              <w:rPr>
                <w:rStyle w:val="IndexLink"/>
                <w:rtl w:val="true"/>
              </w:rPr>
              <w:tab/>
            </w:r>
            <w:r>
              <w:rPr>
                <w:rStyle w:val="IndexLink"/>
              </w:rPr>
              <w:t>517</w:t>
            </w:r>
          </w:hyperlink>
        </w:p>
        <w:p>
          <w:pPr>
            <w:pStyle w:val="Contents3"/>
            <w:tabs>
              <w:tab w:val="clear" w:pos="8459"/>
              <w:tab w:val="right" w:pos="9026" w:leader="dot"/>
            </w:tabs>
            <w:rPr/>
          </w:pPr>
          <w:hyperlink w:anchor="__RefHeading___Toc6568315_211673320">
            <w:r>
              <w:rPr>
                <w:webHidden/>
                <w:rStyle w:val="IndexLink"/>
                <w:rtl w:val="true"/>
              </w:rPr>
              <w:t>غصب فدک و اعتراض فاطمه علیها السلام و احتجاج ایشان بر ابوبکر</w:t>
            </w:r>
            <w:r>
              <w:rPr>
                <w:rStyle w:val="IndexLink"/>
                <w:rtl w:val="true"/>
              </w:rPr>
              <w:tab/>
            </w:r>
            <w:r>
              <w:rPr>
                <w:rStyle w:val="IndexLink"/>
              </w:rPr>
              <w:t>521</w:t>
            </w:r>
          </w:hyperlink>
        </w:p>
        <w:p>
          <w:pPr>
            <w:pStyle w:val="Contents4"/>
            <w:tabs>
              <w:tab w:val="clear" w:pos="8176"/>
              <w:tab w:val="right" w:pos="9026" w:leader="dot"/>
            </w:tabs>
            <w:rPr/>
          </w:pPr>
          <w:hyperlink w:anchor="__RefHeading___Toc6568317_211673320">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6568319_211673320">
            <w:r>
              <w:rPr>
                <w:webHidden/>
                <w:rStyle w:val="IndexLink"/>
                <w:rtl w:val="true"/>
              </w:rPr>
              <w:t>مبحث سوم</w:t>
            </w:r>
            <w:r>
              <w:rPr>
                <w:rStyle w:val="IndexLink"/>
                <w:rtl w:val="true"/>
              </w:rPr>
              <w:t xml:space="preserve">: </w:t>
            </w:r>
            <w:r>
              <w:rPr>
                <w:rStyle w:val="IndexLink"/>
                <w:rtl w:val="true"/>
              </w:rPr>
              <w:t>خطبه حضرت فاطمه و احتجاج او با ابوبکر برای پس گرفتن فدک</w:t>
            </w:r>
            <w:r>
              <w:rPr>
                <w:rStyle w:val="IndexLink"/>
                <w:rtl w:val="true"/>
              </w:rPr>
              <w:tab/>
            </w:r>
            <w:r>
              <w:rPr>
                <w:rStyle w:val="IndexLink"/>
              </w:rPr>
              <w:t>526</w:t>
            </w:r>
          </w:hyperlink>
        </w:p>
        <w:p>
          <w:pPr>
            <w:pStyle w:val="Contents3"/>
            <w:tabs>
              <w:tab w:val="clear" w:pos="8459"/>
              <w:tab w:val="right" w:pos="9026" w:leader="dot"/>
            </w:tabs>
            <w:rPr/>
          </w:pPr>
          <w:hyperlink w:anchor="__RefHeading___Toc6568321_211673320">
            <w:r>
              <w:rPr>
                <w:webHidden/>
                <w:rStyle w:val="IndexLink"/>
                <w:rtl w:val="true"/>
              </w:rPr>
              <w:t>شرح لغات</w:t>
            </w:r>
            <w:r>
              <w:rPr>
                <w:rStyle w:val="IndexLink"/>
                <w:rtl w:val="true"/>
              </w:rPr>
              <w:t>:</w:t>
              <w:tab/>
            </w:r>
            <w:r>
              <w:rPr>
                <w:rStyle w:val="IndexLink"/>
              </w:rPr>
              <w:t>531</w:t>
            </w:r>
          </w:hyperlink>
        </w:p>
        <w:p>
          <w:pPr>
            <w:pStyle w:val="Contents3"/>
            <w:tabs>
              <w:tab w:val="clear" w:pos="8459"/>
              <w:tab w:val="right" w:pos="9026" w:leader="dot"/>
            </w:tabs>
            <w:rPr/>
          </w:pPr>
          <w:hyperlink w:anchor="__RefHeading___Toc6568323_211673320">
            <w:r>
              <w:rPr>
                <w:webHidden/>
                <w:rStyle w:val="IndexLink"/>
                <w:rtl w:val="true"/>
              </w:rPr>
              <w:t xml:space="preserve">شرح لغات </w:t>
            </w:r>
            <w:r>
              <w:rPr>
                <w:rStyle w:val="IndexLink"/>
                <w:rtl w:val="true"/>
              </w:rPr>
              <w:t>:</w:t>
              <w:tab/>
            </w:r>
            <w:r>
              <w:rPr>
                <w:rStyle w:val="IndexLink"/>
              </w:rPr>
              <w:t>533</w:t>
            </w:r>
          </w:hyperlink>
        </w:p>
        <w:p>
          <w:pPr>
            <w:pStyle w:val="Contents3"/>
            <w:tabs>
              <w:tab w:val="clear" w:pos="8459"/>
              <w:tab w:val="right" w:pos="9026" w:leader="dot"/>
            </w:tabs>
            <w:rPr/>
          </w:pPr>
          <w:hyperlink w:anchor="__RefHeading___Toc6568325_211673320">
            <w:r>
              <w:rPr>
                <w:webHidden/>
                <w:rStyle w:val="IndexLink"/>
                <w:rtl w:val="true"/>
              </w:rPr>
              <w:t xml:space="preserve">شرح لغات </w:t>
            </w:r>
            <w:r>
              <w:rPr>
                <w:rStyle w:val="IndexLink"/>
                <w:rtl w:val="true"/>
              </w:rPr>
              <w:t>:</w:t>
              <w:tab/>
            </w:r>
            <w:r>
              <w:rPr>
                <w:rStyle w:val="IndexLink"/>
              </w:rPr>
              <w:t>538</w:t>
            </w:r>
          </w:hyperlink>
        </w:p>
        <w:p>
          <w:pPr>
            <w:pStyle w:val="Contents3"/>
            <w:tabs>
              <w:tab w:val="clear" w:pos="8459"/>
              <w:tab w:val="right" w:pos="9026" w:leader="dot"/>
            </w:tabs>
            <w:rPr/>
          </w:pPr>
          <w:hyperlink w:anchor="__RefHeading___Toc6568327_211673320">
            <w:r>
              <w:rPr>
                <w:webHidden/>
                <w:rStyle w:val="IndexLink"/>
                <w:rtl w:val="true"/>
              </w:rPr>
              <w:t>شرح لغات</w:t>
            </w:r>
            <w:r>
              <w:rPr>
                <w:rStyle w:val="IndexLink"/>
                <w:rtl w:val="true"/>
              </w:rPr>
              <w:t>:</w:t>
              <w:tab/>
            </w:r>
            <w:r>
              <w:rPr>
                <w:rStyle w:val="IndexLink"/>
              </w:rPr>
              <w:t>541</w:t>
            </w:r>
          </w:hyperlink>
        </w:p>
        <w:p>
          <w:pPr>
            <w:pStyle w:val="Contents3"/>
            <w:tabs>
              <w:tab w:val="clear" w:pos="8459"/>
              <w:tab w:val="right" w:pos="9026" w:leader="dot"/>
            </w:tabs>
            <w:rPr/>
          </w:pPr>
          <w:hyperlink w:anchor="__RefHeading___Toc6568329_211673320">
            <w:r>
              <w:rPr>
                <w:webHidden/>
                <w:rStyle w:val="IndexLink"/>
                <w:rtl w:val="true"/>
              </w:rPr>
              <w:t>شرح لغات</w:t>
            </w:r>
            <w:r>
              <w:rPr>
                <w:rStyle w:val="IndexLink"/>
                <w:rtl w:val="true"/>
              </w:rPr>
              <w:t>:</w:t>
              <w:tab/>
            </w:r>
            <w:r>
              <w:rPr>
                <w:rStyle w:val="IndexLink"/>
              </w:rPr>
              <w:t>556</w:t>
            </w:r>
          </w:hyperlink>
        </w:p>
        <w:p>
          <w:pPr>
            <w:pStyle w:val="Contents3"/>
            <w:tabs>
              <w:tab w:val="clear" w:pos="8459"/>
              <w:tab w:val="right" w:pos="9026" w:leader="dot"/>
            </w:tabs>
            <w:rPr/>
          </w:pPr>
          <w:hyperlink w:anchor="__RefHeading___Toc6568331_211673320">
            <w:r>
              <w:rPr>
                <w:webHidden/>
                <w:rStyle w:val="IndexLink"/>
                <w:rtl w:val="true"/>
              </w:rPr>
              <w:t>جواب ابوبکر به سخنان فاطمه علیها السلام</w:t>
            </w:r>
            <w:r>
              <w:rPr>
                <w:rStyle w:val="IndexLink"/>
                <w:rtl w:val="true"/>
              </w:rPr>
              <w:tab/>
            </w:r>
            <w:r>
              <w:rPr>
                <w:rStyle w:val="IndexLink"/>
              </w:rPr>
              <w:t>583</w:t>
            </w:r>
          </w:hyperlink>
        </w:p>
        <w:p>
          <w:pPr>
            <w:pStyle w:val="Contents3"/>
            <w:tabs>
              <w:tab w:val="clear" w:pos="8459"/>
              <w:tab w:val="right" w:pos="9026" w:leader="dot"/>
            </w:tabs>
            <w:rPr/>
          </w:pPr>
          <w:hyperlink w:anchor="__RefHeading___Toc6568333_211673320">
            <w:r>
              <w:rPr>
                <w:webHidden/>
                <w:rStyle w:val="IndexLink"/>
                <w:rtl w:val="true"/>
              </w:rPr>
              <w:t>شرح لغات</w:t>
            </w:r>
            <w:r>
              <w:rPr>
                <w:rStyle w:val="IndexLink"/>
                <w:rtl w:val="true"/>
              </w:rPr>
              <w:t>:</w:t>
              <w:tab/>
            </w:r>
            <w:r>
              <w:rPr>
                <w:rStyle w:val="IndexLink"/>
              </w:rPr>
              <w:t>584</w:t>
            </w:r>
          </w:hyperlink>
        </w:p>
        <w:p>
          <w:pPr>
            <w:pStyle w:val="Contents3"/>
            <w:tabs>
              <w:tab w:val="clear" w:pos="8459"/>
              <w:tab w:val="right" w:pos="9026" w:leader="dot"/>
            </w:tabs>
            <w:rPr/>
          </w:pPr>
          <w:hyperlink w:anchor="__RefHeading___Toc6568335_211673320">
            <w:r>
              <w:rPr>
                <w:webHidden/>
                <w:rStyle w:val="IndexLink"/>
                <w:rtl w:val="true"/>
              </w:rPr>
              <w:t>فرمایش فاطمه پس از سخنان ابوبکر</w:t>
            </w:r>
            <w:r>
              <w:rPr>
                <w:rStyle w:val="IndexLink"/>
                <w:rtl w:val="true"/>
              </w:rPr>
              <w:tab/>
            </w:r>
            <w:r>
              <w:rPr>
                <w:rStyle w:val="IndexLink"/>
              </w:rPr>
              <w:t>586</w:t>
            </w:r>
          </w:hyperlink>
        </w:p>
        <w:p>
          <w:pPr>
            <w:pStyle w:val="Contents4"/>
            <w:tabs>
              <w:tab w:val="clear" w:pos="8176"/>
              <w:tab w:val="right" w:pos="9026" w:leader="dot"/>
            </w:tabs>
            <w:rPr/>
          </w:pPr>
          <w:hyperlink w:anchor="__RefHeading___Toc6568337_211673320">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6568339_211673320">
            <w:r>
              <w:rPr>
                <w:webHidden/>
                <w:rStyle w:val="IndexLink"/>
                <w:rtl w:val="true"/>
              </w:rPr>
              <w:t>مبحث چهارم</w:t>
            </w:r>
            <w:r>
              <w:rPr>
                <w:rStyle w:val="IndexLink"/>
                <w:rtl w:val="true"/>
              </w:rPr>
              <w:t>: [</w:t>
            </w:r>
            <w:r>
              <w:rPr>
                <w:rStyle w:val="IndexLink"/>
                <w:rtl w:val="true"/>
              </w:rPr>
              <w:t>بیماری حضرت فاطمه علیها السلام</w:t>
            </w:r>
            <w:r>
              <w:rPr>
                <w:rStyle w:val="IndexLink"/>
                <w:rtl w:val="true"/>
              </w:rPr>
              <w:t>]</w:t>
              <w:tab/>
            </w:r>
            <w:r>
              <w:rPr>
                <w:rStyle w:val="IndexLink"/>
              </w:rPr>
              <w:t>602</w:t>
            </w:r>
          </w:hyperlink>
        </w:p>
        <w:p>
          <w:pPr>
            <w:pStyle w:val="Contents3"/>
            <w:tabs>
              <w:tab w:val="clear" w:pos="8459"/>
              <w:tab w:val="right" w:pos="9026" w:leader="dot"/>
            </w:tabs>
            <w:rPr/>
          </w:pPr>
          <w:hyperlink w:anchor="__RefHeading___Toc6568341_211673320">
            <w:r>
              <w:rPr>
                <w:webHidden/>
                <w:rStyle w:val="IndexLink"/>
                <w:rtl w:val="true"/>
              </w:rPr>
              <w:t>ترجمه سخنان فاطمه علیها السلام در جواب زن های مهاجر و انصار</w:t>
            </w:r>
            <w:r>
              <w:rPr>
                <w:rStyle w:val="IndexLink"/>
                <w:rtl w:val="true"/>
              </w:rPr>
              <w:t>:</w:t>
              <w:tab/>
            </w:r>
            <w:r>
              <w:rPr>
                <w:rStyle w:val="IndexLink"/>
              </w:rPr>
              <w:t>616</w:t>
            </w:r>
          </w:hyperlink>
        </w:p>
        <w:p>
          <w:pPr>
            <w:pStyle w:val="Contents3"/>
            <w:tabs>
              <w:tab w:val="clear" w:pos="8459"/>
              <w:tab w:val="right" w:pos="9026" w:leader="dot"/>
            </w:tabs>
            <w:rPr/>
          </w:pPr>
          <w:hyperlink w:anchor="__RefHeading___Toc6568343_211673320">
            <w:r>
              <w:rPr>
                <w:webHidden/>
                <w:rStyle w:val="IndexLink"/>
                <w:rtl w:val="true"/>
              </w:rPr>
              <w:t>ترجمة متمّم سخنان فاطمه علیها السلام</w:t>
            </w:r>
            <w:r>
              <w:rPr>
                <w:rStyle w:val="IndexLink"/>
                <w:rtl w:val="true"/>
              </w:rPr>
              <w:t>:</w:t>
              <w:tab/>
            </w:r>
            <w:r>
              <w:rPr>
                <w:rStyle w:val="IndexLink"/>
              </w:rPr>
              <w:t>649</w:t>
            </w:r>
          </w:hyperlink>
        </w:p>
        <w:p>
          <w:pPr>
            <w:pStyle w:val="Contents4"/>
            <w:tabs>
              <w:tab w:val="clear" w:pos="8176"/>
              <w:tab w:val="right" w:pos="9026" w:leader="dot"/>
            </w:tabs>
            <w:rPr/>
          </w:pPr>
          <w:hyperlink w:anchor="__RefHeading___Toc6568345_211673320">
            <w:r>
              <w:rPr>
                <w:webHidden/>
                <w:rStyle w:val="IndexLink"/>
                <w:rtl w:val="true"/>
              </w:rPr>
              <w:t>اشاره</w:t>
            </w:r>
            <w:r>
              <w:rPr>
                <w:rStyle w:val="IndexLink"/>
                <w:rtl w:val="true"/>
              </w:rPr>
              <w:tab/>
            </w:r>
            <w:r>
              <w:rPr>
                <w:rStyle w:val="IndexLink"/>
              </w:rPr>
              <w:t>649</w:t>
            </w:r>
          </w:hyperlink>
        </w:p>
        <w:p>
          <w:pPr>
            <w:pStyle w:val="Contents4"/>
            <w:tabs>
              <w:tab w:val="clear" w:pos="8176"/>
              <w:tab w:val="right" w:pos="9026" w:leader="dot"/>
            </w:tabs>
            <w:rPr/>
          </w:pPr>
          <w:hyperlink w:anchor="__RefHeading___Toc6568347_211673320">
            <w:r>
              <w:rPr>
                <w:webHidden/>
                <w:rStyle w:val="IndexLink"/>
                <w:rtl w:val="true"/>
              </w:rPr>
              <w:t>مبحث پنجم</w:t>
            </w:r>
            <w:r>
              <w:rPr>
                <w:rStyle w:val="IndexLink"/>
                <w:rtl w:val="true"/>
              </w:rPr>
              <w:t xml:space="preserve">: </w:t>
            </w:r>
            <w:r>
              <w:rPr>
                <w:rStyle w:val="IndexLink"/>
                <w:rtl w:val="true"/>
              </w:rPr>
              <w:t>حزن و اندوه فاطمه علیها السلام بعد از رحلت پیغمبر صلی الله علیه و آله</w:t>
            </w:r>
            <w:r>
              <w:rPr>
                <w:rStyle w:val="IndexLink"/>
                <w:rtl w:val="true"/>
              </w:rPr>
              <w:tab/>
            </w:r>
            <w:r>
              <w:rPr>
                <w:rStyle w:val="IndexLink"/>
              </w:rPr>
              <w:t>651</w:t>
            </w:r>
          </w:hyperlink>
        </w:p>
        <w:p>
          <w:pPr>
            <w:pStyle w:val="Contents3"/>
            <w:tabs>
              <w:tab w:val="clear" w:pos="8459"/>
              <w:tab w:val="right" w:pos="9026" w:leader="dot"/>
            </w:tabs>
            <w:rPr/>
          </w:pPr>
          <w:hyperlink w:anchor="__RefHeading___Toc6568349_211673320">
            <w:r>
              <w:rPr>
                <w:webHidden/>
                <w:rStyle w:val="IndexLink"/>
                <w:rtl w:val="true"/>
              </w:rPr>
              <w:t>[</w:t>
            </w:r>
            <w:r>
              <w:rPr>
                <w:rStyle w:val="IndexLink"/>
                <w:rtl w:val="true"/>
              </w:rPr>
              <w:t>وصیّت فاطمه علیها السلام برای ساختن تابوت</w:t>
            </w:r>
            <w:r>
              <w:rPr>
                <w:rStyle w:val="IndexLink"/>
                <w:rtl w:val="true"/>
              </w:rPr>
              <w:t>]:</w:t>
              <w:tab/>
            </w:r>
            <w:r>
              <w:rPr>
                <w:rStyle w:val="IndexLink"/>
              </w:rPr>
              <w:t>672</w:t>
            </w:r>
          </w:hyperlink>
        </w:p>
        <w:p>
          <w:pPr>
            <w:pStyle w:val="Contents3"/>
            <w:tabs>
              <w:tab w:val="clear" w:pos="8459"/>
              <w:tab w:val="right" w:pos="9026" w:leader="dot"/>
            </w:tabs>
            <w:rPr/>
          </w:pPr>
          <w:hyperlink w:anchor="__RefHeading___Toc6568351_211673320">
            <w:r>
              <w:rPr>
                <w:webHidden/>
                <w:rStyle w:val="IndexLink"/>
                <w:rtl w:val="true"/>
              </w:rPr>
              <w:t>تاریخ وفات و رحلت فاطمه علیها السلام</w:t>
            </w:r>
            <w:r>
              <w:rPr>
                <w:rStyle w:val="IndexLink"/>
                <w:rtl w:val="true"/>
              </w:rPr>
              <w:tab/>
            </w:r>
            <w:r>
              <w:rPr>
                <w:rStyle w:val="IndexLink"/>
              </w:rPr>
              <w:t>686</w:t>
            </w:r>
          </w:hyperlink>
        </w:p>
        <w:p>
          <w:pPr>
            <w:pStyle w:val="Contents3"/>
            <w:tabs>
              <w:tab w:val="clear" w:pos="8459"/>
              <w:tab w:val="right" w:pos="9026" w:leader="dot"/>
            </w:tabs>
            <w:rPr/>
          </w:pPr>
          <w:hyperlink w:anchor="__RefHeading___Toc6568353_211673320">
            <w:r>
              <w:rPr>
                <w:webHidden/>
                <w:rStyle w:val="IndexLink"/>
                <w:rtl w:val="true"/>
              </w:rPr>
              <w:t>محلّ دفن فاطمه علیها السلام</w:t>
            </w:r>
            <w:r>
              <w:rPr>
                <w:rStyle w:val="IndexLink"/>
                <w:rtl w:val="true"/>
              </w:rPr>
              <w:tab/>
            </w:r>
            <w:r>
              <w:rPr>
                <w:rStyle w:val="IndexLink"/>
              </w:rPr>
              <w:t>688</w:t>
            </w:r>
          </w:hyperlink>
        </w:p>
        <w:p>
          <w:pPr>
            <w:pStyle w:val="Contents3"/>
            <w:tabs>
              <w:tab w:val="clear" w:pos="8459"/>
              <w:tab w:val="right" w:pos="9026" w:leader="dot"/>
            </w:tabs>
            <w:rPr/>
          </w:pPr>
          <w:hyperlink w:anchor="__RefHeading___Toc6568355_211673320">
            <w:r>
              <w:rPr>
                <w:webHidden/>
                <w:rStyle w:val="IndexLink"/>
                <w:rtl w:val="true"/>
              </w:rPr>
              <w:t>اشعار امیر مؤمنان در رثای فاطمه علیها السلام</w:t>
            </w:r>
            <w:r>
              <w:rPr>
                <w:rStyle w:val="IndexLink"/>
                <w:rtl w:val="true"/>
              </w:rPr>
              <w:tab/>
            </w:r>
            <w:r>
              <w:rPr>
                <w:rStyle w:val="IndexLink"/>
              </w:rPr>
              <w:t>690</w:t>
            </w:r>
          </w:hyperlink>
        </w:p>
        <w:p>
          <w:pPr>
            <w:pStyle w:val="Contents3"/>
            <w:tabs>
              <w:tab w:val="clear" w:pos="8459"/>
              <w:tab w:val="right" w:pos="9026" w:leader="dot"/>
            </w:tabs>
            <w:rPr/>
          </w:pPr>
          <w:hyperlink w:anchor="__RefHeading___Toc6568357_211673320">
            <w:r>
              <w:rPr>
                <w:webHidden/>
                <w:rStyle w:val="IndexLink"/>
                <w:rtl w:val="true"/>
              </w:rPr>
              <w:t>خطاب به فاطمه علیها السلام بعد از وفات</w:t>
            </w:r>
            <w:r>
              <w:rPr>
                <w:rStyle w:val="IndexLink"/>
                <w:rtl w:val="true"/>
              </w:rPr>
              <w:tab/>
            </w:r>
            <w:r>
              <w:rPr>
                <w:rStyle w:val="IndexLink"/>
              </w:rPr>
              <w:t>691</w:t>
            </w:r>
          </w:hyperlink>
        </w:p>
        <w:p>
          <w:pPr>
            <w:pStyle w:val="Contents3"/>
            <w:tabs>
              <w:tab w:val="clear" w:pos="8459"/>
              <w:tab w:val="right" w:pos="9026" w:leader="dot"/>
            </w:tabs>
            <w:rPr/>
          </w:pPr>
          <w:hyperlink w:anchor="__RefHeading___Toc6568359_211673320">
            <w:r>
              <w:rPr>
                <w:webHidden/>
                <w:rStyle w:val="IndexLink"/>
                <w:rtl w:val="true"/>
              </w:rPr>
              <w:t>جواب آن حضرت از طرف فاطمه علیها السلام</w:t>
            </w:r>
            <w:r>
              <w:rPr>
                <w:rStyle w:val="IndexLink"/>
                <w:rtl w:val="true"/>
              </w:rPr>
              <w:tab/>
            </w:r>
            <w:r>
              <w:rPr>
                <w:rStyle w:val="IndexLink"/>
              </w:rPr>
              <w:t>692</w:t>
            </w:r>
          </w:hyperlink>
        </w:p>
        <w:p>
          <w:pPr>
            <w:pStyle w:val="Contents3"/>
            <w:tabs>
              <w:tab w:val="clear" w:pos="8459"/>
              <w:tab w:val="right" w:pos="9026" w:leader="dot"/>
            </w:tabs>
            <w:rPr/>
          </w:pPr>
          <w:hyperlink w:anchor="__RefHeading___Toc6568361_211673320">
            <w:r>
              <w:rPr>
                <w:webHidden/>
                <w:rStyle w:val="IndexLink"/>
                <w:rtl w:val="true"/>
              </w:rPr>
              <w:t>مرثیه کنار قبر فاطمه علیها السلام</w:t>
            </w:r>
            <w:r>
              <w:rPr>
                <w:rStyle w:val="IndexLink"/>
                <w:rtl w:val="true"/>
              </w:rPr>
              <w:tab/>
            </w:r>
            <w:r>
              <w:rPr>
                <w:rStyle w:val="IndexLink"/>
              </w:rPr>
              <w:t>692</w:t>
            </w:r>
          </w:hyperlink>
        </w:p>
        <w:p>
          <w:pPr>
            <w:pStyle w:val="Contents3"/>
            <w:tabs>
              <w:tab w:val="clear" w:pos="8459"/>
              <w:tab w:val="right" w:pos="9026" w:leader="dot"/>
            </w:tabs>
            <w:rPr/>
          </w:pPr>
          <w:hyperlink w:anchor="__RefHeading___Toc6568363_211673320">
            <w:r>
              <w:rPr>
                <w:webHidden/>
                <w:rStyle w:val="IndexLink"/>
                <w:rtl w:val="true"/>
              </w:rPr>
              <w:t>مرثیه حضرت بعد از دفن فاطمه علیها السلام</w:t>
            </w:r>
            <w:r>
              <w:rPr>
                <w:rStyle w:val="IndexLink"/>
                <w:rtl w:val="true"/>
              </w:rPr>
              <w:tab/>
            </w:r>
            <w:r>
              <w:rPr>
                <w:rStyle w:val="IndexLink"/>
              </w:rPr>
              <w:t>692</w:t>
            </w:r>
          </w:hyperlink>
        </w:p>
        <w:p>
          <w:pPr>
            <w:pStyle w:val="Contents3"/>
            <w:tabs>
              <w:tab w:val="clear" w:pos="8459"/>
              <w:tab w:val="right" w:pos="9026" w:leader="dot"/>
            </w:tabs>
            <w:rPr/>
          </w:pPr>
          <w:hyperlink w:anchor="__RefHeading___Toc6568365_211673320">
            <w:r>
              <w:rPr>
                <w:webHidden/>
                <w:rStyle w:val="IndexLink"/>
                <w:rtl w:val="true"/>
              </w:rPr>
              <w:t>ترجمه اشعار</w:t>
            </w:r>
            <w:r>
              <w:rPr>
                <w:rStyle w:val="IndexLink"/>
                <w:rtl w:val="true"/>
              </w:rPr>
              <w:t>:</w:t>
              <w:tab/>
            </w:r>
            <w:r>
              <w:rPr>
                <w:rStyle w:val="IndexLink"/>
              </w:rPr>
              <w:t>694</w:t>
            </w:r>
          </w:hyperlink>
        </w:p>
        <w:p>
          <w:pPr>
            <w:pStyle w:val="Contents3"/>
            <w:tabs>
              <w:tab w:val="clear" w:pos="8459"/>
              <w:tab w:val="right" w:pos="9026" w:leader="dot"/>
            </w:tabs>
            <w:rPr/>
          </w:pPr>
          <w:hyperlink w:anchor="__RefHeading___Toc6568367_211673320">
            <w:r>
              <w:rPr>
                <w:webHidden/>
                <w:rStyle w:val="IndexLink"/>
                <w:rtl w:val="true"/>
              </w:rPr>
              <w:t>مرثیه اثر طبع نارسای مؤلّف</w:t>
            </w:r>
            <w:r>
              <w:rPr>
                <w:rStyle w:val="IndexLink"/>
                <w:rtl w:val="true"/>
              </w:rPr>
              <w:t>:</w:t>
              <w:tab/>
            </w:r>
            <w:r>
              <w:rPr>
                <w:rStyle w:val="IndexLink"/>
              </w:rPr>
              <w:t>696</w:t>
            </w:r>
          </w:hyperlink>
        </w:p>
        <w:p>
          <w:pPr>
            <w:pStyle w:val="Contents3"/>
            <w:tabs>
              <w:tab w:val="clear" w:pos="8459"/>
              <w:tab w:val="right" w:pos="9026" w:leader="dot"/>
            </w:tabs>
            <w:rPr/>
          </w:pPr>
          <w:hyperlink w:anchor="__RefHeading___Toc6568369_211673320">
            <w:r>
              <w:rPr>
                <w:webHidden/>
                <w:rStyle w:val="IndexLink"/>
                <w:rtl w:val="true"/>
              </w:rPr>
              <w:t>اولاد حضرت فاطمه علیها السلام</w:t>
            </w:r>
            <w:r>
              <w:rPr>
                <w:rStyle w:val="IndexLink"/>
                <w:rtl w:val="true"/>
              </w:rPr>
              <w:tab/>
            </w:r>
            <w:r>
              <w:rPr>
                <w:rStyle w:val="IndexLink"/>
              </w:rPr>
              <w:t>698</w:t>
            </w:r>
          </w:hyperlink>
        </w:p>
        <w:p>
          <w:pPr>
            <w:pStyle w:val="Contents3"/>
            <w:tabs>
              <w:tab w:val="clear" w:pos="8459"/>
              <w:tab w:val="right" w:pos="9026" w:leader="dot"/>
            </w:tabs>
            <w:rPr/>
          </w:pPr>
          <w:hyperlink w:anchor="__RefHeading___Toc6568371_211673320">
            <w:r>
              <w:rPr>
                <w:webHidden/>
                <w:rStyle w:val="IndexLink"/>
                <w:rtl w:val="true"/>
              </w:rPr>
              <w:t>ازدواج امّ كلثوم علیها السلام با عمر بن الخطّاب</w:t>
            </w:r>
            <w:r>
              <w:rPr>
                <w:rStyle w:val="IndexLink"/>
                <w:rtl w:val="true"/>
              </w:rPr>
              <w:tab/>
            </w:r>
            <w:r>
              <w:rPr>
                <w:rStyle w:val="IndexLink"/>
              </w:rPr>
              <w:t>699</w:t>
            </w:r>
          </w:hyperlink>
        </w:p>
        <w:p>
          <w:pPr>
            <w:pStyle w:val="Contents2"/>
            <w:tabs>
              <w:tab w:val="clear" w:pos="8743"/>
              <w:tab w:val="right" w:pos="9026" w:leader="dot"/>
            </w:tabs>
            <w:rPr/>
          </w:pPr>
          <w:hyperlink w:anchor="__RefHeading___Toc6568373_211673320">
            <w:r>
              <w:rPr>
                <w:webHidden/>
                <w:rStyle w:val="IndexLink"/>
                <w:rtl w:val="true"/>
              </w:rPr>
              <w:t>فهرست ها</w:t>
            </w:r>
            <w:r>
              <w:rPr>
                <w:rStyle w:val="IndexLink"/>
                <w:rtl w:val="true"/>
              </w:rPr>
              <w:t>:</w:t>
              <w:tab/>
            </w:r>
            <w:r>
              <w:rPr>
                <w:rStyle w:val="IndexLink"/>
              </w:rPr>
              <w:t>712</w:t>
            </w:r>
          </w:hyperlink>
        </w:p>
        <w:p>
          <w:pPr>
            <w:pStyle w:val="Contents3"/>
            <w:tabs>
              <w:tab w:val="clear" w:pos="8459"/>
              <w:tab w:val="right" w:pos="9026" w:leader="dot"/>
            </w:tabs>
            <w:rPr/>
          </w:pPr>
          <w:hyperlink w:anchor="__RefHeading___Toc6568375_211673320">
            <w:r>
              <w:rPr>
                <w:webHidden/>
                <w:rStyle w:val="IndexLink"/>
                <w:rtl w:val="true"/>
              </w:rPr>
              <w:t>اشاره</w:t>
            </w:r>
            <w:r>
              <w:rPr>
                <w:rStyle w:val="IndexLink"/>
                <w:rtl w:val="true"/>
              </w:rPr>
              <w:tab/>
            </w:r>
            <w:r>
              <w:rPr>
                <w:rStyle w:val="IndexLink"/>
              </w:rPr>
              <w:t>712</w:t>
            </w:r>
          </w:hyperlink>
        </w:p>
        <w:p>
          <w:pPr>
            <w:pStyle w:val="Contents3"/>
            <w:tabs>
              <w:tab w:val="clear" w:pos="8459"/>
              <w:tab w:val="right" w:pos="9026" w:leader="dot"/>
            </w:tabs>
            <w:rPr/>
          </w:pPr>
          <w:hyperlink w:anchor="__RefHeading___Toc6568377_211673320">
            <w:r>
              <w:rPr>
                <w:webHidden/>
                <w:rStyle w:val="IndexLink"/>
                <w:rtl w:val="true"/>
              </w:rPr>
              <w:t>فهرست آیات</w:t>
            </w:r>
            <w:r>
              <w:rPr>
                <w:rStyle w:val="IndexLink"/>
                <w:rtl w:val="true"/>
              </w:rPr>
              <w:tab/>
            </w:r>
            <w:r>
              <w:rPr>
                <w:rStyle w:val="IndexLink"/>
              </w:rPr>
              <w:t>713</w:t>
            </w:r>
          </w:hyperlink>
        </w:p>
        <w:p>
          <w:pPr>
            <w:pStyle w:val="Contents3"/>
            <w:tabs>
              <w:tab w:val="clear" w:pos="8459"/>
              <w:tab w:val="right" w:pos="9026" w:leader="dot"/>
            </w:tabs>
            <w:rPr/>
          </w:pPr>
          <w:hyperlink w:anchor="__RefHeading___Toc6568379_211673320">
            <w:r>
              <w:rPr>
                <w:webHidden/>
                <w:rStyle w:val="IndexLink"/>
                <w:rtl w:val="true"/>
              </w:rPr>
              <w:t>فهرست روایات</w:t>
            </w:r>
            <w:r>
              <w:rPr>
                <w:rStyle w:val="IndexLink"/>
                <w:rtl w:val="true"/>
              </w:rPr>
              <w:tab/>
            </w:r>
            <w:r>
              <w:rPr>
                <w:rStyle w:val="IndexLink"/>
              </w:rPr>
              <w:t>721</w:t>
            </w:r>
          </w:hyperlink>
        </w:p>
        <w:p>
          <w:pPr>
            <w:pStyle w:val="Contents3"/>
            <w:tabs>
              <w:tab w:val="clear" w:pos="8459"/>
              <w:tab w:val="right" w:pos="9026" w:leader="dot"/>
            </w:tabs>
            <w:rPr/>
          </w:pPr>
          <w:hyperlink w:anchor="__RefHeading___Toc6568381_211673320">
            <w:r>
              <w:rPr>
                <w:webHidden/>
                <w:rStyle w:val="IndexLink"/>
                <w:rtl w:val="true"/>
              </w:rPr>
              <w:t>فهرست اشعار فارسی</w:t>
            </w:r>
            <w:r>
              <w:rPr>
                <w:rStyle w:val="IndexLink"/>
                <w:rtl w:val="true"/>
              </w:rPr>
              <w:tab/>
            </w:r>
            <w:r>
              <w:rPr>
                <w:rStyle w:val="IndexLink"/>
              </w:rPr>
              <w:t>737</w:t>
            </w:r>
          </w:hyperlink>
        </w:p>
        <w:p>
          <w:pPr>
            <w:pStyle w:val="Contents3"/>
            <w:tabs>
              <w:tab w:val="clear" w:pos="8459"/>
              <w:tab w:val="right" w:pos="9026" w:leader="dot"/>
            </w:tabs>
            <w:rPr/>
          </w:pPr>
          <w:hyperlink w:anchor="__RefHeading___Toc6568383_211673320">
            <w:r>
              <w:rPr>
                <w:webHidden/>
                <w:rStyle w:val="IndexLink"/>
                <w:rtl w:val="true"/>
              </w:rPr>
              <w:t>فهرست اشعار عربی</w:t>
            </w:r>
            <w:r>
              <w:rPr>
                <w:rStyle w:val="IndexLink"/>
                <w:rtl w:val="true"/>
              </w:rPr>
              <w:tab/>
            </w:r>
            <w:r>
              <w:rPr>
                <w:rStyle w:val="IndexLink"/>
              </w:rPr>
              <w:t>740</w:t>
            </w:r>
          </w:hyperlink>
        </w:p>
        <w:p>
          <w:pPr>
            <w:pStyle w:val="Contents3"/>
            <w:tabs>
              <w:tab w:val="clear" w:pos="8459"/>
              <w:tab w:val="right" w:pos="9026" w:leader="dot"/>
            </w:tabs>
            <w:rPr/>
          </w:pPr>
          <w:hyperlink w:anchor="__RefHeading___Toc6568385_211673320">
            <w:r>
              <w:rPr>
                <w:webHidden/>
                <w:rStyle w:val="IndexLink"/>
                <w:rtl w:val="true"/>
              </w:rPr>
              <w:t>فهرست اشخاص</w:t>
            </w:r>
            <w:r>
              <w:rPr>
                <w:rStyle w:val="IndexLink"/>
                <w:rtl w:val="true"/>
              </w:rPr>
              <w:tab/>
            </w:r>
            <w:r>
              <w:rPr>
                <w:rStyle w:val="IndexLink"/>
              </w:rPr>
              <w:t>743</w:t>
            </w:r>
          </w:hyperlink>
        </w:p>
        <w:p>
          <w:pPr>
            <w:pStyle w:val="Contents3"/>
            <w:tabs>
              <w:tab w:val="clear" w:pos="8459"/>
              <w:tab w:val="right" w:pos="9026" w:leader="dot"/>
            </w:tabs>
            <w:rPr/>
          </w:pPr>
          <w:hyperlink w:anchor="__RefHeading___Toc6568387_211673320">
            <w:r>
              <w:rPr>
                <w:webHidden/>
                <w:rStyle w:val="IndexLink"/>
                <w:rtl w:val="true"/>
              </w:rPr>
              <w:t>فهرست منابع و مآخذ</w:t>
            </w:r>
            <w:r>
              <w:rPr>
                <w:rStyle w:val="IndexLink"/>
                <w:rtl w:val="true"/>
              </w:rPr>
              <w:tab/>
            </w:r>
            <w:r>
              <w:rPr>
                <w:rStyle w:val="IndexLink"/>
              </w:rPr>
              <w:t>769</w:t>
            </w:r>
          </w:hyperlink>
        </w:p>
        <w:p>
          <w:pPr>
            <w:pStyle w:val="Contents3"/>
            <w:tabs>
              <w:tab w:val="clear" w:pos="8459"/>
              <w:tab w:val="right" w:pos="9026" w:leader="dot"/>
            </w:tabs>
            <w:rPr/>
          </w:pPr>
          <w:hyperlink w:anchor="__RefHeading___Toc6568389_211673320">
            <w:r>
              <w:rPr>
                <w:webHidden/>
                <w:rStyle w:val="IndexLink"/>
                <w:rtl w:val="true"/>
              </w:rPr>
              <w:t>فهرست مطالب</w:t>
            </w:r>
            <w:r>
              <w:rPr>
                <w:rStyle w:val="IndexLink"/>
                <w:rtl w:val="true"/>
              </w:rPr>
              <w:tab/>
            </w:r>
            <w:r>
              <w:rPr>
                <w:rStyle w:val="IndexLink"/>
              </w:rPr>
              <w:t>790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1_2738"/>
      <w:bookmarkStart w:id="1" w:name="pg801_2738"/>
      <w:bookmarkEnd w:id="1"/>
    </w:p>
    <w:p>
      <w:pPr>
        <w:pStyle w:val="Heading2"/>
        <w:numPr>
          <w:ilvl w:val="1"/>
          <w:numId w:val="1"/>
        </w:numPr>
        <w:rPr/>
      </w:pPr>
      <w:bookmarkStart w:id="2" w:name="pg801_2738"/>
      <w:bookmarkStart w:id="3" w:name="__RefHeading___Toc656781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میرجهانی طباطبائی، محمد صلی الله علیه و آله حسن،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العاصمة در تاریخ ولادت و حالات حضرت فاطمه سلام اله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صلی الله علیه و آله میر جهانی طباطبائی؛ مقدمه، تحقیق، تصحیح و ویرایش مؤسسه فرهنگی شمس الضحی</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الضحی،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8767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هم چنین به صورت زیر نویس</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شمس الضحی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2258191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67819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میرجهانی طباطبائی، محمد صلی الله علیه و آله حسن،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العاصمة در تاریخ ولادت و حالات حضرت فاطمه سلام اله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صلی الله علیه و آله میر جهانی طباطبائی؛ مقدمه، تحقیق، تصحیح و ویرایش مؤسسه فرهنگی شمس الضحی</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الضحی،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8767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هم چنین به صورت زیر نویس</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شمس الضحی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2258191</w:t>
      </w:r>
    </w:p>
    <w:p>
      <w:pPr>
        <w:pStyle w:val="BookText"/>
        <w:rPr/>
      </w:pPr>
      <w:r>
        <w:rPr>
          <w:rFonts w:ascii="Amiri" w:hAnsi="Amiri" w:eastAsia="Amiri" w:cs="Amiri"/>
          <w:color w:val="111111"/>
          <w:sz w:val="28"/>
          <w:sz w:val="28"/>
          <w:szCs w:val="28"/>
          <w:rtl w:val="true"/>
          <w:lang w:bidi="ar-SA"/>
        </w:rPr>
        <w:t>جنة العاصمة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حسن میر جهانی طباطبائی</w:t>
      </w:r>
    </w:p>
    <w:p>
      <w:pPr>
        <w:pStyle w:val="BookText"/>
        <w:rPr/>
      </w:pPr>
      <w:r>
        <w:rPr>
          <w:rFonts w:ascii="IRNazanin" w:hAnsi="IRNazanin" w:eastAsia="IRNazanin"/>
          <w:color w:val="111111"/>
          <w:sz w:val="28"/>
          <w:sz w:val="28"/>
          <w:szCs w:val="28"/>
          <w:rtl w:val="true"/>
          <w:lang w:bidi="fa-IR"/>
        </w:rPr>
        <w:t>مقدمه، تحقیق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شمس الضحی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الضحى</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ویرایش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شمس</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8767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r>
        <w:rPr>
          <w:rFonts w:eastAsia="IRNazanin" w:cs="IRNazanin"/>
          <w:color w:val="111111"/>
          <w:sz w:val="28"/>
          <w:szCs w:val="28"/>
          <w:rtl w:val="true"/>
          <w:lang w:bidi="fa-IR"/>
        </w:rPr>
        <w:t xml:space="preserve"> - </w:t>
      </w:r>
      <w:r>
        <w:rPr>
          <w:rFonts w:eastAsia="IRNazanin" w:cs="IRNazanin"/>
          <w:color w:val="111111"/>
          <w:sz w:val="28"/>
          <w:szCs w:val="28"/>
          <w:lang w:bidi="fa-IR"/>
        </w:rPr>
        <w:t>19395</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معلم، مجتمع ناشران، طبقه همکف، واحد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eastAsia="IRNazanin" w:cs="IRNazanin"/>
          <w:color w:val="111111"/>
          <w:sz w:val="28"/>
          <w:szCs w:val="28"/>
          <w:lang w:bidi="fa-IR"/>
        </w:rPr>
        <w:t>37842466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انتهای خیابان صفائیه، بعد از کوچه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طبقه دوم فروشگاه دلیل ما تلفن </w:t>
      </w:r>
      <w:r>
        <w:rPr>
          <w:rFonts w:eastAsia="IRNazanin" w:cs="IRNazanin"/>
          <w:color w:val="111111"/>
          <w:sz w:val="28"/>
          <w:szCs w:val="28"/>
          <w:lang w:bidi="fa-IR"/>
        </w:rPr>
        <w:t>37737011</w:t>
      </w:r>
      <w:r>
        <w:rPr>
          <w:rFonts w:eastAsia="IRNazanin" w:cs="IRNazanin"/>
          <w:color w:val="111111"/>
          <w:sz w:val="28"/>
          <w:szCs w:val="28"/>
          <w:rtl w:val="true"/>
          <w:lang w:bidi="fa-IR"/>
        </w:rPr>
        <w:t xml:space="preserve"> - </w:t>
      </w:r>
      <w:r>
        <w:rPr>
          <w:rFonts w:eastAsia="IRNazanin" w:cs="IRNazanin"/>
          <w:color w:val="111111"/>
          <w:sz w:val="28"/>
          <w:szCs w:val="28"/>
          <w:lang w:bidi="fa-IR"/>
        </w:rPr>
        <w:t>37737001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خیابان انقلاب، خیابان فخر رازی، فروشگاه دلیل ما، پلاک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66464141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چهار راه شهداء، ضلع شمالی باغ نادری، کوچه شهید خوراکیان، مجتمع تجاری گنجینه کتاب، طبقه اول، فروشگاه دلیل ما، تلفن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p>
    <w:p>
      <w:pPr>
        <w:pStyle w:val="BookText"/>
        <w:rPr/>
      </w:pPr>
      <w:r>
        <w:rPr>
          <w:rFonts w:eastAsia="Times New Roman" w:cs="Times New Roman" w:ascii="Times New Roman" w:hAnsi="Times New Roman"/>
          <w:color w:val="111111"/>
          <w:sz w:val="28"/>
          <w:szCs w:val="28"/>
          <w:lang w:val="en-US" w:bidi="en-US"/>
        </w:rPr>
        <w:t>www.shamsozoha.ir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وَ سَلامٌ عَلى عِبادِهِ الَّذِينَ اصْطَفى مُحَمَّدٍ وَ آلِهِ خَيرِ الوَرى، وَ اللَّعنَةُ الدَّائِمَةُ عَلَى أَعدَائِهِم شَرِّ الْوَرَى</w:t>
      </w:r>
    </w:p>
    <w:p>
      <w:pPr>
        <w:pStyle w:val="BookText"/>
        <w:rPr/>
      </w:pPr>
      <w:r>
        <w:rPr>
          <w:rFonts w:ascii="IRNazanin" w:hAnsi="IRNazanin" w:eastAsia="IRNazanin"/>
          <w:color w:val="111111"/>
          <w:sz w:val="28"/>
          <w:sz w:val="28"/>
          <w:szCs w:val="28"/>
          <w:rtl w:val="true"/>
          <w:lang w:bidi="fa-IR"/>
        </w:rPr>
        <w:t>ا، ل ، ر ، ح ، م ، ع ، س ، ق ، ک، ه ، ی ، ص ، ط ، 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أَحَدٌ وَاحِدٌ تَفَرَّدَ فِي وَحْدَانِيَّتِهِ ثُمَّ تَكَلَّمَ بِكَلِمَةٍ فَصَارَتْ نُوراً ثُمَّ خَلَقَ مِنْ ذَلِكَ النُّورِ مُحَمَّداً صلی الله علیه و آله وَ خَلَقَنِي وَ ذُرِّيَّتِي ثُمَّ تَكَلَّمَ بِكَلِمَةٍ فَصَارَتْ رُوحاً فَأَسْكَنَهُ اللهُ فِي ذَلِكَ النُّورِ وَ أَسْكَنَهُ فِي أَبْدَانِنَا فَنَحْنُ رُوحُ اللَّهِ وَ كَلِمَاتُهُ وَ بِنَا احْتَجَبَ عَنْ خَلْقِه</w:t>
      </w:r>
      <w:r>
        <w:rPr>
          <w:rFonts w:ascii="IRNazanin" w:hAnsi="IRNazanin" w:eastAsia="IRNazanin"/>
          <w:color w:val="111111"/>
          <w:sz w:val="28"/>
          <w:sz w:val="28"/>
          <w:szCs w:val="28"/>
          <w:rtl w:val="true"/>
          <w:lang w:bidi="fa-IR"/>
        </w:rPr>
        <w:t xml:space="preserve"> ، الخ </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یکتا و بی همتا است و در وحدانیت خود بی نظیر است سپس تکلم به کلمه ای کرد و آن کلمه نور شد از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آفرید و من و ذریّه ام را آفرید سپس تکلم به کلمه ای کرد آن کلمه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را خداوند در آن نور سکونت داد و آن را در بدن های ما قرار داد پس ما روح الله و کلمات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خدای متعال از خلق خود در 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نور بی نشان صادر اوّل که در تعیّن خود، مقام نورانی رسول اکرم و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احادیث دیگری نیز یاد شده است؛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حدیثی فرمودند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خَلَقَنِي وَ عَلِيّاً مِنْ نُورٍ وَاحِدٍ قَبْلَ خَلْقِ آدَمَ بِهَذِهِ الْمُدَّةِ ثُمَّ قَسَمَهُ نِصْفَيْنِ</w:t>
      </w:r>
    </w:p>
    <w:p>
      <w:pPr>
        <w:pStyle w:val="BookText"/>
        <w:rPr/>
      </w:pPr>
      <w:r>
        <w:rPr>
          <w:rFonts w:ascii="Amiri" w:hAnsi="Amiri" w:eastAsia="Amiri" w:cs="Amiri"/>
          <w:color w:val="111111"/>
          <w:sz w:val="28"/>
          <w:sz w:val="28"/>
          <w:szCs w:val="28"/>
          <w:rtl w:val="true"/>
          <w:lang w:bidi="ar-SA"/>
        </w:rPr>
        <w:t xml:space="preserve">ثُمَّ خَلَقَ الأَشْيَاءَ مِنْ نُورِي وَ نُورٍ عَلِيٌّ علیه السلام </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مرا و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آدم به چنین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 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نور واحدى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به دو نیمه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اشیا را از نور من و نور علی علیه السلام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و ابوذر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سَلْمَانُ وَ يَا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مُحَمَّدٌ نُوراً وَاحِداً مِنْ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النُّورَ أَنْ يُشَقَّ، فَقَالَ لِلنِّصْفِ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مُحَمَّداً ، وَ قَالَ لِلِّنصْفِ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عَلِيَّاً</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یک نور بودیم از نور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دستور داد به آن نور که دو قسمت شود به نیمی از آن فرمود محمّد باش و به نیم دیگر فرمود علی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نور بی نشان بی کران محیر العقول و گسترش آن در خلقت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اعطائی الهی به رسول الله است که همه اشیا و هر خیری از آن خلق شده، </w:t>
      </w:r>
      <w:r>
        <w:rPr>
          <w:rStyle w:val="FootnoteAnchor"/>
          <w:rtl w:val="true"/>
        </w:rPr>
        <w:footnoteReference w:id="5"/>
      </w:r>
      <w:r>
        <w:rPr>
          <w:rFonts w:ascii="IRNazanin" w:hAnsi="IRNazanin" w:eastAsia="IRNazanin"/>
          <w:color w:val="111111"/>
          <w:sz w:val="28"/>
          <w:sz w:val="28"/>
          <w:szCs w:val="28"/>
          <w:rtl w:val="true"/>
          <w:lang w:bidi="fa-IR"/>
        </w:rPr>
        <w:t>خدای متعال در سوره نور چنین یاد فرموده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 ها و زمین است داستان نورش به مشکاتی ماند که در آن چراغی باشد و آن</w:t>
      </w:r>
    </w:p>
    <w:p>
      <w:pPr>
        <w:pStyle w:val="BookText"/>
        <w:rPr/>
      </w:pPr>
      <w:r>
        <w:rPr>
          <w:rFonts w:ascii="IRNazanin" w:hAnsi="IRNazanin" w:eastAsia="IRNazanin"/>
          <w:color w:val="111111"/>
          <w:sz w:val="28"/>
          <w:sz w:val="28"/>
          <w:szCs w:val="28"/>
          <w:rtl w:val="true"/>
          <w:lang w:bidi="fa-IR"/>
        </w:rPr>
        <w:t xml:space="preserve">چراغ در میان شیشه ای که در تلألؤ آن گویی ستاره ای است درخشان، و تابان از درخت مبارک زیتون که شرقی و غربی نیست نزدیک است که روغن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روشنایی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نور افشانی کند و اگر چه آتشی آن را نیافروخته خود نور در نور است و خدا هر که را خواهد به نور خود هدایت کند و این مثل ها را خدا برای مردم می زند و خدا به همه امور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مبارک رسول اکرم صلی الله علیه و آله از آن نور فاطر و خالق و گسترده در آسمان ها و زمین در ضمن بیان خلقت مقام نورانی خمسه طیبه علیهم السلام این چنین یاد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فَتَقَ نُورَ ابْنَتِي فَاطِمَةَ مِنْهُ فَخَلَقَ السَّمَاوَاتِ وَالْأَرْضَ فَنُورُ السَّمَاوَاتِ وَ الْأَرْضِ مِنْ نُورِ ابْنَتِي فَاطِمَةَ وَ نُورُ فَاطِمَةَ مِنْ نُورِ اللهِ وَ فَاطِمَةُ أَفضَلُ مِنَ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سُمِّيَتْ أَمَتِيَ الزَّهْرَاءَ لِأَنَّ السَّمَاوَاتِ وَ الْأَرَضِينَ بِنُورِهَا ظَهَرَتْ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نور دخترم فاطمه را شکافت و آسمان 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آسمان ها و زمین از نور دخترم فاطمه است و نور فاطمه از نور خدا است و فاطمه برتر از آسمان 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زهرا نامیده شده چرا که آسمان ها و زمین به واسطه نور او پدیدار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 روح مقدس مطهر که مسکن نور الهی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روح و قلب مطهر او، و همان لیله مبارکه الهیه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آیه شریفه </w:t>
      </w:r>
      <w:r>
        <w:rPr>
          <w:rFonts w:ascii="Amiri" w:hAnsi="Amiri" w:eastAsia="Amiri" w:cs="Amiri"/>
          <w:color w:val="111111"/>
          <w:sz w:val="28"/>
          <w:sz w:val="28"/>
          <w:szCs w:val="28"/>
          <w:rtl w:val="true"/>
          <w:lang w:bidi="ar-SA"/>
        </w:rPr>
        <w:t>وَ يَسئَلُونَكَ عَنِ الرُّوح</w:t>
      </w:r>
      <w:r>
        <w:rPr>
          <w:rStyle w:val="FootnoteAnchor"/>
          <w:rtl w:val="true"/>
        </w:rPr>
        <w:footnoteReference w:id="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است اعظم از جبرائیل و میکائیل و او با رسول الله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w:t>
      </w:r>
    </w:p>
    <w:p>
      <w:pPr>
        <w:pStyle w:val="BookText"/>
        <w:rPr/>
      </w:pPr>
      <w:r>
        <w:rPr>
          <w:rFonts w:ascii="IRNazanin" w:hAnsi="IRNazanin" w:eastAsia="IRNazanin"/>
          <w:color w:val="111111"/>
          <w:sz w:val="28"/>
          <w:sz w:val="28"/>
          <w:szCs w:val="28"/>
          <w:rtl w:val="true"/>
          <w:lang w:bidi="fa-IR"/>
        </w:rPr>
        <w:t xml:space="preserve">علیه 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او از ملکوت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باز هم ایشان به مناسبت آیه شریفه </w:t>
      </w:r>
      <w:r>
        <w:rPr>
          <w:rFonts w:ascii="Amiri" w:hAnsi="Amiri" w:eastAsia="Amiri" w:cs="Amiri"/>
          <w:color w:val="111111"/>
          <w:sz w:val="28"/>
          <w:sz w:val="28"/>
          <w:szCs w:val="28"/>
          <w:rtl w:val="true"/>
          <w:lang w:bidi="ar-SA"/>
        </w:rPr>
        <w:t>تَنَزَّلُ الْمَلائِكَةُ وَ الرُّوحُ فِيهَا بِإِذْنِ رَبِّهِم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سوره قدر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است و او در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است و او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نزول حقيقت الهيه بلا تعين حیرت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ساحت مقدس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آن ظرف بر هزاران مظروف خود، و سلامت و امنیت آنان در حصن حصین ولایت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طلوع تابش طلعت او ، همان حکایت نسبت اهل بیت علیهم السلام و حضور آنان در گستره ی خلقت الهی است ، حکایتی که سوره قدر حاکی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مُحَمَّدُ نِسْبَةً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 ثُمَّ أَمْسَكَ عَنْهُ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الْأَحَدُ الصَّمَدُ،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إِنَّا أَنْزَلْنَاهُ فَإِنَّهَا نِسْبَتُكَ وَ نِسْبَةُ أَهْلِ بَيْتِكَ</w:t>
      </w:r>
    </w:p>
    <w:p>
      <w:pPr>
        <w:pStyle w:val="BookText"/>
        <w:rPr/>
      </w:pP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عزّ و جلّ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پروردگارت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از ایشان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الوَاحِدُ الأَحَدُ الصَّمَدُ</w:t>
      </w:r>
      <w:r>
        <w:rPr>
          <w:rFonts w:ascii="IRNazanin" w:hAnsi="IRNazanin" w:eastAsia="IRNazanin"/>
          <w:color w:val="111111"/>
          <w:sz w:val="28"/>
          <w:sz w:val="28"/>
          <w:szCs w:val="28"/>
          <w:rtl w:val="true"/>
          <w:lang w:bidi="fa-IR"/>
        </w:rPr>
        <w:t xml:space="preserve"> پس خدای عزّ و جلّ به ایشان وحی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آن نسبت تو و نسبت خاندان تو است، تا روز رستاخیز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چنین است که روح مطهر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ابیهاست؛ اصل و ریشه موجودیت پدر خود است، چرا که در مقام ملکوتی، آن روح مطهر، ظرف تعیّن و تحقّق نور بلا تعین محمّدی و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که تعیّن و تحقّق مظروف به ظرف آن است و این است معنایی از معانی حدیث قدسی شریفی که در آن خدای متعال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فاطِمَةُ لَما خَلَقْتُكُما</w:t>
      </w:r>
      <w:r>
        <w:rPr>
          <w:rFonts w:ascii="IRNazanin" w:hAnsi="IRNazanin" w:eastAsia="IRNazanin"/>
          <w:color w:val="111111"/>
          <w:sz w:val="28"/>
          <w:sz w:val="28"/>
          <w:szCs w:val="28"/>
          <w:rtl w:val="true"/>
          <w:lang w:bidi="fa-IR"/>
        </w:rPr>
        <w:t xml:space="preserve"> ؛ همان حدیثی که کتاب حاضر متفرد به نقل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لَما خَلَقْتُ الْأَفْلاكَ، وَ لَوْ لا عَلِىٌّ لَما خَلَقْتُكَ و لَوْ لا فاطِمَةُ لَما خَلَقْتُكُما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 احمد ، اگر تو نبودی افلاک را نمی آفریدم و اگر علی نبود تو را نمی آفریدم و اگر فاطمه نبود هیچ یک از شما را نمی آفریدم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ظرفی نبود، برای تعیّن آن مظروف مجالی نبود؛ پس به این ترتیب این حدیث دلیل بر افضلیت وجود مبارک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w:t>
      </w:r>
    </w:p>
    <w:p>
      <w:pPr>
        <w:pStyle w:val="BookText"/>
        <w:rPr/>
      </w:pPr>
      <w:r>
        <w:rPr>
          <w:rFonts w:ascii="IRNazanin" w:hAnsi="IRNazanin" w:eastAsia="IRNazanin"/>
          <w:color w:val="111111"/>
          <w:sz w:val="28"/>
          <w:sz w:val="28"/>
          <w:szCs w:val="28"/>
          <w:rtl w:val="true"/>
          <w:lang w:bidi="fa-IR"/>
        </w:rPr>
        <w:t xml:space="preserve">نفس نفیس محمّدی و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جامع مطالب مزبور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ذیل همان آیه نور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 مَثَلُ نُورِهِ كَمِشْكَاةٍ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حقیقت الهیه را هم مظروفند و هم ظرف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الْحَيُّ الْقَيُّومُ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Amiri" w:hAnsi="Amiri" w:eastAsia="Amiri" w:cs="Amiri"/>
          <w:color w:val="111111"/>
          <w:sz w:val="28"/>
          <w:sz w:val="28"/>
          <w:szCs w:val="28"/>
          <w:rtl w:val="true"/>
          <w:lang w:bidi="ar-SA"/>
        </w:rPr>
        <w:t>هُوَ الْأَوَّلُ وَ الآخِرُ وَ الظَّاهِرُ وَ الْبَاطِنُ وَ هُوَ بِكُلِّ شَيْءٍ عَلِيم</w:t>
      </w:r>
      <w:r>
        <w:rPr>
          <w:rStyle w:val="FootnoteAnchor"/>
          <w:rtl w:val="true"/>
        </w:rPr>
        <w:footnoteReference w:id="18"/>
      </w:r>
      <w:r>
        <w:rPr>
          <w:rFonts w:ascii="IRNazanin" w:hAnsi="IRNazanin" w:eastAsia="IRNazanin"/>
          <w:color w:val="111111"/>
          <w:sz w:val="28"/>
          <w:sz w:val="28"/>
          <w:szCs w:val="28"/>
          <w:rtl w:val="true"/>
          <w:lang w:bidi="fa-IR"/>
        </w:rPr>
        <w:t xml:space="preserve">که اسم و صفت خدای متعال غیر اوست که </w:t>
      </w:r>
      <w:r>
        <w:rPr>
          <w:rFonts w:ascii="Amiri" w:hAnsi="Amiri" w:eastAsia="Amiri" w:cs="Amiri"/>
          <w:color w:val="111111"/>
          <w:sz w:val="28"/>
          <w:sz w:val="28"/>
          <w:szCs w:val="28"/>
          <w:rtl w:val="true"/>
          <w:lang w:bidi="ar-SA"/>
        </w:rPr>
        <w:t>سُبْحَانَ اللهِ عَمَّا يَصِفُونَ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همین معناست واقعه ای که آن را مرحوم مغفور سيد الاعلام و حجة الاسلام عالم عامل خدوم جناب آقای حاج سید علی مدرسی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که در آن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رسول اکرم صلی الله علیه و آله و برای حل مشکل شخصی ، اسم اعظم را به او به این عبارات تعلیم می فرمایند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فاطِمَةَ وَ اَبیها وَ بَعْلِها وَ بنیها بِعَدَدِ ما اَحاطَ بِه عِلْمُکَ وَ الْعَنْ أَعْدَائِهِمْ أَجْمَعِينَ بِعَدَدِ مَا أَحَاطَ بِهِ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الْجِبْتِ وَ الطَّاغُوتِ وَ النَّعثل بِرَحْمَتِكَ يَا ارْحَمَ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اتمام و انتشار واگویه های تعلیقات مرغ شباویز در شرح مسمّط بی نظیر حکیم صفای اصفهانی در نعت صدیقه کبری ، انسیه حوراء ، حضرت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احيا و انتشار كتاب جنة العاصمة در شرح زندگی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نفیس علامه فقید حضرت آیت الله آقای حاج سیّد محمد حسن میر جهانی را کردم که هم جرعه ای بر عطشم باشد و هم قدمی در ادای حقی که از آن عالم جلیل القدر بر من است که خبر دار شدم فاضل ارجمند ، جناب آقای روح الله عباسی که در آن ایام مؤسسه شمس الضحی توفیق همکاری با ایشان را داشت ، امر را به اتمام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ایام سال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کتاب با تصحیح و تحقیق ایشان و با یاری مالی دوست گرامی و سید صالح، سید سعید موجانی قمی به چاپ سپرده شد، در حالی که متن کتاب به دلیل جامعیت و نفاست ، اقتضای کار علمی و تکمیلی بیشتری را داشت و این امر موکول به چاپ دوم کتاب شد؛ لذا برای نیل به این مقصد برای سپردن کتاب به چاپ دوم، آن چه را که باید و شاید مجدداً و از نو انجام شد ، که اجمالاً به قرار ذیل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مجدد متن با متن اولیه و رفع هر نوع اشکال و اشتباه در حروف چینی و تحقیق و تصحیح 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تخریجات مطالب و منقولات از 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و تصحیح رسم الخط بر اساس قواعد متداول در این مورد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ویرایش و اصلاح عبارات و رفع مشکلات نگارشی کتاب و نزدیک کردن زبان نوشتار به زبان معیار، با اهتمام بر حفظ عبارات مؤلف ارجمند و نیز جایگزین های مناسب برای ترکیب های نا مأنوس و نا رسا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کردن لغات مشکل و غریب در پاورقی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اشکالات بیّن در ترجمه عبارات عربی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که گفته شد با همکاری همکار فرزانه و فاضل جناب آقای محمّد حسین ضاد به انجام رسیده، خدای متعال توفیقات ایشان را در خدمت به دین خود روز افزون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و كرمه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الحمد لله اولاً و آخراً</w:t>
      </w:r>
    </w:p>
    <w:p>
      <w:pPr>
        <w:pStyle w:val="BookText"/>
        <w:rPr/>
      </w:pPr>
      <w:r>
        <w:rPr>
          <w:rFonts w:ascii="IRNazanin" w:hAnsi="IRNazanin" w:eastAsia="IRNazanin"/>
          <w:color w:val="111111"/>
          <w:sz w:val="28"/>
          <w:sz w:val="28"/>
          <w:szCs w:val="28"/>
          <w:rtl w:val="true"/>
          <w:lang w:bidi="fa-IR"/>
        </w:rPr>
        <w:t>حسین درگاهی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الثانيه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89/3/13</w:t>
      </w:r>
    </w:p>
    <w:p>
      <w:pPr>
        <w:pStyle w:val="BookText"/>
        <w:rPr/>
      </w:pPr>
      <w:r>
        <w:rPr>
          <w:rFonts w:ascii="IRNazanin" w:hAnsi="IRNazanin" w:eastAsia="IRNazanin"/>
          <w:color w:val="111111"/>
          <w:sz w:val="28"/>
          <w:sz w:val="28"/>
          <w:szCs w:val="28"/>
          <w:rtl w:val="true"/>
          <w:lang w:bidi="fa-IR"/>
        </w:rPr>
        <w:t>روز ولادت آن طیّبه طاهره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راضيه مرضيه علیها السلام</w:t>
      </w:r>
      <w:bookmarkStart w:id="7" w:name="pg801_2748"/>
    </w:p>
    <w:p>
      <w:pPr>
        <w:pStyle w:val="Heading2"/>
        <w:numPr>
          <w:ilvl w:val="1"/>
          <w:numId w:val="1"/>
        </w:numPr>
        <w:rPr/>
      </w:pPr>
      <w:bookmarkStart w:id="8" w:name="__RefHeading___Toc6567821_211673320"/>
      <w:bookmarkStart w:id="9" w:name="_Toc3"/>
      <w:bookmarkEnd w:id="7"/>
      <w:bookmarkEnd w:id="8"/>
      <w:r>
        <w:rPr>
          <w:rtl w:val="true"/>
        </w:rPr>
        <w:t>زیست نامه مؤلف</w:t>
      </w:r>
      <w:bookmarkEnd w:id="9"/>
    </w:p>
    <w:p>
      <w:pPr>
        <w:pStyle w:val="Heading2"/>
        <w:numPr>
          <w:ilvl w:val="1"/>
          <w:numId w:val="1"/>
        </w:numPr>
        <w:rPr/>
      </w:pPr>
      <w:bookmarkStart w:id="10" w:name="__RefHeading___Toc6567823_211673320"/>
      <w:bookmarkStart w:id="11" w:name="_Toc4"/>
      <w:bookmarkEnd w:id="10"/>
      <w:r>
        <w:rPr>
          <w:rtl w:val="true"/>
        </w:rPr>
        <w:t>ولادت</w:t>
      </w:r>
      <w:bookmarkEnd w:id="11"/>
    </w:p>
    <w:p>
      <w:pPr>
        <w:pStyle w:val="BookText"/>
        <w:rPr/>
      </w:pPr>
      <w:r>
        <w:rPr>
          <w:rFonts w:ascii="IRNazanin" w:hAnsi="IRNazanin" w:eastAsia="IRNazanin"/>
          <w:color w:val="111111"/>
          <w:sz w:val="28"/>
          <w:sz w:val="28"/>
          <w:szCs w:val="28"/>
          <w:rtl w:val="true"/>
          <w:lang w:bidi="fa-IR"/>
        </w:rPr>
        <w:t xml:space="preserve">آیت الله حاج سید محمد حسن، فرزند علی میر جهانی طباطبایی ، در روز دوشنبه بیست و دوم ذی قعده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سیادت و دیانت ، در روستای محمّد آباد جرقویه از توابع اصفهان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محیط خانواده پرورش یافت و در پنج سالگی برای تحصیل به مکتب خانه پا نهاد و در محضر ملای مکتب، قرآن و برخی از کتب فارسی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شروع به تحصیل و یاد گیری ادبیات عرب نمود و آن را تا پای نهادن در مسلک طلاب علوم دینی ادامه داد</w:t>
      </w:r>
      <w:r>
        <w:rPr>
          <w:rFonts w:eastAsia="IRNazanin" w:cs="IRNazanin"/>
          <w:color w:val="111111"/>
          <w:sz w:val="28"/>
          <w:szCs w:val="28"/>
          <w:rtl w:val="true"/>
          <w:lang w:bidi="fa-IR"/>
        </w:rPr>
        <w:t>.</w:t>
      </w:r>
    </w:p>
    <w:p>
      <w:pPr>
        <w:pStyle w:val="Heading2"/>
        <w:numPr>
          <w:ilvl w:val="1"/>
          <w:numId w:val="1"/>
        </w:numPr>
        <w:rPr/>
      </w:pPr>
      <w:bookmarkStart w:id="12" w:name="__RefHeading___Toc6567825_211673320"/>
      <w:bookmarkStart w:id="13" w:name="_Toc5"/>
      <w:bookmarkEnd w:id="12"/>
      <w:r>
        <w:rPr>
          <w:rtl w:val="true"/>
        </w:rPr>
        <w:t>هجرت به اصفهان</w:t>
      </w:r>
      <w:bookmarkEnd w:id="13"/>
    </w:p>
    <w:p>
      <w:pPr>
        <w:pStyle w:val="BookText"/>
        <w:rPr/>
      </w:pPr>
      <w:r>
        <w:rPr>
          <w:rFonts w:ascii="IRNazanin" w:hAnsi="IRNazanin" w:eastAsia="IRNazanin"/>
          <w:color w:val="111111"/>
          <w:sz w:val="28"/>
          <w:sz w:val="28"/>
          <w:szCs w:val="28"/>
          <w:rtl w:val="true"/>
          <w:lang w:bidi="fa-IR"/>
        </w:rPr>
        <w:t>مرحوم میر جهانی پس از مدتی برای تحصیل علوم دینی به اصفهان هجرت نمود و وارد حوزه علمیه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اصفهان وارد مدرسه صدر اصفهان شد و در آن جا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دیگر طلاب علوم دینی در فرا گیری و آشنایی با متون مقدمات، سطح و خارج از اساتید متعددی بهره برد که برخی از ایشان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و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على حبیب آبادی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یزدی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علی فتحی دزفولی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دهکردی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احمد اصفهانی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رضا رضوی خوانساری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 محمد رضا مسجد شاهی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حسین فشارکی</w:t>
      </w:r>
    </w:p>
    <w:p>
      <w:pPr>
        <w:pStyle w:val="Heading2"/>
        <w:numPr>
          <w:ilvl w:val="1"/>
          <w:numId w:val="1"/>
        </w:numPr>
        <w:rPr/>
      </w:pPr>
      <w:bookmarkStart w:id="14" w:name="__RefHeading___Toc6567827_211673320"/>
      <w:bookmarkStart w:id="15" w:name="_Toc6"/>
      <w:bookmarkEnd w:id="14"/>
      <w:r>
        <w:rPr>
          <w:rtl w:val="true"/>
        </w:rPr>
        <w:t>هجرت به نجف اشرف</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 جهانی پس از تحصیل در مدرسه صدر اصفهان برای کسب فیض و</w:t>
      </w:r>
      <w:bookmarkStart w:id="16" w:name="pg801_2749"/>
    </w:p>
    <w:p>
      <w:pPr>
        <w:pStyle w:val="BookText"/>
        <w:rPr/>
      </w:pPr>
      <w:bookmarkEnd w:id="16"/>
      <w:r>
        <w:rPr>
          <w:rFonts w:ascii="IRNazanin" w:hAnsi="IRNazanin" w:eastAsia="IRNazanin"/>
          <w:color w:val="111111"/>
          <w:sz w:val="28"/>
          <w:sz w:val="28"/>
          <w:szCs w:val="28"/>
          <w:rtl w:val="true"/>
          <w:lang w:bidi="fa-IR"/>
        </w:rPr>
        <w:t>درک محضر درس علمای نجف اشرف و عتبات عالیات، پس از کسب اجازه از محضر والد خود در</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سامان رخت بر بست و عازم عراق شد و پس از مدتی طی طریق وارد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اشرف در دروس خارج اساتید متعدد شرکت نمود که عبارتند از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ضیاء الدین عراقی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الله مامقانی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حسین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حكيم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 الهادی شیرازی</w:t>
      </w:r>
    </w:p>
    <w:p>
      <w:pPr>
        <w:pStyle w:val="Heading2"/>
        <w:numPr>
          <w:ilvl w:val="1"/>
          <w:numId w:val="1"/>
        </w:numPr>
        <w:rPr/>
      </w:pPr>
      <w:bookmarkStart w:id="17" w:name="__RefHeading___Toc6567829_211673320"/>
      <w:bookmarkStart w:id="18" w:name="_Toc7"/>
      <w:bookmarkEnd w:id="17"/>
      <w:r>
        <w:rPr>
          <w:rtl w:val="true"/>
        </w:rPr>
        <w:t>در محضر آیت الله العظمی سید ابو الحسن اصفهانی</w:t>
      </w:r>
      <w:bookmarkEnd w:id="18"/>
    </w:p>
    <w:p>
      <w:pPr>
        <w:pStyle w:val="BookText"/>
        <w:rPr/>
      </w:pPr>
      <w:r>
        <w:rPr>
          <w:rFonts w:ascii="IRNazanin" w:hAnsi="IRNazanin" w:eastAsia="IRNazanin"/>
          <w:color w:val="111111"/>
          <w:sz w:val="28"/>
          <w:sz w:val="28"/>
          <w:szCs w:val="28"/>
          <w:rtl w:val="true"/>
          <w:lang w:bidi="fa-IR"/>
        </w:rPr>
        <w:t>از جمله اساتید و علمایی که آیت الله میر جهانی در نجف اشرف در محضر درس ایشان حضور پیدا کرد ، آیت الله العظمی حاج سید ابوالحسن اصفهانی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 جهانی به مرتبه ای از اطمینان در نظر آیت الله العظمی اصفهانی رسیده بود که به غیر از حکم شاگردی ایشان ، حکم ندیم و محرم اسرار ایشان را نیز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های اعتماد ایشان به مرحوم میر جهانی آن بود که به امر آیت الله سید ابوالحسن اصفهانی ، کلیه اجازات صادره از ناحیه آن مرجع بزرگ شیعه به واسطه و به خط آیت الله میر جهانی نوشته و صادر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 جهانی بیش از صد اجازه از علمای بزرگ عصر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نامشان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کرده بودند که از جمله ایشان آیت الله العظمی سید ابوالحسن اصفهانی بود که حدود پانزده اجازه از ایشان دریافت کرده بود </w:t>
      </w:r>
      <w:r>
        <w:rPr>
          <w:rFonts w:eastAsia="IRNazanin" w:cs="IRNazanin"/>
          <w:color w:val="111111"/>
          <w:sz w:val="28"/>
          <w:szCs w:val="28"/>
          <w:rtl w:val="true"/>
          <w:lang w:bidi="fa-IR"/>
        </w:rPr>
        <w:t xml:space="preserve">. </w:t>
      </w:r>
      <w:r>
        <w:rPr>
          <w:rStyle w:val="FootnoteAnchor"/>
          <w:rtl w:val="true"/>
        </w:rPr>
        <w:footnoteReference w:id="20"/>
      </w:r>
    </w:p>
    <w:p>
      <w:pPr>
        <w:pStyle w:val="Heading2"/>
        <w:numPr>
          <w:ilvl w:val="1"/>
          <w:numId w:val="1"/>
        </w:numPr>
        <w:rPr/>
      </w:pPr>
      <w:bookmarkStart w:id="19" w:name="__RefHeading___Toc6567831_211673320"/>
      <w:bookmarkStart w:id="20" w:name="_Toc8"/>
      <w:bookmarkEnd w:id="19"/>
      <w:r>
        <w:rPr>
          <w:rtl w:val="true"/>
        </w:rPr>
        <w:t>بازگشت به اصفهان و هجرت به مشهد مقدس</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 جهانی پس از رحلت استادشان آیت الله العظمی آقا سید ابو الحسن اصفهانی به اصفهان بازگشتند و در اصفهان به تبلیغ و نشر فرهنگ و معارف</w:t>
      </w:r>
      <w:bookmarkStart w:id="21" w:name="pg801_2750"/>
    </w:p>
    <w:p>
      <w:pPr>
        <w:pStyle w:val="BookText"/>
        <w:rPr/>
      </w:pPr>
      <w:bookmarkEnd w:id="21"/>
      <w:r>
        <w:rPr>
          <w:rFonts w:ascii="IRNazanin" w:hAnsi="IRNazanin" w:eastAsia="IRNazanin"/>
          <w:color w:val="111111"/>
          <w:sz w:val="28"/>
          <w:sz w:val="28"/>
          <w:szCs w:val="28"/>
          <w:rtl w:val="true"/>
          <w:lang w:bidi="fa-IR"/>
        </w:rPr>
        <w:t>اهل بیت علیهم السلام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بعد از مدتی در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الرضا علیه السلام هجرت نمودند و در آن جا سکنی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مدت اقامت شان در مشهد مقدس، در دو حجره ای که در حرم مطهر متعلق به ایشان بود، به تألیف ، تصنیف، تحقیق و تدریس پرداختند و برخی از كتب خطی و قدیمی کتاب خانه آستان قدس رضوی را تصحیح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مدتی به خاطر نا مساعد بودن آب و هوای آن جا با مزاج ایشان به تهران عزیمت کردند</w:t>
      </w:r>
      <w:r>
        <w:rPr>
          <w:rFonts w:eastAsia="IRNazanin" w:cs="IRNazanin"/>
          <w:color w:val="111111"/>
          <w:sz w:val="28"/>
          <w:szCs w:val="28"/>
          <w:rtl w:val="true"/>
          <w:lang w:bidi="fa-IR"/>
        </w:rPr>
        <w:t>.</w:t>
      </w:r>
    </w:p>
    <w:p>
      <w:pPr>
        <w:pStyle w:val="Heading2"/>
        <w:numPr>
          <w:ilvl w:val="1"/>
          <w:numId w:val="1"/>
        </w:numPr>
        <w:rPr/>
      </w:pPr>
      <w:bookmarkStart w:id="22" w:name="__RefHeading___Toc6567833_211673320"/>
      <w:bookmarkStart w:id="23" w:name="_Toc9"/>
      <w:bookmarkEnd w:id="22"/>
      <w:r>
        <w:rPr>
          <w:rtl w:val="true"/>
        </w:rPr>
        <w:t>زهد و تقوا</w:t>
      </w:r>
      <w:bookmarkEnd w:id="23"/>
    </w:p>
    <w:p>
      <w:pPr>
        <w:pStyle w:val="BookText"/>
        <w:rPr/>
      </w:pPr>
      <w:r>
        <w:rPr>
          <w:rFonts w:ascii="IRNazanin" w:hAnsi="IRNazanin" w:eastAsia="IRNazanin"/>
          <w:color w:val="111111"/>
          <w:sz w:val="28"/>
          <w:sz w:val="28"/>
          <w:szCs w:val="28"/>
          <w:rtl w:val="true"/>
          <w:lang w:bidi="fa-IR"/>
        </w:rPr>
        <w:t xml:space="preserve">اطرافیان آیت الله میر جهانی درباره وی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 مردی چون آیت الله میر جهانی که می نشستیم، سادگی در گفتار ، کردار و وضع معاش وی و هم چنین برخورد عاطفی و اخلاق محموده اش خودی و بیگانه را به خود مجذوب می کرد مرحوم میر جهانی بار ها درباره رمز عبودیت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عبودیت و بندگی در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اللَّيْلَ إِلّا قَليلاً</w:t>
      </w:r>
      <w:r>
        <w:rPr>
          <w:rStyle w:val="FootnoteAnchor"/>
          <w:rtl w:val="true"/>
        </w:rPr>
        <w:footnoteReference w:id="21"/>
      </w:r>
      <w:r>
        <w:rPr>
          <w:rFonts w:ascii="Amiri" w:hAnsi="Amiri" w:eastAsia="Amiri" w:cs="Amiri"/>
          <w:color w:val="111111"/>
          <w:sz w:val="28"/>
          <w:sz w:val="28"/>
          <w:szCs w:val="28"/>
          <w:rtl w:val="true"/>
          <w:lang w:bidi="ar-SA"/>
        </w:rPr>
        <w:t>وَ رَتِّلِ الْقُرْآنَ تَرْتِيلاً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ایشان شب های خود را به تلاوت قرآن و نماز گذرانده و در بسیاری از ساعات شب زمزمه های عاشقانه اش با معشوق شنیده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شخصیت والای ایشان همین بس که حضرت آیت الله العظمی میلانی به در خواست خود با ایشان عقد اخوت و برادری بستند</w:t>
      </w:r>
      <w:r>
        <w:rPr>
          <w:rFonts w:eastAsia="IRNazanin" w:cs="IRNazanin"/>
          <w:color w:val="111111"/>
          <w:sz w:val="28"/>
          <w:szCs w:val="28"/>
          <w:rtl w:val="true"/>
          <w:lang w:bidi="fa-IR"/>
        </w:rPr>
        <w:t>.</w:t>
      </w:r>
    </w:p>
    <w:p>
      <w:pPr>
        <w:pStyle w:val="Heading2"/>
        <w:numPr>
          <w:ilvl w:val="1"/>
          <w:numId w:val="1"/>
        </w:numPr>
        <w:rPr/>
      </w:pPr>
      <w:bookmarkStart w:id="24" w:name="__RefHeading___Toc6567835_211673320"/>
      <w:bookmarkStart w:id="25" w:name="_Toc10"/>
      <w:bookmarkEnd w:id="24"/>
      <w:r>
        <w:rPr>
          <w:rtl w:val="true"/>
        </w:rPr>
        <w:t xml:space="preserve">مأموریت و تشرف به محضر امام زمان </w:t>
      </w:r>
      <w:r>
        <w:rPr>
          <w:rtl w:val="true"/>
        </w:rPr>
        <w:t>(</w:t>
      </w:r>
      <w:r>
        <w:rPr>
          <w:rtl w:val="true"/>
        </w:rPr>
        <w:t>عجل الله تعالی فرجه الشّریف</w:t>
      </w:r>
      <w:r>
        <w:rPr>
          <w:rtl w:val="true"/>
        </w:rPr>
        <w:t>)</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کرامات مرحوم آیت الله میر جهانی که در کتب متعدد از ایشان نقل شده است، جریان مأموریت آیت الله میر جهانی از طرف آیت الله العظمی سید ابو الحسن اصفهانی می باشد که پس از انجام مأموریت ، مرحوم میر جهانی به</w:t>
      </w:r>
    </w:p>
    <w:p>
      <w:pPr>
        <w:pStyle w:val="BookText"/>
        <w:rPr/>
      </w:pPr>
      <w:r>
        <w:rPr>
          <w:rFonts w:ascii="IRNazanin" w:hAnsi="IRNazanin" w:eastAsia="IRNazanin"/>
          <w:color w:val="111111"/>
          <w:sz w:val="28"/>
          <w:sz w:val="28"/>
          <w:szCs w:val="28"/>
          <w:rtl w:val="true"/>
          <w:lang w:bidi="fa-IR"/>
        </w:rPr>
        <w:t xml:space="preserve">آرزوی دیرینه خود رسیده و به محضر مولایش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این مأموریت و تشرف را مرحوم میر جهانی برای حجة الاسلام و المسلمین سید ناصر حسینی میبدی نقل می کنند که جناب آقای میبدی آن را در کتابش سراج المعانی که در شرح احوالات امام سید ابوالحسن اصفهانی می باشد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میر جهانی برای نگارنده حکایت نمودند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اصفهانی قدس سرّه روزی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سامرا بروید و مقداری پول هست با خود برده و ثلث آن را در بین طلاب مدرسه میرزای شیرازی ، و یک ثلث را بين مستضعفین شیعۀ مقیم در آن جا ، و ثلث دیگر را به خدام عسکریّین ، برای تحبيب قلوب آنان که اکثر از اهل سنت بودند تقسیم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اطاعت نموده و پول ها را در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امر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کردم ؛ به این صورت که بعد از دادن دو قسم اوّل ، به دنبال سید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ثلث باقی مانده را به او دادم و از قول آقا سفارش نمودم که در مورد زائرین شیعه رعایت حال کنند آقای اصفهانی برای جلب محبت خدام که از اهل سنت بودند و رفتار خوبی با زوار حرم، که غالباً از شیعیان بودند ، نداشتند چنین وجوهاتی را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سید قوام پول را که گرفت، خیلی خوشحال شد و با ما فوق العاده گرم گرفت و در ضمن نظرش این بود که دو مرتبه از آقا پولی برایش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جا فرصت را غنیمت دانسته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قوام، ممکن است این دو سه شب را که ما این جا هستیم، اجازه دهید شب ها در حرم عسکریین و نیز سرداب بمانیم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ها را در حرم مشغول بودیم و برای نماز صبح می رفتیم توی سرداب ، تا این که شب جمعه ای بود که مرحوم آیت الله اصفهانی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کنید بیایید نجف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شب جمعه را در حرم ماندیم و صبح ، بعد از اَدای اِذن دخول ، برای نماز</w:t>
      </w:r>
      <w:bookmarkStart w:id="26" w:name="pg801_2752"/>
    </w:p>
    <w:p>
      <w:pPr>
        <w:pStyle w:val="BookText"/>
        <w:rPr/>
      </w:pPr>
      <w:bookmarkEnd w:id="26"/>
      <w:r>
        <w:rPr>
          <w:rFonts w:ascii="IRNazanin" w:hAnsi="IRNazanin" w:eastAsia="IRNazanin"/>
          <w:color w:val="111111"/>
          <w:sz w:val="28"/>
          <w:sz w:val="28"/>
          <w:szCs w:val="28"/>
          <w:rtl w:val="true"/>
          <w:lang w:bidi="fa-IR"/>
        </w:rPr>
        <w:t>وارد سرداب شدم با آن که آن جا برق نبود و با شمع روشنایی کسب می کرد دیدم فضا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سید جلیل شبیه مرحوم آیت الله سيد العراقیین اصفهانی نشسته اند و مشغول تشهدند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که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کراهت دارد به نماز گزار سلام کردن ، من سلام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ایشان رد شدم ، رفتم جلو تر ایستادم، به اندازه ای که تقریباً نیم متر جلوتر از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ادای نماز و زیارت آل یاسین مشغول به خواندن دعای ندبه شدم تا رسیدم به جملۀ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سَخَّرْتَ لَهُ الْبُرَاقَ وَ عَرَجْتَ بِرُوحِهِ إِلَى سَمَائِكَ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پیامبر با روح و جسم ، هر دو به معراج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وقت مقدم بر امام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خوف و وحشتی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وحشت ، حضور قلبم تمام شد و با لقلقه زبان دعا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دیدم آن آقا پیدایش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آمدم بالا و از آن کفش داری که از آن آمده بودم، در مورد او سؤال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را من ندیده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عنایتی از مرحوم سید بود که شامل حال من شد </w:t>
      </w:r>
      <w:r>
        <w:rPr>
          <w:rFonts w:eastAsia="IRNazanin" w:cs="IRNazanin"/>
          <w:color w:val="111111"/>
          <w:sz w:val="28"/>
          <w:szCs w:val="28"/>
          <w:rtl w:val="true"/>
          <w:lang w:bidi="fa-IR"/>
        </w:rPr>
        <w:t xml:space="preserve">. </w:t>
      </w:r>
      <w:r>
        <w:rPr>
          <w:rStyle w:val="FootnoteAnchor"/>
          <w:rtl w:val="true"/>
        </w:rPr>
        <w:footnoteReference w:id="24"/>
      </w:r>
    </w:p>
    <w:p>
      <w:pPr>
        <w:pStyle w:val="Heading2"/>
        <w:numPr>
          <w:ilvl w:val="1"/>
          <w:numId w:val="1"/>
        </w:numPr>
        <w:rPr/>
      </w:pPr>
      <w:bookmarkStart w:id="27" w:name="__RefHeading___Toc6567837_211673320"/>
      <w:bookmarkStart w:id="28" w:name="_Toc11"/>
      <w:bookmarkEnd w:id="27"/>
      <w:r>
        <w:rPr>
          <w:rtl w:val="true"/>
        </w:rPr>
        <w:t>صدای گریه می شنیدم امّا کسی را نمی دیدم</w:t>
      </w:r>
      <w:r>
        <w:rPr>
          <w:rtl w:val="true"/>
        </w:rPr>
        <w:t>!</w:t>
      </w:r>
      <w:bookmarkEnd w:id="28"/>
    </w:p>
    <w:p>
      <w:pPr>
        <w:pStyle w:val="BookText"/>
        <w:rPr/>
      </w:pPr>
      <w:r>
        <w:rPr>
          <w:rFonts w:ascii="IRNazanin" w:hAnsi="IRNazanin" w:eastAsia="IRNazanin"/>
          <w:color w:val="111111"/>
          <w:sz w:val="28"/>
          <w:sz w:val="28"/>
          <w:szCs w:val="28"/>
          <w:rtl w:val="true"/>
          <w:lang w:bidi="fa-IR"/>
        </w:rPr>
        <w:t xml:space="preserve">دیگر از کرامات ایشان که آقای سید حسن فاطمی آن را در مقدمه اش بر کتاب السبكية البيضاء نوشته است، خاطره ای است که جناب آقای حاج ابوالفضل عرب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مسئول کتاب خانه آیت الله العظمی گلپایگانی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آقای فاطمی نقل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 نویسند </w:t>
      </w:r>
      <w:r>
        <w:rPr>
          <w:rFonts w:eastAsia="IRNazanin" w:cs="IRNazanin"/>
          <w:color w:val="111111"/>
          <w:sz w:val="28"/>
          <w:szCs w:val="28"/>
          <w:rtl w:val="true"/>
          <w:lang w:bidi="fa-IR"/>
        </w:rPr>
        <w:t>:</w:t>
      </w:r>
      <w:bookmarkStart w:id="29" w:name="pg801_2753"/>
    </w:p>
    <w:p>
      <w:pPr>
        <w:pStyle w:val="BookText"/>
        <w:rPr/>
      </w:pPr>
      <w:bookmarkEnd w:id="29"/>
      <w:r>
        <w:rPr>
          <w:rFonts w:ascii="IRNazanin" w:hAnsi="IRNazanin" w:eastAsia="IRNazanin"/>
          <w:color w:val="111111"/>
          <w:sz w:val="28"/>
          <w:sz w:val="28"/>
          <w:szCs w:val="28"/>
          <w:rtl w:val="true"/>
          <w:lang w:bidi="fa-IR"/>
        </w:rPr>
        <w:t xml:space="preserve">آقای حاج ابوالفضل عربزاده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مسئول کتاب خانه آیت الله العظمی گلپایگانی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نگارنده این سطور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شخصی به منزل آیت الله میر جهانی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ایشان بنّا مشغول کار بود و وی به کارگران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شدیم با راهنمایی ایشان به اطاقی رفتیم و قضایایی را برایمان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خاطراتی را که با گریه برایمان گفت،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اقامتم در اصفهان، مرا به مجلس روضه ای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شدم، صدای گریه می شنیدم امّا کسی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از دعوت کننده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 هستیم و می خواهیم برایمان روضه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برای شان روضه می خواندم و آن ها هم گریه می کردند </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30" w:name="__RefHeading___Toc6567839_211673320"/>
      <w:bookmarkStart w:id="31" w:name="_Toc12"/>
      <w:bookmarkEnd w:id="30"/>
      <w:r>
        <w:rPr>
          <w:rtl w:val="true"/>
        </w:rPr>
        <w:t>سیادت آیت الله میر جهانی</w:t>
      </w:r>
      <w:bookmarkEnd w:id="31"/>
    </w:p>
    <w:p>
      <w:pPr>
        <w:pStyle w:val="BookText"/>
        <w:rPr/>
      </w:pPr>
      <w:r>
        <w:rPr>
          <w:rFonts w:ascii="IRNazanin" w:hAnsi="IRNazanin" w:eastAsia="IRNazanin"/>
          <w:color w:val="111111"/>
          <w:sz w:val="28"/>
          <w:sz w:val="28"/>
          <w:szCs w:val="28"/>
          <w:rtl w:val="true"/>
          <w:lang w:bidi="fa-IR"/>
        </w:rPr>
        <w:t>یکی از انتساب های کار ساز و قابل توجه انتساب ولادتی به پیامبر و علی علیه السلام است و انتساب دیگری که منشأ اثر است، انتساب ولایتی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دو انتساب نبی خاتم صلی الله علیه و آله به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لَا يَدْخُلُ الْجَنَّةَ أَحَدٌ إِلَّا مَنْ أَخَذَ مِنْكَ بِه سَبَبٍ أَوْ نَسَبٍ</w:t>
      </w:r>
      <w:r>
        <w:rPr>
          <w:rStyle w:val="FootnoteAnchor"/>
          <w:rtl w:val="true"/>
        </w:rPr>
        <w:footnoteReference w:id="26"/>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مرا به حق مبعوث کرده است ، داخل بهشت نمی شود ، مگر آن که نسبت ولادتی یا ولایتی به تو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سَبَبٍ وَ نَسَبٍ مُنْقَطِعٌ يَوْمَ الْقِيَامَةِ إِلَّا سَبَبِي وَ نَسَبِي</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 و نسبی در روز قیامت منقطع است الّا سبب و نسب من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انتساب ولادتی به پیامبر صلی الله علیه و آله منشأ اثر و موجب دگرگونی فرد منتسب است و فرد منتسب گر چه دارای نقاط ضعفی باشد متحول گشته، موفق به توبه و بازگشت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پیامبر صلی الله علیه و آله نیز اوج عظمت انتساب ولادتی به خاندان پیامبر به دست می آید ، که به فاطمه علیها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تَدْرِينَ لِمَ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فَطَمَهَا وَ ذُرِّيَّتَهَا عَنِ النَّارِ يَوْمِ الْقِيَامَة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یعنی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ای؟على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او و ذریه او را در روز قیامت از آتش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 علاوه بر داشتن فضیلت فراوان ، احکام شرعی مهمی دارد؛ مانند احکام مربوط به خمس، زکات و یائسگی ، بنابراین اظهار سیادت واجب و مخفی نگاه داشتن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شهرت خود و پدران به سید بودن، برای اثبات سیادت کافی است ، امّا داشتن شجرنامه ، اطمینان خاطر بیشتری به دارنده آن می دهد ، لذا بزرگانی را می بینیم که مدتی از عمر خود را صرف شناسایی نسب شان کرده اند؛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 العلوم ، آیت الله العظمی آقا حسین بروجردی و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 جهانی نیز از عالمانی است که برای یافتن نسب خود سالیان دراز تلاش کرد و پس از چهل سال به نتیجه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 جهانی شرحی از کوشش های خود و چگونگی اثبات سیادت خود و نیز کلیه تأییدیه هایی که از مراجع و علمای نجف و ایران دریافت نموده بود را در کتابی به نام السبكية البيضاء گرد آوری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 جهانی در ابتدا در سیادت خود تردید نداشت، اما پس از مدتی تحقیق این امر برای خود او به اثبات رسید، اما مدرکی کتبی نیافت تا بتواند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سيادتش را اظهار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چهار طریق توانست آن را اثبات کند و در نتیجه مورد تأیید مراجع تقلید ، علما و فضلای وقت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حسن فاطمی در مقدمه ای که به این اثر نوشته در بیان خلاصه این چهار طریق مرحوم میر جهانی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سالمندان متعدد که خبر سیادت میر جهان را سینه به سینه نقل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مدرکی مربوط به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ش که سالمندان محمد آباد در آن زمان ، ، در مورد سیادت میر جهانی و نواده های او شهادت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نامه ای از میر جهان و میر عماد که چند نفر آن را تأیید کرده اند ، که برابر اصل است و یکی از امضا کنندگان ، آخوند ملا محمّد بن محمد رسول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خاص حجة الاسلام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تاریخ امضای او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نامه ای که اصل آن را پدر بزرگ میر جهان، یعنی میر کاظم زواره ای از روی آن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 نامه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دست آیت الله میر جهانی می رسد و ایشان هم در اندازه ای بزرگ از روی آن استنساخ ، و علما و فضلای وقت، در اطراف ؛ آن را تأیید کرده اند ، سپس آن را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و منتشر کرد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میر جهانی در لا به لای کتاب خود السبكية البيضاء به غیر از راه های چهار گانه ذکر شده در اثبات سیادت شان راه دیگری را ذکر می کند که در اثبات سیادت ایشان برای شخص خودشان مؤثر بوده ولی نمی توانستند آن را برای عموم بیان دارند که آن کمک گرفتن از امور غیر عادی است و آن به خاطر احاطه ایشان به علوم غریبه بوده است؛ امّا وی آن را به روشنی در این کتاب بیان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می 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چند روزی را به قصد کشف این مطلب و حل این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سیادت در حرم مطهر حضرت امام رضا علیه السلام متوسل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واردات غیبیه و کشفیات سرّیّه ای که گفتنی و نوشتنی نیست و باید در تحت لفافه بماند چند روی نگذشت که به مجرای عادی راه فتحی در کشف این موضوع برایم باز شد هر چند از مجرای غیر عادی یقین قطعی به صحت انتساب خود و اولاد میر جهان، برایم حاصل شده بود ولی نمی توانستم در مقابل عموم، آن را سند برای غیر قرار دهم و اقامه برهان و دلیل کنم؛ لکن به توجهات حضرت ثامن الحجج اين محذور هم برایم مرتفع شد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ایشان در جای دیگر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بدون اشاره از مبادی عالیه، مبادرت در نوشتن این رساله نکردم، کما این که قبل از اشاره، وقتی اراده کردم که اقدام و کوشش در اظهار این امر کنم ، استخاره با قرآن مجید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حضرت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سوره مبارکۀ نحل آمد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 اللهُ أَنْزَلَ مِنَ السَّمَاءِ مَاءً فَأَحْيَا بِهِ الْأَرْضَ بَعْدَ مَوْتِهَا إِنَّ فِي ذَلِكَ لَآيَةً لِقَوْمٍ يَسْمَعُونَ</w:t>
      </w:r>
      <w:r>
        <w:rPr>
          <w:rStyle w:val="FootnoteAnchor"/>
          <w:rtl w:val="true"/>
        </w:rPr>
        <w:footnoteReference w:id="30"/>
      </w:r>
      <w:r>
        <w:rPr>
          <w:rFonts w:ascii="IRNazanin" w:hAnsi="IRNazanin" w:eastAsia="IRNazanin"/>
          <w:color w:val="111111"/>
          <w:sz w:val="28"/>
          <w:sz w:val="28"/>
          <w:szCs w:val="28"/>
          <w:rtl w:val="true"/>
          <w:lang w:bidi="fa-IR"/>
        </w:rPr>
        <w:t xml:space="preserve"> با این که این آیه شریفه را به نظر خود بسیار مناسب با اراده خود و اصل مقصود یافتم، باز هم خود داری کردم و مردد در عمل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دولت توفیق گریبان گیر به اشارتی غیبی، و عنایتی لاریبی به نوشتن این رساله تصمیم گرفتم تا این که آن چه مقدور شده بود، به قلم حقیر در این باب جاری شود</w:t>
      </w:r>
      <w:r>
        <w:rPr>
          <w:rFonts w:eastAsia="IRNazanin" w:cs="IRNazanin"/>
          <w:color w:val="111111"/>
          <w:sz w:val="28"/>
          <w:szCs w:val="28"/>
          <w:rtl w:val="true"/>
          <w:lang w:bidi="fa-IR"/>
        </w:rPr>
        <w:t xml:space="preserve">. </w:t>
      </w:r>
      <w:r>
        <w:rPr>
          <w:rStyle w:val="FootnoteAnchor"/>
          <w:rtl w:val="true"/>
        </w:rPr>
        <w:footnoteReference w:id="31"/>
      </w:r>
      <w:bookmarkStart w:id="32" w:name="pg801_2757"/>
    </w:p>
    <w:p>
      <w:pPr>
        <w:pStyle w:val="BookText"/>
        <w:rPr/>
      </w:pPr>
      <w:bookmarkEnd w:id="32"/>
      <w:r>
        <w:rPr>
          <w:rFonts w:ascii="IRNazanin" w:hAnsi="IRNazanin" w:eastAsia="IRNazanin"/>
          <w:color w:val="111111"/>
          <w:sz w:val="28"/>
          <w:sz w:val="28"/>
          <w:szCs w:val="28"/>
          <w:rtl w:val="true"/>
          <w:lang w:bidi="fa-IR"/>
        </w:rPr>
        <w:t>آیت الله میر جهانی با وجودی که از سادات عالی درجات طباطبایی بوده و نسب شان با آیت الله بروجردی و آیت الله حکیم یکی بوده و از یک سلسله به شمار می آمد ، ولی تا زمان آیت الله بروجردی که برای ایشان ثابت نشده بود به زی غیر سادات بودند ، ولی پس از آن که پس از چهل سال تحقیق برای ایشان اثبات شد و مراجع بزرگ آن را تأیید نمودند ، به استناد این مدارک در نزد آیت الله بروجردی به لباس سادات در آمدند و آیت الله بروجردی به دست مبارک خود عمامه سفید ایشان را تبدیل به عمامه سیاه نمودند</w:t>
      </w:r>
      <w:r>
        <w:rPr>
          <w:rFonts w:eastAsia="IRNazanin" w:cs="IRNazanin"/>
          <w:color w:val="111111"/>
          <w:sz w:val="28"/>
          <w:szCs w:val="28"/>
          <w:rtl w:val="true"/>
          <w:lang w:bidi="fa-IR"/>
        </w:rPr>
        <w:t>.</w:t>
      </w:r>
    </w:p>
    <w:p>
      <w:pPr>
        <w:pStyle w:val="Heading2"/>
        <w:numPr>
          <w:ilvl w:val="1"/>
          <w:numId w:val="1"/>
        </w:numPr>
        <w:rPr/>
      </w:pPr>
      <w:bookmarkStart w:id="33" w:name="__RefHeading___Toc6567841_211673320"/>
      <w:bookmarkStart w:id="34" w:name="_Toc13"/>
      <w:bookmarkEnd w:id="33"/>
      <w:r>
        <w:rPr>
          <w:rtl w:val="true"/>
        </w:rPr>
        <w:t>آثار قلمی</w:t>
      </w:r>
      <w:bookmarkEnd w:id="34"/>
    </w:p>
    <w:p>
      <w:pPr>
        <w:pStyle w:val="Heading3"/>
        <w:numPr>
          <w:ilvl w:val="2"/>
          <w:numId w:val="1"/>
        </w:numPr>
        <w:rPr/>
      </w:pPr>
      <w:bookmarkStart w:id="35" w:name="__RefHeading___Toc6567843_211673320"/>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آیت الله میر جهانی در فنون مختلف دست داشت و در طول حیات علمی خود آثار ارزنده ای در معارف اسلامی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قلم به دست ، مشغول نگارش مسائل مختلفه علمی و روایی بود ، حُسن خط و تبحر در نگارش نسخ و نستعلیق، انسان را مبهوت می کرد اشعار فارسی عمیق و والای ایشان چنان انسان را در بحر مواج معارف غرق می کرد که گویی در جهانی دیگر و حالی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به قولی پنجاه و هفت اثر بر جای مانده است که اکثر این آثار به زیور طبع آراسته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تعداد از آثار چاپ شده یا نشده که اطلاع داریم ، عبارتند از </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37" w:name="__RefHeading___Toc6567845_211673320"/>
      <w:bookmarkStart w:id="38" w:name="_Toc15"/>
      <w:bookmarkEnd w:id="37"/>
      <w:r>
        <w:rPr/>
        <w:t>1</w:t>
      </w:r>
      <w:r>
        <w:rPr>
          <w:rtl w:val="true"/>
        </w:rPr>
        <w:t>.</w:t>
      </w:r>
      <w:r>
        <w:rPr>
          <w:rtl w:val="true"/>
        </w:rPr>
        <w:t>الدرر المكنونة في الامام و الامامة وصفاته الجامعة</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ارزشمند که نمونه اش یا نیست و یا بسیار کم است ، در امام شناسی با سبکی عالمانه و ادیبانه در دو هزار بیت عربی سروده شده و چنان خواننده را مغروق بحر ولایت می نماید ، که گویی از نزدیک در محضر هُدات مهدیین خود را</w:t>
      </w:r>
      <w:bookmarkStart w:id="39" w:name="pg801_2758"/>
    </w:p>
    <w:p>
      <w:pPr>
        <w:pStyle w:val="BookText"/>
        <w:rPr/>
      </w:pPr>
      <w:bookmarkEnd w:id="39"/>
      <w:r>
        <w:rPr>
          <w:rFonts w:ascii="IRNazanin" w:hAnsi="IRNazanin" w:eastAsia="IRNazanin"/>
          <w:color w:val="111111"/>
          <w:sz w:val="28"/>
          <w:sz w:val="28"/>
          <w:szCs w:val="28"/>
          <w:rtl w:val="true"/>
          <w:lang w:bidi="fa-IR"/>
        </w:rPr>
        <w:t>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تهران توسط مکتبة الصدر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ناظم در یک جلد به چاپ رسیده است</w:t>
      </w:r>
      <w:r>
        <w:rPr>
          <w:rFonts w:eastAsia="IRNazanin" w:cs="IRNazanin"/>
          <w:color w:val="111111"/>
          <w:sz w:val="28"/>
          <w:szCs w:val="28"/>
          <w:rtl w:val="true"/>
          <w:lang w:bidi="fa-IR"/>
        </w:rPr>
        <w:t>.</w:t>
      </w:r>
    </w:p>
    <w:p>
      <w:pPr>
        <w:pStyle w:val="Heading3"/>
        <w:numPr>
          <w:ilvl w:val="2"/>
          <w:numId w:val="1"/>
        </w:numPr>
        <w:rPr/>
      </w:pPr>
      <w:bookmarkStart w:id="40" w:name="__RefHeading___Toc6567847_211673320"/>
      <w:bookmarkStart w:id="41" w:name="_Toc16"/>
      <w:bookmarkEnd w:id="40"/>
      <w:r>
        <w:rPr/>
        <w:t>2</w:t>
      </w:r>
      <w:r>
        <w:rPr>
          <w:rtl w:val="true"/>
        </w:rPr>
        <w:t>.</w:t>
      </w:r>
      <w:r>
        <w:rPr>
          <w:rtl w:val="true"/>
        </w:rPr>
        <w:t>مصباح البلاغة في مشكوة الصياغة</w:t>
      </w:r>
      <w:bookmarkEnd w:id="41"/>
    </w:p>
    <w:p>
      <w:pPr>
        <w:pStyle w:val="BookText"/>
        <w:rPr/>
      </w:pPr>
      <w:r>
        <w:rPr>
          <w:rFonts w:ascii="IRNazanin" w:hAnsi="IRNazanin" w:eastAsia="IRNazanin"/>
          <w:color w:val="111111"/>
          <w:sz w:val="28"/>
          <w:sz w:val="28"/>
          <w:szCs w:val="28"/>
          <w:rtl w:val="true"/>
          <w:lang w:bidi="fa-IR"/>
        </w:rPr>
        <w:t xml:space="preserve">این کتاب که چند برابر نهج البلاغه سید رضی می باشد ، شامل کلیه خطبه هایی است که سید رضی آن ها را جمع آوری نکرده و یا در آن ها اختلاف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شرح لغات مشکله و خط زیبای مؤلف به عربی ، آن چنان جاذب است که خواننده و بیننده را مسحور حقایق خطب مولای متقیان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مؤلف، در دو جلد به چاپ رسیده است</w:t>
      </w:r>
      <w:r>
        <w:rPr>
          <w:rFonts w:eastAsia="IRNazanin" w:cs="IRNazanin"/>
          <w:color w:val="111111"/>
          <w:sz w:val="28"/>
          <w:szCs w:val="28"/>
          <w:rtl w:val="true"/>
          <w:lang w:bidi="fa-IR"/>
        </w:rPr>
        <w:t>.</w:t>
      </w:r>
    </w:p>
    <w:p>
      <w:pPr>
        <w:pStyle w:val="Heading3"/>
        <w:numPr>
          <w:ilvl w:val="2"/>
          <w:numId w:val="1"/>
        </w:numPr>
        <w:rPr/>
      </w:pPr>
      <w:bookmarkStart w:id="42" w:name="__RefHeading___Toc6567849_211673320"/>
      <w:bookmarkStart w:id="43" w:name="_Toc17"/>
      <w:bookmarkEnd w:id="42"/>
      <w:r>
        <w:rPr/>
        <w:t>3</w:t>
      </w:r>
      <w:r>
        <w:rPr>
          <w:rtl w:val="true"/>
        </w:rPr>
        <w:t>.</w:t>
      </w:r>
      <w:r>
        <w:rPr>
          <w:rtl w:val="true"/>
        </w:rPr>
        <w:t>نوائب الدهور في علائم الظهور</w:t>
      </w:r>
      <w:bookmarkEnd w:id="43"/>
    </w:p>
    <w:p>
      <w:pPr>
        <w:pStyle w:val="BookText"/>
        <w:rPr/>
      </w:pPr>
      <w:r>
        <w:rPr>
          <w:rFonts w:ascii="IRNazanin" w:hAnsi="IRNazanin" w:eastAsia="IRNazanin"/>
          <w:color w:val="111111"/>
          <w:sz w:val="28"/>
          <w:sz w:val="28"/>
          <w:szCs w:val="28"/>
          <w:rtl w:val="true"/>
          <w:lang w:bidi="fa-IR"/>
        </w:rPr>
        <w:t xml:space="preserve">در حالات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فراوانی از مؤلفین امامیه و غیر امامیه در دسترس است، اما این اثر که در چهار مجلد می باشد ، هم چون خورشیدی فروزان در برابر کواکب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مؤلف در چهار جلد به چاپ رسیده است</w:t>
      </w:r>
      <w:r>
        <w:rPr>
          <w:rFonts w:eastAsia="IRNazanin" w:cs="IRNazanin"/>
          <w:color w:val="111111"/>
          <w:sz w:val="28"/>
          <w:szCs w:val="28"/>
          <w:rtl w:val="true"/>
          <w:lang w:bidi="fa-IR"/>
        </w:rPr>
        <w:t>.</w:t>
      </w:r>
    </w:p>
    <w:p>
      <w:pPr>
        <w:pStyle w:val="Heading3"/>
        <w:numPr>
          <w:ilvl w:val="2"/>
          <w:numId w:val="1"/>
        </w:numPr>
        <w:rPr/>
      </w:pPr>
      <w:bookmarkStart w:id="44" w:name="__RefHeading___Toc6567851_211673320"/>
      <w:bookmarkStart w:id="45" w:name="_Toc18"/>
      <w:bookmarkEnd w:id="44"/>
      <w:r>
        <w:rPr/>
        <w:t>4</w:t>
      </w:r>
      <w:r>
        <w:rPr>
          <w:rtl w:val="true"/>
        </w:rPr>
        <w:t>.</w:t>
      </w:r>
      <w:r>
        <w:rPr>
          <w:rtl w:val="true"/>
        </w:rPr>
        <w:t>ولایت کلیه</w:t>
      </w:r>
      <w:bookmarkEnd w:id="45"/>
    </w:p>
    <w:p>
      <w:pPr>
        <w:pStyle w:val="BookText"/>
        <w:rPr/>
      </w:pPr>
      <w:r>
        <w:rPr>
          <w:rFonts w:ascii="IRNazanin" w:hAnsi="IRNazanin" w:eastAsia="IRNazanin"/>
          <w:color w:val="111111"/>
          <w:sz w:val="28"/>
          <w:sz w:val="28"/>
          <w:szCs w:val="28"/>
          <w:rtl w:val="true"/>
          <w:lang w:bidi="fa-IR"/>
        </w:rPr>
        <w:t xml:space="preserve">این کتاب در دفاع از حریم ولایت می باشد که مرحوم میر جهانی آن را با خط زیبای شان در دو جلد نگاشته اند، که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رسیده است</w:t>
      </w:r>
      <w:r>
        <w:rPr>
          <w:rFonts w:eastAsia="IRNazanin" w:cs="IRNazanin"/>
          <w:color w:val="111111"/>
          <w:sz w:val="28"/>
          <w:szCs w:val="28"/>
          <w:rtl w:val="true"/>
          <w:lang w:bidi="fa-IR"/>
        </w:rPr>
        <w:t>.</w:t>
      </w:r>
    </w:p>
    <w:p>
      <w:pPr>
        <w:pStyle w:val="Heading3"/>
        <w:numPr>
          <w:ilvl w:val="2"/>
          <w:numId w:val="1"/>
        </w:numPr>
        <w:rPr/>
      </w:pPr>
      <w:bookmarkStart w:id="46" w:name="__RefHeading___Toc6567853_211673320"/>
      <w:bookmarkStart w:id="47" w:name="_Toc19"/>
      <w:bookmarkEnd w:id="46"/>
      <w:r>
        <w:rPr/>
        <w:t>5</w:t>
      </w:r>
      <w:r>
        <w:rPr>
          <w:rtl w:val="true"/>
        </w:rPr>
        <w:t>.</w:t>
      </w:r>
      <w:r>
        <w:rPr>
          <w:rtl w:val="true"/>
        </w:rPr>
        <w:t>کنوز الحكم و فنون الكلم</w:t>
      </w:r>
      <w:bookmarkEnd w:id="47"/>
    </w:p>
    <w:p>
      <w:pPr>
        <w:pStyle w:val="BookText"/>
        <w:rPr/>
      </w:pPr>
      <w:r>
        <w:rPr>
          <w:rFonts w:ascii="IRNazanin" w:hAnsi="IRNazanin" w:eastAsia="IRNazanin"/>
          <w:color w:val="111111"/>
          <w:sz w:val="28"/>
          <w:sz w:val="28"/>
          <w:szCs w:val="28"/>
          <w:rtl w:val="true"/>
          <w:lang w:bidi="fa-IR"/>
        </w:rPr>
        <w:t>این اثر در حالات و خطب امام حسن مجتبی علیه السلام می باشد</w:t>
      </w:r>
    </w:p>
    <w:p>
      <w:pPr>
        <w:pStyle w:val="Heading3"/>
        <w:numPr>
          <w:ilvl w:val="2"/>
          <w:numId w:val="1"/>
        </w:numPr>
        <w:rPr/>
      </w:pPr>
      <w:bookmarkStart w:id="48" w:name="__RefHeading___Toc6567855_211673320"/>
      <w:bookmarkStart w:id="49" w:name="_Toc20"/>
      <w:bookmarkEnd w:id="48"/>
      <w:r>
        <w:rPr/>
        <w:t>6</w:t>
      </w:r>
      <w:r>
        <w:rPr>
          <w:rtl w:val="true"/>
        </w:rPr>
        <w:t>.</w:t>
      </w:r>
      <w:r>
        <w:rPr>
          <w:rtl w:val="true"/>
        </w:rPr>
        <w:t>مقلاد الجنان و مغلاق النيران</w:t>
      </w:r>
      <w:bookmarkEnd w:id="49"/>
    </w:p>
    <w:p>
      <w:pPr>
        <w:pStyle w:val="BookText"/>
        <w:rPr/>
      </w:pPr>
      <w:r>
        <w:rPr>
          <w:rFonts w:ascii="IRNazanin" w:hAnsi="IRNazanin" w:eastAsia="IRNazanin"/>
          <w:color w:val="111111"/>
          <w:sz w:val="28"/>
          <w:sz w:val="28"/>
          <w:szCs w:val="28"/>
          <w:rtl w:val="true"/>
          <w:lang w:bidi="fa-IR"/>
        </w:rPr>
        <w:t xml:space="preserve">این کتاب مشتمل بر ادعیه و زیارات می باشد که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Heading3"/>
        <w:numPr>
          <w:ilvl w:val="2"/>
          <w:numId w:val="1"/>
        </w:numPr>
        <w:rPr/>
      </w:pPr>
      <w:bookmarkStart w:id="50" w:name="__RefHeading___Toc6567857_211673320"/>
      <w:bookmarkStart w:id="51" w:name="_Toc21"/>
      <w:bookmarkEnd w:id="50"/>
      <w:r>
        <w:rPr/>
        <w:t>7</w:t>
      </w:r>
      <w:r>
        <w:rPr>
          <w:rtl w:val="true"/>
        </w:rPr>
        <w:t>.</w:t>
      </w:r>
      <w:r>
        <w:rPr>
          <w:rtl w:val="true"/>
        </w:rPr>
        <w:t>السبكية البيضاء</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بیان شد، مرحوم میر جهانی در این کتاب ، گزارش مفصل از</w:t>
      </w:r>
      <w:bookmarkStart w:id="52" w:name="pg801_2759"/>
    </w:p>
    <w:p>
      <w:pPr>
        <w:pStyle w:val="BookText"/>
        <w:rPr/>
      </w:pPr>
      <w:bookmarkEnd w:id="52"/>
      <w:r>
        <w:rPr>
          <w:rFonts w:ascii="IRNazanin" w:hAnsi="IRNazanin" w:eastAsia="IRNazanin"/>
          <w:color w:val="111111"/>
          <w:sz w:val="28"/>
          <w:sz w:val="28"/>
          <w:szCs w:val="28"/>
          <w:rtl w:val="true"/>
          <w:lang w:bidi="fa-IR"/>
        </w:rPr>
        <w:t>فعالیت های خود برای دست یافتن به نام اجداد خویش و اثبات سیادت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تجربه ایشان در این کتاب برای کسانی که به دنبال دست یافتن به نام اجدادشان هستند ،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میر جهانی این کتاب را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به خط خود به چاپ رسانده و آقای سید حسن فاطمی در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تحقیق و با تطبیق مجدد عبارات اسناد و تأییدیه ها با آن چه در کتاب آمده است در صد نسخه چاپ کرده است</w:t>
      </w:r>
      <w:r>
        <w:rPr>
          <w:rFonts w:eastAsia="IRNazanin" w:cs="IRNazanin"/>
          <w:color w:val="111111"/>
          <w:sz w:val="28"/>
          <w:szCs w:val="28"/>
          <w:rtl w:val="true"/>
          <w:lang w:bidi="fa-IR"/>
        </w:rPr>
        <w:t>.</w:t>
      </w:r>
    </w:p>
    <w:p>
      <w:pPr>
        <w:pStyle w:val="Heading3"/>
        <w:numPr>
          <w:ilvl w:val="2"/>
          <w:numId w:val="1"/>
        </w:numPr>
        <w:rPr/>
      </w:pPr>
      <w:bookmarkStart w:id="53" w:name="__RefHeading___Toc6567859_211673320"/>
      <w:bookmarkStart w:id="54" w:name="_Toc22"/>
      <w:bookmarkEnd w:id="53"/>
      <w:r>
        <w:rPr/>
        <w:t>8</w:t>
      </w:r>
      <w:r>
        <w:rPr>
          <w:rtl w:val="true"/>
        </w:rPr>
        <w:t>.</w:t>
      </w:r>
      <w:r>
        <w:rPr>
          <w:rtl w:val="true"/>
        </w:rPr>
        <w:t>دیوان حیران</w:t>
      </w:r>
      <w:bookmarkEnd w:id="54"/>
    </w:p>
    <w:p>
      <w:pPr>
        <w:pStyle w:val="BookText"/>
        <w:rPr/>
      </w:pPr>
      <w:r>
        <w:rPr>
          <w:rFonts w:ascii="IRNazanin" w:hAnsi="IRNazanin" w:eastAsia="IRNazanin"/>
          <w:color w:val="111111"/>
          <w:sz w:val="28"/>
          <w:sz w:val="28"/>
          <w:szCs w:val="28"/>
          <w:rtl w:val="true"/>
          <w:lang w:bidi="fa-IR"/>
        </w:rPr>
        <w:t>این اثر شامل اشعار مختلف در مدح و منقبت ائمه اطهار علیهم السلام است که به خط مؤلف توسط کتاب خانه صدر به چاپ رسیده است</w:t>
      </w:r>
      <w:r>
        <w:rPr>
          <w:rFonts w:eastAsia="IRNazanin" w:cs="IRNazanin"/>
          <w:color w:val="111111"/>
          <w:sz w:val="28"/>
          <w:szCs w:val="28"/>
          <w:rtl w:val="true"/>
          <w:lang w:bidi="fa-IR"/>
        </w:rPr>
        <w:t>.</w:t>
      </w:r>
    </w:p>
    <w:p>
      <w:pPr>
        <w:pStyle w:val="Heading3"/>
        <w:numPr>
          <w:ilvl w:val="2"/>
          <w:numId w:val="1"/>
        </w:numPr>
        <w:rPr/>
      </w:pPr>
      <w:bookmarkStart w:id="55" w:name="__RefHeading___Toc6567861_211673320"/>
      <w:bookmarkStart w:id="56" w:name="_Toc23"/>
      <w:bookmarkEnd w:id="55"/>
      <w:r>
        <w:rPr/>
        <w:t>9</w:t>
      </w:r>
      <w:r>
        <w:rPr>
          <w:rtl w:val="true"/>
        </w:rPr>
        <w:t>.</w:t>
      </w:r>
      <w:r>
        <w:rPr>
          <w:rtl w:val="true"/>
        </w:rPr>
        <w:t>مقامات اكبرية</w:t>
      </w:r>
      <w:bookmarkEnd w:id="56"/>
    </w:p>
    <w:p>
      <w:pPr>
        <w:pStyle w:val="BookText"/>
        <w:rPr/>
      </w:pPr>
      <w:r>
        <w:rPr>
          <w:rFonts w:ascii="IRNazanin" w:hAnsi="IRNazanin" w:eastAsia="IRNazanin"/>
          <w:color w:val="111111"/>
          <w:sz w:val="28"/>
          <w:sz w:val="28"/>
          <w:szCs w:val="28"/>
          <w:rtl w:val="true"/>
          <w:lang w:bidi="fa-IR"/>
        </w:rPr>
        <w:t>از جمله دیگر آثار ارزشمند مرحوم میرجهانی این اثر وی می باشد که در تاریخ زندگانی حضرت علی اکبر می باشد</w:t>
      </w:r>
      <w:r>
        <w:rPr>
          <w:rFonts w:eastAsia="IRNazanin" w:cs="IRNazanin"/>
          <w:color w:val="111111"/>
          <w:sz w:val="28"/>
          <w:szCs w:val="28"/>
          <w:rtl w:val="true"/>
          <w:lang w:bidi="fa-IR"/>
        </w:rPr>
        <w:t>.</w:t>
      </w:r>
    </w:p>
    <w:p>
      <w:pPr>
        <w:pStyle w:val="Heading3"/>
        <w:numPr>
          <w:ilvl w:val="2"/>
          <w:numId w:val="1"/>
        </w:numPr>
        <w:rPr/>
      </w:pPr>
      <w:bookmarkStart w:id="57" w:name="__RefHeading___Toc6567863_211673320"/>
      <w:bookmarkStart w:id="58" w:name="_Toc24"/>
      <w:bookmarkEnd w:id="57"/>
      <w:r>
        <w:rPr/>
        <w:t>10</w:t>
      </w:r>
      <w:r>
        <w:rPr>
          <w:rtl w:val="true"/>
        </w:rPr>
        <w:t>.</w:t>
      </w:r>
      <w:r>
        <w:rPr>
          <w:rtl w:val="true"/>
        </w:rPr>
        <w:t>ذخيرة المعاد</w:t>
      </w:r>
      <w:bookmarkEnd w:id="58"/>
    </w:p>
    <w:p>
      <w:pPr>
        <w:pStyle w:val="BookText"/>
        <w:rPr/>
      </w:pPr>
      <w:r>
        <w:rPr>
          <w:rFonts w:ascii="IRNazanin" w:hAnsi="IRNazanin" w:eastAsia="IRNazanin"/>
          <w:color w:val="111111"/>
          <w:sz w:val="28"/>
          <w:sz w:val="28"/>
          <w:szCs w:val="28"/>
          <w:rtl w:val="true"/>
          <w:lang w:bidi="fa-IR"/>
        </w:rPr>
        <w:t>این اثر درباره ادعیه و آداب ساعات ، مواعظ و نصایح می باشد</w:t>
      </w:r>
      <w:r>
        <w:rPr>
          <w:rFonts w:eastAsia="IRNazanin" w:cs="IRNazanin"/>
          <w:color w:val="111111"/>
          <w:sz w:val="28"/>
          <w:szCs w:val="28"/>
          <w:rtl w:val="true"/>
          <w:lang w:bidi="fa-IR"/>
        </w:rPr>
        <w:t>.</w:t>
      </w:r>
    </w:p>
    <w:p>
      <w:pPr>
        <w:pStyle w:val="Heading3"/>
        <w:numPr>
          <w:ilvl w:val="2"/>
          <w:numId w:val="1"/>
        </w:numPr>
        <w:rPr/>
      </w:pPr>
      <w:bookmarkStart w:id="59" w:name="__RefHeading___Toc6567865_211673320"/>
      <w:bookmarkStart w:id="60" w:name="_Toc25"/>
      <w:bookmarkEnd w:id="59"/>
      <w:r>
        <w:rPr/>
        <w:t>11</w:t>
      </w:r>
      <w:r>
        <w:rPr>
          <w:rtl w:val="true"/>
        </w:rPr>
        <w:t>.</w:t>
      </w:r>
      <w:r>
        <w:rPr>
          <w:rtl w:val="true"/>
        </w:rPr>
        <w:t>سعادت ابدی</w:t>
      </w:r>
      <w:bookmarkEnd w:id="60"/>
    </w:p>
    <w:p>
      <w:pPr>
        <w:pStyle w:val="BookText"/>
        <w:rPr/>
      </w:pPr>
      <w:r>
        <w:rPr>
          <w:rFonts w:ascii="IRNazanin" w:hAnsi="IRNazanin" w:eastAsia="IRNazanin"/>
          <w:color w:val="111111"/>
          <w:sz w:val="28"/>
          <w:sz w:val="28"/>
          <w:szCs w:val="28"/>
          <w:rtl w:val="true"/>
          <w:lang w:bidi="fa-IR"/>
        </w:rPr>
        <w:t xml:space="preserve">این کتاب درباره آداب تشکیل مجالس مذهبی می باشد </w:t>
      </w:r>
      <w:r>
        <w:rPr>
          <w:rFonts w:eastAsia="IRNazanin" w:cs="IRNazanin"/>
          <w:color w:val="111111"/>
          <w:sz w:val="28"/>
          <w:szCs w:val="28"/>
          <w:rtl w:val="true"/>
          <w:lang w:bidi="fa-IR"/>
        </w:rPr>
        <w:t>.</w:t>
      </w:r>
    </w:p>
    <w:p>
      <w:pPr>
        <w:pStyle w:val="Heading3"/>
        <w:numPr>
          <w:ilvl w:val="2"/>
          <w:numId w:val="1"/>
        </w:numPr>
        <w:rPr/>
      </w:pPr>
      <w:bookmarkStart w:id="61" w:name="__RefHeading___Toc6567867_211673320"/>
      <w:bookmarkStart w:id="62" w:name="_Toc26"/>
      <w:bookmarkEnd w:id="61"/>
      <w:r>
        <w:rPr/>
        <w:t>12</w:t>
      </w:r>
      <w:r>
        <w:rPr>
          <w:rtl w:val="true"/>
        </w:rPr>
        <w:t>.</w:t>
      </w:r>
      <w:r>
        <w:rPr>
          <w:rtl w:val="true"/>
        </w:rPr>
        <w:t>رساله ای در احکام رضاع</w:t>
      </w:r>
      <w:bookmarkEnd w:id="62"/>
    </w:p>
    <w:p>
      <w:pPr>
        <w:pStyle w:val="BookText"/>
        <w:rPr/>
      </w:pPr>
      <w:r>
        <w:rPr>
          <w:rFonts w:ascii="IRNazanin" w:hAnsi="IRNazanin" w:eastAsia="IRNazanin"/>
          <w:color w:val="111111"/>
          <w:sz w:val="28"/>
          <w:sz w:val="28"/>
          <w:szCs w:val="28"/>
          <w:rtl w:val="true"/>
          <w:lang w:bidi="fa-IR"/>
        </w:rPr>
        <w:t>این رساله فارسی ، فقه استدلالی مشتمل بر یک هزار و کسری فرع در احکام رضاع می باشد</w:t>
      </w:r>
      <w:r>
        <w:rPr>
          <w:rFonts w:eastAsia="IRNazanin" w:cs="IRNazanin"/>
          <w:color w:val="111111"/>
          <w:sz w:val="28"/>
          <w:szCs w:val="28"/>
          <w:rtl w:val="true"/>
          <w:lang w:bidi="fa-IR"/>
        </w:rPr>
        <w:t>.</w:t>
      </w:r>
    </w:p>
    <w:p>
      <w:pPr>
        <w:pStyle w:val="Heading3"/>
        <w:numPr>
          <w:ilvl w:val="2"/>
          <w:numId w:val="1"/>
        </w:numPr>
        <w:rPr/>
      </w:pPr>
      <w:bookmarkStart w:id="63" w:name="__RefHeading___Toc6567869_211673320"/>
      <w:bookmarkStart w:id="64" w:name="_Toc27"/>
      <w:bookmarkEnd w:id="63"/>
      <w:r>
        <w:rPr/>
        <w:t>13</w:t>
      </w:r>
      <w:r>
        <w:rPr>
          <w:rtl w:val="true"/>
        </w:rPr>
        <w:t>.</w:t>
      </w:r>
      <w:r>
        <w:rPr>
          <w:rtl w:val="true"/>
        </w:rPr>
        <w:t>رساله ای در اخبار نجوم و کواکب و فلکیات</w:t>
      </w:r>
      <w:bookmarkEnd w:id="64"/>
    </w:p>
    <w:p>
      <w:pPr>
        <w:pStyle w:val="Heading3"/>
        <w:numPr>
          <w:ilvl w:val="2"/>
          <w:numId w:val="1"/>
        </w:numPr>
        <w:rPr/>
      </w:pPr>
      <w:bookmarkStart w:id="65" w:name="__RefHeading___Toc6567871_211673320"/>
      <w:bookmarkStart w:id="66" w:name="_Toc28"/>
      <w:bookmarkEnd w:id="65"/>
      <w:r>
        <w:rPr/>
        <w:t>14</w:t>
      </w:r>
      <w:r>
        <w:rPr>
          <w:rtl w:val="true"/>
        </w:rPr>
        <w:t>.</w:t>
      </w:r>
      <w:r>
        <w:rPr>
          <w:rtl w:val="true"/>
        </w:rPr>
        <w:t>گنج رایگان</w:t>
      </w:r>
      <w:bookmarkEnd w:id="66"/>
    </w:p>
    <w:p>
      <w:pPr>
        <w:pStyle w:val="BookText"/>
        <w:rPr/>
      </w:pPr>
      <w:r>
        <w:rPr>
          <w:rFonts w:ascii="IRNazanin" w:hAnsi="IRNazanin" w:eastAsia="IRNazanin"/>
          <w:color w:val="111111"/>
          <w:sz w:val="28"/>
          <w:sz w:val="28"/>
          <w:szCs w:val="28"/>
          <w:rtl w:val="true"/>
          <w:lang w:bidi="fa-IR"/>
        </w:rPr>
        <w:t>کشکول مانندی است، شامل برخی علوم غریبه و اخبار ولایت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6567873_211673320"/>
      <w:bookmarkStart w:id="68" w:name="_Toc29"/>
      <w:bookmarkEnd w:id="67"/>
      <w:r>
        <w:rPr/>
        <w:t>15</w:t>
      </w:r>
      <w:r>
        <w:rPr>
          <w:rtl w:val="true"/>
        </w:rPr>
        <w:t>.</w:t>
      </w:r>
      <w:r>
        <w:rPr>
          <w:rtl w:val="true"/>
        </w:rPr>
        <w:t>روائح النسمات</w:t>
      </w:r>
      <w:bookmarkStart w:id="69" w:name="pg801_2760"/>
      <w:bookmarkEnd w:id="68"/>
    </w:p>
    <w:p>
      <w:pPr>
        <w:pStyle w:val="BookText"/>
        <w:rPr/>
      </w:pPr>
      <w:bookmarkEnd w:id="69"/>
      <w:r>
        <w:rPr>
          <w:rFonts w:ascii="IRNazanin" w:hAnsi="IRNazanin" w:eastAsia="IRNazanin"/>
          <w:color w:val="111111"/>
          <w:sz w:val="28"/>
          <w:sz w:val="28"/>
          <w:szCs w:val="28"/>
          <w:rtl w:val="true"/>
          <w:lang w:bidi="fa-IR"/>
        </w:rPr>
        <w:t xml:space="preserve">این اثر نفیس شرح دعای سمات می باشد که آقا بزرگ تهرانی از آن در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w:t>
      </w:r>
    </w:p>
    <w:p>
      <w:pPr>
        <w:pStyle w:val="Heading3"/>
        <w:numPr>
          <w:ilvl w:val="2"/>
          <w:numId w:val="1"/>
        </w:numPr>
        <w:rPr/>
      </w:pPr>
      <w:bookmarkStart w:id="70" w:name="__RefHeading___Toc6567875_211673320"/>
      <w:bookmarkStart w:id="71" w:name="_Toc30"/>
      <w:bookmarkEnd w:id="70"/>
      <w:r>
        <w:rPr/>
        <w:t>16</w:t>
      </w:r>
      <w:r>
        <w:rPr>
          <w:rtl w:val="true"/>
        </w:rPr>
        <w:t>.</w:t>
      </w:r>
      <w:r>
        <w:rPr>
          <w:rtl w:val="true"/>
        </w:rPr>
        <w:t>ابصار المستبصرين</w:t>
      </w:r>
      <w:bookmarkEnd w:id="71"/>
    </w:p>
    <w:p>
      <w:pPr>
        <w:pStyle w:val="BookText"/>
        <w:rPr/>
      </w:pPr>
      <w:r>
        <w:rPr>
          <w:rFonts w:ascii="IRNazanin" w:hAnsi="IRNazanin" w:eastAsia="IRNazanin"/>
          <w:color w:val="111111"/>
          <w:sz w:val="28"/>
          <w:sz w:val="28"/>
          <w:szCs w:val="28"/>
          <w:rtl w:val="true"/>
          <w:lang w:bidi="fa-IR"/>
        </w:rPr>
        <w:t xml:space="preserve">این اثر داستان فکاهی در محاجۀ شیعه و سنی است که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p>
    <w:p>
      <w:pPr>
        <w:pStyle w:val="Heading3"/>
        <w:numPr>
          <w:ilvl w:val="2"/>
          <w:numId w:val="1"/>
        </w:numPr>
        <w:rPr/>
      </w:pPr>
      <w:bookmarkStart w:id="72" w:name="__RefHeading___Toc6567877_211673320"/>
      <w:bookmarkStart w:id="73" w:name="_Toc31"/>
      <w:bookmarkEnd w:id="72"/>
      <w:r>
        <w:rPr/>
        <w:t>17</w:t>
      </w:r>
      <w:r>
        <w:rPr>
          <w:rtl w:val="true"/>
        </w:rPr>
        <w:t>.</w:t>
      </w:r>
      <w:r>
        <w:rPr>
          <w:rtl w:val="true"/>
        </w:rPr>
        <w:t>شهاب ثاقب</w:t>
      </w:r>
      <w:bookmarkEnd w:id="73"/>
    </w:p>
    <w:p>
      <w:pPr>
        <w:pStyle w:val="BookText"/>
        <w:rPr/>
      </w:pPr>
      <w:r>
        <w:rPr>
          <w:rFonts w:ascii="IRNazanin" w:hAnsi="IRNazanin" w:eastAsia="IRNazanin"/>
          <w:color w:val="111111"/>
          <w:sz w:val="28"/>
          <w:sz w:val="28"/>
          <w:szCs w:val="28"/>
          <w:rtl w:val="true"/>
          <w:lang w:bidi="fa-IR"/>
        </w:rPr>
        <w:t xml:space="preserve">کتابی است در ردّ طایفه ضاله و مضله </w:t>
      </w:r>
      <w:r>
        <w:rPr>
          <w:rFonts w:eastAsia="IRNazanin" w:cs="IRNazanin"/>
          <w:color w:val="111111"/>
          <w:sz w:val="28"/>
          <w:szCs w:val="28"/>
          <w:rtl w:val="true"/>
          <w:lang w:bidi="fa-IR"/>
        </w:rPr>
        <w:t>.</w:t>
      </w:r>
    </w:p>
    <w:p>
      <w:pPr>
        <w:pStyle w:val="Heading3"/>
        <w:numPr>
          <w:ilvl w:val="2"/>
          <w:numId w:val="1"/>
        </w:numPr>
        <w:rPr/>
      </w:pPr>
      <w:bookmarkStart w:id="74" w:name="__RefHeading___Toc6567879_211673320"/>
      <w:bookmarkStart w:id="75" w:name="_Toc32"/>
      <w:bookmarkEnd w:id="74"/>
      <w:r>
        <w:rPr/>
        <w:t>18</w:t>
      </w:r>
      <w:r>
        <w:rPr>
          <w:rtl w:val="true"/>
        </w:rPr>
        <w:t>.</w:t>
      </w:r>
      <w:r>
        <w:rPr>
          <w:rtl w:val="true"/>
        </w:rPr>
        <w:t>لوامع النور في علائم الظهور</w:t>
      </w:r>
      <w:bookmarkEnd w:id="75"/>
    </w:p>
    <w:p>
      <w:pPr>
        <w:pStyle w:val="BookText"/>
        <w:rPr/>
      </w:pPr>
      <w:r>
        <w:rPr>
          <w:rFonts w:ascii="IRNazanin" w:hAnsi="IRNazanin" w:eastAsia="IRNazanin"/>
          <w:color w:val="111111"/>
          <w:sz w:val="28"/>
          <w:sz w:val="28"/>
          <w:szCs w:val="28"/>
          <w:rtl w:val="true"/>
          <w:lang w:bidi="fa-IR"/>
        </w:rPr>
        <w:t xml:space="preserve">این اثر کتابی است در علائم ظهور که به عربی نوشته شده است </w:t>
      </w:r>
      <w:r>
        <w:rPr>
          <w:rFonts w:eastAsia="IRNazanin" w:cs="IRNazanin"/>
          <w:color w:val="111111"/>
          <w:sz w:val="28"/>
          <w:szCs w:val="28"/>
          <w:rtl w:val="true"/>
          <w:lang w:bidi="fa-IR"/>
        </w:rPr>
        <w:t>.</w:t>
      </w:r>
    </w:p>
    <w:p>
      <w:pPr>
        <w:pStyle w:val="Heading3"/>
        <w:numPr>
          <w:ilvl w:val="2"/>
          <w:numId w:val="1"/>
        </w:numPr>
        <w:rPr/>
      </w:pPr>
      <w:bookmarkStart w:id="76" w:name="__RefHeading___Toc6567881_211673320"/>
      <w:bookmarkStart w:id="77" w:name="_Toc33"/>
      <w:bookmarkEnd w:id="76"/>
      <w:r>
        <w:rPr/>
        <w:t>19</w:t>
      </w:r>
      <w:r>
        <w:rPr>
          <w:rtl w:val="true"/>
        </w:rPr>
        <w:t>.</w:t>
      </w:r>
      <w:r>
        <w:rPr>
          <w:rtl w:val="true"/>
        </w:rPr>
        <w:t>تفسير ام الكتاب</w:t>
      </w:r>
      <w:bookmarkEnd w:id="77"/>
    </w:p>
    <w:p>
      <w:pPr>
        <w:pStyle w:val="BookText"/>
        <w:rPr/>
      </w:pPr>
      <w:r>
        <w:rPr>
          <w:rFonts w:ascii="IRNazanin" w:hAnsi="IRNazanin" w:eastAsia="IRNazanin"/>
          <w:color w:val="111111"/>
          <w:sz w:val="28"/>
          <w:sz w:val="28"/>
          <w:szCs w:val="28"/>
          <w:rtl w:val="true"/>
          <w:lang w:bidi="fa-IR"/>
        </w:rPr>
        <w:t xml:space="preserve">این اثر در تهران به خط مؤلف ، به وسیله کتاب خانه صدر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Heading3"/>
        <w:numPr>
          <w:ilvl w:val="2"/>
          <w:numId w:val="1"/>
        </w:numPr>
        <w:rPr/>
      </w:pPr>
      <w:bookmarkStart w:id="78" w:name="__RefHeading___Toc6567883_211673320"/>
      <w:bookmarkStart w:id="79" w:name="_Toc34"/>
      <w:bookmarkEnd w:id="78"/>
      <w:r>
        <w:rPr/>
        <w:t>20</w:t>
      </w:r>
      <w:r>
        <w:rPr>
          <w:rtl w:val="true"/>
        </w:rPr>
        <w:t>.</w:t>
      </w:r>
      <w:r>
        <w:rPr>
          <w:rtl w:val="true"/>
        </w:rPr>
        <w:t>رساله های متعدد در جفر، رَمل و اسطرلاب و نجوم</w:t>
      </w:r>
      <w:r>
        <w:rPr>
          <w:rtl w:val="true"/>
        </w:rPr>
        <w:t>.</w:t>
      </w:r>
      <w:bookmarkEnd w:id="79"/>
    </w:p>
    <w:p>
      <w:pPr>
        <w:pStyle w:val="Heading3"/>
        <w:numPr>
          <w:ilvl w:val="2"/>
          <w:numId w:val="1"/>
        </w:numPr>
        <w:rPr/>
      </w:pPr>
      <w:bookmarkStart w:id="80" w:name="__RefHeading___Toc6567885_211673320"/>
      <w:bookmarkStart w:id="81" w:name="_Toc35"/>
      <w:bookmarkEnd w:id="80"/>
      <w:r>
        <w:rPr/>
        <w:t>21</w:t>
      </w:r>
      <w:r>
        <w:rPr>
          <w:rtl w:val="true"/>
        </w:rPr>
        <w:t>.</w:t>
      </w:r>
      <w:r>
        <w:rPr>
          <w:rtl w:val="true"/>
        </w:rPr>
        <w:t>ساله ای در طب قدیم</w:t>
      </w:r>
      <w:bookmarkEnd w:id="81"/>
    </w:p>
    <w:p>
      <w:pPr>
        <w:pStyle w:val="Heading3"/>
        <w:numPr>
          <w:ilvl w:val="2"/>
          <w:numId w:val="1"/>
        </w:numPr>
        <w:rPr/>
      </w:pPr>
      <w:bookmarkStart w:id="82" w:name="__RefHeading___Toc6567887_211673320"/>
      <w:bookmarkStart w:id="83" w:name="_Toc36"/>
      <w:bookmarkEnd w:id="82"/>
      <w:r>
        <w:rPr/>
        <w:t>22</w:t>
      </w:r>
      <w:r>
        <w:rPr>
          <w:rtl w:val="true"/>
        </w:rPr>
        <w:t>.</w:t>
      </w:r>
      <w:r>
        <w:rPr>
          <w:rtl w:val="true"/>
        </w:rPr>
        <w:t>صمدیه منظوم</w:t>
      </w:r>
      <w:bookmarkEnd w:id="83"/>
    </w:p>
    <w:p>
      <w:pPr>
        <w:pStyle w:val="Heading3"/>
        <w:numPr>
          <w:ilvl w:val="2"/>
          <w:numId w:val="1"/>
        </w:numPr>
        <w:rPr/>
      </w:pPr>
      <w:bookmarkStart w:id="84" w:name="__RefHeading___Toc6567889_211673320"/>
      <w:bookmarkStart w:id="85" w:name="_Toc37"/>
      <w:bookmarkEnd w:id="84"/>
      <w:r>
        <w:rPr/>
        <w:t>23</w:t>
      </w:r>
      <w:r>
        <w:rPr>
          <w:rtl w:val="true"/>
        </w:rPr>
        <w:t>.</w:t>
      </w:r>
      <w:r>
        <w:rPr>
          <w:rtl w:val="true"/>
        </w:rPr>
        <w:t>رساله ای در ریاضیات</w:t>
      </w:r>
      <w:bookmarkEnd w:id="85"/>
    </w:p>
    <w:p>
      <w:pPr>
        <w:pStyle w:val="Heading3"/>
        <w:numPr>
          <w:ilvl w:val="2"/>
          <w:numId w:val="1"/>
        </w:numPr>
        <w:rPr/>
      </w:pPr>
      <w:bookmarkStart w:id="86" w:name="__RefHeading___Toc6567891_211673320"/>
      <w:bookmarkStart w:id="87" w:name="_Toc38"/>
      <w:bookmarkEnd w:id="86"/>
      <w:r>
        <w:rPr/>
        <w:t>24</w:t>
      </w:r>
      <w:r>
        <w:rPr>
          <w:rtl w:val="true"/>
        </w:rPr>
        <w:t>.</w:t>
      </w:r>
      <w:r>
        <w:rPr>
          <w:rtl w:val="true"/>
        </w:rPr>
        <w:t>رساله ای در شیمی</w:t>
      </w:r>
      <w:bookmarkEnd w:id="87"/>
    </w:p>
    <w:p>
      <w:pPr>
        <w:pStyle w:val="Heading3"/>
        <w:numPr>
          <w:ilvl w:val="2"/>
          <w:numId w:val="1"/>
        </w:numPr>
        <w:rPr/>
      </w:pPr>
      <w:bookmarkStart w:id="88" w:name="__RefHeading___Toc6567893_211673320"/>
      <w:bookmarkStart w:id="89" w:name="_Toc39"/>
      <w:bookmarkEnd w:id="88"/>
      <w:r>
        <w:rPr/>
        <w:t>25</w:t>
      </w:r>
      <w:r>
        <w:rPr>
          <w:rtl w:val="true"/>
        </w:rPr>
        <w:t>.</w:t>
      </w:r>
      <w:r>
        <w:rPr>
          <w:rtl w:val="true"/>
        </w:rPr>
        <w:t>تقریرات درس حضرت آیت الله العظمی سید ابوالحسن اصفهانی</w:t>
      </w:r>
      <w:bookmarkEnd w:id="89"/>
    </w:p>
    <w:p>
      <w:pPr>
        <w:pStyle w:val="Heading3"/>
        <w:numPr>
          <w:ilvl w:val="2"/>
          <w:numId w:val="1"/>
        </w:numPr>
        <w:rPr/>
      </w:pPr>
      <w:bookmarkStart w:id="90" w:name="__RefHeading___Toc6567895_211673320"/>
      <w:bookmarkStart w:id="91" w:name="_Toc40"/>
      <w:bookmarkEnd w:id="90"/>
      <w:r>
        <w:rPr/>
        <w:t>26</w:t>
      </w:r>
      <w:r>
        <w:rPr>
          <w:rtl w:val="true"/>
        </w:rPr>
        <w:t>.</w:t>
      </w:r>
      <w:r>
        <w:rPr>
          <w:rtl w:val="true"/>
        </w:rPr>
        <w:t>جزواتی در تفسیر قرآن</w:t>
      </w:r>
      <w:bookmarkEnd w:id="91"/>
    </w:p>
    <w:p>
      <w:pPr>
        <w:pStyle w:val="Heading3"/>
        <w:numPr>
          <w:ilvl w:val="2"/>
          <w:numId w:val="1"/>
        </w:numPr>
        <w:rPr/>
      </w:pPr>
      <w:bookmarkStart w:id="92" w:name="__RefHeading___Toc6567897_211673320"/>
      <w:bookmarkStart w:id="93" w:name="_Toc41"/>
      <w:bookmarkEnd w:id="92"/>
      <w:r>
        <w:rPr/>
        <w:t>27</w:t>
      </w:r>
      <w:r>
        <w:rPr>
          <w:rtl w:val="true"/>
        </w:rPr>
        <w:t>.</w:t>
      </w:r>
      <w:r>
        <w:rPr>
          <w:rtl w:val="true"/>
        </w:rPr>
        <w:t>جزواتی در انساب سادات</w:t>
      </w:r>
      <w:bookmarkEnd w:id="93"/>
    </w:p>
    <w:p>
      <w:pPr>
        <w:pStyle w:val="Heading3"/>
        <w:numPr>
          <w:ilvl w:val="2"/>
          <w:numId w:val="1"/>
        </w:numPr>
        <w:rPr/>
      </w:pPr>
      <w:bookmarkStart w:id="94" w:name="__RefHeading___Toc6567899_211673320"/>
      <w:bookmarkStart w:id="95" w:name="_Toc42"/>
      <w:bookmarkEnd w:id="94"/>
      <w:r>
        <w:rPr/>
        <w:t>28</w:t>
      </w:r>
      <w:r>
        <w:rPr>
          <w:rtl w:val="true"/>
        </w:rPr>
        <w:t>.</w:t>
      </w:r>
      <w:r>
        <w:rPr>
          <w:rtl w:val="true"/>
        </w:rPr>
        <w:t>جزواتی در اشعار فارسی</w:t>
      </w:r>
      <w:bookmarkEnd w:id="95"/>
    </w:p>
    <w:p>
      <w:pPr>
        <w:pStyle w:val="BookText"/>
        <w:rPr/>
      </w:pPr>
      <w:r>
        <w:rPr>
          <w:rFonts w:ascii="IRNazanin" w:hAnsi="IRNazanin" w:eastAsia="IRNazanin"/>
          <w:color w:val="111111"/>
          <w:sz w:val="28"/>
          <w:sz w:val="28"/>
          <w:szCs w:val="28"/>
          <w:rtl w:val="true"/>
          <w:lang w:bidi="fa-IR"/>
        </w:rPr>
        <w:t>ایشان قرآنی نیز به خط زیبای خود همراه با کشف الآیات آن نگاشته اند ، که دو بار به چاپ رسیده است</w:t>
      </w:r>
      <w:r>
        <w:rPr>
          <w:rFonts w:eastAsia="IRNazanin" w:cs="IRNazanin"/>
          <w:color w:val="111111"/>
          <w:sz w:val="28"/>
          <w:szCs w:val="28"/>
          <w:rtl w:val="true"/>
          <w:lang w:bidi="fa-IR"/>
        </w:rPr>
        <w:t>.</w:t>
      </w:r>
    </w:p>
    <w:p>
      <w:pPr>
        <w:pStyle w:val="Heading3"/>
        <w:numPr>
          <w:ilvl w:val="2"/>
          <w:numId w:val="1"/>
        </w:numPr>
        <w:rPr/>
      </w:pPr>
      <w:bookmarkStart w:id="96" w:name="__RefHeading___Toc6567901_211673320"/>
      <w:bookmarkStart w:id="97" w:name="_Toc43"/>
      <w:bookmarkEnd w:id="96"/>
      <w:r>
        <w:rPr/>
        <w:t>29</w:t>
      </w:r>
      <w:r>
        <w:rPr>
          <w:rtl w:val="true"/>
        </w:rPr>
        <w:t>.</w:t>
      </w:r>
      <w:r>
        <w:rPr>
          <w:rtl w:val="true"/>
        </w:rPr>
        <w:t>البكاء للحسين علیه السلام</w:t>
      </w:r>
      <w:bookmarkEnd w:id="9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بسیار پر ارزش و مفید آیت الله میر جهانی، کتاب گران سنگ</w:t>
      </w:r>
      <w:bookmarkStart w:id="98" w:name="pg801_2761"/>
    </w:p>
    <w:p>
      <w:pPr>
        <w:pStyle w:val="BookText"/>
        <w:rPr/>
      </w:pPr>
      <w:bookmarkEnd w:id="98"/>
      <w:r>
        <w:rPr>
          <w:rFonts w:ascii="IRNazanin" w:hAnsi="IRNazanin" w:eastAsia="IRNazanin"/>
          <w:color w:val="111111"/>
          <w:sz w:val="28"/>
          <w:sz w:val="28"/>
          <w:szCs w:val="28"/>
          <w:rtl w:val="true"/>
          <w:lang w:bidi="fa-IR"/>
        </w:rPr>
        <w:t xml:space="preserve">البكاء للحسين علیه السلام می باشد ، که مرحوم میر جهانی کار تألیف آن را در روز سه شنبه بیست و سوم رمضان المبارک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که در ثواب گریستن و عزا داری به حضرت سید الشهدا علیه السلام و وظايف تعزیه داری به رشته تحریر درآمده است، شامل بیست باب می باشد ، که با استفاده از منابع حدیثی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 توان این کتاب را یکی از جامع ترین آثار در جمع آوری احادیث گریه بر سید الشهدا علیه السلام خواند ، که مرحوم میر جهانی آن را در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خط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عنوان های این باب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گریه بر سید الشهدا علیه السلام، حقیقت گریه بر سيّد الشهدا علیه السلام، اسباب قطع گریه، قساوت قلب، در خواص عجیب گریه و احادیث آن ، گریه پیغمبران و احادیث آن، گریه ملائکه، گریه آسمان ها ، گریه جنیان ، گریه حیوانات ، گریه کفار ، فواید عزا داری بر سیّد الشهدا علیه السلام ، شرایط بر پا دارندگان عزای سیّد الشهدا علیه السلام جواب معترضین ، فتاوای علما در عزا داری و غیر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 جهانی قبل از وفات شان وصیت می کنند که پس از فوتشان و هنگام دفن كتاب البكاء للحسين علیه السلام را به همراه کتاب الدرر المكنونة في الامام و الامامة و صفاته الجامعه را باز نموده و در قبر به امید شفاعت روی سینه ایشان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پس از رحلت ایشان ، آن مرحوم را در عالم خواب دیده اند و ایشان فرموده اند که من به واسطه کتاب البكاء للحسين علیه السلام شفاعت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پر ارزش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در تهران به تیراژ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توسط کتاب خانه صدر به خط مرحوم میر جهانی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مدد الهی قبل از کار روی کتاب جنة العاصمة ، توانستم این کتاب شریف را مورد تحقیق و تصحیح قرار دهم که توسط انتشارات رسالت به چاپ رسیده است</w:t>
      </w:r>
      <w:r>
        <w:rPr>
          <w:rFonts w:eastAsia="IRNazanin" w:cs="IRNazanin"/>
          <w:color w:val="111111"/>
          <w:sz w:val="28"/>
          <w:szCs w:val="28"/>
          <w:rtl w:val="true"/>
          <w:lang w:bidi="fa-IR"/>
        </w:rPr>
        <w:t>.</w:t>
      </w:r>
    </w:p>
    <w:p>
      <w:pPr>
        <w:pStyle w:val="Heading3"/>
        <w:numPr>
          <w:ilvl w:val="2"/>
          <w:numId w:val="1"/>
        </w:numPr>
        <w:rPr/>
      </w:pPr>
      <w:bookmarkStart w:id="99" w:name="__RefHeading___Toc6567903_211673320"/>
      <w:bookmarkStart w:id="100" w:name="_Toc44"/>
      <w:bookmarkEnd w:id="99"/>
      <w:r>
        <w:rPr/>
        <w:t>30</w:t>
      </w:r>
      <w:r>
        <w:rPr>
          <w:rtl w:val="true"/>
        </w:rPr>
        <w:t>.</w:t>
      </w:r>
      <w:r>
        <w:rPr>
          <w:rtl w:val="true"/>
        </w:rPr>
        <w:t>جنة العاصمة</w:t>
      </w:r>
      <w:bookmarkEnd w:id="10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در بیان زندگی و حالات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w:t>
      </w:r>
      <w:bookmarkStart w:id="101" w:name="pg801_2762"/>
    </w:p>
    <w:p>
      <w:pPr>
        <w:pStyle w:val="BookText"/>
        <w:rPr/>
      </w:pPr>
      <w:bookmarkEnd w:id="101"/>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به خط مؤلف آن آیت الله میر جهانی در سال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کتاب خانه صدر به چاپ رسیده است </w:t>
      </w:r>
      <w:r>
        <w:rPr>
          <w:rFonts w:eastAsia="IRNazanin" w:cs="IRNazanin"/>
          <w:color w:val="111111"/>
          <w:sz w:val="28"/>
          <w:szCs w:val="28"/>
          <w:rtl w:val="true"/>
          <w:lang w:bidi="fa-IR"/>
        </w:rPr>
        <w:t>.</w:t>
      </w:r>
    </w:p>
    <w:p>
      <w:pPr>
        <w:pStyle w:val="Heading2"/>
        <w:numPr>
          <w:ilvl w:val="1"/>
          <w:numId w:val="1"/>
        </w:numPr>
        <w:rPr/>
      </w:pPr>
      <w:bookmarkStart w:id="102" w:name="__RefHeading___Toc6567905_211673320"/>
      <w:bookmarkStart w:id="103" w:name="_Toc45"/>
      <w:bookmarkEnd w:id="102"/>
      <w:r>
        <w:rPr>
          <w:rtl w:val="true"/>
        </w:rPr>
        <w:t>در گذشت</w:t>
      </w:r>
      <w:bookmarkEnd w:id="103"/>
    </w:p>
    <w:p>
      <w:pPr>
        <w:pStyle w:val="BookText"/>
        <w:rPr/>
      </w:pPr>
      <w:r>
        <w:rPr>
          <w:rFonts w:ascii="IRNazanin" w:hAnsi="IRNazanin" w:eastAsia="IRNazanin"/>
          <w:color w:val="111111"/>
          <w:sz w:val="28"/>
          <w:sz w:val="28"/>
          <w:szCs w:val="28"/>
          <w:rtl w:val="true"/>
          <w:lang w:bidi="fa-IR"/>
        </w:rPr>
        <w:t>مرحوم میر جهانی در اواخر عمر به اصفهان باز گشت و تا پایان عمر گران بهایش در همان شهر ماند</w:t>
      </w:r>
    </w:p>
    <w:p>
      <w:pPr>
        <w:pStyle w:val="BookText"/>
        <w:rPr/>
      </w:pPr>
      <w:r>
        <w:rPr>
          <w:rFonts w:ascii="IRNazanin" w:hAnsi="IRNazanin" w:eastAsia="IRNazanin"/>
          <w:color w:val="111111"/>
          <w:sz w:val="28"/>
          <w:sz w:val="28"/>
          <w:szCs w:val="28"/>
          <w:rtl w:val="true"/>
          <w:lang w:bidi="fa-IR"/>
        </w:rPr>
        <w:t xml:space="preserve">آن بزرگوار بعد از سال ها تلاش در راه احیای علوم آل محمد علیهم السلام و بر جای گذاردن آثار متعدد در موضوعات مختلف علمی در روز چهار شنبه بیست و پنجم آذر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برابر با بیست و یکم جمادی الثانی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همین شهر 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آن عالم و فقیه وارسته پس از تشییع در میان خیل عظیم ارادتمندان اهل بیت علیهم السلام در مسجد جامع اصفهان ، در جوار قبر مطهر و منور علّامه مجلسی رحمه الله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نمیرد آن که دلش زنده شده 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بر جریده عالم دوام ما</w:t>
      </w:r>
    </w:p>
    <w:p>
      <w:pPr>
        <w:pStyle w:val="Heading2"/>
        <w:numPr>
          <w:ilvl w:val="1"/>
          <w:numId w:val="1"/>
        </w:numPr>
        <w:rPr/>
      </w:pPr>
      <w:bookmarkStart w:id="104" w:name="__RefHeading___Toc6567907_211673320"/>
      <w:bookmarkStart w:id="105" w:name="_Toc46"/>
      <w:bookmarkEnd w:id="104"/>
      <w:r>
        <w:rPr>
          <w:rtl w:val="true"/>
        </w:rPr>
        <w:t>اهمیت و امتیاز كتاب جنة العاصمة</w:t>
      </w:r>
      <w:bookmarkEnd w:id="105"/>
    </w:p>
    <w:p>
      <w:pPr>
        <w:pStyle w:val="BookText"/>
        <w:rPr/>
      </w:pPr>
      <w:r>
        <w:rPr>
          <w:rFonts w:ascii="IRNazanin" w:hAnsi="IRNazanin" w:eastAsia="IRNazanin"/>
          <w:color w:val="111111"/>
          <w:sz w:val="28"/>
          <w:sz w:val="28"/>
          <w:szCs w:val="28"/>
          <w:rtl w:val="true"/>
          <w:lang w:bidi="fa-IR"/>
        </w:rPr>
        <w:t xml:space="preserve">كتاب جنة العاصمة همانند دیگر کتبی که در زندگی و حالات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 دارای امتیازات و خصوصیات مختلفی است که ذکر آن ها را ضروری نمی دانم ، اما امتیاز ویژگی خاصی که این کتاب در میان کتب معاصرین ، آن را به خود اختصاص داده است این است که مرحوم میر جهانی در این کتاب سلسله روایت حدیث مشهوری از احادیث قدسی را ذکر کرده که این سلسله سند در هیچ کتابی نیامده ، مگر آن که منبع و مصدر آن، کتاب مرحوم میر جهانی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مشهور ، همان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فاطِمَةُ لَما خَلَقْتُكُما</w:t>
      </w:r>
      <w:r>
        <w:rPr>
          <w:rFonts w:ascii="IRNazanin" w:hAnsi="IRNazanin" w:eastAsia="IRNazanin"/>
          <w:color w:val="111111"/>
          <w:sz w:val="28"/>
          <w:sz w:val="28"/>
          <w:szCs w:val="28"/>
          <w:rtl w:val="true"/>
          <w:lang w:bidi="fa-IR"/>
        </w:rPr>
        <w:t xml:space="preserve"> است که آن را به همراه سلسله سند آن در طلیعه کتاب ذکر کرده 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کتب متقدمین از شیعه ذکر نشده، امّا مرحوم میر جهانی در طی ملاقاتی که با مرحوم سماوی، از علمای نجف داشته، پس از دریافت کتابی با</w:t>
      </w:r>
    </w:p>
    <w:p>
      <w:pPr>
        <w:pStyle w:val="BookText"/>
        <w:rPr/>
      </w:pPr>
      <w:r>
        <w:rPr>
          <w:rFonts w:ascii="IRNazanin" w:hAnsi="IRNazanin" w:eastAsia="IRNazanin"/>
          <w:color w:val="111111"/>
          <w:sz w:val="28"/>
          <w:sz w:val="28"/>
          <w:szCs w:val="28"/>
          <w:rtl w:val="true"/>
          <w:lang w:bidi="fa-IR"/>
        </w:rPr>
        <w:t>عنوان کشف اللئالی ، منصوب به ابن عرندس از فقهای قرن نهم هجری ، این روایت را به همراه سلسله مشایخ آن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می توان گفت که تنها واسطه نقل این روایت از کتب متقدمین شیعه، پس از ابن عرندس ، مرحوم میر جهانی است، چون خود کتاب کشف اللئالی که مربوط به قرن نهم هجری است، هم اکنون 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جهانی پس از ذکر این حدیث به شرح و توضیح آن پرداخته که از ذکر بیانات ایشان در مقدمه خود داری می کنم</w:t>
      </w:r>
    </w:p>
    <w:p>
      <w:pPr>
        <w:pStyle w:val="BookText"/>
        <w:rPr/>
      </w:pPr>
      <w:r>
        <w:rPr>
          <w:rFonts w:ascii="IRNazanin" w:hAnsi="IRNazanin" w:eastAsia="IRNazanin"/>
          <w:color w:val="111111"/>
          <w:sz w:val="28"/>
          <w:sz w:val="28"/>
          <w:szCs w:val="28"/>
          <w:rtl w:val="true"/>
          <w:lang w:bidi="fa-IR"/>
        </w:rPr>
        <w:t>از خداوند متعال خواهانم که به این کمترین توفیق عنایت فرماید تا مقاله ای در شرح و توضیح این روایت و قوت سلسله مشایخ آن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از عنایات خانم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توفیق تصحیح و تحقیق این کتاب شریف و ارزشمند برایم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 تلاش و کوشش مختصر مورد رضای آن مظلومه علیها السلام واقع شده باشد و حضرت آن را ذخیره ای برای تنهایی قبر، و سرگردانی و حیرانی صحرای محشر خود و اهلم قرار دهد، ان شاء الله</w:t>
      </w:r>
    </w:p>
    <w:p>
      <w:pPr>
        <w:pStyle w:val="BookText"/>
        <w:rPr/>
      </w:pPr>
      <w:r>
        <w:rPr>
          <w:rFonts w:ascii="IRNazanin" w:hAnsi="IRNazanin" w:eastAsia="IRNazanin"/>
          <w:color w:val="111111"/>
          <w:sz w:val="28"/>
          <w:sz w:val="28"/>
          <w:szCs w:val="28"/>
          <w:rtl w:val="true"/>
          <w:lang w:bidi="fa-IR"/>
        </w:rPr>
        <w:t>اینک که به سرانجام نگارش مقدمه نارسایم بر این اثر ارزشمند رسیده ام ، نمی توانم مکنونات قلبی خود را در سپاس گزاری از اسناد گران قدر و محقق توانا حضرت حجة الاسلام و المسلمین حاج حسین درگاهی به پاس فراهم آوردن زمینه چاپ و نشر این اثر ، و نیز دوست پژوهشگر و خوش ذوقم ، دکتر علی رضا هَزار که مُرشد من در تحقیق این کتاب بود پوشیده بدارم، از این روی ضمن سپاس گزاری و قدر دانی از این دو بزرگوار ، از درگاه بی همتای عالم خواهانم که به حق انسیه حَورا علیها السلام ایشان را سلامتی و توفیق روز افزون در احیای امر اهل بیت علیهم السلام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محمد و آله علیهم السلام</w:t>
      </w:r>
    </w:p>
    <w:p>
      <w:pPr>
        <w:pStyle w:val="BookText"/>
        <w:rPr/>
      </w:pPr>
      <w:r>
        <w:rPr>
          <w:rFonts w:ascii="IRNazanin" w:hAnsi="IRNazanin" w:eastAsia="IRNazanin"/>
          <w:color w:val="111111"/>
          <w:sz w:val="28"/>
          <w:sz w:val="28"/>
          <w:szCs w:val="28"/>
          <w:rtl w:val="true"/>
          <w:lang w:bidi="fa-IR"/>
        </w:rPr>
        <w:t>روح الله عباسی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1384/11/30</w:t>
      </w:r>
      <w:bookmarkStart w:id="106" w:name="pg801_2764"/>
    </w:p>
    <w:p>
      <w:pPr>
        <w:pStyle w:val="Heading2"/>
        <w:numPr>
          <w:ilvl w:val="1"/>
          <w:numId w:val="1"/>
        </w:numPr>
        <w:rPr/>
      </w:pPr>
      <w:bookmarkStart w:id="107" w:name="__RefHeading___Toc6567909_211673320"/>
      <w:bookmarkStart w:id="108" w:name="_Toc47"/>
      <w:bookmarkEnd w:id="106"/>
      <w:bookmarkEnd w:id="107"/>
      <w:r>
        <w:rPr>
          <w:rtl w:val="true"/>
        </w:rPr>
        <w:t>[</w:t>
      </w:r>
      <w:r>
        <w:rPr>
          <w:rtl w:val="true"/>
        </w:rPr>
        <w:t>دیباچه</w:t>
      </w:r>
      <w:r>
        <w:rPr>
          <w:rtl w:val="true"/>
        </w:rPr>
        <w:t>]</w:t>
      </w:r>
      <w:bookmarkEnd w:id="1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به نستعین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تَجَلَّى لِعِبادِهِ بِآياتِهِ وَ دَلَّ عَلَى ذَاتِهِ بِذَاتِهِ، ، وَ تَنَزَّهَ عَنْ مُجَانَسَةِ مَخْلُوقَاتِهِ ، وَ اسْتَوْلَى عَلَى الْأَشْيَاءِ بِصِفَاتِهِ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صَلَوَاتُهُ وَ أَكْمَلَ تَحِيَّاتُهُ، عَلَى السَّيِّدِ السايِرِ بِمَقاماتِهِ ، في يقظته و مناماته ، الَّذي دَنَی فَتَدَلَّى فَكَانَ قَابَ قَوْسَيْنِ أَوْ أَدْنى، فَأَوْحى إليه ما أَوْحى ، أَعْظَمُ نِعْمَه و آلائه، و أشرَفها عزّاً و قَدراً، و أعظَمُها شَأناً و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الْمُنْتَجَبُ الْمُصْطَفَى مُحَمَّدٍ وَ آلِهِ الطَّيِّبِينَ الطَّاهِرِينَ الْمُطَهَّرِينَ الْمَعْصُومِينَ ؛ مُظَاهِرِ الْجُودِ وَ الْعَطَاءَ ، الَّذِينَ أَوْجَدَ بِهِمْ مَا يَشَاءُ مِمَّا يَشَاءُ ، وَ جَعَلَهُمْ أَنْوَاراً فَأَضَاءَ بِهِمْ الضِّيَاءِ ، وَ أَقَامَهُمْ أَشْبَاحاً فِي حِجَابٍ الواحِديَّة ، وَ غَوّاصَاً فِي بِحَارِ الْقُدْرَةُ وَ الْعَظَمَةِ الإلهيّة ، وَ مَلَأَ الْآفَاقِ بإشراقِ أَنْوَارَهُمْ ، وَ أْمُرْ الْخَلْقِ بِالرُّجُوعِ إِلَيْهِمْ ، وَ الْأَخْذُ مِمَّا لَدَيْهِمْ ، وَ تَجَّلِي لِلْخَلْقِ بِهِم لَا فِيهِمْ ، وَ ظَهَرَ لَهُمْ بِهِمْ لَا مِنْهُمْ ، حَيْثُ جَعَلَهُمْ أَنْوَارِهِ الَّتِي لَا تطفى ، وَ حُجَجُهُ الَّتِي لَا تَخْفَى عَلَى أَحَدٍ مِنْ أَهْلِ الْأَرْضِ وَ السَّمَاءِ، مِنْ كُلِّ مَا يَرَى وَ مَا لَا يُرَى ، وَ جَعَلَهُمْ أَلْسنِ إِرَادَتِهِ وَ مِشيَّتِهِ ، وَ وسائِطِ فِيضه وَ رَحْمَته وَ تَرَاجِمَةً أَمْره وَ نَهْيه ، وَ مَوَاضِعَ عِلْمِهِ وَ وَحْيِهِ ، وَ أَخَذَ عَلَيْهِمُ عَهْدِهِ مِنَ الْإِيمَانِ بِهِمْ وَ الِاعْتِرَافِ بِرِسَالَةِ نَبِيِّهِمْ وَ وَلَايَةِ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عَلَى مَا أَنْعَمْنا ، وَ الشُّكْرَ لَهُ عَلَى مَا أَوْلَانَا بِالنُّبُوَّةِ وَ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نَشهَدَهُ بِأَنَّا مُؤْمِنُونَ بِهِمْ وَ مُصَلُّونَ وَ مُسْلِمُونَ عَلَيْهِمْ ، أَوَّلِهِمْ وَ آخِرِهِمْ ، وَ الرَّاجونَ إِلَى شَفَاعَتُهُمْ وَ اللَّعْنَةَ الدَّائِمَةِ</w:t>
      </w:r>
    </w:p>
    <w:p>
      <w:pPr>
        <w:pStyle w:val="BookText"/>
        <w:rPr/>
      </w:pPr>
      <w:r>
        <w:rPr>
          <w:rFonts w:ascii="Amiri" w:hAnsi="Amiri" w:eastAsia="Amiri" w:cs="Amiri"/>
          <w:color w:val="111111"/>
          <w:sz w:val="28"/>
          <w:sz w:val="28"/>
          <w:szCs w:val="28"/>
          <w:rtl w:val="true"/>
          <w:lang w:bidi="ar-SA"/>
        </w:rPr>
        <w:t xml:space="preserve">عَلَى أَعْدَائِهِمْ وَ مُخَالِفِيهِمْ وَ غاصبي حُقُوقِهِمْ مِنَ الْأَوَّلِينَ وَ الْآخِرِينَ إِلَى قِيَامِ يَوْمِ الدِّينِ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 این مجموعه ای است مشتمل بر پاره ای از فضائل و مناقب و تاریخ ولادت وليّة الله عظمی و صدّیقۀ کبری و شفیعۀ روز جزا ، معصومه على الاطلاق ، حبیبۀ حبیب الله و امّ ابيها ، و روحه التي بين جنبيه ، و بضعته الطاهرة المطهّرة ، صاحبة الولایة الکلّیّة المطلقة</w:t>
      </w:r>
      <w:r>
        <w:rPr>
          <w:rFonts w:eastAsia="IRNazanin" w:cs="IRNazanin"/>
          <w:color w:val="111111"/>
          <w:sz w:val="28"/>
          <w:szCs w:val="28"/>
          <w:rtl w:val="true"/>
          <w:lang w:bidi="fa-IR"/>
        </w:rPr>
        <w:t>.</w:t>
      </w:r>
      <w:bookmarkStart w:id="109" w:name="pg801_2766"/>
    </w:p>
    <w:p>
      <w:pPr>
        <w:pStyle w:val="Heading2"/>
        <w:numPr>
          <w:ilvl w:val="1"/>
          <w:numId w:val="1"/>
        </w:numPr>
        <w:rPr/>
      </w:pPr>
      <w:bookmarkStart w:id="110" w:name="__RefHeading___Toc6567911_211673320"/>
      <w:bookmarkStart w:id="111" w:name="_Toc48"/>
      <w:bookmarkEnd w:id="109"/>
      <w:bookmarkEnd w:id="110"/>
      <w:r>
        <w:rPr>
          <w:rtl w:val="true"/>
        </w:rPr>
        <w:t xml:space="preserve">فصل اوّل </w:t>
      </w:r>
      <w:r>
        <w:rPr>
          <w:rtl w:val="true"/>
        </w:rPr>
        <w:t>: [</w:t>
      </w:r>
      <w:r>
        <w:rPr>
          <w:rtl w:val="true"/>
        </w:rPr>
        <w:t>پیدایش نور آن حضرت علیها السلام</w:t>
      </w:r>
      <w:r>
        <w:rPr>
          <w:rtl w:val="true"/>
        </w:rPr>
        <w:t>]</w:t>
      </w:r>
      <w:bookmarkEnd w:id="111"/>
    </w:p>
    <w:p>
      <w:pPr>
        <w:pStyle w:val="Heading3"/>
        <w:numPr>
          <w:ilvl w:val="2"/>
          <w:numId w:val="1"/>
        </w:numPr>
        <w:rPr/>
      </w:pPr>
      <w:bookmarkStart w:id="112" w:name="__RefHeading___Toc6567913_211673320"/>
      <w:bookmarkStart w:id="113" w:name="_Toc49"/>
      <w:bookmarkEnd w:id="112"/>
      <w:r>
        <w:rPr>
          <w:rtl w:val="true"/>
        </w:rPr>
        <w:t>[</w:t>
      </w:r>
      <w:r>
        <w:rPr>
          <w:rtl w:val="true"/>
        </w:rPr>
        <w:t>پیدایش نور آن حضرت علیها السلام</w:t>
      </w:r>
      <w:r>
        <w:rPr>
          <w:rtl w:val="true"/>
        </w:rPr>
        <w:t>]</w:t>
      </w:r>
      <w:bookmarkEnd w:id="113"/>
    </w:p>
    <w:p>
      <w:pPr>
        <w:pStyle w:val="Heading4"/>
        <w:numPr>
          <w:ilvl w:val="3"/>
          <w:numId w:val="1"/>
        </w:numPr>
        <w:rPr/>
      </w:pPr>
      <w:bookmarkStart w:id="114" w:name="__RefHeading___Toc6567915_211673320"/>
      <w:bookmarkStart w:id="115" w:name="_Toc50"/>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در بیان ابتدای آفرینش نور مقدّس بضعة </w:t>
      </w:r>
      <w:r>
        <w:rPr>
          <w:rStyle w:val="FootnoteAnchor"/>
          <w:rtl w:val="true"/>
        </w:rPr>
        <w:footnoteReference w:id="33"/>
      </w:r>
      <w:r>
        <w:rPr>
          <w:rFonts w:ascii="IRNazanin" w:hAnsi="IRNazanin" w:eastAsia="IRNazanin"/>
          <w:color w:val="111111"/>
          <w:sz w:val="28"/>
          <w:sz w:val="28"/>
          <w:szCs w:val="28"/>
          <w:rtl w:val="true"/>
          <w:lang w:bidi="fa-IR"/>
        </w:rPr>
        <w:t xml:space="preserve">زكيّة احمدیّه و ثمرۀ شجرۀ محمّديّه ، ملکۀ دنیا و آخرت، شفیعۀ روز قیامت، کوکب درّیّ فلک عصمت و عفاف ، زهرۀ زهرای آسمان عطوفت و الطاف، مشرق الشمسین، چرخ عظمت و جلال ، مطلع النورین ، گردون رفعت و کمال ، صدّیقۀ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و على ابيها و بعلها و بنيها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الدرّة البيضاء روحي لها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فدا أبوها بل قريش و جرهم</w:t>
      </w:r>
    </w:p>
    <w:p>
      <w:pPr>
        <w:pStyle w:val="BookText"/>
        <w:rPr/>
      </w:pPr>
      <w:r>
        <w:rPr>
          <w:rFonts w:ascii="Amiri" w:hAnsi="Amiri" w:eastAsia="Amiri" w:cs="Amiri"/>
          <w:color w:val="111111"/>
          <w:sz w:val="28"/>
          <w:sz w:val="28"/>
          <w:szCs w:val="28"/>
          <w:rtl w:val="true"/>
          <w:lang w:bidi="ar-SA"/>
        </w:rPr>
        <w:t xml:space="preserve">و مكة و البيت الحرام و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خير مفدى و الحطيم و زمزم</w:t>
      </w:r>
    </w:p>
    <w:p>
      <w:pPr>
        <w:pStyle w:val="BookText"/>
        <w:rPr/>
      </w:pPr>
      <w:r>
        <w:rPr>
          <w:rFonts w:ascii="Amiri" w:hAnsi="Amiri" w:eastAsia="Amiri" w:cs="Amiri"/>
          <w:color w:val="111111"/>
          <w:sz w:val="28"/>
          <w:sz w:val="28"/>
          <w:szCs w:val="28"/>
          <w:rtl w:val="true"/>
          <w:lang w:bidi="ar-SA"/>
        </w:rPr>
        <w:t xml:space="preserve">و فاطمة الزهرا الملائك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من غيب العلوم ترنّم</w:t>
      </w:r>
    </w:p>
    <w:p>
      <w:pPr>
        <w:pStyle w:val="BookText"/>
        <w:rPr/>
      </w:pPr>
      <w:r>
        <w:rPr>
          <w:rFonts w:ascii="Amiri" w:hAnsi="Amiri" w:eastAsia="Amiri" w:cs="Amiri"/>
          <w:color w:val="111111"/>
          <w:sz w:val="28"/>
          <w:sz w:val="28"/>
          <w:szCs w:val="28"/>
          <w:rtl w:val="true"/>
          <w:lang w:bidi="ar-SA"/>
        </w:rPr>
        <w:t xml:space="preserve">فها هي علّامة علم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الذي يأتي و ما يتقدم</w:t>
      </w:r>
    </w:p>
    <w:p>
      <w:pPr>
        <w:pStyle w:val="BookText"/>
        <w:rPr/>
      </w:pPr>
      <w:r>
        <w:rPr>
          <w:rFonts w:ascii="Amiri" w:hAnsi="Amiri" w:eastAsia="Amiri" w:cs="Amiri"/>
          <w:color w:val="111111"/>
          <w:sz w:val="28"/>
          <w:sz w:val="28"/>
          <w:szCs w:val="28"/>
          <w:rtl w:val="true"/>
          <w:lang w:bidi="ar-SA"/>
        </w:rPr>
        <w:t xml:space="preserve">فلو لا مساس الأرض فاضل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عند العارفين التيمّم</w:t>
      </w:r>
    </w:p>
    <w:p>
      <w:pPr>
        <w:pStyle w:val="BookText"/>
        <w:rPr/>
      </w:pPr>
      <w:r>
        <w:rPr>
          <w:rFonts w:ascii="Amiri" w:hAnsi="Amiri" w:eastAsia="Amiri" w:cs="Amiri"/>
          <w:color w:val="111111"/>
          <w:sz w:val="28"/>
          <w:sz w:val="28"/>
          <w:szCs w:val="28"/>
          <w:rtl w:val="true"/>
          <w:lang w:bidi="ar-SA"/>
        </w:rPr>
        <w:t>و لنعم ما قيل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نظیر تو در اندیشه چو تقدیر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ایزد همه چیزت به جز از مثل و مثال</w:t>
      </w:r>
    </w:p>
    <w:p>
      <w:pPr>
        <w:pStyle w:val="BookText"/>
        <w:rPr/>
      </w:pPr>
      <w:r>
        <w:rPr>
          <w:rFonts w:ascii="IRNazanin" w:hAnsi="IRNazanin" w:eastAsia="IRNazanin"/>
          <w:color w:val="111111"/>
          <w:sz w:val="28"/>
          <w:sz w:val="28"/>
          <w:szCs w:val="28"/>
          <w:rtl w:val="true"/>
          <w:lang w:bidi="fa-IR"/>
        </w:rPr>
        <w:t xml:space="preserve">تتق عصمت تو پرده بینائی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 روی عفافت سبل چشم خیال</w:t>
      </w:r>
    </w:p>
    <w:p>
      <w:pPr>
        <w:pStyle w:val="BookText"/>
        <w:rPr/>
      </w:pPr>
      <w:r>
        <w:rPr>
          <w:rFonts w:ascii="IRNazanin" w:hAnsi="IRNazanin" w:eastAsia="IRNazanin"/>
          <w:color w:val="111111"/>
          <w:sz w:val="28"/>
          <w:sz w:val="28"/>
          <w:szCs w:val="28"/>
          <w:rtl w:val="true"/>
          <w:lang w:bidi="fa-IR"/>
        </w:rPr>
        <w:t xml:space="preserve">باد فرّاش پریر از سر گستاخ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پاک تو می رفت به گیسوی شمال</w:t>
      </w:r>
    </w:p>
    <w:p>
      <w:pPr>
        <w:pStyle w:val="BookText"/>
        <w:rPr/>
      </w:pPr>
      <w:r>
        <w:rPr>
          <w:rFonts w:ascii="IRNazanin" w:hAnsi="IRNazanin" w:eastAsia="IRNazanin"/>
          <w:color w:val="111111"/>
          <w:sz w:val="28"/>
          <w:sz w:val="28"/>
          <w:szCs w:val="28"/>
          <w:rtl w:val="true"/>
          <w:lang w:bidi="fa-IR"/>
        </w:rPr>
        <w:t xml:space="preserve">فلکش گفت مرو پیش که آن جا که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اندیشه نتاند که بجنباند بال</w:t>
      </w:r>
    </w:p>
    <w:p>
      <w:pPr>
        <w:pStyle w:val="BookText"/>
        <w:rPr/>
      </w:pPr>
      <w:r>
        <w:rPr>
          <w:rFonts w:ascii="Amiri" w:hAnsi="Amiri" w:eastAsia="Amiri" w:cs="Amiri"/>
          <w:color w:val="111111"/>
          <w:sz w:val="28"/>
          <w:sz w:val="28"/>
          <w:szCs w:val="28"/>
          <w:rtl w:val="true"/>
          <w:lang w:bidi="ar-SA"/>
        </w:rPr>
        <w:t xml:space="preserve">و فاطم يرضى ربّها لرضائها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أضمت يوماً إذا هو يأضيم</w:t>
      </w:r>
    </w:p>
    <w:p>
      <w:pPr>
        <w:pStyle w:val="BookText"/>
        <w:rPr/>
      </w:pPr>
      <w:r>
        <w:rPr>
          <w:rFonts w:ascii="Amiri" w:hAnsi="Amiri" w:eastAsia="Amiri" w:cs="Amiri"/>
          <w:color w:val="111111"/>
          <w:sz w:val="28"/>
          <w:sz w:val="28"/>
          <w:szCs w:val="28"/>
          <w:rtl w:val="true"/>
          <w:lang w:bidi="ar-SA"/>
        </w:rPr>
        <w:t xml:space="preserve">مباركة مرضيّة وَ 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صدّيقة في القول إذ تتكلم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بر غوّاصين بحار اخبار و متنّبعین در مآثر و آثار و احادیث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الملك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جاسین خلال این دیار كالنار على المنار ، بل كالشمس في رابعة النهار، واضح و آشکار است که علیا حضرت، ملكة على الاطلاق كليّة عوالم و آفاق بالاستحقاق ، ناموس عظمی و عصمت کبری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کمالات نفسانی و تخلّق به اخلاق سبحانی، و تأدّب به آداب ربّانی مانند پدر بزرگوارش، خاتم الانبيا و شوهر عالی مقدارش، علیّ مرتضی ، دارای مقام ولایت کلیّه است ، و غیر از پدر و شوهر خود، افضل از تمام انبیا و رسل و هادیان سبل می باشد و هیچ گونه شبهه ای در شرافت و علوّ رتبت و سُموّا </w:t>
      </w:r>
      <w:r>
        <w:rPr>
          <w:rStyle w:val="FootnoteAnchor"/>
          <w:rtl w:val="true"/>
        </w:rPr>
        <w:footnoteReference w:id="34"/>
      </w:r>
      <w:r>
        <w:rPr>
          <w:rFonts w:ascii="IRNazanin" w:hAnsi="IRNazanin" w:eastAsia="IRNazanin"/>
          <w:color w:val="111111"/>
          <w:sz w:val="28"/>
          <w:sz w:val="28"/>
          <w:szCs w:val="28"/>
          <w:rtl w:val="true"/>
          <w:lang w:bidi="fa-IR"/>
        </w:rPr>
        <w:t xml:space="preserve">مکانت و علم و فضيلت و نبالت </w:t>
      </w:r>
      <w:r>
        <w:rPr>
          <w:rStyle w:val="FootnoteAnchor"/>
          <w:rtl w:val="true"/>
        </w:rPr>
        <w:footnoteReference w:id="35"/>
      </w:r>
      <w:r>
        <w:rPr>
          <w:rFonts w:ascii="IRNazanin" w:hAnsi="IRNazanin" w:eastAsia="IRNazanin"/>
          <w:color w:val="111111"/>
          <w:sz w:val="28"/>
          <w:sz w:val="28"/>
          <w:szCs w:val="28"/>
          <w:rtl w:val="true"/>
          <w:lang w:bidi="fa-IR"/>
        </w:rPr>
        <w:t>این بی بی معظّمه بر تمام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نصّ صریح پدر بزرگوارش، حضرت خاتم الانبیا صلی الله علیه و آله سیّدۀ زن های دنیا و آخرت است ، چنان چه</w:t>
      </w:r>
    </w:p>
    <w:p>
      <w:pPr>
        <w:pStyle w:val="BookText"/>
        <w:rPr/>
      </w:pPr>
      <w:r>
        <w:rPr>
          <w:rFonts w:ascii="IRNazanin" w:hAnsi="IRNazanin" w:eastAsia="IRNazanin"/>
          <w:color w:val="111111"/>
          <w:sz w:val="28"/>
          <w:sz w:val="28"/>
          <w:szCs w:val="28"/>
          <w:rtl w:val="true"/>
          <w:lang w:bidi="fa-IR"/>
        </w:rPr>
        <w:t>عامّه و خاصّه به طرق کثیر از آن حضرت روایت کرده اند و به تواتر، صدورش از آن جناب ثابت و مسلّم شده و جای ایرادی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توقّف بعضی از معاندین در افضل بودن آن بی بی معظّمه از عایشه ، و فضیلت دادن بعض دیگر از ایشان، عایشه را بر آن معصومه علیها السلام بسیار بی معنی است، چنان چه در این کتاب به تفصیل شرح داده می شود ؛ ان 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 فضائل و مناقب آن بزرگوار با این که صحف اکوار </w:t>
      </w:r>
      <w:r>
        <w:rPr>
          <w:rStyle w:val="FootnoteAnchor"/>
          <w:rtl w:val="true"/>
        </w:rPr>
        <w:footnoteReference w:id="36"/>
      </w:r>
      <w:r>
        <w:rPr>
          <w:rFonts w:ascii="IRNazanin" w:hAnsi="IRNazanin" w:eastAsia="IRNazanin"/>
          <w:color w:val="111111"/>
          <w:sz w:val="28"/>
          <w:sz w:val="28"/>
          <w:szCs w:val="28"/>
          <w:rtl w:val="true"/>
          <w:lang w:bidi="fa-IR"/>
        </w:rPr>
        <w:t xml:space="preserve">و دفاتر ادوار از ذکر شهامت و کرامت، و جلالت و نبالت ساحت عظمایش و کرور </w:t>
      </w:r>
      <w:r>
        <w:rPr>
          <w:rStyle w:val="FootnoteAnchor"/>
          <w:rtl w:val="true"/>
        </w:rPr>
        <w:footnoteReference w:id="37"/>
      </w:r>
      <w:r>
        <w:rPr>
          <w:rFonts w:ascii="IRNazanin" w:hAnsi="IRNazanin" w:eastAsia="IRNazanin"/>
          <w:color w:val="111111"/>
          <w:sz w:val="28"/>
          <w:sz w:val="28"/>
          <w:szCs w:val="28"/>
          <w:rtl w:val="true"/>
          <w:lang w:bidi="fa-IR"/>
        </w:rPr>
        <w:t xml:space="preserve">و دهور و مرور اعوام، السنة خواص و عوام به ذکر سجایای حمیده و صفات پسندیده او مرهون است، هنوز ،عشری از اعشار و اندکی از بسیار آن در حيّز </w:t>
      </w:r>
      <w:r>
        <w:rPr>
          <w:rStyle w:val="FootnoteAnchor"/>
          <w:rtl w:val="true"/>
        </w:rPr>
        <w:footnoteReference w:id="38"/>
      </w:r>
      <w:r>
        <w:rPr>
          <w:rFonts w:ascii="IRNazanin" w:hAnsi="IRNazanin" w:eastAsia="IRNazanin"/>
          <w:color w:val="111111"/>
          <w:sz w:val="28"/>
          <w:sz w:val="28"/>
          <w:szCs w:val="28"/>
          <w:rtl w:val="true"/>
          <w:lang w:bidi="fa-IR"/>
        </w:rPr>
        <w:t xml:space="preserve">شمار نیامده و نخواهد آمد </w:t>
      </w:r>
      <w:r>
        <w:rPr>
          <w:rFonts w:ascii="Amiri" w:hAnsi="Amiri" w:eastAsia="Amiri" w:cs="Amiri"/>
          <w:color w:val="111111"/>
          <w:sz w:val="28"/>
          <w:sz w:val="28"/>
          <w:szCs w:val="28"/>
          <w:rtl w:val="true"/>
          <w:lang w:bidi="ar-SA"/>
        </w:rPr>
        <w:t>وَ إِن تَعُدُّوا نِعْمَةَ اللَّهِ لا تُحْصُوهَا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گرچه بسیار در این باب بگفتند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بیش نگفتند هنوز از بسیار</w:t>
      </w:r>
    </w:p>
    <w:p>
      <w:pPr>
        <w:pStyle w:val="BookText"/>
        <w:rPr/>
      </w:pP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Style w:val="FootnoteAnchor"/>
          <w:rtl w:val="true"/>
        </w:rPr>
        <w:footnoteReference w:id="40"/>
      </w:r>
      <w:r>
        <w:rPr>
          <w:rFonts w:ascii="IRNazanin" w:hAnsi="IRNazanin" w:eastAsia="IRNazanin"/>
          <w:color w:val="111111"/>
          <w:sz w:val="28"/>
          <w:sz w:val="28"/>
          <w:szCs w:val="28"/>
          <w:rtl w:val="true"/>
          <w:lang w:bidi="fa-IR"/>
        </w:rPr>
        <w:t xml:space="preserve"> 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کنی سر انگشت و صفحه بشماری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چهار ده معصوم پاک، کوچک و بزرگ و مرد و زن ایشان در رفع</w:t>
      </w:r>
      <w:bookmarkStart w:id="116" w:name="pg801_2769"/>
    </w:p>
    <w:p>
      <w:pPr>
        <w:pStyle w:val="BookText"/>
        <w:rPr/>
      </w:pPr>
      <w:bookmarkEnd w:id="116"/>
      <w:r>
        <w:rPr>
          <w:rFonts w:ascii="IRNazanin" w:hAnsi="IRNazanin" w:eastAsia="IRNazanin"/>
          <w:color w:val="111111"/>
          <w:sz w:val="28"/>
          <w:sz w:val="28"/>
          <w:szCs w:val="28"/>
          <w:rtl w:val="true"/>
          <w:lang w:bidi="fa-IR"/>
        </w:rPr>
        <w:t xml:space="preserve">آن چه خلق به آن محتاجند برابر و یکسان اند و نیاز های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تشریعیّات و تکوینیّات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یک از این چهار ده معصوم علیهم السلام موجود است، و هر کدام بعد از دیگری قائم به امر و قائم مقام یک دیگرند الّا این که هر یک از آن ها از حیث مرتبه و مقام با یک دیگر فرق دارند ، ولی در رفع احتیاج خلق همه با هم یکسان اند ؛ مانند چراغ هایی که نور همۀ آن ها با هم مساوی 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 علیها السلام هر چند در رتبه از پدر بزرگوار و شوهر عالی مقدار و یازده نفر فرزندان خود که ائمّۀ طاهرین و راهنمایان خلقند، متأخّر است امّا، بدون تردید و شک بر جمیع مخلوقات مقدّم است، و افضل و اشرف از همۀ آن ها است از مردان و زنان، پیغمبران و غیر پیغمبران و ملائکه مقربین و غیر مقرّبین ، چنان چه ادلّه و اخبار آن را در این کتاب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خوض </w:t>
      </w:r>
      <w:r>
        <w:rPr>
          <w:rStyle w:val="FootnoteAnchor"/>
          <w:rtl w:val="true"/>
        </w:rPr>
        <w:footnoteReference w:id="41"/>
      </w:r>
      <w:r>
        <w:rPr>
          <w:rFonts w:ascii="IRNazanin" w:hAnsi="IRNazanin" w:eastAsia="IRNazanin"/>
          <w:color w:val="111111"/>
          <w:sz w:val="28"/>
          <w:sz w:val="28"/>
          <w:szCs w:val="28"/>
          <w:rtl w:val="true"/>
          <w:lang w:bidi="fa-IR"/>
        </w:rPr>
        <w:t xml:space="preserve">در ذکر اخبار وارده، در آغاز به بیان ابتدای خلقت نور مقدّس آن حضرت می پردازم، و به چند حدیث در این فصل اکتفا می کنم </w:t>
      </w:r>
      <w:r>
        <w:rPr>
          <w:rFonts w:eastAsia="IRNazanin" w:cs="IRNazanin"/>
          <w:color w:val="111111"/>
          <w:sz w:val="28"/>
          <w:szCs w:val="28"/>
          <w:rtl w:val="true"/>
          <w:lang w:bidi="fa-IR"/>
        </w:rPr>
        <w:t>.</w:t>
      </w:r>
    </w:p>
    <w:p>
      <w:pPr>
        <w:pStyle w:val="Heading4"/>
        <w:numPr>
          <w:ilvl w:val="3"/>
          <w:numId w:val="1"/>
        </w:numPr>
        <w:rPr/>
      </w:pPr>
      <w:bookmarkStart w:id="117" w:name="__RefHeading___Toc6567917_211673320"/>
      <w:bookmarkStart w:id="118" w:name="_Toc51"/>
      <w:bookmarkEnd w:id="117"/>
      <w:r>
        <w:rPr>
          <w:rtl w:val="true"/>
        </w:rPr>
        <w:t>حدیث اوّل</w:t>
      </w:r>
      <w:bookmarkEnd w:id="118"/>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 عن الحسين بن عبد الله ، عن محمّد بن عيسى و محمّد بن عبد الله ، عن عليّ بن حديد ، عن مرازم ، عن أبي عبد الله علیه السلام ، قال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يا مُحَمَّدُ أَنَّى خَلَقْتُكَ وَ عَلِيّاً نُوراً ؛ يُعْنَى رُوحاً بِلَا بَدَنٍ، قَبْلَ انَّ أَخْلَقُ سَمَاواتي وَ أَرْضَى وَ عَرْشِي وَ بحرى فَلَمْ تَزَلْ تُهَلّلنى وَ تَمَجَّدَنی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جَمَعْتُ رُوحَیْکُمَا فَجَعَلْتُهُمَا وَاحِدَۀً فَکَانَتْ تُمَجِّدُنِی وَ تُقَدِّسُنِی وَ تُهَلِّلُنِی ثُمَّ قَسَمْتُهَا ثِنْتَیْنِ وَ قَسَمْتُ اَلثِّنْتَیْنِ ثِنْتَیْنِ؛ فصارت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أَرْبَعَهً مُحَمَّدٌ وَاحِدٌ وَ عَلِیٌّ وَاحِدٌ وَ اَلْحَسَنُ وَ اَلْحُسَیْنُ ثِنْتَانِ ثُمَّ خَلَقَ اَللَّهُ فَاطِمَۀَ مِنْ نُورٍ اِبْتَدَأَهَا</w:t>
      </w:r>
      <w:bookmarkStart w:id="119" w:name="pg801_2770"/>
    </w:p>
    <w:p>
      <w:pPr>
        <w:pStyle w:val="BookText"/>
        <w:rPr/>
      </w:pPr>
      <w:bookmarkEnd w:id="119"/>
      <w:r>
        <w:rPr>
          <w:rFonts w:ascii="Amiri" w:hAnsi="Amiri" w:eastAsia="Amiri" w:cs="Amiri"/>
          <w:color w:val="111111"/>
          <w:sz w:val="28"/>
          <w:sz w:val="28"/>
          <w:szCs w:val="28"/>
          <w:rtl w:val="true"/>
          <w:lang w:bidi="ar-SA"/>
        </w:rPr>
        <w:t xml:space="preserve">رُوحاً بِلاَ بَدَنٍ ثُمَّ مَسَحَنَا بِیَمِینِهِ فَأَفْضَی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فأضاء</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نُورَهُ فِینَا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من تو را نوری آفریدم ؛ یعنی روحی بدون این که بدنی داشته باشد، پیش از این که آسمان ها و زمین و عرش و دریای خود را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حال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 و مرا تمجید می کردی ، پس روح هر دوی شما را با هم جمع کردم و یکی قرار دادم، و مرا تمجید و تقدیس می کردی و تهلیل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را دو قسمت کردم و آن دو قسمت، هر کدام را نیز دو قسمت کردم، چهار قسمت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محمّد و یکی علی و دو قسمت دیگر حسن و حسین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فاطمه را از نوری آفرید که آن را روح بدون بدن در ابتدا خلق کرد، پس ما را به دست رحمت خود مسح فرمود و او را به ما متّصل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ما جای داد</w:t>
      </w:r>
      <w:r>
        <w:rPr>
          <w:rFonts w:eastAsia="IRNazanin" w:cs="IRNazanin"/>
          <w:color w:val="111111"/>
          <w:sz w:val="28"/>
          <w:szCs w:val="28"/>
          <w:rtl w:val="true"/>
          <w:lang w:bidi="fa-IR"/>
        </w:rPr>
        <w:t>).</w:t>
      </w:r>
    </w:p>
    <w:p>
      <w:pPr>
        <w:pStyle w:val="Heading3"/>
        <w:numPr>
          <w:ilvl w:val="2"/>
          <w:numId w:val="1"/>
        </w:numPr>
        <w:rPr/>
      </w:pPr>
      <w:bookmarkStart w:id="120" w:name="__RefHeading___Toc6567919_211673320"/>
      <w:bookmarkStart w:id="121" w:name="_Toc52"/>
      <w:bookmarkEnd w:id="120"/>
      <w:r>
        <w:rPr>
          <w:rtl w:val="true"/>
        </w:rPr>
        <w:t>پیرامون معنای حدیث</w:t>
      </w:r>
      <w:r>
        <w:rPr>
          <w:rtl w:val="true"/>
        </w:rPr>
        <w:t>:</w:t>
      </w:r>
      <w:bookmarkEnd w:id="121"/>
    </w:p>
    <w:p>
      <w:pPr>
        <w:pStyle w:val="Heading4"/>
        <w:numPr>
          <w:ilvl w:val="3"/>
          <w:numId w:val="1"/>
        </w:numPr>
        <w:rPr/>
      </w:pPr>
      <w:bookmarkStart w:id="122" w:name="__RefHeading___Toc6567921_211673320"/>
      <w:bookmarkStart w:id="123" w:name="_Toc53"/>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این حدیث شریف را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مولد پیغمبر صلى الله عليه و آله و سلم در بحار الانوار نقل فرموده و در مرآة العقول </w:t>
      </w:r>
      <w:r>
        <w:rPr>
          <w:rStyle w:val="FootnoteAnchor"/>
          <w:rtl w:val="true"/>
        </w:rPr>
        <w:footnoteReference w:id="44"/>
      </w:r>
      <w:r>
        <w:rPr>
          <w:rFonts w:ascii="IRNazanin" w:hAnsi="IRNazanin" w:eastAsia="IRNazanin"/>
          <w:color w:val="111111"/>
          <w:sz w:val="28"/>
          <w:sz w:val="28"/>
          <w:szCs w:val="28"/>
          <w:rtl w:val="true"/>
          <w:lang w:bidi="fa-IR"/>
        </w:rPr>
        <w:t>ضمن ایضاحی شرح داده که مفاد آن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 که اصلاً بدن نداشته یا آن که بدن عنصری نداشته، بلکه دارای بدن مثالی بوده، زیرا ظاهر این است که روح جسمی لطیف است، و آن غیر از بدن است، چنان که مشهور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خلق تقدیر باشد، یعنی به حسب زمان موهوم ، و مراد از قبلیّت به حسب رتبه است نه به حسب زمان ، زیرا آن دو</w:t>
      </w:r>
    </w:p>
    <w:p>
      <w:pPr>
        <w:pStyle w:val="BookText"/>
        <w:rPr/>
      </w:pPr>
      <w:r>
        <w:rPr>
          <w:rFonts w:ascii="IRNazanin" w:hAnsi="IRNazanin" w:eastAsia="IRNazanin"/>
          <w:color w:val="111111"/>
          <w:sz w:val="28"/>
          <w:sz w:val="28"/>
          <w:szCs w:val="28"/>
          <w:rtl w:val="true"/>
          <w:lang w:bidi="fa-IR"/>
        </w:rPr>
        <w:t>بزرگوار یعنی محمّد و علی از حیث مرتبه از همه مخلوقات اشرفند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محتمل است مراد به زبان حال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تفسیر آية مباركة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يُسَبِّحُ بِحَمْدِهِ</w:t>
      </w:r>
      <w:r>
        <w:rPr>
          <w:rStyle w:val="FootnoteAnchor"/>
          <w:rtl w:val="true"/>
        </w:rPr>
        <w:footnoteReference w:id="45"/>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زبان قال، و ظاهر این است که زبان قال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جمعت روحيكما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قرار دادن مادّۀ بدن آن ها در صلب آدم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تمجدنی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مرا تمجید می کنی یا توسّط بدن هایی که بر طینت های پاک و پاکیزه مشتمل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 ثنتين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صلب عبد الله و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یعنی بعض از آن را در صلب علی و حسنین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بعد از خلق نور اوّل، نه بعد از جمع و تقسیم ، چنان چه سایر اخبار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تراخی </w:t>
      </w:r>
      <w:r>
        <w:rPr>
          <w:rStyle w:val="FootnoteAnchor"/>
          <w:rtl w:val="true"/>
        </w:rPr>
        <w:footnoteReference w:id="46"/>
      </w:r>
      <w:r>
        <w:rPr>
          <w:rFonts w:ascii="IRNazanin" w:hAnsi="IRNazanin" w:eastAsia="IRNazanin"/>
          <w:color w:val="111111"/>
          <w:sz w:val="28"/>
          <w:sz w:val="28"/>
          <w:szCs w:val="28"/>
          <w:rtl w:val="true"/>
          <w:lang w:bidi="fa-IR"/>
        </w:rPr>
        <w:t>معنوی باشد، و دال بر افضلیت مرد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که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الشرايع روایت کرده مؤیّد این احتمال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حدیث در ذیل نقل می شود</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مجلسی رحمه الله بعد از نقل حديث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اخبار مستفیضه ای </w:t>
      </w:r>
      <w:r>
        <w:rPr>
          <w:rStyle w:val="FootnoteAnchor"/>
          <w:rtl w:val="true"/>
        </w:rPr>
        <w:footnoteReference w:id="47"/>
      </w:r>
      <w:r>
        <w:rPr>
          <w:rFonts w:ascii="IRNazanin" w:hAnsi="IRNazanin" w:eastAsia="IRNazanin"/>
          <w:color w:val="111111"/>
          <w:sz w:val="28"/>
          <w:sz w:val="28"/>
          <w:szCs w:val="28"/>
          <w:rtl w:val="true"/>
          <w:lang w:bidi="fa-IR"/>
        </w:rPr>
        <w:t xml:space="preserve">است که آن ها را در کتاب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ام، لیکن فهم آن ها بر عقول ناقصه دشوار است و سزاوار تر این است که مجملاً باید مؤمنِ به آن ها بود و باید علم آن را به خود آل محمّد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ذهن خطور می 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چون که مقصود از آفرینش آدم علیه السلام و سایر ذرّیّه اش ایشان علیهم السلام بوده اند ، و آفرینش آدم از طینت پاکیزه بوده تا قابلیّت خروج این اشخاص مقدّسه را از خود داشته باشد، این طینت در پدران و مادران تربیت شده تا قابلیّت آن در عبد الله و ابی طالب به کمال رسیده، و خدا مقدّسین را از ایشان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 حفظ نور ایشان و انتقال آن از اصلاب طاهره به ارحام مطهّره، کنایه از انتقال این قابلیّت و به کمال رسیدن این استعداد باشد پس اخباری که وارد شده دالّ بر این که کمال و فضل این پدران و مادران سبب احاطه کردن و حمل نور های ایشان است، با این وجه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اخباری که مشابه به این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توجیهات فرموده است که محدّث استر آبادی قدس سره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امور دانسته شده این است که یکی قرار دادن دو شيء مجرّد ، ممتنع هم چنین قسمت کردن یک مجرّد ، پس سزاوار است که روح را در این جا بر آلت جسمانی نورانی حمل کنیم که از پلیدی های بدنی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افاضل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خلق در روح بدون بدن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آن ها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کردن و یکی کردن آن دو با 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مثالی لاهوتی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کردن آن دو، جدا کردن آن ها از یک دیگر و قرار دادن هر یک از آن ها در بدن شهودی جسمانی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تعلق دو روح به یک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ابدان مثالی محال نیست و فرض محال و ممتنع وقتی است که در بدن شهودی جسمانی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محقّقین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جمعت روحیکما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تراخی در زمان نیست، بلکه برای تراخی در مرتبه است، مانند قول</w:t>
      </w:r>
    </w:p>
    <w:p>
      <w:pPr>
        <w:pStyle w:val="BookText"/>
        <w:rPr/>
      </w:pPr>
      <w:r>
        <w:rPr>
          <w:rFonts w:ascii="IRNazanin" w:hAnsi="IRNazanin" w:eastAsia="IRNazanin"/>
          <w:color w:val="111111"/>
          <w:sz w:val="28"/>
          <w:sz w:val="28"/>
          <w:szCs w:val="28"/>
          <w:rtl w:val="true"/>
          <w:lang w:bidi="fa-IR"/>
        </w:rPr>
        <w:t xml:space="preserve">خدای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تمجدنی و تقدسنی و تهللنی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يزل تهلّلنی و تمجّدنی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افادۀ امر دیگری نمی کند، پس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را یک روح آفریدم که آن روح مرا تمجید کند ، پس آن را دو قسمت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فجعلتهما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اتصال حسّی آن دو را یکی گردانیدم ، و ضمیر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مراد این است که برای یکی گردانیدن و متّصل کردن حکمت ها و مصلحت 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مسح و یمین در این حدیث بنا بر استعاره است، زیرا کسی که اراده لطفی به دیگری کند، او را به دست راست خود مسح می کند و محتمل است که یمین به معنای رحمت باشد، چنان چه در قول ائمه علیهم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اَلْخَیْرُ فِی یَدَیْکَ</w:t>
      </w:r>
      <w:r>
        <w:rPr>
          <w:rStyle w:val="FootnoteAnchor"/>
          <w:rtl w:val="true"/>
        </w:rPr>
        <w:footnoteReference w:id="49"/>
      </w:r>
      <w:r>
        <w:rPr>
          <w:rFonts w:ascii="IRNazanin" w:hAnsi="IRNazanin" w:eastAsia="IRNazanin"/>
          <w:color w:val="111111"/>
          <w:sz w:val="28"/>
          <w:sz w:val="28"/>
          <w:szCs w:val="28"/>
          <w:rtl w:val="true"/>
          <w:lang w:bidi="fa-IR"/>
        </w:rPr>
        <w:t>تحقیق آن را کردیم که ممکن است معنی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و ضرری که از تو صادر می شوند، هر دو از روی حکمت و مصلحت است ، پس نفع منسوب به یمین است و ضرر منسوب به شمال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أَفْضی نُورَهُ فینا</w:t>
      </w:r>
      <w:r>
        <w:rPr>
          <w:rFonts w:ascii="IRNazanin" w:hAnsi="IRNazanin" w:eastAsia="IRNazanin"/>
          <w:color w:val="111111"/>
          <w:sz w:val="28"/>
          <w:sz w:val="28"/>
          <w:szCs w:val="28"/>
          <w:rtl w:val="true"/>
          <w:lang w:bidi="fa-IR"/>
        </w:rPr>
        <w:t xml:space="preserve"> یعنی نور او را به سوی ما رسانید یا وصل کرد و گفته شده یعنی او را در میان ما وسعت داد</w:t>
      </w:r>
      <w:r>
        <w:rPr>
          <w:rFonts w:eastAsia="IRNazanin" w:cs="IRNazanin"/>
          <w:color w:val="111111"/>
          <w:sz w:val="28"/>
          <w:szCs w:val="28"/>
          <w:rtl w:val="true"/>
          <w:lang w:bidi="fa-IR"/>
        </w:rPr>
        <w:t>.</w:t>
      </w:r>
      <w:bookmarkStart w:id="124" w:name="pg801_2774"/>
    </w:p>
    <w:p>
      <w:pPr>
        <w:pStyle w:val="Heading4"/>
        <w:numPr>
          <w:ilvl w:val="3"/>
          <w:numId w:val="1"/>
        </w:numPr>
        <w:rPr/>
      </w:pPr>
      <w:bookmarkStart w:id="125" w:name="__RefHeading___Toc6567923_211673320"/>
      <w:bookmarkStart w:id="126" w:name="_Toc54"/>
      <w:bookmarkEnd w:id="124"/>
      <w:bookmarkEnd w:id="125"/>
      <w:r>
        <w:rPr>
          <w:rtl w:val="true"/>
        </w:rPr>
        <w:t>حدیث دوم</w:t>
      </w:r>
      <w:bookmarkEnd w:id="126"/>
    </w:p>
    <w:p>
      <w:pPr>
        <w:pStyle w:val="BookText"/>
        <w:rPr/>
      </w:pPr>
      <w:r>
        <w:rPr>
          <w:rFonts w:ascii="IRNazanin" w:hAnsi="IRNazanin" w:eastAsia="IRNazanin"/>
          <w:color w:val="111111"/>
          <w:sz w:val="28"/>
          <w:sz w:val="28"/>
          <w:szCs w:val="28"/>
          <w:rtl w:val="true"/>
          <w:lang w:bidi="fa-IR"/>
        </w:rPr>
        <w:t xml:space="preserve">علل الشرایع به طور مسند </w:t>
      </w:r>
      <w:r>
        <w:rPr>
          <w:rStyle w:val="FootnoteAnchor"/>
          <w:rtl w:val="true"/>
        </w:rPr>
        <w:footnoteReference w:id="50"/>
      </w:r>
      <w:r>
        <w:rPr>
          <w:rFonts w:ascii="IRNazanin" w:hAnsi="IRNazanin" w:eastAsia="IRNazanin"/>
          <w:color w:val="111111"/>
          <w:sz w:val="28"/>
          <w:sz w:val="28"/>
          <w:szCs w:val="28"/>
          <w:rtl w:val="true"/>
          <w:lang w:bidi="fa-IR"/>
        </w:rPr>
        <w:t xml:space="preserve">از معاذ بن جبل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خلقني و عليّاً و فاطمة و الحسن و الحسين علیهم السلام قبل أن يخلق الدنيا بسبعة آلاف سنة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كنتم یا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العرش نسبّح الله و نحمده و نقدّسه و نمجّده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مثال ؟</w:t>
      </w:r>
    </w:p>
    <w:p>
      <w:pPr>
        <w:pStyle w:val="BookText"/>
        <w:rPr/>
      </w:pPr>
      <w:r>
        <w:rPr>
          <w:rFonts w:ascii="Amiri" w:hAnsi="Amiri" w:eastAsia="Amiri" w:cs="Amiri"/>
          <w:color w:val="111111"/>
          <w:sz w:val="28"/>
          <w:sz w:val="28"/>
          <w:szCs w:val="28"/>
          <w:rtl w:val="true"/>
          <w:lang w:bidi="ar-SA"/>
        </w:rPr>
        <w:t>قال أشباح نور حتّى إذا أراد الله عزّ و جلّ أن يخلق صورنا صيّرنا عمود نور،</w:t>
      </w:r>
      <w:r>
        <w:rPr>
          <w:rStyle w:val="FootnoteAnchor"/>
          <w:rtl w:val="true"/>
        </w:rPr>
        <w:footnoteReference w:id="52"/>
      </w:r>
      <w:r>
        <w:rPr>
          <w:rFonts w:ascii="Amiri" w:hAnsi="Amiri" w:eastAsia="Amiri" w:cs="Amiri"/>
          <w:color w:val="111111"/>
          <w:sz w:val="28"/>
          <w:sz w:val="28"/>
          <w:szCs w:val="28"/>
          <w:rtl w:val="true"/>
          <w:lang w:bidi="ar-SA"/>
        </w:rPr>
        <w:t>ثمّ قذفنا في صلب آدم ، ثمّ أخرجنا إلى أصلاب الآباء و أرحام الأمّهات، و لا يصيبنا نجس الشرك و لا سفاح الكفر ، يسعد بنا قوم و يشقى بنا آخرون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صيّرنا إلى صلب عبد المطّلب ، أخرج ذلك النور فشقّه نصفين، فجعل نصفه في عبد الله و نصفه في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الذي لي إلى آمنة و النصف إلى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فأخرجتني آمنة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عزّ و جلّ العمود إليّ، فخرجت منّي فاطمة ، ثمّ أعاد عزّ و جلّ العمود إلى عليّ، فخرج منه الحسن و الحسين ؛ يعني من النصفين جميعاً، فما كان من نور عليّ فصار في ولد الحسن ، و ما كان من نوري فصار في ولد الحسين، فهو ينتقل في ولده إلى يوم القيامة</w:t>
      </w:r>
      <w:r>
        <w:rPr>
          <w:rFonts w:eastAsia="Amiri" w:cs="Amiri" w:ascii="Amiri" w:hAnsi="Amiri"/>
          <w:color w:val="111111"/>
          <w:sz w:val="28"/>
          <w:szCs w:val="28"/>
          <w:rtl w:val="true"/>
          <w:lang w:bidi="ar-SA"/>
        </w:rPr>
        <w:t>.</w:t>
      </w:r>
      <w:r>
        <w:rPr>
          <w:rStyle w:val="FootnoteAnchor"/>
          <w:rtl w:val="true"/>
        </w:rPr>
        <w:footnoteReference w:id="53"/>
      </w:r>
      <w:bookmarkStart w:id="127" w:name="pg801_2775"/>
    </w:p>
    <w:p>
      <w:pPr>
        <w:pStyle w:val="BookText"/>
        <w:rPr/>
      </w:pPr>
      <w:bookmarkEnd w:id="127"/>
      <w:r>
        <w:rPr>
          <w:rFonts w:ascii="IRNazanin" w:hAnsi="IRNazanin" w:eastAsia="IRNazanin"/>
          <w:color w:val="111111"/>
          <w:sz w:val="28"/>
          <w:sz w:val="28"/>
          <w:szCs w:val="28"/>
          <w:rtl w:val="true"/>
          <w:lang w:bidi="fa-IR"/>
        </w:rPr>
        <w:t>معاذ گفت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 هزار سال پیش از آفرینش دنیا، من و علی و فاطمه و حسن و حسین علیهم السلام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بودید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عرش، خدا را تسبیح می گفتیم و او را ستایش می کردیم و تقدیس و تمجید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مانندی؟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نوری بودیم تا این که خدای عزّ و جل اراده فرمود که صورت های ما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اشباح نور را عمودی گردانید، پس ما را در پشت آدم افکند ، سپس ما را به سوی پشت های پدران و رحم های مادران در آورد، و نجاست شرک و فجور کفر به ما نمی رسد به سبب ما گروهی خوشبخت می شوند و گروهی دیگر بد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 را در صلب عبد المطلّب قرار داد، آن نور را بیرون آورد، شکافت و دو نصف کرد، نصف آن را در صلب عبد الله قرار داد و نصف آن را در صلب ابی طالب ، پس آن را که برای من بود بیرون آورد و در رحم آمنه قرار داد و آن نصف را که در صلب ابی طالب بود بیرون آورد و در رحم فاطمه بنت اسد قرار داد، پس آمنه مرا بیرون آورد و فاطمه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عزّ وجل آن عمود نور را به سوی من برگردانید و فاطمه از من بیرون آمد ، آن گاه خدای عزّ و جل آن عمود نور را به سوی علی برگردانید تا این که حسن و حسین از او بیرون آمد؛ یعنی از دو نصف با هم، پس آن چه از نور علی بود در اولاد حسن قرار گرفت و آن چه از نور من بود در اولاد حسین قرار گرفت و تا روز قیامت در اولاد او منتقل می شود</w:t>
      </w:r>
      <w:r>
        <w:rPr>
          <w:rFonts w:eastAsia="IRNazanin" w:cs="IRNazanin"/>
          <w:color w:val="111111"/>
          <w:sz w:val="28"/>
          <w:szCs w:val="28"/>
          <w:rtl w:val="true"/>
          <w:lang w:bidi="fa-IR"/>
        </w:rPr>
        <w:t>.</w:t>
      </w:r>
    </w:p>
    <w:p>
      <w:pPr>
        <w:pStyle w:val="Heading4"/>
        <w:numPr>
          <w:ilvl w:val="3"/>
          <w:numId w:val="1"/>
        </w:numPr>
        <w:rPr/>
      </w:pPr>
      <w:bookmarkStart w:id="128" w:name="__RefHeading___Toc6567925_211673320"/>
      <w:bookmarkStart w:id="129" w:name="_Toc55"/>
      <w:bookmarkEnd w:id="128"/>
      <w:r>
        <w:rPr>
          <w:rtl w:val="true"/>
        </w:rPr>
        <w:t>حدیث سوم</w:t>
      </w:r>
      <w:bookmarkEnd w:id="129"/>
    </w:p>
    <w:p>
      <w:pPr>
        <w:pStyle w:val="BookText"/>
        <w:rPr/>
      </w:pPr>
      <w:r>
        <w:rPr>
          <w:rFonts w:ascii="IRNazanin" w:hAnsi="IRNazanin" w:eastAsia="IRNazanin"/>
          <w:color w:val="111111"/>
          <w:sz w:val="28"/>
          <w:sz w:val="28"/>
          <w:szCs w:val="28"/>
          <w:rtl w:val="true"/>
          <w:lang w:bidi="fa-IR"/>
        </w:rPr>
        <w:t xml:space="preserve">در کتاب وافی از کتاب کافی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خلق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مسند از محمّد بن سنان روایت کرده که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عند أبي جعفر الثاني علیه السلام فأجريت اختلاف الشيعة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w:t>
      </w:r>
      <w:bookmarkStart w:id="130" w:name="pg801_2776"/>
    </w:p>
    <w:p>
      <w:pPr>
        <w:pStyle w:val="BookText"/>
        <w:rPr/>
      </w:pPr>
      <w:bookmarkEnd w:id="130"/>
      <w:r>
        <w:rPr>
          <w:rFonts w:ascii="Amiri" w:hAnsi="Amiri" w:eastAsia="Amiri" w:cs="Amiri"/>
          <w:color w:val="111111"/>
          <w:sz w:val="28"/>
          <w:sz w:val="28"/>
          <w:szCs w:val="28"/>
          <w:rtl w:val="true"/>
          <w:lang w:bidi="ar-SA"/>
        </w:rPr>
        <w:t xml:space="preserve">تبارك و تعالى لم يزل متفرّداً بوحدانيّته ثمّ خلق محمّداً و عليّاً و فاطمة، فمكثوا ألف دهر ، ثمّ خلق جميع الأشياء ، فأشهدهم خلقها و أجرى طاعتهم عليها و فوّض أُمورها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يحلّون ما يشاؤون و يحرّمون ما يشاؤون، و لن يشاؤوا إلّا أن يشاء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الديانة التي من تقدّمها مرق و من تخلّف عنها محق ، و من لزمها لاحق، خذها إليك يا محمّد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نزد ابی 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الا بودم پس جریان اختلاف شیعه را بیان کردم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به درستی که خدای تبارک و تعالی به یگانگی خود همیشه تنها بود، پس محمّد و علی و فاطمه را آفرید، و آن ها هزار دهر </w:t>
      </w:r>
      <w:r>
        <w:rPr>
          <w:rStyle w:val="FootnoteAnchor"/>
          <w:rtl w:val="true"/>
        </w:rPr>
        <w:footnoteReference w:id="55"/>
      </w:r>
      <w:r>
        <w:rPr>
          <w:rFonts w:ascii="IRNazanin" w:hAnsi="IRNazanin" w:eastAsia="IRNazanin"/>
          <w:color w:val="111111"/>
          <w:sz w:val="28"/>
          <w:sz w:val="28"/>
          <w:szCs w:val="28"/>
          <w:rtl w:val="true"/>
          <w:lang w:bidi="fa-IR"/>
        </w:rPr>
        <w:t>درنگ کردند ، پس از آن همه چیز را آفرید و همۀ ایشان را بر آفرینش آن ها گواه گرفت و طاعت ایشان را بر آن ها واجب کرد و کار های آن ها را به سوی ایشان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آن چه را که می خواهند حلال ، و آن چه را که می خواهند حرام می کنند و هرگز چیزی را نمی خواهند مگر این که خدای تعالی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است آن دیانتی که هر که بر آن پیشی گرفت از دین خارج شد، و هر که مخالفت کرد نابود شد، و هر که ملازم آن شد به آن ها ملحق شد؛ آن دین را برای خود بگیر</w:t>
      </w:r>
      <w:r>
        <w:rPr>
          <w:rFonts w:eastAsia="IRNazanin" w:cs="IRNazanin"/>
          <w:color w:val="111111"/>
          <w:sz w:val="28"/>
          <w:szCs w:val="28"/>
          <w:rtl w:val="true"/>
          <w:lang w:bidi="fa-IR"/>
        </w:rPr>
        <w:t>.</w:t>
      </w:r>
    </w:p>
    <w:p>
      <w:pPr>
        <w:pStyle w:val="Heading4"/>
        <w:numPr>
          <w:ilvl w:val="3"/>
          <w:numId w:val="1"/>
        </w:numPr>
        <w:rPr/>
      </w:pPr>
      <w:bookmarkStart w:id="131" w:name="__RefHeading___Toc6567927_211673320"/>
      <w:bookmarkStart w:id="132" w:name="_Toc56"/>
      <w:bookmarkEnd w:id="131"/>
      <w:r>
        <w:rPr>
          <w:rtl w:val="true"/>
        </w:rPr>
        <w:t>حدیث چهارم</w:t>
      </w:r>
      <w:bookmarkEnd w:id="1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کافی به طور مسند از جابر بن یزید جعفی روایت کرده که گفت </w:t>
      </w:r>
      <w:r>
        <w:rPr>
          <w:rFonts w:eastAsia="IRNazanin" w:cs="IRNazanin"/>
          <w:color w:val="111111"/>
          <w:sz w:val="28"/>
          <w:szCs w:val="28"/>
          <w:rtl w:val="true"/>
          <w:lang w:bidi="fa-IR"/>
        </w:rPr>
        <w:t>:</w:t>
      </w:r>
      <w:bookmarkStart w:id="133" w:name="pg801_2777"/>
    </w:p>
    <w:p>
      <w:pPr>
        <w:pStyle w:val="BookText"/>
        <w:rPr/>
      </w:pPr>
      <w:bookmarkEnd w:id="133"/>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إِنَّ اَللَّهَ أَوَّلَ مَا خَلَقَ خَلَقَ مُحَمَّداً صلی الله علیه و آله وَ عِتْرَتَهُ اَلْهُدَاهَ اَلْمُهْتَدِینَ فَکَانُوا أَشْبَاحَ نُورٍ بَیْنَ یَدَیِ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مَا اَلْأَشْبَاحُ ؟</w:t>
      </w:r>
    </w:p>
    <w:p>
      <w:pPr>
        <w:pStyle w:val="BookText"/>
        <w:rPr/>
      </w:pPr>
      <w:r>
        <w:rPr>
          <w:rFonts w:ascii="Amiri" w:hAnsi="Amiri" w:eastAsia="Amiri" w:cs="Amiri"/>
          <w:color w:val="111111"/>
          <w:sz w:val="28"/>
          <w:sz w:val="28"/>
          <w:szCs w:val="28"/>
          <w:rtl w:val="true"/>
          <w:lang w:bidi="ar-SA"/>
        </w:rPr>
        <w:t>قَالَ ظِلُّ اَلنُّورِ أَبْدَانٌ نُورَانِیَّةٌ بِلاَ أَرْوَاحٍ، وَ کَانَ مُؤَیَّداً بِرُوحٍ وَاحِدة وَ هِیَ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کَانَ یَعْبُدُ اَللَّهَ وَ عِتْرَتُهُ ، وَ لِذَلِکَ خَلَقَهُمْ حُلَمَاءَ عُلَمَاءَ بَرَرَةً أَصْفِیَاءَ ، یَعْبُدُونَ اَللَّهَ بِالصَّلاَةِ وَ اَلصَّوْمِ وَ اَلسُّجُودِ وَ اَلتَّسْبِیحِ وَ اَلتَّهْلِیلِ، وَ یُصَلُّونَ اَلصَّلَوَاتِ وَ یَحُجُّونَ وَ یَصُومُونَ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خدای تعالی اوّل چیز را که آفرید ، محمد صلی الله علیه و آله و عترت او را آفرید که راهنمایان و راه یافتگانند و آن ها اشباحی از نور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چیست؟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نور و آن ها بدن های نورانیّه ای بودند بدون روح ها، و او مؤیّد به یک روح بود که آن روح القدس است در آن ظلّ </w:t>
      </w:r>
      <w:r>
        <w:rPr>
          <w:rStyle w:val="FootnoteAnchor"/>
          <w:rtl w:val="true"/>
        </w:rPr>
        <w:footnoteReference w:id="57"/>
      </w:r>
      <w:r>
        <w:rPr>
          <w:rFonts w:ascii="IRNazanin" w:hAnsi="IRNazanin" w:eastAsia="IRNazanin"/>
          <w:color w:val="111111"/>
          <w:sz w:val="28"/>
          <w:sz w:val="28"/>
          <w:szCs w:val="28"/>
          <w:rtl w:val="true"/>
          <w:lang w:bidi="fa-IR"/>
        </w:rPr>
        <w:t>، با عترت خود خدا را بندگی می کرد، و برای همان روح بود که خدا ایشان را صاحبان عقل و دانایان و نیکوکاران و برگزیدگان خلق فرمود ، تا این که خدا را به نماز و روزه و سجده و تسبیح و تهلیل کردن بندگی کنند و نماز ها را بجا آورند و حج بگزارند و روزه بگیرند</w:t>
      </w:r>
      <w:r>
        <w:rPr>
          <w:rFonts w:eastAsia="IRNazanin" w:cs="IRNazanin"/>
          <w:color w:val="111111"/>
          <w:sz w:val="28"/>
          <w:szCs w:val="28"/>
          <w:rtl w:val="true"/>
          <w:lang w:bidi="fa-IR"/>
        </w:rPr>
        <w:t>.</w:t>
      </w:r>
    </w:p>
    <w:p>
      <w:pPr>
        <w:pStyle w:val="Heading4"/>
        <w:numPr>
          <w:ilvl w:val="3"/>
          <w:numId w:val="1"/>
        </w:numPr>
        <w:rPr/>
      </w:pPr>
      <w:bookmarkStart w:id="134" w:name="__RefHeading___Toc6567929_211673320"/>
      <w:bookmarkStart w:id="135" w:name="_Toc57"/>
      <w:bookmarkEnd w:id="134"/>
      <w:r>
        <w:rPr>
          <w:rtl w:val="true"/>
        </w:rPr>
        <w:t>حدیث پنجم</w:t>
      </w:r>
      <w:bookmarkEnd w:id="13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از کتاب فضائل الشيعه، تأليف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مسند از ابی سعید خدری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 جلوساً مع رسول الله صلی الله علیه و آله إذ أقبل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أخبرني إذ عن قول الله عزّ و جلّ لابليس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أَسْتَكْبَرْتَ أَمْ كُنتَ مِنَ الْعَالِينَ</w:t>
      </w:r>
      <w:r>
        <w:rPr>
          <w:rStyle w:val="FootnoteAnchor"/>
          <w:rtl w:val="true"/>
        </w:rPr>
        <w:footnoteReference w:id="58"/>
      </w:r>
      <w:r>
        <w:rPr>
          <w:rFonts w:ascii="Amiri" w:hAnsi="Amiri" w:eastAsia="Amiri" w:cs="Amiri"/>
          <w:color w:val="111111"/>
          <w:sz w:val="28"/>
          <w:sz w:val="28"/>
          <w:szCs w:val="28"/>
          <w:rtl w:val="true"/>
          <w:lang w:bidi="ar-SA"/>
        </w:rPr>
        <w:t>، فمن هم يا رسول الله ؟ الذين هم أعلى من الملائكة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و فاطمة و الحسن و الحسين ، كنّا في سرادق العرش نسبح الله، و تسبّح الملائكة بتسبيحنا قبل أن يخلق الله آدم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خلق الله ،آدم أمر الملائكة أن يسجدوا له و لم يأمرنا بالسجود، فسجدت الملائكة كلّهم إلّا إبليس فإنّه أبى أن يسجد ، فقال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الْعَالِينَ أي من هؤلاء الخمس المكتوب أسماؤهم في سرادق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باب الله الذي يؤتى منه ، بنا يهتدي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أحبّه الله و أسكنه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أبغضنا أبغضه الله وأسكنه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يحبّنا إلا من طاب مولده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صلی الله علیه و آله نشسته بودیم ، ناگاه مردی رو کرد به سوی آن حضرت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مرا از گفته خدای عزّ و جل به شیطان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أَسْتَكْبَرْتَ أَمْ كُنتَ مِنَ العَالِينَ</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 کردی یا از بلند مرتبه ها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مراد از عالین چه کسانی هستند که از فرشتگان برتر و بالاترند ای رسول خدا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ها من و علی و فاطمه و حسن و حسینیم که در سرادق </w:t>
      </w:r>
      <w:r>
        <w:rPr>
          <w:rStyle w:val="FootnoteAnchor"/>
          <w:rtl w:val="true"/>
        </w:rPr>
        <w:footnoteReference w:id="60"/>
      </w:r>
      <w:r>
        <w:rPr>
          <w:rFonts w:ascii="IRNazanin" w:hAnsi="IRNazanin" w:eastAsia="IRNazanin"/>
          <w:color w:val="111111"/>
          <w:sz w:val="28"/>
          <w:sz w:val="28"/>
          <w:szCs w:val="28"/>
          <w:rtl w:val="true"/>
          <w:lang w:bidi="fa-IR"/>
        </w:rPr>
        <w:t>عرش ، خدای را تسبیح می کردیم و فرشتگان هم به تسبیح کردن ما تسبیح می کردند ؛ دو هزار سال پیش از آن که خدا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 آدم را آفرید و فرشتگان را امر فرمود که همۀ آن ها برای آدم سجده کنند و ما را امر به سجود نفرمود ، پس همه فرشتگان سجده کردند مگر شیطان که از سجده کردن سر پیچی کرد ، آن گاه خدای تبارک و تعالی به</w:t>
      </w:r>
      <w:bookmarkStart w:id="136" w:name="pg801_2779"/>
    </w:p>
    <w:p>
      <w:pPr>
        <w:pStyle w:val="BookText"/>
        <w:rPr/>
      </w:pPr>
      <w:bookmarkEnd w:id="136"/>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و سر پیچی کردی یا از بلند مرتبه 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پنج کسی که نام هاشان در سرادق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باب الهی هستیم که از آن باب به او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راه می یابند راه یافته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دوست بدارد، خدا او را دوست می دارد و در بهشت خود جای می دهد و کسی که با ما دشمنی کند، خدا با او دشمنی کند و در آتش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دوست نمی دارد مگر کسی که محلّ ولادت او پاکیزه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حلال زاده باشد</w:t>
      </w:r>
      <w:r>
        <w:rPr>
          <w:rFonts w:eastAsia="IRNazanin" w:cs="IRNazanin"/>
          <w:color w:val="111111"/>
          <w:sz w:val="28"/>
          <w:szCs w:val="28"/>
          <w:rtl w:val="true"/>
          <w:lang w:bidi="fa-IR"/>
        </w:rPr>
        <w:t>.)</w:t>
      </w:r>
    </w:p>
    <w:p>
      <w:pPr>
        <w:pStyle w:val="Heading4"/>
        <w:numPr>
          <w:ilvl w:val="3"/>
          <w:numId w:val="1"/>
        </w:numPr>
        <w:rPr/>
      </w:pPr>
      <w:bookmarkStart w:id="137" w:name="__RefHeading___Toc6567931_211673320"/>
      <w:bookmarkStart w:id="138" w:name="_Toc58"/>
      <w:bookmarkEnd w:id="137"/>
      <w:r>
        <w:rPr>
          <w:rtl w:val="true"/>
        </w:rPr>
        <w:t>حدیث ششم</w:t>
      </w:r>
      <w:bookmarkEnd w:id="138"/>
    </w:p>
    <w:p>
      <w:pPr>
        <w:pStyle w:val="BookText"/>
        <w:rPr/>
      </w:pPr>
      <w:r>
        <w:rPr>
          <w:rFonts w:ascii="IRNazanin" w:hAnsi="IRNazanin" w:eastAsia="IRNazanin"/>
          <w:color w:val="111111"/>
          <w:sz w:val="28"/>
          <w:sz w:val="28"/>
          <w:szCs w:val="28"/>
          <w:rtl w:val="true"/>
          <w:lang w:bidi="fa-IR"/>
        </w:rPr>
        <w:t xml:space="preserve">و نیز در بحار الانوار از کمال الدين تأليف شيخ صدوق رحمه الله به سند خود از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خَلَقَ أَرْبَعَةَ عَشَرَ نُوراً قَبْلَ خَلْقِ اَلْخَلْقِ بِأَرْبَعَةَ عَشَرَ أَلْفَ عَامٍ فَهِیَ أَرْوَاحُنَا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و من الأربعة عشر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عَلِیٌّ وَ فَاطِمَهُ وَ اَلْحَسَنُ وَ اَلْحُسَیْنُ وَ اَلْأَئِمَّةُ مِنْ وُلْدِ اَلْحُسَیْنِ عَلَیْهِمُ السَّلاَمُ، آخِرُهُمُ اَلْقَائِمُ اَلَّذِی یَقُومُ بَعْدَ غَیْبَتِهِ فَیَقْتُلُ اَلدَّجَّالَ وَ یُطَهِّرُ اَلْأَرْضَ مِنْ کُلِّ جَوْرٍ وَ ظُلْمٍ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چهار ده هزار سال پیش از آفرینش خلق، چهار ده نور را آفرید که آن ها روح های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این چهار ده نور کیانند؟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و امام هایی از فرزندان حسین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ایشان آن قائمی است که پس از غیبت خود قیام می کند ، و دجّال را</w:t>
      </w:r>
      <w:bookmarkStart w:id="139" w:name="pg801_2780"/>
    </w:p>
    <w:p>
      <w:pPr>
        <w:pStyle w:val="BookText"/>
        <w:rPr/>
      </w:pPr>
      <w:bookmarkEnd w:id="139"/>
      <w:r>
        <w:rPr>
          <w:rFonts w:ascii="IRNazanin" w:hAnsi="IRNazanin" w:eastAsia="IRNazanin"/>
          <w:color w:val="111111"/>
          <w:sz w:val="28"/>
          <w:sz w:val="28"/>
          <w:szCs w:val="28"/>
          <w:rtl w:val="true"/>
          <w:lang w:bidi="fa-IR"/>
        </w:rPr>
        <w:t>می کشد و زمین را از هر جور و ستمی پاک می گرداند</w:t>
      </w:r>
      <w:r>
        <w:rPr>
          <w:rFonts w:eastAsia="IRNazanin" w:cs="IRNazanin"/>
          <w:color w:val="111111"/>
          <w:sz w:val="28"/>
          <w:szCs w:val="28"/>
          <w:rtl w:val="true"/>
          <w:lang w:bidi="fa-IR"/>
        </w:rPr>
        <w:t>.</w:t>
      </w:r>
    </w:p>
    <w:p>
      <w:pPr>
        <w:pStyle w:val="Heading4"/>
        <w:numPr>
          <w:ilvl w:val="3"/>
          <w:numId w:val="1"/>
        </w:numPr>
        <w:rPr/>
      </w:pPr>
      <w:bookmarkStart w:id="140" w:name="__RefHeading___Toc6567933_211673320"/>
      <w:bookmarkStart w:id="141" w:name="_Toc59"/>
      <w:bookmarkEnd w:id="140"/>
      <w:r>
        <w:rPr>
          <w:rtl w:val="true"/>
        </w:rPr>
        <w:t>حدیث هفتم</w:t>
      </w:r>
      <w:bookmarkEnd w:id="141"/>
    </w:p>
    <w:p>
      <w:pPr>
        <w:pStyle w:val="BookText"/>
        <w:rPr/>
      </w:pPr>
      <w:r>
        <w:rPr>
          <w:rFonts w:ascii="IRNazanin" w:hAnsi="IRNazanin" w:eastAsia="IRNazanin"/>
          <w:color w:val="111111"/>
          <w:sz w:val="28"/>
          <w:sz w:val="28"/>
          <w:szCs w:val="28"/>
          <w:rtl w:val="true"/>
          <w:lang w:bidi="fa-IR"/>
        </w:rPr>
        <w:t xml:space="preserve">در بحار الانوار وكتاب نزهة الابرار تأليف محدّث جليل سيّد هاشم بحرینی رحمه الله و كتاب معانى الاخبار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سدیر صیرفی از حضرت صادق از پدران بزرگواراش روایت کرده از رسول خدا صلى الله عليه و آله و سلم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نُورُ فَاطِمَةَ قَبْلَ أَنْ یَخْلُقَ الْأَرْضَ وَ السَّمَاءَ</w:t>
      </w:r>
    </w:p>
    <w:p>
      <w:pPr>
        <w:pStyle w:val="BookText"/>
        <w:rPr/>
      </w:pPr>
      <w:r>
        <w:rPr>
          <w:rFonts w:ascii="Amiri" w:hAnsi="Amiri" w:eastAsia="Amiri" w:cs="Amiri"/>
          <w:color w:val="111111"/>
          <w:sz w:val="28"/>
          <w:sz w:val="28"/>
          <w:szCs w:val="28"/>
          <w:rtl w:val="true"/>
          <w:lang w:bidi="ar-SA"/>
        </w:rPr>
        <w:t>فَقَالَ بَعْضُ النَّاسِ یَا نَبِیَّ اللَّهِ فَلَیْسَتْ هِیَ إِنْسِیَّةً؟</w:t>
      </w:r>
    </w:p>
    <w:p>
      <w:pPr>
        <w:pStyle w:val="BookText"/>
        <w:rPr/>
      </w:pP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حَوْرَاءُ إِنْسِیَّةٌ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وَ کَیْفَ هِیَ حَوْرَاءُ إِنْسِیَّةٌ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 عَزَّ وَ جَلَّ مِنْ نُورِهِ قَبْلَ أَنْ یَخْلُقَ آدَمَ إِذْ کَانَتِ الْأَرْوَاحُ فَلَمَّا خَلَقَ اللَّهُ عَزَّ وَ جَلَّ آدَمَ عُرِضَتْ عَلَی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وَ أَیْنَ کَانَتْ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حُقَّهٍ تَحْتَ سَاقِ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فَمَا کَانَ طَعَامُهَا؟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التَّسْبِیحُ وَ التَّقْدِیسُ وَ التَّهْلِیلُ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التَّحْمِیدُ </w:t>
      </w:r>
      <w:r>
        <w:rPr>
          <w:rFonts w:eastAsia="Amiri" w:cs="Amiri" w:ascii="Amiri" w:hAnsi="Amiri"/>
          <w:color w:val="111111"/>
          <w:sz w:val="28"/>
          <w:szCs w:val="28"/>
          <w:rtl w:val="true"/>
          <w:lang w:bidi="ar-SA"/>
        </w:rPr>
        <w:t xml:space="preserve">] .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 پیش از آن که زمین و آسمان را بیافریند، نور فاطمه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از سنخ اِنس 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انسیّه ای به صفت حوریّه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حورا و انسیّه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پیش از آفرینش آدم او را از نور خود آفرید، زمانی که ارواح</w:t>
      </w:r>
      <w:bookmarkStart w:id="142" w:name="pg801_2781"/>
    </w:p>
    <w:p>
      <w:pPr>
        <w:pStyle w:val="BookText"/>
        <w:rPr/>
      </w:pPr>
      <w:bookmarkEnd w:id="142"/>
      <w:r>
        <w:rPr>
          <w:rFonts w:ascii="IRNazanin" w:hAnsi="IRNazanin" w:eastAsia="IRNazanin"/>
          <w:color w:val="111111"/>
          <w:sz w:val="28"/>
          <w:sz w:val="28"/>
          <w:szCs w:val="28"/>
          <w:rtl w:val="true"/>
          <w:lang w:bidi="fa-IR"/>
        </w:rPr>
        <w:t>بوده اند ، پس چون آدم را آفرید ، بر آدم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فاطمه در آن وقت کجا بود؟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حُقّه ای </w:t>
      </w:r>
      <w:r>
        <w:rPr>
          <w:rStyle w:val="FootnoteAnchor"/>
          <w:rtl w:val="true"/>
        </w:rPr>
        <w:footnoteReference w:id="63"/>
      </w:r>
      <w:r>
        <w:rPr>
          <w:rFonts w:ascii="IRNazanin" w:hAnsi="IRNazanin" w:eastAsia="IRNazanin"/>
          <w:color w:val="111111"/>
          <w:sz w:val="28"/>
          <w:sz w:val="28"/>
          <w:szCs w:val="28"/>
          <w:rtl w:val="true"/>
          <w:lang w:bidi="fa-IR"/>
        </w:rPr>
        <w:t xml:space="preserve">در زیر ساق 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خوردنی او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او تسبیح و تقدیس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سبحان الله القدّوس،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p>
    <w:p>
      <w:pPr>
        <w:pStyle w:val="Heading4"/>
        <w:numPr>
          <w:ilvl w:val="3"/>
          <w:numId w:val="1"/>
        </w:numPr>
        <w:rPr/>
      </w:pPr>
      <w:bookmarkStart w:id="143" w:name="__RefHeading___Toc6567935_211673320"/>
      <w:bookmarkStart w:id="144" w:name="_Toc60"/>
      <w:bookmarkEnd w:id="143"/>
      <w:r>
        <w:rPr>
          <w:rtl w:val="true"/>
        </w:rPr>
        <w:t>حدیث هشتم</w:t>
      </w:r>
      <w:bookmarkEnd w:id="144"/>
    </w:p>
    <w:p>
      <w:pPr>
        <w:pStyle w:val="BookText"/>
        <w:rPr/>
      </w:pPr>
      <w:r>
        <w:rPr>
          <w:rFonts w:ascii="IRNazanin" w:hAnsi="IRNazanin" w:eastAsia="IRNazanin"/>
          <w:color w:val="111111"/>
          <w:sz w:val="28"/>
          <w:sz w:val="28"/>
          <w:szCs w:val="28"/>
          <w:rtl w:val="true"/>
          <w:lang w:bidi="fa-IR"/>
        </w:rPr>
        <w:t xml:space="preserve">در بحار الانوار از کتاب روض الجنان تأليف فضل الله بن محمود فارسی به حذف اسناد از انس بن مالک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بينا رسول الله صلی الله علیه و آله صلّى صلاة الفجر ثمّ استوي في محرابه كالبدر في تمامه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 رأيت أن تفسّر لنا هذه الآية،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اَلنَّبِيُّونَ فَأَنَا وَ أَمَّا اَلصِّدِّيقُونَ فَعَلِيُّ بْنُ أَبِي طَالِبٍ وَ أَمَّا اَلشُّهَدَاءُ فَعَمِّي حَمْزَةُ وَ أَمَّا اَلصَّالِحُونَ فابتنِي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وَلَداها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اَلْعَبَّاسُ مِنْ زاوِيَةِ اَلْمَسْجِدِ إلى بَيْنِ يَدَيْهِ الا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أَنَا و أَنْتَ و عَلِيٌ و فَاطِمَةُ و الحَسَنُ وَ الحُسَيْنُ مِن يَنْبُوعٍ وَاحِدٍ ؟</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وَرَاءَ ذَلِكَ يَا عَمَّاهْ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لَم تَذكُرني حينَ ذَكَرْتَهُم، وَ لَم تُشَرِّفني حِينَ شَرَّفْتَهُم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وَ عَلِيٌ وَ فاطمة و الحَسَنُ والحُسَيْنُ مِن يَنْبُوعٍ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فَصَدَقْتَ وَ لَكِنْ خَلَقَنا اللَّهُ نَحْنُ حَيْثُ لا سَمَاءَ مَبْنِيَّةٌ و لا أَرْضٌ مَدْحِيَّةٌ وَ لا عَرْشٍ و لا جَنةٍ و لا نَارِ كَنّا نُسَبِّحُهُ حِينَ لاَ تَسْبِيحَ، وَ نُقَدِّسُهُ حِينَ لاَ تقديس فَلَمَّا أَرَادَ اَللَّهُ بَدْءَ اَلصَّنْعَةِ فَتَقَ نُورِي فَخَلَقَ مِنْهُ اَلْعَرْشَ فَنُورُ اَلْعَرْشِ مِنْ نُورِي وَ نُورِي مِنْ نُورِ اللَّهِ وَ أَنَا أَفْضَلُ مِنَ العَرْشِ ثُمَّ فَتَقَ وابنُ أبي طالِبٍ فَخَلَقَ مِنْهُ الملائكة، فَنُورُ اَلْمَلائِكَةِ مِنْ نُورِ ابْنِ أَبِي طَالِبٍ، وَ نُورَ ابَنُ أَبِي طَالِبٍ مِنْ نُورِ اَللَّهِ، وَ نُورُ اِبْنِ أَبِي طَالِبٍ أَفْضَلُ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فَتَقَ نُور ابتني فَاطِمَةَ مِنْهُ </w:t>
      </w:r>
      <w:r>
        <w:rPr>
          <w:rStyle w:val="FootnoteAnchor"/>
          <w:rtl w:val="true"/>
        </w:rPr>
        <w:footnoteReference w:id="65"/>
      </w:r>
      <w:r>
        <w:rPr>
          <w:rFonts w:ascii="Amiri" w:hAnsi="Amiri" w:eastAsia="Amiri" w:cs="Amiri"/>
          <w:color w:val="111111"/>
          <w:sz w:val="28"/>
          <w:sz w:val="28"/>
          <w:szCs w:val="28"/>
          <w:rtl w:val="true"/>
          <w:lang w:bidi="ar-SA"/>
        </w:rPr>
        <w:t>السَّمَاوَاتِ وَ الْأَرْض، فَنورُ السَّمَاوَاتِ وَ الْأَرْضِ مِنْ نُورِ اِبْنَتِي فَاطِمَةَ، وَ نُورُ فَاطِمَةَ مِنْ نُورِ اَللَّهِ، وَ فَاطِمُهُ أَفْضَلُ مِنَ السَّمَاوَاتِ وَ الْأَرْضِ ثُمَّ فَتَقَ نُورَالْحَسَنَ فَخَلَقَ مِنْهُ الشَّمْسَ وَ الْقَمَر،َ فَنُورُ الشَّمْسِ وَ الْقَمَرِ مِن نُورِ الحسَنِ، وَ نُورِ الحَسَن مِن نورِ اللَّهِ وَ الحَسنِ أَفْضَلُ مِنَ الشَّمْسُ وَ الْقَمَرُ ، ثُمَّ فَتَقَ نُورِ الْحُسَيْنِ فَخَلَقَ مِنْهُ الْجَنَّةِ وَ الْحُورِ الْعِينِ فَنُورُ الْجَنَّةِ وَ الْحُورِ الْعِينِ مِنَ نُورِ الْحُسَيْنِ وَ نُورُ الْحُسَيْنِ مِنْ نُورِ اللَّهِ وَ الْحُسَيْنِ أَفْضَلَ مِنَ الْجَنَّةِ وَ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خَلَقَ الظَّلَمَةِ بِالْقُدْرَةِ فَارْسُلْهَا فِي سَحَائِبِ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اَلْمَلاَئِكَهُ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مُذ عَرَفْنَا هَذِهِ اَلأَشباحَ مَا رَأَيْنَا سُوء، فَبِحُرْمَتِهِمْ إِلاَّ كَشَفْتَ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نَزَلَ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لِكَ خَلَقَ اَللَّهُ تَعالَى قَنَادِيلَ اَلرَّحْمَةِ و عَلَّقَها عَلَى سُرَادِقِ اَلْعَرْشِ،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الفضيلة وَ هَذِهِ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أُمَّتِي فَاطِمَةَ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سمّیت أُمَّتِي الزَّهْرَاءِ، لِأَنَّ السَّمَاوَاتِ وَ الْأَرَضِينَ</w:t>
      </w:r>
    </w:p>
    <w:p>
      <w:pPr>
        <w:pStyle w:val="BookText"/>
        <w:rPr/>
      </w:pPr>
      <w:r>
        <w:rPr>
          <w:rFonts w:ascii="Amiri" w:hAnsi="Amiri" w:eastAsia="Amiri" w:cs="Amiri"/>
          <w:color w:val="111111"/>
          <w:sz w:val="28"/>
          <w:sz w:val="28"/>
          <w:szCs w:val="28"/>
          <w:rtl w:val="true"/>
          <w:lang w:bidi="ar-SA"/>
        </w:rPr>
        <w:t>بِنُورِهَا ظَهَرْتَ وَ هِيَ ابْنَةُ نَبِيّی وَ زَوَّجَهُ وَصِيِّي وَ حُجَّتِي عَلَى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یا مَلَائِكَتِي أَنِّي قَدْ جَعَلَت ثَوَابِ تَسبیحکُم وَ تَقديسکُم لِهَذِهِ الْمَرْأَةِ وَ شيعتها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نَهَضَ الْعَبَّاسُ إِلَى عَلِيِّ بْنِ أَبِي طَالِبٍ وَ قَبَّلَ مَا بَيْنَ عَيْنَيْهِ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جَعَلَكَ اللَّهِ حُجَّةُ بَالِغَةً عَلَى الْعِبَادُ إِلَى يَوْمِ الْقِيَامَةِ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روزی در بین آن که رسول خدا صلی الله علیه و آله نماز صبح را گزاردند و پس از نماز مانند ماه شب چهار دهم در محراب خود به پا ایستادند؛ 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اگر رأی شما باشد این آیه را که فرمودۀ خدا تعالی است برای ما تفسیر کنید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مَعَ الَّذِينَ أَنْعَمَ اللهُ عَلَيْهِم مِنَ النَّبِيِّينَ وَالصِّدِّيقِينَ وَ الشُّهَدَاءِ وَ الصَّالِحِينَ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نبیّین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صدّيقين علىّ بن ابی طالب است، و مراد از شهدا عمویم حمزه است، و مراد از صالحین دخترم فاطمه و دو پسر او حسن و حسین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عبّاس عموی پیغمبر از گوشۀ مسجد بر خاست و آمد رو به روی پیغمبر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و تو و علی و فاطمه و حسن و حسین از یک سر چشمه نیستیم؟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چه می خواهی، ای عمو؟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نام های ایشان را یاد کردی و نام مرا یاد نکردی، و زمانی که ایشان را شرافت دادی مرا شرافت ندادی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و علی و فاطمه و حسن و حسین همه از یک سرچشمه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ولیکن زمانی که خدا 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آسمانی بنا گذارده شده بود و نه زمینی گسترده شده بود و نه عرشی بود و نه بهشتی و نه 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تسبیح کننده ای نبود ما بودیم که او را تسبیح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حالی که هیچ تقدیس کننده ای نبود ما او را تقدیس می کردیم پس چون خدا آغاز صنع خود را اراده کرد، نور مرا شکافت و از آن عرش را آفرید ، پس نور عرش از نور من است و نور من از نور خدا است و من افضل از عرشم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پسر ابی طالب را شکافت و فرشتگان را از آن آفرید، و نور فرشتگان از نور پسر ابی طالب است و نور پسر ابی طالب از نور خدا است و پسر ابی طالب افضل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دخترم فاطمه را شکافت و از آن آسمان ها و زمین را آفرید ، پس آسمان ها و زمین از نور دختر من فاطمه است و نور دختر من فاطمه از نور خدا است و دختر من فاطمه از آسمان ها و زمین افضل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حسن را شکافت و از آن آفتاب و ماه را آفرید و آفتاب و ماه از نور حسن است و نور حسن از نور خداست و حسن افضل از آفتاب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حسین را شکافت و از نور او بهشت و حور العین را آفرید و بهشت و حور العین از نور حسین است و نور حسین از نور خدا است و حسین افضل از بهشت و حور العین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تعالی به قدرت، تاریکی را آفرید و آن را در ابر های چشم فرستاد فرشتگان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از زمانی که این اشباح را شناختیم، بدی ندیده ایم ، تو را به حرمت ایشان سوگند می دهیم که آن چه را که بر ما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ظلمت و تاریکی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خدا قندیل هایی از رحمت آفرید و آن ها را بر سرادق عرش آویخت، پس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 این فضیلت و نور ها برای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كنيز من فاطمۀ زهرا است و کنیز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گذاردم ، زیرا که آسمان ها و زمین به سبب نور او آشکار شد و او دختر پیغمبر من و زوجه وصى من و حجت من بر خلقم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می گیرم که تا روز قیامت، ثواب تسبيح ها و تقدیس های شما را برای این زن و شیعیان او قرار دادم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وقت عبّاس از جا برخاست و به طرف علی بن ابی طالب رفت و میان دو چشم او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خدا تو را تا روز قیامت، بر همه بندگان خود حجّت قرار داد </w:t>
      </w:r>
      <w:r>
        <w:rPr>
          <w:rFonts w:eastAsia="IRNazanin" w:cs="IRNazanin"/>
          <w:color w:val="111111"/>
          <w:sz w:val="28"/>
          <w:szCs w:val="28"/>
          <w:rtl w:val="true"/>
          <w:lang w:bidi="fa-IR"/>
        </w:rPr>
        <w:t>.</w:t>
      </w:r>
      <w:bookmarkStart w:id="145" w:name="pg801_2785"/>
    </w:p>
    <w:p>
      <w:pPr>
        <w:pStyle w:val="Heading4"/>
        <w:numPr>
          <w:ilvl w:val="3"/>
          <w:numId w:val="1"/>
        </w:numPr>
        <w:rPr/>
      </w:pPr>
      <w:bookmarkStart w:id="146" w:name="__RefHeading___Toc6567937_211673320"/>
      <w:bookmarkStart w:id="147" w:name="_Toc61"/>
      <w:bookmarkEnd w:id="145"/>
      <w:bookmarkEnd w:id="146"/>
      <w:r>
        <w:rPr>
          <w:rtl w:val="true"/>
        </w:rPr>
        <w:t>حديث نهم</w:t>
      </w:r>
      <w:bookmarkEnd w:id="147"/>
    </w:p>
    <w:p>
      <w:pPr>
        <w:pStyle w:val="BookText"/>
        <w:rPr/>
      </w:pPr>
      <w:r>
        <w:rPr>
          <w:rFonts w:ascii="IRNazanin" w:hAnsi="IRNazanin" w:eastAsia="IRNazanin"/>
          <w:color w:val="111111"/>
          <w:sz w:val="28"/>
          <w:sz w:val="28"/>
          <w:szCs w:val="28"/>
          <w:rtl w:val="true"/>
          <w:lang w:bidi="fa-IR"/>
        </w:rPr>
        <w:t xml:space="preserve">در بحار الانوار از کتاب روض الجنان به اسناد خود به طور مرفوع </w:t>
      </w:r>
      <w:r>
        <w:rPr>
          <w:rStyle w:val="FootnoteAnchor"/>
          <w:rtl w:val="true"/>
        </w:rPr>
        <w:footnoteReference w:id="68"/>
      </w:r>
      <w:r>
        <w:rPr>
          <w:rFonts w:ascii="IRNazanin" w:hAnsi="IRNazanin" w:eastAsia="IRNazanin"/>
          <w:color w:val="111111"/>
          <w:sz w:val="28"/>
          <w:sz w:val="28"/>
          <w:szCs w:val="28"/>
          <w:rtl w:val="true"/>
          <w:lang w:bidi="fa-IR"/>
        </w:rPr>
        <w:t xml:space="preserve">از جابر بن یزید جعفی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یَا جَابِرُ کَانَ اَللَّهُ وَ لاَ شَیْءَ غَیْرُهُ لاَ مَعْلُومَ وَ لاَ مَجْهُولَ فَأَوَّلُ مَا اِبْتَدَأَ مِنْ خلق خَلْقِهِ أَنْ خَلَقَ مُحَمَّداً صَلَّی اللَّهُ عَلَیْهِ وَ آلِهِ وَ خَلَقَنَا أَهْلَ اَلْبَیْتِ مَعَهُ مِنْ نُورِ عَظَمَتِهِ فَأَوْقَفَنَا أَظِلَّةً خَضْرَاءَ بَیْنَ یَدَیْهِ حَیْثُ لاَ سَمَاءَ وَ لاَ أَرْضَ وَ لاَ مَکَانَ، وَ لاَ لَیْلَ وَ لاَ نَهَارَ وَ لاَ شَمْسَ وَ لاَ قَمَرَ، یَفْصِلُ نُورُنَا مِنْ نُورِ رَبِّنَا کَشُعَاعِ الشَّمْسِ مِنَ الشَّمْسِ نُسَبِّحُ اللَّهَ وَ نُقَدِّسُهُ وَ نَحْمَدُهُ وَ نَعْبُدُهُ حَقَّ عِبَادَتِهِ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ترجمه حدیث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خدا بود و چیزی غیر او نبود، و هیچ دانسته شده و ندانسته ای نبود، پس اوّل آفریده ای که ابتدا به آفرینش آن کرد این بود که محمد صلی الله علیه و آله را آفرید و ما اهل بیت را با او، از نور عظمت خود آفرید، و ما را به صورت سایه های سبزی در پیش گاه خود نگاه داشت، وقتی که نه آسمانی بود و نه زمینی و نه مکانی، و نه شبی و نه روزی، و نه آفتابی و نه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از نور پروردگار ما هم چون جدا شدن شعاع آفتاب از آفتاب، جدا می شد، در حالتی که او را تسبیح و تقدیس و حمد می کردیم و او را بندگی می کردیم آن گونه که سزاوار اوست</w:t>
      </w:r>
      <w:r>
        <w:rPr>
          <w:rFonts w:eastAsia="IRNazanin" w:cs="IRNazanin"/>
          <w:color w:val="111111"/>
          <w:sz w:val="28"/>
          <w:szCs w:val="28"/>
          <w:rtl w:val="true"/>
          <w:lang w:bidi="fa-IR"/>
        </w:rPr>
        <w:t>. ...</w:t>
      </w:r>
      <w:bookmarkStart w:id="148" w:name="pg801_2786"/>
    </w:p>
    <w:p>
      <w:pPr>
        <w:pStyle w:val="Heading4"/>
        <w:numPr>
          <w:ilvl w:val="3"/>
          <w:numId w:val="1"/>
        </w:numPr>
        <w:rPr/>
      </w:pPr>
      <w:bookmarkStart w:id="149" w:name="__RefHeading___Toc6567939_211673320"/>
      <w:bookmarkStart w:id="150" w:name="_Toc62"/>
      <w:bookmarkEnd w:id="148"/>
      <w:bookmarkEnd w:id="149"/>
      <w:r>
        <w:rPr>
          <w:rtl w:val="true"/>
        </w:rPr>
        <w:t>حدیث دهم</w:t>
      </w:r>
      <w:bookmarkEnd w:id="150"/>
    </w:p>
    <w:p>
      <w:pPr>
        <w:pStyle w:val="BookText"/>
        <w:rPr/>
      </w:pPr>
      <w:r>
        <w:rPr>
          <w:rFonts w:ascii="IRNazanin" w:hAnsi="IRNazanin" w:eastAsia="IRNazanin"/>
          <w:color w:val="111111"/>
          <w:sz w:val="28"/>
          <w:sz w:val="28"/>
          <w:szCs w:val="28"/>
          <w:rtl w:val="true"/>
          <w:lang w:bidi="fa-IR"/>
        </w:rPr>
        <w:t xml:space="preserve">و نیز در همان کتاب از کتاب مشارق الانوار برسی از کتاب واحده به سند خود از ابی حمزه ثمالی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سُبْحَانَهُ تَفَرَّدَ فِی وَحْدَانِیَّتِهِ ثُمَّ تَکلَّمَ بِکلِمَهٍ فَصَارَتْ نُوراً ثُمَّ خَلَقَ مِنْ ذَلِک النُّورِ مُحَمَّداً وَ عَلِیّاً وَ عِتْرَة </w:t>
      </w:r>
      <w:r>
        <w:rPr>
          <w:rStyle w:val="FootnoteAnchor"/>
          <w:rtl w:val="true"/>
        </w:rPr>
        <w:footnoteReference w:id="70"/>
      </w:r>
      <w:r>
        <w:rPr>
          <w:rFonts w:ascii="Amiri" w:hAnsi="Amiri" w:eastAsia="Amiri" w:cs="Amiri"/>
          <w:color w:val="111111"/>
          <w:sz w:val="28"/>
          <w:sz w:val="28"/>
          <w:szCs w:val="28"/>
          <w:rtl w:val="true"/>
          <w:lang w:bidi="ar-SA"/>
        </w:rPr>
        <w:t>علیهم السلام ثُمَّ تَکلَّمَ بِکلِمَهٍ فَصَارَتْ رُوحاً وَ أَسْکنَهَا فِی ذَلِک النُّورِ وَ أَسْکنَهُ فِی أَبْدَانِنَا فَنَحْنُ رُوحُ اللَّهِ وَ کلِمَتُهُ احْتَجَبَ بِنَا عَنْ خَلْقِهِ فَمَا زِلْنَا فِی ظِلِّ عَرْشِهِ خَضْرَاءَ مُسَبِّحِینَ نُسَبِّحُهُ وَ نُقَدِّسُهُ حَیْثُ لَا شَمْسَ وَ لَا قَمَرَ وَ لَا عَیْنَ تَطْرِفُ ثُمَّ خَلَقَ شِیعَتَنَا وَ إِنَّمَا سُمُّوا شِیعَهً لِأَنَّهُمْ خُلِقُوا مِنْ شُعَاعِ نُورِنَا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و راستی که خدای سبحانه در یگانگی خود تنها بود ، پس به کلمه ای تکلّم کرد، آن کلمه نوری شد و از آن نور محمّد و علی و عترت علیهم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تکلّم کرد به کلمه ای که آن روحی شد که آن را در آن نور ساکن گردانید، و آن را در بدن های ما ساکن نمود، پس ما روح خدا و کلمۀ او هستیم که ما را حجاب بین خود و خلقش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در سایه سبز عرش او تسبیح گو بودیم و او را هنگامی که نه آفتابی بود و نه ماهی و نه چشمی که به هم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تقدیس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ارواح شیعیان ما را آفرید، و آن ها شیعه نامیده شدند برای این که از شعاع نور ما آفریده 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نا 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در موضوع پیدایش و آفرینش نور و روح صديقه طاهره علیها السلام به نقل ده حدیث اکتفا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اخبار مربوط به این باب از طرق خاصّه و عامّه در کتب معتبر ایشان بسیار روایت شده که احصا و نقل آن در این کتاب باعث تطويل كلام و عدم اقتضاء مقام است، طالبین به کتب مبسوط</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کتاب بصائر الدرجات صفّار ، کافی شریف و کتب شیخ صدوق و علّامة مجلسی رحمه الله و امثال آن ها مراجعه فرمایند</w:t>
      </w:r>
      <w:r>
        <w:rPr>
          <w:rFonts w:eastAsia="IRNazanin" w:cs="IRNazanin"/>
          <w:color w:val="111111"/>
          <w:sz w:val="28"/>
          <w:szCs w:val="28"/>
          <w:rtl w:val="true"/>
          <w:lang w:bidi="fa-IR"/>
        </w:rPr>
        <w:t>.</w:t>
      </w:r>
      <w:bookmarkStart w:id="151" w:name="pg801_2788"/>
    </w:p>
    <w:p>
      <w:pPr>
        <w:pStyle w:val="Heading2"/>
        <w:numPr>
          <w:ilvl w:val="1"/>
          <w:numId w:val="1"/>
        </w:numPr>
        <w:rPr/>
      </w:pPr>
      <w:bookmarkStart w:id="152" w:name="__RefHeading___Toc6567941_211673320"/>
      <w:bookmarkStart w:id="153" w:name="_Toc63"/>
      <w:bookmarkEnd w:id="151"/>
      <w:bookmarkEnd w:id="152"/>
      <w:r>
        <w:rPr>
          <w:rtl w:val="true"/>
        </w:rPr>
        <w:t>فصل دوم</w:t>
      </w:r>
      <w:r>
        <w:rPr>
          <w:rtl w:val="true"/>
        </w:rPr>
        <w:t xml:space="preserve">: </w:t>
      </w:r>
      <w:r>
        <w:rPr>
          <w:rtl w:val="true"/>
        </w:rPr>
        <w:t>مادۀ نطفۀ طاهره آن حضرت و انعقاد آن در صلب پدر بزرگوار و انتقال به رحم مادر عالی مقدار</w:t>
      </w:r>
      <w:bookmarkEnd w:id="153"/>
    </w:p>
    <w:p>
      <w:pPr>
        <w:pStyle w:val="Heading3"/>
        <w:numPr>
          <w:ilvl w:val="2"/>
          <w:numId w:val="1"/>
        </w:numPr>
        <w:rPr/>
      </w:pPr>
      <w:bookmarkStart w:id="154" w:name="__RefHeading___Toc6567943_211673320"/>
      <w:bookmarkStart w:id="155" w:name="_Toc64"/>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در این باب نیز اخبار و احادیث بسیار در کتب عامّه و خاصّه روایت شده که در این جا به نقل چند حدیث از آن می پردازم و در ضمن آن ، نکات و لطائفی خاطر نشان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توفيقي إلّا بالله عليه توكّلت و إليه أُنيب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اخبار صحیح و معتبر استفاده می شود که مادّه نطفۀ این بی بی معظّمه علیها السلام سیب بهشتی، رطب بهشتی، زغب </w:t>
      </w:r>
      <w:r>
        <w:rPr>
          <w:rStyle w:val="FootnoteAnchor"/>
          <w:rtl w:val="true"/>
        </w:rPr>
        <w:footnoteReference w:id="72"/>
      </w:r>
      <w:r>
        <w:rPr>
          <w:rFonts w:ascii="IRNazanin" w:hAnsi="IRNazanin" w:eastAsia="IRNazanin"/>
          <w:color w:val="111111"/>
          <w:sz w:val="28"/>
          <w:sz w:val="28"/>
          <w:szCs w:val="28"/>
          <w:rtl w:val="true"/>
          <w:lang w:bidi="fa-IR"/>
        </w:rPr>
        <w:t xml:space="preserve">جبرئیل و از سدرة المنتهی و خاک علیّین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 بسیاری در این باب از مصادر وحی و تنزیل به ما رسیده که از جمله آن ها چند حدیثی است که در این جا ذکر می شود</w:t>
      </w:r>
      <w:r>
        <w:rPr>
          <w:rFonts w:eastAsia="IRNazanin" w:cs="IRNazanin"/>
          <w:color w:val="111111"/>
          <w:sz w:val="28"/>
          <w:szCs w:val="28"/>
          <w:rtl w:val="true"/>
          <w:lang w:bidi="fa-IR"/>
        </w:rPr>
        <w:t>.</w:t>
      </w:r>
    </w:p>
    <w:p>
      <w:pPr>
        <w:pStyle w:val="Heading3"/>
        <w:numPr>
          <w:ilvl w:val="2"/>
          <w:numId w:val="1"/>
        </w:numPr>
        <w:rPr/>
      </w:pPr>
      <w:bookmarkStart w:id="156" w:name="__RefHeading___Toc6567945_211673320"/>
      <w:bookmarkStart w:id="157" w:name="_Toc65"/>
      <w:bookmarkEnd w:id="156"/>
      <w:r>
        <w:rPr>
          <w:rtl w:val="true"/>
        </w:rPr>
        <w:t>حديث اوّل</w:t>
      </w:r>
      <w:bookmarkEnd w:id="1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محدث جلیل سیّد هاشم بحرینی رحمه الله در كتاب نزهة الابرار و علّامه مجلسی رحمه الله در بحار الانوار از تفسیر فرات بن ابراهيم و كتاب معاني الأخبار صدوق رحمه الله با اندک تفاوتی در عبارت، روایت فرموده اند و نگارنده آن را از معانی نقل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المتوكّل، عن الحميري، عن ابن يزيد، عن ابن فضّال، عن عبد الرحمن بن الحجّاج ، عن سدير الصيرفي، عن أبي عبد الله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اللَّهُ نُورَ فاطِمَةَ قَبْلَ أن يَخلُقَ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عَزَّ وَ جَلَّ آدَمَ وَ أَخْرَجَنِی مِنْ صُلْبِهِ أَحَبَّ اللَّهُ أَنْ یُخْرِجَهَا مِنْ صُلْبِی جَعَلَهَا تُفَّاحَةً فِی الْجَنَّةِ وَ أَتَانِی بِهَا جَبْرَئِیلُ،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وَ رَحْمَةُ اللَّهِ وَ بَرَکَاتُهُ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وَ رَحْمَةُ اللَّهُ حَبِیبِی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رَبَّکَ یُقْرِؤکَ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 إِلَیْهِ یَعُودُ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إِنَّ هَذِهِ تُفَّاحَةٌ أَهْدَاهَا اللَّهُ عَزَّ وَ جَلَّ إِلَیْکَ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ضَمَمْتُهَا إِلَی صَدْرِی قَالَ یَا مُحَمَّدُ ، یَقُولُ اللَّهُ جَلَّ جَلَالُهُ کُلْهَا</w:t>
      </w:r>
    </w:p>
    <w:p>
      <w:pPr>
        <w:pStyle w:val="BookText"/>
        <w:rPr/>
      </w:pPr>
      <w:r>
        <w:rPr>
          <w:rFonts w:ascii="Amiri" w:hAnsi="Amiri" w:eastAsia="Amiri" w:cs="Amiri"/>
          <w:color w:val="111111"/>
          <w:sz w:val="28"/>
          <w:sz w:val="28"/>
          <w:szCs w:val="28"/>
          <w:rtl w:val="true"/>
          <w:lang w:bidi="ar-SA"/>
        </w:rPr>
        <w:t>فَفَلَقْتُهَا فَرَأَیْتُ نُوراً سَاطِعاً فَفَزِعْتُ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مَا لَکَ لَا تَأْکُلُ؟ کُلْهَا وَ لَا تَخَفْ، فَإِنَّ ذَلِکَ النُّورَ للْمَنْصُورَةُ فِی السَّمَاءِ ، وَ هِیَ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حَبِیبِی جَبْرَئِیلُ، وَ لِمَ سُمِّیَتْ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فِی الْأَرْضِ فَاطِمَةَ لِأَنَّهَا فَطَمَتْ شِیعَتَهَا مِنَ النَّارِ وَ فُطِمَ أَعْدَاؤُهَا عَنْ حُبِّهَا، وَ هِیَ فِی السَّمَاءِ الْمَنْصُورَةُ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Style w:val="FootnoteAnchor"/>
          <w:rtl w:val="true"/>
        </w:rPr>
        <w:footnoteReference w:id="74"/>
      </w:r>
      <w:r>
        <w:rPr>
          <w:rFonts w:ascii="Amiri" w:hAnsi="Amiri" w:eastAsia="Amiri" w:cs="Amiri"/>
          <w:color w:val="111111"/>
          <w:sz w:val="28"/>
          <w:sz w:val="28"/>
          <w:szCs w:val="28"/>
          <w:rtl w:val="true"/>
          <w:lang w:bidi="ar-SA"/>
        </w:rPr>
        <w:t xml:space="preserve">یَعْنِی نَصْرَ فَاطِمَةَ لِمُحِبِّیهَا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معانی الأخبار به سندی که ذکر شد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آفرینش زمین و آسمان، نور فاطمه را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حدیث در فصل اوّل، حدیث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پیدایش نور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لذا در این جا تکرار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عزّ و جل آدم را آفرید و مرا از صلب او بیرون آورد ، و دوست داشت که فاطمه را از صلب من بیرون بیاورد ، او را در بهشت سیبی قرار داد و جبرئیل آن را به نزد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و برکات خدا بر تو باد ای محمّد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 تو را سلام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 است و به سوی او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این سیبی است که خدای عزّ و جل از بهشت به تو اهدا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گرفتم و به سینه ام چسبانیدم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خدایی که جلال او بزرگ است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پس آن را شکافتم، نوری از آن ساطع شد و من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چرا نمی خوری؟ آن را بخور و نترس که این نور مخصوص منصوره است در آسمان و او در زمین فاطمه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من جبرئیل ، چرا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برای این که شیعیان خود را از آتش جدا می کند و دشمنان او از دوست داشتنش جدا می شوند و او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است مراد از گفته خدای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به یاری کردن خدا شاد می شوند که یاری می کند هر که را که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یاری کردن فاطمه برای دوستانش</w:t>
      </w:r>
      <w:r>
        <w:rPr>
          <w:rFonts w:eastAsia="IRNazanin" w:cs="IRNazanin"/>
          <w:color w:val="111111"/>
          <w:sz w:val="28"/>
          <w:szCs w:val="28"/>
          <w:rtl w:val="true"/>
          <w:lang w:bidi="fa-IR"/>
        </w:rPr>
        <w:t>.</w:t>
      </w:r>
      <w:bookmarkStart w:id="158" w:name="pg801_2791"/>
    </w:p>
    <w:p>
      <w:pPr>
        <w:pStyle w:val="Heading3"/>
        <w:numPr>
          <w:ilvl w:val="2"/>
          <w:numId w:val="1"/>
        </w:numPr>
        <w:rPr/>
      </w:pPr>
      <w:bookmarkStart w:id="159" w:name="__RefHeading___Toc6567947_211673320"/>
      <w:bookmarkStart w:id="160" w:name="_Toc66"/>
      <w:bookmarkEnd w:id="158"/>
      <w:bookmarkEnd w:id="159"/>
      <w:r>
        <w:rPr>
          <w:rtl w:val="true"/>
        </w:rPr>
        <w:t>حدیث دوم</w:t>
      </w:r>
      <w:bookmarkEnd w:id="160"/>
    </w:p>
    <w:p>
      <w:pPr>
        <w:pStyle w:val="BookText"/>
        <w:rPr/>
      </w:pPr>
      <w:r>
        <w:rPr>
          <w:rFonts w:ascii="IRNazanin" w:hAnsi="IRNazanin" w:eastAsia="IRNazanin"/>
          <w:color w:val="111111"/>
          <w:sz w:val="28"/>
          <w:sz w:val="28"/>
          <w:szCs w:val="28"/>
          <w:rtl w:val="true"/>
          <w:lang w:bidi="fa-IR"/>
        </w:rPr>
        <w:t>در بحار الانوار و کتاب نزهة الابرار به طور مسند از جابر بن عبدالله انصاری روایت شده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إنّك تلثم فاطمة و تشمّها و لا تفعل ذلك بغيرها من بناتك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جبرئيل أهدى إلي تُفَّاحَةٍ مِنْ تُفَّاحِ الْجَنَّةِ فَأَكَلْتُهَا فَتَحَوَّلَتْ مَاءُ فِي صُلْبِي فَأودَعتها خَدِيجَةَ ، فَحَمَلَتْ فَاطِمَةَ</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عن أبي جعفر علیه السلام ،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 إنك تلثم فاطمة و تلزمها و تدنيها منك و تفعل بها ما لا تفعله بأحد من بناتك ؟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جَبْرَئِیلَ عَلَیْهِ السَّلاَمُ أَتَانِی بِتُفَّاحَةٍ مِنْ تُفَّاحِ اَلْجَنَّةِ فَأَکَلْتُهَا فَتَحَوَّلَتْ مَاءً فِی صُلْبِی ثُمَّ وَاقَعْتُ خَدِیجَهَ فَحَمَلَتْ بِفَاطِمَةَ فَأَنَا أَشَمُّ مِنْهَا رَائِحَةَ اَلْجَنَّةِ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ذکر شده توسط مؤلف محترم از جهت متن بسیار نزدیک به روایتی است که در عیون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مبارک پیغمبر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تو هماره فاطمه را می بوسی و می بویی ولی با دیگر دختران خود این کار را نمی کنی؟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جبرئیل سیبی از سیب های بهشت را برای من به هدیه آورد و من آن را خوردم و آن در صلب من آبی شد آن را به خدیجه سپردم و او به فاطمه بار دار شد</w:t>
      </w:r>
      <w:r>
        <w:rPr>
          <w:rFonts w:eastAsia="IRNazanin" w:cs="IRNazanin"/>
          <w:color w:val="111111"/>
          <w:sz w:val="28"/>
          <w:szCs w:val="28"/>
          <w:rtl w:val="true"/>
          <w:lang w:bidi="fa-IR"/>
        </w:rPr>
        <w:t>.</w:t>
      </w:r>
    </w:p>
    <w:p>
      <w:pPr>
        <w:pStyle w:val="Heading3"/>
        <w:numPr>
          <w:ilvl w:val="2"/>
          <w:numId w:val="1"/>
        </w:numPr>
        <w:rPr/>
      </w:pPr>
      <w:bookmarkStart w:id="161" w:name="__RefHeading___Toc6567949_211673320"/>
      <w:bookmarkStart w:id="162" w:name="_Toc67"/>
      <w:bookmarkEnd w:id="161"/>
      <w:r>
        <w:rPr>
          <w:rtl w:val="true"/>
        </w:rPr>
        <w:t>حدیث سوم</w:t>
      </w:r>
      <w:bookmarkEnd w:id="162"/>
    </w:p>
    <w:p>
      <w:pPr>
        <w:pStyle w:val="BookText"/>
        <w:rPr/>
      </w:pPr>
      <w:r>
        <w:rPr>
          <w:rFonts w:ascii="IRNazanin" w:hAnsi="IRNazanin" w:eastAsia="IRNazanin"/>
          <w:color w:val="111111"/>
          <w:sz w:val="28"/>
          <w:sz w:val="28"/>
          <w:szCs w:val="28"/>
          <w:rtl w:val="true"/>
          <w:lang w:bidi="fa-IR"/>
        </w:rPr>
        <w:t>و نیز در آن دو کتاب از ابن عبّاس روایت کرده اند که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على عايشة بنت أبي بكر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 هو يقبّل فاطمة و يشمّها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أتحبّها يا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عرج بي إلى السماء الرابعة أذّن جبرئيل و أقام ميكائيل علیهما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يا محمّد فصلّ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و أنت بحضرتي؟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الله تعالى فضّل الأنبياء و المرسلين على ملائكته المقرّبين ، و فضّلك أنت خاصّة عليهم و على جميع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و صلّيت بأهل السماء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نظرت أمامي فإذا برطب ألين من الزبد و بتفّاحة رائحتها أطيب من المسك، فأخذت رطبة و تفّاحة فأكلتها، فتحوّلتا ماء في صلبي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هبطت إلى الأرض أودعته خديجة فحملت بفاطمة، حورية إنسيّة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اشتقت إلى الجنّة شممت رائحة فاطمة علیها السلام</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رسول الله صلی الله علیه و آله فسألته عن فاطمة، فحدّثني بما حدّثتني عايشة</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به نزد عایشه، دختر ابی بکر رفتم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صلی الله علیه و آله رفتم در حالی که او فاطمه را می بوسید و می بویید،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می داری ای رسول خدا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چهارم بالا بردند جبرئیل اذان گفت و میکائیل اقامه ،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 محمّد نزدیک شو و با ایشان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بایستم و حال آن که تو در حضور منی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تعالی انبیا و مرسلین را بر ملائکه مقرّبین فضیلت داده است ، و تو را به خصوص بر ایشان و بر همۀ انبیا برتری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شدم و با اهل آسمان چهارم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کردم، رطبی نرم تر از کرِه و سیبی خوش بو تر از مشک در پیش روی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رطب و دانه ای سیب را گرفتم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آبی در صلب من شد ، چون</w:t>
      </w:r>
      <w:bookmarkStart w:id="163" w:name="pg801_2793"/>
    </w:p>
    <w:p>
      <w:pPr>
        <w:pStyle w:val="BookText"/>
        <w:rPr/>
      </w:pPr>
      <w:bookmarkEnd w:id="163"/>
      <w:r>
        <w:rPr>
          <w:rFonts w:ascii="IRNazanin" w:hAnsi="IRNazanin" w:eastAsia="IRNazanin"/>
          <w:color w:val="111111"/>
          <w:sz w:val="28"/>
          <w:sz w:val="28"/>
          <w:szCs w:val="28"/>
          <w:rtl w:val="true"/>
          <w:lang w:bidi="fa-IR"/>
        </w:rPr>
        <w:t>به زمین فرود آمدم آن را به خدیجه سپردم پس به فاطمه بار دار شد که حوریه ای است انسیّه ، پس هرگاه مشتاق بهشت می شوم بوی فاطمه را استشمام می کنم</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صلی الله علیه و آله رفتم و درباره فاطمه از او پرسیدم، برای من همان چه را بیان فرمود که عایشه گفته بود</w:t>
      </w:r>
      <w:r>
        <w:rPr>
          <w:rFonts w:eastAsia="IRNazanin" w:cs="IRNazanin"/>
          <w:color w:val="111111"/>
          <w:sz w:val="28"/>
          <w:szCs w:val="28"/>
          <w:rtl w:val="true"/>
          <w:lang w:bidi="fa-IR"/>
        </w:rPr>
        <w:t>.</w:t>
      </w:r>
    </w:p>
    <w:p>
      <w:pPr>
        <w:pStyle w:val="Heading3"/>
        <w:numPr>
          <w:ilvl w:val="2"/>
          <w:numId w:val="1"/>
        </w:numPr>
        <w:rPr/>
      </w:pPr>
      <w:bookmarkStart w:id="164" w:name="__RefHeading___Toc6567951_211673320"/>
      <w:bookmarkStart w:id="165" w:name="_Toc68"/>
      <w:bookmarkEnd w:id="164"/>
      <w:r>
        <w:rPr>
          <w:rtl w:val="true"/>
        </w:rPr>
        <w:t>حدیث چهارم</w:t>
      </w:r>
      <w:bookmarkEnd w:id="165"/>
    </w:p>
    <w:p>
      <w:pPr>
        <w:pStyle w:val="BookText"/>
        <w:rPr/>
      </w:pPr>
      <w:r>
        <w:rPr>
          <w:rFonts w:ascii="IRNazanin" w:hAnsi="IRNazanin" w:eastAsia="IRNazanin"/>
          <w:color w:val="111111"/>
          <w:sz w:val="28"/>
          <w:sz w:val="28"/>
          <w:szCs w:val="28"/>
          <w:rtl w:val="true"/>
          <w:lang w:bidi="fa-IR"/>
        </w:rPr>
        <w:t>نیز در کتاب نزهة الابرار از کتاب رجال شیخ طایفه ابی جعفر طوسی رحمه الله از فضل بن شاذان در کتاب مسائل البلدان به طور مرفوع از سلمان فارسی رضی الله عنه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على فاطمة علیها السلام عليل و الحسن و الحسين يلعبان بين يديها ففرحت بهما فرحا شديداً، فلم ألبث حتى دخل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أخبرني بفضيلة هؤلاء أزداد حبّاً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ليلة أسري بي إلى السماء و أدارني جبريل في سماواته و جنانه ، فبينما أنا أدور في قصورها و بساتينها و مقاصيرها إذ شممت رائحة طيّبة، فأعجبتني تلك الرائحة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تلك الرائحة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الرائحة التي غلبت على رائحة الجنّة كلّها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تفاحة خلقها الله تبارك و تعالى بيده منذ ثلاثمائة عام ماندري ما يريد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 رأيت ملائكة و معهم تلك التفّاحة،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ربّنا السلام يقرأ عليك السّلام و أتحفك بهذه التفّاحة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فَأَخَذْتُ تِلْکَ اَلتُّفَّاحَةَ فَوَضَعْتُهَا تَحْتَ جَنَاحٍ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إِلَی اَلْأَرْضِ أَکَلْتُ تِلْکَ اَلتُّفَّاحَةَ فَجَمَعَ اَللَّهُ مَاءَهَا فِی ظَهْرِی فَغَشِیتُ خَدِیجَةَ بِنْتَ خُوَیْلِدٍ فَحَمَلَتْ بِفَاطِمَةَ علیها السلام مِنْ مَاءِ تِلْکَ اَلتُّفَّاحَة فَأَوْحَی اَللَّهُ عَزَّ وَ جَلَّ</w:t>
      </w:r>
    </w:p>
    <w:p>
      <w:pPr>
        <w:pStyle w:val="BookText"/>
        <w:rPr/>
      </w:pPr>
      <w:r>
        <w:rPr>
          <w:rFonts w:ascii="Amiri" w:hAnsi="Amiri" w:eastAsia="Amiri" w:cs="Amiri"/>
          <w:color w:val="111111"/>
          <w:sz w:val="28"/>
          <w:sz w:val="28"/>
          <w:szCs w:val="28"/>
          <w:rtl w:val="true"/>
          <w:lang w:bidi="ar-SA"/>
        </w:rPr>
        <w:t xml:space="preserve">أَنْ قَدْ وُلِدَ لَکَ حَوْرَاءُ إِنْسِیَّةٌ فَزَوِّجِ اَلنُّورَ مِنَ اَلنُّورِ فَاطِمَهَ مِنْ عَلِیٍّ فَإِنِّی قَدْ زَوَّجْتُهَا فِی اَلسَّمَاءِ وَ جَعَلْتُ خُمْسَ اَلْأَرْضِ مَهْرَهَا وَ سَتَخْرُجُ فِیمَا بَیْنَهُمَا ذُرِّیَّةٌ طَیِّبَةٌ وَ هُمَا سِرَاجَا اَلْجَنَّةِ اَلْحَسَنُ وَ اَلْحُسَیْنُ و أئمّة أَئِمَّهٌ یُقْتَلُونَ وَ یُخْذَلُونَ </w:t>
      </w:r>
      <w:r>
        <w:rPr>
          <w:rStyle w:val="FootnoteAnchor"/>
          <w:rtl w:val="true"/>
        </w:rPr>
        <w:footnoteReference w:id="78"/>
      </w:r>
      <w:r>
        <w:rPr>
          <w:rFonts w:ascii="Amiri" w:hAnsi="Amiri" w:eastAsia="Amiri" w:cs="Amiri"/>
          <w:color w:val="111111"/>
          <w:sz w:val="28"/>
          <w:sz w:val="28"/>
          <w:szCs w:val="28"/>
          <w:rtl w:val="true"/>
          <w:lang w:bidi="ar-SA"/>
        </w:rPr>
        <w:t>فَالْوَیْلُ لِقَاتِلِهِمْ وَ خَاذِلِهِمْ</w:t>
      </w:r>
      <w:r>
        <w:rPr>
          <w:rFonts w:eastAsia="Amiri" w:cs="Amiri" w:ascii="Amiri" w:hAnsi="Amiri"/>
          <w:color w:val="111111"/>
          <w:sz w:val="28"/>
          <w:szCs w:val="28"/>
          <w:rtl w:val="true"/>
          <w:lang w:bidi="ar-SA"/>
        </w:rPr>
        <w:t xml:space="preserve">) .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فاطمه علیها السلام رفتم در حالی که حسن و حسین در پیش روی او بازی می کردند و من به سبب ایشان خیلی شاد شدم، پس درنگی نکردم تا این که رسول خدا صلی الله علیه و آله وارد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مرا به فضیلت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 و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تا محبّتم به ایشان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شبی که مرا به سوی آسمان سیر دادند و جبرئیل مرا در آسمان ها و بهشت های آن گردانید، همین طور که من در قصر ها و بستان ها و مقصوره های </w:t>
      </w:r>
      <w:r>
        <w:rPr>
          <w:rStyle w:val="FootnoteAnchor"/>
          <w:rtl w:val="true"/>
        </w:rPr>
        <w:footnoteReference w:id="80"/>
      </w:r>
      <w:r>
        <w:rPr>
          <w:rFonts w:ascii="IRNazanin" w:hAnsi="IRNazanin" w:eastAsia="IRNazanin"/>
          <w:color w:val="111111"/>
          <w:sz w:val="28"/>
          <w:sz w:val="28"/>
          <w:szCs w:val="28"/>
          <w:rtl w:val="true"/>
          <w:lang w:bidi="fa-IR"/>
        </w:rPr>
        <w:t>آن می گردیدم نا گاه بوی خوشی را استشمام کردم که مرا به شگفت آورد،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این چه بویی است که بر همۀ بو های بهشت غلبه کرده؟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بوی سیبی است که خدای تعالی آن را به دست خود آفریده است از سی صد سال پیش که ما نمی دانیم آن را برای 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بودم که نا گاه فرشتگانی را دیدم که آن سیب با ایشان بود،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ما تو را سلام می رساند و این سیب را برای تو تحفه فرستاده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سیب را گرفتم و زیر بال جبرئیل قرار دادم چون به زمین فرود آمدم آن سیب را خوردم خدا آب آن را در پشت من جمع کرد، پس با خدیجه، دختر خویلد نزدیکی کردم، از آب آن سیب به فاطمه بار 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به من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حوراء انسیّه زاییده می شود، پس نور را با نور تزویج کن،</w:t>
      </w:r>
      <w:bookmarkStart w:id="166" w:name="pg801_2795"/>
    </w:p>
    <w:p>
      <w:pPr>
        <w:pStyle w:val="BookText"/>
        <w:rPr/>
      </w:pPr>
      <w:bookmarkEnd w:id="166"/>
      <w:r>
        <w:rPr>
          <w:rFonts w:ascii="IRNazanin" w:hAnsi="IRNazanin" w:eastAsia="IRNazanin"/>
          <w:color w:val="111111"/>
          <w:sz w:val="28"/>
          <w:sz w:val="28"/>
          <w:szCs w:val="28"/>
          <w:rtl w:val="true"/>
          <w:lang w:bidi="fa-IR"/>
        </w:rPr>
        <w:t>یعنی فاطمه را با علی، که من او را در آسمان تزویج کردم و یک پنجم زمین را مهر او قرار دادم و به زودی از این دو، ذریّۀ پاکیزه ای بیرون آید که آن دو، دو چراغ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امام هایی که کشته می شوند و جاوید می مانند، پس عذاب بر کشنده و خوار کنندۀ ایشان است</w:t>
      </w:r>
      <w:r>
        <w:rPr>
          <w:rFonts w:eastAsia="IRNazanin" w:cs="IRNazanin"/>
          <w:color w:val="111111"/>
          <w:sz w:val="28"/>
          <w:szCs w:val="28"/>
          <w:rtl w:val="true"/>
          <w:lang w:bidi="fa-IR"/>
        </w:rPr>
        <w:t>.</w:t>
      </w:r>
    </w:p>
    <w:p>
      <w:pPr>
        <w:pStyle w:val="Heading3"/>
        <w:numPr>
          <w:ilvl w:val="2"/>
          <w:numId w:val="1"/>
        </w:numPr>
        <w:rPr/>
      </w:pPr>
      <w:bookmarkStart w:id="167" w:name="__RefHeading___Toc6567953_211673320"/>
      <w:bookmarkStart w:id="168" w:name="_Toc69"/>
      <w:bookmarkEnd w:id="167"/>
      <w:r>
        <w:rPr>
          <w:rtl w:val="true"/>
        </w:rPr>
        <w:t>حدیث پنجم</w:t>
      </w:r>
      <w:bookmarkEnd w:id="168"/>
    </w:p>
    <w:p>
      <w:pPr>
        <w:pStyle w:val="BookText"/>
        <w:rPr/>
      </w:pPr>
      <w:r>
        <w:rPr>
          <w:rFonts w:ascii="IRNazanin" w:hAnsi="IRNazanin" w:eastAsia="IRNazanin"/>
          <w:color w:val="111111"/>
          <w:sz w:val="28"/>
          <w:sz w:val="28"/>
          <w:szCs w:val="28"/>
          <w:rtl w:val="true"/>
          <w:lang w:bidi="fa-IR"/>
        </w:rPr>
        <w:t xml:space="preserve">و نیز محدّث بحرینی در همان کتاب از کتاب هدایه تألیف حسین بن حمدان حضینی روایت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عُرِجَ بِی إِلَی اَلسَّمَاءِ رَأَیْتُ فِی اَلْمَلَکُوتِ وَ دَخَلْتُ اَلْجَنَّةَ، فَنَادَانِی کُلُّ مَا فِیهَا مِنْ شَیْءٍ حَتَّی ثِمَارُهَا، وَ أَخَذَ حَبِیبِی جِبْرِیلُ تُفَّاحَهً مِنْ تُفَّاحِ اَلْجَنَّهِ ، فَقَالَ لِی یَا رَسُولَ اَللَّهِ صلی الله علیه و آله یُقْرِؤُکَ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اَلتُّفَّاحَةَ فَإِنَّ مِنْ مَائِهَا أخلق تُفَّاحَهُ اَلدُّنْیَا وَ اَلْآخِرَهِ، وَ هِیَ فَاطِمَهُ اِبْنَتُکَ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اَلنَّارَ وَ مَا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فَوَافَیْتُ خَدِیجَهَ فَحَمَلَتْ بِفَاطِمَهَ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آسمان بالا برده شدم، همۀ آن چه که در ملکوت بود دیدم و داخل بهشت شدم، پس هر آن چیزی که در بهشت بود حتّی میوه های آن مرا ندا کردند ، و حبيب من، جبرئیل سیبی از سیب های بهشت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 تو را سلام می رساند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بخور که از آب آن، سیب دنیا و آخرت را که فاطمه دختر تو است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و آن چه که در آن است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خدیجه نزدیکی کردم و او به فاطمه بار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حضینی پس از نقل این حدیث گفته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صدّق هذا الخبر في التفّاحة قول عايشة و قد 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نسوة</w:t>
      </w:r>
    </w:p>
    <w:p>
      <w:pPr>
        <w:pStyle w:val="BookText"/>
        <w:rPr/>
      </w:pPr>
      <w:r>
        <w:rPr>
          <w:rFonts w:ascii="Amiri" w:hAnsi="Amiri" w:eastAsia="Amiri" w:cs="Amiri"/>
          <w:color w:val="111111"/>
          <w:sz w:val="28"/>
          <w:sz w:val="28"/>
          <w:szCs w:val="28"/>
          <w:rtl w:val="true"/>
          <w:lang w:bidi="ar-SA"/>
        </w:rPr>
        <w:t xml:space="preserve">من العراقيات و عند ها نسوة من الشاميات، فقلن لها يا عايشة جئناك نسألك عن عليّ و خروجك عليه؛ في </w:t>
      </w:r>
      <w:r>
        <w:rPr>
          <w:rStyle w:val="FootnoteAnchor"/>
          <w:rtl w:val="true"/>
        </w:rPr>
        <w:footnoteReference w:id="82"/>
      </w:r>
      <w:r>
        <w:rPr>
          <w:rFonts w:ascii="Amiri" w:hAnsi="Amiri" w:eastAsia="Amiri" w:cs="Amiri"/>
          <w:color w:val="111111"/>
          <w:sz w:val="28"/>
          <w:sz w:val="28"/>
          <w:szCs w:val="28"/>
          <w:rtl w:val="true"/>
          <w:lang w:bidi="ar-SA"/>
        </w:rPr>
        <w:t>ضلال كان فإستحللت قتاله أم على حقّ، فبغيت عليه؟</w:t>
      </w:r>
    </w:p>
    <w:p>
      <w:pPr>
        <w:pStyle w:val="BookText"/>
        <w:rPr/>
      </w:pPr>
      <w:r>
        <w:rPr>
          <w:rFonts w:ascii="IRNazanin" w:hAnsi="IRNazanin" w:eastAsia="IRNazanin"/>
          <w:color w:val="111111"/>
          <w:sz w:val="28"/>
          <w:sz w:val="28"/>
          <w:szCs w:val="28"/>
          <w:rtl w:val="true"/>
          <w:lang w:bidi="fa-IR"/>
        </w:rPr>
        <w:t xml:space="preserve">فقالت عايشة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يحكنّ يا عراقيّات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 عن الداهية الدهياء و الطاخية العمياء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كان الله نصيراً، و للدين قاعداً و قائماً بالحجّة ، و خليفة النبوّة ، و أديب الملائكة، و قريع الوحي يسمعه بكرة و عشيّاً، و يعيه في أذن واعية، و حجة الله على خلقه و الباب بينهم و بينه ، و ما عشيت أن أقول في أبي الحسن و قد اشتبك رحمه برسول الله اشتباك الأصابع المشتبكة بالأوصال المتحائكة ، فصارا كنفس واحدة أودعت فيها جسمين، فما يفارق جسم جسماً، أخو رسول الله و أبو تفّاحته وقرّة عينيه التي كانت أحبّ الناس إليه، مريم الكبرى و الحوراء التي أفرغت من ماء الجنّة من تفّاحة من صلب رسول الله صلی الله علیه و آله و لقحت </w:t>
      </w:r>
      <w:r>
        <w:rPr>
          <w:rStyle w:val="FootnoteAnchor"/>
          <w:rtl w:val="true"/>
        </w:rPr>
        <w:footnoteReference w:id="83"/>
      </w:r>
      <w:r>
        <w:rPr>
          <w:rFonts w:ascii="Amiri" w:hAnsi="Amiri" w:eastAsia="Amiri" w:cs="Amiri"/>
          <w:color w:val="111111"/>
          <w:sz w:val="28"/>
          <w:sz w:val="28"/>
          <w:szCs w:val="28"/>
          <w:rtl w:val="true"/>
          <w:lang w:bidi="ar-SA"/>
        </w:rPr>
        <w:t xml:space="preserve">أكرم ملقح و نتجت </w:t>
      </w:r>
      <w:r>
        <w:rPr>
          <w:rStyle w:val="FootnoteAnchor"/>
          <w:rtl w:val="true"/>
        </w:rPr>
        <w:footnoteReference w:id="84"/>
      </w:r>
      <w:r>
        <w:rPr>
          <w:rFonts w:ascii="Amiri" w:hAnsi="Amiri" w:eastAsia="Amiri" w:cs="Amiri"/>
          <w:color w:val="111111"/>
          <w:sz w:val="28"/>
          <w:sz w:val="28"/>
          <w:szCs w:val="28"/>
          <w:rtl w:val="true"/>
          <w:lang w:bidi="ar-SA"/>
        </w:rPr>
        <w:t>أكرم منتج و هي و أبوها كبعض فصله</w:t>
      </w:r>
      <w:r>
        <w:rPr>
          <w:rStyle w:val="FootnoteAnchor"/>
          <w:rtl w:val="true"/>
        </w:rPr>
        <w:footnoteReference w:id="8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عایشه دلیل راستی خبر سیب است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دختران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زنان شامی نزد وی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 ما آمده ایم در مورد علی علیه السلام و خروج کردنت بر او، از تو بپرسیم که آیا علی در ضلالت و گمراهی بود که تو کشت و کشتار با او را حلال دانستی، یا بر حق بود و تو از روی گمراهی با او قتال کردی ؟</w:t>
      </w:r>
      <w:bookmarkStart w:id="169" w:name="pg801_2797"/>
    </w:p>
    <w:p>
      <w:pPr>
        <w:pStyle w:val="BookText"/>
        <w:rPr/>
      </w:pPr>
      <w:bookmarkEnd w:id="169"/>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زن های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از من درباره امر بسیار بزرگی که شدّت بزرگی آن مرا به کوری انداخته سؤال کردید همانا علی یاری کنندة خدا و دین بود در حالی که نشسته و قیام کننده بود با حجّت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ساکت بود و چه جنگ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پیغمبر و ادب کنندة فرشتگان و برگزیدۀ وحی بود ، و صدای آن را هر صبح و شام می شنید و در گوش خود حفظ می کرد، و حجّت خدا بر خلق او بود ، و در میان ایشان و خدا دریان بود و در آن چه در حق ابوالحسن می گویم کور و نا بینا نمانده ام ، و حال آن که او کسی است که رحم خود را به رسول خدا داخل کرده ، مانند داخل کردن انگشتان در همدیگر با مفاصل متّصل ، پس مانند یک روح شدند در دو جسم که هیچ کدام از یک دیگر جدا نمی شدند و او برادر رسول خدا و صاحب سیب پیغمبر و آرام و روشنی دو دیده او بود که محبوب ترین مردم نزد او بود؛ مریم کبری و حوریّه ای که از آب سیب بهشتی شکل یافته از صلب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تلقیح شده گرامی ترین تلقیح کنندگان، و نتیجه گرامی ترین نتیجه گذارندگان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دختر به پدرش مانند بخشی از مفاصل و وجود او بود</w:t>
      </w:r>
      <w:r>
        <w:rPr>
          <w:rFonts w:eastAsia="IRNazanin" w:cs="IRNazanin"/>
          <w:color w:val="111111"/>
          <w:sz w:val="28"/>
          <w:szCs w:val="28"/>
          <w:rtl w:val="true"/>
          <w:lang w:bidi="fa-IR"/>
        </w:rPr>
        <w:t>.</w:t>
      </w:r>
    </w:p>
    <w:p>
      <w:pPr>
        <w:pStyle w:val="Heading3"/>
        <w:numPr>
          <w:ilvl w:val="2"/>
          <w:numId w:val="1"/>
        </w:numPr>
        <w:rPr/>
      </w:pPr>
      <w:bookmarkStart w:id="170" w:name="__RefHeading___Toc6567955_211673320"/>
      <w:bookmarkStart w:id="171" w:name="_Toc70"/>
      <w:bookmarkEnd w:id="170"/>
      <w:r>
        <w:rPr>
          <w:rtl w:val="true"/>
        </w:rPr>
        <w:t>حدیث ششم</w:t>
      </w:r>
      <w:bookmarkEnd w:id="171"/>
    </w:p>
    <w:p>
      <w:pPr>
        <w:pStyle w:val="BookText"/>
        <w:rPr/>
      </w:pPr>
      <w:r>
        <w:rPr>
          <w:rFonts w:ascii="IRNazanin" w:hAnsi="IRNazanin" w:eastAsia="IRNazanin"/>
          <w:color w:val="111111"/>
          <w:sz w:val="28"/>
          <w:sz w:val="28"/>
          <w:szCs w:val="28"/>
          <w:rtl w:val="true"/>
          <w:lang w:bidi="fa-IR"/>
        </w:rPr>
        <w:t>در تفسیر علیّ بن ابراهیم بن هاشم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حسن بن محبوب از علی بن رباب </w:t>
      </w:r>
      <w:r>
        <w:rPr>
          <w:rStyle w:val="FootnoteAnchor"/>
          <w:rtl w:val="true"/>
        </w:rPr>
        <w:footnoteReference w:id="86"/>
      </w:r>
      <w:r>
        <w:rPr>
          <w:rFonts w:ascii="IRNazanin" w:hAnsi="IRNazanin" w:eastAsia="IRNazanin"/>
          <w:color w:val="111111"/>
          <w:sz w:val="28"/>
          <w:sz w:val="28"/>
          <w:szCs w:val="28"/>
          <w:rtl w:val="true"/>
          <w:lang w:bidi="fa-IR"/>
        </w:rPr>
        <w:t>از ابی عبیده از ابی عبدالله علیه السلام برایم نقل کرد که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طُوبی شَجَرَةٌ فِی اَلْجَنَّةِ فِی دَارِ أَمِیرِ اَلْمُؤْمِنِینَ عَلَیْهِ السَّلاَمُ وَ لَیْسَ أَحَدٌ مِنْ شِیعَتِهِ إِلاَّ وَ فِی دَارِهِ غُصْنٌ مِنْ أَغْصَانِهَا، وَ وَرَقَةٌ </w:t>
      </w:r>
      <w:r>
        <w:rPr>
          <w:rStyle w:val="FootnoteAnchor"/>
          <w:rtl w:val="true"/>
        </w:rPr>
        <w:footnoteReference w:id="87"/>
      </w:r>
      <w:r>
        <w:rPr>
          <w:rFonts w:ascii="Amiri" w:hAnsi="Amiri" w:eastAsia="Amiri" w:cs="Amiri"/>
          <w:color w:val="111111"/>
          <w:sz w:val="28"/>
          <w:sz w:val="28"/>
          <w:szCs w:val="28"/>
          <w:rtl w:val="true"/>
          <w:lang w:bidi="ar-SA"/>
        </w:rPr>
        <w:t>مِنْ أَوْرَاقِهَا، یَسْتَظِلُّ تَحْتَهَا أُمَّةٌ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يكثر تقبيل فاطمة علیها السلام فأنكرت ذلك عايشة، فقال</w:t>
      </w:r>
      <w:bookmarkStart w:id="172" w:name="pg801_2798"/>
    </w:p>
    <w:p>
      <w:pPr>
        <w:pStyle w:val="BookText"/>
        <w:rPr/>
      </w:pPr>
      <w:bookmarkEnd w:id="172"/>
      <w:r>
        <w:rPr>
          <w:rFonts w:ascii="IRNazanin" w:hAnsi="IRNazanin" w:eastAsia="IRNazanin"/>
          <w:color w:val="111111"/>
          <w:sz w:val="28"/>
          <w:sz w:val="28"/>
          <w:szCs w:val="28"/>
          <w:rtl w:val="true"/>
          <w:lang w:bidi="fa-IR"/>
        </w:rPr>
        <w:t xml:space="preserve">رسول الله صلى الله علیه و آله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عايشة ، یَا عَائِشَهُ إِنِّی لَمَّا أُسْرِیَ بِی إِلَی اَلسَّمَاءِ دَخَلْتُ اَلْجَنَّةَ فَأَدْنَانِی جَبْرَئِیلُ علیه السلام مِنْ شَجَرَهِ طُوبَی وَ نَاوَلَنِی </w:t>
      </w:r>
      <w:r>
        <w:rPr>
          <w:rStyle w:val="FootnoteAnchor"/>
          <w:rtl w:val="true"/>
        </w:rPr>
        <w:footnoteReference w:id="88"/>
      </w:r>
      <w:r>
        <w:rPr>
          <w:rFonts w:ascii="Amiri" w:hAnsi="Amiri" w:eastAsia="Amiri" w:cs="Amiri"/>
          <w:color w:val="111111"/>
          <w:sz w:val="28"/>
          <w:sz w:val="28"/>
          <w:szCs w:val="28"/>
          <w:rtl w:val="true"/>
          <w:lang w:bidi="ar-SA"/>
        </w:rPr>
        <w:t>مِنْ ثِمَارِهَا، فَأَکَلْتُ فَحَوَّلَ اَللَّهُ ذَلِکَ مَاءً فِی ظَهْرِی، فَلَمَّا هَبَطْتُ إِلَی اَلْأَرْضِ وَاقَعْتُ خَدِیجَةَ فَحَمَلَتْ بِفَاطِمَةَ فَمَا قَبَّلْتُهَا قَطُّ ، إِلاَّ وَجَدْتُ رَائِحَةَ شَجَرَةِ طُوبَی مِنْهَا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طوبی درختی است در بهشت در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از شیعیان او نیست مگر این که شاخه ای از شاخه های آن درخت در خانه او است و در سایه هر برگی از برگ های آن ، امّتی از امّت ها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علیها السلام را بسیار می بوسید و عایشه آن را خوش نداشت،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 مرا به آسمان سیر دادند، داخل بهشت شدم و جبرئیل مرا نزدیک درخت طوبی برد و از میوه های آن به من داد و من آن را خوردم ؛ خدا آن را آبی در پشت من گردانید، چون به زمین فرود آمدم با خدیجه نزدیکی کردم ، پس او به فاطمه بار دار شد و من هرگز فاطمه را نبوسیدم مگر این که بوی درخت طوبی را از او یافتم</w:t>
      </w:r>
      <w:r>
        <w:rPr>
          <w:rFonts w:eastAsia="IRNazanin" w:cs="IRNazanin"/>
          <w:color w:val="111111"/>
          <w:sz w:val="28"/>
          <w:szCs w:val="28"/>
          <w:rtl w:val="true"/>
          <w:lang w:bidi="fa-IR"/>
        </w:rPr>
        <w:t>.</w:t>
      </w:r>
    </w:p>
    <w:p>
      <w:pPr>
        <w:pStyle w:val="Heading3"/>
        <w:numPr>
          <w:ilvl w:val="2"/>
          <w:numId w:val="1"/>
        </w:numPr>
        <w:rPr/>
      </w:pPr>
      <w:bookmarkStart w:id="173" w:name="__RefHeading___Toc6567957_211673320"/>
      <w:bookmarkStart w:id="174" w:name="_Toc71"/>
      <w:bookmarkEnd w:id="173"/>
      <w:r>
        <w:rPr>
          <w:rtl w:val="true"/>
        </w:rPr>
        <w:t>حدیث هفتم</w:t>
      </w:r>
      <w:bookmarkEnd w:id="174"/>
    </w:p>
    <w:p>
      <w:pPr>
        <w:pStyle w:val="BookText"/>
        <w:rPr/>
      </w:pPr>
      <w:r>
        <w:rPr>
          <w:rFonts w:ascii="IRNazanin" w:hAnsi="IRNazanin" w:eastAsia="IRNazanin"/>
          <w:color w:val="111111"/>
          <w:sz w:val="28"/>
          <w:sz w:val="28"/>
          <w:szCs w:val="28"/>
          <w:rtl w:val="true"/>
          <w:lang w:bidi="fa-IR"/>
        </w:rPr>
        <w:t xml:space="preserve">علامة مجلسی رحمه الله در بحار الانوار از تفسیر فرات بن ابراهیم از موسی بن علیّ بن موسى بن عبدالرحمن المحاربی به طور معنعن </w:t>
      </w:r>
      <w:r>
        <w:rPr>
          <w:rStyle w:val="FootnoteAnchor"/>
          <w:rtl w:val="true"/>
        </w:rPr>
        <w:footnoteReference w:id="90"/>
      </w:r>
      <w:r>
        <w:rPr>
          <w:rFonts w:ascii="IRNazanin" w:hAnsi="IRNazanin" w:eastAsia="IRNazanin"/>
          <w:color w:val="111111"/>
          <w:sz w:val="28"/>
          <w:sz w:val="28"/>
          <w:szCs w:val="28"/>
          <w:rtl w:val="true"/>
          <w:lang w:bidi="fa-IR"/>
        </w:rPr>
        <w:t>از حضرت ابی عبدالله جعفر بن محمّد بن علی علیهم السلام از پدرانش از رسول خدا صلی الله علیه و آله روایت نموده که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 أَتَدْرُونَ مِمَّأ خُلِقَتْ فَاطِمَةَ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فَاطِمَةُ حَوْرَاءَ إِنْسِیَّةً لاَ إِنْسِیَّةً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خُلِقَتْ مِنْ عَرَقِ جَبْرَئِیلَ وَ مِنْ زَغَبِةِ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اسْتَشْکَلَ ذَلِکَ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إِنْسِیَّهٌ لَا إِنْسِیَّهٌ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 جَبْرَئِیلَ وَ مِنْ زَغَبِهِقَالَ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أُنَبِّئُکُمْ؛ أَهْدَی إِلَیَّ رَبِّی تُفَّاحَهً مِنَ الْجَنَّهِ أَتَانِی بِهَا جَبْرَئِیلُ علیه السلام فَضَمَّهَا إِلَی صَدْرِهِ، فَعَرِقَ جَبْرَئِیلُ وَ عَرِقَتِ التُّفَّاحَةُ، فَصَارَ عَرَقُهُمَا شَیْئاً وَاحِداً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أَهْدَی إِلَیْکَ تُفَّاحَةً مِنَ الْجَنَّةِ فَأَخَذْتُهَا وَ قَبَّلْتُهَا وَ وَضَعْتُهَا عَلَی عَیْنِی وَ ضَمَمْتُهَا إِلَی صَدْرِی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کُلهَا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حَبِیبِی یَا جَبْرَئِیلُ هَدِیَّةُ رَبِّی یُؤْکَل </w:t>
      </w:r>
      <w:r>
        <w:rPr>
          <w:rStyle w:val="FootnoteAnchor"/>
          <w:rtl w:val="true"/>
        </w:rPr>
        <w:footnoteReference w:id="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أُمِرْتَ بِأَکْلِهَا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فَلَقْتُهَا فَرَأَیْتُ مِنْهَا نُوراً سَاطِعاً فَفَزِعْتُ مِنْ ذَلِکَ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فَإِنَّ ذَلِکَ نُورُ الْمَنْصُورَةِ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تَخْرُجُ مِنْ صُلْبِکَ وَ اسْمُهَا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لِأَنَّها فَطَمَتْ شِیعَتَهَا مِنَ النَّارِ وَ فُطِمُوا أَعْدَاؤُهَا عَن حُبِّهَا ، و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يعني نصر فاطمة</w:t>
      </w:r>
    </w:p>
    <w:p>
      <w:pPr>
        <w:pStyle w:val="BookText"/>
        <w:rPr/>
      </w:pPr>
      <w:r>
        <w:rPr>
          <w:rFonts w:ascii="Amiri" w:hAnsi="Amiri" w:eastAsia="Amiri" w:cs="Amiri"/>
          <w:color w:val="111111"/>
          <w:sz w:val="28"/>
          <w:sz w:val="28"/>
          <w:szCs w:val="28"/>
          <w:rtl w:val="true"/>
          <w:lang w:bidi="ar-SA"/>
        </w:rPr>
        <w:t>لمحبّيها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 گروه مردمان، آیا می دانید که فاطمه از چه چیز آفریده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دانا ترند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حالتی که حوراء انسیه است آفریده شده است ، نه انسیّه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عرق جبرئیل و مو های نازک پَرِ او آفریده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فهم آن برای ما مشکل و دشوار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گویی حوراء انسیّه است نه انسیّه ، پس از آن می گویی از عرق جبرئیل و از مو های نازک پر او آفریده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خبر می دهم؛ پروردگار من سیبی را برای من به هدیه فرستاد و جبرئیل علیه السلام آن را به نزد من آورد در حالی که به سینه خود چسبانیده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عرق کرده و سیب هم عرق کرده و این دو عرق با هم یکی شده بود، پس بر من درود و رحمت برکات فرستاد و من هم بر او درود فرستادم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سیبی از سیب های بهشت را برای تو به هدیه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بوسیدم و به روی چشم خود گذاردم و به سینه ام چسبانیدم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جبرئیل ، هدیۀ پروردگار من خورده می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مأموری به خوردن پس آن را شکافتم، نوری از آن ساطع شد که از آن ترسیدم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که این نور منصوره ، فاطمه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ای جبرئیل، منصوره کیست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است که از صلب تو بیرون می آید و نام او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برای این که او شیعیان خود را از آتش جدا می کند ، و دشمنان او از دوستی او جدا شدند، 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است قول خدای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روز قیامت به سبب یاری کردن خدا شاد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یاری کردن فاطمه دوستان خود را </w:t>
      </w:r>
      <w:r>
        <w:rPr>
          <w:rFonts w:eastAsia="IRNazanin" w:cs="IRNazanin"/>
          <w:color w:val="111111"/>
          <w:sz w:val="28"/>
          <w:szCs w:val="28"/>
          <w:rtl w:val="true"/>
          <w:lang w:bidi="fa-IR"/>
        </w:rPr>
        <w:t>.</w:t>
      </w:r>
      <w:bookmarkStart w:id="175" w:name="pg801_2801"/>
    </w:p>
    <w:p>
      <w:pPr>
        <w:pStyle w:val="Heading3"/>
        <w:numPr>
          <w:ilvl w:val="2"/>
          <w:numId w:val="1"/>
        </w:numPr>
        <w:rPr/>
      </w:pPr>
      <w:bookmarkStart w:id="176" w:name="__RefHeading___Toc6567959_211673320"/>
      <w:bookmarkStart w:id="177" w:name="_Toc72"/>
      <w:bookmarkEnd w:id="175"/>
      <w:bookmarkEnd w:id="176"/>
      <w:r>
        <w:rPr>
          <w:rtl w:val="true"/>
        </w:rPr>
        <w:t>حدیث هشتم</w:t>
      </w:r>
      <w:bookmarkEnd w:id="177"/>
    </w:p>
    <w:p>
      <w:pPr>
        <w:pStyle w:val="BookText"/>
        <w:rPr/>
      </w:pPr>
      <w:r>
        <w:rPr>
          <w:rFonts w:ascii="IRNazanin" w:hAnsi="IRNazanin" w:eastAsia="IRNazanin"/>
          <w:color w:val="111111"/>
          <w:sz w:val="28"/>
          <w:sz w:val="28"/>
          <w:szCs w:val="28"/>
          <w:rtl w:val="true"/>
          <w:lang w:bidi="fa-IR"/>
        </w:rPr>
        <w:t xml:space="preserve">محدث جليل مرحوم سیّد هاشم بحرینی رحمه الله در کتاب نزهة الابرار از فخرالدین نجفی حدیثی را روایت فرموده پس از آن که در شرح حال ایشان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رأيت هذا الشيخ الفاضل كان من الزهّاد في الوقت و المتورّعين، رأيته بداره في مشهد مولانا و إمامنا عليّ بن أبي طالب علیه السلام سنة الثالثة و الستين و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فاضل را که از زهّاد و اهل ورع وقت بود در خانه اش در مشهد مولی و امام ما على بن ابی طالب علیه السلام الان در سال هزار و شصت و سه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شیخ در کتاب خود روایت کرده که حضرت ابی عبدالله الحسین علیه السلام در سنّ سه سالگی از خانه بیرون رفت و به صالح بن رقعه یهودی رسید، او آن حضرت را گرفت و برد و در خانۀ خود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نیافتن فرزند خود محزون شد و هفتاد مرتبه از خانه تا درب مسجد پیغمبر صلی لله علیه و آله بیرون آمد و کسی را که به طلب حسینش بفرستد نیافت، زیرا در آن وقت وجود مبارک پیغمبر و اميرالمؤمنين علیهما السلام به غزوه ای از غزوات تشریف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حسن بر در خانۀ صالح یهودی به طلب برادر خود رفته و از در عتاب و خطاب به خانه صالح وارد شده و برادر را از او مطالبه می نماید، صالح از جلالت و نبالت و فصاحت و شجاعت آن حضرت متحیّر شده و از آن جناب درباره مادر عالی مقدارش سؤال می کند، حضرت امام حسن در جواب او می فرماید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 الزَهراءُ بِنتُ مُحَمَّدٍ المُصطَفی ، قَلادَةُ الصِّفوَة، وَ دُرَّةَ صَدفِ العِصمةِ، وَ غُرَّهُ جَمالِ العِلمِ وَ الحِکمَةِ، وَ هِیَ نُقطَةُ دائرةِ المَناقِبِ و المَفاخِر، وَ لُمعةُ مِن أنوارِ المَحامِد وَ المآثِر، خَمِرت طینةُ وجُودِها من تُفاحةٍ من تفاح الجنّة، من تفاحِ الجَنّةِ، وَ کَتَبَ اللهُ فی صَحیفَتِها عِتقَ عُصاةِ الامةِ، و هِیَ أمُ السادَةِ النُجَباءِ، وَ سیدةُ نساءِ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البَتولِ العَذراءِ فاطِمَةُ الزَهراء عَلَیهَا السَّلام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مادر من دختر محمّد مصطفى صلی الله علیه و آله و گردن بند برگزیدگی و یکتا، دُرّ صدف عصمت، و روشنی جمال علم و حکمت است و او مرکز دایرۀ منقبت ها و فخر ها و لمعه ای از نور های محلّ ستایش و آثار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او از سیبی از سیب های بهشت سرشته شده، و خدا در صحیفۀ او آزاد کردن گناه کاران امّت را نوشته است و او مادر آقایان برگزیده ، و سيّده زن ها، بتول عذرا، فاطمه زهرا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او باد</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نهم</w:t>
      </w:r>
      <w:r>
        <w:rPr>
          <w:rFonts w:ascii="IRNazanin" w:hAnsi="IRNazanin" w:eastAsia="IRNazanin"/>
          <w:color w:val="111111"/>
          <w:sz w:val="28"/>
          <w:sz w:val="28"/>
          <w:szCs w:val="28"/>
          <w:rtl w:val="true"/>
          <w:lang w:bidi="fa-IR"/>
        </w:rPr>
        <w:t>سید ابن طاوس رحمه الله در کتاب طرایف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طرائف ما وجدته في حديث سفيان الثوري تأليف سليمان بن أحمد الطبراني ، عن هشام بن عروة، عن عايشة ،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أرى رسول الله صلی لله علیه و آله ليفعل </w:t>
      </w:r>
      <w:r>
        <w:rPr>
          <w:rStyle w:val="FootnoteAnchor"/>
          <w:rtl w:val="true"/>
        </w:rPr>
        <w:footnoteReference w:id="96"/>
      </w:r>
      <w:r>
        <w:rPr>
          <w:rFonts w:ascii="Amiri" w:hAnsi="Amiri" w:eastAsia="Amiri" w:cs="Amiri"/>
          <w:color w:val="111111"/>
          <w:sz w:val="28"/>
          <w:sz w:val="28"/>
          <w:szCs w:val="28"/>
          <w:rtl w:val="true"/>
          <w:lang w:bidi="ar-SA"/>
        </w:rPr>
        <w:t xml:space="preserve">بفاطمة شيئاً من التقبيل و اللطافة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أراك تفعل بفاطمة شيئا لم أرك تفعل من قبل؟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حميراء ، إنّه ليلة أسري بي إلى السماء دخلت الجنّة فوقفت على شجرة من شجر الجنّة لم أر شجرة في الجنّة أحسن منها و لا أنضر منها ورقا و لا أطيب منها ثمرا، فتناولت من ثمرها فأكلت منها، فصارت نطفة في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هبطتّ إلى الأرض واقعت خديجة، فحملت بفاطمة فأنا إذا اشتقت إلى رائحة الجنّة شممت ريح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 إنّ فاطمة ليست كنساء الآدمييّن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تعتلّ كما يعتللن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طرفه </w:t>
      </w:r>
      <w:r>
        <w:rPr>
          <w:rStyle w:val="FootnoteAnchor"/>
          <w:rtl w:val="true"/>
        </w:rPr>
        <w:footnoteReference w:id="100"/>
      </w:r>
      <w:r>
        <w:rPr>
          <w:rFonts w:ascii="IRNazanin" w:hAnsi="IRNazanin" w:eastAsia="IRNazanin"/>
          <w:color w:val="111111"/>
          <w:sz w:val="28"/>
          <w:sz w:val="28"/>
          <w:szCs w:val="28"/>
          <w:rtl w:val="true"/>
          <w:lang w:bidi="fa-IR"/>
        </w:rPr>
        <w:t xml:space="preserve">چیزی که آن را یافتم، حدیث سفیان ثوری، تأليف سليمان بن احمد طبرانی از هشام بن عروه از عایشه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می دیدم که فاطمه را بسیار می بوسید و با او مهربانی می کرد گفتم ای رسول خدا، می بینم که با فاطمه کاری می کنی که پیش از او با دیگران نمی کردی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حمیرا، شبی که مرا به سوی آسمان سیر دادند ، داخل بهشت شدم پس بر درختی از درخت های بهشت واقف شدم که در بهشت درختی نیکو تر از آن و خرم و با نضارت تر </w:t>
      </w:r>
      <w:r>
        <w:rPr>
          <w:rStyle w:val="FootnoteAnchor"/>
          <w:rtl w:val="true"/>
        </w:rPr>
        <w:footnoteReference w:id="101"/>
      </w:r>
      <w:r>
        <w:rPr>
          <w:rFonts w:ascii="IRNazanin" w:hAnsi="IRNazanin" w:eastAsia="IRNazanin"/>
          <w:color w:val="111111"/>
          <w:sz w:val="28"/>
          <w:sz w:val="28"/>
          <w:szCs w:val="28"/>
          <w:rtl w:val="true"/>
          <w:lang w:bidi="fa-IR"/>
        </w:rPr>
        <w:t>و خوش برگ تر و پاکیزه و خوش بو تر از حیث میوه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برگرفتم و از میوه آن خوردم ، نطفه ای در پشت من شد، چون به زمین فرود آمدم با خدیجه نزدیکی کردم به فاطمه بار دار شد، پس هر وقت مشتاق بوی بهشت می شوم بوی فاطمه را استشمام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حمیرا، فاطمه مانند زن های آدمیان نیست و علّت نمی بیند هم چنان که سایر زن ها علّت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دهمدر بحار الانوار از کتاب عيون المعجزات از حارث بن قدامه از سلمان از عمّار حدیثی روایت کرده، در ضمن آن حدیث است که حضرت فاطمه علیها السلام به امير المؤمنين على علیه السلام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اعْلَمْ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نُورِی وَ کَانَ یُسَبِّحُ اللَّهَ جَلَّ جَلَالُهُ ثُمَّ،</w:t>
      </w:r>
    </w:p>
    <w:p>
      <w:pPr>
        <w:pStyle w:val="BookText"/>
        <w:rPr/>
      </w:pPr>
      <w:r>
        <w:rPr>
          <w:rFonts w:ascii="Amiri" w:hAnsi="Amiri" w:eastAsia="Amiri" w:cs="Amiri"/>
          <w:color w:val="111111"/>
          <w:sz w:val="28"/>
          <w:sz w:val="28"/>
          <w:szCs w:val="28"/>
          <w:rtl w:val="true"/>
          <w:lang w:bidi="ar-SA"/>
        </w:rPr>
        <w:t>أَوْدَعَهُ شَجَرَةً مِنْ شَجَرِ الْجَنَّةِ فَأَضَاءَتْ فَلَمَّا دَخَلَ أَبِی الْجَنَّةَ أَوْحَی اللَّهُ تَعَالَی إِلَیْهِ إِلْهَاماً أَنِ اقْتَطِفِ الثَّمَرَةَ مِنْ تِلْکَ الشَّجَرَةِ وَ أَدِرْهَا فِی لَهَوَاتِکَ فَفَعَلَ فَأَوْدَعَنِی اللَّهُ سُبْحَانَهُ صُلْبَ أَبِی، ثُمَّ أَوْدَعَنِی خَدِیجَةَ بِنْتَ خُوَیْلِدٍ فَوَضَعَتْنِی</w:t>
      </w:r>
      <w:r>
        <w:rPr>
          <w:rFonts w:eastAsia="Amiri" w:cs="Amiri" w:ascii="Amiri" w:hAnsi="Amiri"/>
          <w:color w:val="111111"/>
          <w:sz w:val="28"/>
          <w:szCs w:val="28"/>
          <w:rtl w:val="true"/>
          <w:lang w:bidi="ar-SA"/>
        </w:rPr>
        <w:t>...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بدان که خدای تعالی نور مرا آفرید و آن خدای جلّ جلاله را تسبیح می گفت، پس از آن او را به درختی از درخت های بهشت سپرد، آن درخت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داخل بهشت شد خدا به او وحی و الهام کرد که این میوه را از درخت بچین و در دهان خود بگذار و بخور، پس پدرم این کار را کرد، خدای سبحانه مرا به صلب پدرم سپرد، پس مرا به خدیجه، دختر خویلد سپرد و او مرا به زمین گذارد</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نیز به همین ده حدیث اکتفا نمودم، البته اخبار و احادیث در این باب نیز از خاصه و عامه بسیار روایت شده، طالبین به کتب مبسوط رجوع فرمایند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این مقام بیانش خالی از فایده نیست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ظواهر احادیث و اخبار صحیح و معتبر استفاده می شود این است که نطفه طاهرۀ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سیب، رطب ،بهشتی، عرق جبرئیل و مو های نازک پر او است و از این عالم مادّۀ ناسُوتی نیست ، بلکه از درخت بهشتی طوبی و سدرة المنتهی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 احادیث مختلف راجع به مادّۀ نطفه صدّیقه کبری علیها السلام با این بیان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بهشتی از شجره طوبی بوده، چنان چه در بعضی از اخبار به آن تصریح شده ، و دیگر آن که شجرۀ طوبی دارای اقسام و اصناف میوه های گوناگون می باشد ، چنان چه اخبار و احادیث کثیری که از خاصّه و عامّه روایت شده حاکی از آن است ، و از بعضی از آن ها استفاده می شود که حضرت خاتم الانبیا صلی الله علیه و آله سیب و رطب ، هر دو را در بهشت تناول فرموده، و از بعضی چنین بر می آید که رطب را در بهشت میل</w:t>
      </w:r>
      <w:bookmarkStart w:id="178" w:name="pg801_2805"/>
    </w:p>
    <w:p>
      <w:pPr>
        <w:pStyle w:val="BookText"/>
        <w:rPr/>
      </w:pPr>
      <w:bookmarkEnd w:id="178"/>
      <w:r>
        <w:rPr>
          <w:rFonts w:ascii="IRNazanin" w:hAnsi="IRNazanin" w:eastAsia="IRNazanin"/>
          <w:color w:val="111111"/>
          <w:sz w:val="28"/>
          <w:sz w:val="28"/>
          <w:szCs w:val="28"/>
          <w:rtl w:val="true"/>
          <w:lang w:bidi="fa-IR"/>
        </w:rPr>
        <w:t>فرموده و سیب را جبرئیل امین به فرمان ربّ العالمین به رسم هدیه به زمین آورده و در هنگام نزول، در اثر چسبانیدن به سینه خود، جبرئیل عرق کرده و سیب نیز عرق کرده و زغب جبرئیل، یعنی مو های نازک پَرِ او به آن سیب چسبیده و با هم یکی شده ، چنان چه از ظاهر حدیث منقول از تفسیر فرات بن ابراهیم که از بحار الانوار نقل شد فهمیده می شود ، و الله و رسوله و حججه العالمون بحقايق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اختصاص یافتن نطفۀ آن حضرت از سیب و رطب بهشتی شاید برای امتیازات و خواص و فوائدی است که این دو نوع، از سایر انواع میوه ها دارد، چنان چه سیب و رطب دنیوی در میان میوه های دنیا خواصّ جامع مخصوصی دارد که هیچ یک از آن ها من حیث المجموع این خواص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بعضی از نکات و لطایفی که از اخبار سیب و رطب بهشتی می توان استفاده کرد، مقتضی دانستم که دقت نظری در خواص و منافع سیب و رطب دنیوی نموده، شاید به یافتن بعضی از لطائف این دو راه یابم و بهره برم</w:t>
      </w:r>
      <w:r>
        <w:rPr>
          <w:rFonts w:eastAsia="IRNazanin" w:cs="IRNazanin"/>
          <w:color w:val="111111"/>
          <w:sz w:val="28"/>
          <w:szCs w:val="28"/>
          <w:rtl w:val="true"/>
          <w:lang w:bidi="fa-IR"/>
        </w:rPr>
        <w:t>.</w:t>
      </w:r>
    </w:p>
    <w:p>
      <w:pPr>
        <w:pStyle w:val="Heading3"/>
        <w:numPr>
          <w:ilvl w:val="2"/>
          <w:numId w:val="1"/>
        </w:numPr>
        <w:rPr/>
      </w:pPr>
      <w:bookmarkStart w:id="179" w:name="__RefHeading___Toc6567961_211673320"/>
      <w:bookmarkStart w:id="180" w:name="_Toc73"/>
      <w:bookmarkEnd w:id="179"/>
      <w:r>
        <w:rPr>
          <w:rtl w:val="true"/>
        </w:rPr>
        <w:t>تحقیق در پیدایش و خواصّ سیب</w:t>
      </w:r>
      <w:bookmarkEnd w:id="180"/>
    </w:p>
    <w:p>
      <w:pPr>
        <w:pStyle w:val="Heading4"/>
        <w:numPr>
          <w:ilvl w:val="3"/>
          <w:numId w:val="1"/>
        </w:numPr>
        <w:rPr/>
      </w:pPr>
      <w:bookmarkStart w:id="181" w:name="__RefHeading___Toc6567963_211673320"/>
      <w:bookmarkStart w:id="182" w:name="_Toc74"/>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طبق اخبار کثیری که در کتب معتبر خاصّه و عامّه روایت شده، چند میوه است که اصول آن از بهشت به زمین آمده ؛ در این جا به چند حدیث بسط کلام می دهم و پس از آن به خواصّ سیب و رطب که در این مقام محلّ شاهد است، می پردازم</w:t>
      </w:r>
      <w:r>
        <w:rPr>
          <w:rFonts w:eastAsia="IRNazanin" w:cs="IRNazanin"/>
          <w:color w:val="111111"/>
          <w:sz w:val="28"/>
          <w:szCs w:val="28"/>
          <w:rtl w:val="true"/>
          <w:lang w:bidi="fa-IR"/>
        </w:rPr>
        <w:t>.</w:t>
      </w:r>
    </w:p>
    <w:p>
      <w:pPr>
        <w:pStyle w:val="Heading4"/>
        <w:numPr>
          <w:ilvl w:val="3"/>
          <w:numId w:val="1"/>
        </w:numPr>
        <w:rPr/>
      </w:pPr>
      <w:bookmarkStart w:id="183" w:name="__RefHeading___Toc6567965_211673320"/>
      <w:bookmarkStart w:id="184" w:name="_Toc75"/>
      <w:bookmarkEnd w:id="183"/>
      <w:r>
        <w:rPr>
          <w:rtl w:val="true"/>
        </w:rPr>
        <w:t>حدیث اوّل</w:t>
      </w:r>
      <w:bookmarkEnd w:id="18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شریف از عبدالله بن جعفر از عبد العزیز بن زکریّای لؤلؤئی از سلیمان بن مفضّل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الجارود شنیدم که از ابی جعفر علیه السلام نقل می کرد که فرمود</w:t>
      </w:r>
      <w:r>
        <w:rPr>
          <w:rFonts w:eastAsia="IRNazanin" w:cs="IRNazanin"/>
          <w:color w:val="111111"/>
          <w:sz w:val="28"/>
          <w:szCs w:val="28"/>
          <w:rtl w:val="true"/>
          <w:lang w:bidi="fa-IR"/>
        </w:rPr>
        <w:t>:</w:t>
      </w:r>
      <w:bookmarkStart w:id="185" w:name="pg801_2806"/>
    </w:p>
    <w:p>
      <w:pPr>
        <w:pStyle w:val="BookText"/>
        <w:rPr/>
      </w:pPr>
      <w:bookmarkEnd w:id="185"/>
      <w:r>
        <w:rPr>
          <w:rFonts w:ascii="Amiri" w:hAnsi="Amiri" w:eastAsia="Amiri" w:cs="Amiri"/>
          <w:color w:val="111111"/>
          <w:sz w:val="28"/>
          <w:sz w:val="28"/>
          <w:szCs w:val="28"/>
          <w:rtl w:val="true"/>
          <w:lang w:bidi="ar-SA"/>
        </w:rPr>
        <w:t>أَرْبَعَةٌ نَزَلَتْ مِنَ الْجَنَّةِ الْعِنَبُ الرَّازِقِيُّ وَ الرُّطَبُ الْمُشَانِ، وَ الرُّمَّانُ الْإِمْلِيسِيُّ وَ التُّفَّاح الشَيسَقان</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میوه است که از بهشت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رازقی و رطب مشان و انار املیسی و سیب شيسقان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انگور رازقی انگور ضعیف بی دانه است و رطب 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ترین رطب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رمّان املیسی ، یعنی انار بی هسته یا انار می خوش</w:t>
      </w:r>
      <w:r>
        <w:rPr>
          <w:rStyle w:val="FootnoteAnchor"/>
          <w:rtl w:val="true"/>
        </w:rPr>
        <w:footnoteReference w:id="104"/>
      </w:r>
      <w:r>
        <w:rPr>
          <w:rFonts w:ascii="IRNazanin" w:hAnsi="IRNazanin" w:eastAsia="IRNazanin"/>
          <w:color w:val="111111"/>
          <w:sz w:val="28"/>
          <w:sz w:val="28"/>
          <w:szCs w:val="28"/>
          <w:rtl w:val="true"/>
          <w:lang w:bidi="fa-IR"/>
        </w:rPr>
        <w:t>یا انار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تفّاح شیسقان ، گفته شده آن سیبی است منسوب به محلّی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تر نسخه 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بعضی شیقان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سیب کوهی ، و در بعضی از اخبار سیب اصفهانی است</w:t>
      </w:r>
      <w:r>
        <w:rPr>
          <w:rFonts w:eastAsia="IRNazanin" w:cs="IRNazanin"/>
          <w:color w:val="111111"/>
          <w:sz w:val="28"/>
          <w:szCs w:val="28"/>
          <w:rtl w:val="true"/>
          <w:lang w:bidi="fa-IR"/>
        </w:rPr>
        <w:t>.</w:t>
      </w:r>
    </w:p>
    <w:p>
      <w:pPr>
        <w:pStyle w:val="Heading4"/>
        <w:numPr>
          <w:ilvl w:val="3"/>
          <w:numId w:val="1"/>
        </w:numPr>
        <w:rPr/>
      </w:pPr>
      <w:bookmarkStart w:id="186" w:name="__RefHeading___Toc6567967_211673320"/>
      <w:bookmarkStart w:id="187" w:name="_Toc76"/>
      <w:bookmarkEnd w:id="186"/>
      <w:r>
        <w:rPr>
          <w:rtl w:val="true"/>
        </w:rPr>
        <w:t>حدیث دوم</w:t>
      </w:r>
      <w:bookmarkEnd w:id="187"/>
    </w:p>
    <w:p>
      <w:pPr>
        <w:pStyle w:val="BookText"/>
        <w:rPr/>
      </w:pPr>
      <w:r>
        <w:rPr>
          <w:rFonts w:ascii="IRNazanin" w:hAnsi="IRNazanin" w:eastAsia="IRNazanin"/>
          <w:color w:val="111111"/>
          <w:sz w:val="28"/>
          <w:sz w:val="28"/>
          <w:szCs w:val="28"/>
          <w:rtl w:val="true"/>
          <w:lang w:bidi="fa-IR"/>
        </w:rPr>
        <w:t xml:space="preserve">در کتاب محاسن برقی از پدرش از احمد بن سلیمان کوفی از احمد بن یحیای طحّان از کسی که برای او نقل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مِنْ فَاكِهَةِ الْجَنَّةِ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 الْمَلَاسِیُّ، وَ التُّفَّاحُ الْأَصْفَهَانِیُّ، وَ السَّفَرْجَلُ، وَ الْعِنَبُ، وَ الرُّطَبُ الْمُشَانُ </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میوه در دنیا است که از میوه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بی هسته یا می خوش یا ا کوهستانی و سیب اصفهانی و گلابی یا بِه و انگور و رطب مشان </w:t>
      </w:r>
      <w:r>
        <w:rPr>
          <w:rFonts w:eastAsia="IRNazanin" w:cs="IRNazanin"/>
          <w:color w:val="111111"/>
          <w:sz w:val="28"/>
          <w:szCs w:val="28"/>
          <w:rtl w:val="true"/>
          <w:lang w:bidi="fa-IR"/>
        </w:rPr>
        <w:t>.</w:t>
      </w:r>
      <w:bookmarkStart w:id="188" w:name="pg801_2807"/>
    </w:p>
    <w:p>
      <w:pPr>
        <w:pStyle w:val="Heading4"/>
        <w:numPr>
          <w:ilvl w:val="3"/>
          <w:numId w:val="1"/>
        </w:numPr>
        <w:rPr/>
      </w:pPr>
      <w:bookmarkStart w:id="189" w:name="__RefHeading___Toc6567969_211673320"/>
      <w:bookmarkStart w:id="190" w:name="_Toc77"/>
      <w:bookmarkEnd w:id="188"/>
      <w:bookmarkEnd w:id="189"/>
      <w:r>
        <w:rPr>
          <w:rtl w:val="true"/>
        </w:rPr>
        <w:t>حدیث سوم</w:t>
      </w:r>
      <w:bookmarkEnd w:id="190"/>
    </w:p>
    <w:p>
      <w:pPr>
        <w:pStyle w:val="BookText"/>
        <w:rPr/>
      </w:pPr>
      <w:r>
        <w:rPr>
          <w:rFonts w:ascii="IRNazanin" w:hAnsi="IRNazanin" w:eastAsia="IRNazanin"/>
          <w:color w:val="111111"/>
          <w:sz w:val="28"/>
          <w:sz w:val="28"/>
          <w:szCs w:val="28"/>
          <w:rtl w:val="true"/>
          <w:lang w:bidi="fa-IR"/>
        </w:rPr>
        <w:t>در بحار الانوار از مجالس ابن الشیخ از پدرش از هلال از محمّد حفّار از اسماعیل بن علی دعبلی از پدرش از حضرت رضا علیه السلام از پدرانش از امیر المؤمنين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أَرْبَعَةٌ نَزَلَتْ مِنَ الْجَنَّةِ الْعِنَبُ الرَّازِقِيُّ وَ الرُّطَبُ الْمُشَانِ وَ الرُّمَّانُ الْإِمْلِيسِيُّ وَ التُّفَّاحُ الشَّعْشَعَانِيُّ يَعْنِي الشَّامِيَّ وَ فِي خَبَرٍ آخَرَ وَ السَّفَرْجَلُ </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میوه است که از بهشت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رازقی و رطب مشان و انار املسی و سیب شعشعانی، یعنی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گلابی یا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خواصّ سیب</w:t>
      </w:r>
    </w:p>
    <w:p>
      <w:pPr>
        <w:pStyle w:val="BookText"/>
        <w:rPr/>
      </w:pPr>
      <w:r>
        <w:rPr>
          <w:rFonts w:ascii="IRNazanin" w:hAnsi="IRNazanin" w:eastAsia="IRNazanin"/>
          <w:color w:val="111111"/>
          <w:sz w:val="28"/>
          <w:sz w:val="28"/>
          <w:szCs w:val="28"/>
          <w:rtl w:val="true"/>
          <w:lang w:bidi="fa-IR"/>
        </w:rPr>
        <w:t xml:space="preserve">در کتاب کافی به طور مسند از اسماعیل بن جابر 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نَضُوحُ اَلْمَعِدَهِ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از ابی 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خوش بو کننده و شست و شو دهنده معده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طور مسند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را روایت کرده که فرمود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کُلُوا التُّفَّاحَ، فَإنَّهُ نَضُوحُ الْمِعْدَهِ</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خصال </w:t>
      </w:r>
      <w:r>
        <w:rPr>
          <w:rStyle w:val="FootnoteAnchor"/>
          <w:rtl w:val="true"/>
        </w:rPr>
        <w:footnoteReference w:id="109"/>
      </w:r>
      <w:r>
        <w:rPr>
          <w:rFonts w:ascii="IRNazanin" w:hAnsi="IRNazanin" w:eastAsia="IRNazanin"/>
          <w:color w:val="111111"/>
          <w:sz w:val="28"/>
          <w:sz w:val="28"/>
          <w:szCs w:val="28"/>
          <w:rtl w:val="true"/>
          <w:lang w:bidi="fa-IR"/>
        </w:rPr>
        <w:t xml:space="preserve">صدوق نیز مانند همین حدیث را به طور مسند از امیر مؤمنان علیه السلام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دعائم الاسلام نیز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بِالتُّفَّاحِ فَکُلُوهُ فَإِنَّهُ نَضُوحُ لِلْمَعِدَةِ</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مکارم الاخلاق از رسول خدا صلی لله علیه و 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اَلتُّفَّاحَ عَلَی اَلرِّیقِ ، فَإِنَّهُ نَضُوحُ لِلْمَعِدَةِ</w:t>
      </w:r>
      <w:r>
        <w:rPr>
          <w:rStyle w:val="FootnoteAnchor"/>
          <w:rtl w:val="true"/>
        </w:rPr>
        <w:footnoteReference w:id="111"/>
      </w:r>
      <w:r>
        <w:rPr>
          <w:rFonts w:ascii="IRNazanin" w:hAnsi="IRNazanin" w:eastAsia="IRNazanin"/>
          <w:color w:val="111111"/>
          <w:sz w:val="28"/>
          <w:sz w:val="28"/>
          <w:szCs w:val="28"/>
          <w:rtl w:val="true"/>
          <w:lang w:bidi="fa-IR"/>
        </w:rPr>
        <w:t xml:space="preserve"> سیب را ناشتا بخورید که معده را شست و شو می دهد و پاکیزه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کافی به سند خود از موسی بن جعفر علیهما السلام روایت کرده که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اَلتُّفَّاحُ یَنْفَعُ مِنْ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اَلسِّحْرِ وَ اَلسَّمِّ وَ اَللَّمَمِ یَعْرِضُ مِنْ أَهْلِ اَلْأَرْضِ وَ اَلْبَلْغَمِ اَلْغَالِبِ وَ لَیْسَ شَیْءٌ أَسْرَعَ مَنفَعَة مِنه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برای اموری نفع می دهد سحر و جادو ، و سمّ و چشم بد ، و صرع و جن زدگی که عارض می شود از اهل زمین، و از غالب شدن، بلغم و چیزی که منفعتش سریع تر از آن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محاسن برقی به سند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اَلتُّفَّاحَ فَإِنَّهُ یُطْفِئُ اَلْحَرَارَةَ وَ یُبَرِّدُ اَلْجَوْفَ وَ یَذْهَبُ بِالْحُمَّی 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بِالْوَبَاءِ</w:t>
      </w:r>
      <w:r>
        <w:rPr>
          <w:rStyle w:val="FootnoteAnchor"/>
          <w:rtl w:val="true"/>
        </w:rPr>
        <w:footnoteReference w:id="113"/>
      </w:r>
      <w:r>
        <w:rPr>
          <w:rFonts w:ascii="IRNazanin" w:hAnsi="IRNazanin" w:eastAsia="IRNazanin"/>
          <w:color w:val="111111"/>
          <w:sz w:val="28"/>
          <w:sz w:val="28"/>
          <w:szCs w:val="28"/>
          <w:rtl w:val="true"/>
          <w:lang w:bidi="fa-IR"/>
        </w:rPr>
        <w:t xml:space="preserve"> سیب را بخور، برای این که حرارت را فرو می نشاند و اندرون را خنک می کند و تب را می برد و 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الشیعه از طبّ الائمّه حسین بن بسطام از ابو بصیر روایت کرده که گفت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أَرَدْتَ أَکْلَ اَلتُّفَّاحِ فَشَمَّهُ ثُمَّ کُلْهُ فَإِنَّکَ إِذَا فَعَلْتَ</w:t>
      </w:r>
    </w:p>
    <w:p>
      <w:pPr>
        <w:pStyle w:val="BookText"/>
        <w:rPr/>
      </w:pPr>
      <w:r>
        <w:rPr>
          <w:rFonts w:ascii="Amiri" w:hAnsi="Amiri" w:eastAsia="Amiri" w:cs="Amiri"/>
          <w:color w:val="111111"/>
          <w:sz w:val="28"/>
          <w:sz w:val="28"/>
          <w:szCs w:val="28"/>
          <w:rtl w:val="true"/>
          <w:lang w:bidi="ar-SA"/>
        </w:rPr>
        <w:t>ذَلِکَ أَخْرَجَ مِنْ جَسَدِکَ کُلَّ دَاءٍ وَ غَائِلَهٍ وَ عِلَّهٍ وَ سَکَّنَ مَا یُوجَدُ مِنْ قِبَلِ اَلأَروَاحِ كُلِّهَا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مراد از ارواح یا جن و اخلاط چهارگانه بدن همۀ آن ها است، یا صفرا و سودا به خصوص، زیرا در اخبار بر هر دو اطلاق شده است و این اظهر است، چنان چه مجلسی رحمه الله فرموده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است که استیلای جنّ غالباً از ضعف قلب و دماغ </w:t>
      </w:r>
      <w:r>
        <w:rPr>
          <w:rStyle w:val="FootnoteAnchor"/>
          <w:rtl w:val="true"/>
        </w:rPr>
        <w:footnoteReference w:id="115"/>
      </w:r>
      <w:r>
        <w:rPr>
          <w:rFonts w:ascii="IRNazanin" w:hAnsi="IRNazanin" w:eastAsia="IRNazanin"/>
          <w:color w:val="111111"/>
          <w:sz w:val="28"/>
          <w:sz w:val="28"/>
          <w:szCs w:val="28"/>
          <w:rtl w:val="true"/>
          <w:lang w:bidi="fa-IR"/>
        </w:rPr>
        <w:t>است و خوردن و بوییدن سیب هر دو را تقویت می کند و دلیل بر این که مراد از ارواح، جن است کلام ابن اثیر در نهایه در حدیث ضمام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أُعالِجُ مِن هذَه الأَرواحِ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IRNazanin" w:hAnsi="IRNazanin" w:eastAsia="IRNazanin"/>
          <w:color w:val="111111"/>
          <w:sz w:val="28"/>
          <w:sz w:val="28"/>
          <w:szCs w:val="28"/>
          <w:rtl w:val="true"/>
          <w:lang w:bidi="fa-IR"/>
        </w:rPr>
        <w:t>ارواح در این جا کنایه از جنّ است و آن ها را ارواح گفتند برای این که دیده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ظاهر معنای حدیث این است که ابو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سیب را بخوری، اوّل آن را بو کن و بعد بخور؛ وقتی این کار را کردی، هر درد و شدّت و علّتی که باشد از جسد تو بیرون می رود و آن چه را که از قِبَلِ جنّ یا اخلاط چهار گانه باشد، همۀ آن ها را ساکن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به طور مسند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راوی مقابل آن حضرت سیب های سبزی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أتأكل من هذا و الناس يكرهونه؟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وُعِکْتُ فِی لَیْلَة هَذِهِ فَبَعَثْتُ فَأُتِیتُ بِهِ فَأَکَلْتُهُ وَ هُوَ یَقْلَعُ اَلْحُمَّی وَ یُسَکِّنُ</w:t>
      </w:r>
    </w:p>
    <w:p>
      <w:pPr>
        <w:pStyle w:val="BookText"/>
        <w:rPr/>
      </w:pPr>
      <w:r>
        <w:rPr>
          <w:rFonts w:ascii="Amiri" w:hAnsi="Amiri" w:eastAsia="Amiri" w:cs="Amiri"/>
          <w:color w:val="111111"/>
          <w:sz w:val="28"/>
          <w:sz w:val="28"/>
          <w:szCs w:val="28"/>
          <w:rtl w:val="true"/>
          <w:lang w:bidi="ar-SA"/>
        </w:rPr>
        <w:t xml:space="preserve">الحَراق </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سیب های سبز می خوری حال آن که مردمان از خوردن آن کراهت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تب کرده بودم، فرستادم این ها را برایم آوردند و خوردم، تب را می برد و سوزش را ساکن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کافی و محاسن برقی به اسناد خود از درست بن ابی منصور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مرا با هدیه هایی به سوی ابی عبد الله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گرم نزد ایشان رفتم و مقابل رفتم و مقابل آن حضرت طبقی از سیب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نتوانستم صبر کنم تا این که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 أتأكل هذا و الناس يكرهونه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 يزل يعرفني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وُعِکْتُ فِی لَیْلَة هَذِهِ، فَبَعَثْتُ فَأُتِیتُ بِهِ و هذا یَقْلَعُ اَلْحُمَّی وَ یُسَکِّنُ الحَرارة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فقدّمت فأصبت أهلي محمومين ، فأطعمتهم فأقلعت الحمّى عنهم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فدایت شوم ، آیا این ها را می خوری و حال آن که مردمان از خوردن آن کراهت دارند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گویا با من آشنایی دیرینه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این شب تب کردم فرستادم این ها را آوردند و این تب را نابود می کند و حرارت را تسکین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برگشتم و رسیدم به کسان خود، دیدم تب کرده اند ، پس از آن سیب سبز به آن ها خورانیدم ، تب از ایشان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به سند خود از زیاد قندی روایت کرده که گفت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المدينة و معي أخي سيف فأصاب الناس رعاف، </w:t>
      </w:r>
      <w:r>
        <w:rPr>
          <w:rStyle w:val="FootnoteAnchor"/>
          <w:rtl w:val="true"/>
        </w:rPr>
        <w:footnoteReference w:id="119"/>
      </w:r>
      <w:r>
        <w:rPr>
          <w:rFonts w:ascii="Amiri" w:hAnsi="Amiri" w:eastAsia="Amiri" w:cs="Amiri"/>
          <w:color w:val="111111"/>
          <w:sz w:val="28"/>
          <w:sz w:val="28"/>
          <w:szCs w:val="28"/>
          <w:rtl w:val="true"/>
          <w:lang w:bidi="ar-SA"/>
        </w:rPr>
        <w:t xml:space="preserve">فكان الرجل إذا رعف يومين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المنزل، فإذا سيف يرعف رعافاً شديداً،</w:t>
      </w:r>
    </w:p>
    <w:p>
      <w:pPr>
        <w:pStyle w:val="BookText"/>
        <w:rPr/>
      </w:pPr>
      <w:r>
        <w:rPr>
          <w:rFonts w:ascii="IRNazanin" w:hAnsi="IRNazanin" w:eastAsia="IRNazanin"/>
          <w:color w:val="111111"/>
          <w:sz w:val="28"/>
          <w:sz w:val="28"/>
          <w:szCs w:val="28"/>
          <w:rtl w:val="true"/>
          <w:lang w:bidi="fa-IR"/>
        </w:rPr>
        <w:t xml:space="preserve">فدخلت على أبي الحسن علیه السلام ،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زِیَادُ أَطْعِمْ سَیْفاً اَلتُّفَّاحَ فَأَطْعَمْتُهُ إِیَّاهُ فَبَرَأَ</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مدینه شدم و برادرم سیف با من بود، پس مردمان دچار خون دماغ شدند و هر مردی که به خون دماغ مبتلا می شد و تا دو روز طول می کشید می مرد ، من بر گشتم به منزل خود، نا گاه برادرم سیف به خون دماغ بینی سختی مبتلا شد، به نزد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زیاد ، سیف را سیب بخوران ، پس او را سیب خورانیدم، خون ایستاد و برء </w:t>
      </w:r>
      <w:r>
        <w:rPr>
          <w:rStyle w:val="FootnoteAnchor"/>
          <w:rtl w:val="true"/>
        </w:rPr>
        <w:footnoteReference w:id="121"/>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کافی به سند خود از زیاد بن مروان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أصاب الناس وباء بمكة، فكتبت إلى أبي الحسن علیه السلام ، فكتب إليّ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کُلِ التُفّاحَ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مردمان را در مکّه وبایی فرو گرفت ، به ابی الحسن علیه السلام نوشتم پس 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کافی به اسناد خود روایت کرده است از ابن بکیر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رعفت سنة بالمدينة، فسأل أصحابنا أبا عبد الله علیه السلام عن شيء يمسك الرعاف فقال لهم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اِسْقُوهُ سَوِیقَ اَلتُّفَّاحِ فَسَقَوْنِی فَانْقَطَعَ عَنِّی اَلرُّعَافُ</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دماغ شدم، پس اصحاب من از ابی عبدالله علیه السلام پرسیدند درباره چیزی که خون دماغ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قاووت </w:t>
      </w:r>
      <w:r>
        <w:rPr>
          <w:rStyle w:val="FootnoteAnchor"/>
          <w:rtl w:val="true"/>
        </w:rPr>
        <w:footnoteReference w:id="124"/>
      </w:r>
      <w:r>
        <w:rPr>
          <w:rFonts w:ascii="IRNazanin" w:hAnsi="IRNazanin" w:eastAsia="IRNazanin"/>
          <w:color w:val="111111"/>
          <w:sz w:val="28"/>
          <w:sz w:val="28"/>
          <w:szCs w:val="28"/>
          <w:rtl w:val="true"/>
          <w:lang w:bidi="fa-IR"/>
        </w:rPr>
        <w:t>سیب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قاووت سیب به من نوشاندند ، خون دماغ من قطع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کافی به اسناد خود از احمد بن محمد بن یزید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علیه السلام إذا لسع إنسانا من أهل الدار حيّة أو عقرب،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اِسْقُوهُ سَوِیقَ اَلتُّفَّاحِ</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آن حضرت علیه السلام هر گاه مار یا عقرب انسانی را در خانه می گزید،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 سیب به او بنوشانید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اسناد خود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دربارۀ تب گفت و گو ،شد حضرت ابی عبدالله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بَیْتٍ لَانَتَدَاوَی إِلَّا بِإِفَاضَةِ الْمَاءِ الْبَارِدِ یُصَبُّ عَلَیْنَا وَ أَکْلِ التُّفَّاحِ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ای هستیم که تب را مداوا نمی کنیم مگر به ریختن آب سرد بر خودمان و خوردن سیب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اسناد خود از حضرت ابی عبد الله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النّاسُ ما فِی التُّفّاحِ، ماداوَوْا مَرضاهُمْ اِلاّ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می دانستند چه خواصّی در سیب هست، مریض های خود را جز با آن مداوا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بعضهم عن أبي عبد الله علیه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أَطْعِمُوا مَحْمُومِیکُمُ اَلتُّفَّاحَ فَمَا مِنْ شَیْءٍ أَنْفَعَ مِنَ التُّفاح</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بعضی اصحاب از ابی عبد الله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 داران خود سیب بخورانید که چیزی نفع دهنده تر از سیب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خواصّی که از این اخبار برای سیب استفاده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کننده و پاک کننده معده از اخلاط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سحر و جادو از بوینده و خورنده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را از بدن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جن زدگی ،جنون صرع و چشم بد که از اهل زمین عارض می شود را بر 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بلغمی که در مزاج غالب شده باشد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مزاج را فرو می نشاند و اندرون را خنک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را زایل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را دفع و رفع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شداید و علّت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که در بدن باشد بیرون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رعاف ، یعنی خون دماغ را قطع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قاووت آن برای گزیدن مار و عقرب نافع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دماغ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فواید و خواصّ تفّاح دنیوی به نفع اجسام دنیوی بشری تا اندازه ای ذکر شد ، به بیان لطائفی چند راجع به روح انسانی و فوایدی دل پسند که از تفّاح جنّت برای ارواح با قابلیّت اهل ایمان استفاده می شود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سیب این عالم دنیا پاک کنندۀ اخلاط فاسد از معده و درون انسانی است، همانا محبّت و ولایت تفّاحۀ بهشت عنبر سرشت، صدّیقۀ طاهره علیها السلام نیز در آخرت، دافع انواع کثافات گناه و معاصی مهلک از وجود دوستان خود و پدر بزرگوار و شوهر عالی مقدار و فرزندانش می باشد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دنیوی دافع سحر سحره و جادوی جادوگران از خورندۀ خود است، امّا محبّت و ولایت تفّاحۀ جنّت در دنیا و آخرت، دافع کید کائدین و</w:t>
      </w:r>
    </w:p>
    <w:p>
      <w:pPr>
        <w:pStyle w:val="BookText"/>
        <w:rPr/>
      </w:pPr>
      <w:r>
        <w:rPr>
          <w:rFonts w:ascii="IRNazanin" w:hAnsi="IRNazanin" w:eastAsia="IRNazanin"/>
          <w:color w:val="111111"/>
          <w:sz w:val="28"/>
          <w:sz w:val="28"/>
          <w:szCs w:val="28"/>
          <w:rtl w:val="true"/>
          <w:lang w:bidi="fa-IR"/>
        </w:rPr>
        <w:t>ظلم ظالمین و شرور حاسدین و معاندین است</w:t>
      </w:r>
    </w:p>
    <w:p>
      <w:pPr>
        <w:pStyle w:val="BookText"/>
        <w:rPr/>
      </w:pPr>
      <w:r>
        <w:rPr>
          <w:rFonts w:ascii="IRNazanin" w:hAnsi="IRNazanin" w:eastAsia="IRNazanin"/>
          <w:color w:val="111111"/>
          <w:sz w:val="28"/>
          <w:sz w:val="28"/>
          <w:szCs w:val="28"/>
          <w:rtl w:val="true"/>
          <w:lang w:bidi="fa-IR"/>
        </w:rPr>
        <w:t>لطيفه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سیب این جهان اثر دیوانگی، جن زدگی و گزند چشم بد بینان را از خورنده اش دور می کند ، دوستی و ولایت سیب حبیب حق نیز، وسواس خنّاس و شیطان رجیم حق نشناس را از سینه های دوستان دور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این سیب عالم طبع و مادّه ، سمّ را از بدن خورنده اش دفع می نماید، آن سيب حبیب در روز حساب، سمّ نار سموم را از اجسام دوستان و شیعیان خود دفع و رفع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سیب دنیوی است که بلغم را از مزاج خورنده اش برطرف می نماید، و امّا دوستی و محبّت تفّاحۀ فاطمیۀ، اثرش آن است که بلغم شرک و نفاق را از دل دوست مشتاق خود دور و نابود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دنیوی حرارت را فرو می نشاند و اندرون را خنک می سازد، امّا تفّاحۀ احمدیّه حرارت و سوزندگی محشر را از دوستان و شیعیان خود فرو می نشاند و آن ها را با دل خنک شده وارد زمین محشر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سیب این دنیای نا پایدار 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وجود خورنده اش دور می کند ، سیب جنّات عدن تجرى من تحتها الانهار، حميم جحيم را از هوا خواهان و شیعیان خود دور دارد و آن ها را در دار القرار هم جوار خود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سیب دنیوی وبا را می برد ، محبت و دوستی تفّاحه شجرۀ طوبی عذاب قیامت و عقوبات آخرت را از دوستان خود دور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سیب دنیا دافع شداید و علل است ، ولایت و محبّت آن سیب بهشتی در صد موقف دافع شداید و اهوال می شود که آسان ترین آن اهوال، حالت سکرات مرگ و هنگام مردن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لطیفۀ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سیب دنیوی هر گونه دردی را از بدن دور می کند، مهر</w:t>
      </w:r>
    </w:p>
    <w:p>
      <w:pPr>
        <w:pStyle w:val="BookText"/>
        <w:rPr/>
      </w:pPr>
      <w:r>
        <w:rPr>
          <w:rFonts w:ascii="IRNazanin" w:hAnsi="IRNazanin" w:eastAsia="IRNazanin"/>
          <w:color w:val="111111"/>
          <w:sz w:val="28"/>
          <w:sz w:val="28"/>
          <w:szCs w:val="28"/>
          <w:rtl w:val="true"/>
          <w:lang w:bidi="fa-IR"/>
        </w:rPr>
        <w:t>محبّت آن سیب بهشتی هر گونه ذلّت و عذابی را در قیامت از دوستان و علاقه مندان به خودش دور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از خواصّ سیب دنیوی است که خون دماغ را باز می دارد ، ولایت و محبّت آن سیب بهشتی در روز قیامت، وقتی که حرارت و گرمای محشر بر اهل آن تأثیر کند به نحوی که مغز سر های ایشان از شدّت حرارت به جوش بیاید و خون و چرک از بینی های ایشان جاری گردد، دوستان خود را دست گیری کند و آن ها را از آن ورطۀ هولناک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خوردن قاووت سیب دنیا برای گزیدن مار و عقرب نافع است، همانا ضلع شکسته، بازوی ورم کرده و صورت سیاه شدۀ تفّاحۀ بهشتی، برای گذرانیدن دوستان خود از صراط هنگام گذشتن ایشان از طریق جهنّم، برای دور کردن مار ها و عقرب های جهنّمی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سیب دنیوی قلب و دماغ را که از اعضای اصلی بدن هستند، تقویت می کند، و این دو عضو در بدن هر انسانی به منزله پیغمبر و امام می باشند، آن سیب بهشتی در تمام نشئات مقوّی پدر بزرگوار و شوهر عالی مقدار بوده و می باشد ، و به خصوص در قیامت که تا آن بی بی معظّمه قدم به عرصات محشر نگذارد امر شفاعت تمام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خواصّ رطب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به سند خود از کتاب محاسن برقی از عمرو بن عمیر صوفی روایت کرده که گفت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هَبَطَ جَبْرَئِیلُ عَلَی رَسُولِ اَللَّهِ صَلَّی اَللَّهُ عَلَیْهِ وَ آلِهِ ، وَ بَیْنَ یَدَیْهِ طَبَقٌ مِنْ رُطَبٍ أَوْ تَمْرٍ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اَلْبَرْنِیُّ</w:t>
      </w:r>
    </w:p>
    <w:p>
      <w:pPr>
        <w:pStyle w:val="BookText"/>
        <w:rPr/>
      </w:pPr>
      <w:r>
        <w:rPr>
          <w:rFonts w:ascii="Amiri" w:hAnsi="Amiri" w:eastAsia="Amiri" w:cs="Amiri"/>
          <w:color w:val="111111"/>
          <w:sz w:val="28"/>
          <w:sz w:val="28"/>
          <w:szCs w:val="28"/>
          <w:rtl w:val="true"/>
          <w:lang w:bidi="ar-SA"/>
        </w:rPr>
        <w:t>قَالَ یَا مُحَمَّدُ کُلْهُ فَإِنَّهُ یَهْنّي وَ یَمْرَي وَ یَذْهَبُ بِالْإِعْیَاءِ وَ یُخْرِجُ اَلدَّاءَ وَ لاَ دَاءَ فِیهِ، وَ مَعَ کُلِّ تَمْرَةٍ حَسَنَةٌ</w:t>
      </w:r>
      <w:r>
        <w:rPr>
          <w:rStyle w:val="FootnoteAnchor"/>
          <w:rtl w:val="true"/>
        </w:rPr>
        <w:footnoteReference w:id="129"/>
      </w:r>
      <w:r>
        <w:rPr>
          <w:rFonts w:ascii="IRNazanin" w:hAnsi="IRNazanin" w:eastAsia="IRNazanin"/>
          <w:color w:val="111111"/>
          <w:sz w:val="28"/>
          <w:sz w:val="28"/>
          <w:szCs w:val="28"/>
          <w:rtl w:val="true"/>
          <w:lang w:bidi="fa-IR"/>
        </w:rPr>
        <w:t xml:space="preserve"> جبرئیل بر رسول خدا صلی لله علیه و آله فرود آمد در حالی که طبقی از رطب یا تمر در مقابل آن حضرت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برنی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را بخور که گوارا است و خستگی را می برد و درد را بیرون می کند و دردی در آن نیست و با هر خرمایی حسنه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به طور مرفوع از حسن بن علی بن ابی عثمان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أُهْدِیَ لِرَسُولِ اَللَّهِ صَلَّی اَللَّهُ عَلَیْهِ وَ آلِهِ تَمْرٌ بَرْنِیٌّ مِنْ تَمْرِ اَلْیَمَامَةِ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عُمَیرُ أَکْثِرْ لَنَا مِنْ هَذَا اَلتَّمْرِ فَهَبَطَ جَبْرَئِیلُ فَقَالَ مَا هَذَا؟فَقَالَ تَمْرُ بَرْنِیٍّ أُهْدِیَ لَنَا مِنَ اَلْیَمَامَةِ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جَبْرَئِیلُ لِلنَّبِیِّ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اَلْبَرْنِیُّ یُشْبِعُ وَ یُهَنِّئُ وَ یُمْرِئُ، و هو الدواء، وَ هُوَ اَلدَّوَاءُ وَ لاَ دَاءَ لَهُ مَعَ کُلِّ تَمْرَهٍ حَسَنَهٌ وَ یُرْضِی الربّ وَ یُسْخِطُ اَلشَّیْطَانَ وَ یَزِیدُ فِی مَاءِ اَلظَّهْرِ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برنیّ که از خرما های یمامه بود به رسول خدا صلی الله علیه و آله هدیه شد ، حضرت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عمیر ، از این خرما برای من زیاد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برنی است که از یمامه برای ما به هدیه آوردند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برنی سیر می کند و گوارا است و عافیت می دهد و آن دوا است و هیچ دردی برای آن نیست و با هر خرمایی حسنه ای است و پروردگار را خشنود می کند و شیطان را به خشم می آورد و آب پشت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طور مسند از صالح بن عقبه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عن أبي عبد الله علیه السلام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أطعِمُوا البَرنِیَّ نِساءَکُم فی نِفاسِهِنَّ تَحلُمُ أولادُکُم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شنیدم از ابی عبدالله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برنیّ را در حال نفاس به زن های خود بخورانید تا فرزندان شما عاقل و بردبار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تَمَرَاتِکُمُ اَلْبَرْنِیُّ فَأَطْعِمُوا نِسَاءَکُمْ فِی نِفَاسِهِنَّ تَخْرُجْ أَوْلاَدُکُمْ حُلَمَاءَ عُلَماء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خرما های شما خرمای برنیّ است، به زن های خودتان در حال نفاس شان بخورانید که فرزندان شما عالم و عاقل متولّد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از عدّه ای از اصحاب به طور مسند از ابی بصیر از ابی عبدالله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طَعَامٌ أَطْیَبُ مِنَ اَلرُّطَبِ لَأَطْعَمَهُ اَللَّهُ مَرْیَمَ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طعامی بهتر از رطب بود، خدا به مریم می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به سند خود به طور مرفوع از امیر مؤمنان علیه السلام از رسول خدا صلی الله علیه و آله روایت کرده که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لِیَکُنْ أَوَّلُ مَا تَأْکُلُ اَلنُّفَسَاءُ اَلرُّطَبَ فأَنَّ اَللَّهَ عَزَّ وَ جَلَّ قَالَ لِمَرْیَمَ بِنْتِ عِمْرَانَ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فَإِنْ لَمْ یَکُنْ اوانُ اَلرُّطَبِ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تَمَرَاتٍ مِنْ تَمَرَاتِ اَلْمَدِینَهِ فَإِنْ لَمْ یَکُنْ فَسَبْعَ تَمَرَاتٍ مِنْ تَمْرِات أَمْصَارِکُمْ فَإِنَّ اَللَّهَ تَبَارَکَ وَ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وَ عَظَمَتِی وَ اِرْتِفَاعِ مَکَانِی لاَ تَأْکُلُ نُفَسَاءُ یَوْمَ تَلِدُ اَلرُّطَبَ فَیَکُونُ غُلاَماً إِلاَّ کَانَ حَلِیماً و لا جَارِیَهً الّا تَکونُ حَلِیمَةً ﴾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باید رطب، اوّلین چیزی باشد که زن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زنی که تازه زاییده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زیرا که خدای عزّ و جل به مریم دختر 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شاخۀ درخت خرما را به طرف خود بجنبان تا برای تو رطب تازه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اگر فصل رطب نباشد؟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دانه از خرما های مدینه و اگر آن هم نباشد هفت دانه از خرمای شهر های خودتان بخورد زیرا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بزرگی و بلندی مقام خودم سوگند که زن نفساء در روزی که می زاید رطب را نمی خورد مگر این که اگر فرزندش پسر باشد عاقل و بردبار می شود و اگر دختر باشد عاقل و بردبار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از فضیلت رطب که در این کتاب ذکر کردم برای تذکره و تبصره کافی است ، اگر طالبین بخواهند بیش تر از این آگاه شوند به کتب مبسوط صحیح و معتبر رجوع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خواصّی که از این اخبار برای رطب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از بدن بیرون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سبب خشنودی خدا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هر دانه ای از آن حسنه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شیطان را به غضب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هر گاه زن تازه زا روز اوّل زاییدن از آن بخورد، فرزند او عالم و عاقل و بردبار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پشت را زیاد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انعقاد نطفة طيّبة صدّيقة طاهره رحمه الله از رطب بهشتی نیز خالی از لطافت و لطیفه هایی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رطب دنیوی خستگی را می برد ، ولایت و دوستی انسیّه حورا علیها السلام خستگی و تلخی هنگام جان دادن و سکرات مرگ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رطب دنیوی درد را از بدن بیرون می کند ، ولایت و محبّت این تفّاحۀ بهشتی ، امراض معاصی و عقوبات اخروی را از جان محبّان و دوستان خود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خوردن رطب سبب خشنودی خدا است، خشنود ساختن آن بی بی معظّمه میلیارد ها مرتبه بیشتر سبب خشنودی او و خشنودی خدا است ، چنان چه پیغمبر اکرم صلی الله علیه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یَغْضَبُ لِغَضَبِ فَاطِمَةَ وَ یَرْضَی لِرِضَاهَا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خوردن رطب شیطان را به غضب می آورد، ولایت و دوستی فاطمه نیز شیطان را بی حساب به غضب در می آورد ، زیرا که نقض غرض برای او حاصل می شود ؛ چه غرض او گمراه نمودن و اغوای اولاد آدم در دنیا، و معذّب شدن و جهنّمی شدن ایشان در آخرت است و لیکن ولایت و دوستی بضعۀ زكيّة ،احمديّه، سبب هدایت و نجات ما در دنیا و آخرت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هم چنان که به واسطۀ رطب خوردن مادر در روز اوّل ولادت ، اولاد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حلیم و عالم می گردند ، شیعیان آن بانوی معظّمه و پدر و شوهر و فرزندان طاهرین او ، چون از فاضل طینت ایشان خلق شده اند بردبار و حلیم و عالم گردند </w:t>
      </w:r>
      <w:r>
        <w:rPr>
          <w:rFonts w:eastAsia="IRNazanin" w:cs="IRNazanin"/>
          <w:color w:val="111111"/>
          <w:sz w:val="28"/>
          <w:szCs w:val="28"/>
          <w:rtl w:val="true"/>
          <w:lang w:bidi="fa-IR"/>
        </w:rPr>
        <w:t>.</w:t>
      </w:r>
      <w:bookmarkStart w:id="191" w:name="pg801_2822"/>
    </w:p>
    <w:p>
      <w:pPr>
        <w:pStyle w:val="Heading2"/>
        <w:numPr>
          <w:ilvl w:val="1"/>
          <w:numId w:val="1"/>
        </w:numPr>
        <w:rPr/>
      </w:pPr>
      <w:bookmarkStart w:id="192" w:name="__RefHeading___Toc6567971_211673320"/>
      <w:bookmarkStart w:id="193" w:name="_Toc78"/>
      <w:bookmarkEnd w:id="191"/>
      <w:bookmarkEnd w:id="192"/>
      <w:r>
        <w:rPr>
          <w:rtl w:val="true"/>
        </w:rPr>
        <w:t>فصل سوم</w:t>
      </w:r>
      <w:r>
        <w:rPr>
          <w:rtl w:val="true"/>
        </w:rPr>
        <w:t xml:space="preserve">: </w:t>
      </w:r>
      <w:r>
        <w:rPr>
          <w:rtl w:val="true"/>
        </w:rPr>
        <w:t>بیان اجمالی از شرح احوال والدۀ ماجدۀ آن حضرت، خدیجه کبری علیها السلام</w:t>
      </w:r>
      <w:bookmarkEnd w:id="193"/>
    </w:p>
    <w:p>
      <w:pPr>
        <w:pStyle w:val="Heading3"/>
        <w:numPr>
          <w:ilvl w:val="2"/>
          <w:numId w:val="1"/>
        </w:numPr>
        <w:rPr/>
      </w:pPr>
      <w:bookmarkStart w:id="194" w:name="__RefHeading___Toc6567973_211673320"/>
      <w:bookmarkStart w:id="195" w:name="_Toc79"/>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مادر ستوده سیر آن حضرت، امّ المؤمنین خدیجۀ کبری بنت خویلد بن اسد بن عبد العزّى بن قصىّ الاسديّة القرشيّة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مادر او دختر زائدة بن الاصمّ بن عامر بن لویّ بوده ، و مادر مادر مادرش قلابه دختر عبد مناف و از بنى الحرث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خدیجه محترمه ، اوّلین زنی است که رسول خدا صلی الله علیه و آله او را به زوجیّت برگزید و تا زمانی که او زنده بود آن حضرت زن دیگری نگرفت و او اولین زنی است که به رسول خدا ایمان آورد و به شرف اسلام مشرّف شد، و همۀ مسلمانان بر آن اجماع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صدوق رحمه الله در کتاب امالی به سند متّصل </w:t>
      </w:r>
      <w:r>
        <w:rPr>
          <w:rStyle w:val="FootnoteAnchor"/>
          <w:rtl w:val="true"/>
        </w:rPr>
        <w:footnoteReference w:id="137"/>
      </w:r>
      <w:r>
        <w:rPr>
          <w:rFonts w:ascii="IRNazanin" w:hAnsi="IRNazanin" w:eastAsia="IRNazanin"/>
          <w:color w:val="111111"/>
          <w:sz w:val="28"/>
          <w:sz w:val="28"/>
          <w:szCs w:val="28"/>
          <w:rtl w:val="true"/>
          <w:lang w:bidi="fa-IR"/>
        </w:rPr>
        <w:t>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از مردان که به رسول خدا ایمان آورد على علیه السلام بود و اوّل زنی از زن ها که به آن حضرت ایمان آورد خدیجه علیها السلام بود </w:t>
      </w:r>
      <w:r>
        <w:rPr>
          <w:rStyle w:val="FootnoteAnchor"/>
          <w:rtl w:val="true"/>
        </w:rPr>
        <w:footnoteReference w:id="13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نهج البلاغه آمده 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یَجْمَعْ بَیْتٌ وَاحِدٌ یَوْمَئِذٍ فِی اَلْإِسْلاَمِ غَیْرَ رَسُولِ اَللَّهِ وَ خَدِیجَهَ وَ أَنَا ثَالِثُهُمَا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بعثت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خانواده ای غیر از رسول خدا و خدیجه جمع نشد و من سوم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تواریخ و سیر بر می آید آن است که این مخدّرۀ معظّمه قبل از ازدواج با رسول خدا صلی الله علیه و آله دو شوهر دیگر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ابی هاله پسر زراره یا هند بن نباش تمیمی ، و دیگری عتیق بن عامر مخزومی بوده است </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در زمان ازدواج با رسول خدا صلی الله علیه و آله چهل ساله بوده در حالی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ساله و بنا بر بعضی از اقوال بیست و یک ساله بوده اند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آن خاتون مکرمه صاحب ثروت و مال و حشم بسیار بوده و تجارت داشته، و بسیاری برای او به مضاربه کسب می کردند و با سرمایۀ او تجارت می نمدند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تزویج او با پیغمبر خدا صلی الله علیه و آله این شد که از دانشمندان و کهنه و رهبان،</w:t>
      </w:r>
    </w:p>
    <w:p>
      <w:pPr>
        <w:pStyle w:val="BookText"/>
        <w:rPr/>
      </w:pPr>
      <w:r>
        <w:rPr>
          <w:rFonts w:ascii="IRNazanin" w:hAnsi="IRNazanin" w:eastAsia="IRNazanin"/>
          <w:color w:val="111111"/>
          <w:sz w:val="28"/>
          <w:sz w:val="28"/>
          <w:szCs w:val="28"/>
          <w:rtl w:val="true"/>
          <w:lang w:bidi="fa-IR"/>
        </w:rPr>
        <w:t xml:space="preserve">قدر و جلالت آن حضرت را مکرّر در مکرّر شنیده بود و به خصوص از پسر عمّخود، ورقة بن نوفل بن اسد که به شریعت مسیح و عالم به کتاب های آسمانی بود، پیوسته سخنان و پیش گویی هایی دالّ بر عظمت مقام و ظاهر شدن رسالت و بلند شدن نام آن حضرت می شنید و این که خدیجه به قید زوجیّت او در خواهد آمد و به علاوه آن حضرت در صفات حمیده و خصال پسندیده و اخلاق حسنه و کمالات مستحسنه </w:t>
      </w:r>
      <w:r>
        <w:rPr>
          <w:rStyle w:val="FootnoteAnchor"/>
          <w:rtl w:val="true"/>
        </w:rPr>
        <w:footnoteReference w:id="142"/>
      </w:r>
      <w:r>
        <w:rPr>
          <w:rFonts w:ascii="IRNazanin" w:hAnsi="IRNazanin" w:eastAsia="IRNazanin"/>
          <w:color w:val="111111"/>
          <w:sz w:val="28"/>
          <w:sz w:val="28"/>
          <w:szCs w:val="28"/>
          <w:rtl w:val="true"/>
          <w:lang w:bidi="fa-IR"/>
        </w:rPr>
        <w:t>و صدق حدیث و عظم امانت، در میان خواص و عوام مشهور و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سینۀ بی کینۀ آن مخدّره به نحوی هدف تیر عشق و محبّت آن جناب گردید که آنی از فکر مواصلت با حضرتش بیرون نبود و بیش تر اوقات به تنهایی به یاد او گریه ها می کرد و با خود زمزمه هایی داشت و با خیال وصال او روز را به شب و شب را به روز می آورد و به سوز و ساز می پرداخت و راز درون خود را با کسی اظهار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آمد و خیمه زد به صحرای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 بفزود بر سویدای دلش</w:t>
      </w:r>
    </w:p>
    <w:p>
      <w:pPr>
        <w:pStyle w:val="BookText"/>
        <w:rPr/>
      </w:pPr>
      <w:r>
        <w:rPr>
          <w:rFonts w:ascii="IRNazanin" w:hAnsi="IRNazanin" w:eastAsia="IRNazanin"/>
          <w:color w:val="111111"/>
          <w:sz w:val="28"/>
          <w:sz w:val="28"/>
          <w:szCs w:val="28"/>
          <w:rtl w:val="true"/>
          <w:lang w:bidi="fa-IR"/>
        </w:rPr>
        <w:t xml:space="preserve">اوّل قدمی پیش بشد پای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رفت و نشست عشق بر جای دلش</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چه در کتب مبسوط شرح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جایی رسید که از آن حضرت تمنّا نمود که با اموالش تجارت فرماید و آن جناب نیز تمنّای او را پذیرفت و خدیجه به مراتب بیش تر از آن چه که به دیگران پاداش می داد ، بر عطیّت آن حضرت افزود ، و میسره و ناصح، دو نفر غلام مخصوص خود را به خدمت آن جناب بر گماشت و با حضرتش روانه داشت ، و آن حضرت نیز قبول فرمود و با میسره به عزم تجارت به سمت شام رهسپار گردید و آن جناب در این مسافرت</w:t>
      </w:r>
      <w:bookmarkStart w:id="196" w:name="pg801_2825"/>
    </w:p>
    <w:p>
      <w:pPr>
        <w:pStyle w:val="BookText"/>
        <w:rPr/>
      </w:pPr>
      <w:bookmarkEnd w:id="196"/>
      <w:r>
        <w:rPr>
          <w:rFonts w:ascii="IRNazanin" w:hAnsi="IRNazanin" w:eastAsia="IRNazanin"/>
          <w:color w:val="111111"/>
          <w:sz w:val="28"/>
          <w:sz w:val="28"/>
          <w:szCs w:val="28"/>
          <w:rtl w:val="true"/>
          <w:lang w:bidi="fa-IR"/>
        </w:rPr>
        <w:t xml:space="preserve">بهره های وافری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آن حضرت از سفر شام ، خدیجه شخصی را به نزد آن حضرت فرستاد و چنین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قرابتی که با هم داریم و شرافت صدق گفتار و امانتی که در میان قوم خود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مزاوجت و هم سری شما راغبم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خدیجۀ محترمه، از اواسط زنان قریش بود و از حيث جمال و کمال و مال و ثروت سر آمد همۀ آن ها بود، و در مکّۀ معظّمه خانه ای در نهایت وسعت داشت و بر بام خانۀ خود قبّه ای از حریر سبز، بسته شده با طناب های ابریشم نصب کرده بود، و ثروت و مال بی اندازه ای داشت ، امّا پس از ازدواج با رسول خدا صلی الله علیه و آله ، تمام اموال خود را در راه خدا برای رواج دین مقدّس اسلام به آن حضرت بذل نمود و برای خدا صدمات و شماتت ها و آزار های قوم خود را تحمّل کرد و این مقام فوق مرتبه و مقامی است که خداوند متعال به او عنایت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 حسن و جمال، فضل و کمال ، بسط ید </w:t>
      </w:r>
      <w:r>
        <w:rPr>
          <w:rStyle w:val="FootnoteAnchor"/>
          <w:rtl w:val="true"/>
        </w:rPr>
        <w:footnoteReference w:id="143"/>
      </w:r>
      <w:r>
        <w:rPr>
          <w:rFonts w:ascii="IRNazanin" w:hAnsi="IRNazanin" w:eastAsia="IRNazanin"/>
          <w:color w:val="111111"/>
          <w:sz w:val="28"/>
          <w:sz w:val="28"/>
          <w:szCs w:val="28"/>
          <w:rtl w:val="true"/>
          <w:lang w:bidi="fa-IR"/>
        </w:rPr>
        <w:t>و انفاق مال، عفّت و نیکی خصال، در عصر خود در میان اقران و امثال، شبیه و نظیری نداشته و مهارت تامّه ای در علم عروض و ادبیّات و شعر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مختصر، اندکی از بسیار از اشعار آب دار او را می نگارم و از خود به یادگار می گذارم</w:t>
      </w:r>
      <w:r>
        <w:rPr>
          <w:rFonts w:eastAsia="IRNazanin" w:cs="IRNazanin"/>
          <w:color w:val="111111"/>
          <w:sz w:val="28"/>
          <w:szCs w:val="28"/>
          <w:rtl w:val="true"/>
          <w:lang w:bidi="fa-IR"/>
        </w:rPr>
        <w:t>.</w:t>
      </w:r>
    </w:p>
    <w:p>
      <w:pPr>
        <w:pStyle w:val="Heading3"/>
        <w:numPr>
          <w:ilvl w:val="2"/>
          <w:numId w:val="1"/>
        </w:numPr>
        <w:rPr/>
      </w:pPr>
      <w:bookmarkStart w:id="197" w:name="__RefHeading___Toc6567975_211673320"/>
      <w:bookmarkStart w:id="198" w:name="_Toc80"/>
      <w:bookmarkEnd w:id="197"/>
      <w:r>
        <w:rPr>
          <w:rtl w:val="true"/>
        </w:rPr>
        <w:t>پاره ای از اشعار خدیجه</w:t>
      </w:r>
      <w:bookmarkEnd w:id="19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ها شعری است که پس از توصیفات پسر عمويش ورقة بن نوفل بن اسد از حضرت خاتم الانبیا صلی الله علیه و آله برای خدیجه ، با نهایت وجد و شوق و شعف</w:t>
      </w:r>
    </w:p>
    <w:p>
      <w:pPr>
        <w:pStyle w:val="BookText"/>
        <w:rPr/>
      </w:pPr>
      <w:r>
        <w:rPr>
          <w:rFonts w:ascii="IRNazanin" w:hAnsi="IRNazanin" w:eastAsia="IRNazanin"/>
          <w:color w:val="111111"/>
          <w:sz w:val="28"/>
          <w:sz w:val="28"/>
          <w:szCs w:val="28"/>
          <w:rtl w:val="true"/>
          <w:lang w:bidi="fa-IR"/>
        </w:rPr>
        <w:t>سروده، به نحوی که از شوق وصال آن حضرت نزدیک بود جان از جسدش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بدون صبر و قرار درّ شاهوار اشک بی اختیار از دیدّ گهر بار به رخسار خود می بارید و آه سرد از دل پر درد بر کشید و مترنّم به این اشعار آب دار گردید و آتش محبّت و اشتیاق وصال آن حضرت را از کانون دل مشتعل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أستر الوجد و الأجفان تهتكه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الشوق و الأعضاء تمسكه</w:t>
      </w:r>
    </w:p>
    <w:p>
      <w:pPr>
        <w:pStyle w:val="BookText"/>
        <w:rPr/>
      </w:pPr>
      <w:r>
        <w:rPr>
          <w:rFonts w:ascii="Amiri" w:hAnsi="Amiri" w:eastAsia="Amiri" w:cs="Amiri"/>
          <w:color w:val="111111"/>
          <w:sz w:val="28"/>
          <w:sz w:val="28"/>
          <w:szCs w:val="28"/>
          <w:rtl w:val="true"/>
          <w:lang w:bidi="ar-SA"/>
        </w:rPr>
        <w:t xml:space="preserve">جفاني القلب لمّا أن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فوا أسفا لو كنت أملكه</w:t>
      </w:r>
    </w:p>
    <w:p>
      <w:pPr>
        <w:pStyle w:val="BookText"/>
        <w:rPr/>
      </w:pPr>
      <w:r>
        <w:rPr>
          <w:rFonts w:ascii="Amiri" w:hAnsi="Amiri" w:eastAsia="Amiri" w:cs="Amiri"/>
          <w:color w:val="111111"/>
          <w:sz w:val="28"/>
          <w:sz w:val="28"/>
          <w:szCs w:val="28"/>
          <w:rtl w:val="true"/>
          <w:lang w:bidi="ar-SA"/>
        </w:rPr>
        <w:t xml:space="preserve">ما ضرّ من لم يدع منّي سوى رمقي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يسمح بالباقي فيتركه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چند شادی و وجدی که در دل دارم بپوشم و حال آن که پلک ها، چشم را پاره می کند، و تا کی شوق وصال را رها کنم و حال آن که اعضای من آن را نگاه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من با من جفا کرد، برای این که غیر من آن را مالک شده و اگر من او را مالک شده بودم، جای تأسّف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جز رمقی برای من باقی نگذارد ضرر نکرد ای کاش به باقی مانده سهل می گرفت و آن را ترک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پس از ذکر این اشعار عبارتی فرموده که ترجمۀ آن به فارسی این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چیزی که در این امر عجیب دیدم این بود که هنوز خدیجه از انشای این اشعار فراغت نیافته بود که صدای کوبۀ دَر بلند شد ، به کنیز خود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ببین پشت در کیست ، شاید خبری از دوستان برسد ؟ و در همان حال این اشعار را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ريح الجنوب لعلّ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الأحباب يطفي بعض حرّي</w:t>
      </w:r>
    </w:p>
    <w:p>
      <w:pPr>
        <w:pStyle w:val="BookText"/>
        <w:rPr/>
      </w:pPr>
      <w:r>
        <w:rPr>
          <w:rFonts w:ascii="Amiri" w:hAnsi="Amiri" w:eastAsia="Amiri" w:cs="Amiri"/>
          <w:color w:val="111111"/>
          <w:sz w:val="28"/>
          <w:sz w:val="28"/>
          <w:szCs w:val="28"/>
          <w:rtl w:val="true"/>
          <w:lang w:bidi="ar-SA"/>
        </w:rPr>
        <w:t xml:space="preserve">و لم لا حمّلوك إليّ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أشتريه و لو بعمري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ودادهم إنّي 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لا أبوح لهم بسرّي</w:t>
      </w:r>
    </w:p>
    <w:p>
      <w:pPr>
        <w:pStyle w:val="BookText"/>
        <w:rPr/>
      </w:pPr>
      <w:r>
        <w:rPr>
          <w:rFonts w:ascii="IRNazanin" w:hAnsi="IRNazanin" w:eastAsia="IRNazanin"/>
          <w:color w:val="111111"/>
          <w:sz w:val="28"/>
          <w:sz w:val="28"/>
          <w:szCs w:val="28"/>
          <w:rtl w:val="true"/>
          <w:lang w:bidi="fa-IR"/>
        </w:rPr>
        <w:t xml:space="preserve">أرانا </w:t>
      </w:r>
      <w:r>
        <w:rPr>
          <w:rStyle w:val="FootnoteAnchor"/>
          <w:rtl w:val="true"/>
        </w:rPr>
        <w:footnoteReference w:id="145"/>
      </w:r>
      <w:r>
        <w:rPr>
          <w:rFonts w:ascii="Amiri" w:hAnsi="Amiri" w:eastAsia="Amiri" w:cs="Amiri"/>
          <w:color w:val="111111"/>
          <w:sz w:val="28"/>
          <w:sz w:val="28"/>
          <w:szCs w:val="28"/>
          <w:rtl w:val="true"/>
          <w:lang w:bidi="ar-SA"/>
        </w:rPr>
        <w:t xml:space="preserve">الله وصلهم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يسر أتى من مِن بعد عسر</w:t>
      </w:r>
    </w:p>
    <w:p>
      <w:pPr>
        <w:pStyle w:val="BookText"/>
        <w:rPr/>
      </w:pPr>
      <w:r>
        <w:rPr>
          <w:rFonts w:ascii="IRNazanin" w:hAnsi="IRNazanin" w:eastAsia="IRNazanin"/>
          <w:color w:val="111111"/>
          <w:sz w:val="28"/>
          <w:sz w:val="28"/>
          <w:szCs w:val="28"/>
          <w:rtl w:val="true"/>
          <w:lang w:bidi="fa-IR"/>
        </w:rPr>
        <w:t xml:space="preserve">فيوم من فراقكم کشهر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من وصالكم كدهر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باد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دوستانم خبر ده، شاید از دانستن حالات ایشان ، قدری از سوزش من فرو 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واسطۀ تو سلامی از خود به سوی من نفرستادند، تا من به جان خود آن را خریداری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حقّ محبتی که به ایشان دارم، من آن دوستی را کتمان می کنم و سرّ خود را برای ایشان فاش نمی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وصال ایشان را به من نزدیک کند، که پس از هر دشواری آسانی ای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جدایی از شما، برای من مانند ماهی است و یک ماه از وصال شما مانند روزگاری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کنیز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عبد المطّلب و سادات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نهایت شوق از جا برخاست و به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به میسره خبر ده پشتی ها را برای ایشان آماده کند و متّکا ها در پشت هر یک از ایشان بگذارد، امید دارم که حبيب من محمّد را به همراه خود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اشعار را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ألذ حياتي وصلكم و لقاؤكم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ألذّ العيش حتّى أراكم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استخشيت </w:t>
      </w:r>
      <w:r>
        <w:rPr>
          <w:rStyle w:val="FootnoteAnchor"/>
          <w:rtl w:val="true"/>
        </w:rPr>
        <w:footnoteReference w:id="146"/>
      </w:r>
      <w:r>
        <w:rPr>
          <w:rFonts w:ascii="Amiri" w:hAnsi="Amiri" w:eastAsia="Amiri" w:cs="Amiri"/>
          <w:color w:val="111111"/>
          <w:sz w:val="28"/>
          <w:sz w:val="28"/>
          <w:szCs w:val="28"/>
          <w:rtl w:val="true"/>
          <w:lang w:bidi="ar-SA"/>
        </w:rPr>
        <w:t xml:space="preserve">عيني من الناس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لذّ في قلبي حبيب سواكم</w:t>
      </w:r>
    </w:p>
    <w:p>
      <w:pPr>
        <w:pStyle w:val="BookText"/>
        <w:rPr/>
      </w:pPr>
      <w:r>
        <w:rPr>
          <w:rFonts w:ascii="Amiri" w:hAnsi="Amiri" w:eastAsia="Amiri" w:cs="Amiri"/>
          <w:color w:val="111111"/>
          <w:sz w:val="28"/>
          <w:sz w:val="28"/>
          <w:szCs w:val="28"/>
          <w:rtl w:val="true"/>
          <w:lang w:bidi="ar-SA"/>
        </w:rPr>
        <w:t xml:space="preserve">على الرأس و العينين جملة سعيكم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في فعلكم قد عصاكم</w:t>
      </w:r>
    </w:p>
    <w:p>
      <w:pPr>
        <w:pStyle w:val="BookText"/>
        <w:rPr/>
      </w:pPr>
      <w:r>
        <w:rPr>
          <w:rFonts w:ascii="IRNazanin" w:hAnsi="IRNazanin" w:eastAsia="IRNazanin"/>
          <w:color w:val="111111"/>
          <w:sz w:val="28"/>
          <w:sz w:val="28"/>
          <w:szCs w:val="28"/>
          <w:rtl w:val="true"/>
          <w:lang w:bidi="fa-IR"/>
        </w:rPr>
        <w:t xml:space="preserve">و ها </w:t>
      </w:r>
      <w:r>
        <w:rPr>
          <w:rStyle w:val="FootnoteAnchor"/>
          <w:rtl w:val="true"/>
        </w:rPr>
        <w:footnoteReference w:id="147"/>
      </w:r>
      <w:r>
        <w:rPr>
          <w:rFonts w:ascii="Amiri" w:hAnsi="Amiri" w:eastAsia="Amiri" w:cs="Amiri"/>
          <w:color w:val="111111"/>
          <w:sz w:val="28"/>
          <w:sz w:val="28"/>
          <w:szCs w:val="28"/>
          <w:rtl w:val="true"/>
          <w:lang w:bidi="ar-SA"/>
        </w:rPr>
        <w:t xml:space="preserve">أنا محسوب عليكم بأجمعي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روحي و مالي يا حبيبي فداكم</w:t>
      </w:r>
    </w:p>
    <w:p>
      <w:pPr>
        <w:pStyle w:val="BookText"/>
        <w:rPr/>
      </w:pPr>
      <w:r>
        <w:rPr>
          <w:rFonts w:ascii="Amiri" w:hAnsi="Amiri" w:eastAsia="Amiri" w:cs="Amiri"/>
          <w:color w:val="111111"/>
          <w:sz w:val="28"/>
          <w:sz w:val="28"/>
          <w:szCs w:val="28"/>
          <w:rtl w:val="true"/>
          <w:lang w:bidi="ar-SA"/>
        </w:rPr>
        <w:t xml:space="preserve">و ما غيركم في الحبّ يسكن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شئتم تفتيش قلبي فهاكم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زندگی مرا وصل و ملاقات شما لذّت داد، و من از زندگانی لذّت نمی برم مگر این که شما را ببینم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چشم من از مردان غیر از شما نترسید، و از هیچ دوستی غیر شما دل من لذّت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کوشش شما را بالای سر و چشم هایم می گذارم، و کیست کسی که در کار شما نا فرمانی تان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آگاه باشید که من همۀ چیز هایم در حساب شما گذارده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من و جان و مالم فدای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 از شما دوستی نیست که در دل من جای گیرد ، اگر بخواهید، دل مرا تفتیش کنید، این دل من و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اوست، پس از آن که ابو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ما برای امر پسر برادرم،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خاتون پس از شنیدن این کلام، یقین کرد که مقصود او حاصل می شود، این اشعار را انشا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بذكركم يطفي الفؤاد من الوقد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رؤيتكم فيها شفا أعين الرّمد</w:t>
      </w:r>
    </w:p>
    <w:p>
      <w:pPr>
        <w:pStyle w:val="BookText"/>
        <w:rPr/>
      </w:pPr>
      <w:r>
        <w:rPr>
          <w:rFonts w:ascii="Amiri" w:hAnsi="Amiri" w:eastAsia="Amiri" w:cs="Amiri"/>
          <w:color w:val="111111"/>
          <w:sz w:val="28"/>
          <w:sz w:val="28"/>
          <w:szCs w:val="28"/>
          <w:rtl w:val="true"/>
          <w:lang w:bidi="ar-SA"/>
        </w:rPr>
        <w:t xml:space="preserve">و من قال إنّي أشتكي من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 لو متّ فيه من الوجد</w:t>
      </w:r>
    </w:p>
    <w:p>
      <w:pPr>
        <w:pStyle w:val="BookText"/>
        <w:rPr/>
      </w:pPr>
      <w:r>
        <w:rPr>
          <w:rFonts w:ascii="Amiri" w:hAnsi="Amiri" w:eastAsia="Amiri" w:cs="Amiri"/>
          <w:color w:val="111111"/>
          <w:sz w:val="28"/>
          <w:sz w:val="28"/>
          <w:szCs w:val="28"/>
          <w:rtl w:val="true"/>
          <w:lang w:bidi="ar-SA"/>
        </w:rPr>
        <w:t xml:space="preserve">و مالي لا أملى سروراً بقربكم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مشتاقاً عليكم من البعد</w:t>
      </w:r>
    </w:p>
    <w:p>
      <w:pPr>
        <w:pStyle w:val="BookText"/>
        <w:rPr/>
      </w:pPr>
      <w:r>
        <w:rPr>
          <w:rFonts w:ascii="Amiri" w:hAnsi="Amiri" w:eastAsia="Amiri" w:cs="Amiri"/>
          <w:color w:val="111111"/>
          <w:sz w:val="28"/>
          <w:sz w:val="28"/>
          <w:szCs w:val="28"/>
          <w:rtl w:val="true"/>
          <w:lang w:bidi="ar-SA"/>
        </w:rPr>
        <w:t xml:space="preserve">تشابه سرّي في هواكم و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فأبدى الذي أخفى و أخفى الذي أُبدي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به یاد کردن شما از سوزش خاموش می شود و شفای دیدۀ بیمار در دیدن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خواهش شما شکایت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بگوید ،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هوای شما بمیرم از وجد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 از نزدیک شدن به شما مملوّ شادی و سرور نباشم؟ من از دور بر ملاقات و نزدیک شدن به شما مشتاق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من و آن چه در خاطر من است، از محبّت شما شبیه به یک دیگرند ، پس ظاهر می کنم آن چه را که پنهان داشته ام و مخفی می کنم آن چه را که ظاهر می کنم</w:t>
      </w:r>
    </w:p>
    <w:p>
      <w:pPr>
        <w:pStyle w:val="BookText"/>
        <w:rPr/>
      </w:pPr>
      <w:r>
        <w:rPr>
          <w:rFonts w:ascii="IRNazanin" w:hAnsi="IRNazanin" w:eastAsia="IRNazanin"/>
          <w:color w:val="111111"/>
          <w:sz w:val="28"/>
          <w:sz w:val="28"/>
          <w:szCs w:val="28"/>
          <w:rtl w:val="true"/>
          <w:lang w:bidi="fa-IR"/>
        </w:rPr>
        <w:t>و نیز از اشعار او است، هنگامی که شتر سر به پای مبارک خاتم الانبیاء صلی الله علیه و آله گذارد و به کلام فصیح نطق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مثل من و حال آن که سيّد المرسلين پشت مرا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زن هایی که نزد خدیجه حاضر بودند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بزرگی است و بس که از این یتیم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سحر نیست ، خود این آیات و کراماتی است که از این حضرت ظاهر شد، پس این اشعار را انشا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نطق البعير بفضل أحمد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شرّفت به أمّ القرى</w:t>
      </w:r>
    </w:p>
    <w:p>
      <w:pPr>
        <w:pStyle w:val="BookText"/>
        <w:rPr/>
      </w:pPr>
      <w:r>
        <w:rPr>
          <w:rFonts w:ascii="Amiri" w:hAnsi="Amiri" w:eastAsia="Amiri" w:cs="Amiri"/>
          <w:color w:val="111111"/>
          <w:sz w:val="28"/>
          <w:sz w:val="28"/>
          <w:szCs w:val="28"/>
          <w:rtl w:val="true"/>
          <w:lang w:bidi="ar-SA"/>
        </w:rPr>
        <w:t xml:space="preserve">هذا محمّد خير مبعوث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الشفيع و خير من وطأ الثرى</w:t>
      </w:r>
    </w:p>
    <w:p>
      <w:pPr>
        <w:pStyle w:val="BookText"/>
        <w:rPr/>
      </w:pPr>
      <w:r>
        <w:rPr>
          <w:rFonts w:ascii="IRNazanin" w:hAnsi="IRNazanin" w:eastAsia="IRNazanin"/>
          <w:color w:val="111111"/>
          <w:sz w:val="28"/>
          <w:sz w:val="28"/>
          <w:szCs w:val="28"/>
          <w:rtl w:val="true"/>
          <w:lang w:bidi="fa-IR"/>
        </w:rPr>
        <w:t xml:space="preserve">يا حاسدیه تمزّقوا من غيظكم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الحبيب و لا سواه في الورى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نطق کرد و به فضیلت احمد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کسی که 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شرافت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محمّد، بهترین برانگیخته شده به رسالت، که زمان بعثت او می آید، پس او است شفاعت کننده و بهترین کسی که قدم بر زمین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بر او حسد می برید ، نابود شوید به جهت این خشمی که دارید، زیرا که او است محبوبی که غیر از او در میان خلق حبیبی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اوست، هنگامی که لباس سفر برای حضرتش مهیّا کرد و آن حضرت در برابر روی او پوشید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أوتيت من شرف الجمال فنونا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فتنت بها القلوب فتوناً</w:t>
      </w:r>
    </w:p>
    <w:p>
      <w:pPr>
        <w:pStyle w:val="BookText"/>
        <w:rPr/>
      </w:pPr>
      <w:r>
        <w:rPr>
          <w:rFonts w:ascii="Amiri" w:hAnsi="Amiri" w:eastAsia="Amiri" w:cs="Amiri"/>
          <w:color w:val="111111"/>
          <w:sz w:val="28"/>
          <w:sz w:val="28"/>
          <w:szCs w:val="28"/>
          <w:rtl w:val="true"/>
          <w:lang w:bidi="ar-SA"/>
        </w:rPr>
        <w:t xml:space="preserve">قد كوّنت للحسن فيك 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دعيت الجوهر المكنوناً</w:t>
      </w:r>
    </w:p>
    <w:p>
      <w:pPr>
        <w:pStyle w:val="BookText"/>
        <w:rPr/>
      </w:pPr>
      <w:r>
        <w:rPr>
          <w:rFonts w:ascii="Amiri" w:hAnsi="Amiri" w:eastAsia="Amiri" w:cs="Amiri"/>
          <w:color w:val="111111"/>
          <w:sz w:val="28"/>
          <w:sz w:val="28"/>
          <w:szCs w:val="28"/>
          <w:rtl w:val="true"/>
          <w:lang w:bidi="ar-SA"/>
        </w:rPr>
        <w:t xml:space="preserve">يا من أعار الظبي في فلواتِهِ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جيداً سامياً و جفوناً</w:t>
      </w:r>
    </w:p>
    <w:p>
      <w:pPr>
        <w:pStyle w:val="BookText"/>
        <w:rPr/>
      </w:pPr>
      <w:r>
        <w:rPr>
          <w:rFonts w:ascii="IRNazanin" w:hAnsi="IRNazanin" w:eastAsia="IRNazanin"/>
          <w:color w:val="111111"/>
          <w:sz w:val="28"/>
          <w:sz w:val="28"/>
          <w:szCs w:val="28"/>
          <w:rtl w:val="true"/>
          <w:lang w:bidi="fa-IR"/>
        </w:rPr>
        <w:t xml:space="preserve">نظر </w:t>
      </w:r>
      <w:r>
        <w:rPr>
          <w:rStyle w:val="FootnoteAnchor"/>
          <w:rtl w:val="true"/>
        </w:rPr>
        <w:footnoteReference w:id="151"/>
      </w:r>
      <w:r>
        <w:rPr>
          <w:rFonts w:ascii="Amiri" w:hAnsi="Amiri" w:eastAsia="Amiri" w:cs="Amiri"/>
          <w:color w:val="111111"/>
          <w:sz w:val="28"/>
          <w:sz w:val="28"/>
          <w:szCs w:val="28"/>
          <w:rtl w:val="true"/>
          <w:lang w:bidi="ar-SA"/>
        </w:rPr>
        <w:t xml:space="preserve">إلى جسمي النحيل و كيف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من دمع العيون عيوناً</w:t>
      </w:r>
    </w:p>
    <w:p>
      <w:pPr>
        <w:pStyle w:val="BookText"/>
        <w:rPr/>
      </w:pPr>
      <w:r>
        <w:rPr>
          <w:rFonts w:ascii="IRNazanin" w:hAnsi="IRNazanin" w:eastAsia="IRNazanin"/>
          <w:color w:val="111111"/>
          <w:sz w:val="28"/>
          <w:sz w:val="28"/>
          <w:szCs w:val="28"/>
          <w:rtl w:val="true"/>
          <w:lang w:bidi="fa-IR"/>
        </w:rPr>
        <w:t xml:space="preserve">سهرت </w:t>
      </w:r>
      <w:r>
        <w:rPr>
          <w:rStyle w:val="FootnoteAnchor"/>
          <w:rtl w:val="true"/>
        </w:rPr>
        <w:footnoteReference w:id="152"/>
      </w:r>
      <w:r>
        <w:rPr>
          <w:rFonts w:ascii="Amiri" w:hAnsi="Amiri" w:eastAsia="Amiri" w:cs="Amiri"/>
          <w:color w:val="111111"/>
          <w:sz w:val="28"/>
          <w:sz w:val="28"/>
          <w:szCs w:val="28"/>
          <w:rtl w:val="true"/>
          <w:lang w:bidi="ar-SA"/>
        </w:rPr>
        <w:t xml:space="preserve">عيني في هواك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ملأت قلبي لوعةً و جنوناً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انواع شرف جمال و زیبایی شرافت داده شده ای که دل ها را به آن انواع زیبایی ها مفتون کرده 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هایی برای نکویی حسن در تو هستی پیدا کرده که در آن گوهر مکنونی پنهان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به آهو های بیابان ها برای زیبایی، گردن بند و چشم های نیکو عاریه داده 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جسم ضعیف لاغر من نگاه کن و ببین که چگونه از اشک چشمان خود چشمه هایی را جاری کرده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خود را در هوای تو از جهت حرارت و گرمی عشقی که به تو دارم، بیدار داشتم، و دل خود را از سوزش و دیوانه بودن در عشق تو پر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اوست، هنگامی که حضرت ختمی مرتبت صلی الله علیه و آله خدیجه را وداع فرمود و بر مرکب خود سوار شد، و میسره و ناصح دو غلام خدیجه در مقابل روی آن حضرت می رفتند، خدیجه این اشعار را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 المحبّ إلى الأحباب مجذوب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جسمه بيد الأسقام منهوب</w:t>
      </w:r>
    </w:p>
    <w:p>
      <w:pPr>
        <w:pStyle w:val="BookText"/>
        <w:rPr/>
      </w:pPr>
      <w:r>
        <w:rPr>
          <w:rFonts w:ascii="Amiri" w:hAnsi="Amiri" w:eastAsia="Amiri" w:cs="Amiri"/>
          <w:color w:val="111111"/>
          <w:sz w:val="28"/>
          <w:sz w:val="28"/>
          <w:szCs w:val="28"/>
          <w:rtl w:val="true"/>
          <w:lang w:bidi="ar-SA"/>
        </w:rPr>
        <w:t xml:space="preserve">و قائل كيف طعم الحبّ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عذب و لكن فيه تعذيب</w:t>
      </w:r>
    </w:p>
    <w:p>
      <w:pPr>
        <w:pStyle w:val="BookText"/>
        <w:rPr/>
      </w:pPr>
      <w:r>
        <w:rPr>
          <w:rFonts w:ascii="Amiri" w:hAnsi="Amiri" w:eastAsia="Amiri" w:cs="Amiri"/>
          <w:color w:val="111111"/>
          <w:sz w:val="28"/>
          <w:sz w:val="28"/>
          <w:szCs w:val="28"/>
          <w:rtl w:val="true"/>
          <w:lang w:bidi="ar-SA"/>
        </w:rPr>
        <w:t xml:space="preserve">أفدي الذين على خدّي لبعدهم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و دمعي مسفوح و مسكوب</w:t>
      </w:r>
    </w:p>
    <w:p>
      <w:pPr>
        <w:pStyle w:val="BookText"/>
        <w:rPr/>
      </w:pPr>
      <w:r>
        <w:rPr>
          <w:rFonts w:ascii="Amiri" w:hAnsi="Amiri" w:eastAsia="Amiri" w:cs="Amiri"/>
          <w:color w:val="111111"/>
          <w:sz w:val="28"/>
          <w:sz w:val="28"/>
          <w:szCs w:val="28"/>
          <w:rtl w:val="true"/>
          <w:lang w:bidi="ar-SA"/>
        </w:rPr>
        <w:t xml:space="preserve">ما في الخيام و قد صارت </w:t>
      </w:r>
      <w:r>
        <w:rPr>
          <w:rStyle w:val="FootnoteAnchor"/>
          <w:rtl w:val="true"/>
        </w:rPr>
        <w:footnoteReference w:id="153"/>
      </w:r>
      <w:r>
        <w:rPr>
          <w:rFonts w:ascii="Amiri" w:hAnsi="Amiri" w:eastAsia="Amiri" w:cs="Amiri"/>
          <w:color w:val="111111"/>
          <w:sz w:val="28"/>
          <w:sz w:val="28"/>
          <w:szCs w:val="28"/>
          <w:rtl w:val="true"/>
          <w:lang w:bidi="ar-SA"/>
        </w:rPr>
        <w:t xml:space="preserve">ركابهم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محبّ له في القلب محبوب</w:t>
      </w:r>
    </w:p>
    <w:p>
      <w:pPr>
        <w:pStyle w:val="BookText"/>
        <w:rPr/>
      </w:pPr>
      <w:r>
        <w:rPr>
          <w:rFonts w:ascii="Amiri" w:hAnsi="Amiri" w:eastAsia="Amiri" w:cs="Amiri"/>
          <w:color w:val="111111"/>
          <w:sz w:val="28"/>
          <w:sz w:val="28"/>
          <w:szCs w:val="28"/>
          <w:rtl w:val="true"/>
          <w:lang w:bidi="ar-SA"/>
        </w:rPr>
        <w:t xml:space="preserve">كأنّما يوسف في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الحزن </w:t>
      </w:r>
      <w:r>
        <w:rPr>
          <w:rStyle w:val="FootnoteAnchor"/>
          <w:rtl w:val="true"/>
        </w:rPr>
        <w:footnoteReference w:id="154"/>
      </w:r>
      <w:r>
        <w:rPr>
          <w:rFonts w:ascii="Amiri" w:hAnsi="Amiri" w:eastAsia="Amiri" w:cs="Amiri"/>
          <w:color w:val="111111"/>
          <w:sz w:val="28"/>
          <w:sz w:val="28"/>
          <w:szCs w:val="28"/>
          <w:rtl w:val="true"/>
          <w:lang w:bidi="ar-SA"/>
        </w:rPr>
        <w:t xml:space="preserve">في كلّ بيت فيه يعقوب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دوست دارنده به جانب دوستان جذب شده و جسم او به دست بیماری ها غارت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گوینده بگوید که طعم محبّت چگونه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گوارا است ولیکن در آن عذاب و شکنجه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جانم را فدای کسانی می کنم که از دوری ایشان خون و اشک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خیمه ها خالی شد و سواران همه رفتند، کسی نمانده مگر دوستی که محبوب او در دل او جا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که در هر جایی یوسفی است ، و حزن در هر خانه ای است که یعقوب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 است، هنگام مراجعت آن حضرت از سفر شام ، چون بر خدیجه وارد شد این دو بیت را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الحبيب الذي أهواه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قد أثّرت في وجهه أثرا</w:t>
      </w:r>
    </w:p>
    <w:p>
      <w:pPr>
        <w:pStyle w:val="BookText"/>
        <w:rPr/>
      </w:pPr>
      <w:r>
        <w:rPr>
          <w:rFonts w:ascii="Amiri" w:hAnsi="Amiri" w:eastAsia="Amiri" w:cs="Amiri"/>
          <w:color w:val="111111"/>
          <w:sz w:val="28"/>
          <w:sz w:val="28"/>
          <w:szCs w:val="28"/>
          <w:rtl w:val="true"/>
          <w:lang w:bidi="ar-SA"/>
        </w:rPr>
        <w:t xml:space="preserve">عجبت للشمس من تقبيل و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لا ينبغي أن تدرك القمرا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 که هوای او را در دل داشتم از سفر آمد در حالی که آفتاب در روی او اثر گذاشته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تعجب دارم از این که آفتاب روی محبوب مرا بوسیده و حال آن که سزاوار نیست که آفتاب ماه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 است وقتی که آن حضرت به خواهش خدیجه به جانب کاروان بر گشت تا با آن ها مراجعت فرماید و آن حضرت از مکّه بیرون رفت و جبرئیل و فرشتگان اطراف آن جناب را گرفتند، خدیجه خوش حال شد و این اشعار را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لي منكم ملزم أيّ ملزم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مدى الأيّام لا يتصرّم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يكن قلب المتيّم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جريحا لما سالت دموعي بالدم</w:t>
      </w:r>
    </w:p>
    <w:p>
      <w:pPr>
        <w:pStyle w:val="BookText"/>
        <w:rPr/>
      </w:pPr>
      <w:r>
        <w:rPr>
          <w:rFonts w:ascii="Amiri" w:hAnsi="Amiri" w:eastAsia="Amiri" w:cs="Amiri"/>
          <w:color w:val="111111"/>
          <w:sz w:val="28"/>
          <w:sz w:val="28"/>
          <w:szCs w:val="28"/>
          <w:rtl w:val="true"/>
          <w:lang w:bidi="ar-SA"/>
        </w:rPr>
        <w:t xml:space="preserve">و لم يخل طرفي ساعة من خيالكم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حبّكم قلبي و من ذكركم فمي</w:t>
      </w:r>
    </w:p>
    <w:p>
      <w:pPr>
        <w:pStyle w:val="BookText"/>
        <w:rPr/>
      </w:pPr>
      <w:r>
        <w:rPr>
          <w:rFonts w:ascii="Amiri" w:hAnsi="Amiri" w:eastAsia="Amiri" w:cs="Amiri"/>
          <w:color w:val="111111"/>
          <w:sz w:val="28"/>
          <w:sz w:val="28"/>
          <w:szCs w:val="28"/>
          <w:rtl w:val="true"/>
          <w:lang w:bidi="ar-SA"/>
        </w:rPr>
        <w:t xml:space="preserve">و لو جبلا حمّلتموه بعادكم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و ماذا حال جسمي و أعظمي</w:t>
      </w:r>
    </w:p>
    <w:p>
      <w:pPr>
        <w:pStyle w:val="BookText"/>
        <w:rPr/>
      </w:pPr>
      <w:r>
        <w:rPr>
          <w:rFonts w:ascii="Amiri" w:hAnsi="Amiri" w:eastAsia="Amiri" w:cs="Amiri"/>
          <w:color w:val="111111"/>
          <w:sz w:val="28"/>
          <w:sz w:val="28"/>
          <w:szCs w:val="28"/>
          <w:rtl w:val="true"/>
          <w:lang w:bidi="ar-SA"/>
        </w:rPr>
        <w:t xml:space="preserve">أشدّ على كبدي يدي فيردّها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من وجد من الشوق مضرم</w:t>
      </w:r>
    </w:p>
    <w:p>
      <w:pPr>
        <w:pStyle w:val="BookText"/>
        <w:rPr/>
      </w:pPr>
      <w:r>
        <w:rPr>
          <w:rFonts w:ascii="Amiri" w:hAnsi="Amiri" w:eastAsia="Amiri" w:cs="Amiri"/>
          <w:color w:val="111111"/>
          <w:sz w:val="28"/>
          <w:sz w:val="28"/>
          <w:szCs w:val="28"/>
          <w:rtl w:val="true"/>
          <w:lang w:bidi="ar-SA"/>
        </w:rPr>
        <w:t xml:space="preserve">طويت الهوى و الشوق ينشر 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كتمت أشجاني فلم تتكتّم</w:t>
      </w:r>
    </w:p>
    <w:p>
      <w:pPr>
        <w:pStyle w:val="BookText"/>
        <w:rPr/>
      </w:pPr>
      <w:r>
        <w:rPr>
          <w:rFonts w:ascii="Amiri" w:hAnsi="Amiri" w:eastAsia="Amiri" w:cs="Amiri"/>
          <w:color w:val="111111"/>
          <w:sz w:val="28"/>
          <w:sz w:val="28"/>
          <w:szCs w:val="28"/>
          <w:rtl w:val="true"/>
          <w:lang w:bidi="ar-SA"/>
        </w:rPr>
        <w:t xml:space="preserve">فياربّ قد طالت بنا مدّة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قدير تنظم الشمل فانظم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از طرف شما برای من الزام کننده ای هست، چه الزام کننده ای که رشتۀ وصل روز های دراز پاره شدنی نیست و بریده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دلی که در محبّت شما بنده و ذلیل شده، جریحه دار نبود، اشک های من با خون جاری نمی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 من از خیال شما ساعتی خالی نیست و چشم در محبّت شما به خواب نمی رود، و دهان من از ذکر شما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عادت هایی که دارید را بر کوه تحمیل کنید، از جا کنده می شود ، پس حال جسم و استخوان های من چگونه خواهد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خود را محکم بر روی جگر خود می گذارم که از جا کنده نشود ، امّا وجدی که از شما در دل دارم دست مرا رد می کند و از شوق آتش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هوای محبّت شما در دل به خود می پیچم که ظاهر نشود ، شوق آن را باز می کند و هر چه ناله های شوق خود را کتمان می کنم، فاش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جدایی و فراق ما طولانی شد، و تو می توانی این تفرقه را مبدّل به اجتماع کنی، پس میان حبیب و محبوب جمع کن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اشعار اوست، در هنگامی که حضرت ختمی مرتبت گزارش سفر تجارت خود را برای خدیجه بیان می فرمود و او اظهار شادی و خوش بختی از ملاقات آن حضرت می نمود ، این رباعی را با نهایت شوق و خوشحالی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أنّني أمسيت في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دامت لي الدنيا و ملك الأكاسره</w:t>
      </w:r>
    </w:p>
    <w:p>
      <w:pPr>
        <w:pStyle w:val="BookText"/>
        <w:rPr/>
      </w:pPr>
      <w:r>
        <w:rPr>
          <w:rFonts w:ascii="Amiri" w:hAnsi="Amiri" w:eastAsia="Amiri" w:cs="Amiri"/>
          <w:color w:val="111111"/>
          <w:sz w:val="28"/>
          <w:sz w:val="28"/>
          <w:szCs w:val="28"/>
          <w:rtl w:val="true"/>
          <w:lang w:bidi="ar-SA"/>
        </w:rPr>
        <w:t xml:space="preserve">فما سويت عندى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عيني لعينك ناظره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روز را در میان همۀ نعمت ها شام کنم و همیشه دنیا و مملکت سلاطین کسروی برای من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نزد من با بال پشه ای برابر نیست ، اگر چشم من به چشم تو نظر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اوست، بعد از این که آن حضرت خود را از گرد و غبار سفر شست و شو داد و گیسوان عبیر آسای خود را شانه زد و از لباس سفر بیرون آمد و لباس های فاخر در بر نمود و به مشک و غالیه و بوی خوش خود را معطّر فرمود و در كمال جمال و جلال به خانۀ خدیجه آمد، خدیجه این اشعار را انشا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 فرمى من قوس حاجبه 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فصادفني حتّى قتلت به ظلما</w:t>
      </w:r>
    </w:p>
    <w:p>
      <w:pPr>
        <w:pStyle w:val="BookText"/>
        <w:rPr/>
      </w:pPr>
      <w:r>
        <w:rPr>
          <w:rFonts w:ascii="Amiri" w:hAnsi="Amiri" w:eastAsia="Amiri" w:cs="Amiri"/>
          <w:color w:val="111111"/>
          <w:sz w:val="28"/>
          <w:sz w:val="28"/>
          <w:szCs w:val="28"/>
          <w:rtl w:val="true"/>
          <w:lang w:bidi="ar-SA"/>
        </w:rPr>
        <w:t xml:space="preserve">و أسفر عن وجه و أسبل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يباهي البدر في ليلة ظلما</w:t>
      </w:r>
    </w:p>
    <w:p>
      <w:pPr>
        <w:pStyle w:val="BookText"/>
        <w:rPr/>
      </w:pPr>
      <w:r>
        <w:rPr>
          <w:rFonts w:ascii="Amiri" w:hAnsi="Amiri" w:eastAsia="Amiri" w:cs="Amiri"/>
          <w:color w:val="111111"/>
          <w:sz w:val="28"/>
          <w:sz w:val="28"/>
          <w:szCs w:val="28"/>
          <w:rtl w:val="true"/>
          <w:lang w:bidi="ar-SA"/>
        </w:rPr>
        <w:t xml:space="preserve">و لم أدر حتّى زار من غير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واش ما أحاط به علما</w:t>
      </w:r>
    </w:p>
    <w:p>
      <w:pPr>
        <w:pStyle w:val="BookText"/>
        <w:rPr/>
      </w:pPr>
      <w:r>
        <w:rPr>
          <w:rFonts w:ascii="Amiri" w:hAnsi="Amiri" w:eastAsia="Amiri" w:cs="Amiri"/>
          <w:color w:val="111111"/>
          <w:sz w:val="28"/>
          <w:sz w:val="28"/>
          <w:szCs w:val="28"/>
          <w:rtl w:val="true"/>
          <w:lang w:bidi="ar-SA"/>
        </w:rPr>
        <w:t xml:space="preserve">و علّمني من طيب حسن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منادمة يستنطق الصخرة الصمّا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نزدیک شد و از کمان ابروی خود تیری رها کرد و آن تیر به من اصابت کرد تا این که از روی ظلم کشته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پرده از روی خود برداشت و مو های خود را افشاند و بیتوته کرد به نحوی که بر ماه شب چهار ده در شب تاریک فخر و مباهات می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نمی دانستم تا این که مرا در وقتی که وعده نشده بود زیارت نمود، به رغم سخن چینی که علم به فضائل و کمالات او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از پاکیزگی و نیکی حدیث خود تعلیم داد، با صمیمیّتی که سنگ سخت را به سخن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اوست هنگامی که از حضرتش درخواست کرد که با او ازدواج کند ، و با نهایت اشتیاق، عشق خود را به آن حضرت اظهار نمود و این اشعار را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سعد إن جزت بوادي 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قليبا ضاع منّي هناك</w:t>
      </w:r>
    </w:p>
    <w:p>
      <w:pPr>
        <w:pStyle w:val="BookText"/>
        <w:rPr/>
      </w:pPr>
      <w:r>
        <w:rPr>
          <w:rFonts w:ascii="Amiri" w:hAnsi="Amiri" w:eastAsia="Amiri" w:cs="Amiri"/>
          <w:color w:val="111111"/>
          <w:sz w:val="28"/>
          <w:sz w:val="28"/>
          <w:szCs w:val="28"/>
          <w:rtl w:val="true"/>
          <w:lang w:bidi="ar-SA"/>
        </w:rPr>
        <w:t xml:space="preserve">و استفت غزلان الفلا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لأسير الحبّ منهم فكاك</w:t>
      </w:r>
    </w:p>
    <w:p>
      <w:pPr>
        <w:pStyle w:val="BookText"/>
        <w:rPr/>
      </w:pPr>
      <w:r>
        <w:rPr>
          <w:rFonts w:ascii="Amiri" w:hAnsi="Amiri" w:eastAsia="Amiri" w:cs="Amiri"/>
          <w:color w:val="111111"/>
          <w:sz w:val="28"/>
          <w:sz w:val="28"/>
          <w:szCs w:val="28"/>
          <w:rtl w:val="true"/>
          <w:lang w:bidi="ar-SA"/>
        </w:rPr>
        <w:t xml:space="preserve">و إن ترى ركباً بوادي 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عنّي و من لي بذاك</w:t>
      </w:r>
    </w:p>
    <w:p>
      <w:pPr>
        <w:pStyle w:val="BookText"/>
        <w:rPr/>
      </w:pPr>
      <w:r>
        <w:rPr>
          <w:rFonts w:ascii="Amiri" w:hAnsi="Amiri" w:eastAsia="Amiri" w:cs="Amiri"/>
          <w:color w:val="111111"/>
          <w:sz w:val="28"/>
          <w:sz w:val="28"/>
          <w:szCs w:val="28"/>
          <w:rtl w:val="true"/>
          <w:lang w:bidi="ar-SA"/>
        </w:rPr>
        <w:t xml:space="preserve">نعم سروا و استصبحوا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عيني تشتهي أن يراك</w:t>
      </w:r>
    </w:p>
    <w:p>
      <w:pPr>
        <w:pStyle w:val="BookText"/>
        <w:rPr/>
      </w:pPr>
      <w:r>
        <w:rPr>
          <w:rFonts w:ascii="Amiri" w:hAnsi="Amiri" w:eastAsia="Amiri" w:cs="Amiri"/>
          <w:color w:val="111111"/>
          <w:sz w:val="28"/>
          <w:sz w:val="28"/>
          <w:szCs w:val="28"/>
          <w:rtl w:val="true"/>
          <w:lang w:bidi="ar-SA"/>
        </w:rPr>
        <w:t xml:space="preserve">ما فيّ من عضو و لا 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ركّب فيه هواك</w:t>
      </w:r>
    </w:p>
    <w:p>
      <w:pPr>
        <w:pStyle w:val="BookText"/>
        <w:rPr/>
      </w:pPr>
      <w:r>
        <w:rPr>
          <w:rFonts w:ascii="Amiri" w:hAnsi="Amiri" w:eastAsia="Amiri" w:cs="Amiri"/>
          <w:color w:val="111111"/>
          <w:sz w:val="28"/>
          <w:sz w:val="28"/>
          <w:szCs w:val="28"/>
          <w:rtl w:val="true"/>
          <w:lang w:bidi="ar-SA"/>
        </w:rPr>
        <w:t xml:space="preserve">عذّبتني بالهجر بعد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ماذا جزاء بذاك</w:t>
      </w:r>
    </w:p>
    <w:p>
      <w:pPr>
        <w:pStyle w:val="BookText"/>
        <w:rPr/>
      </w:pPr>
      <w:r>
        <w:rPr>
          <w:rFonts w:ascii="Amiri" w:hAnsi="Amiri" w:eastAsia="Amiri" w:cs="Amiri"/>
          <w:color w:val="111111"/>
          <w:sz w:val="28"/>
          <w:sz w:val="28"/>
          <w:szCs w:val="28"/>
          <w:rtl w:val="true"/>
          <w:lang w:bidi="ar-SA"/>
        </w:rPr>
        <w:t xml:space="preserve">فاحكم بما شئت و ما ترتضي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فالقلب ما يرضيه إلّا رضاك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وادی اراک گذشتی، به آن چاهی که در آن جا از من ضایع شده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آهوان آن بیابان سؤال کن که آیا کسی که اسیر محبّت شد از آن ها رهایی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سوارانی را در آن بیابان دور دست ممنوع الورود دیدی، از جانب من بپرس چه کسی برای من در آن جا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 شب را بروید تا این که صبح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من می نگری، چشم من آرزو و هوای دیدن تو را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عضو و هیچ مفصلی از اعضا و مفاصل من نیست مگر این که هوای تو در آن ترکیب و با محبّت تو آمیخته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که من در محبت و علاقه به تو وفا دارم، مرا به دور شدن از خود عذاب و شکنجه می کنی؟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حکم کن بر آن چه که می خواهی و آن چه که می پسندی، زیرا که دل من چیزی را</w:t>
      </w:r>
    </w:p>
    <w:p>
      <w:pPr>
        <w:pStyle w:val="BookText"/>
        <w:rPr/>
      </w:pPr>
      <w:r>
        <w:rPr>
          <w:rFonts w:ascii="IRNazanin" w:hAnsi="IRNazanin" w:eastAsia="IRNazanin"/>
          <w:color w:val="111111"/>
          <w:sz w:val="28"/>
          <w:sz w:val="28"/>
          <w:szCs w:val="28"/>
          <w:rtl w:val="true"/>
          <w:lang w:bidi="fa-IR"/>
        </w:rPr>
        <w:t>نمی پسندد، مگر آن چه را که تو می 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اشعار اوست، در همین مقام پس از آن که آن حضرت به سبب فقر و فاقۀ خود از ازدواج با او عذر خواهی کرد، او در جواب اعتذار </w:t>
      </w:r>
      <w:r>
        <w:rPr>
          <w:rStyle w:val="FootnoteAnchor"/>
          <w:rtl w:val="true"/>
        </w:rPr>
        <w:footnoteReference w:id="161"/>
      </w:r>
      <w:r>
        <w:rPr>
          <w:rFonts w:ascii="IRNazanin" w:hAnsi="IRNazanin" w:eastAsia="IRNazanin"/>
          <w:color w:val="111111"/>
          <w:sz w:val="28"/>
          <w:sz w:val="28"/>
          <w:szCs w:val="28"/>
          <w:rtl w:val="true"/>
          <w:lang w:bidi="fa-IR"/>
        </w:rPr>
        <w:t xml:space="preserve">آن جناب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جان خود از چون تو جانانی مضایقه نکند ، از مال مضایقه </w:t>
      </w:r>
      <w:r>
        <w:rPr>
          <w:rStyle w:val="FootnoteAnchor"/>
          <w:rtl w:val="true"/>
        </w:rPr>
        <w:footnoteReference w:id="162"/>
      </w:r>
      <w:r>
        <w:rPr>
          <w:rFonts w:ascii="IRNazanin" w:hAnsi="IRNazanin" w:eastAsia="IRNazanin"/>
          <w:color w:val="111111"/>
          <w:sz w:val="28"/>
          <w:sz w:val="28"/>
          <w:szCs w:val="28"/>
          <w:rtl w:val="true"/>
          <w:lang w:bidi="fa-IR"/>
        </w:rPr>
        <w:t xml:space="preserve">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و دارایی من از آن شما است و در حکم شما ، و من هرگز از چون تو جانانی مضایقه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کعبه و صفا، بیرون از خواسته و رضایت تو لب نگشایم، و از چون تو آرام جانی چنین گمانی نمی برم که این کنیزک را از خود دور، و از فیض وصال خود مهجور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این کلمات را با سوز دل بگفت و قطرات اشک از دیده بر رخسار خود می بارید و با خاطر امیدوار به انشای این اشعار آب دار پرداخت ، در حالتی که مهره دل خود را به نزد محبّت آن بزرگوار می باخت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هبّ نسيم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تذكّرت ليالي الوصال</w:t>
      </w:r>
    </w:p>
    <w:p>
      <w:pPr>
        <w:pStyle w:val="BookText"/>
        <w:rPr/>
      </w:pPr>
      <w:r>
        <w:rPr>
          <w:rFonts w:ascii="Amiri" w:hAnsi="Amiri" w:eastAsia="Amiri" w:cs="Amiri"/>
          <w:color w:val="111111"/>
          <w:sz w:val="28"/>
          <w:sz w:val="28"/>
          <w:szCs w:val="28"/>
          <w:rtl w:val="true"/>
          <w:lang w:bidi="ar-SA"/>
        </w:rPr>
        <w:t xml:space="preserve">و لا أضا من نحوكم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توهّمت بطيف الخيال</w:t>
      </w:r>
    </w:p>
    <w:p>
      <w:pPr>
        <w:pStyle w:val="BookText"/>
        <w:rPr/>
      </w:pPr>
      <w:r>
        <w:rPr>
          <w:rFonts w:ascii="Amiri" w:hAnsi="Amiri" w:eastAsia="Amiri" w:cs="Amiri"/>
          <w:color w:val="111111"/>
          <w:sz w:val="28"/>
          <w:sz w:val="28"/>
          <w:szCs w:val="28"/>
          <w:rtl w:val="true"/>
          <w:lang w:bidi="ar-SA"/>
        </w:rPr>
        <w:t xml:space="preserve">أحبابنا ما خطرت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غداة الوصل منّي ببال</w:t>
      </w:r>
    </w:p>
    <w:p>
      <w:pPr>
        <w:pStyle w:val="BookText"/>
        <w:rPr/>
      </w:pPr>
      <w:r>
        <w:rPr>
          <w:rFonts w:ascii="Amiri" w:hAnsi="Amiri" w:eastAsia="Amiri" w:cs="Amiri"/>
          <w:color w:val="111111"/>
          <w:sz w:val="28"/>
          <w:sz w:val="28"/>
          <w:szCs w:val="28"/>
          <w:rtl w:val="true"/>
          <w:lang w:bidi="ar-SA"/>
        </w:rPr>
        <w:t xml:space="preserve">جور الليالي خصّني بالجفا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مَن يؤمن جور اللّيال</w:t>
      </w:r>
    </w:p>
    <w:p>
      <w:pPr>
        <w:pStyle w:val="BookText"/>
        <w:rPr/>
      </w:pPr>
      <w:r>
        <w:rPr>
          <w:rFonts w:ascii="Amiri" w:hAnsi="Amiri" w:eastAsia="Amiri" w:cs="Amiri"/>
          <w:color w:val="111111"/>
          <w:sz w:val="28"/>
          <w:sz w:val="28"/>
          <w:szCs w:val="28"/>
          <w:rtl w:val="true"/>
          <w:lang w:bidi="ar-SA"/>
        </w:rPr>
        <w:t xml:space="preserve">رقّوا و جودوا و ارحموا و اعتقوا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لي منكم على كلّ حال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ذات خدا سوگند که نسیم شمالی نمی وزد مگر این که شب های وصال را یاد می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برقی از طرف شما جستن نکرد مگر این که من آن را در خواب می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فردای وصل، جدایی از شما در دل من خطور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جور شب ها از جانب شما مرا به جفا کردن تخصیص داده و کیست که از جور این شب ها ایمن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رقت و بخشش و رحم کنید و مرا آزاد کنید، مرا از وصلت با شما در هر حالی، چاره و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فضائل، مناقب و کمالات این بانوی معظّمه از عهدۀ این مختصر بیرون است، لذا در این جا به یک خبر نبوی اکتفا می کنم که رسول خدا صلی الله علیه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خَيْرُ نِسَاءِ الْعَالَمِينَ مَرْيَمُ بِنْت عِمْرَانَ وَ آسِيَةُ بِنْتِ مُزَاحِمٍ وَ خَدِيجَةُ بِنْتُ خویلد وَ فَاطِمَةَ بِنْتِ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جهانیان مریم دختر عمران و آسیه دختر مزاحم و خدیجه دختر خویلد و فاطمه دختر محمّد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مندانی که می خواهند از حالات آن بانوی معظّمه بیشتر از این اطّلاع حاصل کنند ، به کتب مبسوط اهل فن حدیث و تاریخ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چیزی که در این مختصر سزاوار تذکّر دادن است، سه امر است که آن را ضمن سه مطلب یاد آوری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خاصّه و عامّه چنین معروف است که حضرت ختمی مآب صلى الله عليه و آله و سلم ، شوهر سوم آن علیا مخدّره بوده و در کتب فریقین از اخبار بسیاری چنین استفاده می شود که تمام زن های آن حضرت بیوه بوده اند اّلا عايشه ، و مخالف این قول قول ابی القاسم کوفی و احمد بلاذری است در دو کتاب ایشان</w:t>
      </w:r>
      <w:r>
        <w:rPr>
          <w:rFonts w:eastAsia="IRNazanin" w:cs="IRNazanin"/>
          <w:color w:val="111111"/>
          <w:sz w:val="28"/>
          <w:szCs w:val="28"/>
          <w:rtl w:val="true"/>
          <w:lang w:bidi="fa-IR"/>
        </w:rPr>
        <w:t>.</w:t>
      </w:r>
      <w:r>
        <w:rPr>
          <w:rStyle w:val="FootnoteAnchor"/>
          <w:rtl w:val="true"/>
        </w:rPr>
        <w:footnoteReference w:id="16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 الهدی در شافی و ابو جعفر در 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علّامۀ مجلسی رحمه الله در</w:t>
      </w:r>
    </w:p>
    <w:p>
      <w:pPr>
        <w:pStyle w:val="BookText"/>
        <w:rPr/>
      </w:pPr>
      <w:r>
        <w:rPr>
          <w:rFonts w:ascii="IRNazanin" w:hAnsi="IRNazanin" w:eastAsia="IRNazanin"/>
          <w:color w:val="111111"/>
          <w:sz w:val="28"/>
          <w:sz w:val="28"/>
          <w:szCs w:val="28"/>
          <w:rtl w:val="true"/>
          <w:lang w:bidi="fa-IR"/>
        </w:rPr>
        <w:t>بحار</w:t>
      </w:r>
      <w:r>
        <w:rPr>
          <w:rStyle w:val="FootnoteAnchor"/>
          <w:rtl w:val="true"/>
        </w:rPr>
        <w:footnoteReference w:id="166"/>
      </w:r>
      <w:r>
        <w:rPr>
          <w:rFonts w:ascii="IRNazanin" w:hAnsi="IRNazanin" w:eastAsia="IRNazanin"/>
          <w:color w:val="111111"/>
          <w:sz w:val="28"/>
          <w:sz w:val="28"/>
          <w:szCs w:val="28"/>
          <w:rtl w:val="true"/>
          <w:lang w:bidi="fa-IR"/>
        </w:rPr>
        <w:t xml:space="preserve">از ایشان حکایت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خدیجه علیها السلام در زمان ازدواج با پیغمبر صلی الله علیه و آله عذرا و بکر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 قول است آن چه در بحار </w:t>
      </w:r>
      <w:r>
        <w:rPr>
          <w:rStyle w:val="FootnoteAnchor"/>
          <w:rtl w:val="true"/>
        </w:rPr>
        <w:footnoteReference w:id="167"/>
      </w:r>
      <w:r>
        <w:rPr>
          <w:rFonts w:ascii="IRNazanin" w:hAnsi="IRNazanin" w:eastAsia="IRNazanin"/>
          <w:color w:val="111111"/>
          <w:sz w:val="28"/>
          <w:sz w:val="28"/>
          <w:szCs w:val="28"/>
          <w:rtl w:val="true"/>
          <w:lang w:bidi="fa-IR"/>
        </w:rPr>
        <w:t xml:space="preserve">از کتاب انوار و بدع روایت نموده که رقیّه و زینب فرزندان بطنی هاله، خواهر خدیجه بوده اند ، و ابو القاسم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چه از کتاب استغاثه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که خدیجه غیر از رسول خدا صلی الله علیه و آله احدی را به زوجیّت خویش برنگزید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ترین دلیلی که آورده اند، اجماع خاص و عام از اهل آثار و راویان اخبار است بر اینکه از اشراف و سادات و صاحبان مجد و بزرگواری قریش باقی نماند الا این که برای خواستگاری خدیجه پیش قدم شد و آتش این آرزو را در کانون دل خود مشتعل نموده و خدیجه آب سرد بر آتش هوای ایشان ریخته و ایشان را جواب گفته و خواستگاری ایشان را رد کرده و نپذیرفته و از همین جهت بوده که پس از ازدواج او با رسول خدا صلی الله علیه و آله بر خدیجه غضب نمودند و از او دوری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اشراف و امنای قریش به خواستگاری تو قدم گذارده و هیچ یک را به زوجیّت خود نپذیرفتی و برای محمّد يتيم ابی طالب که فقیر است و مالی ندارد سر فرود آوردی و او را به شوهری خود ستودى</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پس اهل فهم و دانش چگونه این مطلب را قبول کنند که خدیجه با عربی از تمیم تن در دهد و از سادات قریش و اشراف آن ها ممانعت نماید ، با اوصافی که در فضایل و کمالات آن بی بی معظّمه گفته شده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برهان ممکن است چنین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w:t>
      </w:r>
    </w:p>
    <w:p>
      <w:pPr>
        <w:pStyle w:val="BookText"/>
        <w:rPr/>
      </w:pPr>
      <w:r>
        <w:rPr>
          <w:rFonts w:ascii="IRNazanin" w:hAnsi="IRNazanin" w:eastAsia="IRNazanin"/>
          <w:color w:val="111111"/>
          <w:sz w:val="28"/>
          <w:sz w:val="28"/>
          <w:szCs w:val="28"/>
          <w:rtl w:val="true"/>
          <w:lang w:bidi="fa-IR"/>
        </w:rPr>
        <w:t>خدیجه علیها السلام پیش از رسول خدا صلی الله علیه و آله دو شوهر دیگر داشته و پس از آن که آن دو شوهر بدرود جهان گفته اند، اموال خدیجه از میراث آن دو شوهر زیاد شده ، آن گاه سادات قریش از او خواستگاری کرده اند این احتمال نه عقلاً و نه عادتاً مانعی ندارد ، به خصوص در صورتی که وضعیت ابا هاله یا عتیق واضح نشده باشد که از عرب های پست بوده اند؛ شاید هر یک از آن ها از اشراف اقوام خود بوده اند، یعنی</w:t>
      </w:r>
    </w:p>
    <w:p>
      <w:pPr>
        <w:pStyle w:val="BookText"/>
        <w:rPr/>
      </w:pPr>
      <w:r>
        <w:rPr>
          <w:rFonts w:ascii="IRNazanin" w:hAnsi="IRNazanin" w:eastAsia="IRNazanin"/>
          <w:color w:val="111111"/>
          <w:sz w:val="28"/>
          <w:sz w:val="28"/>
          <w:szCs w:val="28"/>
          <w:rtl w:val="true"/>
          <w:lang w:bidi="fa-IR"/>
        </w:rPr>
        <w:t xml:space="preserve">ابا هاله از اشراف تمیمی ، و عتیق از اشراف مخزومی بوده اند، و هر دو نفر صاحب قبیله و عشیره و سزاوار نیست که از تمیمی به اعرابی تعبیر کرد و چنین مطلبی ثابت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این احتمال هیچ منافاتی با عذرا و بکر بودن در زمان ازدواج با پیغمبر صلى الله عليه و آله و سلم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با آن دو نفر ازدواج کرده باشد و به واسطۀ عنن </w:t>
      </w:r>
      <w:r>
        <w:rPr>
          <w:rStyle w:val="FootnoteAnchor"/>
          <w:rtl w:val="true"/>
        </w:rPr>
        <w:footnoteReference w:id="169"/>
      </w:r>
      <w:r>
        <w:rPr>
          <w:rFonts w:ascii="IRNazanin" w:hAnsi="IRNazanin" w:eastAsia="IRNazanin"/>
          <w:color w:val="111111"/>
          <w:sz w:val="28"/>
          <w:sz w:val="28"/>
          <w:szCs w:val="28"/>
          <w:rtl w:val="true"/>
          <w:lang w:bidi="fa-IR"/>
        </w:rPr>
        <w:t>یا مثل آن نتوانسته باشند با او نزدیکی کنند ، نظیر زلیخا زوجه عزیز مصر که در اختیار او بود و به واسطه عنن نتوانست او را تصرف کند تا آن که بعد از او حضرت یوسف او را به عقد خود در آورد، در حالتی که عذرا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ثابت شود که رقیّه و زینب ، دختران خدیجه بوده اند ، نه از خواهر او ، هاله ، مطلوب کسی که گفته خدیجه عذرا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نتیجه ای برای این نزاع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فریقین مشحون </w:t>
      </w:r>
      <w:r>
        <w:rPr>
          <w:rStyle w:val="FootnoteAnchor"/>
          <w:rtl w:val="true"/>
        </w:rPr>
        <w:footnoteReference w:id="170"/>
      </w:r>
      <w:r>
        <w:rPr>
          <w:rFonts w:ascii="IRNazanin" w:hAnsi="IRNazanin" w:eastAsia="IRNazanin"/>
          <w:color w:val="111111"/>
          <w:sz w:val="28"/>
          <w:sz w:val="28"/>
          <w:szCs w:val="28"/>
          <w:rtl w:val="true"/>
          <w:lang w:bidi="fa-IR"/>
        </w:rPr>
        <w:t>است از این که خدیجه چهار دختر از</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به دنیا آورده زینب و امّ کلثوم و رقیّه و فاطمه ، و سه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طيّب و طاهر ، و از این جهت آن حضرت به پسر بزرگش قاسم کنیه داده شد و او را ابوالقاسم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ذکور آن حضرت که از خدیجه بودند ، پیش از اسلام از دنیا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آن حضرت از خدیجه پسری غیر از قاسم نداشته ، و امّا دختران آن حضرت اسلام را درک کردند و با پیغمبر هجرت کردند و متابعت آن بزرگوار را نموده ، ایمان آوردند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خدیجه علیها السلام را اهل سیر در ماه رمضان پنج سال و به روایتی چهار سال و به روایتی سه سال پیش از هجرت دانسته اند و در کتاب اسد الغابة </w:t>
      </w:r>
      <w:r>
        <w:rPr>
          <w:rStyle w:val="FootnoteAnchor"/>
          <w:rtl w:val="true"/>
        </w:rPr>
        <w:footnoteReference w:id="171"/>
      </w:r>
      <w:r>
        <w:rPr>
          <w:rFonts w:ascii="IRNazanin" w:hAnsi="IRNazanin" w:eastAsia="IRNazanin"/>
          <w:color w:val="111111"/>
          <w:sz w:val="28"/>
          <w:sz w:val="28"/>
          <w:szCs w:val="28"/>
          <w:rtl w:val="true"/>
          <w:lang w:bidi="fa-IR"/>
        </w:rPr>
        <w:t xml:space="preserve">قول اخیر را به صواب نزدیک تر دانسته و مدفن آن معظّمه در مکّه در حَجُون </w:t>
      </w:r>
      <w:r>
        <w:rPr>
          <w:rStyle w:val="FootnoteAnchor"/>
          <w:rtl w:val="true"/>
        </w:rPr>
        <w:footnoteReference w:id="172"/>
      </w:r>
      <w:r>
        <w:rPr>
          <w:rFonts w:ascii="IRNazanin" w:hAnsi="IRNazanin" w:eastAsia="IRNazanin"/>
          <w:color w:val="111111"/>
          <w:sz w:val="28"/>
          <w:sz w:val="28"/>
          <w:szCs w:val="28"/>
          <w:rtl w:val="true"/>
          <w:lang w:bidi="fa-IR"/>
        </w:rPr>
        <w:t>است و مدّت عمر او در دنیا شصت و پنج سال بوده چهل ساله بود که با رسول خدا صلى الله عليه و آله و سلم ازدواج کرد و با پیغمبر صلی الله علیه و آله بیست و پنج سال و به قولی بیست و چهار سال زندگانی کرد ، و قول اوّل اشهر ، و ثانی اظهر است، و الله عالم بحقائق الامور</w:t>
      </w:r>
      <w:r>
        <w:rPr>
          <w:rFonts w:eastAsia="IRNazanin" w:cs="IRNazanin"/>
          <w:color w:val="111111"/>
          <w:sz w:val="28"/>
          <w:szCs w:val="28"/>
          <w:rtl w:val="true"/>
          <w:lang w:bidi="fa-IR"/>
        </w:rPr>
        <w:t>.</w:t>
      </w:r>
      <w:bookmarkStart w:id="199" w:name="pg801_2842"/>
    </w:p>
    <w:p>
      <w:pPr>
        <w:pStyle w:val="Heading2"/>
        <w:numPr>
          <w:ilvl w:val="1"/>
          <w:numId w:val="1"/>
        </w:numPr>
        <w:rPr/>
      </w:pPr>
      <w:bookmarkStart w:id="200" w:name="__RefHeading___Toc6567977_211673320"/>
      <w:bookmarkStart w:id="201" w:name="_Toc81"/>
      <w:bookmarkEnd w:id="199"/>
      <w:bookmarkEnd w:id="200"/>
      <w:r>
        <w:rPr>
          <w:rtl w:val="true"/>
        </w:rPr>
        <w:t>فصل چهارم</w:t>
      </w:r>
      <w:r>
        <w:rPr>
          <w:rtl w:val="true"/>
        </w:rPr>
        <w:t xml:space="preserve">: </w:t>
      </w:r>
      <w:r>
        <w:rPr>
          <w:rtl w:val="true"/>
        </w:rPr>
        <w:t>تاریخ ولادت فاطمه سلام الله علیها و چگونگی آن</w:t>
      </w:r>
      <w:bookmarkEnd w:id="201"/>
    </w:p>
    <w:p>
      <w:pPr>
        <w:pStyle w:val="Heading3"/>
        <w:numPr>
          <w:ilvl w:val="2"/>
          <w:numId w:val="1"/>
        </w:numPr>
        <w:rPr/>
      </w:pPr>
      <w:bookmarkStart w:id="202" w:name="__RefHeading___Toc6567979_211673320"/>
      <w:bookmarkStart w:id="203" w:name="_Toc82"/>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ولادت صدّیقۀ طاهره علیها السلام بنا بر اصحّ اقوال ، پنج سال بعد از بعثت رسول خدا صلی الله علیه و آله، مطابق با سال چهل و پنجم عام الفیل در زمان سلطنت یزدجرد </w:t>
      </w:r>
      <w:r>
        <w:rPr>
          <w:rStyle w:val="FootnoteAnchor"/>
          <w:rtl w:val="true"/>
        </w:rPr>
        <w:footnoteReference w:id="173"/>
      </w:r>
      <w:r>
        <w:rPr>
          <w:rFonts w:ascii="IRNazanin" w:hAnsi="IRNazanin" w:eastAsia="IRNazanin"/>
          <w:color w:val="111111"/>
          <w:sz w:val="28"/>
          <w:sz w:val="28"/>
          <w:szCs w:val="28"/>
          <w:rtl w:val="true"/>
          <w:lang w:bidi="fa-IR"/>
        </w:rPr>
        <w:t xml:space="preserve">بن شهریار از پادشاهان عجم در ساعت آخر از شب جمعه ، بیستم ماه جمادی الثانیه سال شش هزار و دویست و هشت شمسی، بعد از هبوط </w:t>
      </w:r>
      <w:r>
        <w:rPr>
          <w:rStyle w:val="FootnoteAnchor"/>
          <w:rtl w:val="true"/>
        </w:rPr>
        <w:footnoteReference w:id="174"/>
      </w:r>
      <w:r>
        <w:rPr>
          <w:rFonts w:ascii="IRNazanin" w:hAnsi="IRNazanin" w:eastAsia="IRNazanin"/>
          <w:color w:val="111111"/>
          <w:sz w:val="28"/>
          <w:sz w:val="28"/>
          <w:szCs w:val="28"/>
          <w:rtl w:val="true"/>
          <w:lang w:bidi="fa-IR"/>
        </w:rPr>
        <w:t>آدم صفی الله علیه السلام ، بنا 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خاصه و عامه در مورد روز و ماه ولادت آن سيّدۀ زنان جهانیان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با پدر بزرگوارش در مکّۀ معظّمه و پس از آن به مدینۀ طیّبه هجرت فرموده و ده سال هم نیز با آن حضرت در مدینۀ طیّبه بوده، چنان چه اخبار متواتری که از فریقین روایت شده بر آن دلالت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سال ولادت آن حضرت اخبار مختلفی به چشم می خورد؛ جمعی در سال پنجم بعثت و بعضی دو سال بعد از بعثت و قلیلی از عامّه پنج سال قبل از بعثت روایت کرده اند ، چنان چه در کتب کافی، مناقب ابن شهر آشوب، كشف الغمه ،اربلی، دروس شهيد اوّل، دلائل الامامة محمّد بن جریر طبری، جدول مصباح کفعمی، روایتی از مصباحین و جامع عبّاسی و جمعی دیگر از مورّخین و نسّابه </w:t>
      </w:r>
      <w:r>
        <w:rPr>
          <w:rStyle w:val="FootnoteAnchor"/>
          <w:rtl w:val="true"/>
        </w:rPr>
        <w:footnoteReference w:id="175"/>
      </w:r>
      <w:r>
        <w:rPr>
          <w:rFonts w:ascii="IRNazanin" w:hAnsi="IRNazanin" w:eastAsia="IRNazanin"/>
          <w:color w:val="111111"/>
          <w:sz w:val="28"/>
          <w:sz w:val="28"/>
          <w:szCs w:val="28"/>
          <w:rtl w:val="true"/>
          <w:lang w:bidi="fa-IR"/>
        </w:rPr>
        <w:t>پنج سال بعد</w:t>
      </w:r>
    </w:p>
    <w:p>
      <w:pPr>
        <w:pStyle w:val="BookText"/>
        <w:rPr/>
      </w:pPr>
      <w:r>
        <w:rPr>
          <w:rFonts w:ascii="IRNazanin" w:hAnsi="IRNazanin" w:eastAsia="IRNazanin"/>
          <w:color w:val="111111"/>
          <w:sz w:val="28"/>
          <w:sz w:val="28"/>
          <w:szCs w:val="28"/>
          <w:rtl w:val="true"/>
          <w:lang w:bidi="fa-IR"/>
        </w:rPr>
        <w:t xml:space="preserve">از بعثت گفته اند، </w:t>
      </w:r>
      <w:r>
        <w:rPr>
          <w:rStyle w:val="FootnoteAnchor"/>
          <w:rtl w:val="true"/>
        </w:rPr>
        <w:footnoteReference w:id="176"/>
      </w:r>
      <w:r>
        <w:rPr>
          <w:rFonts w:ascii="IRNazanin" w:hAnsi="IRNazanin" w:eastAsia="IRNazanin"/>
          <w:color w:val="111111"/>
          <w:sz w:val="28"/>
          <w:sz w:val="28"/>
          <w:szCs w:val="28"/>
          <w:rtl w:val="true"/>
          <w:lang w:bidi="fa-IR"/>
        </w:rPr>
        <w:t>و سیّد ابن طاوس در کتاب اقبال خود به سند خود از شیخ مفید رضی الله عنه از کتاب حدائق الرياض او در ذکر ماه جمادی الآخره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اَلْعِشْرِینَ مِنْهُ کَانَ مَوْلِدَ اَلسَّیِّدَةِ اَلزَّهْرَاءِ عَلَیْهَا السَّلاَمُ سَنَةَ اِثْنَتَیْنِ مِنَ اَلْمَبْعَثِ وَ هُوَ یَوْمٌ شَرِیفٌ یَتَجَدَّدُ فِیهِ سُرُورُ اَلْمُؤْمِنِینَ وَ یُسْتَحَبُّ صِیَامُهُ وَ اَلتَّطَوُّعُ فِیهِ بِالْخَیْرَاتِ وَ اَلصَّدَقَةُ عَلَی أَهْلِ اَلْإِیمَانِ</w:t>
      </w:r>
      <w:r>
        <w:rPr>
          <w:rStyle w:val="FootnoteAnchor"/>
          <w:rtl w:val="true"/>
        </w:rPr>
        <w:footnoteReference w:id="177"/>
      </w:r>
      <w:r>
        <w:rPr>
          <w:rFonts w:ascii="IRNazanin" w:hAnsi="IRNazanin" w:eastAsia="IRNazanin"/>
          <w:color w:val="111111"/>
          <w:sz w:val="28"/>
          <w:sz w:val="28"/>
          <w:szCs w:val="28"/>
          <w:rtl w:val="true"/>
          <w:lang w:bidi="fa-IR"/>
        </w:rPr>
        <w:t xml:space="preserve"> روز بیستم از جمادی الآخر سال دوم بعثت، روز ولادت سیّده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آن روز روزی شریف است که شادی مؤمنین در آن تازه می شود و روزه گرفتن و خیرات کردن و صدقه دادن بر اهل ایمان در آن روز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سیّد در همان کتاب فرموده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ولادة سيدتنا الزهرا البتول ابنة أفضل رسول صلی الله علیه و آله و هو يوم عظيم الشأن من أعظم أيّام أهل الإسلام و الإيمان 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 رسول الله صلی الله علیه و آله انقطع إلا 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المسلمين و الدعاة إلى ربِّ العالمين من ذرّيّتها و صادر عن مقدس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أفضل من كلّ امرأة كانت أو تكون في الوجود، و هذا فضل عظيم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المزوّجة في السماء، و المختصّة بالطهارة و المباهلة ، و هي، المختارة من سائر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المشرّفة بنزول المائدة عليها من السماء و هذا مقام عظيم من مقامات الأنبياء </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ولادت سیّدۀ ما زهرای بتول دختر برترین رسول صلی الله علیه و آله روزی است که شان آن بزرگ و از بزرگ ترین روز های اهل اسلام و ایمان است ، به علّت چند امر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رسول الله صلی الله علیه و آله قطع شد مگر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آن امور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مسلمانان و دعوت کنندگان به سوی پروردگار جهانیان از ذریّه اویند و از ولادت پاک و پاکیزه او صادر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آن امور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افضل از تمام زن هایی است که در عالم هستی بوده اند یا خواهند بود و این فضلی است که سعادت آن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امور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ازدواج او در آسمان واقع شده و به طهارت و مباهله مخصوص می باشد و او برگزیدۀ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سبب این که از آسمان برایش مانده فرود آمده، شرافت یافته است، و این مقام بزرگی از مقامات پیغمبران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علمای عامّه چنین گفته و روایت کرده اند که ولادت آن سيّدۀ جهانیان پیش از بعثت ، در هنگامی که قریش خانۀ کعبه را بنا می کردند بوده، </w:t>
      </w:r>
      <w:r>
        <w:rPr>
          <w:rStyle w:val="FootnoteAnchor"/>
          <w:rtl w:val="true"/>
        </w:rPr>
        <w:footnoteReference w:id="179"/>
      </w:r>
      <w:r>
        <w:rPr>
          <w:rFonts w:ascii="IRNazanin" w:hAnsi="IRNazanin" w:eastAsia="IRNazanin"/>
          <w:color w:val="111111"/>
          <w:sz w:val="28"/>
          <w:sz w:val="28"/>
          <w:szCs w:val="28"/>
          <w:rtl w:val="true"/>
          <w:lang w:bidi="fa-IR"/>
        </w:rPr>
        <w:t xml:space="preserve">و علّامۀ مجلسی رحمه الله از برخی کتب مخالفین به طور مسند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یک سال از سنّ مبارک پیغمبر صلی الله علیه و آله گذاشته بود که فاطمۀ زهرا متولّد شد ، یعنی یک سال بعد از بعثت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در روایتی از حافظ ابی منصور دیلمی از ابی علی حدّاد از حافظ ابی نعیم در کتاب معرفة الصحابه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کوچک ترین دختر های پیغمبر بوده ؛ وقتی تولّد یافت که قریش خانۀ کعبه را بنا می کردند ، و</w:t>
      </w:r>
    </w:p>
    <w:p>
      <w:pPr>
        <w:pStyle w:val="BookText"/>
        <w:rPr/>
      </w:pPr>
      <w:r>
        <w:rPr>
          <w:rFonts w:ascii="IRNazanin" w:hAnsi="IRNazanin" w:eastAsia="IRNazanin"/>
          <w:color w:val="111111"/>
          <w:sz w:val="28"/>
          <w:sz w:val="28"/>
          <w:szCs w:val="28"/>
          <w:rtl w:val="true"/>
          <w:lang w:bidi="fa-IR"/>
        </w:rPr>
        <w:t xml:space="preserve">پیش از بعثت 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نیز بعضی از ایشان ولادت آن حضرت را پنج سال پیش از بعثت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ناچیز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از همۀ این اقوال و روایات ، چنان چه ذکر شد آن است که ولادت آن ولیّة الله علیها سلام در سال پنجم </w:t>
      </w:r>
      <w:r>
        <w:rPr>
          <w:rStyle w:val="FootnoteAnchor"/>
          <w:rtl w:val="true"/>
        </w:rPr>
        <w:footnoteReference w:id="182"/>
      </w:r>
      <w:r>
        <w:rPr>
          <w:rFonts w:ascii="IRNazanin" w:hAnsi="IRNazanin" w:eastAsia="IRNazanin"/>
          <w:color w:val="111111"/>
          <w:sz w:val="28"/>
          <w:sz w:val="28"/>
          <w:szCs w:val="28"/>
          <w:rtl w:val="true"/>
          <w:lang w:bidi="fa-IR"/>
        </w:rPr>
        <w:t xml:space="preserve">بعثت بوده ، و لازمۀ قول به این که پنج سال قبل از بعثت متولّد شده باشد آن است که گفته شود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هجده سال داشته و هنگام رحلت پیغمبر بیست و هشت ساله بوده ، و اگر دو سال بعد از بعثت هم گفته شود هنگام هجرت یازده ساله و هنگام رحلت پیغمبر بیست و یک ساله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پنج سال قبل از بعثت قطعاً باطل است و هكذا قول به یک سال بعد از بعثت هم مقرون به صحّت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بطلان مصادف بودن ولادت او با زمانی که قریش خانۀ کعبه را بنا می گذاردند، از آفتاب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 بنای خانۀ کعبه به هیچ وجه سازشی با ولادت آن بی بی معظّمه ندارد ، چه این که در آن وقت سنّ نازنین پیغمبر ، بنا بر بعضی اخبار بیست و پنج سال و بنا بر بعضی سی و پنج سال بوده و طبق ظاهر عبارت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تذکره، چنان چه صاحب کتاب مصباح الحرمین از آن نقل نموده ، ده سال قبل از بعثت بوده، نتیجۀ این قول آن است که سنّ زهرای مرضیّه هنگام رحلت پدر، سی و سه باشد و هرگز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تردید نیست که قول به تولّد آن جناب پنج سال بعد از بعثت، اصحّ و اتقن و اقوم و اشهر سایر اقوال است</w:t>
      </w:r>
      <w:r>
        <w:rPr>
          <w:rFonts w:eastAsia="IRNazanin" w:cs="IRNazanin"/>
          <w:color w:val="111111"/>
          <w:sz w:val="28"/>
          <w:szCs w:val="28"/>
          <w:rtl w:val="true"/>
          <w:lang w:bidi="fa-IR"/>
        </w:rPr>
        <w:t>.</w:t>
      </w:r>
      <w:bookmarkStart w:id="204" w:name="pg801_2846"/>
    </w:p>
    <w:p>
      <w:pPr>
        <w:pStyle w:val="Heading3"/>
        <w:numPr>
          <w:ilvl w:val="2"/>
          <w:numId w:val="1"/>
        </w:numPr>
        <w:rPr/>
      </w:pPr>
      <w:bookmarkStart w:id="205" w:name="__RefHeading___Toc6567981_211673320"/>
      <w:bookmarkStart w:id="206" w:name="_Toc83"/>
      <w:bookmarkEnd w:id="204"/>
      <w:bookmarkEnd w:id="205"/>
      <w:r>
        <w:rPr>
          <w:rtl w:val="true"/>
        </w:rPr>
        <w:t>و امّا کیفیت ولادت آن حضرت</w:t>
      </w:r>
      <w:bookmarkEnd w:id="206"/>
    </w:p>
    <w:p>
      <w:pPr>
        <w:pStyle w:val="BookText"/>
        <w:rPr/>
      </w:pPr>
      <w:r>
        <w:rPr>
          <w:rFonts w:ascii="IRNazanin" w:hAnsi="IRNazanin" w:eastAsia="IRNazanin"/>
          <w:color w:val="111111"/>
          <w:sz w:val="28"/>
          <w:sz w:val="28"/>
          <w:szCs w:val="28"/>
          <w:rtl w:val="true"/>
          <w:lang w:bidi="fa-IR"/>
        </w:rPr>
        <w:t xml:space="preserve">در كتاب اللمعة البيضاء در شرح خطبۀ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به طور مرسل </w:t>
      </w:r>
      <w:r>
        <w:rPr>
          <w:rStyle w:val="FootnoteAnchor"/>
          <w:rtl w:val="true"/>
        </w:rPr>
        <w:footnoteReference w:id="183"/>
      </w:r>
      <w:r>
        <w:rPr>
          <w:rFonts w:ascii="IRNazanin" w:hAnsi="IRNazanin" w:eastAsia="IRNazanin"/>
          <w:color w:val="111111"/>
          <w:sz w:val="28"/>
          <w:sz w:val="28"/>
          <w:szCs w:val="28"/>
          <w:rtl w:val="true"/>
          <w:lang w:bidi="fa-IR"/>
        </w:rPr>
        <w:t>نقل نموده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أنّه لمّا كانت وقت حملها نزل جبرئيل بأمر الله تعالى، فأمر رسول الله أن يترك المخالطة مع الناس ، و يختار الخلوة والعزلة، و يشتغل بعبادة الله سبحانه، و لا يأكل من طعام أهل الدنيا و لو لقمة ، و لا يشرب من مياههم و لو شربة ، بل يكون صائماً أبداً و يفطر برطب الجنّة أو تينها أو تفّاحها إلى أن انعقد النطفة من طعام الجنّة، بعد أن تكوّن أصل تلك النطفة في ليلة الإسراء بأكل هذه الطيّبات، على ما مرّ في تسميتها بالإنسيّة الحوراء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الليلة المتمّمة للأربعين قارب صلی الله علیه و آله مع خديجة أمّ المؤمنين قبل عشاء الآخرة، فانعقد تلك النطفة النوريّة ، فولدتها بعد تسعة أشهر من الحمل في متمّم العشرين من جمادى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حملها و ولادتها بمكّة في دار خديجة و هي دار كريمة معروفة، و نزلت فيها حوّا و مريم و آسية مع جمع كثير من الملائكة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لمعه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چون حمل فاطمه علیها السلام نزدیک شد جبرئیل به امر خدا بر رسول خدا صلی الله علیه و آله نازل شد و آن حضرت را امر کرد که رفت و آمد با مردم را ترک کند و خلوت و گوشه گیری اختیار کند و به عبادت خدای سبحانه مشغول شود و از طعام اهل دنیا و لو این که یک لقمه باشد نخورد و از آب های ایشان هر چند یک جرعه باشد نیاشامد بلکه همه روزه روزه دار باشد و به رطب یا انجیر یا سیب بهشتی افطار کند، تا</w:t>
      </w:r>
    </w:p>
    <w:p>
      <w:pPr>
        <w:pStyle w:val="BookText"/>
        <w:rPr/>
      </w:pPr>
      <w:r>
        <w:rPr>
          <w:rFonts w:ascii="IRNazanin" w:hAnsi="IRNazanin" w:eastAsia="IRNazanin"/>
          <w:color w:val="111111"/>
          <w:sz w:val="28"/>
          <w:sz w:val="28"/>
          <w:szCs w:val="28"/>
          <w:rtl w:val="true"/>
          <w:lang w:bidi="fa-IR"/>
        </w:rPr>
        <w:t>این که نطفه از طعام بهشتی بسته شود بعد از این که اصل آن در شب معراج به سبب خوردن این طعام های پاکیزه به وجود آمده، بنا بر آن چه قبلاً در وجه تسمیۀ آن بی بی معظّمه به انسیّۀ حورا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شبی که تمام کنندۀ اربعین بود ، پیش از نماز عشا با خدیجه، مادر مؤمنین نزدیکی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نطفۀ نوریّه در رحم او بسته شد و پس از نه ماه که از مدّت حمل گذشت در تمام کنندۀ روز بیستم جمادی الآخره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حمل و ولادت او در مکّه در خانۀ خدیجه بود، و آن خانه با کرامت و آشنا است و در همان خانه حوّا و مریم و آسیه با گروهی بسیار از فرشتگان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رحمه الله در کتاب امالی از احمد بن محمّد خلیلی از محمّد بن ابی بکر فقیه از احمد بن محمّد نوفلی از اسحاق بن یزید از حمّاد بن عیسی از ذرعة بن محمّد از مفضّل بن عمر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ولادة فاطمة علیها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خديجة لمّا تزوج بها رسول الله صلی الله علیه و آله هجرتها نسوة مكّة، فكنّ لا يدخلن عليها و لا يسلّمن عليها و لا يتركن امرأة تدخل عليها، فاستوحشت خديجة لذلك ، و كان جزعها و غمّها حذراً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حملت بفاطمة كانت فاطمة تحدّثها من بطنها و تصبّرها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تكتم ذلك من رسول الله صلی الله علیه و آله ، فدخل رسول الله صلی الله علیه و آله يوماً فسمع خديجة تحدّث فاطمة، فقال لها يا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تحدّثين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الجنين الذي في بطني يحدّثني و يؤنسني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 هذا جبرئيل يخبرني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أنثى و أنّها النسلة الطاهرة الميمونة و أنّ الله تبارك و تعالى سيجعل نسلي منها، و سيجعل من نسلها أئمة و يجعلهم خلفاءه في أرضه بعد انقضاء وحيه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تزل خديجة على ذلك إلى أن حضرت ،ولادتها، فوجهّت إلى نساء قريش و بني هاشم أن تعالين لتلين منّي ما تلي النساء، فأرسلن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عصيتنا و لم تقبلي قولنا و تزوّجت محمّداً صلی الله علیه و آله يتيم أبي طالب فقيراً لا مال له، فلسنا نجيء و لانلي من أمرك شيئاً، فإغتمّت خديجة لذلك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هي كذلك، إذ دخل عليها أربع نسوة سمر طوال كأنّهنّ من نساء بني هاشم، ففزعت منهنّ لمّا رأتهنّ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تحزني يا خديجة فإنّا رسل ربّك إليك و نحن أخواتك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سارة، و هذه آسية بنت مزاحم و هي رفيقتك في الجنّة، و هذه مريم بنت عمران و هذه كلثوم </w:t>
      </w:r>
      <w:r>
        <w:rPr>
          <w:rStyle w:val="FootnoteAnchor"/>
          <w:rtl w:val="true"/>
        </w:rPr>
        <w:footnoteReference w:id="185"/>
      </w:r>
      <w:r>
        <w:rPr>
          <w:rFonts w:ascii="Amiri" w:hAnsi="Amiri" w:eastAsia="Amiri" w:cs="Amiri"/>
          <w:color w:val="111111"/>
          <w:sz w:val="28"/>
          <w:sz w:val="28"/>
          <w:szCs w:val="28"/>
          <w:rtl w:val="true"/>
          <w:lang w:bidi="ar-SA"/>
        </w:rPr>
        <w:t>أخت موسى بن عمران ، بعثنا الله إليك لنلي منك ما تلي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واحدة عن يمينها و أخرى عن يسارها و الثالثة بين يديها و الرابعة من خلفها فوضعت فاطمة طاهرة مطهّرة، فلمّا سقطت إلى الأرض أشرق منها النور حتّى دخل بيوتات مكّة ، و لم يبق في شرق الأرض و لا في غربها موضع إلّا أشرق في ذلك النور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دخل عشر من الحور العين كلّ واحدة منهنّ معها طست من الجنة و إبريق من الجنّة ، و في الإبريق ماء من الكوثر ، فتناولتها المرأة التي كانت بين يديها ، فغسّلتها بماء الكوثر ، و أخرجت خرقتين بيضاوتين أشدّ بياضاً من اللّبن و أطيب ريحاً من المسك والعنبر ، فلفّتها بواحدة ، و قنّعتها بالثانية، ثمّ استنطقتها فنطقت فاطمة بالشهادتين و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لا إله إلّا الله ، و أشهد أن أبي رسول الله صلی الله علیه و آله سيّد الأنبياء ، و أنّ بعلي سيّد الأوصياء، و ولدي سادة الأسباط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سلّمت عليهنّ و سمّت كلّ واحدة منهنّ باسمها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أقبلن يضحكن</w:t>
      </w:r>
    </w:p>
    <w:p>
      <w:pPr>
        <w:pStyle w:val="BookText"/>
        <w:rPr/>
      </w:pPr>
      <w:r>
        <w:rPr>
          <w:rFonts w:ascii="Amiri" w:hAnsi="Amiri" w:eastAsia="Amiri" w:cs="Amiri"/>
          <w:color w:val="111111"/>
          <w:sz w:val="28"/>
          <w:sz w:val="28"/>
          <w:szCs w:val="28"/>
          <w:rtl w:val="true"/>
          <w:lang w:bidi="ar-SA"/>
        </w:rPr>
        <w:t xml:space="preserve">إليها، و تباشرت الحور العين ، و بشّر أهل السماء بعضهم بعضاً بولادة فاطمة، و حدث في السماء نور زاهر لم تره الملائكة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النسوة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خذيها يا خديجة، طاهرة مطهّرة زكيّة ميمونة، بورك فيها و في 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فرحة مستبشرة و ألقمتها ثديها 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تنمي في اليوم كما ينمي الصبيّ في الشهر و تنمي في الشهر كما تنمي</w:t>
      </w:r>
      <w:r>
        <w:rPr>
          <w:rStyle w:val="FootnoteAnchor"/>
          <w:rtl w:val="true"/>
        </w:rPr>
        <w:footnoteReference w:id="186"/>
      </w:r>
      <w:r>
        <w:rPr>
          <w:rFonts w:ascii="Amiri" w:hAnsi="Amiri" w:eastAsia="Amiri" w:cs="Amiri"/>
          <w:color w:val="111111"/>
          <w:sz w:val="28"/>
          <w:sz w:val="28"/>
          <w:szCs w:val="28"/>
          <w:rtl w:val="true"/>
          <w:lang w:bidi="ar-SA"/>
        </w:rPr>
        <w:t xml:space="preserve">الصبّي في السنة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 الله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 علیها السلام چگونه بوده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چون خدیجه با رسول خدا صلی الله علیه و آله ازدواج کرد، زن های مکّه از او دوری کردند و نزد او نمی رفتند و به او سلام نمی کردند و نمی گذاردند که زنی نزد او رود، پس خدیجه بدین جهت به تنهایی افتاد، و جزع</w:t>
      </w:r>
      <w:r>
        <w:rPr>
          <w:rStyle w:val="FootnoteAnchor"/>
          <w:rtl w:val="true"/>
        </w:rPr>
        <w:footnoteReference w:id="188"/>
      </w:r>
      <w:r>
        <w:rPr>
          <w:rFonts w:ascii="IRNazanin" w:hAnsi="IRNazanin" w:eastAsia="IRNazanin"/>
          <w:color w:val="111111"/>
          <w:sz w:val="28"/>
          <w:sz w:val="28"/>
          <w:szCs w:val="28"/>
          <w:rtl w:val="true"/>
          <w:lang w:bidi="fa-IR"/>
        </w:rPr>
        <w:t>و غم او برای ترس از آزار رساندن قریش به پیغمبر بود تا وقتی که به فاطمه حامل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شکم مادر با وی سخن می گفت و او را به صبر و شکیبایی امر می فرمود، و خدیجه حدیث کردن او را از رسول خدا صلی الله علیه و آله مخفی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وارد شد پس شنید که آن حضرت با فاطمه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 سخن می گویی؟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که در شکم دارم با من حدیث می کند و انیس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اینک جبرئیل حاضر است و مرا بشارت می دهد که همانا او دختری است پاکیزه و فرخنده که زود باشد خدای تعالی نسل مرا از او قرار دهد و از نسل او امام هایی به وجود آورد و پس از انقضای وحی از جانب او، آن ها را خلیفۀ خود در روی زمین قرار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خدیجه همیشه با طفلی که در شکم او بود انس داشت تا هنگامی که آثار ولادت او</w:t>
      </w:r>
    </w:p>
    <w:p>
      <w:pPr>
        <w:pStyle w:val="BookText"/>
        <w:rPr/>
      </w:pPr>
      <w:r>
        <w:rPr>
          <w:rFonts w:ascii="IRNazanin" w:hAnsi="IRNazanin" w:eastAsia="IRNazanin"/>
          <w:color w:val="111111"/>
          <w:sz w:val="28"/>
          <w:sz w:val="28"/>
          <w:szCs w:val="28"/>
          <w:rtl w:val="true"/>
          <w:lang w:bidi="fa-IR"/>
        </w:rPr>
        <w:t>ظاهر شد پس کسی را به نزد زنان قریش و بنی هاشم فرستاد که به نزد من بیایید و در این وقت مرا یاری کنید، هم چنانی که زنان در چنین وقتی یک دیگر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جواب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نا فرمانی ما کردی و گفتۀ ما را نشنیدی و به محمّد یتیم ابو طالب که فقیر و بی مال است شوهر کردی، ما به نزد تو نمی آییم و با تو همراهی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خدیجه از جواب ایشان غمناک و اندوهگین شد که نا گاه چهار زن بلند قامتِ گندم گون شبیه زن های بنی هاشم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ورود و دیدن ایشان ترسید، پس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محزون مباش، ما فرستاده های پروردگارت به سوی توایم و ما خواهرهای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ساره هستم و این 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تو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مریم دختر عمران ، و این کلثوم خواهر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سوی تو فرستاده تا تو را یاری کنیم آن گونه که زنان، زنان را یاری می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آن ها به طرف راست خدیجه و یکی به طرف چپ او و دیگری رو به روی او و دیگری در پشت سر او نشستند، در آن حال فاطمه علیها السلام در حالی که پاک و پاکیزه بود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روی زمین قرار گرفت چنان نوری از او تابید که به تمام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در مشرق و مغرب زمین جایی نماند مگر این که همه را روشن کرد و در آن جا تابید در آن حال ده نفر حور العین وارد شدند که در دست هر یک از آن ها طشت و ابریق بهشتی بود که در آن ابریق ها آب کوثر بود و آن زنی که رو به روی خدیجه نشسته بود او را در آغوش گرفت، پس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آب کوثر شست و شو داد و دو جامه سفید بیرون آورد که از شیر سفید تر و از مشک و عنبر خوش بو تر ،بود زهرا را به یکی از آن ها پیچید و دیگری را مقنعه ای قرار داد، پس او را استنطاق</w:t>
      </w:r>
      <w:r>
        <w:rPr>
          <w:rStyle w:val="FootnoteAnchor"/>
          <w:rtl w:val="true"/>
        </w:rPr>
        <w:footnoteReference w:id="189"/>
      </w:r>
      <w:r>
        <w:rPr>
          <w:rFonts w:ascii="IRNazanin" w:hAnsi="IRNazanin" w:eastAsia="IRNazanin"/>
          <w:color w:val="111111"/>
          <w:sz w:val="28"/>
          <w:sz w:val="28"/>
          <w:szCs w:val="28"/>
          <w:rtl w:val="true"/>
          <w:lang w:bidi="fa-IR"/>
        </w:rPr>
        <w:t>نمود، پس فاطمه به شهادتین لب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خدایی جز الله نیست و پدرم، رسول خدا آقای همۀانبیا است و شوهرم آقای تماتم اوصیا، و فرزندانم آقایان همۀ سبط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یک از آن زن ها سلام</w:t>
      </w:r>
    </w:p>
    <w:p>
      <w:pPr>
        <w:pStyle w:val="BookText"/>
        <w:rPr/>
      </w:pPr>
      <w:r>
        <w:rPr>
          <w:rFonts w:ascii="IRNazanin" w:hAnsi="IRNazanin" w:eastAsia="IRNazanin"/>
          <w:color w:val="111111"/>
          <w:sz w:val="28"/>
          <w:sz w:val="28"/>
          <w:szCs w:val="28"/>
          <w:rtl w:val="true"/>
          <w:lang w:bidi="fa-IR"/>
        </w:rPr>
        <w:t>کرد و نام هر یک از آن ها را بر زبان جاری کرد و زنان به روی او خندید ، و حور العین به هم بشارت دادند و اهل آسمان یک دیگر را به ولادت آن بی بی معظّمه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هرگز آن را ندیده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ها به خدیجه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مولود را بگیرای خدیجه، در حالی که پاک و پاکیزه و فرخنده و مبارک است او و نسل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خدیجه او را گرفت در حالی که خوش حال بود و پستان در دهان او گذارد، شیر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در هر روزی به قدر یک ماه که بچه های دیگر نموّ می کنند نموّ می کرد و در هر ماهی به قدر یک سال که اطفال دیگر نموّ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فضیلت حضرت زهرا از این حدیث شریف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پیش از آن که از مادر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آن درّۀ دریای عصمت در شکم مادر، به این دلیل که مادر خود را در برابر صدمات و زخم زبان ها و شماتت ها و آزار های زنان قریش، امر می نمودند و در مورد اتفاقاتی که از زمان ازدواج مادر با پدر بزرگوارش رخ داده بود، به او دلداری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مادر متخلّق به اخلاق الله بوده و هم چنان که ذات اقدس کبریایی به حكم كريمة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فَاصْبِرْ كَمَا صَبَرَ أُوْلُوا الْعَزْمِ مِنَ الرَّسُلِ</w:t>
      </w:r>
      <w:r>
        <w:rPr>
          <w:rStyle w:val="FootnoteAnchor"/>
          <w:rtl w:val="true"/>
        </w:rPr>
        <w:footnoteReference w:id="190"/>
      </w:r>
      <w:r>
        <w:rPr>
          <w:rFonts w:ascii="IRNazanin" w:hAnsi="IRNazanin" w:eastAsia="IRNazanin"/>
          <w:color w:val="111111"/>
          <w:sz w:val="28"/>
          <w:sz w:val="28"/>
          <w:szCs w:val="28"/>
          <w:rtl w:val="true"/>
          <w:lang w:bidi="fa-IR"/>
        </w:rPr>
        <w:t xml:space="preserve">پدر بزرگوارش را به صبر امر فرموده ، این وليّة الله هم مادر بزرگوار خود را به صبر امر فرمود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آن بی بی معظّمه از مادر متولّد شود، جبرئیل پدر بزرگوارش را بشارت داده و خبر دار نموده که او نسل پاک و پاکیزه و میمون است، و وجود مبارک پیغمبر صلی الله علیه و آله نیز به خدیجه بشارت و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جبرئیل از جانب خدا به پدر بزرگوارش خبر داده که نسل پیغمبر از این دختر قرار داده می شود و از غیر او نسلی برای پیغمبر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امامت را در نسل این دختر قرار می دهد ، چنان چه یازده امام از نسل این بضعۀ زکیّه بوجود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زن های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نصّ خود پیغمبر صلی الله علیه و آله بهترین زنان این جهان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و مددکاری خدیجه هنگام وضع حمل آن مکرّمه، از بهشت به زمین فرستاده شدند تا به خدمت گزاری و قابله گری او قیام نمایند، و آن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ساره ، زوجۀ ابراهیم خلیل الرحمن ،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 زن فرعون ،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 دختر عمران ،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دختر شعیب پیغمبر یا کلثوم خواهر موسی بن عمران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طاهر و مطهّر از مادر متولّد شده و آلوده به هیچ گونه پلیدی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مادر بر زمین قرار گرفت ، چنان نوری از او ساطع شد که در تمام خانه های مکّه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و مغرب زمین جایی نمانده که نور آن خاتون قیامت در آن جا نتابیده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از مادر تولّد یافت ، ده تن از حور العین بهشتی به زمین آمده و در آن جا حاضر شدند که در دست هر یک از آن ها طشت و ابریقی بوده و همۀابریق ها از آب کوثر پر بوده و آن ها را به دست زنی که در مقابل خدیجه نشسته بوده دادند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ولادت آن معظّمه ، برای مزید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طاهره و مطهّره بود آن زن ها او را به آب کوثر شست و شو و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لفاف و مقنعۀ مخصوص از بهشت برای او آورده و بر او پیچیده و پوشانیدند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تولّد به معارف حقّه تکلّم کرد ، و اوّل به یکتایی و یگانگی خدا شهادت داد و پس از آن به رسالت پدر بزرگوارش و اقرار نمود که پدر بزرگوارش آقای تمام پیغمبران است و سپس شهادت به این که شوهرش آقای همۀ اوصیا است و فرزندانش آقایان همۀ سبط های پیغمبرانند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نیز دلیل عالم بودن آن صدّیقۀ طاهره به همۀ انبیا و اوصیا و سبط 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با چهار زن نام برده در همان حین تولّد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یک از آن چهار زن به تحیّت اسلام، سلام کرد و تحیّت گفت ، و نام هر یک را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العين هم دیگر را به ولادت آن حضرت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ها یک دیگر را به ولادت آن سيّدۀ دنیا و آخرت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آن حضرت نوری در آسمان ظاهر شد که ملائکه پیش از ولادتش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هر روز به اندازۀ رشد یک ماه سایر بچّه ها ، و در هر ماهی به اندازه یک سال بچّه های دیگر رشد و نمو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نموّ و رشد کردن ، رشد و نمو جسمی نیست ، بلکه مراد رشد عقلی و روحی است</w:t>
      </w:r>
      <w:r>
        <w:rPr>
          <w:rFonts w:eastAsia="IRNazanin" w:cs="IRNazanin"/>
          <w:color w:val="111111"/>
          <w:sz w:val="28"/>
          <w:szCs w:val="28"/>
          <w:rtl w:val="true"/>
          <w:lang w:bidi="fa-IR"/>
        </w:rPr>
        <w:t>.</w:t>
      </w:r>
      <w:bookmarkStart w:id="207" w:name="pg801_2854"/>
    </w:p>
    <w:p>
      <w:pPr>
        <w:pStyle w:val="Heading2"/>
        <w:numPr>
          <w:ilvl w:val="1"/>
          <w:numId w:val="1"/>
        </w:numPr>
        <w:rPr/>
      </w:pPr>
      <w:bookmarkStart w:id="208" w:name="__RefHeading___Toc6567983_211673320"/>
      <w:bookmarkStart w:id="209" w:name="_Toc84"/>
      <w:bookmarkEnd w:id="207"/>
      <w:bookmarkEnd w:id="208"/>
      <w:r>
        <w:rPr>
          <w:rtl w:val="true"/>
        </w:rPr>
        <w:t>فصل پنجم</w:t>
      </w:r>
      <w:r>
        <w:rPr>
          <w:rtl w:val="true"/>
        </w:rPr>
        <w:t xml:space="preserve">: </w:t>
      </w:r>
      <w:r>
        <w:rPr>
          <w:rtl w:val="true"/>
        </w:rPr>
        <w:t>نام ها، کنیه ها و لقب های فاطمه علیها السلام</w:t>
      </w:r>
      <w:bookmarkEnd w:id="209"/>
    </w:p>
    <w:p>
      <w:pPr>
        <w:pStyle w:val="Heading3"/>
        <w:numPr>
          <w:ilvl w:val="2"/>
          <w:numId w:val="1"/>
        </w:numPr>
        <w:rPr/>
      </w:pPr>
      <w:bookmarkStart w:id="210" w:name="__RefHeading___Toc6567985_211673320"/>
      <w:bookmarkStart w:id="211" w:name="_Toc85"/>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همانا برای این نوریّۀ سماویّه و مثل اعلای الهیّه، در کتب اخبار و احادیث و آثار ، نام های متعدّد و کنیه ها و لقب های بسیار ذکر شده که هر یک از آن ها نکات، اسرار و حقایقی را در بر دارد که دلیل هایی بر عظمت شأن و علوّ مقام آن بضعة زكيّة احمدیّه علیها السلام است که در این فصل به قدر میسور، مختصری از مفصّل آن، در ضمن سه مبحث ذکر می شود</w:t>
      </w:r>
      <w:r>
        <w:rPr>
          <w:rFonts w:eastAsia="IRNazanin" w:cs="IRNazanin"/>
          <w:color w:val="111111"/>
          <w:sz w:val="28"/>
          <w:szCs w:val="28"/>
          <w:rtl w:val="true"/>
          <w:lang w:bidi="fa-IR"/>
        </w:rPr>
        <w:t>.</w:t>
      </w:r>
    </w:p>
    <w:p>
      <w:pPr>
        <w:pStyle w:val="Heading3"/>
        <w:numPr>
          <w:ilvl w:val="2"/>
          <w:numId w:val="1"/>
        </w:numPr>
        <w:rPr/>
      </w:pPr>
      <w:bookmarkStart w:id="212" w:name="__RefHeading___Toc6567987_211673320"/>
      <w:bookmarkStart w:id="213" w:name="_Toc86"/>
      <w:bookmarkEnd w:id="212"/>
      <w:r>
        <w:rPr>
          <w:rtl w:val="true"/>
        </w:rPr>
        <w:t>مبحث اوّل</w:t>
      </w:r>
      <w:r>
        <w:rPr>
          <w:rtl w:val="true"/>
        </w:rPr>
        <w:t xml:space="preserve">: </w:t>
      </w:r>
      <w:r>
        <w:rPr>
          <w:rtl w:val="true"/>
        </w:rPr>
        <w:t>نام هایی که برای آن حضرت ذکر شده</w:t>
      </w:r>
      <w:bookmarkEnd w:id="213"/>
    </w:p>
    <w:p>
      <w:pPr>
        <w:pStyle w:val="BookText"/>
        <w:rPr/>
      </w:pPr>
      <w:r>
        <w:rPr>
          <w:rFonts w:ascii="IRNazanin" w:hAnsi="IRNazanin" w:eastAsia="IRNazanin"/>
          <w:color w:val="111111"/>
          <w:sz w:val="28"/>
          <w:sz w:val="28"/>
          <w:szCs w:val="28"/>
          <w:rtl w:val="true"/>
          <w:lang w:bidi="fa-IR"/>
        </w:rPr>
        <w:t>شیخ صدوق، ابن بابویه رحمه الله در کتاب امالی و کتاب علل الشرایع از ابن متوکّل از سعد آبادی از برقی از حضرت عبد العظیم حسنی از حسن بن عبد الله بن یونس از یونس بن ظبیان روایت کرده که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لِفَاطِمَةَ الْعِلَاجِ تِسْعَةً أَسْمَاءِ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الصِّدِّيقَةِ وَ الْمُبَارَكَةِ وَ الطَّاهِرَةِ وَ الزَّكِيَّةِ وَ الرَّاضِيَةِ وَ الْمَرْضِيَّةِ وَ الْمُحْدَثَةَ وَ</w:t>
      </w:r>
      <w:bookmarkStart w:id="214" w:name="pg801_2855"/>
    </w:p>
    <w:p>
      <w:pPr>
        <w:pStyle w:val="BookText"/>
        <w:rPr/>
      </w:pPr>
      <w:bookmarkEnd w:id="214"/>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برای فاطمه علیها السلام نُه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صدیقّه و مبارکه و طاهره و زکیّه و راضیه و مرضیّه و محدّثه و زهرا</w:t>
      </w:r>
    </w:p>
    <w:p>
      <w:pPr>
        <w:pStyle w:val="BookText"/>
        <w:rPr/>
      </w:pPr>
      <w:r>
        <w:rPr>
          <w:rFonts w:ascii="IRNazanin" w:hAnsi="IRNazanin" w:eastAsia="IRNazanin"/>
          <w:color w:val="111111"/>
          <w:sz w:val="28"/>
          <w:sz w:val="28"/>
          <w:szCs w:val="28"/>
          <w:rtl w:val="true"/>
          <w:lang w:bidi="fa-IR"/>
        </w:rPr>
        <w:t xml:space="preserve">و در خبر ابی جعفر قمی چنان که ابن شهر آشوب در مناقب </w:t>
      </w:r>
      <w:r>
        <w:rPr>
          <w:rStyle w:val="FootnoteAnchor"/>
          <w:rtl w:val="true"/>
        </w:rPr>
        <w:footnoteReference w:id="192"/>
      </w:r>
      <w:r>
        <w:rPr>
          <w:rFonts w:ascii="IRNazanin" w:hAnsi="IRNazanin" w:eastAsia="IRNazanin"/>
          <w:color w:val="111111"/>
          <w:sz w:val="28"/>
          <w:sz w:val="28"/>
          <w:szCs w:val="28"/>
          <w:rtl w:val="true"/>
          <w:lang w:bidi="fa-IR"/>
        </w:rPr>
        <w:t>نقل کرده هفت نام دیگر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و حصان و حُرّه و سیّده و عذراء و حوراء و مریم کبری</w:t>
      </w:r>
      <w:r>
        <w:rPr>
          <w:rFonts w:eastAsia="IRNazanin" w:cs="IRNazanin"/>
          <w:color w:val="111111"/>
          <w:sz w:val="28"/>
          <w:szCs w:val="28"/>
          <w:rtl w:val="true"/>
          <w:lang w:bidi="fa-IR"/>
        </w:rPr>
        <w:t>.</w:t>
      </w:r>
    </w:p>
    <w:p>
      <w:pPr>
        <w:pStyle w:val="Heading3"/>
        <w:numPr>
          <w:ilvl w:val="2"/>
          <w:numId w:val="1"/>
        </w:numPr>
        <w:rPr/>
      </w:pPr>
      <w:bookmarkStart w:id="215" w:name="__RefHeading___Toc6567989_211673320"/>
      <w:bookmarkStart w:id="216" w:name="_Toc87"/>
      <w:bookmarkEnd w:id="215"/>
      <w:r>
        <w:rPr>
          <w:rtl w:val="true"/>
        </w:rPr>
        <w:t>تحقیق در پیرامون نام های مقدّسه</w:t>
      </w:r>
      <w:bookmarkEnd w:id="216"/>
    </w:p>
    <w:p>
      <w:pPr>
        <w:pStyle w:val="Heading4"/>
        <w:numPr>
          <w:ilvl w:val="3"/>
          <w:numId w:val="1"/>
        </w:numPr>
        <w:rPr/>
      </w:pPr>
      <w:bookmarkStart w:id="217" w:name="__RefHeading___Toc6567991_211673320"/>
      <w:bookmarkStart w:id="218" w:name="_Toc88"/>
      <w:bookmarkEnd w:id="217"/>
      <w:r>
        <w:rPr>
          <w:rtl w:val="true"/>
        </w:rPr>
        <w:t>نام اوّل</w:t>
      </w:r>
      <w:bookmarkEnd w:id="218"/>
    </w:p>
    <w:p>
      <w:pPr>
        <w:pStyle w:val="BookText"/>
        <w:rPr/>
      </w:pPr>
      <w:r>
        <w:rPr>
          <w:rFonts w:ascii="IRNazanin" w:hAnsi="IRNazanin" w:eastAsia="IRNazanin"/>
          <w:color w:val="111111"/>
          <w:sz w:val="28"/>
          <w:sz w:val="28"/>
          <w:szCs w:val="28"/>
          <w:rtl w:val="true"/>
          <w:lang w:bidi="fa-IR"/>
        </w:rPr>
        <w:t xml:space="preserve">بدان که اعظم نام های آن حضرت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این نامی است که خدای عزّ و جل پیش از آن که او در این عالم قدم گذارد به او عطا فرموده و آن را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مشتق ساخته، چنان چه اخبار این باب در محل خود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مقام چنان سزاوار دیدم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کلام دهم که برای خوانندگان تذکره و تبصره ای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اشتقاق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و کبیر 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وجه تقسیم آن به سه قسم 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یا مشتمل بر حروف اصل است یا نه ، و آن که مشتمل بر حروف اصل است یا ترتیب حروف اصل در آن لحاظ شده یا نه ، پس اگر مشتمل بر حروف اصل باشد و ترتیب نیز در آن ملحوظ باشد ، آن را صغیر یا اصغر گویند،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ها که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است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مشتمل بر حروف اصل است ، ولی ترتیب حروف در آن لحاظ نشده ، آن را کبیر یا صغیر گویند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مشتمل بر هیچ یک از این دو نباشد ، و لیکن بعضی از حروف اصل در آن لحاظ شده ، و در معنا چنان مناسبتی داشته باشد که صلاحیّت رجوع معنی به آن باشد، آن را مشتق کبیر یا اکبر گویند، مانند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محلّ کلام قسم اخیر است و قسم اوّل و دوم از مقصد ما خارج است ، زیرا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ها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هر یک مستلزم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 اشتقاق فاطمه از فاطر اشتقاق کبیر یا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است به این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صفت فاطرّيت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متأدّب به آداب الله و متخلّق به اخلاق الله می باشد و اگر به اعتبار معنای فاطر به خالق هم بگوییم، باز وجه مناسبتی بین مشتق و مشتق منه ظاهر، و خالی از وجه نباشد؛ چه آن بضعۀ احمدیّه و دوحۀ </w:t>
      </w:r>
      <w:r>
        <w:rPr>
          <w:rStyle w:val="FootnoteAnchor"/>
          <w:rtl w:val="true"/>
        </w:rPr>
        <w:footnoteReference w:id="193"/>
      </w:r>
      <w:r>
        <w:rPr>
          <w:rFonts w:ascii="IRNazanin" w:hAnsi="IRNazanin" w:eastAsia="IRNazanin"/>
          <w:color w:val="111111"/>
          <w:sz w:val="28"/>
          <w:sz w:val="28"/>
          <w:szCs w:val="28"/>
          <w:rtl w:val="true"/>
          <w:lang w:bidi="fa-IR"/>
        </w:rPr>
        <w:t xml:space="preserve">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اطاعت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به جایی رسانید که مَثَل او مَثَل حديدۀ محماة </w:t>
      </w:r>
      <w:r>
        <w:rPr>
          <w:rStyle w:val="FootnoteAnchor"/>
          <w:rtl w:val="true"/>
        </w:rPr>
        <w:footnoteReference w:id="194"/>
      </w:r>
      <w:r>
        <w:rPr>
          <w:rFonts w:ascii="IRNazanin" w:hAnsi="IRNazanin" w:eastAsia="IRNazanin"/>
          <w:color w:val="111111"/>
          <w:sz w:val="28"/>
          <w:sz w:val="28"/>
          <w:szCs w:val="28"/>
          <w:rtl w:val="true"/>
          <w:lang w:bidi="fa-IR"/>
        </w:rPr>
        <w:t xml:space="preserve">و مثل اعلای الهیّه گردید و به مقام منيع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عبدي أطعني حتّى أجعلك مثلي إذا قلت لشيء كن فيكون</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رسید ، زیرا در مقام فنای فی الله و قیام به امر الله کار را به جایی رسانید</w:t>
      </w:r>
    </w:p>
    <w:p>
      <w:pPr>
        <w:pStyle w:val="BookText"/>
        <w:rPr/>
      </w:pPr>
      <w:r>
        <w:rPr>
          <w:rFonts w:ascii="IRNazanin" w:hAnsi="IRNazanin" w:eastAsia="IRNazanin"/>
          <w:color w:val="111111"/>
          <w:sz w:val="28"/>
          <w:sz w:val="28"/>
          <w:szCs w:val="28"/>
          <w:rtl w:val="true"/>
          <w:lang w:bidi="fa-IR"/>
        </w:rPr>
        <w:t xml:space="preserve">که با فقر و عنا، دارای سلطنت و غنا گردید، و به ولایت عظمی رسید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ذَا الَّذِي يَشْفَعُ عِنْدَهُ إِلَّا بِإِذْنِهِ </w:t>
      </w:r>
      <w:r>
        <w:rPr>
          <w:rStyle w:val="FootnoteAnchor"/>
          <w:rtl w:val="true"/>
        </w:rPr>
        <w:footnoteReference w:id="196"/>
      </w:r>
      <w:r>
        <w:rPr>
          <w:rFonts w:ascii="IRNazanin" w:hAnsi="IRNazanin" w:eastAsia="IRNazanin"/>
          <w:color w:val="111111"/>
          <w:sz w:val="28"/>
          <w:sz w:val="28"/>
          <w:szCs w:val="28"/>
          <w:rtl w:val="true"/>
          <w:lang w:bidi="fa-IR"/>
        </w:rPr>
        <w:t>خدای تعالی اذن او را اذن خود خوانده ، بنا بر آن چه در بعضی از اخبار صادره از مصادر وحی و ترتیل رسیده که در ضمن احادیث آتیه در این کتاب به محلّ خود تذکّر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عصمت کبری این مرتبۀ عظمی را جز به واسطۀ از خود گذشتن و از خودی رستن حائز نشده، چنان چه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الْعُبودِیَّةُ جَوْهَرَةٌ کُنْهُهَا الرُّبوبِیَّةُ وَ ما فُقِدَ فِی الْعُبُودِیَّةِ أصيب فِی الرُّبُوبِیَّةِ وَ ما خَفِیَ من الرُّبُوبِیَّةِ وجد فِی الْعُبُودِیَّةِ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بنده در چنین حالی سر تا پا مجلای تامّ و تمام صفات جلال و جمال ربوبیّت می شود و آن چه که در عبودیّت از انانیّت از دستش رفته، به جای آن صفت ربوبیّت را یافته، و هر چه در ربوبیّت از شؤون مختفی بوده، بروز و ظهور آن در عبودیّت شده ، و چون به این مقام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اللَّهُ سَمْعَهُ وَ بَصَرَهُ وَ يَدَهُ وَ رِجْلَهُ</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زبس بستم خیال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گشتم پای تا سر من</w:t>
      </w:r>
    </w:p>
    <w:p>
      <w:pPr>
        <w:pStyle w:val="BookText"/>
        <w:rPr/>
      </w:pPr>
      <w:r>
        <w:rPr>
          <w:rFonts w:ascii="IRNazanin" w:hAnsi="IRNazanin" w:eastAsia="IRNazanin"/>
          <w:color w:val="111111"/>
          <w:sz w:val="28"/>
          <w:sz w:val="28"/>
          <w:szCs w:val="28"/>
          <w:rtl w:val="true"/>
          <w:lang w:bidi="fa-IR"/>
        </w:rPr>
        <w:t xml:space="preserve">روغنی کو شد فدای گُل به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روغن بوی کن خواهی تو گل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سبب آن چه از آثار و افعال و اقوال که شایستۀ ربوبیّت است از او صادر</w:t>
      </w:r>
      <w:bookmarkStart w:id="219" w:name="pg801_2858"/>
    </w:p>
    <w:p>
      <w:pPr>
        <w:pStyle w:val="BookText"/>
        <w:rPr/>
      </w:pPr>
      <w:bookmarkEnd w:id="219"/>
      <w:r>
        <w:rPr>
          <w:rFonts w:ascii="Amiri" w:hAnsi="Amiri" w:eastAsia="Amiri" w:cs="Amiri"/>
          <w:color w:val="111111"/>
          <w:sz w:val="28"/>
          <w:sz w:val="28"/>
          <w:szCs w:val="28"/>
          <w:rtl w:val="true"/>
          <w:lang w:bidi="ar-SA"/>
        </w:rPr>
        <w:t>شود ، تطيعه مادّة الكائنات و تتصرف فيها كيف يشاء بما يشاء كالحديدة المحماة تفعل فعل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نشاید پرده مر تحقیق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می بشکند ابریق را</w:t>
      </w:r>
    </w:p>
    <w:p>
      <w:pPr>
        <w:pStyle w:val="Heading3"/>
        <w:numPr>
          <w:ilvl w:val="2"/>
          <w:numId w:val="1"/>
        </w:numPr>
        <w:rPr/>
      </w:pPr>
      <w:bookmarkStart w:id="220" w:name="__RefHeading___Toc6567993_211673320"/>
      <w:bookmarkStart w:id="221" w:name="_Toc89"/>
      <w:bookmarkEnd w:id="220"/>
      <w:r>
        <w:rPr>
          <w:rtl w:val="true"/>
        </w:rPr>
        <w:t xml:space="preserve">معنای لفظ </w:t>
      </w:r>
      <w:r>
        <w:rPr>
          <w:rtl w:val="true"/>
        </w:rPr>
        <w:t>«</w:t>
      </w:r>
      <w:r>
        <w:rPr>
          <w:rtl w:val="true"/>
        </w:rPr>
        <w:t>فاطمه</w:t>
      </w:r>
      <w:r>
        <w:rPr>
          <w:rtl w:val="true"/>
        </w:rPr>
        <w:t>»</w:t>
      </w:r>
      <w:bookmarkEnd w:id="221"/>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فصل و جدایی ، چنان چه مطلق فصل را فطم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وجوهی که پس از این در اخبار این باب ذکر می شود ، با این معنی سازگار است و ایرادی وارد نشود که لفظ ، بر خلاف قواعد ظاهری لفظی در اکثر از معنای واحد استعمال شده،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فِطام طفل از شیر، به معنای فصال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آیۀ شریفه است که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حَمْلُهُ وَ فِصَالُهُ ثَلاثُونَ شَهْراً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فَطَمتْ المُرضعة الرضيعَ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فَصَلته عنه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 دهنده طفل شیر خوار را از شیر خوردن جدا کرد و یا باز داشت و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فطم الرجل عن عادته إذا مُنِعَ عنها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عادتی که داشت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فطمتُ الحَبْل، أي قطعتهُ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را بریدم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استعمال شده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اختلاف معانی برای این لفظ و اسم شریف در اخباری که روایت شده و بعداً در همین فصل ذکر می شود، شاید بر حسب حکمت ها و مصلحت ها ، یا به سبب اختلاف حالات شنوندگان در زمان ها و مکان های مختلف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معنایی که برای این اسم بیان شده، همگی به فصل باز می گردد و یا متفرّع بر معنای آن</w:t>
      </w:r>
      <w:bookmarkStart w:id="222" w:name="pg801_2859"/>
    </w:p>
    <w:p>
      <w:pPr>
        <w:pStyle w:val="BookText"/>
        <w:rPr/>
      </w:pPr>
      <w:bookmarkEnd w:id="222"/>
      <w:r>
        <w:rPr>
          <w:rFonts w:ascii="IRNazanin" w:hAnsi="IRNazanin" w:eastAsia="IRNazanin"/>
          <w:color w:val="111111"/>
          <w:sz w:val="28"/>
          <w:sz w:val="28"/>
          <w:szCs w:val="28"/>
          <w:rtl w:val="true"/>
          <w:lang w:bidi="fa-IR"/>
        </w:rPr>
        <w:t>است ، و در حقیقت برگشت همۀ آن ها به یک معنی است</w:t>
      </w:r>
      <w:r>
        <w:rPr>
          <w:rFonts w:eastAsia="IRNazanin" w:cs="IRNazanin"/>
          <w:color w:val="111111"/>
          <w:sz w:val="28"/>
          <w:szCs w:val="28"/>
          <w:rtl w:val="true"/>
          <w:lang w:bidi="fa-IR"/>
        </w:rPr>
        <w:t>.</w:t>
      </w:r>
    </w:p>
    <w:p>
      <w:pPr>
        <w:pStyle w:val="Heading3"/>
        <w:numPr>
          <w:ilvl w:val="2"/>
          <w:numId w:val="1"/>
        </w:numPr>
        <w:rPr/>
      </w:pPr>
      <w:bookmarkStart w:id="223" w:name="__RefHeading___Toc6567995_211673320"/>
      <w:bookmarkStart w:id="224" w:name="_Toc90"/>
      <w:bookmarkEnd w:id="223"/>
      <w:r>
        <w:rPr>
          <w:rtl w:val="true"/>
        </w:rPr>
        <w:t>و اما احادیث راجع به وجوه این نام</w:t>
      </w:r>
      <w:bookmarkEnd w:id="224"/>
    </w:p>
    <w:p>
      <w:pPr>
        <w:pStyle w:val="Heading4"/>
        <w:numPr>
          <w:ilvl w:val="3"/>
          <w:numId w:val="1"/>
        </w:numPr>
        <w:rPr/>
      </w:pPr>
      <w:bookmarkStart w:id="225" w:name="__RefHeading___Toc6567997_211673320"/>
      <w:bookmarkStart w:id="226" w:name="_Toc91"/>
      <w:bookmarkEnd w:id="225"/>
      <w:r>
        <w:rPr>
          <w:rtl w:val="true"/>
        </w:rPr>
        <w:t>حدیث اول</w:t>
      </w:r>
      <w:bookmarkEnd w:id="226"/>
    </w:p>
    <w:p>
      <w:pPr>
        <w:pStyle w:val="BookText"/>
        <w:rPr/>
      </w:pPr>
      <w:r>
        <w:rPr>
          <w:rFonts w:ascii="IRNazanin" w:hAnsi="IRNazanin" w:eastAsia="IRNazanin"/>
          <w:color w:val="111111"/>
          <w:sz w:val="28"/>
          <w:sz w:val="28"/>
          <w:szCs w:val="28"/>
          <w:rtl w:val="true"/>
          <w:lang w:bidi="fa-IR"/>
        </w:rPr>
        <w:t xml:space="preserve">حدیثی است که شیخ صدوق رحمه الله در کتاب معانى الأخبار و علل الشرایع به اسناد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گفته است که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أتدري أيّ شيء تفسير فاطمة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سيّدي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فطمت من الشرّ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آیا می دانی که تفسیر فاطمه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بریده شده از هر بدی</w:t>
      </w:r>
      <w:r>
        <w:rPr>
          <w:rFonts w:eastAsia="IRNazanin" w:cs="IRNazanin"/>
          <w:color w:val="111111"/>
          <w:sz w:val="28"/>
          <w:szCs w:val="28"/>
          <w:rtl w:val="true"/>
          <w:lang w:bidi="fa-IR"/>
        </w:rPr>
        <w:t>.</w:t>
      </w:r>
    </w:p>
    <w:p>
      <w:pPr>
        <w:pStyle w:val="Heading4"/>
        <w:numPr>
          <w:ilvl w:val="3"/>
          <w:numId w:val="1"/>
        </w:numPr>
        <w:rPr/>
      </w:pPr>
      <w:bookmarkStart w:id="227" w:name="__RefHeading___Toc6567999_211673320"/>
      <w:bookmarkStart w:id="228" w:name="_Toc92"/>
      <w:bookmarkEnd w:id="227"/>
      <w:r>
        <w:rPr>
          <w:rtl w:val="true"/>
        </w:rPr>
        <w:t>حدیث دوم</w:t>
      </w:r>
      <w:bookmarkEnd w:id="228"/>
    </w:p>
    <w:p>
      <w:pPr>
        <w:pStyle w:val="BookText"/>
        <w:rPr/>
      </w:pPr>
      <w:r>
        <w:rPr>
          <w:rFonts w:ascii="IRNazanin" w:hAnsi="IRNazanin" w:eastAsia="IRNazanin"/>
          <w:color w:val="111111"/>
          <w:sz w:val="28"/>
          <w:sz w:val="28"/>
          <w:szCs w:val="28"/>
          <w:rtl w:val="true"/>
          <w:lang w:bidi="fa-IR"/>
        </w:rPr>
        <w:t>و نیز صدوق رحمه الله در کتاب عیون اخبار الرضا روایت کرده به اسناد خود از دارم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علي بن موسى الرضا و محمّد بن عليّ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المأمون يحدّث عن الرشيد ، عن المهدي عن المنصور، عن أبيه ، عن جدّه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bookmarkStart w:id="229" w:name="pg801_2860"/>
    </w:p>
    <w:p>
      <w:pPr>
        <w:pStyle w:val="BookText"/>
        <w:rPr/>
      </w:pPr>
      <w:bookmarkEnd w:id="22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فطمت هي و شيعتها من النار ؛ سمعت رسول الله صلی الله علیه و آله يقوله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حدیث کرد مرا علی بن موسی الرضا و محمّد بن علی علیهم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مأمون شنیدم که حدیث می کرد از هارون الرشید از مهدی عبّاسی از منصور دوانیقی از پدرش از جدّش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برای 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او و شیعیان او از آتش بریده شده اند ؛ شنیدم رسول خدا صلی الله علیه و آله این را می فرمود</w:t>
      </w:r>
      <w:r>
        <w:rPr>
          <w:rFonts w:eastAsia="IRNazanin" w:cs="IRNazanin"/>
          <w:color w:val="111111"/>
          <w:sz w:val="28"/>
          <w:szCs w:val="28"/>
          <w:rtl w:val="true"/>
          <w:lang w:bidi="fa-IR"/>
        </w:rPr>
        <w:t>.</w:t>
      </w:r>
    </w:p>
    <w:p>
      <w:pPr>
        <w:pStyle w:val="Heading4"/>
        <w:numPr>
          <w:ilvl w:val="3"/>
          <w:numId w:val="1"/>
        </w:numPr>
        <w:rPr/>
      </w:pPr>
      <w:bookmarkStart w:id="230" w:name="__RefHeading___Toc6568001_211673320"/>
      <w:bookmarkStart w:id="231" w:name="_Toc93"/>
      <w:bookmarkEnd w:id="230"/>
      <w:r>
        <w:rPr>
          <w:rtl w:val="true"/>
        </w:rPr>
        <w:t>حدیث سوم</w:t>
      </w:r>
      <w:bookmarkEnd w:id="231"/>
    </w:p>
    <w:p>
      <w:pPr>
        <w:pStyle w:val="BookText"/>
        <w:rPr/>
      </w:pPr>
      <w:r>
        <w:rPr>
          <w:rFonts w:ascii="IRNazanin" w:hAnsi="IRNazanin" w:eastAsia="IRNazanin"/>
          <w:color w:val="111111"/>
          <w:sz w:val="28"/>
          <w:sz w:val="28"/>
          <w:szCs w:val="28"/>
          <w:rtl w:val="true"/>
          <w:lang w:bidi="fa-IR"/>
        </w:rPr>
        <w:t>نیز در کتاب عیون روایت کرده به سه سند از حضرت رضا علیه السلام از پدران خود از رسول خدا صلی الله علیه و آله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سُمِّيَتْ اِبْنَتِي فَاطِمَةَ لِأَنَّ اَللَّهَ عَزَّ وَ جَلَّ فَطَمَهَا وَ فَطَمَ مَنْ أَحَبَّهَا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را فاطمه نام گذاردم برای این که خدای عزّ و جل او را و کسانی را که او را دوست بدارند از آتش باز داشته است</w:t>
      </w:r>
      <w:r>
        <w:rPr>
          <w:rFonts w:eastAsia="IRNazanin" w:cs="IRNazanin"/>
          <w:color w:val="111111"/>
          <w:sz w:val="28"/>
          <w:szCs w:val="28"/>
          <w:rtl w:val="true"/>
          <w:lang w:bidi="fa-IR"/>
        </w:rPr>
        <w:t>.</w:t>
      </w:r>
    </w:p>
    <w:p>
      <w:pPr>
        <w:pStyle w:val="Heading4"/>
        <w:numPr>
          <w:ilvl w:val="3"/>
          <w:numId w:val="1"/>
        </w:numPr>
        <w:rPr/>
      </w:pPr>
      <w:bookmarkStart w:id="232" w:name="__RefHeading___Toc6568003_211673320"/>
      <w:bookmarkStart w:id="233" w:name="_Toc94"/>
      <w:bookmarkEnd w:id="232"/>
      <w:r>
        <w:rPr>
          <w:rtl w:val="true"/>
        </w:rPr>
        <w:t>حدیث چهارم</w:t>
      </w:r>
      <w:bookmarkEnd w:id="233"/>
    </w:p>
    <w:p>
      <w:pPr>
        <w:pStyle w:val="BookText"/>
        <w:rPr/>
      </w:pPr>
      <w:r>
        <w:rPr>
          <w:rFonts w:ascii="IRNazanin" w:hAnsi="IRNazanin" w:eastAsia="IRNazanin"/>
          <w:color w:val="111111"/>
          <w:sz w:val="28"/>
          <w:sz w:val="28"/>
          <w:szCs w:val="28"/>
          <w:rtl w:val="true"/>
          <w:lang w:bidi="fa-IR"/>
        </w:rPr>
        <w:t xml:space="preserve">و نیز در علل الشرایع به اسناد خود از عبد الله بن حسن بن حسن علیه السلام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سُمِّیَتْ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بَیْنَهُ وَ بَیْنَ الْأَسْمَاءِ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لَمِنَ الْأَسْمَاءِ وَ لَکِنَّ الأسماء التي سُمِّیَتْ بِهِ؛ إِنَّ اللَّهَ تَبَارَکَ وَ</w:t>
      </w:r>
      <w:bookmarkStart w:id="234" w:name="pg801_2861"/>
    </w:p>
    <w:p>
      <w:pPr>
        <w:pStyle w:val="BookText"/>
        <w:rPr/>
      </w:pPr>
      <w:bookmarkEnd w:id="234"/>
      <w:r>
        <w:rPr>
          <w:rFonts w:ascii="Amiri" w:hAnsi="Amiri" w:eastAsia="Amiri" w:cs="Amiri"/>
          <w:color w:val="111111"/>
          <w:sz w:val="28"/>
          <w:sz w:val="28"/>
          <w:szCs w:val="28"/>
          <w:rtl w:val="true"/>
          <w:lang w:bidi="ar-SA"/>
        </w:rPr>
        <w:t xml:space="preserve">تعَالَی عَلِمَ مَا کَانَ قَبْلَ کَوْنِهِ، فَعَلِمَ أَنَّ رَسُولَ اللَّهِ صلی الله علیه و آله یَتَزَوَّجُ فِی الْأَحْیَاءِ وَ هُمْ یَطْمَعُونَ فِی وِرَاثَةِ هَذَا الْأَمْرِ مِنْ قِبَلِهِ فَلَمَّا وُلِدَتْ فَاطِمَة سَمَّاهَا اللَّهُ تَعَالَی فَاطِمَة لِمَا أَخْرَجَ مِنْهَا وَ جَعَلَ فِی وُلْدِهَا فَفَطَمَهُمْ </w:t>
      </w:r>
      <w:r>
        <w:rPr>
          <w:rStyle w:val="FootnoteAnchor"/>
          <w:rtl w:val="true"/>
        </w:rPr>
        <w:footnoteReference w:id="203"/>
      </w:r>
      <w:r>
        <w:rPr>
          <w:rFonts w:ascii="Amiri" w:hAnsi="Amiri" w:eastAsia="Amiri" w:cs="Amiri"/>
          <w:color w:val="111111"/>
          <w:sz w:val="28"/>
          <w:sz w:val="28"/>
          <w:szCs w:val="28"/>
          <w:rtl w:val="true"/>
          <w:lang w:bidi="ar-SA"/>
        </w:rPr>
        <w:t xml:space="preserve">عَمَّا طَمِعُوا فَبِهَذَا سُمِّیَتْ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طَمَعَهُمْ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فَطَمَتْ قَطَعَتْ</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برای 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گفتم تا فرق باشد میان او و میان اسم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همان اسما است و لیکن نام هایی که به آن ها نام گذارده شده است ؛ خدای تبارک و تعالی آن چه را بوده، پیش از هست شدنش می دانست، پس خدا می دانست که رسول خدا صلی الله علیه و آله از قبیله هایی زن خواهد گرفت و ایشان در وارث شدن این امر از جانب او طمع می کنند، لذا چون فاطمه متولّد شد،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به خاطر آن چه که از او بیرون می آورد و در فرزندان او قرار می دهد، پس طمع ایشان را از آن چه در آن طمع کرده اند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 و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که او طمع آن ها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برید</w:t>
      </w:r>
      <w:r>
        <w:rPr>
          <w:rFonts w:eastAsia="IRNazanin" w:cs="IRNazanin"/>
          <w:color w:val="111111"/>
          <w:sz w:val="28"/>
          <w:szCs w:val="28"/>
          <w:rtl w:val="true"/>
          <w:lang w:bidi="fa-IR"/>
        </w:rPr>
        <w:t>.</w:t>
      </w:r>
    </w:p>
    <w:p>
      <w:pPr>
        <w:pStyle w:val="Heading4"/>
        <w:numPr>
          <w:ilvl w:val="3"/>
          <w:numId w:val="1"/>
        </w:numPr>
        <w:rPr/>
      </w:pPr>
      <w:bookmarkStart w:id="235" w:name="__RefHeading___Toc6568005_211673320"/>
      <w:bookmarkStart w:id="236" w:name="_Toc95"/>
      <w:bookmarkEnd w:id="235"/>
      <w:r>
        <w:rPr>
          <w:rtl w:val="true"/>
        </w:rPr>
        <w:t>حدیث پنجم</w:t>
      </w:r>
      <w:bookmarkEnd w:id="236"/>
    </w:p>
    <w:p>
      <w:pPr>
        <w:pStyle w:val="BookText"/>
        <w:rPr/>
      </w:pPr>
      <w:r>
        <w:rPr>
          <w:rFonts w:ascii="IRNazanin" w:hAnsi="IRNazanin" w:eastAsia="IRNazanin"/>
          <w:color w:val="111111"/>
          <w:sz w:val="28"/>
          <w:sz w:val="28"/>
          <w:szCs w:val="28"/>
          <w:rtl w:val="true"/>
          <w:lang w:bidi="fa-IR"/>
        </w:rPr>
        <w:t xml:space="preserve">و نیز در علل الشرایع به سند متّصل از یزید بن عبد الملک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وُلِدَتْ فَاطِمَةُ عَلَیْهَا اَلسَّلاَمُ أَوْحَی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مَلَکٍ فَأَنْطَقَ </w:t>
      </w:r>
      <w:r>
        <w:rPr>
          <w:rStyle w:val="FootnoteAnchor"/>
          <w:rtl w:val="true"/>
        </w:rPr>
        <w:footnoteReference w:id="205"/>
      </w:r>
      <w:r>
        <w:rPr>
          <w:rFonts w:ascii="Amiri" w:hAnsi="Amiri" w:eastAsia="Amiri" w:cs="Amiri"/>
          <w:color w:val="111111"/>
          <w:sz w:val="28"/>
          <w:sz w:val="28"/>
          <w:szCs w:val="28"/>
          <w:rtl w:val="true"/>
          <w:lang w:bidi="ar-SA"/>
        </w:rPr>
        <w:t xml:space="preserve">به لِسَانَ مُحَمَّدٍ صَلَّی اَللَّهُ عَلَیْهِ وَ آلِهِ وَ سَلَّمَ فَسَمَّاهَا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فَطَمتکِ بِالْعِلْمِ وَ فَطَمَتکِ عَنِ اَلطَّمْثِ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فَطَمَهَا اَللَّهُ تَبارَک وَ تَعَالَی بِالْعِلْمِ وَ عَنِ اَلطَّمْثِ</w:t>
      </w:r>
      <w:bookmarkStart w:id="237" w:name="pg801_2862"/>
    </w:p>
    <w:p>
      <w:pPr>
        <w:pStyle w:val="BookText"/>
        <w:rPr/>
      </w:pPr>
      <w:bookmarkEnd w:id="237"/>
      <w:r>
        <w:rPr>
          <w:rFonts w:ascii="Amiri" w:hAnsi="Amiri" w:eastAsia="Amiri" w:cs="Amiri"/>
          <w:color w:val="111111"/>
          <w:sz w:val="28"/>
          <w:sz w:val="28"/>
          <w:szCs w:val="28"/>
          <w:rtl w:val="true"/>
          <w:lang w:bidi="ar-SA"/>
        </w:rPr>
        <w:t>فِی اَلْمِیثَاقِ﴾</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چون فاطمه علیها السلام متولّد شد،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فرشته ای وحی فرستاد ، پس زبان محمّد صلی الله علیه و آله را به آن وحی جاری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سخن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منقطع کردم به سبب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سایر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حائض شدن باز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ذات خدا که هر آینه خدای تبارک و تعالی او را در عالم میثاق به سبب علم منقطع ساخت و از حائض شدن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رحمه الله نیز در بحار از کتاب مصباح الانوار مانند همین حدیث را نقل فرموده است</w:t>
      </w:r>
      <w:r>
        <w:rPr>
          <w:rFonts w:eastAsia="IRNazanin" w:cs="IRNazanin"/>
          <w:color w:val="111111"/>
          <w:sz w:val="28"/>
          <w:szCs w:val="28"/>
          <w:rtl w:val="true"/>
          <w:lang w:bidi="fa-IR"/>
        </w:rPr>
        <w:t>.</w:t>
      </w:r>
    </w:p>
    <w:p>
      <w:pPr>
        <w:pStyle w:val="Heading4"/>
        <w:numPr>
          <w:ilvl w:val="3"/>
          <w:numId w:val="1"/>
        </w:numPr>
        <w:rPr/>
      </w:pPr>
      <w:bookmarkStart w:id="238" w:name="__RefHeading___Toc6568007_211673320"/>
      <w:bookmarkStart w:id="239" w:name="_Toc96"/>
      <w:bookmarkEnd w:id="238"/>
      <w:r>
        <w:rPr>
          <w:rtl w:val="true"/>
        </w:rPr>
        <w:t>حدیث ششم</w:t>
      </w:r>
      <w:bookmarkEnd w:id="239"/>
    </w:p>
    <w:p>
      <w:pPr>
        <w:pStyle w:val="BookText"/>
        <w:rPr/>
      </w:pPr>
      <w:r>
        <w:rPr>
          <w:rFonts w:ascii="IRNazanin" w:hAnsi="IRNazanin" w:eastAsia="IRNazanin"/>
          <w:color w:val="111111"/>
          <w:sz w:val="28"/>
          <w:sz w:val="28"/>
          <w:szCs w:val="28"/>
          <w:rtl w:val="true"/>
          <w:lang w:bidi="fa-IR"/>
        </w:rPr>
        <w:t>نیز در کتاب علل الشرایع و در بحار از مصباح الانوار به سند خودشان از حضرت جعفر بن محمّد بن علىّ بن الحسین از پدرش علیهم السلام 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أتدرين لم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فطمت هي و شيعتها من النار </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آیا می دانی که برای چه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گذاردند؟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و شیعیانش از آتش جدا شده اند</w:t>
      </w:r>
      <w:r>
        <w:rPr>
          <w:rFonts w:eastAsia="IRNazanin" w:cs="IRNazanin"/>
          <w:color w:val="111111"/>
          <w:sz w:val="28"/>
          <w:szCs w:val="28"/>
          <w:rtl w:val="true"/>
          <w:lang w:bidi="fa-IR"/>
        </w:rPr>
        <w:t>.</w:t>
      </w:r>
      <w:bookmarkStart w:id="240" w:name="pg801_2863"/>
    </w:p>
    <w:p>
      <w:pPr>
        <w:pStyle w:val="Heading4"/>
        <w:numPr>
          <w:ilvl w:val="3"/>
          <w:numId w:val="1"/>
        </w:numPr>
        <w:rPr/>
      </w:pPr>
      <w:bookmarkStart w:id="241" w:name="__RefHeading___Toc6568009_211673320"/>
      <w:bookmarkStart w:id="242" w:name="_Toc97"/>
      <w:bookmarkEnd w:id="240"/>
      <w:bookmarkEnd w:id="241"/>
      <w:r>
        <w:rPr>
          <w:rtl w:val="true"/>
        </w:rPr>
        <w:t>حدیث هفتم</w:t>
      </w:r>
      <w:bookmarkEnd w:id="242"/>
    </w:p>
    <w:p>
      <w:pPr>
        <w:pStyle w:val="BookText"/>
        <w:rPr/>
      </w:pPr>
      <w:r>
        <w:rPr>
          <w:rFonts w:ascii="IRNazanin" w:hAnsi="IRNazanin" w:eastAsia="IRNazanin"/>
          <w:color w:val="111111"/>
          <w:sz w:val="28"/>
          <w:sz w:val="28"/>
          <w:szCs w:val="28"/>
          <w:rtl w:val="true"/>
          <w:lang w:bidi="fa-IR"/>
        </w:rPr>
        <w:t xml:space="preserve">در بحار الانوار از امالی شیخ طوسی به سند متّصل از حضرت ابی الحسن ثالث از پدرش از رسول خدا صلی الله علیه و آله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سُمِّیَتْ اِبْنَتِی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فَطَمَهَا وَ فَطَمَ مَنْ أَحَبَّهَا مِنَ اَلنَّارِ</w:t>
      </w:r>
      <w:r>
        <w:rPr>
          <w:rStyle w:val="FootnoteAnchor"/>
          <w:rtl w:val="true"/>
        </w:rPr>
        <w:footnoteReference w:id="208"/>
      </w:r>
      <w:r>
        <w:rPr>
          <w:rFonts w:ascii="IRNazanin" w:hAnsi="IRNazanin" w:eastAsia="IRNazanin"/>
          <w:color w:val="111111"/>
          <w:sz w:val="28"/>
          <w:sz w:val="28"/>
          <w:szCs w:val="28"/>
          <w:rtl w:val="true"/>
          <w:lang w:bidi="fa-IR"/>
        </w:rPr>
        <w:t xml:space="preserve"> جز این نیست که دخترم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برای این که خدای عزّ و جل او و دوستان او را از آتش جدا می کند</w:t>
      </w:r>
      <w:r>
        <w:rPr>
          <w:rFonts w:eastAsia="IRNazanin" w:cs="IRNazanin"/>
          <w:color w:val="111111"/>
          <w:sz w:val="28"/>
          <w:szCs w:val="28"/>
          <w:rtl w:val="true"/>
          <w:lang w:bidi="fa-IR"/>
        </w:rPr>
        <w:t>.</w:t>
      </w:r>
    </w:p>
    <w:p>
      <w:pPr>
        <w:pStyle w:val="Heading4"/>
        <w:numPr>
          <w:ilvl w:val="3"/>
          <w:numId w:val="1"/>
        </w:numPr>
        <w:rPr/>
      </w:pPr>
      <w:bookmarkStart w:id="243" w:name="__RefHeading___Toc6568011_211673320"/>
      <w:bookmarkStart w:id="244" w:name="_Toc98"/>
      <w:bookmarkEnd w:id="243"/>
      <w:r>
        <w:rPr>
          <w:rtl w:val="true"/>
        </w:rPr>
        <w:t>حدیث هشتم</w:t>
      </w:r>
      <w:bookmarkEnd w:id="244"/>
    </w:p>
    <w:p>
      <w:pPr>
        <w:pStyle w:val="BookText"/>
        <w:rPr/>
      </w:pPr>
      <w:r>
        <w:rPr>
          <w:rFonts w:ascii="IRNazanin" w:hAnsi="IRNazanin" w:eastAsia="IRNazanin"/>
          <w:color w:val="111111"/>
          <w:sz w:val="28"/>
          <w:sz w:val="28"/>
          <w:szCs w:val="28"/>
          <w:rtl w:val="true"/>
          <w:lang w:bidi="fa-IR"/>
        </w:rPr>
        <w:t>در علل الشرایع به سند متّصل از محمّد بن مسلم ثقفی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عن أبي جعفر علیه السلام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لِفَاطِمَةَ وَقْفَةً عَلَی بَابِ جَهَنَّمَ ، فَإِذَا کَانَ یَوْمُ اَلْقِیَامَةِ کُتِبَ بَیْنَ عَیْنَیْ کُلِّ رَجُل مُؤْمِنٌ أَوْ کَافِرٌ؛ ؛ فَیُؤْمَرُ بِمُحِبٍّ قَدْ کَثُرَتْ ذُنُوبُهُ إِلَی اَلنَّارِ، فَتَقْرَأُ فَاطِمَة بَیْنَ عَیْنَیْهِ مُحِبّاً،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سَمَّیْتَنِی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فَطَمْتَ بِی مَنْ تَوَلاَّنِی وَ تَوَلَّی ذُرِّیَّتِی مِنَ اَلنَّارِ ، وَ وَعْدُکَ اَلْحَقُّ وَ أَنْتَ لا تُخْلِفُ اَلْمِیعادَ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فَاطِمَة، إنّي سمّيتك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فَطَمْتُ بِکِ مَنْ أَحَبَّکِ وَ تَوَلاَّکِ وَ أَحَبَّ ذُرِّیَّتَکِ وَ تَوَلاَّهُمْ مِنَ اَلنَّارِ وَ وَعْدِیَ اَلْحَقُّ وَ لاَ أُخْلِفُ اَلْمِیعَادَ، وَ أَنَّما أَمَرْتُ بعَبْدِی إِلَی اَلنَّارِ لِتَشْفَعِی فِیهِ ،فَأُشَفِّعَکِ لِیَتَبَیَّنَ مَلاَئِکَتِی وَ أَنْبِیَائِی وَ رُسُلِی وَ أَهْلِ اَلْمَوْقِفِ مَوْقِفَکِ مِنِّی وَ مَکَانَکِ عِندي، فَمَن قَرَأتِ بَينَ عَينَيهِ مُؤْمِناً فَخُذِي بِيَدِهِ وَ أَدْخِلِيهِ الْجَنَّةَ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جعفر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توقفی است بر دَرِ جهنّم ، چون روز</w:t>
      </w:r>
      <w:bookmarkStart w:id="245" w:name="pg801_2864"/>
    </w:p>
    <w:p>
      <w:pPr>
        <w:pStyle w:val="BookText"/>
        <w:rPr/>
      </w:pPr>
      <w:bookmarkEnd w:id="245"/>
      <w:r>
        <w:rPr>
          <w:rFonts w:ascii="IRNazanin" w:hAnsi="IRNazanin" w:eastAsia="IRNazanin"/>
          <w:color w:val="111111"/>
          <w:sz w:val="28"/>
          <w:sz w:val="28"/>
          <w:szCs w:val="28"/>
          <w:rtl w:val="true"/>
          <w:lang w:bidi="fa-IR"/>
        </w:rPr>
        <w:t>قیامت شود میان دو چشم هر مردی نوشته می شود که مؤمن است یا کافر، پس فرمان می دهند که دوستداری که گناهانش زیاد شده به آتش برند ، پس فاطمه میان دو چشم او را می خواند که دوست دارنده است، آن گاه فاطمه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و آقای من ، مرا فاطمه نامیدی و کسانی را که مرا و ذرّیّۀ مرا دوست دارند به سبب من از آتش جدا گردانیدی و منع کردی ، و وعدۀ تو ثابت و حق است و تو خلف وعده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فاطمه،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گذاردم و کسانی را که تو و ذرّیّۀ تو را دوست می دارند به سبب تو از آتش جدا کردم ، و وعدۀ من ثابت و حق است و خلف وعده نمی کنم غیر از این نیست که من به این سبب امر کردم بندۀ خود را به سوی آتش تا تو در حقّ او شفاعت کنی، و من تو را شفیع قرار دهم و موقف تو را از من و جایگاه تو را در نزد خودم برای فرشتگان من و پیغمبران من و فرستادگان من و اهل موقف ظاهر کنی، پس هر که را در میان دو چشمش بخوانی که مؤمن است دستش را بگیر و او را داخل بهشت کن</w:t>
      </w:r>
      <w:r>
        <w:rPr>
          <w:rFonts w:eastAsia="IRNazanin" w:cs="IRNazanin"/>
          <w:color w:val="111111"/>
          <w:sz w:val="28"/>
          <w:szCs w:val="28"/>
          <w:rtl w:val="true"/>
          <w:lang w:bidi="fa-IR"/>
        </w:rPr>
        <w:t>.</w:t>
      </w:r>
    </w:p>
    <w:p>
      <w:pPr>
        <w:pStyle w:val="Heading3"/>
        <w:numPr>
          <w:ilvl w:val="2"/>
          <w:numId w:val="1"/>
        </w:numPr>
        <w:rPr/>
      </w:pPr>
      <w:bookmarkStart w:id="246" w:name="__RefHeading___Toc6568013_211673320"/>
      <w:bookmarkStart w:id="247" w:name="_Toc99"/>
      <w:bookmarkEnd w:id="246"/>
      <w:r>
        <w:rPr>
          <w:rtl w:val="true"/>
        </w:rPr>
        <w:t>تحقیق در بیان نکات و توجیهات احادیث مذکور</w:t>
      </w:r>
      <w:bookmarkEnd w:id="247"/>
    </w:p>
    <w:p>
      <w:pPr>
        <w:pStyle w:val="Heading4"/>
        <w:numPr>
          <w:ilvl w:val="3"/>
          <w:numId w:val="1"/>
        </w:numPr>
        <w:rPr/>
      </w:pPr>
      <w:bookmarkStart w:id="248" w:name="__RefHeading___Toc6568015_211673320"/>
      <w:bookmarkStart w:id="249" w:name="_Toc100"/>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پیرامون هشت حدیث گذشته راجع به علل نامیده شدن صدّیقۀ طاهره علیها السلام نکاتی در نظر گرفته شده که ذکر آن ها خالی از فایده نیست</w:t>
      </w:r>
      <w:r>
        <w:rPr>
          <w:rFonts w:eastAsia="IRNazanin" w:cs="IRNazanin"/>
          <w:color w:val="111111"/>
          <w:sz w:val="28"/>
          <w:szCs w:val="28"/>
          <w:rtl w:val="true"/>
          <w:lang w:bidi="fa-IR"/>
        </w:rPr>
        <w:t>.</w:t>
      </w:r>
    </w:p>
    <w:p>
      <w:pPr>
        <w:pStyle w:val="Heading4"/>
        <w:numPr>
          <w:ilvl w:val="3"/>
          <w:numId w:val="1"/>
        </w:numPr>
        <w:rPr/>
      </w:pPr>
      <w:bookmarkStart w:id="250" w:name="__RefHeading___Toc6568017_211673320"/>
      <w:bookmarkStart w:id="251" w:name="_Toc101"/>
      <w:bookmarkEnd w:id="250"/>
      <w:r>
        <w:rPr>
          <w:rtl w:val="true"/>
        </w:rPr>
        <w:t>وجه اوّل</w:t>
      </w:r>
      <w:bookmarkEnd w:id="251"/>
    </w:p>
    <w:p>
      <w:pPr>
        <w:pStyle w:val="BookText"/>
        <w:rPr/>
      </w:pPr>
      <w:r>
        <w:rPr>
          <w:rFonts w:ascii="IRNazanin" w:hAnsi="IRNazanin" w:eastAsia="IRNazanin"/>
          <w:color w:val="111111"/>
          <w:sz w:val="28"/>
          <w:sz w:val="28"/>
          <w:szCs w:val="28"/>
          <w:rtl w:val="true"/>
          <w:lang w:bidi="fa-IR"/>
        </w:rPr>
        <w:t xml:space="preserve">آن که ممکن است در جملۀ فرمودۀ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فطمت من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لازم باشد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یا جنس هر کدام گرفته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علاوه بر دلائلی که پس از این گفته می شود نیز، دلیل بر عصمت کلّیّۀ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معنی حدیث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شده از هر گونه شرّ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علّامۀ مجلسی رحمه الله نیز آن را از افعال لازم گرفته و مشتق دانسته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أفطم</w:t>
      </w:r>
      <w:bookmarkStart w:id="252" w:name="pg801_2865"/>
    </w:p>
    <w:p>
      <w:pPr>
        <w:pStyle w:val="BookText"/>
        <w:rPr/>
      </w:pPr>
      <w:bookmarkEnd w:id="252"/>
      <w:r>
        <w:rPr>
          <w:rFonts w:ascii="IRNazanin" w:hAnsi="IRNazanin" w:eastAsia="IRNazanin"/>
          <w:color w:val="111111"/>
          <w:sz w:val="28"/>
          <w:sz w:val="28"/>
          <w:szCs w:val="28"/>
          <w:rtl w:val="true"/>
          <w:lang w:bidi="fa-IR"/>
        </w:rPr>
        <w:t>الطفل إذا حان زمان فطمه عن الرضاع ، و جملۀ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فطمتك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معنی کرده و گفته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أرضعتك بالعلم حتى استغنيت و فطمت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چون برای تحقق فصل چهار چیز لازم است یکی فاصل، یکی مفصول، دیگری مفصولٌ عنه و دیگری مفصولٌ به، پس در این مقام هم می گوییم ،فاصل ذات اقدس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نصّ آیۀ شریف تطهیر این معنی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مفصول ، وجود مبارک صدّیقۀ طاهره ، و مفصول عنه ، هر گونه شرّ و بدی یا حقیقت و ماهیّت آن ، و مفصول به، روح قدسی است که در وجود محترم آن معصومۀ معظّمه علیها السلام بوده که آن سبب بریده شدن آن حضرت از هر گونه شر و بدی بوده این مطلب را به گونۀ گسترده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شرح خواهم داد</w:t>
      </w:r>
      <w:r>
        <w:rPr>
          <w:rFonts w:eastAsia="IRNazanin" w:cs="IRNazanin"/>
          <w:color w:val="111111"/>
          <w:sz w:val="28"/>
          <w:szCs w:val="28"/>
          <w:rtl w:val="true"/>
          <w:lang w:bidi="fa-IR"/>
        </w:rPr>
        <w:t>.</w:t>
      </w:r>
    </w:p>
    <w:p>
      <w:pPr>
        <w:pStyle w:val="Heading4"/>
        <w:numPr>
          <w:ilvl w:val="3"/>
          <w:numId w:val="1"/>
        </w:numPr>
        <w:rPr/>
      </w:pPr>
      <w:bookmarkStart w:id="253" w:name="__RefHeading___Toc6568019_211673320"/>
      <w:bookmarkStart w:id="254" w:name="_Toc102"/>
      <w:bookmarkEnd w:id="253"/>
      <w:r>
        <w:rPr>
          <w:rtl w:val="true"/>
        </w:rPr>
        <w:t>وجه دوم</w:t>
      </w:r>
      <w:bookmarkEnd w:id="25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ممکن است گفته 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فاصله است ، یعنی فصلت نفسّها عن الشرّ ، یعنی نفس خود را از هر گونه شرّ و بدی برید ، و به این تقریب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 ، خود وجود مبارک فاطمه است و مفصول ، نفس قدسیّه آن حضرت ، و مفصول عنه ، هر گونه شرّ و بدی، و مفصول به، استعداد اصلی و اقتضای ذاتی آن معظّمه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در همه حال از هر گونه شرّی بریده شده است و بنا بر این معنی، احتیاجی به جعل فاعل ندارد و نظایر آن در محاورات اهل فن بسیار است، چنان چه از مکتوم به کاتم ، و از معمور به عامر ، و از اَعجاز نخل مخویّه به خاویه ، و از عيشةً مرضیّه به راضیه و امثال این ها بنابراین تقریب نیز، بریده شدن آن معصومه از هر گونه شرّی دلیل عصمت او</w:t>
      </w:r>
      <w:bookmarkStart w:id="255" w:name="pg801_2866"/>
    </w:p>
    <w:p>
      <w:pPr>
        <w:pStyle w:val="BookText"/>
        <w:rPr/>
      </w:pPr>
      <w:bookmarkEnd w:id="25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حدیث دوم، سوم ششم، هفتم و هشتم که در وجوه تسمیه آن حضرت به فاطمه ذکر شد و در خبر تفاحیّۀ نبویّه که پیش تر از آن ها سبق ذکر یافت ، استفاده می شود که وجه تسمیۀ آن دوحۀ نبوّیه به فاطمه، آن است که در روز قیامت، خود و شیعیان و ذریّه و دوستان ایشان و دوستان دوستان ایشان از آتش جهنّم رها می شوند</w:t>
      </w:r>
      <w:r>
        <w:rPr>
          <w:rFonts w:eastAsia="IRNazanin" w:cs="IRNazanin"/>
          <w:color w:val="111111"/>
          <w:sz w:val="28"/>
          <w:szCs w:val="28"/>
          <w:rtl w:val="true"/>
          <w:lang w:bidi="fa-IR"/>
        </w:rPr>
        <w:t>.</w:t>
      </w:r>
    </w:p>
    <w:p>
      <w:pPr>
        <w:pStyle w:val="Heading4"/>
        <w:numPr>
          <w:ilvl w:val="3"/>
          <w:numId w:val="1"/>
        </w:numPr>
        <w:rPr/>
      </w:pPr>
      <w:bookmarkStart w:id="256" w:name="__RefHeading___Toc6568021_211673320"/>
      <w:bookmarkStart w:id="257" w:name="_Toc103"/>
      <w:bookmarkEnd w:id="256"/>
      <w:r>
        <w:rPr>
          <w:rtl w:val="true"/>
        </w:rPr>
        <w:t>وجه سوم</w:t>
      </w:r>
      <w:bookmarkEnd w:id="257"/>
    </w:p>
    <w:p>
      <w:pPr>
        <w:pStyle w:val="BookText"/>
        <w:rPr/>
      </w:pPr>
      <w:r>
        <w:rPr>
          <w:rFonts w:ascii="IRNazanin" w:hAnsi="IRNazanin" w:eastAsia="IRNazanin"/>
          <w:color w:val="111111"/>
          <w:sz w:val="28"/>
          <w:sz w:val="28"/>
          <w:szCs w:val="28"/>
          <w:rtl w:val="true"/>
          <w:lang w:bidi="fa-IR"/>
        </w:rPr>
        <w:t>از وجوه تسمیه آن نوریّۀ سماویّه به فاطمه؛ بنا بر آن چه از حدیث چهارم ظاهر است، آن است که باز دارنده و قطع کنندۀ طمع دشمنان خود از وراثت و خلافت نبویّۀ صلی الله علیه و 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شریف نیز نکاتی استفاده می شود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آن عصمت کبری را فاطمه نامیده به سبب آن چه در علم او بوده که رسول اکرم صلی الله علیه و آله از طوایفی از عرب زن خواهد گرفت و آن ها به طمع از وراثت و خلافت به آن حضرت دختر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فاطمه را به آن حضرت عنایت فرمود ، طمع آن ها بریده شد و خدا خلافت و وراثت را در اولاد فاطمه قرار داد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أخرج منها و جعل في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 شود که امر خلافت و نصب آن از جانب خدا است نه با مردمان چنان چه خدای تعالی فرموده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211"/>
      </w:r>
      <w:r>
        <w:rPr>
          <w:rFonts w:ascii="Amiri" w:hAnsi="Amiri" w:eastAsia="Amiri" w:cs="Amiri"/>
          <w:color w:val="111111"/>
          <w:sz w:val="28"/>
          <w:sz w:val="28"/>
          <w:szCs w:val="28"/>
          <w:rtl w:val="true"/>
          <w:lang w:bidi="ar-SA"/>
        </w:rPr>
        <w:t>و نيز دربارۀ ابراهيم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w:t>
      </w:r>
      <w:bookmarkStart w:id="258" w:name="pg801_2867"/>
    </w:p>
    <w:p>
      <w:pPr>
        <w:pStyle w:val="BookText"/>
        <w:rPr/>
      </w:pPr>
      <w:bookmarkEnd w:id="258"/>
      <w:r>
        <w:rPr>
          <w:rFonts w:ascii="Amiri" w:hAnsi="Amiri" w:eastAsia="Amiri" w:cs="Amiri"/>
          <w:color w:val="111111"/>
          <w:sz w:val="28"/>
          <w:sz w:val="28"/>
          <w:szCs w:val="28"/>
          <w:rtl w:val="true"/>
          <w:lang w:bidi="ar-SA"/>
        </w:rPr>
        <w:t>إمَاماً</w:t>
      </w:r>
      <w:r>
        <w:rPr>
          <w:rStyle w:val="FootnoteAnchor"/>
          <w:rtl w:val="true"/>
        </w:rPr>
        <w:footnoteReference w:id="212"/>
      </w:r>
      <w:r>
        <w:rPr>
          <w:rFonts w:ascii="IRNazanin" w:hAnsi="IRNazanin" w:eastAsia="IRNazanin"/>
          <w:color w:val="111111"/>
          <w:sz w:val="28"/>
          <w:sz w:val="28"/>
          <w:szCs w:val="28"/>
          <w:rtl w:val="true"/>
          <w:lang w:bidi="fa-IR"/>
        </w:rPr>
        <w:t xml:space="preserve">و درباره داود علیه السلام هم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جَعَلْنَاكَ خَلِيفَةً فِي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قبل از ولادت آن بی بی معظّمه زنانی چند فاطمه نام داشته اند، ولی آن ها را کسان شان به این نام نامیده بودند، امّا آن حضرت را خدا به این نام نامیده؛ برای بیرون کردن وراثت رسالت از طوایفی که به آن طمع داشتند و قرار دادن در اولاد فاطمه علیها السلام</w:t>
      </w:r>
    </w:p>
    <w:p>
      <w:pPr>
        <w:pStyle w:val="Heading4"/>
        <w:numPr>
          <w:ilvl w:val="3"/>
          <w:numId w:val="1"/>
        </w:numPr>
        <w:rPr/>
      </w:pPr>
      <w:bookmarkStart w:id="259" w:name="__RefHeading___Toc6568023_211673320"/>
      <w:bookmarkStart w:id="260" w:name="_Toc104"/>
      <w:bookmarkEnd w:id="259"/>
      <w:r>
        <w:rPr>
          <w:rtl w:val="true"/>
        </w:rPr>
        <w:t>وجه چهارم و پنجم</w:t>
      </w:r>
      <w:bookmarkEnd w:id="260"/>
    </w:p>
    <w:p>
      <w:pPr>
        <w:pStyle w:val="BookText"/>
        <w:rPr/>
      </w:pPr>
      <w:r>
        <w:rPr>
          <w:rFonts w:ascii="IRNazanin" w:hAnsi="IRNazanin" w:eastAsia="IRNazanin"/>
          <w:color w:val="111111"/>
          <w:sz w:val="28"/>
          <w:sz w:val="28"/>
          <w:szCs w:val="28"/>
          <w:rtl w:val="true"/>
          <w:lang w:bidi="fa-IR"/>
        </w:rPr>
        <w:t>از وجوه تسمیۀ آن حضرت به فاطمه ؛ بنا بر آن چه از ظاهر حدیث استفاده می شود ، آن بزرگوار به سبب علم و دانش از دیگران ممتاز گشته ، و از طمث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در توجیه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فطمتك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فطمتك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أرضعتك بالعلم حتّى استغنيت و فطمت؛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علم شیر دادم تا این که بی نیاز شدی و باز گرفته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دیگر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قطعتك عن الجهل بالعلم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علم تو را از جهل بریدم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فطامك من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كناية عن كونها في بدو فطرتها عالمة بالعلوم الربّانيّة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شدن تو از شیر را به سبب علم قرار دادم، کنایه از این که در ابتدای خلقت، عالم به علوم ربّانیّه بوده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سه وجه فرموده آن چه را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تقادیری که گفته شد، فاعل به معنای مفعول است، مانند دافق که به معنای مدفوق</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صیغۀ تفعیل احتمال داده،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جعلتك قاطعة الناس من الجهل؛ یعنی تو را جدا کنندۀ مردمان از نادانی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فطمها من الجهل فهي تفطّم الناس منه ؛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از نادانی جدا ساخت، پس او هم مردم را از آن جدا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بیان این دو وجه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جاری نمودن این دو وجه در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فطمتك من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است مگر به تکلّف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اخلاق و افعال ذمیمه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توجیه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فطمتك من من الأدناس الروحانيّة و الجسمانيّة فأنت تفطم الناس عن الأدناس المعنويّة ؛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را از چرک ها و پلیدی های روحانی و جسمانی جدا ساختم، پس تو هم مردمان را از چرک ها و پلیدی های معنوی جدا می سازی</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بیان اعراب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فاطمه بدون الف و لام باشد ، چون به سبب علمیّت و تأنيث، غير منصرف است ، در حالت نصب و جرّ به فتحه خوانده می شود ، چنان چه نحویّین گفته اند ، و از جمله ابن مالک که در الفیّه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جُرَّ بالفتحة ما لا ينصرف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اگر دارای الف و لام باشد یا به اسم دیگری اضافه شده باشد ، در حالت جرّ به کسره خوانده می شود و امّا اگر اسم و لقب با هم باشند ، اگر لقب مفرد است و اسم هم مفرد، فاطمه که به لقب اضافه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حالت جرّ به کسر باید خواند ، زیرا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است نه صفت ، و امّا اگر لقب</w:t>
      </w:r>
      <w:bookmarkStart w:id="261" w:name="pg801_2869"/>
    </w:p>
    <w:p>
      <w:pPr>
        <w:pStyle w:val="BookText"/>
        <w:rPr/>
      </w:pPr>
      <w:bookmarkEnd w:id="261"/>
      <w:r>
        <w:rPr>
          <w:rFonts w:ascii="IRNazanin" w:hAnsi="IRNazanin" w:eastAsia="IRNazanin"/>
          <w:color w:val="111111"/>
          <w:sz w:val="28"/>
          <w:sz w:val="28"/>
          <w:szCs w:val="28"/>
          <w:rtl w:val="true"/>
          <w:lang w:bidi="fa-IR"/>
        </w:rPr>
        <w:t xml:space="preserve">جمله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حالت جرّ به فتح خوانده می شود</w:t>
      </w:r>
      <w:r>
        <w:rPr>
          <w:rFonts w:eastAsia="IRNazanin" w:cs="IRNazanin"/>
          <w:color w:val="111111"/>
          <w:sz w:val="28"/>
          <w:szCs w:val="28"/>
          <w:rtl w:val="true"/>
          <w:lang w:bidi="fa-IR"/>
        </w:rPr>
        <w:t>.</w:t>
      </w:r>
    </w:p>
    <w:p>
      <w:pPr>
        <w:pStyle w:val="Heading4"/>
        <w:numPr>
          <w:ilvl w:val="3"/>
          <w:numId w:val="1"/>
        </w:numPr>
        <w:rPr/>
      </w:pPr>
      <w:bookmarkStart w:id="262" w:name="__RefHeading___Toc6568025_211673320"/>
      <w:bookmarkStart w:id="263" w:name="_Toc105"/>
      <w:bookmarkEnd w:id="262"/>
      <w:r>
        <w:rPr>
          <w:rtl w:val="true"/>
        </w:rPr>
        <w:t>نام دوم</w:t>
      </w:r>
      <w:bookmarkEnd w:id="263"/>
    </w:p>
    <w:p>
      <w:pPr>
        <w:pStyle w:val="BookText"/>
        <w:rPr/>
      </w:pPr>
      <w:r>
        <w:rPr>
          <w:rFonts w:ascii="IRNazanin" w:hAnsi="IRNazanin" w:eastAsia="IRNazanin"/>
          <w:color w:val="111111"/>
          <w:sz w:val="28"/>
          <w:sz w:val="28"/>
          <w:szCs w:val="28"/>
          <w:rtl w:val="true"/>
          <w:lang w:bidi="fa-IR"/>
        </w:rPr>
        <w:t>ام دوم آن حضرت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بسیار راست گو و همیشه راست گو و تصدیق کنندۀ هر آن چه که حق و ثابت است و عادتی در گفتار جز راست گویی ندارد و ملازم با شکر گزاری و ملازم با شرافت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از همین جهت، مریم مادر عیسی علیهما السلام را در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أُمُّهُ صِدِّيقَة</w:t>
      </w:r>
      <w:r>
        <w:rPr>
          <w:rStyle w:val="FootnoteAnchor"/>
          <w:rtl w:val="true"/>
        </w:rPr>
        <w:footnoteReference w:id="2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سایر زنانی است که با راست گویی ملازمند و جمیع پیغمبران و آن چه که از جانب خدا آورده اند را تصدیق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علیها السلام صِدِّيقَةٌ وَ لَمْ يَكُنْ يَغْسِلُهَا إِلَّا صِدِّيقٌ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صدّیق در این حدیث و احادیث بسیار دیگری که وارد شده ، حضرت امير المؤمنین علی علیه السلام است و آن حضرت صدّیق اعظم نامیده شده، و در تفسیر آیۀ مباركه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كُونُوا مَعَ الصَّادِقِينَ</w:t>
      </w:r>
      <w:r>
        <w:rPr>
          <w:rStyle w:val="FootnoteAnchor"/>
          <w:rtl w:val="true"/>
        </w:rPr>
        <w:footnoteReference w:id="217"/>
      </w:r>
      <w:r>
        <w:rPr>
          <w:rFonts w:ascii="IRNazanin" w:hAnsi="IRNazanin" w:eastAsia="IRNazanin"/>
          <w:color w:val="111111"/>
          <w:sz w:val="28"/>
          <w:sz w:val="28"/>
          <w:szCs w:val="28"/>
          <w:rtl w:val="true"/>
          <w:lang w:bidi="fa-IR"/>
        </w:rPr>
        <w:t xml:space="preserve">در مجمع البحرین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كُونُوا مَعَ آلِ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bookmarkStart w:id="264" w:name="pg801_2870"/>
    </w:p>
    <w:p>
      <w:pPr>
        <w:pStyle w:val="BookText"/>
        <w:rPr/>
      </w:pPr>
      <w:bookmarkEnd w:id="264"/>
      <w:r>
        <w:rPr>
          <w:rFonts w:ascii="IRNazanin" w:hAnsi="IRNazanin" w:eastAsia="IRNazanin"/>
          <w:color w:val="111111"/>
          <w:sz w:val="28"/>
          <w:sz w:val="28"/>
          <w:szCs w:val="28"/>
          <w:rtl w:val="true"/>
          <w:lang w:bidi="fa-IR"/>
        </w:rPr>
        <w:t>و از حضرت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ائمّه علیهم السلام هستند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پس بدون تردید ، صدّیقۀ طاهره علیها السلام هم از صادقین است ، و ایشان کسانی هستند که در دین خدا، در گفتار و کردار به تمام معنی ثابت و صادقند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نقطۀ مقابل کذب است و صدّیق مبالغه در راست گویی است</w:t>
      </w:r>
      <w:r>
        <w:rPr>
          <w:rFonts w:eastAsia="IRNazanin" w:cs="IRNazanin"/>
          <w:color w:val="111111"/>
          <w:sz w:val="28"/>
          <w:szCs w:val="28"/>
          <w:rtl w:val="true"/>
          <w:lang w:bidi="fa-IR"/>
        </w:rPr>
        <w:t>.</w:t>
      </w:r>
    </w:p>
    <w:p>
      <w:pPr>
        <w:pStyle w:val="Heading4"/>
        <w:numPr>
          <w:ilvl w:val="3"/>
          <w:numId w:val="1"/>
        </w:numPr>
        <w:rPr/>
      </w:pPr>
      <w:bookmarkStart w:id="265" w:name="__RefHeading___Toc6568027_211673320"/>
      <w:bookmarkStart w:id="266" w:name="_Toc106"/>
      <w:bookmarkEnd w:id="265"/>
      <w:r>
        <w:rPr>
          <w:rtl w:val="true"/>
        </w:rPr>
        <w:t>نام سوم</w:t>
      </w:r>
      <w:bookmarkEnd w:id="266"/>
    </w:p>
    <w:p>
      <w:pPr>
        <w:pStyle w:val="BookText"/>
        <w:rPr/>
      </w:pPr>
      <w:r>
        <w:rPr>
          <w:rFonts w:ascii="IRNazanin" w:hAnsi="IRNazanin" w:eastAsia="IRNazanin"/>
          <w:color w:val="111111"/>
          <w:sz w:val="28"/>
          <w:sz w:val="28"/>
          <w:szCs w:val="28"/>
          <w:rtl w:val="true"/>
          <w:lang w:bidi="fa-IR"/>
        </w:rPr>
        <w:t xml:space="preserve">نام سوم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مشتق از برکت به معنی نفع زیاد است و آن حضرت مبارکه نامیده شده و بدان مدح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نفعی که هر که او را دست آویز خود قرار دهد و دست توسّل به دامان او زند در دنیا و آخرت رستگار خواهد شد و نفع بسیار خواهد برد و خیر کثیر شامل حال او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 که خدای تعالی ربوبیّت خود را به سبب او اظهار فرموده، چنان چه در تفسیر آیه مباركه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بُورِكَ مَنْ فِي النَّارِ وَ مَنْ حَوْلَهَا</w:t>
      </w:r>
      <w:r>
        <w:rPr>
          <w:rStyle w:val="FootnoteAnchor"/>
          <w:rtl w:val="true"/>
        </w:rPr>
        <w:footnoteReference w:id="220"/>
      </w:r>
      <w:r>
        <w:rPr>
          <w:rFonts w:ascii="IRNazanin" w:hAnsi="IRNazanin" w:eastAsia="IRNazanin"/>
          <w:color w:val="111111"/>
          <w:sz w:val="28"/>
          <w:sz w:val="28"/>
          <w:szCs w:val="28"/>
          <w:rtl w:val="true"/>
          <w:lang w:bidi="fa-IR"/>
        </w:rPr>
        <w:t>چنین گفته شده که مراد از من فی النار، ابراهیم خلیل الله علیه السلام است و چنین معنی شده که من في النار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حولها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حول مكان ها که مراد بقعۀ مبارکه است و مراد از برکت حدوث امر دینی است که به وسیلۀ انبیا در آن مکان و اطراف آن ظاهر شده، هم چنین بروز و ظهور تمامیّت دین خدا به برکت وجود مبارک صدّیقه طاهره علیها السلام بعد از رسول خدا صلی الله علیه و آله ظاهر شده و تا قیام قیامت به وسیلۀ اولاد طيّبين و طاهرین او که حجج بالغة احدیّت و امنای وحی خدا و معادن علم او و مظاهر صفات جلال و جمال اویند به منتهی مرتبۀ کمال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برکات در اثر وجود</w:t>
      </w:r>
      <w:bookmarkStart w:id="267" w:name="pg801_2871"/>
    </w:p>
    <w:p>
      <w:pPr>
        <w:pStyle w:val="BookText"/>
        <w:rPr/>
      </w:pPr>
      <w:bookmarkEnd w:id="267"/>
      <w:r>
        <w:rPr>
          <w:rFonts w:ascii="IRNazanin" w:hAnsi="IRNazanin" w:eastAsia="IRNazanin"/>
          <w:color w:val="111111"/>
          <w:sz w:val="28"/>
          <w:sz w:val="28"/>
          <w:szCs w:val="28"/>
          <w:rtl w:val="true"/>
          <w:lang w:bidi="fa-IR"/>
        </w:rPr>
        <w:t>با هر الجود آن بی بی معظّمه علیها السلام می باشد</w:t>
      </w:r>
      <w:r>
        <w:rPr>
          <w:rFonts w:eastAsia="IRNazanin" w:cs="IRNazanin"/>
          <w:color w:val="111111"/>
          <w:sz w:val="28"/>
          <w:szCs w:val="28"/>
          <w:rtl w:val="true"/>
          <w:lang w:bidi="fa-IR"/>
        </w:rPr>
        <w:t xml:space="preserve">. </w:t>
      </w:r>
      <w:r>
        <w:rPr>
          <w:rStyle w:val="FootnoteAnchor"/>
          <w:rtl w:val="true"/>
        </w:rPr>
        <w:footnoteReference w:id="221"/>
      </w:r>
    </w:p>
    <w:p>
      <w:pPr>
        <w:pStyle w:val="Heading4"/>
        <w:numPr>
          <w:ilvl w:val="3"/>
          <w:numId w:val="1"/>
        </w:numPr>
        <w:rPr/>
      </w:pPr>
      <w:bookmarkStart w:id="268" w:name="__RefHeading___Toc6568029_211673320"/>
      <w:bookmarkStart w:id="269" w:name="_Toc107"/>
      <w:bookmarkEnd w:id="268"/>
      <w:r>
        <w:rPr>
          <w:rtl w:val="true"/>
        </w:rPr>
        <w:t>نام چهارم</w:t>
      </w:r>
      <w:bookmarkEnd w:id="269"/>
    </w:p>
    <w:p>
      <w:pPr>
        <w:pStyle w:val="BookText"/>
        <w:rPr/>
      </w:pPr>
      <w:r>
        <w:rPr>
          <w:rFonts w:ascii="IRNazanin" w:hAnsi="IRNazanin" w:eastAsia="IRNazanin"/>
          <w:color w:val="111111"/>
          <w:sz w:val="28"/>
          <w:sz w:val="28"/>
          <w:szCs w:val="28"/>
          <w:rtl w:val="true"/>
          <w:lang w:bidi="fa-IR"/>
        </w:rPr>
        <w:t xml:space="preserve">نام چهارم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پاکیزه از خباثت نفس، کینه، بخل، حسد و هر گونه پلیدی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زَكى عملُه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عملُه و وَقَرُه؛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و وقار و سنگینی او پاک و پاکیزه شد، و قول خدای تعالی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غُلاماً زَكِيّاً</w:t>
      </w:r>
      <w:r>
        <w:rPr>
          <w:rStyle w:val="FootnoteAnchor"/>
          <w:rtl w:val="true"/>
        </w:rPr>
        <w:footnoteReference w:id="222"/>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طاهراً من الذنوب؛ یعنی زکی به معنای پاک و پاکیزه از گناهان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تام و تمام در کار های خیر ، و قول خدای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أَقَتَلْتَ نَفْسَاً زَكِيَّةٌ</w:t>
      </w:r>
      <w:r>
        <w:rPr>
          <w:rStyle w:val="FootnoteAnchor"/>
          <w:rtl w:val="true"/>
        </w:rPr>
        <w:footnoteReference w:id="22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طاهرة لم تجن ما يوجب قتلها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یعنی پاک و پاکیزه ای که جنایتی نکرده که کشتن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پاکیزه از محبّت دنیا و شرک و کلیّه اخلاق ذمیمه و شرّ شکم و بد گویی و حبّ جاه و تکبّر و عجب نیز آمده است،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معنی منزّه از همۀ آن ها می باشد</w:t>
      </w:r>
      <w:r>
        <w:rPr>
          <w:rFonts w:eastAsia="IRNazanin" w:cs="IRNazanin"/>
          <w:color w:val="111111"/>
          <w:sz w:val="28"/>
          <w:szCs w:val="28"/>
          <w:rtl w:val="true"/>
          <w:lang w:bidi="fa-IR"/>
        </w:rPr>
        <w:t>.</w:t>
      </w:r>
    </w:p>
    <w:p>
      <w:pPr>
        <w:pStyle w:val="Heading4"/>
        <w:numPr>
          <w:ilvl w:val="3"/>
          <w:numId w:val="1"/>
        </w:numPr>
        <w:rPr/>
      </w:pPr>
      <w:bookmarkStart w:id="270" w:name="__RefHeading___Toc6568031_211673320"/>
      <w:bookmarkStart w:id="271" w:name="_Toc108"/>
      <w:bookmarkEnd w:id="270"/>
      <w:r>
        <w:rPr>
          <w:rtl w:val="true"/>
        </w:rPr>
        <w:t>نام پنجم</w:t>
      </w:r>
      <w:bookmarkEnd w:id="2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پنجم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ذاتاً پاک و پاکیزه؛ این که کسی نتواند او را مس کند، جز کسی که ذات او پاک و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است حدیث شریفی که فرموده اند</w:t>
      </w:r>
      <w:r>
        <w:rPr>
          <w:rFonts w:eastAsia="IRNazanin" w:cs="IRNazanin"/>
          <w:color w:val="111111"/>
          <w:sz w:val="28"/>
          <w:szCs w:val="28"/>
          <w:rtl w:val="true"/>
          <w:lang w:bidi="fa-IR"/>
        </w:rPr>
        <w:t>:</w:t>
      </w:r>
      <w:bookmarkStart w:id="272" w:name="pg801_2872"/>
    </w:p>
    <w:p>
      <w:pPr>
        <w:pStyle w:val="BookText"/>
        <w:rPr/>
      </w:pPr>
      <w:bookmarkEnd w:id="272"/>
      <w:r>
        <w:rPr>
          <w:rFonts w:ascii="Amiri" w:hAnsi="Amiri" w:eastAsia="Amiri" w:cs="Amiri"/>
          <w:color w:val="111111"/>
          <w:sz w:val="28"/>
          <w:sz w:val="28"/>
          <w:szCs w:val="28"/>
          <w:rtl w:val="true"/>
          <w:lang w:bidi="ar-SA"/>
        </w:rPr>
        <w:t>لَوْ لاَ عليّ لما كانت لِفاطِمَةَ كُفوٌ مِن آدَمَ إلى خاتَم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أَنَّ اَللَّهَ تَعَالَی خَلَقَ أَمِیرَ اَلْمُؤْمِنِینَ، لَمْ یَکُنْ لِفَاطِمَةَ کُفْؤٌ فِی وَجهِ اَلْأَرْضِ، آدَمَ فَمَن دُونَهُ</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لَمْ یَخْلُقِ عَلِیَّ مَا کَانَ لِفَاطِمَةَ کُفْوٌ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الصحيح من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 السلام نبود، برای فاطمه همسر و جفتی پیدا نمی شد، از آدم تا خاتم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لیاقت همسری با آن حضرت را نداشت ، چنان چه شیخ ابو علی طبرسی رحمه الله در تفسیر آیه شریفه </w:t>
      </w:r>
      <w:r>
        <w:rPr>
          <w:rFonts w:ascii="Amiri" w:hAnsi="Amiri" w:eastAsia="Amiri" w:cs="Amiri"/>
          <w:color w:val="111111"/>
          <w:sz w:val="28"/>
          <w:sz w:val="28"/>
          <w:szCs w:val="28"/>
          <w:rtl w:val="true"/>
          <w:lang w:bidi="ar-SA"/>
        </w:rPr>
        <w:t>رَسُولٌ مِنَ اللَّهِ يَتْلُو صُحُفَاً مُطَهَّرَةٌ</w:t>
      </w:r>
      <w:r>
        <w:rPr>
          <w:rStyle w:val="FootnoteAnchor"/>
          <w:rtl w:val="true"/>
        </w:rPr>
        <w:footnoteReference w:id="22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مطهّرة في السماء لا يمسّها إلّا الملائكة المطهّرون من الأنجاس</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فرستاده ای از جانب خدا است که کتاب های با استقامت عادله ای را که هیچ گونه کجی ندارد و حق را از باطل واضح می کند بخواند مس نمی کند آن را مگر فرشتگان پاک و پاکیزه؛ نیز فاطمه علیها السلام هم کسی جز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کفویّت او را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معانی که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w:t>
      </w:r>
    </w:p>
    <w:p>
      <w:pPr>
        <w:pStyle w:val="Heading4"/>
        <w:numPr>
          <w:ilvl w:val="3"/>
          <w:numId w:val="1"/>
        </w:numPr>
        <w:rPr/>
      </w:pPr>
      <w:bookmarkStart w:id="273" w:name="__RefHeading___Toc6568033_211673320"/>
      <w:bookmarkStart w:id="274" w:name="_Toc109"/>
      <w:bookmarkEnd w:id="273"/>
      <w:r>
        <w:rPr>
          <w:rtl w:val="true"/>
        </w:rPr>
        <w:t>نام ششم و هفتم</w:t>
      </w:r>
      <w:bookmarkEnd w:id="27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ششم و هفتم آن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راضیه یکی از معانی آن قانعه است، یعنی قناعت کننده به خدا از غیر او ، چنان چه در مجمع البحرین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رضیت بالله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قنعت به و لم أطلب معه غیره</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یعنی به خدا</w:t>
      </w:r>
      <w:bookmarkStart w:id="275" w:name="pg801_2873"/>
    </w:p>
    <w:p>
      <w:pPr>
        <w:pStyle w:val="BookText"/>
        <w:rPr/>
      </w:pPr>
      <w:bookmarkEnd w:id="275"/>
      <w:r>
        <w:rPr>
          <w:rFonts w:ascii="IRNazanin" w:hAnsi="IRNazanin" w:eastAsia="IRNazanin"/>
          <w:color w:val="111111"/>
          <w:sz w:val="28"/>
          <w:sz w:val="28"/>
          <w:szCs w:val="28"/>
          <w:rtl w:val="true"/>
          <w:lang w:bidi="fa-IR"/>
        </w:rPr>
        <w:t>قناعت کرده ام و با او غیر او را نمی طلبم و دیگر آن که راضی و راضیه مرد و زنی را گویند که از آن چه برای شان مقدّر شده خشمناک نشوند و به عمل کم برای خدا قانع نشوند و نیز زنی را راضیه گویند که اختیار کنندۀ رضا و خشنودی خدا بر رضا و خشنودی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دعا ها وارد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لِنَفْسِکَ رِضًا مِنْ نَفْسِی؛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نَفْسِي رَاضِيَةُ لِكُلِّ مَا يُرِيدُ عَلَيْهَا مِنْكَ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مرا خشنود به هر چیزی که از جانب تو بر آن وارد می شود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راضیه به معنای مرضیّه نیز تفسیر شده، چنان چه در مجمع البحرین در تفسیر آية مباركة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عِيشَةٍ راضِيَةٍ</w:t>
      </w:r>
      <w:r>
        <w:rPr>
          <w:rStyle w:val="FootnoteAnchor"/>
          <w:rtl w:val="true"/>
        </w:rPr>
        <w:footnoteReference w:id="230"/>
      </w:r>
      <w:r>
        <w:rPr>
          <w:rFonts w:ascii="IRNazanin" w:hAnsi="IRNazanin" w:eastAsia="IRNazanin"/>
          <w:color w:val="111111"/>
          <w:sz w:val="28"/>
          <w:sz w:val="28"/>
          <w:szCs w:val="28"/>
          <w:rtl w:val="true"/>
          <w:lang w:bidi="fa-IR"/>
        </w:rPr>
        <w:t xml:space="preserve">آن را مرضیه معنی کرده است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مرضیّه، به این جهت نامیده شده که رضایت او رضایت خداست، هم چنان که غضب او غضب خدا است و رضایت خدا از او به جهت کمال جدیّت او در ستایش و سپاس گزاری و قطع شکر نکردن بعد از حصول رضای خدا بوده</w:t>
      </w:r>
      <w:r>
        <w:rPr>
          <w:rFonts w:eastAsia="IRNazanin" w:cs="IRNazanin"/>
          <w:color w:val="111111"/>
          <w:sz w:val="28"/>
          <w:szCs w:val="28"/>
          <w:rtl w:val="true"/>
          <w:lang w:bidi="fa-IR"/>
        </w:rPr>
        <w:t>.</w:t>
      </w:r>
    </w:p>
    <w:p>
      <w:pPr>
        <w:pStyle w:val="Heading4"/>
        <w:numPr>
          <w:ilvl w:val="3"/>
          <w:numId w:val="1"/>
        </w:numPr>
        <w:rPr/>
      </w:pPr>
      <w:bookmarkStart w:id="276" w:name="__RefHeading___Toc6568035_211673320"/>
      <w:bookmarkStart w:id="277" w:name="_Toc110"/>
      <w:bookmarkEnd w:id="276"/>
      <w:r>
        <w:rPr>
          <w:rtl w:val="true"/>
        </w:rPr>
        <w:t>نام هشتم</w:t>
      </w:r>
      <w:bookmarkEnd w:id="277"/>
    </w:p>
    <w:p>
      <w:pPr>
        <w:pStyle w:val="BookText"/>
        <w:rPr/>
      </w:pPr>
      <w:r>
        <w:rPr>
          <w:rFonts w:ascii="IRNazanin" w:hAnsi="IRNazanin" w:eastAsia="IRNazanin"/>
          <w:color w:val="111111"/>
          <w:sz w:val="28"/>
          <w:sz w:val="28"/>
          <w:szCs w:val="28"/>
          <w:rtl w:val="true"/>
          <w:lang w:bidi="fa-IR"/>
        </w:rPr>
        <w:t xml:space="preserve">نام هشتم آن سیّدۀ زنان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کسی که با او سخن گفته می شود، چنان چه در مجمع البحرین حدیثی را روایت کرده و گفته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أَوْصِيَاءَ مُحَمَّدٍ صَلَّی اَللَّهُ عَلَیْهِ وَ آلِهِ مُحَدَّثُونَ‌</w:t>
      </w:r>
      <w:r>
        <w:rPr>
          <w:rStyle w:val="FootnoteAnchor"/>
          <w:rtl w:val="true"/>
        </w:rPr>
        <w:footnoteReference w:id="23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تُحَدِّثُهُمْ الملائكة و فيهِم جبرئيل علیه السلام مِن غَیْر مُعاینةٍ</w:t>
      </w:r>
      <w:r>
        <w:rPr>
          <w:rFonts w:eastAsia="Amiri" w:cs="Amiri" w:ascii="Amiri" w:hAnsi="Amiri"/>
          <w:color w:val="111111"/>
          <w:sz w:val="28"/>
          <w:szCs w:val="28"/>
          <w:rtl w:val="true"/>
          <w:lang w:bidi="ar-SA"/>
        </w:rPr>
        <w:t>.</w:t>
      </w:r>
      <w:r>
        <w:rPr>
          <w:rStyle w:val="FootnoteAnchor"/>
          <w:rtl w:val="true"/>
        </w:rPr>
        <w:footnoteReference w:id="233"/>
      </w:r>
      <w:bookmarkStart w:id="278" w:name="pg801_2874"/>
    </w:p>
    <w:p>
      <w:pPr>
        <w:pStyle w:val="BookText"/>
        <w:rPr/>
      </w:pPr>
      <w:bookmarkEnd w:id="278"/>
      <w:r>
        <w:rPr>
          <w:rFonts w:ascii="IRNazanin" w:hAnsi="IRNazanin" w:eastAsia="IRNazanin"/>
          <w:color w:val="111111"/>
          <w:sz w:val="28"/>
          <w:sz w:val="28"/>
          <w:szCs w:val="28"/>
          <w:rtl w:val="true"/>
          <w:lang w:bidi="fa-IR"/>
        </w:rPr>
        <w:t>اوصیای محمّد صلی الله علیه و آله محدّث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با ایشان حدیث می کنند بدون این که آن ها ، یعنی فرشتگان را ببینند و جبرئیل هم در میان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است قول امام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فى كُلِّ أُمَّةٍ مُحدِّثینَ مِن غَيرِ نُبُوَّةٍ</w:t>
      </w:r>
      <w:r>
        <w:rPr>
          <w:rStyle w:val="FootnoteAnchor"/>
          <w:rtl w:val="true"/>
        </w:rPr>
        <w:footnoteReference w:id="234"/>
      </w:r>
      <w:r>
        <w:rPr>
          <w:rFonts w:ascii="IRNazanin" w:hAnsi="IRNazanin" w:eastAsia="IRNazanin"/>
          <w:color w:val="111111"/>
          <w:sz w:val="28"/>
          <w:sz w:val="28"/>
          <w:szCs w:val="28"/>
          <w:rtl w:val="true"/>
          <w:lang w:bidi="fa-IR"/>
        </w:rPr>
        <w:t xml:space="preserve"> در هر امّتی محدّث هایی هستند که نبوّت ندارند و از فرشتگان حدیث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فاطمه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أَيَّتُها المُحَدَّثَةُ العَلِيلةُ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راجع به محدَّث بودن فاطمه علیها السلام در طیّ فصول آینده بیان خواهد شد، ان شاء الله تعالى</w:t>
      </w:r>
      <w:r>
        <w:rPr>
          <w:rFonts w:eastAsia="IRNazanin" w:cs="IRNazanin"/>
          <w:color w:val="111111"/>
          <w:sz w:val="28"/>
          <w:szCs w:val="28"/>
          <w:rtl w:val="true"/>
          <w:lang w:bidi="fa-IR"/>
        </w:rPr>
        <w:t>.</w:t>
      </w:r>
    </w:p>
    <w:p>
      <w:pPr>
        <w:pStyle w:val="Heading4"/>
        <w:numPr>
          <w:ilvl w:val="3"/>
          <w:numId w:val="1"/>
        </w:numPr>
        <w:rPr/>
      </w:pPr>
      <w:bookmarkStart w:id="279" w:name="__RefHeading___Toc6568037_211673320"/>
      <w:bookmarkStart w:id="280" w:name="_Toc111"/>
      <w:bookmarkEnd w:id="279"/>
      <w:r>
        <w:rPr>
          <w:rtl w:val="true"/>
        </w:rPr>
        <w:t>نام نهم</w:t>
      </w:r>
      <w:bookmarkEnd w:id="280"/>
    </w:p>
    <w:p>
      <w:pPr>
        <w:pStyle w:val="Heading5"/>
        <w:numPr>
          <w:ilvl w:val="4"/>
          <w:numId w:val="1"/>
        </w:numPr>
        <w:rPr/>
      </w:pPr>
      <w:bookmarkStart w:id="281" w:name="__RefHeading___Toc6568039_211673320"/>
      <w:bookmarkStart w:id="282" w:name="_Toc112"/>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 xml:space="preserve">نام نهم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که معنای نورانی و نور دهنده و شفّاف و درخشنده است و به چند حدیث در بیان علت نامیده شدن آن بی بی معظّمه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شود</w:t>
      </w:r>
      <w:r>
        <w:rPr>
          <w:rFonts w:eastAsia="IRNazanin" w:cs="IRNazanin"/>
          <w:color w:val="111111"/>
          <w:sz w:val="28"/>
          <w:szCs w:val="28"/>
          <w:rtl w:val="true"/>
          <w:lang w:bidi="fa-IR"/>
        </w:rPr>
        <w:t>.</w:t>
      </w:r>
    </w:p>
    <w:p>
      <w:pPr>
        <w:pStyle w:val="Heading5"/>
        <w:numPr>
          <w:ilvl w:val="4"/>
          <w:numId w:val="1"/>
        </w:numPr>
        <w:rPr/>
      </w:pPr>
      <w:bookmarkStart w:id="283" w:name="__RefHeading___Toc6568041_211673320"/>
      <w:bookmarkStart w:id="284" w:name="_Toc113"/>
      <w:bookmarkEnd w:id="283"/>
      <w:r>
        <w:rPr>
          <w:rtl w:val="true"/>
        </w:rPr>
        <w:t>حدیث اوّل</w:t>
      </w:r>
      <w:bookmarkEnd w:id="284"/>
    </w:p>
    <w:p>
      <w:pPr>
        <w:pStyle w:val="BookText"/>
        <w:rPr/>
      </w:pPr>
      <w:r>
        <w:rPr>
          <w:rFonts w:ascii="IRNazanin" w:hAnsi="IRNazanin" w:eastAsia="IRNazanin"/>
          <w:color w:val="111111"/>
          <w:sz w:val="28"/>
          <w:sz w:val="28"/>
          <w:szCs w:val="28"/>
          <w:rtl w:val="true"/>
          <w:lang w:bidi="fa-IR"/>
        </w:rPr>
        <w:t>شیخ صدوق رحمه الله در کتاب علل الشرایع به اسناد خود از ابان بن تغلب روایت کرده که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سُمِّيَتِ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تَزْهَرُ لِأَمِيرِ اَلْمُؤْمِنِينَ عَلَيْهِ السَّلاَمُ فِي اَلنَّهَارِ ثَلاَثَ مَرَّاتٍ بِالنُّورِ كَانَ يَزْهَرُ نُورُ وَجْهِهَا صَلاَةَ اَلْغَدَاةِ وَ اَلنَّاسُ فِي فُراشِهِمْ فَيَدْخُلُ بَيَاضُ ذَلِكَ اَلنُّورِ إِلَى</w:t>
      </w:r>
    </w:p>
    <w:p>
      <w:pPr>
        <w:pStyle w:val="BookText"/>
        <w:rPr/>
      </w:pPr>
      <w:r>
        <w:rPr>
          <w:rFonts w:ascii="Amiri" w:hAnsi="Amiri" w:eastAsia="Amiri" w:cs="Amiri"/>
          <w:color w:val="111111"/>
          <w:sz w:val="28"/>
          <w:sz w:val="28"/>
          <w:szCs w:val="28"/>
          <w:rtl w:val="true"/>
          <w:lang w:bidi="ar-SA"/>
        </w:rPr>
        <w:t xml:space="preserve">حُجُرَاتِهِمْ بِالْمَدِينَةِ فَتَبْيَضُّ حِيطَانُهُمْ فَيَعْجَبُونَ مِنْ ذَلِكَ فَيَأْتُونَ اَلنَّبِيَّ صَلَّى اَللَّهُ عَلَيْهِ وَ آلِهِ فَيَسْأَلُونَهُ عَمَّا رَأَوْا فَيُرْسِلُهُمْ إِلَى مَنْزِلِ فَاطِمَةَ ، فَيَأْتُونَ مَنْزِلَهَا فَيَرَوْنَهَا قَاعِدَةً فِي مِحْرَابِهَا تُصَلِّي وَ اَلنُّورُ يَسْطَعُ مِنْ مِحْرَابِهَا و مِنْ وَجْهِهَا فَيَعْلَمُونَ أَنَّ اَلَّذِي رَأَوْهُ كَانَ مِنْ نُورِ فَاطِمَةَ علیه السلامفَإِذَا نَصَفَ اَلنَّهَارُ وَ تَرَتَّبَتْ لِلصَّلاَةِ زَهَرَ نور وَجْهُهَا بِالصُّفْرَةِ فَتَدْخُلُ اَلصُّفْرَةُ حُجُرَاتِ اَلنَّاسِ فَتَصْفَرُّ ثِيَابُهُمْ وَ أَلْوَانُهُمْ فَيَأْتُونَ اَلنَّبِيَّ صَلَّى اَللَّهُ عَلَيْهِ وَ آلِهِ فَيَسْأَلُونَهُ عَمَّا رَأَوْا فَيُرْسِلُهُمْ إِلَى مَنْزِلِ فَاطِمَةَ عَلَيْهَا السَّلاَمُ فَيَرَوْنَهَا قَائِمَةً فِي مِحْرَابِهَا وَ قَدْ زَهَرَ نُورُ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وَ عَلَى أبيها وَ بَعلِهَا وَ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بِالصُّفْرَةِ، فَيَعلَمونَ أنَّ الَّذي رَأَوْا كانَ مِنْ نُورِ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آخِرُ اَلنَّهَارِ وَ غَرَبَتِ اَلشَّمْسُ اِحْمَرَّ وَجْهُ فَاطِمَةَ فَأَشْرَقَ وَجْهُهَا بِالْحُمْرَةِ فَرَحاً وَ شُكْراً لِلَّهِ عَزَّ وَ جَلَّ فَكَانَ يَدْخُلُ حُمْرَةُ وَجْهِهَا حُجُرَاتِ اَلْقَوْمِ تَحْمَرُّ </w:t>
      </w:r>
      <w:r>
        <w:rPr>
          <w:rStyle w:val="FootnoteAnchor"/>
          <w:rtl w:val="true"/>
        </w:rPr>
        <w:footnoteReference w:id="236"/>
      </w:r>
      <w:r>
        <w:rPr>
          <w:rFonts w:ascii="Amiri" w:hAnsi="Amiri" w:eastAsia="Amiri" w:cs="Amiri"/>
          <w:color w:val="111111"/>
          <w:sz w:val="28"/>
          <w:sz w:val="28"/>
          <w:szCs w:val="28"/>
          <w:rtl w:val="true"/>
          <w:lang w:bidi="ar-SA"/>
        </w:rPr>
        <w:t>حِيطَانُهُمْ فَيَعْجَبُونَ مِنْ ذَلِكَ وَ يَأْتُونَ اَلنَّبِيَّ صَلَّى اَللَّهُ عَلَيْهِ وَ آلِهِ وَ يَسْأَلُونَ عَنْ ذَلِكَ ، فَيُرْسِلُهُمْ إِلَى مَنْزِلِ فَاطِمَةَ فَيَرَوْنَهَا جَالِسَةً تُسَبِّحُ اَللَّهَ وَ تُمَجِّدُهُ وَ نُورُ وَجْهِهَا يَزْهَرُ بِالْحُمْرَةِ فَيَعْلَمُونَ أَنَّ اَلَّذِي رَأَوْا كَانَ مِنْ نُورِ وَجْهِ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ذَلِكَ اَلنُّورُ فِي وَجْهِهَا حَتَّى وُلِدَ اَلْحُسَيْنُ عَلَيْهِ السَّلاَمُ فَهُوَ يَتَقَلَّبُ فِي وُجُوهِنَا إِلَى يَوْمِ اَلْقِيَامَةِ فِي اَلْأَئِمَّةِ مِنَّا أَهْلَ اَلْبَيْتِ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نور او روزی سه مرتبه برای امیرمؤمنان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نور روی او می درخشید در حالی که مردمان در فراش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آن نور در حجره های ایشان در مدینه می تابید به نحوی که دیوار های ایشان سفید می شد و ایشان از</w:t>
      </w:r>
      <w:bookmarkStart w:id="285" w:name="pg801_2876"/>
    </w:p>
    <w:p>
      <w:pPr>
        <w:pStyle w:val="BookText"/>
        <w:rPr/>
      </w:pPr>
      <w:bookmarkEnd w:id="285"/>
      <w:r>
        <w:rPr>
          <w:rFonts w:ascii="IRNazanin" w:hAnsi="IRNazanin" w:eastAsia="IRNazanin"/>
          <w:color w:val="111111"/>
          <w:sz w:val="28"/>
          <w:sz w:val="28"/>
          <w:szCs w:val="28"/>
          <w:rtl w:val="true"/>
          <w:lang w:bidi="fa-IR"/>
        </w:rPr>
        <w:t>آن تعجّب می کردند ، پس به نزد پیغمبر صلی الله علیه و آله می آمدند و از آن حضرت دربارۀ آن چه دیده بودند سؤال می کردند، پس آن حضرت ایشان را به خانۀ فاطمه می فرستاد، چون می آمدند درِ منزل آن حضرت، او را می دیدند که در محراب خود نشسته، نماز می گزارد ، در حالتی که آن نور از محراب و روی آن بانو بالا می رود، آن گاه می دانستند که آن نوری که دیده اند از نور فاطمه علیها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نیمۀ روز می شد و آن بی بی معظّمه برای نماز مهیّا می شد ، نور زردی از روی او می درخشید که زردی آن در حجره های مردمان می تابید به نحوی که لباس ها و رنگ های ایشان زرد می شد خدمت پیغمبر صلی الله علیه و آله می آمدند و دربارۀ آن چه که دیده بودند می پرسیدند ، آن حضرت ایشان را به منزل فاطمه علیها السلام می فرستاد، آن بانوی معظّمه را می دیدند که در محراب خود ایستاده و نور روی او می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او و بر پدر او و شوهر او و فرزندان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آخر روز می شد و آفتاب غروب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شادی و سپاس گزاری برای خدای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سرخ می گشت و نور سرخی از روی او تابان می شد که سرخی آن نور در حجره های آن مردمان می تابید و دیوار های ایشان سرخ می شد به نحوی که تعجّب می کردند و خدمت پیغمبر صلی الله علیه و آله می آمدند و از آن حضرت می پرسیدند ، و آن بزرگوار ایشان را به خانۀ فاطمه می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که آن مکرّمه نشسته است و خدا را تسبیح و تمجید می کند در حالتی که نور روی او به سرخی می درخشد ، پس می فهمیدند آن چه را که دیده اند از نور روی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این نور در روی آن معظّمه بود تا وقتی که حسین علیه السلام متولّد شد ، به او انتقال پیدا کرد و آن در نور های ما امامان که از اهل بیت می باشیم، تا روز قیامت هست</w:t>
      </w:r>
      <w:r>
        <w:rPr>
          <w:rFonts w:eastAsia="IRNazanin" w:cs="IRNazanin"/>
          <w:color w:val="111111"/>
          <w:sz w:val="28"/>
          <w:szCs w:val="28"/>
          <w:rtl w:val="true"/>
          <w:lang w:bidi="fa-IR"/>
        </w:rPr>
        <w:t>.</w:t>
      </w:r>
    </w:p>
    <w:p>
      <w:pPr>
        <w:pStyle w:val="Heading5"/>
        <w:numPr>
          <w:ilvl w:val="4"/>
          <w:numId w:val="1"/>
        </w:numPr>
        <w:rPr/>
      </w:pPr>
      <w:bookmarkStart w:id="286" w:name="__RefHeading___Toc6568043_211673320"/>
      <w:bookmarkStart w:id="287" w:name="_Toc114"/>
      <w:bookmarkEnd w:id="286"/>
      <w:r>
        <w:rPr>
          <w:rtl w:val="true"/>
        </w:rPr>
        <w:t>حدیث دوم</w:t>
      </w:r>
      <w:bookmarkEnd w:id="287"/>
    </w:p>
    <w:p>
      <w:pPr>
        <w:pStyle w:val="BookText"/>
        <w:rPr/>
      </w:pPr>
      <w:r>
        <w:rPr>
          <w:rFonts w:ascii="IRNazanin" w:hAnsi="IRNazanin" w:eastAsia="IRNazanin"/>
          <w:color w:val="111111"/>
          <w:sz w:val="28"/>
          <w:sz w:val="28"/>
          <w:szCs w:val="28"/>
          <w:rtl w:val="true"/>
          <w:lang w:bidi="fa-IR"/>
        </w:rPr>
        <w:t>و نیز در کتاب علل الشرایع به اسناد خود از جابر از ابی عبد الله علیه السلام روایت کرده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سُمِّيَتِ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خَلَقَهَا مِنْ نُورِ عَظَمَتِهِ ، أَضَاءَتِ اَلسَّمَاوَاتُ وَ اَلْأَرْضُ بِنُورِهَا وَ غَشِیَتْ أَبْصَارَ اَلْمَلاَئِکَة، وَ خَرَّت المَلائِكَة الله سَاجِدِینَ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w:t>
      </w:r>
    </w:p>
    <w:p>
      <w:pPr>
        <w:pStyle w:val="BookText"/>
        <w:rPr/>
      </w:pPr>
      <w:r>
        <w:rPr>
          <w:rFonts w:ascii="Amiri" w:hAnsi="Amiri" w:eastAsia="Amiri" w:cs="Amiri"/>
          <w:color w:val="111111"/>
          <w:sz w:val="28"/>
          <w:sz w:val="28"/>
          <w:szCs w:val="28"/>
          <w:rtl w:val="true"/>
          <w:lang w:bidi="ar-SA"/>
        </w:rPr>
        <w:t>فَأَوْحَی اَللَّهُ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نُورِی، أَسْکَنْتُهُ فِی سَمَائِی،خَلَقْتُهُ مِنْ عَظَمَتِی،أُخْرِجُهُ مِنْ صُلْبِ نَبِیٍّ مِنْ أَنْبِیَائِی، أُفَضِّلُهُ عَلَی جَمِیعِ الأَنْبِیَاء ، وَ أُخْرِجُ مِنْ ذَلِکَ اَلنُّورِ أَئِمَّهً یَقُومُونَ بِأَمْرِی، یَهْدُونَ إِلَی خَلقي، وَ أَجْعَلُهُمْ خُلَفَائی فِی أَرْضِی بَعْدَ اِنْقِطَاعِ اَلْوَحْییِ﴾</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خدای عزّ و جل او را از نور عظمت خود آفرید، پس چون تابید آسمان ها و زمین را به نور خود روشن نمود و چشم های فرشتگان را پر کرد و فرشتگان برای خدا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و آقای ما این نور چیست؟</w:t>
      </w:r>
    </w:p>
    <w:p>
      <w:pPr>
        <w:pStyle w:val="BookText"/>
        <w:rPr/>
      </w:pPr>
      <w:r>
        <w:rPr>
          <w:rFonts w:ascii="IRNazanin" w:hAnsi="IRNazanin" w:eastAsia="IRNazanin"/>
          <w:color w:val="111111"/>
          <w:sz w:val="28"/>
          <w:sz w:val="28"/>
          <w:szCs w:val="28"/>
          <w:rtl w:val="true"/>
          <w:lang w:bidi="fa-IR"/>
        </w:rPr>
        <w:t xml:space="preserve">پس خدا به ایشان وحی فرستاد که این نوری است از نور من که او را در آسمان خودم ساکن گردانیدم، او را از بزرگی خودم آفریدم، او را از صلب پیغمبری از پیغمبران خودم که آن پیغمبر را بر تمام پیغمبران برتری می دهم، بیرون می آورم ، و از این نور امام هایی را بیرون می آورم که به امر من قیام کنند و خلق مرا راهنمایی کنند ، و آن ها را جانشین های خود در روی زمینم پس از انقضای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پیچیده شدن طومار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این حدیث را علّامۀ مجلسی رحمه الله در بحار الانوار </w:t>
      </w:r>
      <w:r>
        <w:rPr>
          <w:rStyle w:val="FootnoteAnchor"/>
          <w:rtl w:val="true"/>
        </w:rPr>
        <w:footnoteReference w:id="239"/>
      </w:r>
      <w:r>
        <w:rPr>
          <w:rFonts w:ascii="IRNazanin" w:hAnsi="IRNazanin" w:eastAsia="IRNazanin"/>
          <w:color w:val="111111"/>
          <w:sz w:val="28"/>
          <w:sz w:val="28"/>
          <w:szCs w:val="28"/>
          <w:rtl w:val="true"/>
          <w:lang w:bidi="fa-IR"/>
        </w:rPr>
        <w:t>از مصباح الانوار نقل</w:t>
      </w:r>
      <w:bookmarkStart w:id="288" w:name="pg801_2878"/>
    </w:p>
    <w:p>
      <w:pPr>
        <w:pStyle w:val="Heading5"/>
        <w:numPr>
          <w:ilvl w:val="4"/>
          <w:numId w:val="1"/>
        </w:numPr>
        <w:rPr/>
      </w:pPr>
      <w:bookmarkStart w:id="289" w:name="__RefHeading___Toc6568045_211673320"/>
      <w:bookmarkStart w:id="290" w:name="_Toc115"/>
      <w:bookmarkEnd w:id="288"/>
      <w:bookmarkEnd w:id="289"/>
      <w:r>
        <w:rPr>
          <w:rtl w:val="true"/>
        </w:rPr>
        <w:t>حدیث سوم</w:t>
      </w:r>
      <w:bookmarkEnd w:id="290"/>
    </w:p>
    <w:p>
      <w:pPr>
        <w:pStyle w:val="BookText"/>
        <w:rPr/>
      </w:pPr>
      <w:r>
        <w:rPr>
          <w:rFonts w:ascii="IRNazanin" w:hAnsi="IRNazanin" w:eastAsia="IRNazanin"/>
          <w:color w:val="111111"/>
          <w:sz w:val="28"/>
          <w:sz w:val="28"/>
          <w:szCs w:val="28"/>
          <w:rtl w:val="true"/>
          <w:lang w:bidi="fa-IR"/>
        </w:rPr>
        <w:t>شیخ صدوق رحمه الله نیز در کتاب معاني الأخبار و علل الشرايع به اسناد خود از ابن عمّاره از پدرش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فاطمة لِمَ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إِذَا قَامَتْ فِي مِحْرَابِهَا زَهَرَ نُورُهَا لأَهْلِ السَّمَاءِ كَمَا يَزْهَرُ نُورُ الْكَوَاكِبِ لأَهْلِ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عبدالله علیه السلام درباره فاطمه پرسیدم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چون در محراب خود می ایستاد نور او برای اهل آسمان ها چنان می درخشید که نور ستارگان برای اهل زمین می درخشد</w:t>
      </w:r>
      <w:r>
        <w:rPr>
          <w:rFonts w:eastAsia="IRNazanin" w:cs="IRNazanin"/>
          <w:color w:val="111111"/>
          <w:sz w:val="28"/>
          <w:szCs w:val="28"/>
          <w:rtl w:val="true"/>
          <w:lang w:bidi="fa-IR"/>
        </w:rPr>
        <w:t>.</w:t>
      </w:r>
    </w:p>
    <w:p>
      <w:pPr>
        <w:pStyle w:val="Heading5"/>
        <w:numPr>
          <w:ilvl w:val="4"/>
          <w:numId w:val="1"/>
        </w:numPr>
        <w:rPr/>
      </w:pPr>
      <w:bookmarkStart w:id="291" w:name="__RefHeading___Toc6568047_211673320"/>
      <w:bookmarkStart w:id="292" w:name="_Toc116"/>
      <w:bookmarkEnd w:id="291"/>
      <w:r>
        <w:rPr>
          <w:rtl w:val="true"/>
        </w:rPr>
        <w:t>حدیث چهارم</w:t>
      </w:r>
      <w:bookmarkEnd w:id="292"/>
    </w:p>
    <w:p>
      <w:pPr>
        <w:pStyle w:val="BookText"/>
        <w:rPr/>
      </w:pPr>
      <w:r>
        <w:rPr>
          <w:rFonts w:ascii="IRNazanin" w:hAnsi="IRNazanin" w:eastAsia="IRNazanin"/>
          <w:color w:val="111111"/>
          <w:sz w:val="28"/>
          <w:sz w:val="28"/>
          <w:szCs w:val="28"/>
          <w:rtl w:val="true"/>
          <w:lang w:bidi="fa-IR"/>
        </w:rPr>
        <w:t>علّامۀ مجلسی رحمه الله در بحار الانوار از شیرویه در کتاب فردوس نقل کرده است از ابی هاشم عسکری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عَن صَاحِبَ اَلْعَسْکَر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سُمِّیَتْ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علیها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وَجْهُهَا یَزْهَرُ لِأَمِیرِ اَلْمُؤْمِنِینَ علیه السلام مِنْ أَوَّلِ اَلنَّهَارِ کَالشَّمْسِ اَلضَّاحِیَةِ وَ عِنْدَ اَلزَّوَالِ کَالْقَمَرِ اَلْمُنِیرِ وَ عِنْدَ اَلْغُرُوبِ غُرُوبِ اَلشَّمْسِ کَالْکَوْکَبِ اَلدُّرِّی</w:t>
      </w:r>
      <w:r>
        <w:rPr>
          <w:rStyle w:val="FootnoteAnchor"/>
          <w:rtl w:val="true"/>
        </w:rPr>
        <w:footnoteReference w:id="241"/>
      </w:r>
      <w:r>
        <w:rPr>
          <w:rFonts w:ascii="IRNazanin" w:hAnsi="IRNazanin" w:eastAsia="IRNazanin"/>
          <w:color w:val="111111"/>
          <w:sz w:val="28"/>
          <w:sz w:val="28"/>
          <w:szCs w:val="28"/>
          <w:rtl w:val="true"/>
          <w:lang w:bidi="fa-IR"/>
        </w:rPr>
        <w:t xml:space="preserve"> از صاحب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روی زهرا در اوّل روز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آفتاب تابان، و در هنگام زوال مانند ماه تابان نور دهنده، و در هنگام غروب آفتاب مانند ستارۀ درخشان</w:t>
      </w:r>
      <w:bookmarkStart w:id="293" w:name="pg801_2879"/>
    </w:p>
    <w:p>
      <w:pPr>
        <w:pStyle w:val="BookText"/>
        <w:rPr/>
      </w:pPr>
      <w:bookmarkEnd w:id="293"/>
      <w:r>
        <w:rPr>
          <w:rFonts w:ascii="IRNazanin" w:hAnsi="IRNazanin" w:eastAsia="IRNazanin"/>
          <w:color w:val="111111"/>
          <w:sz w:val="28"/>
          <w:sz w:val="28"/>
          <w:szCs w:val="28"/>
          <w:rtl w:val="true"/>
          <w:lang w:bidi="fa-IR"/>
        </w:rPr>
        <w:t>می درخشید</w:t>
      </w:r>
    </w:p>
    <w:p>
      <w:pPr>
        <w:pStyle w:val="Heading5"/>
        <w:numPr>
          <w:ilvl w:val="4"/>
          <w:numId w:val="1"/>
        </w:numPr>
        <w:rPr/>
      </w:pPr>
      <w:bookmarkStart w:id="294" w:name="__RefHeading___Toc6568049_211673320"/>
      <w:bookmarkStart w:id="295" w:name="_Toc117"/>
      <w:bookmarkEnd w:id="294"/>
      <w:r>
        <w:rPr>
          <w:rtl w:val="true"/>
        </w:rPr>
        <w:t>حدیث پنجم</w:t>
      </w:r>
      <w:bookmarkEnd w:id="295"/>
    </w:p>
    <w:p>
      <w:pPr>
        <w:pStyle w:val="BookText"/>
        <w:rPr/>
      </w:pPr>
      <w:r>
        <w:rPr>
          <w:rFonts w:ascii="IRNazanin" w:hAnsi="IRNazanin" w:eastAsia="IRNazanin"/>
          <w:color w:val="111111"/>
          <w:sz w:val="28"/>
          <w:sz w:val="28"/>
          <w:szCs w:val="28"/>
          <w:rtl w:val="true"/>
          <w:lang w:bidi="fa-IR"/>
        </w:rPr>
        <w:t xml:space="preserve">و نیز از حسن بن یزید 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لِأَنَّ لَهَا فِي الْجَنَّةِ قُبَّةً مِنْ يَاقُوتَةٍ حَمْرَاءَ ارْتِفَاعُهَا فِي الْهَوَاءِ مَسِيرَةُ سَنَةٍ مُعَلَّقَةٍ بِقُدْرَةِ الْجَبَّارِ لَا عِلَاقَةَ لَهَا مِنْ فَوْقِهَا فَتُمْسِكَهَا وَ لَا دِعَامَةَ لَهَا مِنْ تَحْتِهَا فَتَلْزَمَهَا لَهَا مِأةُ أَلْفِ بَابٍ عَلَى كُلِّ بَابٍ أَلْفٌ مِنَ الْمَلَائِكَةِ يَرَاهَا أَهْلُ الْجَنَّةِ كَمَا يَرَى أَحَدُكُمُ الْكَوْكَبَ الدُّرِّيَّ الزَّاهِرَ فِي أُفُقِ السَّمَاءِ فَيَقُولُونَ هَذِهِ الزَّهْرَاءُ لِفَاطِمَةَ</w:t>
      </w:r>
      <w:r>
        <w:rPr>
          <w:rStyle w:val="FootnoteAnchor"/>
          <w:rtl w:val="true"/>
        </w:rPr>
        <w:footnoteReference w:id="242"/>
      </w:r>
      <w:r>
        <w:rPr>
          <w:rFonts w:ascii="IRNazanin" w:hAnsi="IRNazanin" w:eastAsia="IRNazanin"/>
          <w:color w:val="111111"/>
          <w:sz w:val="28"/>
          <w:sz w:val="28"/>
          <w:szCs w:val="28"/>
          <w:rtl w:val="true"/>
          <w:lang w:bidi="fa-IR"/>
        </w:rPr>
        <w:t xml:space="preserve"> به ابی عبد 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برای او در بهشت قبّه ای از یک دانه یاقوت سرخ است که بلندی آن در هوا به قدر سیر کردن یک سال است، در حالی که به قدرت خدای جبّار آویزان است ، بدون هیچ نگه دارنده ای که از بالا آن را نگاه دارد، و نه پایه ای در زیر که بر روی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 دارد و بر هر دَری هزار دربان از فرشتگان اهل بهشت آن را می بینند هم چنان که یکی از شما ها ستارۀ درخشنده را در کرانۀ آسمان می بیند، پس می گویند که این قبّۀ درخشنده مخصوص فاطمه است</w:t>
      </w:r>
      <w:r>
        <w:rPr>
          <w:rFonts w:eastAsia="IRNazanin" w:cs="IRNazanin"/>
          <w:color w:val="111111"/>
          <w:sz w:val="28"/>
          <w:szCs w:val="28"/>
          <w:rtl w:val="true"/>
          <w:lang w:bidi="fa-IR"/>
        </w:rPr>
        <w:t>.</w:t>
      </w:r>
    </w:p>
    <w:p>
      <w:pPr>
        <w:pStyle w:val="Heading4"/>
        <w:numPr>
          <w:ilvl w:val="3"/>
          <w:numId w:val="1"/>
        </w:numPr>
        <w:rPr/>
      </w:pPr>
      <w:bookmarkStart w:id="296" w:name="__RefHeading___Toc6568051_211673320"/>
      <w:bookmarkStart w:id="297" w:name="_Toc118"/>
      <w:bookmarkEnd w:id="296"/>
      <w:r>
        <w:rPr>
          <w:rtl w:val="true"/>
        </w:rPr>
        <w:t>نام دهم</w:t>
      </w:r>
      <w:bookmarkEnd w:id="29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نام های آن بی بی معظّمه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اشتقاق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به معنای قطع و بریدن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معاني الأخبار و علل الشرایع به اسناد علوی از امیر مؤمنان علی علیه السلام از رسول خدا صلی الله علیه و آله روایت نموده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اَلْبَتُول ؟ فَإِنَّا سَمِعْنَاکَ یَا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مَرْیَمَ بَتُولٌ وَ فَاطِمَةَ بَتُولفَقَالَ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اَلَّتِی لَمْ تَرَ حُمْرَةً قَطُّ،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 فَإِنَّ اَلْحَیْضَ مَکْرُوهٌ فِی بَنَاتِ اَلْأَنْبِیَاء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علیه و آله سؤال کردند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ما شنیده ایم از تو ای رسول خدا که می گویی مریم بتول است و فاطمه هم بتول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آن چنان زنی است که هرگز سرخی ندیده است، یعنی حیض ندیده است ، زیرا حیض در دختر های پیغمبران نا 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رحمه الله در بحار الانوار از ابی صالح مؤذّن در اربعین روایت کرده است که آن حضرت به عایشه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حُمَیْرَاءُ إِنَّ فَاطِمَةَ لَیْسَتْ کَنِسَاءِ الْآدَمِیِّینَ لَا تَعْتَلُّ کَمَا تُعتلنَ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حميرا ، فاطمه مانند زن های آدمیان نیست علّت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زنان علّت می بینند و حیض می شوند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زنی را گویند که خود را از ازدواج بریده و به حال بکارت باقی مانده باشد، و یا زنی است که ترک دنیا کرده باشد،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برای این که دل از دنیا و اهل دنیا بریده و حالت انقطاع الی الله را داشته و یا از زنان زمان خود و زنان امّت از جهت حسب و دین بریده و جدا ساخته، و یا از حیض و نفاس و استحاضه و انواع كثافات متداوله در میان سایر زن ها پاک و</w:t>
      </w:r>
      <w:bookmarkStart w:id="298" w:name="pg801_2881"/>
    </w:p>
    <w:p>
      <w:pPr>
        <w:pStyle w:val="BookText"/>
        <w:rPr/>
      </w:pPr>
      <w:bookmarkEnd w:id="298"/>
      <w:r>
        <w:rPr>
          <w:rFonts w:ascii="IRNazanin" w:hAnsi="IRNazanin" w:eastAsia="IRNazanin"/>
          <w:color w:val="111111"/>
          <w:sz w:val="28"/>
          <w:sz w:val="28"/>
          <w:szCs w:val="28"/>
          <w:rtl w:val="true"/>
          <w:lang w:bidi="fa-IR"/>
        </w:rPr>
        <w:t xml:space="preserve">پاکیزه و برکنار بوده و همیشه به حال بکارت باقی بوده که بدین جهت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یا به واسطۀ فضل و علم و متّصف بودن به جمیع کمالات صوریّه و معنويّه ، ظاهریّه و باطنيّه ، و داشتن مقام ولایت کلیّه ای مانند پدر بزرگوار و شوهر عالی مقدار خود ، از سایر زنان جهانیان ممتاز و جدا بوده ، روحی و أرواح العالمين لكِ الفداء يا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زائیدن همتای تو ای دُرّ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 حشر بود مادر ایّام عقيم</w:t>
      </w:r>
    </w:p>
    <w:p>
      <w:pPr>
        <w:pStyle w:val="BookText"/>
        <w:rPr/>
      </w:pPr>
      <w:r>
        <w:rPr>
          <w:rFonts w:ascii="IRNazanin" w:hAnsi="IRNazanin" w:eastAsia="IRNazanin"/>
          <w:color w:val="111111"/>
          <w:sz w:val="28"/>
          <w:sz w:val="28"/>
          <w:szCs w:val="28"/>
          <w:rtl w:val="true"/>
          <w:lang w:bidi="fa-IR"/>
        </w:rPr>
        <w:t xml:space="preserve">همه انبیا در پناه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در بارگاه تواند</w:t>
      </w:r>
    </w:p>
    <w:p>
      <w:pPr>
        <w:pStyle w:val="BookText"/>
        <w:rPr/>
      </w:pPr>
      <w:r>
        <w:rPr>
          <w:rFonts w:ascii="IRNazanin" w:hAnsi="IRNazanin" w:eastAsia="IRNazanin"/>
          <w:color w:val="111111"/>
          <w:sz w:val="28"/>
          <w:sz w:val="28"/>
          <w:szCs w:val="28"/>
          <w:rtl w:val="true"/>
          <w:lang w:bidi="fa-IR"/>
        </w:rPr>
        <w:t xml:space="preserve">تو خورشیدی و آن همه اخترند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سلطانی و آن همه لشکرند</w:t>
      </w:r>
    </w:p>
    <w:p>
      <w:pPr>
        <w:pStyle w:val="BookText"/>
        <w:rPr/>
      </w:pPr>
      <w:r>
        <w:rPr>
          <w:rFonts w:ascii="IRNazanin" w:hAnsi="IRNazanin" w:eastAsia="IRNazanin"/>
          <w:color w:val="111111"/>
          <w:sz w:val="28"/>
          <w:sz w:val="28"/>
          <w:szCs w:val="28"/>
          <w:rtl w:val="true"/>
          <w:lang w:bidi="fa-IR"/>
        </w:rPr>
        <w:t xml:space="preserve">ملایک همه تحت فرمان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همه غرق احسان تو</w:t>
      </w:r>
    </w:p>
    <w:p>
      <w:pPr>
        <w:pStyle w:val="BookText"/>
        <w:rPr/>
      </w:pPr>
      <w:r>
        <w:rPr>
          <w:rFonts w:ascii="IRNazanin" w:hAnsi="IRNazanin" w:eastAsia="IRNazanin"/>
          <w:color w:val="111111"/>
          <w:sz w:val="28"/>
          <w:sz w:val="28"/>
          <w:szCs w:val="28"/>
          <w:rtl w:val="true"/>
          <w:lang w:bidi="fa-IR"/>
        </w:rPr>
        <w:t xml:space="preserve">به تو جلوه ها کرده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تو پیدا صفات خدا</w:t>
      </w:r>
    </w:p>
    <w:p>
      <w:pPr>
        <w:pStyle w:val="Heading4"/>
        <w:numPr>
          <w:ilvl w:val="3"/>
          <w:numId w:val="1"/>
        </w:numPr>
        <w:rPr/>
      </w:pPr>
      <w:bookmarkStart w:id="299" w:name="__RefHeading___Toc6568053_211673320"/>
      <w:bookmarkStart w:id="300" w:name="_Toc119"/>
      <w:bookmarkEnd w:id="299"/>
      <w:r>
        <w:rPr>
          <w:rtl w:val="true"/>
        </w:rPr>
        <w:t>مبحث دوم</w:t>
      </w:r>
      <w:r>
        <w:rPr>
          <w:rtl w:val="true"/>
        </w:rPr>
        <w:t>:</w:t>
      </w:r>
      <w:r>
        <w:rPr>
          <w:rtl w:val="true"/>
        </w:rPr>
        <w:t>کنیه های آن بزرگوار</w:t>
      </w:r>
      <w:bookmarkEnd w:id="30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کنیه اسمی است که برای تعظیم و بزرگ داشتن شخص بر او اطلاق می شود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و مجاز ، هر دو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اقسام عَلَم و قسیم اسم است، چنان چه از كلمات اهل لغت و علمای علم نحو فهمیده می شود و کنیه آن لفظی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شود، در مردان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زنان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بعضی لفظی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شود هم کنیه گفته اند و برخی دیگر الفاظ شروع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را نیز کنیه دانسته اند و اکثر در تعظیم شخص استعمال</w:t>
      </w:r>
      <w:bookmarkStart w:id="301" w:name="pg801_2882"/>
    </w:p>
    <w:p>
      <w:pPr>
        <w:pStyle w:val="BookText"/>
        <w:rPr/>
      </w:pPr>
      <w:bookmarkEnd w:id="301"/>
      <w:r>
        <w:rPr>
          <w:rFonts w:ascii="IRNazanin" w:hAnsi="IRNazanin" w:eastAsia="IRNazanin"/>
          <w:color w:val="111111"/>
          <w:sz w:val="28"/>
          <w:sz w:val="28"/>
          <w:szCs w:val="28"/>
          <w:rtl w:val="true"/>
          <w:lang w:bidi="fa-IR"/>
        </w:rPr>
        <w:t>می کنند و بعضی در تحقیر هم استعمال کرده اند، و حق این است که استعمال آن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تعظیم و مدح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تحقیر و ذمّ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معنی دانسته شد، نیز بدان ، بنا بر قول اوّل که مشهور تر است ،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هایی در احادیث و اخبار خاصّه و عامّه روایت شده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الحسن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الحسين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الحسنين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السبطین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الأئمّه ؛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الخِيَرَة ؛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المحسن ؛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تذکر داده می شود که وجه تناسب هر یک از کنیه های آن بی بی معظّمه علیها السلام واضح و روشن است، مگر هشتمین از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لذا سزاوار چنان دیدم که در تشریح وجه این کنیه بسطی داده شود</w:t>
      </w:r>
      <w:r>
        <w:rPr>
          <w:rFonts w:eastAsia="IRNazanin" w:cs="IRNazanin"/>
          <w:color w:val="111111"/>
          <w:sz w:val="28"/>
          <w:szCs w:val="28"/>
          <w:rtl w:val="true"/>
          <w:lang w:bidi="fa-IR"/>
        </w:rPr>
        <w:t>.</w:t>
      </w:r>
    </w:p>
    <w:p>
      <w:pPr>
        <w:pStyle w:val="Heading3"/>
        <w:numPr>
          <w:ilvl w:val="2"/>
          <w:numId w:val="1"/>
        </w:numPr>
        <w:rPr/>
      </w:pPr>
      <w:bookmarkStart w:id="302" w:name="__RefHeading___Toc6568055_211673320"/>
      <w:bookmarkStart w:id="303" w:name="_Toc120"/>
      <w:bookmarkEnd w:id="302"/>
      <w:r>
        <w:rPr>
          <w:rtl w:val="true"/>
        </w:rPr>
        <w:t>مقدمه</w:t>
      </w:r>
      <w:r>
        <w:rPr>
          <w:rtl w:val="true"/>
        </w:rPr>
        <w:t xml:space="preserve">: </w:t>
      </w:r>
      <w:r>
        <w:rPr>
          <w:rtl w:val="true"/>
        </w:rPr>
        <w:t xml:space="preserve">معانی و اطلاقات </w:t>
      </w:r>
      <w:r>
        <w:rPr>
          <w:rtl w:val="true"/>
        </w:rPr>
        <w:t>«</w:t>
      </w:r>
      <w:r>
        <w:rPr>
          <w:rtl w:val="true"/>
        </w:rPr>
        <w:t>اُمّ</w:t>
      </w:r>
      <w:r>
        <w:rPr>
          <w:rtl w:val="true"/>
        </w:rPr>
        <w:t>»</w:t>
      </w:r>
      <w:bookmarkEnd w:id="303"/>
    </w:p>
    <w:p>
      <w:pPr>
        <w:pStyle w:val="BookText"/>
        <w:rPr/>
      </w:pPr>
      <w:r>
        <w:rPr>
          <w:rFonts w:ascii="IRNazanin" w:hAnsi="IRNazanin" w:eastAsia="IRNazanin"/>
          <w:color w:val="111111"/>
          <w:sz w:val="28"/>
          <w:sz w:val="28"/>
          <w:szCs w:val="28"/>
          <w:rtl w:val="true"/>
          <w:lang w:bidi="fa-IR"/>
        </w:rPr>
        <w:t xml:space="preserve">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اطلاقاتی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و مشهور تر از همۀ اطلاقات در زبان های رایج آن است که مادر را اُم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ریشۀ هر چیز را گویند ، چنان چه در معنای امّ الکتاب ، به معنای اصل کتاب که لوح محفوظ باشد یا سورۀ حمد،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برگیرندۀ اصل مقاصد و اهداف را عرب 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نازک جمع کننده مغز را اُمّ الرأس و أمّ الدماغ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زمین و مکّۀ معظّمه را امّ القری گویند، برای این که زمین از زیر آن گسترده شده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مقصد و مقصود نیز اطلاق شده، چنان چه یکی از وجوه امّ القری این</w:t>
      </w:r>
    </w:p>
    <w:p>
      <w:pPr>
        <w:pStyle w:val="BookText"/>
        <w:rPr/>
      </w:pPr>
      <w:r>
        <w:rPr>
          <w:rFonts w:ascii="Amiri" w:hAnsi="Amiri" w:eastAsia="Amiri" w:cs="Amiri"/>
          <w:color w:val="111111"/>
          <w:sz w:val="28"/>
          <w:sz w:val="28"/>
          <w:szCs w:val="28"/>
          <w:rtl w:val="true"/>
          <w:lang w:bidi="ar-SA"/>
        </w:rPr>
        <w:t xml:space="preserve">است ، لأنّها قبلة الناس يأمونها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تقویت و تربیت شیء را گویند و این در اصطلاح اهل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شیء عظيم الشأن اطلاق می شود و یکی از وجوه امّ القری متفرّع بر آن است ، لأنّها أعظم شأناً من القرى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محکمی از آیات شرایع و احکام را امّ گویند</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رئیس قوم نیز اطلاق اُمّ شده ، چنان چه خادم قوم را نیز اُمّ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معانی و اطلاقات دیگر نیز برای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بیان آن در این مقام متناسب نیست ، لذا از آن صرف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شرح داده شده وجوهی برای کنیه قرار دادن امّ ابیها برای عصمت کبری علیها السلام احتمال داده می شود بر وجه استحسان نه قطع و تسجيل ، و الله و رسوله و اوصياء الرسول اعلم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قرار دادن پیغمبر صلی الله علیه و آله آن بانوی گرامی را به این کنیه ، محض اظهار محبّتی است که حضرتش به او داشته، زیرا بسا می شود شخص فرزند خود یا دیگری را بسیار دوست می دارد و می خواهد غایت محبّت خود را در حقّ او اظهار کند ، اگر دختر است از او به مادر تعبیر می کند و اگر پسر است به پدر ، و او را نازل منزلۀ مادر یا پدر خود قرار می دهد چنان چه این معنی در عرف عرب و عجم از وضیع و شریف شایع است که از فرزند خود مجازاً تعبیر به مادر یا پدر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مطلب است آن چه صاحب کشف الغمّه در فضل شفیعۀ امّت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كَانَ يُحِبُّهَا وَ يُكنيها بأُمُّ أَبِيهَا</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الحق اشکالی در این توجیه نیست ، بلکه</w:t>
      </w:r>
    </w:p>
    <w:p>
      <w:pPr>
        <w:pStyle w:val="BookText"/>
        <w:rPr/>
      </w:pPr>
      <w:r>
        <w:rPr>
          <w:rFonts w:ascii="IRNazanin" w:hAnsi="IRNazanin" w:eastAsia="IRNazanin"/>
          <w:color w:val="111111"/>
          <w:sz w:val="28"/>
          <w:sz w:val="28"/>
          <w:szCs w:val="28"/>
          <w:rtl w:val="true"/>
          <w:lang w:bidi="fa-IR"/>
        </w:rPr>
        <w:t xml:space="preserve">وجهی است نیکو و خالی از هر گونه تکلف و تعسّف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اطلاق دوم ممکن است وجه این که آن حضرت صلی الله علیه و آله امّ ابیها را كنية فاطمه علیها السلام قرار داده، اعتبار ویژگی ای باشد که جهت اصل بودنی برای آن حضرت نسبت به دیگران داشته مانند جمله ای که در حقّ ریحانۀ خود، حضرت ابی عبد الله الحسین علیه السلام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 أنا من حسين</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با این که حسین علیه السلام فرع و شاخه ای از شجرۀ رسالت است، به اعتباری خود را فرع حسین خوانده، نظر به وجوهی که برای آن در محلّ خود 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مؤیّد آن چه که اکنون در مقام بیان آن هستم و محلّ شاهد است، قسمتی از حدیث شریفی است که علّامۀ مجلسی رحمه الله در بحار الانوار از کتاب مصباح الانوار شیخ طوسی رحمه الله به اسناد خود از انس بن مالک، از رسول خدا صلی الله علیه و آله روایت کرده و مؤلّف فقیر نیز در فصل اوّل این کتاب، حدیث هشتم، از بحار الانوار نقل کرد ، که رسول خدا صلی الله علیه و آله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فَتَقَ نُورَ ابْنَتِي فَاطِمَةَ فَخَلَقَ مِنْهُ السَّمَاواتِ و الْأَرْضِ من نُورِ ابْنَتِي فَاطِمَةَ وَ نُورُ ابْنَتِي فَاطِمَةَ مِن نُورِ الله، وَ ابْنَتِي فاطِمَة أَفْضَلُ مِن السَّمَاواتِ و الْأَرْضِ</w:t>
      </w:r>
      <w:r>
        <w:rPr>
          <w:rFonts w:eastAsia="Amiri" w:cs="Amiri" w:ascii="Amiri" w:hAnsi="Amiri"/>
          <w:color w:val="111111"/>
          <w:sz w:val="28"/>
          <w:szCs w:val="28"/>
          <w:rtl w:val="true"/>
          <w:lang w:bidi="ar-SA"/>
        </w:rPr>
        <w:t>...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نور دختر من فاطمه را شکافت و از آن آسمان ها و زمین را آفرید ، پس آسمان ها و زمین از نور دختر من فاطمه است، و نور دختر من فاطمه از نور خدا است و دختر من، فاطمه افضل از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جملۀ حدیث به طور روشن چنین استفاده می شود که خلقت آسمان ها و زمین از نور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نور فاطمه نبود، آسمان و زمینی نبود ، بنا بر این آسمان ها و زمین مولود نور زهرا است، 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زمین به وجود آمده و می آید ، از جماد و نبات و حیوان و انسان ، همه موالید زمین است ، و زمین مولود نور زهرا است، پس چنین نتیجه می گیریم که همۀ موالید زمین، مولود های نور آن حضرت می باشند حتّی ابدان همۀ پیغمبران، که از جملۀ آن ها بدن عنصری پدر بزرگوارش حضرت خاتم الانبیاء علیها السلام است ، فلذا از این جهت اگر گفته شود که آن بی بی معظّمه مادر پدر خود می باشد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 که صدّیقۀ طاهره در برگیرندۀ اصل مقاصد پدر بزرگوار خود می باشد و عنصر شجرۀ مبارکۀ رسالت و ولایت و مجمع البحرین این دو می باشد که اصل مقاصد آن حضرت بوده و می باشد ، اطلاق این کنیۀ مبارکه بر آن بی بی معظّمه خالی از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طریحی رحمه الله در مجمع البحرین، در لغت شجر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الشَّجَرَةُ الطَّیِّبَةُ رَسُولُ اللهِ صلی الله علیه و آله وَ علیٌّ فَرْعُهَا وَ عُنْصُرُ الشَّجَرَةِ فَاطِمَةُ وَ ثَمَرَتُهَا أَوْلَادُهَا وَ أَغْصَانُهَا وَ أَوْرَاقُهَا شِیعَتُهَا</w:t>
      </w:r>
      <w:r>
        <w:rPr>
          <w:rStyle w:val="FootnoteAnchor"/>
          <w:rtl w:val="true"/>
        </w:rPr>
        <w:footnoteReference w:id="249"/>
      </w:r>
      <w:r>
        <w:rPr>
          <w:rFonts w:ascii="IRNazanin" w:hAnsi="IRNazanin" w:eastAsia="IRNazanin"/>
          <w:color w:val="111111"/>
          <w:sz w:val="28"/>
          <w:sz w:val="28"/>
          <w:szCs w:val="28"/>
          <w:rtl w:val="true"/>
          <w:lang w:bidi="fa-IR"/>
        </w:rPr>
        <w:t xml:space="preserve"> شجره طیّبه رسول خدا صلی الله علیه و آله است که اصل آن است و علی علیه السلام فرع آن و فاطمه مادّة اصلی آن و ائمّه علیهم السلام میوۀ آن و شیعیان شاخه ها و برگ های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 همین مضمون با قید سلسله سند در کتاب بصائر الدرجات و بحار الانوار و بعض دیگر از کتب معتبر نیز روایت شده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تردید نیست که رشد و ترقّی و میوه دادن درخت به عنصر آن است، و از</w:t>
      </w:r>
    </w:p>
    <w:p>
      <w:pPr>
        <w:pStyle w:val="BookText"/>
        <w:rPr/>
      </w:pPr>
      <w:r>
        <w:rPr>
          <w:rFonts w:ascii="IRNazanin" w:hAnsi="IRNazanin" w:eastAsia="IRNazanin"/>
          <w:color w:val="111111"/>
          <w:sz w:val="28"/>
          <w:sz w:val="28"/>
          <w:szCs w:val="28"/>
          <w:rtl w:val="true"/>
          <w:lang w:bidi="fa-IR"/>
        </w:rPr>
        <w:t xml:space="preserve">این راه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عنصر استعمال شده ، و استعمال امّهات اربعه به معنای عناصر اربعه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 نازک روی مغز یا آن چه که مغز در آن جای دارد؛ ممکن است پس از بیان مقدّمه ای وجه مناسبتی برای این کنیۀ شریف گفته شود و آن مقدّمه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مغز از اشرف اعضای اصلی و لطیف ترین اجزا و به منزلۀ مصباح و چراغی نورانی و مرکز عقل و حواس باطنی و مبدأ و منشأ حواس ظاهری و بزرگ ترین مایه حیات آدمی است، و از شدّت لطافت در معرض انواع حوادث است، لذا حكيم على الاطلاق بر وفق حکمت ، برای محفوظ ماندن آن از حوادث ، به بدیع صنعت و صنیع فطرت خود ، بر وجه اتقان جایگاه و کُوَه </w:t>
      </w:r>
      <w:r>
        <w:rPr>
          <w:rStyle w:val="FootnoteAnchor"/>
          <w:rtl w:val="true"/>
        </w:rPr>
        <w:footnoteReference w:id="250"/>
      </w:r>
      <w:r>
        <w:rPr>
          <w:rFonts w:ascii="IRNazanin" w:hAnsi="IRNazanin" w:eastAsia="IRNazanin"/>
          <w:color w:val="111111"/>
          <w:sz w:val="28"/>
          <w:sz w:val="28"/>
          <w:szCs w:val="28"/>
          <w:rtl w:val="true"/>
          <w:lang w:bidi="fa-IR"/>
        </w:rPr>
        <w:t xml:space="preserve">و مشکات </w:t>
      </w:r>
      <w:r>
        <w:rPr>
          <w:rStyle w:val="FootnoteAnchor"/>
          <w:rtl w:val="true"/>
        </w:rPr>
        <w:footnoteReference w:id="251"/>
      </w:r>
      <w:r>
        <w:rPr>
          <w:rFonts w:ascii="IRNazanin" w:hAnsi="IRNazanin" w:eastAsia="IRNazanin"/>
          <w:color w:val="111111"/>
          <w:sz w:val="28"/>
          <w:sz w:val="28"/>
          <w:szCs w:val="28"/>
          <w:rtl w:val="true"/>
          <w:lang w:bidi="fa-IR"/>
        </w:rPr>
        <w:t xml:space="preserve">و غشاوه ای </w:t>
      </w:r>
      <w:r>
        <w:rPr>
          <w:rStyle w:val="FootnoteAnchor"/>
          <w:rtl w:val="true"/>
        </w:rPr>
        <w:footnoteReference w:id="252"/>
      </w:r>
      <w:r>
        <w:rPr>
          <w:rFonts w:ascii="IRNazanin" w:hAnsi="IRNazanin" w:eastAsia="IRNazanin"/>
          <w:color w:val="111111"/>
          <w:sz w:val="28"/>
          <w:sz w:val="28"/>
          <w:szCs w:val="28"/>
          <w:rtl w:val="true"/>
          <w:lang w:bidi="fa-IR"/>
        </w:rPr>
        <w:t xml:space="preserve">برای آن قرار داده تا این سراج </w:t>
      </w:r>
      <w:r>
        <w:rPr>
          <w:rStyle w:val="FootnoteAnchor"/>
          <w:rtl w:val="true"/>
        </w:rPr>
        <w:footnoteReference w:id="253"/>
      </w:r>
      <w:r>
        <w:rPr>
          <w:rFonts w:ascii="IRNazanin" w:hAnsi="IRNazanin" w:eastAsia="IRNazanin"/>
          <w:color w:val="111111"/>
          <w:sz w:val="28"/>
          <w:sz w:val="28"/>
          <w:szCs w:val="28"/>
          <w:rtl w:val="true"/>
          <w:lang w:bidi="fa-IR"/>
        </w:rPr>
        <w:t xml:space="preserve">منیر ، از تند باد حوادث مصون و محفوظ بماند و از انواع آسیب ها و خطر ها در امان باشد ، تا هر یک از حواس باطنی و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عزیز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وظیفۀ خود مشغول باشند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سُرُج عقول جزئی محتاج به فانوس و مردنگی </w:t>
      </w:r>
      <w:r>
        <w:rPr>
          <w:rStyle w:val="FootnoteAnchor"/>
          <w:rtl w:val="true"/>
        </w:rPr>
        <w:footnoteReference w:id="254"/>
      </w:r>
      <w:r>
        <w:rPr>
          <w:rFonts w:ascii="IRNazanin" w:hAnsi="IRNazanin" w:eastAsia="IRNazanin"/>
          <w:color w:val="111111"/>
          <w:sz w:val="28"/>
          <w:sz w:val="28"/>
          <w:szCs w:val="28"/>
          <w:rtl w:val="true"/>
          <w:lang w:bidi="fa-IR"/>
        </w:rPr>
        <w:t xml:space="preserve">می باشد ، سراج منیر رسالت و مصباح وجود مقدّس عقل کلّ و خاتم رسل صلی الله علیه و آله به طریق اولی مردنگی و مشکات عصمتی لازم دارد ، لذا بدین اعتبار می توان گفت که وجود مبارک صدّیقۀ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مشکات و مسرجه </w:t>
      </w:r>
      <w:r>
        <w:rPr>
          <w:rStyle w:val="FootnoteAnchor"/>
          <w:rtl w:val="true"/>
        </w:rPr>
        <w:footnoteReference w:id="255"/>
      </w:r>
      <w:r>
        <w:rPr>
          <w:rFonts w:ascii="IRNazanin" w:hAnsi="IRNazanin" w:eastAsia="IRNazanin"/>
          <w:color w:val="111111"/>
          <w:sz w:val="28"/>
          <w:sz w:val="28"/>
          <w:szCs w:val="28"/>
          <w:rtl w:val="true"/>
          <w:lang w:bidi="fa-IR"/>
        </w:rPr>
        <w:t>یگانۀ نبوی، و</w:t>
      </w:r>
    </w:p>
    <w:p>
      <w:pPr>
        <w:pStyle w:val="BookText"/>
        <w:rPr/>
      </w:pPr>
      <w:r>
        <w:rPr>
          <w:rFonts w:ascii="Amiri" w:hAnsi="Amiri" w:eastAsia="Amiri" w:cs="Amiri"/>
          <w:color w:val="111111"/>
          <w:sz w:val="28"/>
          <w:sz w:val="28"/>
          <w:szCs w:val="28"/>
          <w:rtl w:val="true"/>
          <w:lang w:bidi="ar-SA"/>
        </w:rPr>
        <w:t xml:space="preserve">زجاجة </w:t>
      </w:r>
      <w:r>
        <w:rPr>
          <w:rStyle w:val="FootnoteAnchor"/>
          <w:rtl w:val="true"/>
        </w:rPr>
        <w:footnoteReference w:id="256"/>
      </w:r>
      <w:r>
        <w:rPr>
          <w:rFonts w:ascii="IRNazanin" w:hAnsi="IRNazanin" w:eastAsia="IRNazanin"/>
          <w:color w:val="111111"/>
          <w:sz w:val="28"/>
          <w:sz w:val="28"/>
          <w:szCs w:val="28"/>
          <w:rtl w:val="true"/>
          <w:lang w:bidi="fa-IR"/>
        </w:rPr>
        <w:t xml:space="preserve">مصباح </w:t>
      </w:r>
      <w:r>
        <w:rPr>
          <w:rStyle w:val="FootnoteAnchor"/>
          <w:rtl w:val="true"/>
        </w:rPr>
        <w:footnoteReference w:id="257"/>
      </w:r>
      <w:r>
        <w:rPr>
          <w:rFonts w:ascii="IRNazanin" w:hAnsi="IRNazanin" w:eastAsia="IRNazanin"/>
          <w:color w:val="111111"/>
          <w:sz w:val="28"/>
          <w:sz w:val="28"/>
          <w:szCs w:val="28"/>
          <w:rtl w:val="true"/>
          <w:lang w:bidi="fa-IR"/>
        </w:rPr>
        <w:t>خاتمیّت ، و امّ الدماغ هيكل ما سوی الله در تمام نشئات و ادوار و اکوار و اطوار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که آن بانوی معظّمه مشکات مصباح رسالت است، خبری است شریف و اثری است لطیف که در تفسیر علیّ بن ابراهیم قمّی با قید سلسله سند از سهل همدانی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علیه السلام يقول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 مَثَلُ نُورِهِ كَمِشْكَاةٍ</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فاطمة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ابی عبدالله علیه السلام شنیدم که در تفسیر فرمودۀ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روشن کنندۀ آسمان ها و زمین است، مثل نور او مانند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مشکات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اخبار در این باره که مشکات فاطمه است بسیار است، چنان چه به محلّ خود در این کتاب ذکر می شود ؛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اطلاق معنای امّ ابیها بی مناسبت نخواهد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وسط؛ به اعتبار این که عصمت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عصمت کلّیه ، و حدّ وسط بین مرتبۀ رسالت و ولایت، و دارای رتبة جمع الجمعی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آیۀ شریفۀ مباهله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Style w:val="FootnoteAnchor"/>
          <w:rtl w:val="true"/>
        </w:rPr>
        <w:footnoteReference w:id="260"/>
      </w:r>
      <w:r>
        <w:rPr>
          <w:rFonts w:ascii="Amiri" w:hAnsi="Amiri" w:eastAsia="Amiri" w:cs="Amiri"/>
          <w:color w:val="111111"/>
          <w:sz w:val="28"/>
          <w:sz w:val="28"/>
          <w:szCs w:val="28"/>
          <w:rtl w:val="true"/>
          <w:lang w:bidi="ar-SA"/>
        </w:rPr>
        <w:t>و در حدیث قدسی مبارک کسا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وَ اَبوها وَ بَعْلِها وَ بَنوها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 از القاب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واسطة قلادة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w:t>
      </w:r>
    </w:p>
    <w:p>
      <w:pPr>
        <w:pStyle w:val="BookText"/>
        <w:rPr/>
      </w:pPr>
      <w:r>
        <w:rPr>
          <w:rFonts w:ascii="IRNazanin" w:hAnsi="IRNazanin" w:eastAsia="IRNazanin"/>
          <w:color w:val="111111"/>
          <w:sz w:val="28"/>
          <w:sz w:val="28"/>
          <w:szCs w:val="28"/>
          <w:rtl w:val="true"/>
          <w:lang w:bidi="fa-IR"/>
        </w:rPr>
        <w:t xml:space="preserve">چنان چه در کتاب کشف الغمّه </w:t>
      </w:r>
      <w:r>
        <w:rPr>
          <w:rStyle w:val="FootnoteAnchor"/>
          <w:rtl w:val="true"/>
        </w:rPr>
        <w:footnoteReference w:id="262"/>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قلادة الوجود، وجود مبارک حضرت خاتم الانبیاء صلی الله علیه و آله است، و زینت قلاده به آن چیزی است که در وسط آن قرار داده شده، و طبق فرمودۀ آن حضرت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فاطمة رُوحِيَ اَلَّتِي بَيْنَ جَنْبَيَّ</w:t>
      </w:r>
      <w:r>
        <w:rPr>
          <w:rStyle w:val="FootnoteAnchor"/>
          <w:rtl w:val="true"/>
        </w:rPr>
        <w:footnoteReference w:id="263"/>
      </w:r>
      <w:r>
        <w:rPr>
          <w:rFonts w:ascii="IRNazanin" w:hAnsi="IRNazanin" w:eastAsia="IRNazanin"/>
          <w:color w:val="111111"/>
          <w:sz w:val="28"/>
          <w:sz w:val="28"/>
          <w:szCs w:val="28"/>
          <w:rtl w:val="true"/>
          <w:lang w:bidi="fa-IR"/>
        </w:rPr>
        <w:t>و روح واسطه بین نفس آن حضرت و جسد نازنین او که نور مجسّد است می باشد، به این اعتبار اطلاق امّ ابیها بر وجود مبارک آن معظّمه بی مناسبت نیست</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مقصد و مقصود ؛ از این راه نیز امّ ابیها در کنیه نهادن بر آن حضرت بی مناسبت نیست، چنان چه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صلی اللَّهِ علیه وَ آلِهِ إِذَا أَرَادَ سَفَراً يَؤمٌ فَاطِمَةَ علیها السَّلَامُ ، وَ كَانَ آخِرُ النَّاسِ عَهْداً بِهَا ، وَ إِذَا قَدمَ عَنْ سَفَرِهِ ، كَانَ يؤمها أَيْضاً وَ هُوَ أَوَّلُ النَّاسِ عَهْداً بِهَا</w:t>
      </w:r>
      <w:r>
        <w:rPr>
          <w:rStyle w:val="FootnoteAnchor"/>
          <w:rtl w:val="true"/>
        </w:rPr>
        <w:footnoteReference w:id="264"/>
      </w:r>
      <w:r>
        <w:rPr>
          <w:rFonts w:ascii="IRNazanin" w:hAnsi="IRNazanin" w:eastAsia="IRNazanin"/>
          <w:color w:val="111111"/>
          <w:sz w:val="28"/>
          <w:sz w:val="28"/>
          <w:szCs w:val="28"/>
          <w:rtl w:val="true"/>
          <w:lang w:bidi="fa-IR"/>
        </w:rPr>
        <w:t xml:space="preserve"> رسول خدا صلی الله علیه و آله هر وقت می خواست به سفری برود، هنگام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فاطمه قصد می کرد، یعنی از خانۀ فاطمه حرکت می کرد و هنگام باز گشتن ، اوّل قصد خانۀ فاطمه می نمود، یعنی بر فاطمه وارد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این اعتبار ، اگر از امّ ابیها مقصد ابيها اراده شود ، ضرری ندارد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بنا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تقويت شيء و مظهر و منشأ شيء يا محلّ تفاصیل امور بودن به طور اجمالی و حتی نسبی در اصطلاح و مذاق علمای حکمت ؛ پس می گوییم که صدّيقۀ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حقیقی ذاتی با پدر بزرگوار خود داشته، به نحوی که این نسبت در میان همه خلق برای احدی اتّفاق نیفتاده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بی بی معظّمه دختر و بضعه و جزء و لطیفۀ سرّ او و روح میان</w:t>
      </w:r>
    </w:p>
    <w:p>
      <w:pPr>
        <w:pStyle w:val="BookText"/>
        <w:rPr/>
      </w:pPr>
      <w:r>
        <w:rPr>
          <w:rFonts w:ascii="IRNazanin" w:hAnsi="IRNazanin" w:eastAsia="IRNazanin"/>
          <w:color w:val="111111"/>
          <w:sz w:val="28"/>
          <w:sz w:val="28"/>
          <w:szCs w:val="28"/>
          <w:rtl w:val="true"/>
          <w:lang w:bidi="fa-IR"/>
        </w:rPr>
        <w:t>دو پهلوی او بوده ، و جميع آثار نبّوت و ولایت از او ظاهر شده و اگر نبود ، آن آثار ظاهر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همۀ آثار از او به سبب اولاد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ظاهر شد و تحمّل اثقال پدر بزرگوار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آثار نبوّت و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 آن چنان که مادر متحمّل اثقال فرزند می شود و تحمّل زحمات او را می کند ، که اگر مادر نبود ، فرزند به وجود نمی آمد ، لذا به امّ ابیها کنیه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شيء عظيم الشأن ؛ اخبار و احادیث بسیاری از شیعه و سنّی در عظمت شأن آن بی بی معظّمه روایت شده، به نحوی که دوست و دشمن به عظمت مقام او اذعان دارند و او را به عظمت می ستایند ، و وجود مبارک پدر بزرگوارش با او به گونه ای رفتار می نموده که فرزند با مادر خود رفتار می کند، چنان چه از جانب خدا مأمور بوده دست او را ببوسد و سلام خدا را به او برساند و سر تا پا مقابل او بایستد و هر وقت بر پدر وارد می شود او را استقبال کند و هر گاه خارج می شود او را بدرقه کند و به او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 چنان چه از کتاب فضائل العتره ، تأليف ابى السعادات و كتاب اربعین ابن مؤذّن حکایت و روایت شده از عکرمه از ابن عبّاس و ابی ثعلبه حسنی و از نافع و از عبد الله بن عمر بن الخطّاب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النبيّ صلی الله علیه و آله إذا أراد سفراً ، كان آخر الناس عهداً بفاطمة ، و إذا قدم، كان أوّل الناس عهداً بفاطمة </w:t>
      </w:r>
      <w:r>
        <w:rPr>
          <w:rFonts w:eastAsia="IRNazanin" w:cs="IRNazanin"/>
          <w:color w:val="111111"/>
          <w:sz w:val="28"/>
          <w:szCs w:val="28"/>
          <w:rtl w:val="true"/>
          <w:lang w:bidi="fa-IR"/>
        </w:rPr>
        <w:t>.</w:t>
      </w:r>
      <w:r>
        <w:rPr>
          <w:rStyle w:val="FootnoteAnchor"/>
          <w:rtl w:val="true"/>
        </w:rPr>
        <w:footnoteReference w:id="26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فاطمه علیها السلام نزد خدا دارای فضل عظیم نبود، پدر بزرگوارش با او این طور رفتار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اعتبار نیز اطلاق امّ ابیها بر حضرتش سزاوار است و وجهی است نیکو </w:t>
      </w:r>
      <w:r>
        <w:rPr>
          <w:rFonts w:eastAsia="IRNazanin" w:cs="IRNazanin"/>
          <w:color w:val="111111"/>
          <w:sz w:val="28"/>
          <w:szCs w:val="28"/>
          <w:rtl w:val="true"/>
          <w:lang w:bidi="fa-IR"/>
        </w:rPr>
        <w:t>.</w:t>
      </w:r>
      <w:bookmarkStart w:id="304" w:name="pg801_2890"/>
    </w:p>
    <w:p>
      <w:pPr>
        <w:pStyle w:val="BookText"/>
        <w:rPr/>
      </w:pPr>
      <w:bookmarkEnd w:id="304"/>
      <w:r>
        <w:rPr>
          <w:rFonts w:ascii="IRNazanin" w:hAnsi="IRNazanin" w:eastAsia="IRNazanin"/>
          <w:color w:val="111111"/>
          <w:sz w:val="28"/>
          <w:sz w:val="28"/>
          <w:szCs w:val="28"/>
          <w:rtl w:val="true"/>
          <w:lang w:bidi="fa-IR"/>
        </w:rPr>
        <w:t xml:space="preserve">وجه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آیة محکم و نشانة استوار نیز ، می توان گفت که چون از آیات محکمات و علامات واضحات بر فضیلت و شرافت حضرت خاتم الانبيا صلی الله علیه و آله، یکی وجود مبارک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جهات متعدّد از علم و حلم و زهد و حیا و عفّت و صبر ، و جود و سخاوت و فصاحت و بلاغت و شجاعت و سماحت، و خلق و خلق ، به خصوص در صورتی که آیۀ شريفه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مُحْكَمَاتٌ هُنَّ أُمُّ الْكِتَابِ</w:t>
      </w:r>
      <w:r>
        <w:rPr>
          <w:rStyle w:val="FootnoteAnchor"/>
          <w:rtl w:val="true"/>
        </w:rPr>
        <w:footnoteReference w:id="266"/>
      </w:r>
      <w:r>
        <w:rPr>
          <w:rFonts w:ascii="IRNazanin" w:hAnsi="IRNazanin" w:eastAsia="IRNazanin"/>
          <w:color w:val="111111"/>
          <w:sz w:val="28"/>
          <w:sz w:val="28"/>
          <w:szCs w:val="28"/>
          <w:rtl w:val="true"/>
          <w:lang w:bidi="fa-IR"/>
        </w:rPr>
        <w:t xml:space="preserve">به ذوات مقدّس اهل البيت و ائمّۀ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شده </w:t>
      </w:r>
      <w:r>
        <w:rPr>
          <w:rStyle w:val="FootnoteAnchor"/>
          <w:rtl w:val="true"/>
        </w:rPr>
        <w:footnoteReference w:id="267"/>
      </w:r>
      <w:r>
        <w:rPr>
          <w:rFonts w:ascii="IRNazanin" w:hAnsi="IRNazanin" w:eastAsia="IRNazanin"/>
          <w:color w:val="111111"/>
          <w:sz w:val="28"/>
          <w:sz w:val="28"/>
          <w:szCs w:val="28"/>
          <w:rtl w:val="true"/>
          <w:lang w:bidi="fa-IR"/>
        </w:rPr>
        <w:t>از این جهت اطلاق امّ ابیها بر حضرتش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رئیس و خادم قوم ؛ به اعتباراتی وجوهی می توان گفت، لکن بیان آن موقوف به ذکر مقدّماتی است ؛ چون بنای نگارنده بر اختصار است ، لذا به همین مقدار اکتفا شد</w:t>
      </w:r>
      <w:r>
        <w:rPr>
          <w:rFonts w:eastAsia="IRNazanin" w:cs="IRNazanin"/>
          <w:color w:val="111111"/>
          <w:sz w:val="28"/>
          <w:szCs w:val="28"/>
          <w:rtl w:val="true"/>
          <w:lang w:bidi="fa-IR"/>
        </w:rPr>
        <w:t>.</w:t>
      </w:r>
    </w:p>
    <w:p>
      <w:pPr>
        <w:pStyle w:val="Heading3"/>
        <w:numPr>
          <w:ilvl w:val="2"/>
          <w:numId w:val="1"/>
        </w:numPr>
        <w:rPr/>
      </w:pPr>
      <w:bookmarkStart w:id="305" w:name="__RefHeading___Toc6568057_211673320"/>
      <w:bookmarkStart w:id="306" w:name="_Toc121"/>
      <w:bookmarkEnd w:id="305"/>
      <w:r>
        <w:rPr>
          <w:rtl w:val="true"/>
        </w:rPr>
        <w:t>مبحث سوم</w:t>
      </w:r>
      <w:r>
        <w:rPr>
          <w:rtl w:val="true"/>
        </w:rPr>
        <w:t xml:space="preserve">: </w:t>
      </w:r>
      <w:r>
        <w:rPr>
          <w:rtl w:val="true"/>
        </w:rPr>
        <w:t>القاب آن حضرت علیها السلام</w:t>
      </w:r>
      <w:bookmarkEnd w:id="306"/>
    </w:p>
    <w:p>
      <w:pPr>
        <w:pStyle w:val="BookText"/>
        <w:rPr/>
      </w:pPr>
      <w:r>
        <w:rPr>
          <w:rFonts w:ascii="IRNazanin" w:hAnsi="IRNazanin" w:eastAsia="IRNazanin"/>
          <w:color w:val="111111"/>
          <w:sz w:val="28"/>
          <w:sz w:val="28"/>
          <w:szCs w:val="28"/>
          <w:rtl w:val="true"/>
          <w:lang w:bidi="fa-IR"/>
        </w:rPr>
        <w:t>و امّا القاب مقدّس آن حضرت بسیار است ، بعضی از آن ها را مؤلّف حقیر به نظم درآورده ام و پاره ای را به نصر نثر خاطر نشان می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القابُ بِنْتِ المُصْطَفى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مِنْهَا نَبْدَةً يَسيرَةً</w:t>
      </w:r>
    </w:p>
    <w:p>
      <w:pPr>
        <w:pStyle w:val="BookText"/>
        <w:rPr/>
      </w:pPr>
      <w:r>
        <w:rPr>
          <w:rFonts w:ascii="Amiri" w:hAnsi="Amiri" w:eastAsia="Amiri" w:cs="Amiri"/>
          <w:color w:val="111111"/>
          <w:sz w:val="28"/>
          <w:sz w:val="28"/>
          <w:szCs w:val="28"/>
          <w:rtl w:val="true"/>
          <w:lang w:bidi="ar-SA"/>
        </w:rPr>
        <w:t xml:space="preserve">نَفْسي فِداها وَ فِدا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الوليّ مَعْ بَنيها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عَذراءٌ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كَريمَةٌ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شَريفَةٌ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صابِرَةٌ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صَفِيَّةٌ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مَعْصُومَةٌ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مَغْصُوبَةٌ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مُحْتَشَمَةٌ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حامِلَةُ البَلوى بِغَيْرِ شَکوی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خَليفَةُ العِبَادَةِ و التَّقوى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حَبيبَةُ اللهِ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بِنْتُ الصَّفْوَةِ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رُكْنُ الهُدى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النُّبُوَّةِ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شَفيَعةُ العُصاةِ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الخِيَرَةِ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تُفَاحَةُ الْجَنَّةِ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المُطَهَّرَةِ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سَيِّدَةُ النِّساءِ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المُصْطَفى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صَفْوَةُ رَبِّها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مَوْطِنُ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p>
    <w:p>
      <w:pPr>
        <w:pStyle w:val="BookText"/>
        <w:rPr/>
      </w:pPr>
      <w:r>
        <w:rPr>
          <w:rFonts w:ascii="Amiri" w:hAnsi="Amiri" w:eastAsia="Amiri" w:cs="Amiri"/>
          <w:color w:val="111111"/>
          <w:sz w:val="28"/>
          <w:sz w:val="28"/>
          <w:szCs w:val="28"/>
          <w:rtl w:val="true"/>
          <w:lang w:bidi="ar-SA"/>
        </w:rPr>
        <w:t xml:space="preserve">قرَةُ عَيْنِ الْمُصْطَفَى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بَضْعَتُهُ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مُهْجَهُ قَلْبِه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بِقَيَّتُهُ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مَحْزُونَةٌ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مَكْرُوبَةٌ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غابِدَۀٌ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باكِيَةٌ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صَوَّامَةٌ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عَطُوفَةٌ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الشفيقة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الأنانة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والدة السّبطيْنِ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دَوْحَةُ النَّبِيِّ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سَماوي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زَوْجَةُ الوَصي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غُرَةٌ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أبيه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واسِطَةٌ قلادة الوُجُودِ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دُرَّةُ بَحْرِ الشَّرَفِ وَالْجُودِ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ولية الله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 الله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أمينَةُ الْوَحْيِ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 اللهِ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مَكْينَةٌ في عالمِ السَّماءِ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الآبا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الأبناء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دُرَّةٌ بَحْرِ العِلْمِ وَ الْكَمال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العِزَّةِ وَ الجَلالِ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قطب رحى المفاخِرِ السَّنيَّة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المآثرِ العَليَّة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مِشْكاةُ نُوْرِ اللهِ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الزُّجاجَةٍ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كَعْبَةُ الآمالِ لِأهْلِ الحَاجَةِ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لَيْلَةٌ قَدْرٍ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مُبارَكَةُ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ابْنَةُ مَنْ صَلَّتْ بِهِ الْمَلائِكَةَ </w:t>
      </w:r>
      <w:r>
        <w:rPr>
          <w:rFonts w:eastAsia="Amiri" w:cs="Amiri" w:ascii="Amiri" w:hAnsi="Amiri"/>
          <w:color w:val="111111"/>
          <w:sz w:val="28"/>
          <w:szCs w:val="28"/>
          <w:lang w:bidi="ar-SA"/>
        </w:rPr>
        <w:t>95</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قَرارُ قَلْبِ أُمِّهَا المُعَظَّمَةَ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عاليَة المَحَلِّ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العَظَمة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مَكْسُوْرَةُ الضّلع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رضيض الصَّدْرِ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مَغْصُوبَةُ الْحَقِّ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 الْقَبْرِ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و امّا القاب شریف او به نثر بنا بر آن چه ابن شهر آشوب در مناقب نقل کرده است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الصدّيقة بالأقوال ، و المباركة بالأحوال، و الطاهرة الأفعال و الزكيّة بالعدالة، و الرضيّة بالمقالة ، و المرضيّة بالدلالة، و المحدّثة بالشفقة ، و الحرّة بالنفقة، و السيّدة بالصدقة، و الحصان بالمكان، و البتول في الزمان و الزهراء بالإحسان، مريم الكبرى بالستر، و فاطم بالسرّ، و فاطمة بالبرّ، و النوريّة بالشهادة، و السماويّة بالعبادة و الحانية بالزهادة و العذرا بالولادة، الزاهدة الصفيّة، العابدة الرضيّة ، المرضيّة الراضية ، المتهجّدة الشريفة، القانتة العفيفة ، سيّدة النسوان، حبيبة حبيب الرّحمن ، و المحتجبة عن خزّان الجنان، ابنة خير المرسلين، و قرّة عين سيّد الخلايق أجمعين، و واسطة العقد بين سيدات نساء العالمين، و المتظلّمة بين يدي العرش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النبوّة ، و أمّ الأئمّة ، و زهرة فؤاد شفيع الأمة ، الزهراء المحترمة ، و الغراء المحتشمة ، المكرّمة تحت القبّه الخضراء و الإنسيّة الحوراء، و البتول العذرا، ستّ النساء ، وارثة سيّد الأنبياء ، و قرينة سيّد الأوصياء، فاطمة الزهراء ، الصدّيقة الكبرى، راحة روح المصطفى، حاملة البلوى من غير فزع و لا شكوى، و صاحبة شجرة طوبى، و من أنزل في شأنها و شأن زوجها و أولادها سورة هل أتى، ابنة النبيّ، و صاحبة الوصي، و أمّ السبطين، وجدّة الأئمّة، و سيّدة نساء الدنيا و الآخرة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زوجة المرتضى، و والدة المجتبى، و ابنة المصطفى، السيدة المفقودة، الكريمة المظلومة، الشهيدة الرشيدة، شقيقة مريم، و ابنة محمّد الأكرم، المفطومة من كلّ شرّ، المعلومة بكلّ خير، المنعوتة في الإنجيل الموصوفة</w:t>
      </w:r>
    </w:p>
    <w:p>
      <w:pPr>
        <w:pStyle w:val="BookText"/>
        <w:rPr/>
      </w:pPr>
      <w:r>
        <w:rPr>
          <w:rFonts w:ascii="Amiri" w:hAnsi="Amiri" w:eastAsia="Amiri" w:cs="Amiri"/>
          <w:color w:val="111111"/>
          <w:sz w:val="28"/>
          <w:sz w:val="28"/>
          <w:szCs w:val="28"/>
          <w:rtl w:val="true"/>
          <w:lang w:bidi="ar-SA"/>
        </w:rPr>
        <w:t>بالبرّ و التبجيل، درّة صاحب الوحي و التنزيل، جدّها الخليل، و مادحها الجليل، و خاطبها المرتضى بأمر المولى جبرئيل، و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المحسن سقط، و زينب و أمّ كلثوم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در کتاب کشف الغمّه اربلی بعضی از القاب آن جناب را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 سليلة النبوة، و رضيعة درّ الكرم و الأبوّة، و درّة صدف الفخار، و غرّة شمس النهار ، و ذبالة مشكاة الأنوار، و صفوة الشرف و الجود ، و واسطة قلادة الوجود ، نقطة دائرة المفاخر، قمر هالة المآثر ، الزهرة الزهراء، و الغرّة الغراء، العالية المحلّ ، الحالة في رتب العلى، السامية المكانة، المكينة في عالم السماء، المضيئة النور، المنيرة البيضاء، المستغنية باسمها عن حدّها و رسمها، قرّة عين أبيها ، و قرار قلب أمّها، الحالية بجواهر علاها، العاطلة من زخرف دنیاها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أمة الله ، سيّدة النساء، جمال الآباء، شرف الأبناء ، يفخر آدم بمكانها، و يبوح نوح بشدّة شأنها، و يسمو إبراهيم بكونها من نسله، و ينجح إسماعيل على إخوانه إذ هي فرع أصله ، و كانت ريحانة محمّد من بين أهله ، فما يجار بها في مفخر إلّا مغلب، و لا يباريها في مجد إلّا مؤنب، و لا يجحد حقّها إلّا مأفون، و لا يصرف عنها وجه إخلاصه إلّا مغبون</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بیان القاب مقدّس صدّیقۀ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داشتم که حدیث مفاخرۀ آن بی بی معظّمه را با حضرت امیر مؤمنان علیه السلام که شاذان بن جبرئیل قمی رحمه الله در کتاب فضائل روایت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محتوی بعضی از القاب آن علیا جناب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نقل نمایم تا خوانندگان بیش تر بهرمند گردند و این مؤلّف عاصی را از دعا های خیر خود فراموش نفرمایند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شاذان بن جبرئيل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أنّ الإمام عليّ بن أبي طالب كان ذات يوم هو و زوجته فاطمة يأكلان تمراً في الصحراء إذ تداعيا بينهما بالكلام ، فقال لها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إنّ النبيّ يحبّني أكثر منك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 أكثر منّي و أنا ثمرة فؤاده و عضو من أعضائه و ليس له ولد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لم تصدّقني، فامضي بنا إلى أبيك محمّد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إلى حضرته ، فتقدّمت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أيّنا أحبّ إليك ، أنا أم عليّ ؟</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أحبّ ، و عليّ أعزّ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قال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إنّي ولد ذات التقى؟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خديجة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بنتُ سدرة المنتهى</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فخر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من دنى فتدلّى و كان من ربّه كقاب قوسين أو أدنى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خادمي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خاطبني في السماء راحيل و خدمتني الملائكة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المحلّ البعيد المرتقى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زوّجت في الرفيع الأعلى و كان ملاكي في السماء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حامل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من عرج به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خاتم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الضارب على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جنّة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شجرة تخرج من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الشجرة التي تأتي أكلها كلّ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مكلّم الثعبان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ابنة النبي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ابنة الصادق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حبل الله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خير الخلق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ليث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من يغفر الله به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المتصدق بالخاتم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سيّد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سيّد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محمد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النبي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الشجاع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ابنة أحمد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البطل الأورع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الشفيع المشفّع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الجنّة 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محمّد المختار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 طالب روزی با همسر خود، فاطمه در صحرا خرما می خوردند؛ بین ایشان سخنی در میان آمد،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 پیغمبر مرا بیشتر از تو دوست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تو را بیش تر از من دوست می دارد و حال آن که من میوه دل او و عضوی از اعضای او هستم و فرزندی غیر از من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اگر سخن مرا تصدیق نمی کنی بیا نزد پدرت محمّد صلی الله علیه و آله برویم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پیشگاه آن حضرت رفتیم و فاطمه در سخن گفتن پیشی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کدام یک از ما دو نفر را بیشتر دوست می داری ، مرا یا علی را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محبوب تری، و علی از تو عزیز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نگفتم؟ من فرزند زن صاحب تقوایی هستم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خدیجۀ کبری</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دختر سدرة المنتهى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فخر کننده به پرچم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دختر کسی که به مقام قرب نزدیک تر و نزدیک تر شد تا آن که فاصله اش به اندازۀ فاصلۀ دو کمان یا کم 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زن های با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دختر زن های شایسته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کسی که جبرئیل خدمت گزار من است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راحیل در آسمان خطبۀ ازدواج مرا خواند و دسته دسته فرشتگان خدمت گزار من بودند</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 دور دست بلندی زاییده شدم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آسمان چهارم ، در مقام شریف بالا تر تزویج کردند و تزویج من در آسمان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در بر دارنده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کسی که به آسمان بالا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صالح مؤمنین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دختر خاتم پیغمبران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زنندۀ به شمشیر طبق تأویل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سپر حفظ کنندۀ تأويل</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درختی که از طور سینا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درختی که همیشه روزی و میوه می دهد</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با اژدها سخن می گویم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پیغمبر کریم</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دختر پیغمبر راست گوی استوار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طناب محکم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دختر بهترین همه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شیر غرنده درنده در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کسی که خدا به سبب او گناهان را می آمرزد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تصدّق دهندۀ خاتم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دختر سیّد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سیّد بنی هاشم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محمّد مصطفى</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آقای همۀ اوصیا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دختر پیغمبر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شجاع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دختر احمد پیغمبر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دلاور پرهیز کار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شفاعت کننده ای که شفاعت او پذیرفته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قسمت کنندۀ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محمّد ، برگزیدۀ خدا</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رسول الله الملك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خيرة النسوان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مكلّم أصحاب الرقيم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ابنة من أرسل رحمة للمؤمنين و بهم رؤوف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الذي جعل الله نفسي نفس محمّد حيث يقول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 أَنْفُسَكُمْ</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أَبْنَاءَنَا وَ أَبْنَاءَكُمْ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شيعتي من علمي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بحر من علمي يغترفوننّ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اِشْتَقَّ اَللَّهُ تَعَالَی اِسْمِی مِنْ اِسْمِهِ فَهُوَ اَلْعَالِی وَ أَنَا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كذلك ، فهو الفاطر و أنا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حياة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فلك نجاة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اَلْحَوَامِیمُ قَالَتْ فَاطِمَهُ وَ أَنَا اِبْنَهُ اَلطَّوَاسِینِ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كنز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كلمة الحسني</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 تاب الله عَلَی آدَمَ فِی خَطِیئَتِهِ قَالَتْ فَاطِمَهُ وَ أَنَا بِی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كسفينة نوح من ركبها 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أشاركه في 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طوفانه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مسورته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النسيم إلى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منّي أنهار الخمر و العسل في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علمي علم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بنت سيّد المرسلين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اَلْبِئْرُ وَ اَلْقَصْرُ اَلْمَشِیدُ قَالَتْ فَاطِمَهُ أَنَا مِنِّی شَبَّرُ وَ شَبِیرٌ</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بعد الرسول خير البريّة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البرّة الزكية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تكلّمي عليّاً فإنّه ذو برهان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من أنزل إليه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الأمين الأصلع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الكوكب الذي يلمع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صاحب الشفاعة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خاتون يوم القيامة</w:t>
      </w:r>
    </w:p>
    <w:p>
      <w:pPr>
        <w:pStyle w:val="BookText"/>
        <w:rPr/>
      </w:pPr>
      <w:r>
        <w:rPr>
          <w:rFonts w:ascii="Amiri" w:hAnsi="Amiri" w:eastAsia="Amiri" w:cs="Amiri"/>
          <w:color w:val="111111"/>
          <w:sz w:val="28"/>
          <w:sz w:val="28"/>
          <w:szCs w:val="28"/>
          <w:rtl w:val="true"/>
          <w:lang w:bidi="ar-SA"/>
        </w:rPr>
        <w:t xml:space="preserve">فعند ذلك قالت فاطمة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لا تحامي لابن عمّك و دعني و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أنا من محمّد عصبته و نجيبه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لحمه دمه</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الشرف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وليّ الزلفي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الخمصا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نور الورى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و قبّلي رأس ابن عمّك ؛ هذا جبرئيل و ميكائيل و إسرافيل و عزرائيل مع أربعة آلاف من الملائكة يحامون مع عليّ، و هذا أخي راحيل و روائيل مع أربعة آلاف من الملائكة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فاطمة الزهراء ، فقبلت رأس الإمام عليّ بن أبي طالب بين يدي النبيّ و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 بحقّ رسول الله معذرة إلى الله عزّ و جلّ و إلى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فوهبها الإمام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کشنده جنّیانم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رسول خداوند پادشاه جزا دهنده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برگزیدۀ خدای بخشنده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برگزیدۀ زنانم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سخن گوینده با اصحاب 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کسی هستم که فرستاده شده تا برای مؤمنان رحمت باشد، و با ایشان رؤوف و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نفس محمّد قرار داده، در آن جایی که در کتاب خود فرموده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أَنْفُسَنَا وَ أَنْفُسَكُمْ</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أَبْنَاءَنَا وَ أَبْنَاءَكُمْ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شیعیان من از علم من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دریایی هستم که از علم من کف کف بر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خدا نام مرا از نام خود گرفته او عالی است و منم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هستم، او فاطر است و منم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حیات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کشتی نجات راغبان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حا میم های قرآن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دختر طا سین های آن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گنج بی نیازی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کلمۀ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خدا توبۀ آدم را به سبب من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خدا توبۀ آدم را به سبب من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چون کشتی نوح که هر کسی بر آن سوار شد نجات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در دعای او شریک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طوفان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دست آویز و شراع کشتی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نسیمی که 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کسی که نهر های شراب طهور و عسل در بهشت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علم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دختر آقای همه پیغمبران از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بئر معطّله و رها شده و قصر محکمی که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حسن و حسین از من هستندعلی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پیغمبر بهترین همۀ خلقم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نیکوی نیکوکار نیکی کنندهآن گاه پیغمبر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سخن مگوی که او صاحب دلیل و برهان است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کسی که قرآن بر او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امانت دار استواری که به واسطه نداشتن موی پیش ملقب به اصلع شدم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ستاره ای که می 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در روز قیامت صاحب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خاتون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پسر عمّت حمایت مکن ، مرا با او واگذارعلی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من نسبت به محمّد به منزلۀ بند های مفاصل او و برگزیدۀ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و خون اویم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ولیّ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آرامش و سکونم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روشنی دهندۀ مردمانم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زهرایم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برخیز و سر پسر عمّ خود را ببوس، اینک جبرئیل و میکائیل و اسرافیل و عزرائیل با چهار هزار فرشتگان از علی حمایت می کنند و با علی هستند و این برادر من راحیل است با روائیل و چهار هزار فرشتگان نگاه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 برخاست و در مقابل پیغمبر سر علیّ بن ابی طالب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 به حقّ رسول الله ، از خدای عزّ و جل و پسر عمّت معذرت می طلبم پس امام او را بخشید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خصیصه های فاطمه علیها السلامبدان که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خصیصه هایی است که بر عصمت، طهارت، عظمت، ولایت و بزرگواری آن حضرت دلالت دارد که بخشی از آن ها را در این کتاب یاد آوری می نمایم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للمؤلّف الحقير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فضل زهرا را بشر کی می توان احصا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را قدرت نباشد وصف از دریا کندگر قلم گردد همه اشجار و دریا ها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خدا ارض و سما را دفتری انشا کنددر نوشتن جن و انس و حاملین عرش و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عاجزند الّا که حق توصیف از زهرا کنداوّل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نور مقدّس او را چندین هزار سال پیش از آفرینش آسمان و زمین آفریده ، چنان چه بعضی از اخبار آن قبلاً ذکر شد ، و از جملۀ آن ها است که در كافى وكتب صدوق و بحار الانوار و عوالم و کتب بحرینی و تفسیر علی بن ابراهیم و تفسیر صافی و تفسیر برهان و سایر کتب معتبر حدیث و اخبار از خاصّه و عامّه روایت شده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بزرگوار و شوهر عالی مقدارش پیش از خلقت تمام پیغمبران مرسل و غیر مرسل ، ایمان به خدا داشته و در عالم انوار و اشباح و اظلّه و ارواح ، خدا را تسبیح و تمجید و تقدیس و تهلیل می نموده و سپاس گزار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 مقدّس او بر خلقت تمام انبیا و مرسلین و ملائکۀ 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پدر و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و مرسلین و ملائکه مقرّبین ، مأمور به معرفت و ولایت او و پدر و شوهر و یازده فرزند طیّبین و طاهرین او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عرش عظیم خود را به نام او و نام های پدر و شوهر و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حجّت های خدا و اُمنای وحی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خواست در این نشأه او را به وجود آورد، مادّۀ طینت او را از سیب و رطب بهشتی قرار داد و پیش از این که نطفۀ طاهرۀ او در صلب پدر بزرگوارش قرار گیرد ، خدای عزّ و جل به خاتم الانبياء صلی الله علیه و آله امر فرمود تا چهل روز در خانۀ فاطمه دختر اسد اعتکاف کند و روز ها را روزه بگیرد و جز به طعام بهشتی و شراب طهور افطار نکند، و شب ها را به عبادت برخیزد و در خانۀ خدیجه وارد نشود مگر بعد از چهل روز برای انعقاد نطفۀ طیّبۀ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فضیلت برای احدی از اوّلین و آخرین حتّی انبیا و مرسلین و ائمّۀ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نیفتاده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پس از بازگشت از معراج از جانب خدا مأمور بوده که بلافاصله برای انعقاد نطفۀ پاک و پاکیزه او با مادرش خدیجۀ کبری نزدیکی کندهشتم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وضع حمل و کمک و یاری خدیجه، مادر ستوده سیرش، چهار زن برجسته ای که از همۀ زن های دنیا بهتر و بالا تر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ها ساره ، همسر ابراهیم خلیل الرحمن و دیگری آسیه ، زن فرعون زمان موسی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مریم، مادر عیسی و دیگر کلثم ، خواهر موسی و به روایتی صفورا ، دختر شعیب و به روایتی حوّا ، مادر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زمین فرستاده تا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شود، که برای هیچ یک از زنان دنیا چنین پیش آمدی نبوده و به چنین فضیلتی سرافراز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و اشراق نور آن بی بی معظّمه هنگام تولّد او از مادر در همۀ خانه های مکّه و در تمام روی زمین از مشرق تا مغرب، به گونه ای که هیچ جایی از زمین نمانده که نور مقدّس آن بانوی گرامی در آن جا نتابیده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حور العین به زمین آمدند که در دست هر یک طشت و ابریقی از بهشت، مملوّ از آب کوثر بوده و آن ها را به دست زنی که در مقابل خدیجه نشسته دادند ، و او آن حضرت را شسته و دو پارچۀ سفیدی که از شیر سفید تر و از مشک و عنبر خوش بو تر بوده بیرون آورد و فاطمه را به یکی از آن دو پیچید ، و دیگری را مقنعه برای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او را استنطاق کرد و آن مولود گرامی به شهادت دادن به یگانگی خدا و رسالت پدرش سیّد انبیا و امامت شوهرش سیّد اوصیا و امامت فرزندانش سادات همۀ سبط 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یک از آن چهار زن سلام کرد ، و هر یک از آن ها را به نامش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اهل آسمان به یک دیگر به ولادت آن سیّده زنان ، و ظاهر شدن نوری تازه در آسمان که ملائکه پیش تر آن را ندیده بودنددوازدهم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آن معظّمه با مادر خود از درون شکم پیش از آن که متولّد شود، و دل داری دادن و امر به صبر نمودن او از جور زنان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شدن هفت آسمان و زمین از نور زهرا و افضل بودن او از هفت آسمان و زمین، چنان چه از عامّه و خاصّه از حضرت رسول صلی الله علیه و آله روایت شده و بعضی از آن ها پیش از این در یکی از وجوه تکنیۀ آن بزرگوار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ملائکه را امتحان کند ابر تیره ای بر آن ها فرستاد که از شدّت تاریکی هم دیگر را نمی دیدند، پس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إِلَهَنَا وَ سَیِّدَنَا مُنْذُ خَلَقْتَنَا مَا رَأَیْنَا مِثْلَ مَا نَحْنُ فِیهِ فَنَسْأَلُکَ بِحَقِّ هَذِهِ الْأَنْوَارِ إِلَّا مَا کَشَفْتَ عَنَّا فَقَالَ اللَّهُ عَزَّ وَ جَلَّ لَأَفْعَلَنَّ فَخَلَقَ نُورَ فَاطِمَهَ الزَّهْرَاءَ یَوْمَئِذٍ کَالْقِنْدِیلِ وَ عَلَّقَهُ فِی قُرْطاء الْعَرْشِ فَزَهَرَتِ السَّمَاوَاتُ السَّبْعُ وَ الْأَرَضُونَ السَّبْعُ مِنْ أَجْلِ ذَلِکَ سُمِّیَتْ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 و آقای ما، از آن وقتی که ما آفریده شده ایم، مانند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آن هستیم ندیده ایم، پس به حقّ این نور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انوار خمسۀ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خواهیم که این تیرگی را از ما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البتّه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فاطمه را در آن هنگام مانند قندیلی آفرید و در گوشۀ عرش آویخت ، پس آسمان های هفت گانه و زمین های هفت گانه روشن شد، و از همین جهت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از تمام انبیا و مرسلین و ملائکۀ 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پدر بزرگوار و شوهر عالی مقدارش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 و همۀ آن ها به شفاعت زهرا نیازمندند ، طبق اخبار و احادیث مستفیض صادره از مصادر وحی و 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حتى جبرئیل و میکائیل و اسرافیل و عزرائیل هم بی اذن، بر او داخل نمی شدند و از اطاعت او بیرون نیستند و خدای عزّ و جل عهد ولایت او را از آن ها گرفته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آیۀ تطهیر و اخبار و احادیث نبوی بسیار که از خاصّه و عامّه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عصمت کلّیّه و معصومه به عصمت حقیقیّه است ، و از او مکروهی و ترک اولایی نه در حال کودکی و نه در حال بزرگی سر نزده،</w:t>
      </w:r>
    </w:p>
    <w:p>
      <w:pPr>
        <w:pStyle w:val="BookText"/>
        <w:rPr/>
      </w:pPr>
      <w:r>
        <w:rPr>
          <w:rFonts w:ascii="IRNazanin" w:hAnsi="IRNazanin" w:eastAsia="IRNazanin"/>
          <w:color w:val="111111"/>
          <w:sz w:val="28"/>
          <w:sz w:val="28"/>
          <w:szCs w:val="28"/>
          <w:rtl w:val="true"/>
          <w:lang w:bidi="fa-IR"/>
        </w:rPr>
        <w:t>تا چه رسد به گناه و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عزّ و جل، امیر مؤمنان علی علیه السلام را نیافریده بود ، همتا و کفو و همسری برای آن بی بی معظّمه از آدم تا خاتم و تا روز قیامت پیدا نمی شد ، و این یکی از دلایل افضلیّت او بر همۀ انبیا و مرسلین غیر از پدر بزرگوارش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او رضایت خدا است و خشم و غضب او خشم و غضب خدا است چنان چه احادیث متواتر از فریقین روایت شده و هر گاه آن معظّمه، معصومه نبود، لازم نمی شد که خدا به هر چه او راضی می شد راضی باشد و به خشم و غضب او نیز خدا خشمناک و غضبناک باشد ، و بطلان آن واضح و آشکار است</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نهری که در بهشت جاری است، سرچشمۀ هر چهار از زیر چهار ستون قبّۀ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چنان چه در کتاب بشارة المصطفى لشيعة المرتضى ، تأليف محمّد بن ابى القاسم از عمر بن ابراهیم علوی و سعید بن محمّد ثقفی از محمّد بن علی بن عبد الرحمن از پدرش از احمد بن علی مرهبی از علی بن مجالد از جعفر بن حفص از سوادة بن محمّد از ابی العبّاس ضریر از ابی الصباح از همام از ابی علی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لكعب الحبر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هذه الشيعة ، شيعة علي بن أبي طالب علیه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إنّي لأجد صفتهم في كتاب الله المنزل أنّهم حزب الله ، و أنصار دينه ، و شيعة وليه ، و هم خاصّة الله من عباده و نجباؤه من خلقه، اصطفاهم لدينه و خلقهم لجنّته و مسكنهم الجنّة إلى الفردوس الأعلى في خيام الدرّ و غرف اللؤلؤ ، و هم في المقرّبين الأبرار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يشربون من الرحيق المختوم، و تلك عين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لايشرب منها غيرهم، و إنّ تسنيماً عين وهبها الله لفاطمة بنت محمّد زوجة عليّ بن</w:t>
      </w:r>
    </w:p>
    <w:p>
      <w:pPr>
        <w:pStyle w:val="BookText"/>
        <w:rPr/>
      </w:pPr>
      <w:r>
        <w:rPr>
          <w:rFonts w:ascii="Amiri" w:hAnsi="Amiri" w:eastAsia="Amiri" w:cs="Amiri"/>
          <w:color w:val="111111"/>
          <w:sz w:val="28"/>
          <w:sz w:val="28"/>
          <w:szCs w:val="28"/>
          <w:rtl w:val="true"/>
          <w:lang w:bidi="ar-SA"/>
        </w:rPr>
        <w:t>أبي طالب ، تخرج من تحت قائمة قبّتها على برد الكافور و طعم الزنجبيل و ريح المسك ، ثمّ تسيل فيشرب منها شيعتها و أحباؤها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لقبتها أربع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من لؤلؤ بيضاء تخرج من تحتها عين تسيل في سبيل أهل الجنّة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قائمة من درّة صفراء تخرج من تحتها عين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قائمة من زمرّدة خضراء تخرج من تحتها عينان نضّاختانِ من خمر و عسل، فكلّ عين منها تسيل إلى أسفل الجنان إلّا التسنيم ، فإنّها تسيل إلى عليّين، فيشرب منها خاصّة أهل الجنّة و هم شيعة عليّ و أحبّاؤه، و تلك قول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 فِي ذلِكَ فَلْيَتَنَافَسِ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Style w:val="FootnoteAnchor"/>
          <w:rtl w:val="true"/>
        </w:rPr>
        <w:footnoteReference w:id="276"/>
      </w:r>
      <w:r>
        <w:rPr>
          <w:rFonts w:ascii="Amiri" w:hAnsi="Amiri" w:eastAsia="Amiri" w:cs="Amiri"/>
          <w:color w:val="111111"/>
          <w:sz w:val="28"/>
          <w:sz w:val="28"/>
          <w:szCs w:val="28"/>
          <w:rtl w:val="true"/>
          <w:lang w:bidi="ar-SA"/>
        </w:rPr>
        <w:t>فهنيئا لهم</w:t>
      </w:r>
    </w:p>
    <w:p>
      <w:pPr>
        <w:pStyle w:val="BookText"/>
        <w:rPr/>
      </w:pPr>
      <w:r>
        <w:rPr>
          <w:rFonts w:ascii="Amiri" w:hAnsi="Amiri" w:eastAsia="Amiri" w:cs="Amiri"/>
          <w:color w:val="111111"/>
          <w:sz w:val="28"/>
          <w:sz w:val="28"/>
          <w:szCs w:val="28"/>
          <w:rtl w:val="true"/>
          <w:lang w:bidi="ar-SA"/>
        </w:rPr>
        <w:t xml:space="preserve">ثمّ 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يحبّهم إلّا من أخذ الله عزّ و جلّ منه الميثاق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کعب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طایفۀ شیعه شیعیان علیّ بن ابی طالب علیه السلام چه می گویی؟</w:t>
      </w:r>
    </w:p>
    <w:p>
      <w:pPr>
        <w:pStyle w:val="BookText"/>
        <w:rPr/>
      </w:pPr>
      <w:r>
        <w:rPr>
          <w:rFonts w:ascii="IRNazanin" w:hAnsi="IRNazanin" w:eastAsia="IRNazanin"/>
          <w:color w:val="111111"/>
          <w:sz w:val="28"/>
          <w:sz w:val="28"/>
          <w:szCs w:val="28"/>
          <w:rtl w:val="true"/>
          <w:lang w:bidi="fa-IR"/>
        </w:rPr>
        <w:t>گفت ای همام، من صفت ایشان را در کتاب الهی که نازل شده می یابم که ایشان حزب خدا و یاوران دین او و شیعیان ولیّ اویند و ایشانند مخصوصین خدا از بندگانش و برگزیدگانش از میان آفریدگانش که ایشان را برای دین خود اختیار کرده است و ایشان را برای بهشت خود آفریده است، محلّ سکونت ایشان در بهشت، فردوس اعلی است، در خیمه هایی از دُرّ و غرفه هایی از لؤلؤ، و ایشان در میان نزدیک شدگان نیکانند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شراب خالصی که ظرف های آن با مشک مُهر شده باشد می آشامند، و آن چشمه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غیر از ایشان از آن نمی آشامند، و تسنیم چشمه ای است که خدا آن را به فاطمه بخشیده که دختر پیغمبر و زن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از</w:t>
      </w:r>
    </w:p>
    <w:p>
      <w:pPr>
        <w:pStyle w:val="BookText"/>
        <w:rPr/>
      </w:pPr>
      <w:r>
        <w:rPr>
          <w:rFonts w:ascii="IRNazanin" w:hAnsi="IRNazanin" w:eastAsia="IRNazanin"/>
          <w:color w:val="111111"/>
          <w:sz w:val="28"/>
          <w:sz w:val="28"/>
          <w:szCs w:val="28"/>
          <w:rtl w:val="true"/>
          <w:lang w:bidi="fa-IR"/>
        </w:rPr>
        <w:t>زیر پایۀ قبۀ آن حضرت به سردی کافور و طعم زنجبیل و بوی مشک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جاری می شود و شیعیان و دوستان او از آن می 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قبّۀ فاطمه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پایۀ آن از مروارید سفید است که از زیر آن چشمه ای به طرف پایین بهشت جاری می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یک پایۀ آن از دُرّ زرد است که از زیر آن چشمه ای بیرون می آید که به آن طهور گفته می شود، و یک پایه آن از زمرّد سبز است که از زیر آن دو چشمه از شراب و عسل بیرون می آید که مانند فوّاره می جهد و همۀ این چشمه ها به طرف پایین بهشت جاری است، مگر چشمه تسنیم که به طرف بالای علیّین جاری است که خواصّ اهل بهشت از آن می آشامند و ایشان شیعیان علی و دوستان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گفته خدای عزّ و جل در کتاب خود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سیراب می شوند از شراب خالصی که ظرف های آن به مشک مهر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باید مشتاقان بر یک دیگر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شراب خالص با تسنیم ممزوج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بهترین شراب از شراب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است که بندگان مقرّب خدا 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 باد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قسم که دوست نمی دارد ایشان را مگر کسی که خدای عز و جل از او عهد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بشارة المصطفى پس از نقل این خبر گفته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يحرّي أن تكتب الشيعة هذا الخبر بالذهب لا بمائه، و تحفظه و تعمل بما فيه بما تدرك به هذه الدرجات العظيمة لا سيّما رواية روتها العامّة، فتكون أبلغ في الحجّة و أوضح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رزقنا الله العلم و العمل بما أدّوا إلينا الهداة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که شیعه این خبر را با طلا بنویسد نه آب طلا و آن را حفظ کند و نگاه دارد و عمل کند به آن چه در آن است تا این درجه های بزرگ را دریابد، به خصوص چنین خبری که عامّه روایت کرده که در غلبه بر خصم رساتر است و در صحّت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دانستن و عمل کردن به آن چه که امام های هدایت کننده علیهم السلام به ما رسانیده اند را روزی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بودن طاعت آن بی بی معظّمه بر همۀ خلق خدا از جنّ و انس، پرندگان و حیوانات و پیغمبران و فرشتگان، به نصّ فرمایش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 صحیفۀ آن حضرت ، بنا بر آن چه در کتاب دلائل الامامة طبری به طور مسند روایت شده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کَانَتْ صَلَوَاتُ الله عَلَیْهَا طَاعَتُهَا مَفْرُوضَةً عَلَى جَمِيعِ مَنْ خَلَقَ اللَّهُ مِنَ الْجِنِّ، وَ الْإِنْسِ، وَ الطَّيْرِ، وَ الْبَهَائِمِ، وَ الْأَنْبِيَاءِ، وَ الْمَلَائِكَةِ </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حدیث را در فصل مصحف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خواهم کرد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شدن چادر صدّیقۀ طاهره بر صراط در روز قیامت ، که یک طرف آن در بهشت به دست خود آن حضرت است و یک طرف آن بر روی صراط کشیده می شود در عرصات قیامت و منادی پروردگار ندا می کند که ای دوستان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ریشه های آن بیاویزید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از دوستان فاطمه باقی نمی ماند مگر آن که هر کدام از ایشان به ریشه ای از ریشه های چادر آن حضرت می آویزند؛ بیش تر از هزار فئام جمعیّت که هر فئآمی هزار هزار نفرند، چنان چه شیخ صدوق در ضمن خبر طویلی در کتاب معانی الاخبار از حضرت امام عسکری از رسول خدا صلی الله علیه و آله روایت کرده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آدم و حوّا در بهشت به حسن زیبایی خود می بالیدند، جبرئیل به امر پروردگار ، فاطمه را در بهشت فردوس به آن ها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از ابن خالویه در کتاب آل از ابی عبد الله حنبلی از محمّد بن احمد بن قضاعه از عبد الله بن محمّد از حضرت امام حسن عسکری روایت کرده از پدرانش از رسول خدا صلی الله علیه و آله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خَلَقَ اللَّهُ آدَمَ وَ حَوَّاءَ تَبَخْتَرَا فِی الْجَنَّهِ فَقَالَ آدَمُ لِحَوَّا، مَا خَلَقَ اللَّهُ خَلْقاً هُوَ أَحْسَنُ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 جَبْرَئِیلَ ائْتِ بِعَبْدَیَّ الْفِرْدَوْسَ الْأَعْلَی فَلَمَّا دَخَلَا الْفِرْدَوْسَ نَظَرا إِلَی جَارِیَةٍ عَلَی دُرْنُوکٍ مِنْ دَرَانِیکِ الْجَنَّةِ وَ عَلَی رَأْسِهَا تَاجٌ مِنْ نُورٍ وَ فِی أُذُنَیْهَا قُرْطَانِ مِنْ نُورٍ قَدْ أَشْرَقَتِ الْجِنَانُ مِنْ حُسْنِ وَجْهِهَا</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 مَنْ هَذِهِ الْجَارِیَهُ الَّتِی قَدْ أَشْرَقَتِ الْجِنَانُ بحُسْنِ وَجْهِهَا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مُحَمَّدٍ نَبِیٍّ مِنْ وُلْدِکَ یَکُونُ فِی آخِرِ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عَلَی رَأْسِهَا؟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عَلِیُّ بْنُ أَبِی طَالِبٍ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 فِی کَلَامِ الْعَرَبِ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 الصَّنَمُ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أَتَدْعُونَ بَعْلاً</w:t>
      </w:r>
      <w:r>
        <w:rPr>
          <w:rStyle w:val="FootnoteAnchor"/>
          <w:rtl w:val="true"/>
        </w:rPr>
        <w:footnoteReference w:id="281"/>
      </w:r>
      <w:r>
        <w:rPr>
          <w:rFonts w:ascii="Amiri" w:hAnsi="Amiri" w:eastAsia="Amiri" w:cs="Amiri"/>
          <w:color w:val="111111"/>
          <w:sz w:val="28"/>
          <w:sz w:val="28"/>
          <w:szCs w:val="28"/>
          <w:rtl w:val="true"/>
          <w:lang w:bidi="ar-SA"/>
        </w:rPr>
        <w:t>، وَ الْبَعْلُ اسْمُ امْرَأَةٍ وَ بِهَا سُمِّیَتْ بَعْلَبَکَ وَ الْبَعْلُ مِنَ النَّخْلِ مَا شَرِبَ بِعُرُوقِهِ مِنْ غَیْرِ سَقْیٍ وَ الْبَعْلُ السَّمَاءُ وَ الْعَرَبُ یَقُولُ السَّمَاءُ بَعْلُ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الْقُرْطَانِ اللَّذَانِ فِی أُذُنَیْهَا؟</w:t>
      </w:r>
    </w:p>
    <w:p>
      <w:pPr>
        <w:pStyle w:val="BookText"/>
        <w:rPr/>
      </w:pPr>
      <w:r>
        <w:rPr>
          <w:rFonts w:ascii="Amiri" w:hAnsi="Amiri" w:eastAsia="Amiri" w:cs="Amiri"/>
          <w:color w:val="111111"/>
          <w:sz w:val="28"/>
          <w:sz w:val="28"/>
          <w:szCs w:val="28"/>
          <w:rtl w:val="true"/>
          <w:lang w:bidi="ar-SA"/>
        </w:rPr>
        <w:t>قَالَ وَلَدَاهَا الْحَسَنُ وَ الْحُسَیْنُ</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 أَخُلِقُوا قَبْلِی؟</w:t>
      </w:r>
    </w:p>
    <w:p>
      <w:pPr>
        <w:pStyle w:val="BookText"/>
        <w:rPr/>
      </w:pPr>
      <w:r>
        <w:rPr>
          <w:rFonts w:ascii="Amiri" w:hAnsi="Amiri" w:eastAsia="Amiri" w:cs="Amiri"/>
          <w:color w:val="111111"/>
          <w:sz w:val="28"/>
          <w:sz w:val="28"/>
          <w:szCs w:val="28"/>
          <w:rtl w:val="true"/>
          <w:lang w:bidi="ar-SA"/>
        </w:rPr>
        <w:t>قَالَ هُمْ مَوْجُودُونَ فِی غَامِضِ عِلْمِ اللَّهِ قَبْلَ أَنْ تُخْلَقَ بِأَرْبَعَةِ آلَافِ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چون خدا آدم و حوّا را آفرید ، در بهشت به خود بالیدند ، آدم به حوّا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آفریده ای نیکو تر از ما نیافریده خدا وحی فرمود به جبرئیل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بندۀ مرا به فردوس اعلی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فردوس شدند، دختری را دیدند بالای قطیفه ای یا فرشی از فرش های بهشت ، و بر سر او تاجی از نور است، و در دو گوش او دو گوشواره است از نور در حالی که از خوش رویی او تمام بهشت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که نور روی او همۀ بهشت را روشن کرده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فاطمه است دختر محمّد که پیغمبری از فرزندان تو است ، و در آخر زمان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تاجی که بر سر او است ، چیست؟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 علی بن ابی طالب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خالویه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در کلام عرب بَعْل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وقت از قول خدا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أَتَدْعُونَ بَعْلاً</w:t>
      </w:r>
      <w:r>
        <w:rPr>
          <w:rStyle w:val="FootnoteAnchor"/>
          <w:rtl w:val="true"/>
        </w:rPr>
        <w:footnoteReference w:id="2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بت 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اسم زنی است که بعلبک به نام او است و بعل از درخت خرما، آن چیزی است که آب می خورد با ریشه هایش بدون آن که آن را آب دهند، و آسمان را عرب بعل می گوید، چنان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بعل الأرض</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گوشواره ای که در دو گوش او است چیست ؟</w:t>
      </w:r>
    </w:p>
    <w:p>
      <w:pPr>
        <w:pStyle w:val="BookText"/>
        <w:rPr/>
      </w:pP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فرزندش حسن و حسین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من آفریده شدند؟</w:t>
      </w:r>
    </w:p>
    <w:p>
      <w:pPr>
        <w:pStyle w:val="BookText"/>
        <w:rPr/>
      </w:pP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چهار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ولیّ بن نعمت الله حسینی رضوی همین خبر را بعینه در کتاب منهاج الحق و الیقین نقل کرده با این تفاوت که جملۀ آخر را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تخلق بأربعين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سال پیش از این که تو آفریده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تو آفریده شوی، در علم مشکل خدا موجود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کردن ندا کننده ای در روز قیامت از باطن عرش که همۀ اهل محشر سر های خود را فرو بیندازند و چشم های خود را فرو اندازند تا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بگذرد ، پس او در حالی که هفتاد هزار کنیز از حور العین با او است می گذرد ، چنان چه عامّه و خاصّه روایت کرده اند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خواهد وارد محشر شود، بر ناقه ای از نور که زمام آن از مروارید تر است و ملکی به نام زوقائیل مهار آن را می کشد ، سوار است، در حالتی که هفتاد هزار حور العین به همراه او هستند که هر یک از آن ها پرچم حمدی در دست دارد و چون قدری راه رود هفتاد هزار حور العین دیگر به نزد او آیند که بر سر هر یک از ایشان تاجی از جواهر مرصّع </w:t>
      </w:r>
      <w:r>
        <w:rPr>
          <w:rStyle w:val="FootnoteAnchor"/>
          <w:rtl w:val="true"/>
        </w:rPr>
        <w:footnoteReference w:id="285"/>
      </w:r>
      <w:r>
        <w:rPr>
          <w:rFonts w:ascii="IRNazanin" w:hAnsi="IRNazanin" w:eastAsia="IRNazanin"/>
          <w:color w:val="111111"/>
          <w:sz w:val="28"/>
          <w:sz w:val="28"/>
          <w:szCs w:val="28"/>
          <w:rtl w:val="true"/>
          <w:lang w:bidi="fa-IR"/>
        </w:rPr>
        <w:t>به زبرجد سبز باشد ، و در دست هر یک مجمره ای از عود و عنبر باشد و آن ها از طرف راست آن حضرت روانه شوند و باز چون قدری دیگر راه طی کند، مریم، مادر عیسی با هفتاد هزار حور العین دیگر به نزد او آیند و بر او سلام کنند و از طرف چپ او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چون مقداری دیگر راه بگذرد ، مادرش خدیجۀ کبری با هفتاد هزار حور العین دیگر به استقبال او آیند که در دست هر یک از آن ها پرچم تکبیری باشد، همه الله اکبر گویان از پیش روی او روانه شوند و چون به نزدیک محشر رسد ، آسیه، زن فرعون با هفتاد هزار حور العین دیگر به نزد او آیند و با او روانه شوند، و چون وارد زمین محشر شود خطاب می شود به همۀ اهل محشر که چشم های خود را فرو اندازید که فاطمۀ صدّیقه می گذرد، در آن وقت جز جدّ او ابراهیم خلیل الله و پدر و شوهر و فرزندان معصومین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او را نخواهد دید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او منبری از نور نصب می شود که هفت پایه داشته باشد، و در میان پایه های آن ملائکه با حور العین صف می کشند ، و آن معظّمه بر منبر بالا رفته و قرار گیرد، آن گاه جبرئیل امین از جانب ربّ العالمین به نزد او آید و گوید ای فاطمه، حاجت خود را طلب کن</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نیز از کتاب آل روایت کرده از نافع بن ابی الحمراء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رسول الله صلی الله علیه و آله ثمانية أشهر إذا خرج إلى صلاة الغداة مرّ بباب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البيت و رحمة الله و بركاته، الصلاة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بودم که می دیدم رسول خدا صلی الله علیه و آله مدّت هشت ماه ، هر گاه برای نماز صبح از خانه بیرون می آمد، بر در خانۀ فاطمه می 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و رحمت و برکات خدا بر</w:t>
      </w:r>
    </w:p>
    <w:p>
      <w:pPr>
        <w:pStyle w:val="BookText"/>
        <w:rPr/>
      </w:pPr>
      <w:r>
        <w:rPr>
          <w:rFonts w:ascii="IRNazanin" w:hAnsi="IRNazanin" w:eastAsia="IRNazanin"/>
          <w:color w:val="111111"/>
          <w:sz w:val="28"/>
          <w:sz w:val="28"/>
          <w:szCs w:val="28"/>
          <w:rtl w:val="true"/>
          <w:lang w:bidi="fa-IR"/>
        </w:rPr>
        <w:t>شما اهل بیت باد هنگام نماز است، جز این نیست که خدا می خواهد هر پلیدی ای را از شما اهل بیت ببرد و شما را پاک گرداند پاک کردنی از هر گونه 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می خواهد وارد بهشت شود، جبرئیل ناقه ای از ناقه های بهشت را می آورد که دو پهلوی آن به دیباج زینت کرده شده و مهار آن از مروارید درخشنده است و بر پشت آن زینی از مرجان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آن را می گیرد و فاطمه سوار می شود و با او روانه می شود صد هزار فرشته از طرف راست او و صد هزار فرشته از طرف چپ او و صد هزار فرشتۀ دیگر او را به بال های خود بر می دارند و بر در بهشت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به در بهشت می رسد،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چرا توقّف کردی؟ من تو را امر کردم که ، داخل بهشت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دوست دارم که در مثل این روز، قدر من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حبیب من، برگرد و نگاه کن هر که را ، محبّت تو و ذرّيّۀ تو در دل او می باشد ، دست او را بگیر و داخل بهشت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یکی یکی شیعیان و دوستان خود را جدا می کند، مانند مرغی که دانه های خوب را از میان دانه های بد جدا کند، پس چون شیعیان و دوستان او با او بر دَرِ بهشت رسند، خدا به دل های آن ها میاندازد که توقّف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 چرا توقّف کرده اید ؟ من شفاعت فاطمه دختر حبیب خود را در حقّ شما پذیرفتم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امروز قدر ما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برگردید و نگاه کنید ، هر کسی که برای دوستی فاطمه شما را دوست می دارد و هر کسی که برای دوستی فاطمه شما را اطعام کرده و هر</w:t>
      </w:r>
    </w:p>
    <w:p>
      <w:pPr>
        <w:pStyle w:val="BookText"/>
        <w:rPr/>
      </w:pPr>
      <w:r>
        <w:rPr>
          <w:rFonts w:ascii="IRNazanin" w:hAnsi="IRNazanin" w:eastAsia="IRNazanin"/>
          <w:color w:val="111111"/>
          <w:sz w:val="28"/>
          <w:sz w:val="28"/>
          <w:szCs w:val="28"/>
          <w:rtl w:val="true"/>
          <w:lang w:bidi="fa-IR"/>
        </w:rPr>
        <w:t xml:space="preserve">کسی که برای دوستی فاطمه شما را پوشانیده و هر کسی که برای دوستی فاطمه شما را شربت آبی داده و هر کسی که در محبّت فاطمه ردّ غیبتی از شما کرده، دست او را بگیرید و داخل بهشت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حدیث را علّامه مجلسی در بحار الانوار از تفسیر فرات ابراهیم به طور مسند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فاطمه در صد موضع برای دوستانش نفع می دهد که کمترین آن مواضع هنگام مردن و وقت در قبر گذاردن و وقت سنجش اعمال و وقت محشور شدن در قیامت و وقت گذشتن از صراط و وقت حساب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حدیث سلمان در منتخب 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کردن پیغمبر هنگام داخل شدن فاطمه بر او و بوسیدن آن بزرگوار دست فاطمه را و مشایعت کردن آن حضرت فاطمه را، چنان چه از ابی بکر روایت شده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فاطمة دخلت يوماً على أبيها ، فاستقبلها و قبّل يديها، ثمّ لمّا ودّعت و مشت شيّعها النبيّ و قبّل يديها أيضاً،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رأيت مثل هذا في أحد من النساء و لا يناسب لمثلك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فعلته إلّا بأمر ربّي</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فاطمه بر پدر خود داخل شد، پس پیغمبر او را استقبال کرد و دو دست او را بوسید و چون پدر را وداع کرد و رفت باز پیغمبر او را مشایعت کرد و دست او را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هرگز چنین چیزی را در احدی از زن ها ندیدم و چنین کاری که کردی برای تو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نکردم مگر به امر پروردگار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پیغمبر و جواب او حجّتی برای ابوبکر نیز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ازدواج با زن ها را تا زمانی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بود، بر امیر مؤمنان علیه السلام حرام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حکومت دارد و شفاعت کننده گناه کاران شیعیان و دوستان خود است و احدی از مرد ها و زن ها داخل بهشت یا جهنّم نمی شوند مگر به حکم و اذن او ، چنان چه اخبار آن را علامۀ مجلسی در بحار با مصادر آن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بوده و ملائکه به خدمت او مشرّف می شدند و با او دربارۀ آن چه در گذشته واقع شده بود و آن چه در آینده واقع می شد سخن می گفتند، چنان چه در بصائر الدرجات و كتب صدوق و مختصر بصائر سعد بن عبد الله قمّی و عوالم و غیر آن ها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 بی معظّمه علّت وجود ائمّۀ یازده گانه، اوصیای رسول خدا 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ذریّۀ پیغمبر تا قیامت، همه از نسل اویند طبق اخبار و احادیث رسیده که از جملۀ آن ها است حدیث طارق بن شهاب در صفات امام که محلّ شاهد از آن حدیث این 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الْکَوَاکِبُ الْعُلْوِیَّۀُ، الْمُشْرِقَۀُ مِنْ شَمْسِ الْعِصْمَۀِ الْفَاطِمِیَّۀِ، فِی سَمَاءِ الْعَظَمَۀِ الْمُحَمَّدِیَّۀِ، وَ الْأَغْصَانُ النَّبَوِیَّۀُ الثَّابِتَۀُ فِی الدَّوْحَۀِ الْأَحْمَدِیَّۀ</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وليّة الله و دارای مقام ولایت کلیّه است و برای همۀ امّت، والدة حقيقیه است، چنان چه از اخبار کثیر استفاده می شود و در این کتاب به تفصیل شرح داده خواهد شد،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صحیفه ای به فاطمه عطا فرموده که علوم اوّلین و آخرین در آن است، حتّی خسارت خراش و هر رویدادی که برای هر کسی و هر چیزی از گذشته و آینده رخ دهد، که آن سبب افتخار ائمّه علیهم السلام است و هر کدام از ائمّه به آن فخر می کردند و آن اکنون در نزد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فصل مخصوصی از این کتاب شرح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چون از نور وجه کریم خود بهشت را آفرید ، آن نور را گرفت و سه قسمت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آن را به پیغمبر ، و یک قسمت آن را به فاطمه ، و یک قسمت آن را به امیر مؤمنان و سایر ائمّه اختصاص داد و این اشاره است به جلالت صدّیقۀ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عزّ و جل آن معظّمه معصومه را مقابل نبوّت پدر بزرگوار او و امامت ائمه علیهم السلام قرار داد و وجود مبارک آن معظّمه در میان ایشان سمت قطبی دارد، چنان چه از فقرۀ مبارک حدیث کساء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و أبوها و بعلها و بنوها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ثواب صلوات بر آن حضرت را آمرزش گناهان صلوات فرستندۀ بر او قرار داده و صلوات فرستنده را در بهشت به آن بانوی دو جهان ملحق خواهد ساخت، چنان چه از امیر مؤمنان علیه السلام از پیغمبر اکرم صلی الله علیه و آله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او با علی علیهما السلام در عرش اعلی بسته شده و ملائکه و حور العين شاهد عقد او بوده اند، به شهادت اخبار کثیر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که فصیح ترین ملائکه است خطیب انشای عقد به امر</w:t>
      </w:r>
    </w:p>
    <w:p>
      <w:pPr>
        <w:pStyle w:val="BookText"/>
        <w:rPr/>
      </w:pPr>
      <w:r>
        <w:rPr>
          <w:rFonts w:ascii="IRNazanin" w:hAnsi="IRNazanin" w:eastAsia="IRNazanin"/>
          <w:color w:val="111111"/>
          <w:sz w:val="28"/>
          <w:sz w:val="28"/>
          <w:szCs w:val="28"/>
          <w:rtl w:val="true"/>
          <w:lang w:bidi="fa-IR"/>
        </w:rPr>
        <w:t>خدا در آسمان چهارم بوده و خطبۀ غرّایی در مجمع ملائکه انشا کرده</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ازدواج او با علی، خدای تعالی امر فرمود همۀ ملائکۀ هفت آسمان در آسمان چهارم نزد بیت المعمور حاضر و اجتماع کردند و خطبه راحیل را استماع نمودند و در آن حال همۀ ایشان از فرط سرور و شادی به تسبیح و تمجید و تقدیس و تهلیل پروردگار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امر فرمود برای تزویج فاطمه با علی علیهما السلام بهشت را زینت کردند و به کمال زینت آراستند و همۀ حور العین بهشت زینت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فرمان داد تا درخت طوبی تمام حلی و حلل </w:t>
      </w:r>
      <w:r>
        <w:rPr>
          <w:rStyle w:val="FootnoteAnchor"/>
          <w:rtl w:val="true"/>
        </w:rPr>
        <w:footnoteReference w:id="293"/>
      </w:r>
      <w:r>
        <w:rPr>
          <w:rFonts w:ascii="IRNazanin" w:hAnsi="IRNazanin" w:eastAsia="IRNazanin"/>
          <w:color w:val="111111"/>
          <w:sz w:val="28"/>
          <w:sz w:val="28"/>
          <w:szCs w:val="28"/>
          <w:rtl w:val="true"/>
          <w:lang w:bidi="fa-IR"/>
        </w:rPr>
        <w:t>خود را با خود حمل کند</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رضوان، خازن بهشت را امر فرمود که منبر کرامت را بر دَرِ بيت المعمور نصب کند، و آن منبری از نور است که در روز عرض اسما بر ملائکه، آدم بالای آن رفت و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عقد بست فاطمه را برای علی ، ذات اقدس احدیّت بود که وحی نمود به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را در مجمع ملائکه ببند ، که من کنیز خود فاطمه، دختر حبیبم محمّد صلی الله علیه و آله را برای بندۀ خود علی بن ابی طالب تزویج کردم ، پس جبرئیل فاطمه را برای علی عقد بست و تمامی ملائکه را شاهد گرفت و شهادت آن ها را در پارچه حریری نوشت ، و جبرئیل آن را آورد و به نظر مبارک پیغمبر صلی الله علیه و آله رسانید ، پس آن را به مهری از مشک مهر زد و به رضوان خازن بهشت سپرد، چنان چه پس از این به طور مفصل ذکر 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جبرئیل ملائکه را بر ازدواج فاطمه با علی شاهد</w:t>
      </w:r>
    </w:p>
    <w:p>
      <w:pPr>
        <w:pStyle w:val="BookText"/>
        <w:rPr/>
      </w:pPr>
      <w:r>
        <w:rPr>
          <w:rFonts w:ascii="IRNazanin" w:hAnsi="IRNazanin" w:eastAsia="IRNazanin"/>
          <w:color w:val="111111"/>
          <w:sz w:val="28"/>
          <w:sz w:val="28"/>
          <w:szCs w:val="28"/>
          <w:rtl w:val="true"/>
          <w:lang w:bidi="fa-IR"/>
        </w:rPr>
        <w:t>گرفت درخت طوبی را امر کرد تا حلی و حلل خود را نثار کند، پس همۀ حلی و حلل خود را نثار کرد و ملائکه و حور العین همۀ آن ها را جمع کردند و آن ها را برای یک دیگر به هدیه می برند تا روز قیامت و افتخار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خدا برای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قرار داده ، شفاعت گناه کاران از شیعیان و دوستان او در قیامت است، چنان چه در کتاب عوالم روایت کرده، و از کتاب معراج النبوّه نیز نقل شده که از جمله وصیّت هایی که فاطمه علیها السلام به على علیه السلام کرده این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دفنتني فادفن معي هذا الكاغذ الذي في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النبيّ أخبريني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أن يزوّجني أبي منك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من عليّ صداق أربعمأة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عليّاً و لا أرضي بصداق أربعمأة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ما فيها صداق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تريدين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أمّتك لأنّك مشغول بأمتك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جبرئيل، ثمّ جاء بهذا الكتاب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أمّة محمّد صداق فاطمة، فإذا كان يوم القيامة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هذه قبالة شفاعة أمّة محمّد صلی الله علیه و آله</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مرا دفن کردی این کاغذی را که در حُقّه است با من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سیّد اوصیا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حقّ پیامبر سوگند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چه در این کاغذ است خبر 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پدرم خواست مرا با تو تزویج کند،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علی تزویج می کنم به صداق چهار صد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راضیم اما به صداق چهار صد درهم راضی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 آن چه در آن است صداق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 خواهی؟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را می خواهم ، زیرا تو به امّت خود مشغولی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برگشت و این کتاب نوشته شده را آورد که در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امّت محمّد صداق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قیامت شود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قبالۀ شفاعت امّت محمّد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تزویج فاطمه با علی علیهما السلام خدای تعالی به رضوان خازن بهشت امر فرمود که درخت طوبی را بجنباند تا رقعه هایی به عدد دوستان اهل بیت بردارد و فرشتگانی از نور را ایجاد کرد و هر یک از آن ها رقعه ای را بردارد که چون قیامت برپا شود و همه مردگان زنده شوند و همۀ آن ها اجتماع کنند ، آن فرشتگان در میان خلایق ندا کنند، پس دوستی از دوستان اهل بیت باقی نمی ماند مگر آن که چک تضمین شدۀ آزادی از آتش جهنّم به او داده می شود که در آن چک نوشته شده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بَرَاءَةٌ مِنَ اَلْعَلِیِّ اَلْجَبَّارِ لِشِیعَةِ عَلِیٍّ وَ فَاطِمَةَ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نیز جزء صداق فاطمۀ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 و ریشۀ همۀ نعمت های بهشت از درخت طوبی است، و احدی از اوّلین و آخرین از آن نمی خورد مگر به اذن فاطمه، زیرا صداق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دنیا از زمین و آسمان، و بیابان و دریا ها ، و کوه ها و صحرا ها نیز جزء صداق فاطمۀ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زفاف آن بی بی معظّمه و بردن او به خانۀ علی علهما السلام جبرئیل امین با هفتاد هزار ملک و میکائیل با هفتاد هزار ملک ، همه تکبیر گویان به زمین آمدند تا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خانۀ علی علیه السلام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خبری که از تفسیر ثعلبی نقل شده ، خدا عقد کننده بوده و جبرئیل طرف قبول، و راحیل خطبه خواننده، و حاملین عرش شهود ، و رضوان صاحب نثار، و درخت طوبی طبق نثار ، و نثار دُرّ و یاقوت و مرجان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خدمت گزاران فاطمه در بهشت، دختر سلیمان حشمت الله است ، چنان چه در کتاب مصابيح القلوب روایت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كان يحدّث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النبيّ قد جهّز لإبنته جهازاً عظيماً و أشياءً، قد صوّغ لصهره تاج من الذهب مكلّلاً بسبعمأة جوهرة، و كان عليّ بن أبي طالب حاضراً في ذلك المجلس، فلمّا أتى إلى منزله أخبر فاطمة بما استمع من رسول الله من حديث جهاز ابنة سليمان، فخطر في قلبها عسى أن يكون خطر في قلب عليّ بن أبي طالب بأنّه سليمان كان نبيّاً عظيماً جليلاً و نبيّنا محمّد أجلّ قدراً و أعظم شأناً منه ، ابنة سليمان النبيّ كان لها مثل ذلك الجهاز و تاج ذلك الصهر بتلك الصفة و هذا الصهر في هذا الفقر و الحاجة لكن فاطمة البتول أخفته في قلبها و ما أظهرت به لأحد حتّى قبضت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فرآها عليّ بن أبي طالب بعض الليالي في المنام إنّها في الجنّة قاعدة على</w:t>
      </w:r>
    </w:p>
    <w:p>
      <w:pPr>
        <w:pStyle w:val="BookText"/>
        <w:rPr/>
      </w:pPr>
      <w:r>
        <w:rPr>
          <w:rFonts w:ascii="Amiri" w:hAnsi="Amiri" w:eastAsia="Amiri" w:cs="Amiri"/>
          <w:color w:val="111111"/>
          <w:sz w:val="28"/>
          <w:sz w:val="28"/>
          <w:szCs w:val="28"/>
          <w:rtl w:val="true"/>
          <w:lang w:bidi="ar-SA"/>
        </w:rPr>
        <w:t>سرير و حوالي سريرها الحور العين واقفات في خدمتها، منتظرون لأمرها، و جارية في غاية الحسن و كمال الجمال و تمام الدلال، مزيّنة بالحلل الرائقة على يدها طبقتين لنثارها واقفة بين يديها، منتظرة لأمرها، فقال لها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 ابنة من هذه الجارية؟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ابنة النبي سليمان، أوقفوها في خدمتي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عليّ ، إنّي ذلك اليوم الذي ذكرت لي عن أبي حديث جهازها، خطر في قلبي همّه، فلذلك أوقفوها بين يديّ كرامة لي، وعوّض لك من ذلك التاج الذي صاغه سليمان لصهره أن جعل بيدك لواء الحمد في القيامة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روزی رسول خدا صلی الله علیه و آله حدیث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پیغمبر جهازی تهیّه کرد برای دخترش که جهاز بزرگی بود با چیز های دیگری، و برای دامادش تاجی از طلا مکلّل </w:t>
      </w:r>
      <w:r>
        <w:rPr>
          <w:rStyle w:val="FootnoteAnchor"/>
          <w:rtl w:val="true"/>
        </w:rPr>
        <w:footnoteReference w:id="297"/>
      </w:r>
      <w:r>
        <w:rPr>
          <w:rFonts w:ascii="IRNazanin" w:hAnsi="IRNazanin" w:eastAsia="IRNazanin"/>
          <w:color w:val="111111"/>
          <w:sz w:val="28"/>
          <w:sz w:val="28"/>
          <w:szCs w:val="28"/>
          <w:rtl w:val="true"/>
          <w:lang w:bidi="fa-IR"/>
        </w:rPr>
        <w:t>به هفت صد دانۀ جواهر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علیّ بن ابی طالب در آن مجلس حاضر بود، چون به منزل آمد، آن چه را که راجع به جهاز دختر سلیمان از پیغمبر خدا شنیده بود، به فاطمه خبر داد پس در قلب فاطمه چنین خطور کرد که شاید در قلب علی گذشته باشد که سلیمان پیغمبر بزرگ با جلالتی بوده و پیغمبر ما که قدر او بالاتر و شأن او از سلیمان بزرگ تر است؛ دختر سلیمان نبی مانند چنین جهازی داشته و برای دامادش چنین تاجی بوده به صفتی که ذکر شد و این داماد با فقر و احتیاج می باشد و لیکن فاطمۀ بتول این را که در دلش خطور کرد پنهان نمود و آشکار نکرد برای احدی تا وقتی که از دنیا رحلت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بن ابی طالب علیه السلام شبی او را در خواب دید که در بهشت بالای تختی نشسته و اطراف تخت او حور العین به خدمت او ایستاده، منتظر فرمان اویند و دختری در نهایت حسن و کمال زیبایی و فرح و شادی و گشاده رویی در حالی که به زیور های با صفا و به</w:t>
      </w:r>
    </w:p>
    <w:p>
      <w:pPr>
        <w:pStyle w:val="BookText"/>
        <w:rPr/>
      </w:pPr>
      <w:r>
        <w:rPr>
          <w:rFonts w:ascii="IRNazanin" w:hAnsi="IRNazanin" w:eastAsia="IRNazanin"/>
          <w:color w:val="111111"/>
          <w:sz w:val="28"/>
          <w:sz w:val="28"/>
          <w:szCs w:val="28"/>
          <w:rtl w:val="true"/>
          <w:lang w:bidi="fa-IR"/>
        </w:rPr>
        <w:t>عجب درآورنده زینت کرده است و دو طبق بر روی دست گرفته که بر سر فاطمه نثار کند، در مقابل او ایستاده است و منتظر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این دختر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سلیمان پیغمبر است که او را به خدمت من واداشته اند، و بدان ای علی که آن روزی که حدیث پدرم را راجع به جهاز این دختر ذکر کردی ، در قلب من چیزی گذشت که آن را با خود حدیث نفس کردم برای این است که او را برای گرامی داشتن من در مقابلم برای خدمت و اداشته اند؛ و امّا برای تو ، عوض آن تاجی که سلیمان برای دامادش ریخته و ساخته بود، چنین قرار داده شده که پرچم حمد در روز قیامت به دست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زن ها 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فاطمه زنده بود ، برای بزرگ داشت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بودن در نزول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المؤمنین و حسنين</w:t>
      </w:r>
    </w:p>
    <w:p>
      <w:p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خدا همۀ نعمت های بهشتی را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حور العین، که برای احترام فاطمه نامی از آن برده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دیوانی که در روز قیامت گشوده می شود ، دیوان فاطمه علیها السلام است با کسانی که در حقّ او و اولاد او ظلم کرده اند، و اوّل انتقامی که کشیده می شود از ظلم هایی است که بر آن حضرت و اولاد او وارد شده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و لیلۀ مبارکه در قرآن به وجود مبارک زهرا تفسیر و تأویل شده، چنان چه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اللَّيْلَةُ هي فَاطِمَةُ وَ الْقَدْرُ هو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خدا، بنابراین فاطمه از حیث عظمت مقامی که دارد، اضافۀ تشریفی به خدا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مائدۀ آسمانی از قبیل مرغ بریان، انار، انگور، سیب، گلابی و بِهْ و چیز هایی از اطعمه و اشربۀ بهشتی که دیگران بعد از هبوط آدم و حوّا تا زمان آن حضرت، از خوردن آن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بی بی معظّمه در محراب خود بود، هفتاد هزار ملک از ملائکۀ مقربین می آمدند و بر او سلام می کردند و او را ندا می کردند به آن چیزی که مریم، مادر عیسی را به آن ندا می کردند و می گفتند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وَ طَهَّرَكِ وَ اصْطَفَاكِ عَلَى نِسَاءِ الْعَالَمِينَ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bookmarkStart w:id="307" w:name="pg801_2926"/>
    </w:p>
    <w:p>
      <w:pPr>
        <w:pStyle w:val="Heading2"/>
        <w:numPr>
          <w:ilvl w:val="1"/>
          <w:numId w:val="1"/>
        </w:numPr>
        <w:rPr/>
      </w:pPr>
      <w:bookmarkStart w:id="308" w:name="__RefHeading___Toc6568059_211673320"/>
      <w:bookmarkStart w:id="309" w:name="_Toc122"/>
      <w:bookmarkEnd w:id="307"/>
      <w:bookmarkEnd w:id="308"/>
      <w:r>
        <w:rPr>
          <w:rtl w:val="true"/>
        </w:rPr>
        <w:t>فصل هفتم</w:t>
      </w:r>
      <w:r>
        <w:rPr>
          <w:rtl w:val="true"/>
        </w:rPr>
        <w:t xml:space="preserve">: </w:t>
      </w:r>
      <w:r>
        <w:rPr>
          <w:rtl w:val="true"/>
        </w:rPr>
        <w:t>مصحف فاطمه علیها السلام</w:t>
      </w:r>
      <w:bookmarkEnd w:id="309"/>
    </w:p>
    <w:p>
      <w:pPr>
        <w:pStyle w:val="Heading3"/>
        <w:numPr>
          <w:ilvl w:val="2"/>
          <w:numId w:val="1"/>
        </w:numPr>
        <w:rPr/>
      </w:pPr>
      <w:bookmarkStart w:id="310" w:name="__RefHeading___Toc6568061_211673320"/>
      <w:bookmarkStart w:id="311" w:name="_Toc123"/>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 xml:space="preserve">راجع به مصحف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متعدّدی از مصادر وحی و تنزیل روایت شده که در ضمن این فصل تذکّر داده می شود</w:t>
      </w:r>
      <w:r>
        <w:rPr>
          <w:rFonts w:eastAsia="IRNazanin" w:cs="IRNazanin"/>
          <w:color w:val="111111"/>
          <w:sz w:val="28"/>
          <w:szCs w:val="28"/>
          <w:rtl w:val="true"/>
          <w:lang w:bidi="fa-IR"/>
        </w:rPr>
        <w:t>.</w:t>
      </w:r>
    </w:p>
    <w:p>
      <w:pPr>
        <w:pStyle w:val="Heading3"/>
        <w:numPr>
          <w:ilvl w:val="2"/>
          <w:numId w:val="1"/>
        </w:numPr>
        <w:rPr/>
      </w:pPr>
      <w:bookmarkStart w:id="312" w:name="__RefHeading___Toc6568063_211673320"/>
      <w:bookmarkStart w:id="313" w:name="_Toc124"/>
      <w:bookmarkEnd w:id="312"/>
      <w:r>
        <w:rPr>
          <w:rtl w:val="true"/>
        </w:rPr>
        <w:t>حدیث اوّل</w:t>
      </w:r>
      <w:r>
        <w:rPr>
          <w:rtl w:val="true"/>
        </w:rPr>
        <w:t>:</w:t>
      </w:r>
      <w:bookmarkEnd w:id="313"/>
    </w:p>
    <w:p>
      <w:pPr>
        <w:pStyle w:val="BookText"/>
        <w:rPr/>
      </w:pPr>
      <w:r>
        <w:rPr>
          <w:rFonts w:ascii="IRNazanin" w:hAnsi="IRNazanin" w:eastAsia="IRNazanin"/>
          <w:color w:val="111111"/>
          <w:sz w:val="28"/>
          <w:sz w:val="28"/>
          <w:szCs w:val="28"/>
          <w:rtl w:val="true"/>
          <w:lang w:bidi="fa-IR"/>
        </w:rPr>
        <w:t>طبری در کتاب دلائل الامامه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أبو الحسين محمّد بن هارون بن موسى التلعكبري ، قال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الفزاري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حمدان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سليمان و جعفر بن محمّد، عن عليّ بن أسباط ، عن الحسن بن أبي العلا و عليّ بن أبي حمزة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محمّد بن عليّ عن مصحف 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عليها بعد موت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شيء من القرآن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شيء من القرآن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فصفه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دفّتان من زبر جدتين على طول الورق و عرضه، حمراوین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 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من درّ أبيض،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 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خبر ما كان و خبر ما يكون إلى يوم القيامة، و فيه خبر سماء سماء ، و عدد ما في السماواتِ من الملائكة و غير ذلك، وعدد كلّ خلق الله مرسلاً و غير مرسل، و أسماؤهم، و أسماء من أرسل إليهم ، و أسماء من كذّب و من أجاب و أسماء جميع من خلق الله جميع من خلق الله من المؤمنين و الكافرين من الأوّلين و الآخرين ، و أسماء البلدان ، و صفة كلّ بلد في شرق الأرض و غربها، و عدد ما فيها من المؤمنين، و عدد ما فيها من الكافرين و صفة كلّ من كذّب ، و صفة القرون الأولى و قصصهم ، و من ولّى من الطواغيت و مدة ملكهم و عددهم و أسماء الأئمة و صفتهم، و ما يملك كلّ واحد واحد و صفة كبرائهم، و جميع من تردّد في الادوار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الأدوار؟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ألف عام، و هي سبعة أدوار، فيه أسماء جميع ما خلق الله آجالهم ، و صفة أهل الجنّة ، و عدد من يدخلها، و عدد من يدخل النار و أسماء هؤلاء و هؤلاء، و فيه علم القرآن كما أنزل ، و علم التوراة كما أنزلت ، و علم الإنجيل كما أنزل ، و علم الزبور ، و عدد كلّ شجرة و مدرة في جميع البلاد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أراد الله تعالى أن ينزل عليها أمر جبرئيل و ميكائل و إسرافيل أن يحملوه فينزلون به عليها، و ذلك في ليلة الجمعة الثلث الثاني من الليل، فهبطوا به و هي قائمة تصلّي، فما زالوا قياماً حتّى قعدت، و لمّا فرغت</w:t>
      </w:r>
    </w:p>
    <w:p>
      <w:pPr>
        <w:pStyle w:val="BookText"/>
        <w:rPr/>
      </w:pPr>
      <w:r>
        <w:rPr>
          <w:rFonts w:ascii="IRNazanin" w:hAnsi="IRNazanin" w:eastAsia="IRNazanin"/>
          <w:color w:val="111111"/>
          <w:sz w:val="28"/>
          <w:sz w:val="28"/>
          <w:szCs w:val="28"/>
          <w:rtl w:val="true"/>
          <w:lang w:bidi="fa-IR"/>
        </w:rPr>
        <w:t xml:space="preserve">من صلاتها سلّموا عليها،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يقرؤك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وضعوا المصحف فی حجرها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السلام و منه السلام و إليه السلام و علیکم یا رسل الله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عرجوا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زالت بعد صلاة الفجر إلى زوال الشمس تقرؤه حتّى أتت على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كانت علیها السلام مفروضة الطاعة على جميع من خلق الله من الجنّ و الإنس و الطير و الوحش ، و الأنبياء و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صار ذلك المصحف بعد مضيها؟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إلى أمير المؤمنين ، فلمّا مضى صار إلى الحسن ، ثمّ إلى الحسين ثمّ عند أهله حتّى يدفعوه إلى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لكثير</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إنّ هذا الذي و صفته لك لفي و رقتين من أوّله ، و ما و صفت لك بعد ما في الورقة الثالثة ، و لا تكلّمت بحرف منه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مذکور از ابی بصیر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مصحف فاطمه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مردن پدرش بر او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چیزی از قرآن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دو جلد است که هر دو از زبرجد سرخ اند به قدر طول ورق و عرض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آن را برای من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آن از درّ سفید است که به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هست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چیز هست؟</w:t>
      </w:r>
      <w:bookmarkStart w:id="314" w:name="pg801_2929"/>
    </w:p>
    <w:p>
      <w:pPr>
        <w:pStyle w:val="BookText"/>
        <w:rPr/>
      </w:pPr>
      <w:bookmarkEnd w:id="31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خبر آن چه که گذشته است و آن چه که تا روز قیامت خواهد بود، و خبر یکایک آسمان ها و شمارۀ آن چه از ملائکه و غیر آن ها در آسمان ها است ، و عدد هر پیغمبر مرسل و غیر مرسلی که خدا آفریده و نام های ایشان و نام های کسانی که به سوی ایشان فرستاده شدند و نام های کسانی که آن ها را تکذیب کردند و کسانی که آن ها را اجابت کردند ، و نام های همۀ آن چه که خدا آفریده از مؤمن ها و کافر ها ، از پیشینیان و پسینیان ، و نام های همۀ شهر ها و صفت هر شهری که در مشرق زمین و مغرب آن است ، و عدد آن چه در آن است از مؤمنین و عدد آن چه کافر که در آن است ، و صفت هر که تکذیب کند ، و صفت قرن های اولیّه و قصه های آنان ، و کسانی که حکومت می کنند و از حدّ خود تجاوز می کنند و مدّت پادشاهی ایشان و عدد ایشان و نام های پیشوایان و صفت های ایشان و آن چه را که یک یک آن ها مالک می شوند و صفت بزرگان شان و همه آن هایی که رفت و آمد کردند در ادوار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چند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و آن هفت دور است و در آن است نام های همۀ خلق و مدّت های ایشان، و صفت اهل بهشت و عدد کسانی که داخل آن می شوند، و عدد کسانی که داخل آتش می شوند و نام های این گروه و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 علم قرآن هم چنان که نازل شده و علم تورات همان طوری که نازل شده و علم انجیل به نحوی که نازل شده و علم زبور و عدد هر درختی و خاک و کلوخی</w:t>
      </w:r>
      <w:r>
        <w:rPr>
          <w:rFonts w:eastAsia="IRNazanin" w:cs="IRNazanin"/>
          <w:color w:val="111111"/>
          <w:sz w:val="28"/>
          <w:szCs w:val="28"/>
          <w:rtl w:val="true"/>
          <w:lang w:bidi="fa-IR"/>
        </w:rPr>
        <w:t>.</w:t>
      </w:r>
    </w:p>
    <w:p>
      <w:pPr>
        <w:pStyle w:val="Heading3"/>
        <w:numPr>
          <w:ilvl w:val="2"/>
          <w:numId w:val="1"/>
        </w:numPr>
        <w:rPr/>
      </w:pPr>
      <w:bookmarkStart w:id="315" w:name="__RefHeading___Toc6568065_211673320"/>
      <w:bookmarkStart w:id="316" w:name="_Toc125"/>
      <w:bookmarkEnd w:id="315"/>
      <w:r>
        <w:rPr>
          <w:rtl w:val="true"/>
        </w:rPr>
        <w:t>چگونگی نزول مصحف</w:t>
      </w:r>
      <w:bookmarkEnd w:id="316"/>
    </w:p>
    <w:p>
      <w:pPr>
        <w:pStyle w:val="Heading4"/>
        <w:numPr>
          <w:ilvl w:val="3"/>
          <w:numId w:val="1"/>
        </w:numPr>
        <w:rPr/>
      </w:pPr>
      <w:bookmarkStart w:id="317" w:name="__RefHeading___Toc6568067_211673320"/>
      <w:bookmarkStart w:id="318" w:name="_Toc126"/>
      <w:bookmarkEnd w:id="317"/>
      <w:r>
        <w:rPr>
          <w:rtl w:val="true"/>
        </w:rPr>
        <w:t>اشاره</w:t>
      </w:r>
      <w:bookmarkEnd w:id="31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اراده فرمود که صحیفه را بر او نازل فرماید ، جبرئیل و میکائیل و اسرافیل را امر کرد که مصحف را با خود بردارند و بر او نازل شوند و نزول آن ها در ثلث دوم شب جمعه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مصحف فرود آمدند در حالی که آن حضرت ایستاده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ایستادند تا این که نشست و نماز خود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را کنار او گذاردند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سلام، تو را سلام می رساند</w:t>
      </w:r>
      <w:r>
        <w:rPr>
          <w:rFonts w:eastAsia="IRNazanin" w:cs="IRNazanin"/>
          <w:color w:val="111111"/>
          <w:sz w:val="28"/>
          <w:szCs w:val="28"/>
          <w:rtl w:val="true"/>
          <w:lang w:bidi="fa-IR"/>
        </w:rPr>
        <w:t>.</w:t>
      </w:r>
      <w:bookmarkStart w:id="319" w:name="pg801_2930"/>
    </w:p>
    <w:p>
      <w:pPr>
        <w:pStyle w:val="BookText"/>
        <w:rPr/>
      </w:pPr>
      <w:bookmarkEnd w:id="31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برای خدا است و از اوست سلام و بازگشت سلام به سوی او است ، و سلام بر شما باد ای فرستادگان خدا پس به جانب آسمان بالا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بعد از نماز صبح تا هنگام زوال آفتاب، تا آخر آن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آینه آن بی بی معظّمه طاعتش بر همۀ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و انس ، و مرغ ها و وحشی ها و پیغمبران و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مصحف پس از رحلت فاطمه چه طور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امیر مؤمنان داد و چون امیر مؤمنان از دنیا رفت به حسن رسید و پس از او به حسین رسید و بعد از او نزد اهل آن است تا این که آن را به دست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علم بسیار؟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همۀ این ها که برای تو وصف کردم در دو ورق اوّل آن مصحف بود و هنوز برای تو از آن چه در ورق سوم آن است وصف نکرده ام و حرفی از آن را نگفتم</w:t>
      </w:r>
      <w:r>
        <w:rPr>
          <w:rFonts w:eastAsia="IRNazanin" w:cs="IRNazanin"/>
          <w:color w:val="111111"/>
          <w:sz w:val="28"/>
          <w:szCs w:val="28"/>
          <w:rtl w:val="true"/>
          <w:lang w:bidi="fa-IR"/>
        </w:rPr>
        <w:t>.</w:t>
      </w:r>
    </w:p>
    <w:p>
      <w:pPr>
        <w:pStyle w:val="Heading4"/>
        <w:numPr>
          <w:ilvl w:val="3"/>
          <w:numId w:val="1"/>
        </w:numPr>
        <w:rPr/>
      </w:pPr>
      <w:bookmarkStart w:id="320" w:name="__RefHeading___Toc6568069_211673320"/>
      <w:bookmarkStart w:id="321" w:name="_Toc127"/>
      <w:bookmarkEnd w:id="320"/>
      <w:r>
        <w:rPr>
          <w:rtl w:val="true"/>
        </w:rPr>
        <w:t>حدیث دوم</w:t>
      </w:r>
      <w:bookmarkEnd w:id="321"/>
    </w:p>
    <w:p>
      <w:pPr>
        <w:pStyle w:val="BookText"/>
        <w:rPr/>
      </w:pPr>
      <w:r>
        <w:rPr>
          <w:rFonts w:ascii="IRNazanin" w:hAnsi="IRNazanin" w:eastAsia="IRNazanin"/>
          <w:color w:val="111111"/>
          <w:sz w:val="28"/>
          <w:sz w:val="28"/>
          <w:szCs w:val="28"/>
          <w:rtl w:val="true"/>
          <w:lang w:bidi="fa-IR"/>
        </w:rPr>
        <w:t xml:space="preserve">در باب چهار دهم از جزء سوم کتاب بصائر الدرجات صفّار از احمد بن محمّد از على بن حکم از حسین بن ابی العلا، حدیثی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آن است که حضرت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مُصْحَفُ فَاطِمَةَ مَا أَزْعُمُ أَنَّ فِیهِ قُرْآناً وَ فِیهِ مَا یَحْتَاجُ اَلنَّاسُ إِلَیْنَا وَ لاَ نَحْتَاجُ إِلَی أَحَدٍ أنَّ فِیهِ اَلْجَلْدَةَ وَ نِصْفَ اَلْجَلْدَةِ وَ ثُلُثَ اَلْجَلْدَةِ وَ رُبُعَ اَلْجَلْدَةِ وَ أَرْشَ اَلْخَدْشِ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گمان نمی کنم که چیزی از قرآن در آن باشد و در آن است همۀ آن چه که همۀ مردمان محتاج به ما هستند و ما محتاج به احدی از ایشان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حکم</w:t>
      </w:r>
      <w:bookmarkStart w:id="322" w:name="pg801_2931"/>
    </w:p>
    <w:p>
      <w:pPr>
        <w:pStyle w:val="BookText"/>
        <w:rPr/>
      </w:pPr>
      <w:bookmarkEnd w:id="322"/>
      <w:r>
        <w:rPr>
          <w:rFonts w:ascii="IRNazanin" w:hAnsi="IRNazanin" w:eastAsia="IRNazanin"/>
          <w:color w:val="111111"/>
          <w:sz w:val="28"/>
          <w:sz w:val="28"/>
          <w:szCs w:val="28"/>
          <w:rtl w:val="true"/>
          <w:lang w:bidi="fa-IR"/>
        </w:rPr>
        <w:t>یک تازیانه و نصف تازیانه و ثلث تازیانه و ربع تازیانه و دیۀ خراشی که در پوست رسد</w:t>
      </w:r>
      <w:r>
        <w:rPr>
          <w:rFonts w:eastAsia="IRNazanin" w:cs="IRNazanin"/>
          <w:color w:val="111111"/>
          <w:sz w:val="28"/>
          <w:szCs w:val="28"/>
          <w:rtl w:val="true"/>
          <w:lang w:bidi="fa-IR"/>
        </w:rPr>
        <w:t>.</w:t>
      </w:r>
    </w:p>
    <w:p>
      <w:pPr>
        <w:pStyle w:val="Heading4"/>
        <w:numPr>
          <w:ilvl w:val="3"/>
          <w:numId w:val="1"/>
        </w:numPr>
        <w:rPr/>
      </w:pPr>
      <w:bookmarkStart w:id="323" w:name="__RefHeading___Toc6568071_211673320"/>
      <w:bookmarkStart w:id="324" w:name="_Toc128"/>
      <w:bookmarkEnd w:id="323"/>
      <w:r>
        <w:rPr>
          <w:rtl w:val="true"/>
        </w:rPr>
        <w:t>حدیث سوم</w:t>
      </w:r>
      <w:bookmarkEnd w:id="324"/>
    </w:p>
    <w:p>
      <w:pPr>
        <w:pStyle w:val="BookText"/>
        <w:rPr/>
      </w:pPr>
      <w:r>
        <w:rPr>
          <w:rFonts w:ascii="IRNazanin" w:hAnsi="IRNazanin" w:eastAsia="IRNazanin"/>
          <w:color w:val="111111"/>
          <w:sz w:val="28"/>
          <w:sz w:val="28"/>
          <w:szCs w:val="28"/>
          <w:rtl w:val="true"/>
          <w:lang w:bidi="fa-IR"/>
        </w:rPr>
        <w:t xml:space="preserve">نیز در کتاب بصائر به طور مسند از ابی بصیر روایت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طویلی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عِنْدَنَا لَمُصْحَفَ فَاطِمَةَ وَ مَا یُدْرِیهِمْ مَا 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فِیهِ مِثْلُ قُرْآنِکُمْ هَذَا ثَلَاثَ مَرَّاتٍ مَا فِیهِ مِنْ قُرْآنِکُمْ حَرْفٌ وَاحِدٌ وَ إِنَّمَا هُوَ شَيْ‌ءُ أُمَّهَا اللَّهِ وَ أَوْحَى إِلَيْهَاقَالَ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هَذَا هُوَ الْعِلْمِ </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نزد ما است و چه می دانند ایشان که مصحف فاطمه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است که در آن است سه برابر مانند قرآن ،شما که یک حرف از قرآن شما در آن نیست ، و آن چیزی است که خدا آن را املا فرموده و به سوی او وحی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الله علم</w:t>
      </w:r>
      <w:r>
        <w:rPr>
          <w:rFonts w:eastAsia="IRNazanin" w:cs="IRNazanin"/>
          <w:color w:val="111111"/>
          <w:sz w:val="28"/>
          <w:szCs w:val="28"/>
          <w:rtl w:val="true"/>
          <w:lang w:bidi="fa-IR"/>
        </w:rPr>
        <w:t>...</w:t>
      </w:r>
    </w:p>
    <w:p>
      <w:pPr>
        <w:pStyle w:val="Heading4"/>
        <w:numPr>
          <w:ilvl w:val="3"/>
          <w:numId w:val="1"/>
        </w:numPr>
        <w:rPr/>
      </w:pPr>
      <w:bookmarkStart w:id="325" w:name="__RefHeading___Toc6568073_211673320"/>
      <w:bookmarkStart w:id="326" w:name="_Toc129"/>
      <w:bookmarkEnd w:id="325"/>
      <w:r>
        <w:rPr>
          <w:rtl w:val="true"/>
        </w:rPr>
        <w:t>حدیث چهارم</w:t>
      </w:r>
      <w:bookmarkEnd w:id="326"/>
    </w:p>
    <w:p>
      <w:pPr>
        <w:pStyle w:val="BookText"/>
        <w:rPr/>
      </w:pPr>
      <w:r>
        <w:rPr>
          <w:rFonts w:ascii="IRNazanin" w:hAnsi="IRNazanin" w:eastAsia="IRNazanin"/>
          <w:color w:val="111111"/>
          <w:sz w:val="28"/>
          <w:sz w:val="28"/>
          <w:szCs w:val="28"/>
          <w:rtl w:val="true"/>
          <w:lang w:bidi="fa-IR"/>
        </w:rPr>
        <w:t>نیز در کتاب بصائر از آن حضرت در ضمن حدیث دیگری روایت کرده که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خَلَّفَتْ فَاطِمَةُ مُصْحَفاً مَا هُوَ قُرْآنٌ وَ لَکِنَّهُ کَلاَمٌ مِنْ کَلاَمِ اَللَّهِ أُنْزِلَ عَلَیْهَا إِمْلاَءُ رَسُولِ اَللَّهِ وَ خَطُّ عَلِیّ</w:t>
      </w:r>
      <w:r>
        <w:rPr>
          <w:rStyle w:val="FootnoteAnchor"/>
          <w:rtl w:val="true"/>
        </w:rPr>
        <w:footnoteReference w:id="307"/>
      </w:r>
      <w:r>
        <w:rPr>
          <w:rFonts w:ascii="IRNazanin" w:hAnsi="IRNazanin" w:eastAsia="IRNazanin"/>
          <w:color w:val="111111"/>
          <w:sz w:val="28"/>
          <w:sz w:val="28"/>
          <w:szCs w:val="28"/>
          <w:rtl w:val="true"/>
          <w:lang w:bidi="fa-IR"/>
        </w:rPr>
        <w:t xml:space="preserve"> فاطمه مصحفی را باقی گذارد که قرآن نیست و لیکن کلامی است از کلام خدا که بر او</w:t>
      </w:r>
      <w:bookmarkStart w:id="327" w:name="pg801_2932"/>
    </w:p>
    <w:p>
      <w:pPr>
        <w:pStyle w:val="BookText"/>
        <w:rPr/>
      </w:pPr>
      <w:bookmarkEnd w:id="327"/>
      <w:r>
        <w:rPr>
          <w:rFonts w:ascii="IRNazanin" w:hAnsi="IRNazanin" w:eastAsia="IRNazanin"/>
          <w:color w:val="111111"/>
          <w:sz w:val="28"/>
          <w:sz w:val="28"/>
          <w:szCs w:val="28"/>
          <w:rtl w:val="true"/>
          <w:lang w:bidi="fa-IR"/>
        </w:rPr>
        <w:t>نازل فرمود ، پیغمبر املا کرد و علی نوشت</w:t>
      </w:r>
      <w:r>
        <w:rPr>
          <w:rFonts w:eastAsia="IRNazanin" w:cs="IRNazanin"/>
          <w:color w:val="111111"/>
          <w:sz w:val="28"/>
          <w:szCs w:val="28"/>
          <w:rtl w:val="true"/>
          <w:lang w:bidi="fa-IR"/>
        </w:rPr>
        <w:t>.</w:t>
      </w:r>
    </w:p>
    <w:p>
      <w:pPr>
        <w:pStyle w:val="Heading4"/>
        <w:numPr>
          <w:ilvl w:val="3"/>
          <w:numId w:val="1"/>
        </w:numPr>
        <w:rPr/>
      </w:pPr>
      <w:bookmarkStart w:id="328" w:name="__RefHeading___Toc6568075_211673320"/>
      <w:bookmarkStart w:id="329" w:name="_Toc130"/>
      <w:bookmarkEnd w:id="328"/>
      <w:r>
        <w:rPr>
          <w:rtl w:val="true"/>
        </w:rPr>
        <w:t>حدیث پنجم</w:t>
      </w:r>
      <w:bookmarkEnd w:id="329"/>
    </w:p>
    <w:p>
      <w:pPr>
        <w:pStyle w:val="BookText"/>
        <w:rPr/>
      </w:pPr>
      <w:r>
        <w:rPr>
          <w:rFonts w:ascii="IRNazanin" w:hAnsi="IRNazanin" w:eastAsia="IRNazanin"/>
          <w:color w:val="111111"/>
          <w:sz w:val="28"/>
          <w:sz w:val="28"/>
          <w:szCs w:val="28"/>
          <w:rtl w:val="true"/>
          <w:lang w:bidi="fa-IR"/>
        </w:rPr>
        <w:t xml:space="preserve">نیز در کتاب بصائر به طور مسند از ابی عبد الله علیه السلام روایت کرده که چون ابی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سؤالاتی از آن حضرت از مصحف فاطمه پرسیده، حضرت در جواب او فرمودند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إِنَّکُمْ لَتَبْحَثُونَ عَمَّا تُرِیدُونَ وَ عَمَّا لاَ تُرِیدُونَ، إِنَّ فَاطِمَةَ مَکَثَتْ بَعْدَ رَسُولِ اَللَّهِ خَمْسَةً وَ سَبْعِینَ یَوْماً، وَ قَدْ کَانَ دَخَلَهَا حُزْنٌ شَدِیدٌ عَلَی أَبِیهَا وَ کَانَ جَبْرَئِیلُ یَأْتِیهَا فَیُحْسِنُ عَزَاهَا عَلَی أَبِیهَا وَ یُطَیِّبُ نَفْسَهَا، وَ یُخْبِرُهَا عَنْ أَبِیهَا وَ مَکَانِهِ وَ یُخْبِرُهَا بِمَا یَکُونُ بَعْدَهَا فِی ذُرِّیَّتِهَا وَ کَانَ عَلِیٌّ یَکْتُبُ ذَلِکَ فَهَذَا مُصْحَفُ فَاطِمَةَ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کاوش می کنید از آن چه می خواهید و از آن چه نمی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 از پدرش هفتاد و پنج روز زنده بود و حزن شدیدی بر مفارقت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او می آمد و نیکو در عزای پدرش او را تسلیت می داد و غم و غصّه را از نفس او دور می کرد و از پدرش به او خبر می داد و از جایگاه پدر، او را آگاه می کرد ، و به او خبر می داد به آن چه که پس از او بر ذریّة اش وارد می آید و علی آن ها را می نوشت، این است مصحف فاطمه</w:t>
      </w:r>
      <w:r>
        <w:rPr>
          <w:rFonts w:eastAsia="IRNazanin" w:cs="IRNazanin"/>
          <w:color w:val="111111"/>
          <w:sz w:val="28"/>
          <w:szCs w:val="28"/>
          <w:rtl w:val="true"/>
          <w:lang w:bidi="fa-IR"/>
        </w:rPr>
        <w:t>.</w:t>
      </w:r>
      <w:bookmarkStart w:id="330" w:name="pg801_2934"/>
    </w:p>
    <w:p>
      <w:pPr>
        <w:pStyle w:val="Heading2"/>
        <w:numPr>
          <w:ilvl w:val="1"/>
          <w:numId w:val="1"/>
        </w:numPr>
        <w:rPr/>
      </w:pPr>
      <w:bookmarkStart w:id="331" w:name="__RefHeading___Toc6568077_211673320"/>
      <w:bookmarkStart w:id="332" w:name="_Toc131"/>
      <w:bookmarkEnd w:id="330"/>
      <w:bookmarkEnd w:id="331"/>
      <w:r>
        <w:rPr>
          <w:rtl w:val="true"/>
        </w:rPr>
        <w:t>فصل هشتم</w:t>
      </w:r>
      <w:r>
        <w:rPr>
          <w:rtl w:val="true"/>
        </w:rPr>
        <w:t xml:space="preserve">: </w:t>
      </w:r>
      <w:r>
        <w:rPr>
          <w:rtl w:val="true"/>
        </w:rPr>
        <w:t>بیان ازدواج فاطمه با علی و چگونگی آن</w:t>
      </w:r>
      <w:bookmarkEnd w:id="332"/>
    </w:p>
    <w:p>
      <w:pPr>
        <w:pStyle w:val="Heading3"/>
        <w:numPr>
          <w:ilvl w:val="2"/>
          <w:numId w:val="1"/>
        </w:numPr>
        <w:rPr/>
      </w:pPr>
      <w:bookmarkStart w:id="333" w:name="__RefHeading___Toc6568079_211673320"/>
      <w:bookmarkStart w:id="334" w:name="_Toc132"/>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دلائل الامامه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جدّش از ابن عبّاس چنین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پیغمبر اکرم صلی الله علیه و آله از مکّه به سوی مدینه هجرت کرد و در آن جا مسجدی بنا کرد و اهل مدینه با او انس گرفتند و کلمه و کار او بالا گرفت و مردمان برکت او را شناختند و از دور و نزدیک سواران و پیادگان به نزد او می آمدند و ایمان ظاهر شد و پادشاهان از او حدیث می کردند و اکابر و اشراف از شمشیر عذاب او می ترسیدند ، فاطمه با امیر مؤمنان و زن های مهاجرین، همه با هم دیگر هجرت کردند ، و عایشه از جمله مهاجرین بود پس پیغمبر صلی الله علیه و آله او را در خانة مادر ابو ایّوب انصاری فرود آورد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از زن هایی خواستگاری کرد ، و اوّل دخول خود در مدینه ، سوده را تزویج کرده بود فاطمه را به نزد او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پس از آن امّ سلمه دختر ابی امیّه را تزویج کرد و امر فاطمه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امّ سلمه او را ادب می آموخت، ولی امّ سلمه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ادب فاطمه از من زیادتر بود و هر چیزی را بهتر از من می دانست و می شناخت و چگونه چنین نباشد و حال آن که</w:t>
      </w:r>
      <w:bookmarkStart w:id="335" w:name="pg801_2935"/>
    </w:p>
    <w:p>
      <w:pPr>
        <w:pStyle w:val="BookText"/>
        <w:rPr/>
      </w:pPr>
      <w:bookmarkEnd w:id="335"/>
      <w:r>
        <w:rPr>
          <w:rFonts w:ascii="IRNazanin" w:hAnsi="IRNazanin" w:eastAsia="IRNazanin"/>
          <w:color w:val="111111"/>
          <w:sz w:val="28"/>
          <w:sz w:val="28"/>
          <w:szCs w:val="28"/>
          <w:rtl w:val="true"/>
          <w:lang w:bidi="fa-IR"/>
        </w:rPr>
        <w:t xml:space="preserve">او سلالۀ انبیا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عليها و على ابيها و بعلها و بنيها</w:t>
      </w:r>
      <w:r>
        <w:rPr>
          <w:rFonts w:eastAsia="IRNazanin" w:cs="IRNazanin"/>
          <w:color w:val="111111"/>
          <w:sz w:val="28"/>
          <w:szCs w:val="28"/>
          <w:rtl w:val="true"/>
          <w:lang w:bidi="fa-IR"/>
        </w:rPr>
        <w:t xml:space="preserve">. </w:t>
      </w:r>
      <w:r>
        <w:rPr>
          <w:rStyle w:val="FootnoteAnchor"/>
          <w:rtl w:val="true"/>
        </w:rPr>
        <w:footnoteReference w:id="309"/>
      </w:r>
    </w:p>
    <w:p>
      <w:pPr>
        <w:pStyle w:val="Heading3"/>
        <w:numPr>
          <w:ilvl w:val="2"/>
          <w:numId w:val="1"/>
        </w:numPr>
        <w:rPr/>
      </w:pPr>
      <w:bookmarkStart w:id="336" w:name="__RefHeading___Toc6568081_211673320"/>
      <w:bookmarkStart w:id="337" w:name="_Toc133"/>
      <w:bookmarkEnd w:id="336"/>
      <w:r>
        <w:rPr>
          <w:rtl w:val="true"/>
        </w:rPr>
        <w:t>خواستگار های فاطمه علیها السلام</w:t>
      </w:r>
      <w:bookmarkEnd w:id="337"/>
    </w:p>
    <w:p>
      <w:pPr>
        <w:pStyle w:val="BookText"/>
        <w:rPr/>
      </w:pPr>
      <w:r>
        <w:rPr>
          <w:rFonts w:ascii="IRNazanin" w:hAnsi="IRNazanin" w:eastAsia="IRNazanin"/>
          <w:color w:val="111111"/>
          <w:sz w:val="28"/>
          <w:sz w:val="28"/>
          <w:szCs w:val="28"/>
          <w:rtl w:val="true"/>
          <w:lang w:bidi="fa-IR"/>
        </w:rPr>
        <w:t>در مناقب به سند خود از امّ سلمه و سلمان فارسی و علی بن ابی طالب علیه السلام نقل کرده که این هر سه نفر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علیها السلام به حدّ بلوغ و رشد رسید و آن چه را که زنان درک می کنند درک کرد بزرگان قریش از اهل فضل و سابقه در اسلام و اهل شرف و مال او را از رسول خدا صلی الله علیه و آله 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ها که قدم پیش گذاردند ، پیغمبر اکرم نمی پذیرفت و روی خود را از او می گرداند به نحوی که آن خواستگار گمان می کرد که آن حضرت بر وی خشمناک شده یا این که در این موضوع وحی آسمانی بر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خواستگاران ابوبکر بود 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 فاطمه با پروردگار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ابوبکر، عمر خواستگار شد ، حضرت همان جوابی که به ابی بکر داده بود به او گفت</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دلائل الامامه ، طبری به سند متّصل روایت کرده از انس بن مالک که گفت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عوف زهری و عثمان بن عفّان بر پیغمبر صلی الله علیه و آله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فاطمه دخترت را با من تزویج کن ، صد ناقۀ سیاه زاغ چشم که بار های آن جامه های سفید نازک مصری باشد و ده هزار دینار به او بذل می کنم، یعنی صداق او می دهم و در میان اصحاب پیغمبر از</w:t>
      </w:r>
      <w:bookmarkStart w:id="338" w:name="pg801_2936"/>
    </w:p>
    <w:p>
      <w:pPr>
        <w:pStyle w:val="BookText"/>
        <w:rPr/>
      </w:pPr>
      <w:bookmarkEnd w:id="338"/>
      <w:r>
        <w:rPr>
          <w:rFonts w:ascii="IRNazanin" w:hAnsi="IRNazanin" w:eastAsia="IRNazanin"/>
          <w:color w:val="111111"/>
          <w:sz w:val="28"/>
          <w:sz w:val="28"/>
          <w:szCs w:val="28"/>
          <w:rtl w:val="true"/>
          <w:lang w:bidi="fa-IR"/>
        </w:rPr>
        <w:t>عبد الرحمن ثروتمند تر کسی نبود و عثمان هم مانند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من مانند این صداق را می دهم و من مقدّم ترم از عبدالرحمن از حيث اسلام آوردن</w:t>
      </w:r>
    </w:p>
    <w:p>
      <w:pPr>
        <w:pStyle w:val="BookText"/>
        <w:rPr/>
      </w:pPr>
      <w:r>
        <w:rPr>
          <w:rFonts w:ascii="IRNazanin" w:hAnsi="IRNazanin" w:eastAsia="IRNazanin"/>
          <w:color w:val="111111"/>
          <w:sz w:val="28"/>
          <w:sz w:val="28"/>
          <w:szCs w:val="28"/>
          <w:rtl w:val="true"/>
          <w:lang w:bidi="fa-IR"/>
        </w:rPr>
        <w:t>پس پیغمبر اکرم صلی الله علیه و آله از سخنان این دو نفر خشمگین شد و غضب فرمود و کفی از سنگ های ریزه را برداشت و پاشید به طرف عبدالرحمن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کثرت مال خود بر من می بالی، پس آن سنگ ها همه دُرّ گران بها شد که یک دانه از آن ها قیمت شد، به قدر همة دارایی عبدالرحمن بود</w:t>
      </w:r>
      <w:r>
        <w:rPr>
          <w:rFonts w:eastAsia="IRNazanin" w:cs="IRNazanin"/>
          <w:color w:val="111111"/>
          <w:sz w:val="28"/>
          <w:szCs w:val="28"/>
          <w:rtl w:val="true"/>
          <w:lang w:bidi="fa-IR"/>
        </w:rPr>
        <w:t xml:space="preserve">. </w:t>
      </w:r>
      <w:r>
        <w:rPr>
          <w:rStyle w:val="FootnoteAnchor"/>
          <w:rtl w:val="true"/>
        </w:rPr>
        <w:footnoteReference w:id="311"/>
      </w:r>
    </w:p>
    <w:p>
      <w:pPr>
        <w:pStyle w:val="Heading3"/>
        <w:numPr>
          <w:ilvl w:val="2"/>
          <w:numId w:val="1"/>
        </w:numPr>
        <w:rPr/>
      </w:pPr>
      <w:bookmarkStart w:id="339" w:name="__RefHeading___Toc6568083_211673320"/>
      <w:bookmarkStart w:id="340" w:name="_Toc134"/>
      <w:bookmarkEnd w:id="339"/>
      <w:r>
        <w:rPr>
          <w:rtl w:val="true"/>
        </w:rPr>
        <w:t>نزول وحی برای ازدواج فاطمه با علی</w:t>
      </w:r>
      <w:bookmarkEnd w:id="340"/>
    </w:p>
    <w:p>
      <w:pPr>
        <w:pStyle w:val="Heading3"/>
        <w:numPr>
          <w:ilvl w:val="2"/>
          <w:numId w:val="1"/>
        </w:numPr>
        <w:rPr/>
      </w:pPr>
      <w:bookmarkStart w:id="341" w:name="__RefHeading___Toc6568085_211673320"/>
      <w:bookmarkStart w:id="342" w:name="_Toc135"/>
      <w:bookmarkEnd w:id="341"/>
      <w:r>
        <w:rPr>
          <w:rtl w:val="true"/>
        </w:rPr>
        <w:t xml:space="preserve">[ </w:t>
      </w:r>
      <w:r>
        <w:rPr>
          <w:rtl w:val="true"/>
        </w:rPr>
        <w:t>ادامه حدیث</w:t>
      </w:r>
      <w:r>
        <w:rPr>
          <w:rtl w:val="true"/>
        </w:rPr>
        <w:t>]:</w:t>
      </w:r>
      <w:bookmarkEnd w:id="342"/>
    </w:p>
    <w:p>
      <w:pPr>
        <w:pStyle w:val="BookText"/>
        <w:rPr/>
      </w:pPr>
      <w:r>
        <w:rPr>
          <w:rFonts w:ascii="IRNazanin" w:hAnsi="IRNazanin" w:eastAsia="IRNazanin"/>
          <w:color w:val="111111"/>
          <w:sz w:val="28"/>
          <w:sz w:val="28"/>
          <w:szCs w:val="28"/>
          <w:rtl w:val="true"/>
          <w:lang w:bidi="fa-IR"/>
        </w:rPr>
        <w:t>پس جبرئیل در همان ساعت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خدا تو را سلام می رساند و می 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إِلَى عَلِيِّ بْنِ أَبِي طَالِبٍ، فَإِنَّ مَثَلَهُ مَثَلُ الْكَعْبَةِ يُحَجُّ إِلَيْهَا، وَ لاَ تَحُجُّ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آمُرَ رِضْوَانَ خَازِنَ الْجَنان أَنْ يُزَيِّنَ الْأَرْبَعَ جِنَانٍ، وَ أَمَرَ شَجَرَةَ طُوبَى وَ سِدْرَةَ الْمُنْتَهَى أَنْ تَحْمِل الْحُلِيَّ وَ الْحُلَلَ، وَ أَمَرَ الْحُورَ الْعِينَ أَنْ يَتَزَيَّنَ، وَ أَنْ يَقِفْنَ تَحْتَ شَجَرَةِ طُوبَى وَ سِدْرَةِ الْمُنْتَهَى وَ أَمَرَ مَلَكاً مِنَ الْمَلاَئِكَةِ،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فِي الْمَلاَئِكَةِ أَفْصَحُ مِنْهُ لِسَاناً، وَ لاَ أَعْذَبُ مَنْطِقاً، وَ لاَ أَحْسَنُ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إِلَى سَاقِ الْعَرْشِفَلَمَّا حَضَرَتِ الْمَلاَئِكَةُ وَ الْمَلَكُ أَجْمَعُونَ، أَمَرَنِي أَنْ أَنْصِبَ مِنْبَراً مِنَ النُّورِ، وَ</w:t>
      </w:r>
    </w:p>
    <w:p>
      <w:pPr>
        <w:pStyle w:val="BookText"/>
        <w:rPr/>
      </w:pPr>
      <w:r>
        <w:rPr>
          <w:rFonts w:ascii="Amiri" w:hAnsi="Amiri" w:eastAsia="Amiri" w:cs="Amiri"/>
          <w:color w:val="111111"/>
          <w:sz w:val="28"/>
          <w:sz w:val="28"/>
          <w:szCs w:val="28"/>
          <w:rtl w:val="true"/>
          <w:lang w:bidi="ar-SA"/>
        </w:rPr>
        <w:t xml:space="preserve">آمر راحيل أن يرقى ، فخطب خطبة بليغة من خطب النكاح، و زوّج عليّاً من فاطمة بخمس الدنيا لها و لولدها إلى يوم القيامة، وكنت أنا و ميكائيل شاهدين ، و كان وليّها الله تعالى ، و آمر شجرة طوبى أن تنثر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سدرة المنتهى أن تنثرا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فيهما من الحليّ و الحلل و الطّيب، و آمر الحور العين أن يلقطن ذلك ، و أن يفتخرن به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أمرك الله أن تزوّجه بفاطمة فى الأرض ، و أن تقول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قولي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Style w:val="FootnoteAnchor"/>
          <w:rtl w:val="true"/>
        </w:rPr>
        <w:footnoteReference w:id="312"/>
      </w:r>
      <w:r>
        <w:rPr>
          <w:rFonts w:ascii="Amiri" w:hAnsi="Amiri" w:eastAsia="Amiri" w:cs="Amiri"/>
          <w:color w:val="111111"/>
          <w:sz w:val="28"/>
          <w:sz w:val="28"/>
          <w:szCs w:val="28"/>
          <w:rtl w:val="true"/>
          <w:lang w:bidi="ar-SA"/>
        </w:rPr>
        <w:t xml:space="preserve">و قولي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برخیز به سوی علی بن ابی طالب، زیرا مَثَل او مانند کعبه است که آن را قصد می کنند و او احدی را قصد نمی کند خدا مرا امر کرد تا رضوان خزینه دار بهشت را فرمان دهم که چهار جانب بهشت را زینت کند و درخت طوبی و سدرة المنتهی را فرمان دهد که زینت و زیور های خود را حمل کنند و حور العین را فرمان دهد که خود را بیارایند و در زیر درخت طوبی و سدرة المنتهى بایستند و فرشته ای از فرشتگان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در میان فرشتگان فصیح زبان تر و شیرین سخن تر و نیکو رو تر از او نیست امر کند که نزد ساق عرش حاضر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ملائکه حاضر شدند، خدا مرا امر فرمود تا منبری از نور برپا کنم و راحیل را فرمان دهم تا بر منبر بالا رود و خطبۀ رسایی از خطبه های نکاح را بخواند و علی را با فاطمه تزویج کند به صداق یک پنجم دنیا که تا روز قیامت برای او و فرزندان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میكائیل دو شاهد باشیم و ولیّ فاطمه خدای تعالی است ، و درخت طوبی و سدرة المنتهی را امر کنم تا آن چه زینت و زیور و بو های خوش دارند، همه را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 العین را امر کنم که از آن ها برچینند و به آن فخر کنند تا روز قیامت</w:t>
      </w:r>
      <w:r>
        <w:rPr>
          <w:rFonts w:eastAsia="IRNazanin" w:cs="IRNazanin"/>
          <w:color w:val="111111"/>
          <w:sz w:val="28"/>
          <w:szCs w:val="28"/>
          <w:rtl w:val="true"/>
          <w:lang w:bidi="fa-IR"/>
        </w:rPr>
        <w:t>.</w:t>
      </w:r>
      <w:bookmarkStart w:id="343" w:name="pg801_2938"/>
    </w:p>
    <w:p>
      <w:pPr>
        <w:pStyle w:val="BookText"/>
        <w:rPr/>
      </w:pPr>
      <w:bookmarkEnd w:id="343"/>
      <w:r>
        <w:rPr>
          <w:rFonts w:ascii="IRNazanin" w:hAnsi="IRNazanin" w:eastAsia="IRNazanin"/>
          <w:color w:val="111111"/>
          <w:sz w:val="28"/>
          <w:sz w:val="28"/>
          <w:szCs w:val="28"/>
          <w:rtl w:val="true"/>
          <w:lang w:bidi="fa-IR"/>
        </w:rPr>
        <w:t>و خدا تو را امر فرموده که علی را با فاطمه در روی زمین تزویج کنی و به عثمان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گفتۀ مرا در قرآن نشنیده ای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 را با هم جفت کرد و پرده ای در میان آن ها قرار داد تا یکی از آن ها بر دیگری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گفتۀ مرا در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است که بشری را از آب آفرید و او را نسب و داماد قرار داد</w:t>
      </w:r>
      <w:r>
        <w:rPr>
          <w:rFonts w:eastAsia="IRNazanin" w:cs="IRNazanin"/>
          <w:color w:val="111111"/>
          <w:sz w:val="28"/>
          <w:szCs w:val="28"/>
          <w:rtl w:val="true"/>
          <w:lang w:bidi="fa-IR"/>
        </w:rPr>
        <w:t>.»</w:t>
      </w:r>
    </w:p>
    <w:p>
      <w:pPr>
        <w:pStyle w:val="Heading3"/>
        <w:numPr>
          <w:ilvl w:val="2"/>
          <w:numId w:val="1"/>
        </w:numPr>
        <w:rPr/>
      </w:pPr>
      <w:bookmarkStart w:id="344" w:name="__RefHeading___Toc6568087_211673320"/>
      <w:bookmarkStart w:id="345" w:name="_Toc136"/>
      <w:bookmarkEnd w:id="344"/>
      <w:r>
        <w:rPr>
          <w:rtl w:val="true"/>
        </w:rPr>
        <w:t>[</w:t>
      </w:r>
      <w:r>
        <w:rPr>
          <w:rtl w:val="true"/>
        </w:rPr>
        <w:t>ادامه حدیث</w:t>
      </w:r>
      <w:r>
        <w:rPr>
          <w:rtl w:val="true"/>
        </w:rPr>
        <w:t>]:</w:t>
      </w:r>
      <w:bookmarkEnd w:id="345"/>
    </w:p>
    <w:p>
      <w:pPr>
        <w:pStyle w:val="BookText"/>
        <w:rPr/>
      </w:pPr>
      <w:r>
        <w:rPr>
          <w:rFonts w:ascii="Amiri" w:hAnsi="Amiri" w:eastAsia="Amiri" w:cs="Amiri"/>
          <w:color w:val="111111"/>
          <w:sz w:val="28"/>
          <w:sz w:val="28"/>
          <w:szCs w:val="28"/>
          <w:rtl w:val="true"/>
          <w:lang w:bidi="ar-SA"/>
        </w:rPr>
        <w:t>فَلَمَّا سَمِعَ النَّبِيُّ كَلاَمَ جَبْرَئِيلَ وَجَّهَ خَلْفَ عَمَّارِ بْنِ يَاسِرٍ وَ سَلْمَانَ وَ الْعَبَّاسِ، فَأَحْضَرَهُمْ،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أَمَرَنِي أَنْ أُزَوِّجَكَ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 أَمْلِكُ إِلاَّ سَيْفِي وَ فَرَسِي وَ دِرْعِي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فَبِعِ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فَنَادَى عَلَى دِرْعِهِ، فَبَلَغَتْ أَرْبَعَمِائَةِ دِرْهَمٍ وَ دِينَارٍ، فَاشْتَرَاهَا دِحْيَةُ بْنُ خَلِيفَةَ الْكَلْبِيُّ، وَ كَانَ حَسَنَ الْوَجْهِ، لَمْ يَكُنْ مَعَ رَسُولِ اللَّهِ أَحْسَنُ مِنْهُ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 عَلِيٌّ الثَّمَنَ وَ تَسَلَّمَ دِحْيَةُ الدِّرْعَ عَطَفَ دِحْيَةُ عَلَى عَلِيٍّ،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أَبَا الْحَسَنِ أَنْ تَقْبَلَ مِنِّي هَذِهِ الدِّرْعَ هَدِيَّةً، وَ لاَ تُخَالِفَنِي</w:t>
      </w:r>
    </w:p>
    <w:p>
      <w:pPr>
        <w:pStyle w:val="BookText"/>
        <w:rPr/>
      </w:pPr>
      <w:r>
        <w:rPr>
          <w:rFonts w:ascii="Amiri" w:hAnsi="Amiri" w:eastAsia="Amiri" w:cs="Amiri"/>
          <w:color w:val="111111"/>
          <w:sz w:val="28"/>
          <w:sz w:val="28"/>
          <w:szCs w:val="28"/>
          <w:rtl w:val="true"/>
          <w:lang w:bidi="ar-SA"/>
        </w:rPr>
        <w:t>فأخذها منه و حَمَلَ الثمن و الدِّرْعَ، وَ جَاءَ بِهِمَا إِلَى النَّبِيِّ، وَ نَحْنُ جُلُوسٌ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بِعْتُ الدِّرْعَ بِأَرْبَعِمِائَةِ دِرْهَمٍ وَ دِينَارٍ، وَ قَدِ اشْتَرَاهُ دِحْيَةُ، و سألني أن أقبل الدرع هديّة ، فما تأمرني ، أَقْبَلُهَا مِنْهُ أَمْ لاَ؟</w:t>
      </w:r>
    </w:p>
    <w:p>
      <w:pPr>
        <w:pStyle w:val="BookText"/>
        <w:rPr/>
      </w:pPr>
      <w:r>
        <w:rPr>
          <w:rFonts w:ascii="Amiri" w:hAnsi="Amiri" w:eastAsia="Amiri" w:cs="Amiri"/>
          <w:color w:val="111111"/>
          <w:sz w:val="28"/>
          <w:sz w:val="28"/>
          <w:szCs w:val="28"/>
          <w:rtl w:val="true"/>
          <w:lang w:bidi="ar-SA"/>
        </w:rPr>
        <w:t>فَتَبَسَّمَ النَّبِيُّ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دِحْيَةَ، لَكِنَّهُ جَبْرَئِيلُ، وَ إِنَّ الدَّرَاهِمَ مِنْ عِنْدِ اللَّهِ لِيَكُونَ شَرَفاً وَ فَخْراً لاِبْنَتِي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النَّبِيُّ بِهَا، وَ دَخَلَ بَعْدَ ثَلاَثٍ</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عَلَيْنَا عَلِيٌّ وَ نَحْنُ فِي الْمَسْجِدِ، إِذْ هَبَطَ الْأَمِينُ جَبْرَئِيلُ وَ قَدْ أَهْبَطَ بِأُتْرُجَّةٍ مِنَ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يَأْمُرُكَ أَنْ تَدْفَعَ هَذِهِ الْأُتْرُجَّةَ إِلَى عَلِيِّ بْنِ أَبِي طَالِبٍ</w:t>
      </w:r>
    </w:p>
    <w:p>
      <w:pPr>
        <w:pStyle w:val="BookText"/>
        <w:rPr/>
      </w:pPr>
      <w:r>
        <w:rPr>
          <w:rFonts w:ascii="Amiri" w:hAnsi="Amiri" w:eastAsia="Amiri" w:cs="Amiri"/>
          <w:color w:val="111111"/>
          <w:sz w:val="28"/>
          <w:sz w:val="28"/>
          <w:szCs w:val="28"/>
          <w:rtl w:val="true"/>
          <w:lang w:bidi="ar-SA"/>
        </w:rPr>
        <w:t xml:space="preserve">فَدَفَعَهَا النَّبِيُّ إِلَى عَلِيٍّ، فَلَمَّا حَصَلَتْ فِي كَفِّهِ انْقَسَمَتْ قِسْمَيْنِ مکتوب عَلَى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الْقَسْمِ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مِنَ الطَّالِبِ الْغَالِبِ إِلَى عَلِيِّ بْنِ أَبِي طَالِبٍ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پیغمبر کلام جبرئیل را شنید، دنبال عمّار بن یاسر و سلمان و عبّاس فرستاد و آن ها را احضار کرد و به علی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امر فرموده که تو را تزویج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چیزی جز شمشیر و اسب و زرهم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 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زره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بیرون رفت و برای فروش زره خود ندا کرد قیمت آن به چهارصد درهم و دینار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دحية بن خليفۀ کلبی آن را خرید و او بسیار خوب رو بود، کسی با پیغمبر خوب رو تر از او نبود چون علی پول زره را گرفت و زره را تسلیم دحیه کرد ، دحیه به علی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 از تو خواهش می کنم که این زره را از من به عنوان هدیه قبول کنی و مخالفت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زره را از او گرفت و پول و زره را آورد و در پیش روی پیغمبر گذارد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زره را به چهاررصد درهم و دینار فروختم و دحیه آن را از من خرید و از من خواهش کرد که آن را به عنوان هدیّه از او قبول کنم چه امر می فرمایی؟ آیا از او قبول کنم یا نه ؟</w:t>
      </w:r>
    </w:p>
    <w:p>
      <w:pPr>
        <w:pStyle w:val="BookText"/>
        <w:rPr/>
      </w:pPr>
      <w:r>
        <w:rPr>
          <w:rFonts w:ascii="IRNazanin" w:hAnsi="IRNazanin" w:eastAsia="IRNazanin"/>
          <w:color w:val="111111"/>
          <w:sz w:val="28"/>
          <w:sz w:val="28"/>
          <w:szCs w:val="28"/>
          <w:rtl w:val="true"/>
          <w:lang w:bidi="fa-IR"/>
        </w:rPr>
        <w:t>پیغمبر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نبود و لیکن جبرئیل بود و درهم ها هم از جانب خدا بوده تا شرافت و فخری برای دختر من فاطمه باشد و علی را با او تزویج فرمود و پس از سه روز داخل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مسجد خارج شد و ما در مسجد بودیم که جبرئیل با ترنجی از بهشت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 تو را امر می فرماید که این ترنج را به علىّ بن ابى طالب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 را به علی داد چون در کف علی قرار گرفت دو قسمت شد، بر یک قسمت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محمّدالله ، علىّ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قسمت دیگر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ای است از طلب کنندۀ غلبه کننده به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بصائر </w:t>
      </w:r>
      <w:r>
        <w:rPr>
          <w:rStyle w:val="FootnoteAnchor"/>
          <w:rtl w:val="true"/>
        </w:rPr>
        <w:footnoteReference w:id="314"/>
      </w:r>
      <w:r>
        <w:rPr>
          <w:rFonts w:ascii="IRNazanin" w:hAnsi="IRNazanin" w:eastAsia="IRNazanin"/>
          <w:color w:val="111111"/>
          <w:sz w:val="28"/>
          <w:sz w:val="28"/>
          <w:szCs w:val="28"/>
          <w:rtl w:val="true"/>
          <w:lang w:bidi="fa-IR"/>
        </w:rPr>
        <w:t xml:space="preserve">به سند متّصل از جعفر بن محمّد از پدرش از جدّش از پدرش از جدّش علی بن ابی طالب روایت کرده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هممت بتزويج فاطمة حيناً و لم أجسر أن أذكر ذلك لرسول الله صلی الله علیه و آله و كان ذلك يختلج في صدري ليلاً و نهاراً حتّى دخلت يوماً على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التزويج؟</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 يريد أن يزوّجني بعض نساء قريش و قلبي خائف من فوت فاطمة، ففارقته على هذا ، فوالله ما شعرت حتّى أتاني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يا عليّ 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فأسرعت المضيّ إليه ، فلمّا دخلت و نظرت إليه ، فما رأيته أشدّ فرحاً من ذلك اليوم، و كان في حجرة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أبصرني فتهلّل و تبسّم حتّى نظرت إلى بياض أسنانه و لها بريق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كفاني ما همّني فيكَ من أمر تزويجك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و معه قرنفل الجنّة و سنبلها قطعتان، فناولنيها فأخذتهما و شممتهما فسطع منهما رائحة المسك ، ثمّ أخذهما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شأنهما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سكّان الجنّة أن يزيّنوا الجنان كلّها بمفارشها و نضودها و أنهارها و أشجارها، و أمر ريح الجنّة التي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فهبّت في الجنّة بأنواع العطر و الطيب ، و أمر الحور العين بقراءة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فرفعوا أصواتهنّ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اليوم يوم وليمة فاطمة بنت محمّد، و علي بن أبي طالب رضى منّي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عالى سحابة بيضاء ، فمطرت على أهل الجنّة من لؤلؤها و زبرجدها، و أمر خدّام الجنان أن يلتقطوها ، و أمر راحيل، فخطب خطبة لم يسمع أهل السماء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سكّان جنّتي ، باركوا على نكاح فاطمة بنت محمّد و عليّ بن أبي طالب، فإنّي زوّجت أحبّ النساء إليّ من أحبّ الرجال إليّ بعد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همّ من تزویج با فاطمه بود، جسارت نکردم که آن را با پیغمبر صلی الله علیه و آله ذکر کنم ، و این مطلب در سینۀ من شب و روز خلجان داشت تا این که روزی بر رسول خدا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 و گمان کردم که می خواهد مرا با بعضی از زنان قریش تزویج کند و دل من ترسناک بود که مبادا فاطمه از دستم برود، پس از آن با همین اندیشه از حضرت جدا شدم، و به ذات خدا قسم نمی دانستم تا این که پیغمبر به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و شتاب کن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شتاب به نزد او رفتم وقتی که بر او وارد شدم و به او نظر کردم، هرگز مثل آن روز، او را خوش حال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در حجرۀ امّ سلمه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به من افتاد ، به گشاده رویی لبخندی زد ، به نحوی که سفیدی دندان او برق می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 خدا هم مرا دربارۀ تو و امر زن گرفتنت کفایت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ای رسول خدا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نزد من آمد و با او دو قطعه از قرنفل و سنبل بهشت بود ، به من داد ، آن را گرفتم و بوییدم، بوی مشک از آن ها ساطع شد، پس آن دو را از من گرفت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 این دو برای چیست ؟</w:t>
      </w:r>
      <w:bookmarkStart w:id="346" w:name="pg801_2943"/>
    </w:p>
    <w:p>
      <w:pPr>
        <w:pStyle w:val="BookText"/>
        <w:rPr/>
      </w:pPr>
      <w:bookmarkEnd w:id="34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ساکنین بهشت را امر کرد که همۀ بهشت را با فرش ها و زیرانداز های بر هم نهادۀ آن زینت کردند به روی هم انداختن آن ها و نهر های آن و درخت های آن ، و باد بهشتی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با انواع عطر ها و بو های خوش در بهشت بوزد، و همۀ حور العین را به خواندن دو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پس صدا های خود را به خواندن آن ها بلند کردند آن گاه ندا کننده ای ندا کرد که امروز روز ولیمه فاطمه دختر محمّد ، و علی بن ابی طالب است در حالی که به ازدواج این دو راضی و خشنودم</w:t>
      </w:r>
    </w:p>
    <w:p>
      <w:pPr>
        <w:pStyle w:val="BookText"/>
        <w:rPr/>
      </w:pPr>
      <w:r>
        <w:rPr>
          <w:rFonts w:ascii="IRNazanin" w:hAnsi="IRNazanin" w:eastAsia="IRNazanin"/>
          <w:color w:val="111111"/>
          <w:sz w:val="28"/>
          <w:sz w:val="28"/>
          <w:szCs w:val="28"/>
          <w:rtl w:val="true"/>
          <w:lang w:bidi="fa-IR"/>
        </w:rPr>
        <w:t xml:space="preserve">پس خدای تعالی ابر سفیدی را برانگیخت تا این که بر اهل بهشت از مروارید و زبرجد و یاقوت های خود بارید و خدمت گزاران بهشت را امر فرمود که آن ها را برچینند و راحیل را امر فرمود تا خطبه ای خواند که اهل آسمان ها مانند آن را نشنیده بودند، پس منادی خدای تعالی ندا کرد که ای فرشتگان من و ساکنین بهشت من، بر نکاح فاطمه دختر محمّد و علی بن ابی طالب مبارک باد بگویید من محبوب ترین زن ها نزد خود را با محبوب ترین مرد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تزویج کردم</w:t>
      </w:r>
    </w:p>
    <w:p>
      <w:pPr>
        <w:pStyle w:val="Heading3"/>
        <w:numPr>
          <w:ilvl w:val="2"/>
          <w:numId w:val="1"/>
        </w:numPr>
        <w:rPr/>
      </w:pPr>
      <w:bookmarkStart w:id="347" w:name="__RefHeading___Toc6568089_211673320"/>
      <w:bookmarkStart w:id="348" w:name="_Toc137"/>
      <w:bookmarkEnd w:id="347"/>
      <w:r>
        <w:rPr>
          <w:rtl w:val="true"/>
        </w:rPr>
        <w:t>[</w:t>
      </w:r>
      <w:r>
        <w:rPr>
          <w:rtl w:val="true"/>
        </w:rPr>
        <w:t>ادامه حدیث</w:t>
      </w:r>
      <w:r>
        <w:rPr>
          <w:rtl w:val="true"/>
        </w:rPr>
        <w:t>:]</w:t>
      </w:r>
      <w:bookmarkEnd w:id="348"/>
    </w:p>
    <w:p>
      <w:pPr>
        <w:pStyle w:val="BookText"/>
        <w:rPr/>
      </w:pP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ابشر ابشر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زوّجتك ابنتي فاطمة على ما زوّجك الرّحمن من فوق عرشه، و قد رضيت لها و لك ما رضي الله لكما، فدوّنك أهلك و 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برضاي رضى فيك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بلغ من شأني أن أذكر في أهل الجنّة و يزوّجني الله تعالى في ملائكته؟</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أحبّ عبداً أكرمه بما لا عين رأت و لا أذن سمعت، و لا خطر على قلب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أوزعني أن أشكر نعمتك التي أنعمت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أتيت رسول الله خاطباً ابنته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عندك</w:t>
      </w:r>
    </w:p>
    <w:p>
      <w:pPr>
        <w:pStyle w:val="BookText"/>
        <w:rPr/>
      </w:pPr>
      <w:r>
        <w:rPr>
          <w:rFonts w:ascii="Amiri" w:hAnsi="Amiri" w:eastAsia="Amiri" w:cs="Amiri"/>
          <w:color w:val="111111"/>
          <w:sz w:val="28"/>
          <w:sz w:val="28"/>
          <w:szCs w:val="28"/>
          <w:rtl w:val="true"/>
          <w:lang w:bidi="ar-SA"/>
        </w:rPr>
        <w:t>لتسعدني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إلّا بعيري و فرسي و درعي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بعيرك فحامل أهلك ، و أمّا فرسك فلا بدّ لك منه تقاتل عليه، و أمّا درعك فزوّجك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 الدرع على عاتقي الأيسر، و ذهبت إلى سوق الليل قبعتها بأربع مأة درهم سود هجريّة ، ثمّ أتيت بها إلى النبيّ فصببتها بين يديه ، فوالله ما سألني عن عددها، و كان رسول الله سرّي الكفّ، فدعا بلالاً و ملأ قبضته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بها طيباً لابنتي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دعى أمّ سلمة و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ابتاعي لابنتي فراشاً من حلس مصر و أحشيه ليفاً، واتّخذي لها مدرعة و عبائة قطوانية ، و لا تتّخذي أكثر من ذلك فيكونا من المسرفين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صبرت أيّاماً لا أذكر فيها شيئاً لرسول الله صلی الله علیه و آله من أمر ابنته حتّى دخلت على أمّ سلمة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تقول لرسول الله يدخلك على أهلك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أستحيي منه أن أذكر له شيئاً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عليه ، فإنّه سيعلم ما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 ثمّ خرجت ، ثم دخلت ، ثمّ خرجه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إنّك تشتهي الدخول على أهلك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فداك أبي وأمّي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إن شاء الله </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تو را بشارت باد که من دختر خود</w:t>
      </w:r>
    </w:p>
    <w:p>
      <w:pPr>
        <w:pStyle w:val="BookText"/>
        <w:rPr/>
      </w:pPr>
      <w:r>
        <w:rPr>
          <w:rFonts w:ascii="IRNazanin" w:hAnsi="IRNazanin" w:eastAsia="IRNazanin"/>
          <w:color w:val="111111"/>
          <w:sz w:val="28"/>
          <w:sz w:val="28"/>
          <w:szCs w:val="28"/>
          <w:rtl w:val="true"/>
          <w:lang w:bidi="fa-IR"/>
        </w:rPr>
        <w:t xml:space="preserve">فاطمه را با تو تزویج می کنم بر آن چه خدای بخشنده بالای عرش خود تزویج کرده است ، و برای او و برای تو خشنودم به آن چه خدا برای هر دو نفر شما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تو به تو نزدیک تر است و کفایت می کند یا علی رضایت تو رضایت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به جایی رسیده که در میان اهل بهشت مرا یاد کنند و خدا در میان فرشتگان خود مرا تزویج کند ؟</w:t>
      </w:r>
    </w:p>
    <w:p>
      <w:pPr>
        <w:pStyle w:val="BookText"/>
        <w:rPr/>
      </w:pP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بنده ای را دوست بدارد، او را به چیزی که هیچ چشمی ندیده و هیچ گوشی نشنیده و در دل هیچ کسی خطور نکرده اکرام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الهام کن که نعمتی که تو بر من انعام کردی را سپاس گزاری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آمین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رسول خدا آمدم که دختر او فاطمه را خواستگاری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چه چیز داری که مرا خوش بخت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شتر و اسب و زرهم ندارم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شترت، که بردارنده اهل تو است و امّا اسبت، که ناچاری با آن قتال کنی ، امّا زرهت خدا تو را به آن تزویج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او بیرون رفتم و زره را روی شانه چپم انداختم و به سوق الليل رفتم و آن را به چهار صد در هم پول سیاه هجری فروختم و نزد پیغمبر آوردم و پیش روی او ریختم به خدا سوگند که از من نپرسید چند عدد است و رسول خدا مشت پر بود پس بلال را پیش خواند و دست او را پر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این ها را برای دخترم فاطمه بوی خوش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را پیش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برای دخترم فرشی از گلیم های مصر بخر و آن را از لیف خرما پر کن، و پیراهن سفید کوتاهی از پارچه های قطوانيه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محلّی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 و بیش تر از این ها نخر که هر دو اسراف کننده شوند و از اسراف کنندگان باشند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 روزی صبر کردم و چیزی به رسول خدا راجع به امر دخترش نگفتم تا این که بر امّ سلمه وارد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پیغمبر خدا سخن نمی گویی که تو را بر اهلت وارد</w:t>
      </w:r>
      <w:bookmarkStart w:id="349" w:name="pg801_2950"/>
    </w:p>
    <w:p>
      <w:pPr>
        <w:pStyle w:val="BookText"/>
        <w:rPr/>
      </w:pPr>
      <w:bookmarkEnd w:id="349"/>
      <w:r>
        <w:rPr>
          <w:rFonts w:ascii="IRNazanin" w:hAnsi="IRNazanin" w:eastAsia="IRNazanin"/>
          <w:color w:val="111111"/>
          <w:sz w:val="28"/>
          <w:sz w:val="28"/>
          <w:szCs w:val="28"/>
          <w:rtl w:val="true"/>
          <w:lang w:bidi="fa-IR"/>
        </w:rPr>
        <w:t>کند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حیا می کنم که به او چیزی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شو و قطعاً او آن چه را که در نفس تو است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حضرت رفتم و بیرون آمدم ، باز رفتم و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می خواهی بر اهلت داخل شوی؟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پدر و مادرم فدای تو باد 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خدا بخواهد</w:t>
      </w:r>
      <w:r>
        <w:rPr>
          <w:rFonts w:eastAsia="IRNazanin" w:cs="IRNazanin"/>
          <w:color w:val="111111"/>
          <w:sz w:val="28"/>
          <w:szCs w:val="28"/>
          <w:rtl w:val="true"/>
          <w:lang w:bidi="fa-IR"/>
        </w:rPr>
        <w:t>.</w:t>
      </w:r>
    </w:p>
    <w:p>
      <w:pPr>
        <w:pStyle w:val="Heading3"/>
        <w:numPr>
          <w:ilvl w:val="2"/>
          <w:numId w:val="1"/>
        </w:numPr>
        <w:rPr/>
      </w:pPr>
      <w:bookmarkStart w:id="350" w:name="__RefHeading___Toc6568091_211673320"/>
      <w:bookmarkStart w:id="351" w:name="_Toc138"/>
      <w:bookmarkEnd w:id="350"/>
      <w:r>
        <w:rPr>
          <w:rtl w:val="true"/>
        </w:rPr>
        <w:t>خطبه هایی که در این ازدواج خوانده شده</w:t>
      </w:r>
      <w:bookmarkEnd w:id="351"/>
    </w:p>
    <w:p>
      <w:pPr>
        <w:pStyle w:val="Heading4"/>
        <w:numPr>
          <w:ilvl w:val="3"/>
          <w:numId w:val="1"/>
        </w:numPr>
        <w:rPr/>
      </w:pPr>
      <w:bookmarkStart w:id="352" w:name="__RefHeading___Toc6568093_211673320"/>
      <w:bookmarkStart w:id="353" w:name="_Toc139"/>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 xml:space="preserve">خطبه هایی که برای ازدواج فاطمه با علی علیهما السلام در عرش اعلا و آسمان ها و زمین خوانده شده به شرح زیر تذکّر داده می شود </w:t>
      </w:r>
      <w:r>
        <w:rPr>
          <w:rFonts w:eastAsia="IRNazanin" w:cs="IRNazanin"/>
          <w:color w:val="111111"/>
          <w:sz w:val="28"/>
          <w:szCs w:val="28"/>
          <w:rtl w:val="true"/>
          <w:lang w:bidi="fa-IR"/>
        </w:rPr>
        <w:t>:</w:t>
      </w:r>
    </w:p>
    <w:p>
      <w:pPr>
        <w:pStyle w:val="Heading4"/>
        <w:numPr>
          <w:ilvl w:val="3"/>
          <w:numId w:val="1"/>
        </w:numPr>
        <w:rPr/>
      </w:pPr>
      <w:bookmarkStart w:id="354" w:name="__RefHeading___Toc6568095_211673320"/>
      <w:bookmarkStart w:id="355" w:name="_Toc140"/>
      <w:bookmarkEnd w:id="354"/>
      <w:r>
        <w:rPr>
          <w:rtl w:val="true"/>
        </w:rPr>
        <w:t>خطبۀ اوّل</w:t>
      </w:r>
      <w:bookmarkEnd w:id="355"/>
    </w:p>
    <w:p>
      <w:pPr>
        <w:pStyle w:val="BookText"/>
        <w:rPr/>
      </w:pPr>
      <w:r>
        <w:rPr>
          <w:rFonts w:ascii="IRNazanin" w:hAnsi="IRNazanin" w:eastAsia="IRNazanin"/>
          <w:color w:val="111111"/>
          <w:sz w:val="28"/>
          <w:sz w:val="28"/>
          <w:szCs w:val="28"/>
          <w:rtl w:val="true"/>
          <w:lang w:bidi="fa-IR"/>
        </w:rPr>
        <w:t>در کتاب مناقب ابن شهر آشوب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 في بعض الكتب أنّه خطب راحيل في بيت المعمور في جمع من أهل السماوات السبع،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قبل أوّليّة الأوّلين ، الباقي بعد فناء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إذ جعلنا ملائكة روحانيّين، و بربوبيّته مذعنين ، و له على ما أنعم علينا شاكرين ، حجبنا عن الذنوب، و سترنا من العيوب ، أسكننا في السّماوات، و قرّبنا إلى السّرادقات، و حجب عنّا النّهم للشهوات، و جعل نهمتنا و شهوتنا في تقديسه و تسبيحه، الباسط رحمته، الواهب نعمته، جلّ عن إلحادِ أهل الأرض من المشركين ، و تعالى بعظمتِهِ عَنْ إِفْكِ المُلحِدينِ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الملك الجبّار صفوة كرمه و عبد عظمته لأمته، سيّدة النساء بنت خير النبيّين و سيّد المرسلين و إمام المتّقين، فوصل حبله بحبل</w:t>
      </w:r>
    </w:p>
    <w:p>
      <w:pPr>
        <w:pStyle w:val="BookText"/>
        <w:rPr/>
      </w:pPr>
      <w:r>
        <w:rPr>
          <w:rFonts w:ascii="Amiri" w:hAnsi="Amiri" w:eastAsia="Amiri" w:cs="Amiri"/>
          <w:color w:val="111111"/>
          <w:sz w:val="28"/>
          <w:sz w:val="28"/>
          <w:szCs w:val="28"/>
          <w:rtl w:val="true"/>
          <w:lang w:bidi="ar-SA"/>
        </w:rPr>
        <w:t xml:space="preserve">رجل من أهله و صاحبه، المصدّق ،دعوته المبادر إلى كلمته عليّ الوصول بفاطمة البتول، ابنة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جبرئيل روى عن الله تعالى عقيبها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ردائي، و العظمة كبريائي ، و الخلق كلّهم عبيدي و إمائي زوّجت فاطمة أمتي من عليّ صفوتي أشهدوا ملائكتي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بعضی از کتاب ها آمده است که راحیل در بیت المعمور در میان جمعی از اهل آسمان های هفت گانه خطبه ای خواند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خدایی است که اوّليّت او پیش از اوّلیّت کسانی است که اوّلیّت داشته اند، خدایی که بعد از نابود شدن جهانیان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ستایش می کنیم که ما را از فرشتگان روحانییّن قرار داده که به پروردگاری او اقرار کننده و معتقدیم و مطیع و فرمان بردار ،اوییم، و در برابر نعمی که به ما داده سپاس گزار او می باشیم خدایی که ما را از گناهان محجوب و از عیب ها مستور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آسمان ها ساکن گردانیده است و به سرادقات عظمت و جلال خود نزدیک کرده است ، و از افراط در شهوات و هر گونه شهوتی دور کرده است ، و شهوت ما را فقط در تسبیح و تقدیس خود قرار داده خدایی که رحمت خود را گستراننده است و نعمت خود را بخشنده است جلالت او از الحاد مشرکین اهل زمین کاسته نمی شود و بلندی عظمت و بزرگی او از دروغ و افترای ملحدین متأثّر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صاحب جبروت، صفوت کرم خود و بندۀ بزرگی خود را برای سیّدۀ زن ها و کنیز خود، دختر بهترین پیغمبران و آقای فرستاده شدگان و پیشوای پرهیزکاران اختیار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او را به ریسمان مردی از کسان او و یار و تصدیق کنندۀ دعوت او وصل فرمود، علی را که وصل شونده است با فاطمه بتول ،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جبرئیل بعد از این خطبه گفتۀ خدای عزّ و جل را از او تعالی روایت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ردای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کبریایی من است و همۀ خلق بندگان و کنیزان منند</w:t>
      </w:r>
      <w:r>
        <w:rPr>
          <w:rFonts w:eastAsia="IRNazanin" w:cs="IRNazanin"/>
          <w:color w:val="111111"/>
          <w:sz w:val="28"/>
          <w:szCs w:val="28"/>
          <w:rtl w:val="true"/>
          <w:lang w:bidi="fa-IR"/>
        </w:rPr>
        <w:t>.</w:t>
      </w:r>
      <w:bookmarkStart w:id="356" w:name="pg801_2955"/>
    </w:p>
    <w:p>
      <w:pPr>
        <w:pStyle w:val="BookText"/>
        <w:rPr/>
      </w:pPr>
      <w:bookmarkEnd w:id="356"/>
      <w:r>
        <w:rPr>
          <w:rFonts w:ascii="IRNazanin" w:hAnsi="IRNazanin" w:eastAsia="IRNazanin"/>
          <w:color w:val="111111"/>
          <w:sz w:val="28"/>
          <w:sz w:val="28"/>
          <w:szCs w:val="28"/>
          <w:rtl w:val="true"/>
          <w:lang w:bidi="fa-IR"/>
        </w:rPr>
        <w:t>فاطمه ، کنیز خود را با علی که برگزیدۀ من است تزویج کردم؛ ای فرشتگان من، گواه باشید</w:t>
      </w:r>
      <w:r>
        <w:rPr>
          <w:rFonts w:eastAsia="IRNazanin" w:cs="IRNazanin"/>
          <w:color w:val="111111"/>
          <w:sz w:val="28"/>
          <w:szCs w:val="28"/>
          <w:rtl w:val="true"/>
          <w:lang w:bidi="fa-IR"/>
        </w:rPr>
        <w:t>.</w:t>
      </w:r>
    </w:p>
    <w:p>
      <w:pPr>
        <w:pStyle w:val="Heading4"/>
        <w:numPr>
          <w:ilvl w:val="3"/>
          <w:numId w:val="1"/>
        </w:numPr>
        <w:rPr/>
      </w:pPr>
      <w:bookmarkStart w:id="357" w:name="__RefHeading___Toc6568097_211673320"/>
      <w:bookmarkStart w:id="358" w:name="_Toc141"/>
      <w:bookmarkEnd w:id="357"/>
      <w:r>
        <w:rPr>
          <w:rtl w:val="true"/>
        </w:rPr>
        <w:t>خطبه دوم</w:t>
      </w:r>
      <w:bookmarkEnd w:id="358"/>
    </w:p>
    <w:p>
      <w:pPr>
        <w:pStyle w:val="BookText"/>
        <w:rPr/>
      </w:pPr>
      <w:r>
        <w:rPr>
          <w:rFonts w:ascii="IRNazanin" w:hAnsi="IRNazanin" w:eastAsia="IRNazanin"/>
          <w:color w:val="111111"/>
          <w:sz w:val="28"/>
          <w:sz w:val="28"/>
          <w:szCs w:val="28"/>
          <w:rtl w:val="true"/>
          <w:lang w:bidi="fa-IR"/>
        </w:rPr>
        <w:t xml:space="preserve">خطبه رسول خدا صلی الله علیه و آله در مجمع مهاجرین و انصار در مدینۀ طیّبه است ، چنان چه طبری در کتاب دلائل الامامه به سند متّصل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از جدّش علیهم السلام از جابر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أراد رسول الله أن يزوّج فاطمة عليّا،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أبا الحسن إلى المسجد فإنّي خارج أثرك و مزوّجك بحضرة الناس و ذاكر من فضلك ما تقرّ به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 رسول الله و أنا ممثلي فرحاً و سروراً، فاستقبلني أبوبكر و 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يا أبا الحسن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يزوّجني رسول الله فاطمة، و أخبرني أنّ الله زوّجنيها، و هذا رسول الله خارج في أثري ليذكر بحضرة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ففرحا و سرّا و دخلا معي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توسّطنا حتّى لحق بنا رسول الله ، و إنّ وجهه ليتهلّل فرحاً و سروراً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بلال؟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المقداد ؟ فلبّاه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سلمان ؟ فلبّاه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مثّلوا بين يديه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بأجمعكم إلى جنبات المدينة ، و اجمعوا المهاجرين و الأنصار و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حتّى جلس على أعلى درجة منبره ، فلمّا حشد المسجد بأهله قام صلی الله علیه و آله ، فحمد الله و أثنى عليه 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رفع السماء فبناها و بسط الأرض و دحاها، و أثبتها بالجبال فأرساها و تجلّل عن تحبير لغات الناطقين ، و جعل الجنّة ثواب المتّقين ، و النار عقاب الظالمين ، و جعلني رحمة للمؤمنين ، و نقمة على الكافرين</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دار أمل، بين حياة و أجل ، و صحّة و علل، دار زوال، متقلّبة الحال، جعلت سبباً للارتحال ، فرحم الله امرأ أقصر من أمله ، و جدّ في عمله و أنفق الفضل من ماله و أمسك الفضل من قوته ، فقدّمه ليوم فاقته، يوم تحشر فيه الأموات، و تخشع فيه الأصوات ، و تنكر الأولاد و الأمّهات وَ تَرَى النَّاسَ سُكارئ وَ مَا هُمْ بِسُكَاری</w:t>
      </w:r>
      <w:r>
        <w:rPr>
          <w:rStyle w:val="FootnoteAnchor"/>
          <w:rtl w:val="true"/>
        </w:rPr>
        <w:footnoteReference w:id="317"/>
      </w:r>
      <w:r>
        <w:rPr>
          <w:rFonts w:ascii="IRNazanin" w:hAnsi="IRNazanin" w:eastAsia="IRNazanin"/>
          <w:color w:val="111111"/>
          <w:sz w:val="28"/>
          <w:sz w:val="28"/>
          <w:szCs w:val="28"/>
          <w:rtl w:val="true"/>
          <w:lang w:bidi="fa-IR"/>
        </w:rPr>
        <w:t xml:space="preserve">یوم </w:t>
      </w:r>
      <w:r>
        <w:rPr>
          <w:rFonts w:ascii="Amiri" w:hAnsi="Amiri" w:eastAsia="Amiri" w:cs="Amiri"/>
          <w:color w:val="111111"/>
          <w:sz w:val="28"/>
          <w:sz w:val="28"/>
          <w:szCs w:val="28"/>
          <w:rtl w:val="true"/>
          <w:lang w:bidi="ar-SA"/>
        </w:rPr>
        <w:t>يُوَفِّيهِمُ اللَّهُ دِينَهُمُ الْحَقُّ وَ يعْلَمُونَ أَنَّ اللهَ هُوَ الْحَقُّ الْمُبِينُ</w:t>
      </w:r>
      <w:r>
        <w:rPr>
          <w:rStyle w:val="FootnoteAnchor"/>
          <w:rtl w:val="true"/>
        </w:rPr>
        <w:footnoteReference w:id="318"/>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Style w:val="FootnoteAnchor"/>
          <w:rtl w:val="true"/>
        </w:rPr>
        <w:footnoteReference w:id="31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Style w:val="FootnoteAnchor"/>
          <w:rtl w:val="true"/>
        </w:rPr>
        <w:footnoteReference w:id="320"/>
      </w:r>
      <w:r>
        <w:rPr>
          <w:rFonts w:ascii="Amiri" w:hAnsi="Amiri" w:eastAsia="Amiri" w:cs="Amiri"/>
          <w:color w:val="111111"/>
          <w:sz w:val="28"/>
          <w:sz w:val="28"/>
          <w:szCs w:val="28"/>
          <w:rtl w:val="true"/>
          <w:lang w:bidi="ar-SA"/>
        </w:rPr>
        <w:t>و يوم تبطل فيه الأنساب، و تقطع الأسباب ، و يشتدّ فيه على المجرمين الحساب ، و يدفعون في العذاب، فَمَنْ زُحْزِحَ عَنِ النَّارِ وَ أُدْخِلَ الْجَنَّةَ فَقَدْ فَازَ وَ مَا الْحَيَاةُ الدُّنْيَا إِلَّا مَتَاعُ الْغُرُور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الأنبياء حجج الله في أرضه، الناطقون بكتابه، العاملون بوحيه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تعالى أمرني أن أزوّج كريمتي فاطمة بأخي و ابن عمّي و أولى</w:t>
      </w:r>
    </w:p>
    <w:p>
      <w:pPr>
        <w:pStyle w:val="BookText"/>
        <w:rPr/>
      </w:pPr>
      <w:r>
        <w:rPr>
          <w:rFonts w:ascii="Amiri" w:hAnsi="Amiri" w:eastAsia="Amiri" w:cs="Amiri"/>
          <w:color w:val="111111"/>
          <w:sz w:val="28"/>
          <w:sz w:val="28"/>
          <w:szCs w:val="28"/>
          <w:rtl w:val="true"/>
          <w:lang w:bidi="ar-SA"/>
        </w:rPr>
        <w:t xml:space="preserve">الناس بي ، عليّ بن أبي طالب، و الله عزّ شأنه قد زوّجه بها في السماء، و أشهد الملائكة، و أمرني أن أزوّجه في الأرض و أشهدكم على ذلك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چون رسول خدا خواست که فاطمه را با علی تزویج کند،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برو ، من هم به دنبال تو بیرون می آیم و در حضور مردمان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می کنم و فضل و برتری تو را ذکر می کنم تا چشم تو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حالی که مملو از شادی و خوش حالی بودم از نزد رسول خدا بیرون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مرا استقبال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پیش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فاطمه را با من تزویج می کند، و به من فرمود که خدا او را با من تزویج کرده و این رسول خدا است که بیرون آمده، دنبال ما می آید تا پیغام خدا را در حضور مردمان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خوش حال و شاد شدند و با من داخل مسجد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وسط مسجد نرسیده بودیم که رسول خدا با صورتی گشاده و خوش حال به ما ملحق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کجا است؟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 ، آماده ام برای اطاعت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کجا است؟ مقداد نیز جواب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کجا است؟ او هم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هر سه نفر در مقابل آن حضرت ایستادند،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محلّه های مدینه بروید و مهاجرین و انصار و مسلمانان، همه را جمع و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رفتند و فرمان آن حضرت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منبر بالا رفت و بر بلند ترین درجۀ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مسجد از اهل مدینه پر شد، حضرت ایستاد و حمد و ثنای خدا را به جای آورد و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خدایی است که آسمان را بلند کرد و آن را بنا نمود ، و زمین را گسترد و جای سکونت قرار داد و آن را به سبب کوه ها ثابت و استوار نمود و بالا تر و والا تر است از سخن پردازی سخن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را ثواب اهل تقوی و پرهیزکاری قرار داده است، و</w:t>
      </w:r>
      <w:bookmarkStart w:id="359" w:name="pg801_2962"/>
    </w:p>
    <w:p>
      <w:pPr>
        <w:pStyle w:val="BookText"/>
        <w:rPr/>
      </w:pPr>
      <w:bookmarkEnd w:id="359"/>
      <w:r>
        <w:rPr>
          <w:rFonts w:ascii="IRNazanin" w:hAnsi="IRNazanin" w:eastAsia="IRNazanin"/>
          <w:color w:val="111111"/>
          <w:sz w:val="28"/>
          <w:sz w:val="28"/>
          <w:szCs w:val="28"/>
          <w:rtl w:val="true"/>
          <w:lang w:bidi="fa-IR"/>
        </w:rPr>
        <w:t xml:space="preserve">آتش را عقوبت ستم کاران، و مرا برای مؤمنان رحمت قرار داد و برای کافران، 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خانۀ امید و آرزو هستید، در میان زندگی و مرگ، و تن درستی و بیماری ، در خانه ای که رو به زوال است و به یک حال نیست و آن را سبب کوچ کردن قرار دادند پس خدا رحمت کند کسی را که آرزو های خود را در آن کم کند و در کار بندگی کوشش کند، و زیادی مال خود را در راه خدا انفاق کند و زیادی قوت خود را امساک کند و آن را برای روز احتیاج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بفرستد، و آن روزی است که مردگان آن از خاک بر می خیزند و صدا های ایشان خاشع و لرزان است، و فرزندان و مادر ها منکر یک دیگرند ، و مردمان را می بینی که مست اند و حال آن که مست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خدا مزد و جزای اعمال آن ها را به حق می دهد و می دانند که خدا بر حق و واضح کننده است و روزی است که هر نفسی آن کار های خوبی را که در دنیا کرده است حاضر می بیند، و دوست دارد که میان او و آن کار های بدی که کرده مسافت بسیار دوری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 وزن یک ذرّه کار خوب بکند، آن را می بیند و هر کس هم وزن یک ذرّه کار بد بکند،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نسب ها باطل می شود و سبب ها بریده می شود و در حساب بر گناه کاران سخت گیری می شود و آن ها را در عذاب می اندازند، پس کسی که از آتش دور شود و داخل بهشت شود رستگار می شود و زندگی دنیا جز متاع فریب دهنده ای نیست</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پیغمبران حجّت های خدا در زمین اویند، که به کتاب او سخن گویند و به وحی او عمل کنند، و خدای تعالی مرا امر فرموده که دختر با اصل و نسب خود، فاطمه را با برادر و پسر عمّ و سزاوار ترین مردمان به من، علی بن ابی طالب تزویج کنم ،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شأن او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در آسمان با یک دیگر تزویج فرموده و فرشتگان را گواه گرفته و مرا امر فرموده که او را تزویج کنم و شما را بر آن گواه گیرم</w:t>
      </w:r>
      <w:r>
        <w:rPr>
          <w:rFonts w:eastAsia="IRNazanin" w:cs="IRNazanin"/>
          <w:color w:val="111111"/>
          <w:sz w:val="28"/>
          <w:szCs w:val="28"/>
          <w:rtl w:val="true"/>
          <w:lang w:bidi="fa-IR"/>
        </w:rPr>
        <w:t>.</w:t>
      </w:r>
    </w:p>
    <w:p>
      <w:pPr>
        <w:pStyle w:val="Heading4"/>
        <w:numPr>
          <w:ilvl w:val="3"/>
          <w:numId w:val="1"/>
        </w:numPr>
        <w:rPr/>
      </w:pPr>
      <w:bookmarkStart w:id="360" w:name="__RefHeading___Toc6568099_211673320"/>
      <w:bookmarkStart w:id="361" w:name="_Toc142"/>
      <w:bookmarkEnd w:id="360"/>
      <w:r>
        <w:rPr>
          <w:rtl w:val="true"/>
        </w:rPr>
        <w:t>خطبة سوم</w:t>
      </w:r>
      <w:bookmarkEnd w:id="36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پس از خواندن خطبه ای که از آن حضرت ذکر شد، نشست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اخطُب لِنَفسِکَ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أأخطب يا رسول الله و أنتَ حاضِرٌ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اُخطُب،فَهکَذا أمَرَنی جَبرَئیلُ أن آمُرَکَ أن تَخطُبَ لِنَفسِکَ،ولَولا أنَّ الخَطیبَ فِی الجِنان داود لَکُنتَ 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 نَبِیِّکُم،إنَّ اللّهَ بَعَثَ أربَعَهَ آلافِ نَبِیٍّ، لِکُلِّ نَبِیٍّ وصِیٌّ،و أنا خَیرُ الأَنبِیاءِ،و وَصِیّی خَیرُ 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أمسَکَ رَسولُ اللّهِ صلی الله علیه و آله،وَابتَدَأ عَلِیٌّ علیه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ألهَمَ بِفَواتِحِ عِلمِهِ النّاطِقینَ،و أنارَ بِثَواقِبِ عَظَمَتِهِ قُلوبَ المُتَّقینِ ، وأوضَحَ بِدَلائِلِ أحکامِهِ طُرُقَ السّالِکینَ،وأبهَجَ بِابنِ عَمِّی المُصطَفی العالَمینَ، حَتّی عَلَت دَعوَتُهُ دَعوَهَ المُلحِدینَ،وَ استَظهَرَت کَلِمَتُهُ عَلی بَواطِلِ المُبطِلینَ، وجَعَلَهُ خاتَمَ النَّبِیّینَ،و سَیِّدَ المُرسَلینَ،فَبَلَّغَ رِسالَهَ رَبِّهِ،وصَدَعَ بِأَمرِهِ، و أنار من اللّهِ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 الَّذی خَلَقَ العِبادَ بِقُدرَتِهِ،و أعَزَّهُم بِدینِهِ، و أکرَمَهُم بِنَبِیِّهِ مُحَمَّدٍ، و رَحِمَ و کَرَّمَ،و شَرَّفَ و عَظَّمَ،وَالحَمدُ للّهِ ِ عَلی نَعمائِهِ وأیادیهِ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إلَّااللّهُ شَهادَهَ إخلاصٍ تُرضیهِ،وصَلَّی اللّهُ عَلی مُحَمَّدٍ صَلاهً تُزلِفُهُ و تُحظیهِ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النِّکاحَ مِمّا أمَرَ اللّهُ تَعالی بِهِ،وأذِنَ فیهِ،و مَجلِسُنا هذا مِمّا قَضاهُ و رَضِیَهُ،و هذا مُحَمَّدُ بنُ عَبدِ اللّهِ رَسولُ اللّهِ زَوَّجَنِی ابنَتَهُ فاطِمَهَ،عَلی صَداقِ أربَعِمِئَهِ دِرهَمٍ ودینارٍ،وقَد رَضیتُ بِذلِکَ،فَاسأَلوهُ وَ اشهَدوا</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یا رَسولَ اللّهِ؟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لهما و عليهما و جمع شملهما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یا علی، برخیز و برای خودت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آیا من خطبه بخوانم و حال آن که شما حاضرید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 جبرئیل مرا چنین امر کرده که به تو امر کنم که برای خودت خطبه بخوانی، و اگر در بهشت داود ، خطیب نبود، هر آینه تو خطیب بودی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سخن پیغمبر خودتان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 هزار پیغمبر را به نبوّت برانگیخت و برای هر نبیّی وصیّی قرار داد و من بهترین پیغمبرانم و وصیّ من بهترین اوصیا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از سخن گفتن خود داری کرد و علی علیه السلام سخن آغاز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مختصّ خدایی است که سخن گویان را به گشایش های علم خود الهام فرمود و به نور های بزرگی خود که سوراخ کننده است دل های اهل تقوی و پرهیز کاران را روشن کرد، و به دلیل های احکام ،خود راه های روندگان به سوی حق را واضح فرمود، و به پسر عموى من مصطفى، همۀ جهانیان را شاد و مسرور گردانید، تا این که دعوت او بر دعوت بدکیشان و مشرکان برتری یافت و سخن او بر باطن های اهل باطل غلبه کرد ، و او را آخر همۀ پیغمبران قرار داد و آقای همۀ فرستادگان خود گردانید ، پس او رسالت پروردگار خود را رسانید و امر او را ظاهر کرد و از جانب خدا نشانه های او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مختصّ خدایی است که بندگان را به قدرت خود آفرید و آن ها را به دین خود غلبه داد و ایشان را به نبیّ ،خود محمّد گرامی داشت و مهربانی کرد و کرم فرمود و شرافت و بزرگی داد و ستایش مختصّ خداست بر نعمت ها و بخشش 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می دهم از روی اخلاص که خدایی جز خدای یکتا نیست، شهادتی که او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پیغمبر او درود می فرستم درودی که قدر و منزلت او را بالا برد و او را بهره مند گرداند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ستایش بر خدا و درود بر پیغمبر صلی الله علیه و آله محقّقاً نکاح از اموری است که خدای تعالی</w:t>
      </w:r>
      <w:bookmarkStart w:id="362" w:name="pg801_2968"/>
    </w:p>
    <w:p>
      <w:pPr>
        <w:pStyle w:val="BookText"/>
        <w:rPr/>
      </w:pPr>
      <w:bookmarkEnd w:id="362"/>
      <w:r>
        <w:rPr>
          <w:rFonts w:ascii="IRNazanin" w:hAnsi="IRNazanin" w:eastAsia="IRNazanin"/>
          <w:color w:val="111111"/>
          <w:sz w:val="28"/>
          <w:sz w:val="28"/>
          <w:szCs w:val="28"/>
          <w:rtl w:val="true"/>
          <w:lang w:bidi="fa-IR"/>
        </w:rPr>
        <w:t>به آن امر فرموده و اذن داده است، و این مجلس ما از چیز هایی است که خدای تعالی به آن حکم فرموده و رضایت دارد، و این محمّد پسر عبد الله رسول خدا است که دختر خود فاطمه را به صداق چهار صد درهم و دینار به ازدواج من درآورده است ، و من هم به آن راضی شدم، از او بپرسید و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را به زوجیّت زهرا درآوردی؟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ایشان مبارک گرداند و ایشان را متّحد سازد</w:t>
      </w:r>
      <w:r>
        <w:rPr>
          <w:rFonts w:eastAsia="IRNazanin" w:cs="IRNazanin"/>
          <w:color w:val="111111"/>
          <w:sz w:val="28"/>
          <w:szCs w:val="28"/>
          <w:rtl w:val="true"/>
          <w:lang w:bidi="fa-IR"/>
        </w:rPr>
        <w:t>.</w:t>
      </w:r>
    </w:p>
    <w:p>
      <w:pPr>
        <w:pStyle w:val="Heading4"/>
        <w:numPr>
          <w:ilvl w:val="3"/>
          <w:numId w:val="1"/>
        </w:numPr>
        <w:rPr/>
      </w:pPr>
      <w:bookmarkStart w:id="363" w:name="__RefHeading___Toc6568101_211673320"/>
      <w:bookmarkStart w:id="364" w:name="_Toc143"/>
      <w:bookmarkEnd w:id="363"/>
      <w:r>
        <w:rPr>
          <w:rtl w:val="true"/>
        </w:rPr>
        <w:t>خطبۀ چهارم</w:t>
      </w:r>
      <w:bookmarkEnd w:id="364"/>
    </w:p>
    <w:p>
      <w:pPr>
        <w:pStyle w:val="BookText"/>
        <w:rPr/>
      </w:pPr>
      <w:r>
        <w:rPr>
          <w:rFonts w:ascii="IRNazanin" w:hAnsi="IRNazanin" w:eastAsia="IRNazanin"/>
          <w:color w:val="111111"/>
          <w:sz w:val="28"/>
          <w:sz w:val="28"/>
          <w:szCs w:val="28"/>
          <w:rtl w:val="true"/>
          <w:lang w:bidi="fa-IR"/>
        </w:rPr>
        <w:t xml:space="preserve">خطبه جبرئیل در جمع ملائکه است، چنان چه فاضل دربندی در کتاب اكسير العبادات از کتاب مشاهد الانوار شیخ احمد بن محمّد علی مکّنی به ابی الحسن بکری ، استاد شهید ثانی، شارح لمعه، در ضمن حدیثی مفصّل راجع به تزویج امير المؤمنين علیه السلام با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أوحى الله تعالى إلى الأمين جبرئيل أن ارق منبر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فرقى حتّى استوى على المنبر واقفا، فقال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الأرواح و فلق الإصباح ، و صوّر على عرشه خمسة الأشباح، محيي الأموات و جامع الشتات، و مخرج النبات ، و منزل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بارئ الأنام ، و منشئ الغمام، لا تشتبه عليه الأصوات، و لا تخفى عليه اللغات ، لا يأخذه نوم و لا نسيان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أن لا إله إلّا الله وحده لا شريك له ، و نشهد أنّ محمداً عبده و رسوله، و نشهد أنّ عليّ بن أبي طالب خليفة نبيّه و اشهدوا يا معاشر الملائكة المقرّبين و الملائكة الراكعين و الملائكة المسبّحين و جميع أهل السماوات و الأرضين، بأنّي زوّجت سيّدة نساء العالمين، بنت محمّد الأمين، فاطمة الزهراء بعليّ بن أبي طالب سيّد الوصيين، على أنّ لها بأمر ربّ العالمين،</w:t>
      </w:r>
      <w:bookmarkStart w:id="365" w:name="pg801_2970"/>
    </w:p>
    <w:p>
      <w:pPr>
        <w:pStyle w:val="BookText"/>
        <w:rPr/>
      </w:pPr>
      <w:bookmarkEnd w:id="365"/>
      <w:r>
        <w:rPr>
          <w:rFonts w:ascii="Amiri" w:hAnsi="Amiri" w:eastAsia="Amiri" w:cs="Amiri"/>
          <w:color w:val="111111"/>
          <w:sz w:val="28"/>
          <w:sz w:val="28"/>
          <w:szCs w:val="28"/>
          <w:rtl w:val="true"/>
          <w:lang w:bidi="ar-SA"/>
        </w:rPr>
        <w:t>خمس الدنيا أرضها و سمائها و برّها و بحرها و جبالها و سهلها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أوحى الله تعالى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زوّجت ولیّي و وصيّ رسولي عليّاً ابن أبي طالب بسيّدة نساء العالمين فاطمة الزهراء </w:t>
      </w:r>
      <w:r>
        <w:rPr>
          <w:rFonts w:eastAsia="IRNazanin" w:cs="IRNazanin"/>
          <w:color w:val="111111"/>
          <w:sz w:val="28"/>
          <w:szCs w:val="28"/>
          <w:rtl w:val="true"/>
          <w:lang w:bidi="fa-IR"/>
        </w:rPr>
        <w:t xml:space="preserve">. ...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خدا به جبرئیل امین وحی فرستاد که بر منبر کرامت بالا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آن بالا رفت و راست ایستاد و توقّف کرد و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خدایی است که روح ها را آفرید و عمود صبح را شکافت و پنج شبح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خمسۀ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نمود، و زنده کنندۀ مردگان و گرد آورندۀ پراکندۀ ها و بیرون آورندۀ روییدنی ها و نازل کنندۀ برکت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آفرینندۀ مردمان و ایجاد کنندۀ ابرها است صدا ها بر او اشتباه نمی شود، و لهجه ها بر او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خواب و فراموشی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دهیم که خدایی نیست جز خدای یکتا که برای او شریک و انبازی نیست ، و گواهی می دهیم که محمّد بندۀ او و فرستاده او است و گواهی می دهیم که علی بن ابی طالب جانشین پیغمبر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بدهید و شاهد باشید ای گروه فرشتگان مقرّب و فرشتگان رکوع کننده، و فرشتگان تسبیح گو و همۀ اهل آسمان ها و زمین ها که من سیّدۀ زن های جهانیان، دختر محمّد امین، فاطمّ زهرا را با علی بن ابی طالب، آقای اوصیا تزویج کردم ، بر این که به امر پروردگار جهانیان، یک پنجم همۀ دنیا برای او باشد ، زمین آن و آسمان آن و بیابان آن و دریای آن و کوه های آن و هموارهای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به ایشان وحی فرستاد که من ولیّ خود و وصیّ پیغمبر خود علی بن ابی طالب را با سیّده زن های جهانیان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کردم</w:t>
      </w:r>
    </w:p>
    <w:p>
      <w:pPr>
        <w:pStyle w:val="Heading4"/>
        <w:numPr>
          <w:ilvl w:val="3"/>
          <w:numId w:val="1"/>
        </w:numPr>
        <w:rPr/>
      </w:pPr>
      <w:bookmarkStart w:id="366" w:name="__RefHeading___Toc6568103_211673320"/>
      <w:bookmarkStart w:id="367" w:name="_Toc144"/>
      <w:bookmarkEnd w:id="366"/>
      <w:r>
        <w:rPr>
          <w:rtl w:val="true"/>
        </w:rPr>
        <w:t>خطبۀ پنجم</w:t>
      </w:r>
      <w:bookmarkEnd w:id="36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ذخائر العقبي في مناقب ذوى القربي ، تأليف علّامه حافظ محبّ الدين احمد بن عبد الله طبری شیخ الحرم 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که تزویج فاطمه با علی به امر خدای عزّ و جل بوده ، چنین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مالك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أبوبكر رضی الله عنه إلى النبيّ صلی الله علیه و آله ابنته فاطمة، 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 لم ينزل القضاء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خطبها عمر رضی الله مع عدّة من قريش، كلّهم يقول له مثل قوله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خطبت إلى النبيّ صلی الله علیه و آله ، لخليق أن يزوّجكها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وقد خطبها أشراف قريش فلم يزوّجها؟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فخطبتها ، 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أمرني ربّي عزّ و جلّ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دعاني النبيّ صلی الله علیه و آله بعد أيّام،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اخرج ادع لي أبابكر الصدّيق و عمر بن الخطّاب و عثمان بن عفّان و عبد الرحمن بن عوف و سعد بن أبي وقّاص و طلحة و الزبير و بعدّة من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فدعوتهم ، فلمّا اجتمعوا عنده كلّهم و أخذوا مجالسهم، و كان عليّ غائبا في حاجة للنبيّ صلی الله علیه و آله، فقال النبيّ صلی الله علیه و آله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المحمود بنعمته المعبود بقدرته ، المطاع بسلطانه، المرهوب من عذابه و سطواته ، النافذ أمره في سمائه و أرضه، الذي، خلق الخلق بقدرته ، و ميّزهم بأحكامه، و أعزّهم بدينه، و أكرمهم بنبيّه محمّد صلی الله علیه و آله إنّ الله تبارك اسمه و تعالت عظمته، جعل المصاهرة نسباً لاحقاً، و أمراً مفترضاً، أوشج به الأرحام ، و ألزم الأنام، فقال عزّ من قائل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Style w:val="FootnoteAnchor"/>
          <w:rtl w:val="true"/>
        </w:rPr>
        <w:footnoteReference w:id="325"/>
      </w:r>
      <w:r>
        <w:rPr>
          <w:rFonts w:ascii="Amiri" w:hAnsi="Amiri" w:eastAsia="Amiri" w:cs="Amiri"/>
          <w:color w:val="111111"/>
          <w:sz w:val="28"/>
          <w:sz w:val="28"/>
          <w:szCs w:val="28"/>
          <w:rtl w:val="true"/>
          <w:lang w:bidi="ar-SA"/>
        </w:rPr>
        <w:t>فأمر الله يجري إلى قضائه، و قضاؤه يجري إلى قدره، و لكلّ قضاء قدر ، و لكلّ قدر أجل ، و لكلّ أجل كتاب ، يمحو</w:t>
      </w:r>
    </w:p>
    <w:p>
      <w:pPr>
        <w:pStyle w:val="BookText"/>
        <w:rPr/>
      </w:pPr>
      <w:r>
        <w:rPr>
          <w:rFonts w:ascii="Amiri" w:hAnsi="Amiri" w:eastAsia="Amiri" w:cs="Amiri"/>
          <w:color w:val="111111"/>
          <w:sz w:val="28"/>
          <w:sz w:val="28"/>
          <w:szCs w:val="28"/>
          <w:rtl w:val="true"/>
          <w:lang w:bidi="ar-SA"/>
        </w:rPr>
        <w:t xml:space="preserve">الله ما يشاء و يثبت ، و 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أمرني أن أزوّج فاطمة بنت خديجة من عليّ بن أبي طالب، فاشهدوا أنّي قد زوّجته على أربعمأة مثقال فضّة، إن رضي بذلك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بطبق من بسر فوضعت بين أيدينا،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انتهبوا ، فانتهبنا، فبينا نحن ننتهب إذ دخل علىّ رضی الله عنه على النبيّ صلی الله علیه و آله فتبسّم صلی الله علیه و آله في وجهه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أمرني أن أزوّجك فاطمة على أربعمأة مثقال فضّة إن رضيت بذاك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شَمْلَکُمَا وَ أَسْعَدَ جَدَّکُمَا وَ بَارَکَ عَلَیْکُمَا وَ أَخْرَجَ مِنْکُمَا کَثِیراً طَیِّباً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أخرج منهما الكثير الطيب</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الخير القزويني الحاكمي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انس بن مالک رضی الله عنه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فاطمه را از پیغمبر صلی الله علیه و آله خواستگاری کرد ، پیغمبر اکرم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هنوز حکم جاری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با چندین نفر دیگر از قریش او را از آن حضرت خواستگاری کردند، به ایشان همان جوابی را داد که به ابی بکر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پیغمبر خواستگاری کنی، شایسته است که شما را با هم تزویج کند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و حال آن که اشراف قریش او را خواستگاری کردند امّا او را با ایشان تزویج نکرد؟</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از پیغمبر صلی الله علیه و آله خواستگاری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امر فرموده است که او را با تو تزویج کنم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 آله مرا پیش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 بیرون رو و ابوبکر صدّیق و عمر بن الخطّاب و عثمان بن عفّان و عبدالرحمن بن عوف و سعد بن ابی وقّاص</w:t>
      </w:r>
    </w:p>
    <w:p>
      <w:pPr>
        <w:pStyle w:val="BookText"/>
        <w:rPr/>
      </w:pPr>
      <w:r>
        <w:rPr>
          <w:rFonts w:ascii="IRNazanin" w:hAnsi="IRNazanin" w:eastAsia="IRNazanin"/>
          <w:color w:val="111111"/>
          <w:sz w:val="28"/>
          <w:sz w:val="28"/>
          <w:szCs w:val="28"/>
          <w:rtl w:val="true"/>
          <w:lang w:bidi="fa-IR"/>
        </w:rPr>
        <w:t>و طلحه و زبیر و چند نفر از انصار را به نزد من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دعوت کردم، چون همۀ آن ها در نزد او جمع شدند و جای گرفتند، علی غائب بود و در پی حاجتی برای پیغمبر رفته بود ، پس پیغمبر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خدایی است که به خاطر نعمتش ستایشش کنند ، و به واسطۀ قدرت و توانایی اش پرستشش کنند و به سبب پادشاهی اش اطاعتش کنند، و از عذاب و سطوتش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امر او در آسمان و زمینش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آفریدگان را به قدرت خود آفریده است و ایشان را به احکام خویش امتیاز داده و به سبب دینش غلبه داده است و به پیغمبر خویش صلی الله علیه و آله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که نام او مبارک است و بزرگی او بلند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شدن را نسب ملحق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کاری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بعضی را به بعض دیگر پیوسته و مردمان را به آن ملزم کرده و گفته است و گویندۀ غالبی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است خدایی که آب مخصوص آفرید و او را نسب و سبب قرار داد ، و پروردگار تو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 خدا به سوی حکم او، و حکم او به سوی قدر او جاری می شود ، و برای هر حکمی اندازه ای است و برای هر اندازه ای مدّتی است و برای هر مدّتی نوشته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چه را که می خواهد نابود می کند و آن چه را که می خواهد ثابت می دارد ، و ریشۀ هر کتابی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امر فرموده است که فاطمه دختر خدیجه را با علی پسر ابی طالب ، به صداق چهار صد مثقال نقره تزویج کنم ، اگر علی به آن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طَبَق خرمایی خواست و در میان ما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خوردنش پیشی گیرید، ما هم شتافتیم همین طور که مشغول خوردن بودیم، علی رضی الله بر پیغمبر صلی الله علیه و آله وارد شد ، و آن جناب به روی علی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امر فرمود که فاطمه را با تو به صداق چهار صد مثقال نقره تزویج کنم، اگر به آن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راضی شدم ای رسول خدا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متّحد کند و کوشش شما را سعادت بخشد، و</w:t>
      </w:r>
      <w:bookmarkStart w:id="368" w:name="pg801_2978"/>
    </w:p>
    <w:p>
      <w:pPr>
        <w:pStyle w:val="BookText"/>
        <w:rPr/>
      </w:pPr>
      <w:bookmarkEnd w:id="368"/>
      <w:r>
        <w:rPr>
          <w:rFonts w:ascii="IRNazanin" w:hAnsi="IRNazanin" w:eastAsia="IRNazanin"/>
          <w:color w:val="111111"/>
          <w:sz w:val="28"/>
          <w:sz w:val="28"/>
          <w:szCs w:val="28"/>
          <w:rtl w:val="true"/>
          <w:lang w:bidi="fa-IR"/>
        </w:rPr>
        <w:t>برکت بر شما دهد و از شما اولاد پاکیزۀ بسیاری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از آن دو نفر اولاد پاکیزۀ زیادی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ذخایر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ابوالخیر قزوینی حاکمی روایت کرده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نیز محمّد بن یوسف گنجی شافعی در کتاب كفاية الطالب ، چاپ نجف ،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سویده تکریتی در مناقب علی علیه السلام در کتاب اشراف ، و عبّاس بن نجیح در جزء دوم کتاب فوائد خود آن را با اندک تغییری در بعضی از الفاظ روایت نموده </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369" w:name="__RefHeading___Toc6568105_211673320"/>
      <w:bookmarkStart w:id="370" w:name="_Toc145"/>
      <w:bookmarkEnd w:id="369"/>
      <w:r>
        <w:rPr>
          <w:rtl w:val="true"/>
        </w:rPr>
        <w:t>مهر و صداق فاطمه</w:t>
      </w:r>
      <w:bookmarkEnd w:id="370"/>
    </w:p>
    <w:p>
      <w:pPr>
        <w:pStyle w:val="Heading4"/>
        <w:numPr>
          <w:ilvl w:val="3"/>
          <w:numId w:val="1"/>
        </w:numPr>
        <w:rPr/>
      </w:pPr>
      <w:bookmarkStart w:id="371" w:name="__RefHeading___Toc6568107_211673320"/>
      <w:bookmarkStart w:id="372" w:name="_Toc146"/>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 xml:space="preserve">راجع به کمیّت مهر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خاصّة و عامّه اخبار مختلفی ذکر شده که در این جا به بعضی از آن ها اشاره می شود</w:t>
      </w:r>
      <w:r>
        <w:rPr>
          <w:rFonts w:eastAsia="IRNazanin" w:cs="IRNazanin"/>
          <w:color w:val="111111"/>
          <w:sz w:val="28"/>
          <w:szCs w:val="28"/>
          <w:rtl w:val="true"/>
          <w:lang w:bidi="fa-IR"/>
        </w:rPr>
        <w:t>.</w:t>
      </w:r>
    </w:p>
    <w:p>
      <w:pPr>
        <w:pStyle w:val="Heading4"/>
        <w:numPr>
          <w:ilvl w:val="3"/>
          <w:numId w:val="1"/>
        </w:numPr>
        <w:rPr/>
      </w:pPr>
      <w:bookmarkStart w:id="373" w:name="__RefHeading___Toc6568109_211673320"/>
      <w:bookmarkStart w:id="374" w:name="_Toc147"/>
      <w:bookmarkEnd w:id="373"/>
      <w:r>
        <w:rPr>
          <w:rtl w:val="true"/>
        </w:rPr>
        <w:t>خبر اوّل</w:t>
      </w:r>
      <w:bookmarkEnd w:id="37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دلائل الامامة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هارون بن موسی بن احمد بن ابراهيم بن سعد تلعکبری ، برای من نقل کرد که پدرم مرا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احمد بن محمّد بن جعفر صولی ، برای ما روایت کرد که محمّد بن زکریّا بن دینار الغلابی برای ما نقل نمود که جعفر بن محمّد بن عمارة برایمان روایت نمود که حسن بن عمارة از منهال بن عمرو از ابی ذرّ برای ما نقل کرد</w:t>
      </w:r>
      <w:r>
        <w:rPr>
          <w:rFonts w:eastAsia="IRNazanin" w:cs="IRNazanin"/>
          <w:color w:val="111111"/>
          <w:sz w:val="28"/>
          <w:szCs w:val="28"/>
          <w:rtl w:val="true"/>
          <w:lang w:bidi="fa-IR"/>
        </w:rPr>
        <w:t>:</w:t>
      </w:r>
      <w:bookmarkStart w:id="375" w:name="pg801_2981"/>
    </w:p>
    <w:p>
      <w:pPr>
        <w:pStyle w:val="BookText"/>
        <w:rPr/>
      </w:pPr>
      <w:bookmarkEnd w:id="375"/>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 الْمَلاَئِكَةُ إِلَى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أَعْلِمْنَا مَا مَهْرُ فَاطِمَةَ، لِنَعْلَمَ وَ نَتَبَيَّنَ أَنَّهَا أَكْرَمُ الْخَلْقِ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 سُكَّانَ سَمَاوَاتِي، أُشْهِدُكُمْ أَنَّ مَهْرَ فَاطِمَةَ بِنْتَ مُحَمَّدٍ نِصْفُ الدُّنْيَا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خدا ضجّه و فریاد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و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مهر فاطمه آگاه کن تا بدانیم و واضح شود و روشن شویم که او گرامی ترین خلق بر تو است؟ پس خدا به ایشان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و ساکنین آسمان های من، شاهد می گیریم شما را که مهر فاطمه، دختر محمّد نصف همۀ دنیا است</w:t>
      </w:r>
      <w:r>
        <w:rPr>
          <w:rFonts w:eastAsia="IRNazanin" w:cs="IRNazanin"/>
          <w:color w:val="111111"/>
          <w:sz w:val="28"/>
          <w:szCs w:val="28"/>
          <w:rtl w:val="true"/>
          <w:lang w:bidi="fa-IR"/>
        </w:rPr>
        <w:t>.</w:t>
      </w:r>
    </w:p>
    <w:p>
      <w:pPr>
        <w:pStyle w:val="Heading4"/>
        <w:numPr>
          <w:ilvl w:val="3"/>
          <w:numId w:val="1"/>
        </w:numPr>
        <w:rPr/>
      </w:pPr>
      <w:bookmarkStart w:id="376" w:name="__RefHeading___Toc6568111_211673320"/>
      <w:bookmarkStart w:id="377" w:name="_Toc148"/>
      <w:bookmarkEnd w:id="376"/>
      <w:r>
        <w:rPr>
          <w:rtl w:val="true"/>
        </w:rPr>
        <w:t>خبر دوم</w:t>
      </w:r>
      <w:bookmarkEnd w:id="377"/>
    </w:p>
    <w:p>
      <w:pPr>
        <w:pStyle w:val="BookText"/>
        <w:rPr/>
      </w:pPr>
      <w:r>
        <w:rPr>
          <w:rFonts w:ascii="IRNazanin" w:hAnsi="IRNazanin" w:eastAsia="IRNazanin"/>
          <w:color w:val="111111"/>
          <w:sz w:val="28"/>
          <w:sz w:val="28"/>
          <w:szCs w:val="28"/>
          <w:rtl w:val="true"/>
          <w:lang w:bidi="fa-IR"/>
        </w:rPr>
        <w:t xml:space="preserve">نیز در کتاب دلائل الامامة به سند متّصل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روایت کرده که در تفسیر قول خدای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اسْتَسْقَى مُوسَى لِقَوْمِهِ فَقُلْنَا اضْرِبْ بِعَصَاكَ الْحَجَرَ فَانفَجَرَتْ مِنْهُ اثنتا عَشْرَةَ عَيْناً قَدْ عَلِمَ كُلُّ أُناسٍ مَشْرَبَهُمْ كُلُوا وَ اشْرَبُوا مِنْ رِزْقِ اللهِ وَلَا تَعْثَوْا فِي الْأَرْضِ مُفْسِدِينَ</w:t>
      </w:r>
      <w:r>
        <w:rPr>
          <w:rStyle w:val="FootnoteAnchor"/>
          <w:rtl w:val="true"/>
        </w:rPr>
        <w:footnoteReference w:id="32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قوم موسى شكوا إلى ربهم الحرّ و العطش، فاستسقى موسى الماء و شکی إلى ربّه تعالى مثل ذلك ، و قد شكي المؤمنون إلى جدّي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عرّفنا من الأئمّة بعدك ، فما مضى نبيّ إلّا و له أوصياء و أئمّة بعده، و قد علمنا أنّ عليّاً وصيّك ، فمن الأئمّة بعده؟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عليّاً بفاطمة في سمائي تحت ظلّ عرشي ، و جعلت جبرئيل خطيبها ، و ميكائيل وليّها ، و إسرافيل القابل عن عليّ ، و أمرت شجرة طوبى فنثرت عليهم اللؤلؤ الرطب و الدرّ و الياقوت و</w:t>
      </w:r>
    </w:p>
    <w:p>
      <w:pPr>
        <w:pStyle w:val="BookText"/>
        <w:rPr/>
      </w:pPr>
      <w:r>
        <w:rPr>
          <w:rFonts w:ascii="Amiri" w:hAnsi="Amiri" w:eastAsia="Amiri" w:cs="Amiri"/>
          <w:color w:val="111111"/>
          <w:sz w:val="28"/>
          <w:sz w:val="28"/>
          <w:szCs w:val="28"/>
          <w:rtl w:val="true"/>
          <w:lang w:bidi="ar-SA"/>
        </w:rPr>
        <w:t>الزبرجد الأحمر حمر و الأخضر و الأصفر، و المناشير المخطوطة بالنور ، فيها أمان للملائكة مذخور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نحلتها من عليّ خمس الدنيا، و ثلثي الجنة ، و أربعة أنهارٍ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دجلة و النيل و نهر بلخ، فزوّجها يا محمّد بخمسمأة درهم، تكون سنّة لأمّتك ، فإنّك إذا زوّجت عليّاً من فاطمة جرى منهما أحد عشر إماماً من صلب عليّ سيّد كلّ أمّة إمامهم في زمنه، فيعلمون كما علم قوم موسى مشربهم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بين تزويج أمير المؤمنين بفاطمة في السماء و بين تزويجها في الأرض أربعون يوماً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قوم موسی به پروردگارشان از گرمی و تشنگی شکایت کردند ، پس موسی طلب آب کرد و به پروردگار خود مانند آن شکایت کرد، و مؤمنان نزد جدّم رسول خدا صلی الله علیه و آله شکایت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ما بشناسان که چه کسانی امام های پس از تو می باشند، زیرا هیچ پیغمبری نگذشته است مگر آن که پس از او اوصیا و امام هایی بوده اند و ما دانسته ایم که وصیّ پس از تو علی است، بعد از علی امامان کیانند؟</w:t>
      </w:r>
    </w:p>
    <w:p>
      <w:pPr>
        <w:pStyle w:val="BookText"/>
        <w:rPr/>
      </w:pPr>
      <w:r>
        <w:rPr>
          <w:rFonts w:ascii="IRNazanin" w:hAnsi="IRNazanin" w:eastAsia="IRNazanin"/>
          <w:color w:val="111111"/>
          <w:sz w:val="28"/>
          <w:sz w:val="28"/>
          <w:szCs w:val="28"/>
          <w:rtl w:val="true"/>
          <w:lang w:bidi="fa-IR"/>
        </w:rPr>
        <w:t>پس خدای تعالی به او وحی فرستاد که من علی را با فاطمه در آسمان خود، در زیر سایۀ عرشم تزویج کردم و جبرئیل را خطیب او و میکائیل را ولیّ او و اسرافیل را قبول کننده از جانب علی قرار دادم، و درخت طوبی را امر کردم تا بر ایشان مروارید تر و دُرّ و یاقوت و زیر جد سرخ و سبز و زرد و ورقه هایی نوشته شده با نور که در آن ها امان است برای فرشتگان که ذخیره شده است تا روز قیامت، نثار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مهر فاطمه را یک پنجم دنیا و دو سوم بهشت و چهار نهر در زمین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دجله و نیل و نهر بلخ، پس او را به پانصد درهم تزویج کن ای محمّد تا برای امّت تو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فاطمه را با علی تزویج کردی، از آن دو یازده امام از صلب علی</w:t>
      </w:r>
      <w:bookmarkStart w:id="378" w:name="pg801_2985"/>
    </w:p>
    <w:p>
      <w:pPr>
        <w:pStyle w:val="BookText"/>
        <w:rPr/>
      </w:pPr>
      <w:bookmarkEnd w:id="378"/>
      <w:r>
        <w:rPr>
          <w:rFonts w:ascii="IRNazanin" w:hAnsi="IRNazanin" w:eastAsia="IRNazanin"/>
          <w:color w:val="111111"/>
          <w:sz w:val="28"/>
          <w:sz w:val="28"/>
          <w:szCs w:val="28"/>
          <w:rtl w:val="true"/>
          <w:lang w:bidi="fa-IR"/>
        </w:rPr>
        <w:t xml:space="preserve">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یک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هر امّت و امام ایشان در زمان خود است ، پس می دانند هم چنان که قوم موسی آبش خور خود 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میان تزویج امیر مؤمنان با فاطمه در آسمان و تزویج شان در زمین چهل روز بود</w:t>
      </w:r>
      <w:r>
        <w:rPr>
          <w:rFonts w:eastAsia="IRNazanin" w:cs="IRNazanin"/>
          <w:color w:val="111111"/>
          <w:sz w:val="28"/>
          <w:szCs w:val="28"/>
          <w:rtl w:val="true"/>
          <w:lang w:bidi="fa-IR"/>
        </w:rPr>
        <w:t>.</w:t>
      </w:r>
    </w:p>
    <w:p>
      <w:pPr>
        <w:pStyle w:val="Heading4"/>
        <w:numPr>
          <w:ilvl w:val="3"/>
          <w:numId w:val="1"/>
        </w:numPr>
        <w:rPr/>
      </w:pPr>
      <w:bookmarkStart w:id="379" w:name="__RefHeading___Toc6568113_211673320"/>
      <w:bookmarkStart w:id="380" w:name="_Toc149"/>
      <w:bookmarkEnd w:id="379"/>
      <w:r>
        <w:rPr>
          <w:rtl w:val="true"/>
        </w:rPr>
        <w:t>خبر سوم</w:t>
      </w:r>
      <w:bookmarkEnd w:id="380"/>
    </w:p>
    <w:p>
      <w:pPr>
        <w:pStyle w:val="BookText"/>
        <w:rPr/>
      </w:pPr>
      <w:r>
        <w:rPr>
          <w:rFonts w:ascii="IRNazanin" w:hAnsi="IRNazanin" w:eastAsia="IRNazanin"/>
          <w:color w:val="111111"/>
          <w:sz w:val="28"/>
          <w:sz w:val="28"/>
          <w:szCs w:val="28"/>
          <w:rtl w:val="true"/>
          <w:lang w:bidi="fa-IR"/>
        </w:rPr>
        <w:t>در بحار الانوار از امالی شیخ مفید از حسین بن ابراهیم قزوینی از محمّد بن وهبان از علی بن حبیش از عبّاس بن محمّد بن الحسین از پدرش از صفوان از حسین بن ابی غندر از اسحاق بن عمّار و ابی بصیر از ابی عبد الله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أَمْهَرَ فَاطِمَۀ رُبُعَ الدُّنْیَا، فَرُبُعُهَا لَهَا وَ أَمْهَرَهَا الْجَنَّۀ وَ النَّارَ، تُدْخِلُ أَعْدَاءَهَا النَّارَ وَ تُدْخِلُ أَوْلِیَاءَهَا الْجَنَّۀ وَ هِیَ الصِّدِّیقَهُ الْکُبْرَی، وَ عَلَی مَعْرِفَتِهَا دَارَتِ الْقُرُونُ الْأُولَی</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ربع دنیا را مهر فاطمه قرار داد پس ربع دنیا برای او است و بهشت و آتش را مهر او قرار داد که دشمنان خود را داخل آتش کند و دوستان خود را داخل بهشت کند و او صدّیقۀ کبری است و پیامبر پیشین بر شناسایی او قرار یافته اند</w:t>
      </w:r>
      <w:r>
        <w:rPr>
          <w:rFonts w:eastAsia="IRNazanin" w:cs="IRNazanin"/>
          <w:color w:val="111111"/>
          <w:sz w:val="28"/>
          <w:szCs w:val="28"/>
          <w:rtl w:val="true"/>
          <w:lang w:bidi="fa-IR"/>
        </w:rPr>
        <w:t>.</w:t>
      </w:r>
    </w:p>
    <w:p>
      <w:pPr>
        <w:pStyle w:val="Heading3"/>
        <w:numPr>
          <w:ilvl w:val="2"/>
          <w:numId w:val="1"/>
        </w:numPr>
        <w:rPr/>
      </w:pPr>
      <w:bookmarkStart w:id="381" w:name="__RefHeading___Toc6568115_211673320"/>
      <w:bookmarkStart w:id="382" w:name="_Toc150"/>
      <w:bookmarkEnd w:id="381"/>
      <w:r>
        <w:rPr>
          <w:rtl w:val="true"/>
        </w:rPr>
        <w:t>کیفیت ازدواج فاطمه علیها السلام به نقل علمای بزرگ عامّه</w:t>
      </w:r>
      <w:bookmarkEnd w:id="382"/>
    </w:p>
    <w:p>
      <w:pPr>
        <w:pStyle w:val="Heading4"/>
        <w:numPr>
          <w:ilvl w:val="3"/>
          <w:numId w:val="1"/>
        </w:numPr>
        <w:rPr/>
      </w:pPr>
      <w:bookmarkStart w:id="383" w:name="__RefHeading___Toc6568117_211673320"/>
      <w:bookmarkStart w:id="384" w:name="_Toc151"/>
      <w:bookmarkEnd w:id="383"/>
      <w:r>
        <w:rPr>
          <w:rtl w:val="true"/>
        </w:rPr>
        <w:t>[</w:t>
      </w:r>
      <w:r>
        <w:rPr>
          <w:rtl w:val="true"/>
        </w:rPr>
        <w:t>خبر اوّل</w:t>
      </w:r>
      <w:r>
        <w:rPr>
          <w:rtl w:val="true"/>
        </w:rPr>
        <w:t>]</w:t>
      </w:r>
      <w:bookmarkEnd w:id="384"/>
    </w:p>
    <w:p>
      <w:pPr>
        <w:pStyle w:val="BookText"/>
        <w:rPr/>
      </w:pPr>
      <w:r>
        <w:rPr>
          <w:rFonts w:ascii="IRNazanin" w:hAnsi="IRNazanin" w:eastAsia="IRNazanin"/>
          <w:color w:val="111111"/>
          <w:sz w:val="28"/>
          <w:sz w:val="28"/>
          <w:szCs w:val="28"/>
          <w:rtl w:val="true"/>
          <w:lang w:bidi="fa-IR"/>
        </w:rPr>
        <w:t xml:space="preserve">ابوالمؤيّد ، موفّق بن احمد بن محمّد بكرى مكّى حنفی اخطب خوارزم، متولّد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متوفّای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مناقب چاپ نجف، صفحۀ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به سند متّصل از عبد الله بن مسعود از رسول خدا صلی الله علیه و آله روایت کرده که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فَاطِمَۀ، زَوَّجْتُکِ سَیِّداً فِی اَلدُّنْیا وَ إِنَّهُ فِی اَلْآخِرَۀ لَمِنَ اَلصّالِحِینَ لَمَّا أَرَادَ اَللَّهُ</w:t>
      </w:r>
      <w:bookmarkStart w:id="385" w:name="pg801_2987"/>
    </w:p>
    <w:p>
      <w:pPr>
        <w:pStyle w:val="BookText"/>
        <w:rPr/>
      </w:pPr>
      <w:bookmarkEnd w:id="385"/>
      <w:r>
        <w:rPr>
          <w:rFonts w:ascii="Amiri" w:hAnsi="Amiri" w:eastAsia="Amiri" w:cs="Amiri"/>
          <w:color w:val="111111"/>
          <w:sz w:val="28"/>
          <w:sz w:val="28"/>
          <w:szCs w:val="28"/>
          <w:rtl w:val="true"/>
          <w:lang w:bidi="ar-SA"/>
        </w:rPr>
        <w:t>أَنْ أُمْلِکَکِ مِنْ عَلِیٍّ أَمَرَ اَللَّهُ جَبْرَئِیلَ علیه السلامفَقَامَ فِی السَّمَاءِ الرَّابِعَةِ وَ صَفَّ الْمَلَائِكَةَ صُفُوفاً ثُمَّ خَطَبَ عَلَیْهِمْ فَزَوَّجَكِ مِنْ عَلِیٍّ ثُمَّ أَمَرَ اللَّهُ شَجَرَة الْجِنَانِ فَحَمَلَتِ الْحُلِیَّ وَ الْحُلَلَ ثُمَّ أَمَرَهَا فَنَثَرَتْ عَلَی الْمَلَائِكَةِ فَمَنْ أَخَذَ مِنهُم شَیْئاً أَكْثَرَ مِمَّا أَخَذَهُ غَیْرُهُ افْتَخَرَ بِهِ إِلَی یَوْمِ الْقِیَامَةِ</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تو را با سیّدی در دنیا که در آخرت از شایستگان است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خواست تو را با علی تزویج کند، جبرئیل را امر فرمود که در آسمان چهارم به پا ایستد، پس فرشتگان صف کشیدند و جبرئیل بر ایشان خطبه خواند و تو را با علی تزویج کرد ، پس از آن درخت بهشتی را امر فرمود تا زینت و زیور های خود را برداشت، پس امر فرمود تا بر فرشتگان نثار کرد، هر کدام از ایشان که بیش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تا روز قیامت به آن فخر کند</w:t>
      </w:r>
      <w:r>
        <w:rPr>
          <w:rFonts w:eastAsia="IRNazanin" w:cs="IRNazanin"/>
          <w:color w:val="111111"/>
          <w:sz w:val="28"/>
          <w:szCs w:val="28"/>
          <w:rtl w:val="true"/>
          <w:lang w:bidi="fa-IR"/>
        </w:rPr>
        <w:t>.</w:t>
      </w:r>
    </w:p>
    <w:p>
      <w:pPr>
        <w:pStyle w:val="Heading4"/>
        <w:numPr>
          <w:ilvl w:val="3"/>
          <w:numId w:val="1"/>
        </w:numPr>
        <w:rPr/>
      </w:pPr>
      <w:bookmarkStart w:id="386" w:name="__RefHeading___Toc6568119_211673320"/>
      <w:bookmarkStart w:id="387" w:name="_Toc152"/>
      <w:bookmarkEnd w:id="386"/>
      <w:r>
        <w:rPr>
          <w:rtl w:val="true"/>
        </w:rPr>
        <w:t>خبر دوم</w:t>
      </w:r>
      <w:bookmarkEnd w:id="387"/>
    </w:p>
    <w:p>
      <w:pPr>
        <w:pStyle w:val="BookText"/>
        <w:rPr/>
      </w:pPr>
      <w:r>
        <w:rPr>
          <w:rFonts w:ascii="IRNazanin" w:hAnsi="IRNazanin" w:eastAsia="IRNazanin"/>
          <w:color w:val="111111"/>
          <w:sz w:val="28"/>
          <w:sz w:val="28"/>
          <w:szCs w:val="28"/>
          <w:rtl w:val="true"/>
          <w:lang w:bidi="fa-IR"/>
        </w:rPr>
        <w:t>نیز در همان کتاب و همان صفحه به سند متّصل از ابن عبّاس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فاطمة تذكر لرسول الله صلی الله عیله و آله فلا يذكرها أحد إلّا صدّ عنه رسول الله حتّى يئسوا منها، فلقي سعد بن معاذ عليّاً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أَرَی رَسُولَ اَللَّهِ صَلَّی اَللَّهُ عَلَیْهِ وَ آلِهِ یَحْبِسُهَا إِلاَّ عَلَیْکَ</w:t>
      </w:r>
    </w:p>
    <w:p>
      <w:p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ترى ذلك ؟ فوالله ما أنا بواحد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بِصَاحِبِ دُنْیَا یُلْتَمَسُ مَا عِنْدِی وَ قَدْ عَلِمَ مَا لِی صَفْرَاءُ وَ لَا بَیْضَاءُ، و ما أنا بالكافر الذي يترفّق بها عن دينه يعني يتألّفه ؛ إنّي أوّل من أسلم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أعزم عليك لتفرجها عنّي فإنّ لي في ذلك فرحاً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خاطباً إلى الله و إلى رسوله فاطمة بنت محمّد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علي علیه السلام بعض للنبيّ صلی الله علیه و آله و هو يقيل على حصير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لك حاجة يا عليّ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 جئتك خاطباً إلى الله إلى رسوله فاطمة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بكلمة ضعيفة ثمّ سكت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علىّ علیه السلام، فأخبر سعدا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أنكحك ، و الذي بعثه بالحق إنّه لا خلف الآن و لا كذب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أعزم عليك لتأتينّه غداً و لتقولنّ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متى ننبّئ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عليّ من الأولى، أو لا أقول يا رسول الله 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كما أمرتك</w:t>
      </w:r>
    </w:p>
    <w:p>
      <w:pPr>
        <w:pStyle w:val="BookText"/>
        <w:rPr/>
      </w:pPr>
      <w:r>
        <w:rPr>
          <w:rFonts w:ascii="IRNazanin" w:hAnsi="IRNazanin" w:eastAsia="IRNazanin"/>
          <w:color w:val="111111"/>
          <w:sz w:val="28"/>
          <w:sz w:val="28"/>
          <w:szCs w:val="28"/>
          <w:rtl w:val="true"/>
          <w:lang w:bidi="fa-IR"/>
        </w:rPr>
        <w:t>فانطلق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متى ننبّئ؟</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خواستگاری فاطمه از اطراف به پیغمبر صلی الله علیه و آله تذکّر داده می شد و احدی خواستگار فاطمه نشد مگر آن که آن حضرت او را ردّ می کرد تا این که خواستگار ها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پسر معاذ على علیه السلام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این باورم که پیغمبر صلی الله علیه و آله فاطمه را جز برای تو نگاه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بر این باوری؟ به خدا سوگند من هیچ یک از دو مرد نیستم ، نه دنیا داری ام که دارایی ام را خواهد و حال آن که می داند که من نه طلایی دارم و نه نقره ای، و نه آن کافری هستم که با او مدارا کند و برای دین خود الفت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که مسلمان شدم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تا راه خود را نزد من به سوی او باز کنی، چون در این کار برای من خوشحالی است</w:t>
      </w:r>
      <w:r>
        <w:rPr>
          <w:rFonts w:eastAsia="IRNazanin" w:cs="IRNazanin"/>
          <w:color w:val="111111"/>
          <w:sz w:val="28"/>
          <w:szCs w:val="28"/>
          <w:rtl w:val="true"/>
          <w:lang w:bidi="fa-IR"/>
        </w:rPr>
        <w:t>.</w:t>
      </w:r>
      <w:bookmarkStart w:id="388" w:name="pg801_2992"/>
    </w:p>
    <w:p>
      <w:pPr>
        <w:pStyle w:val="BookText"/>
        <w:rPr/>
      </w:pPr>
      <w:bookmarkEnd w:id="3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آمده ام از خدا و فرستادۀ او فاطمه ، دختر محمّد را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برای عرض حاجت خود به نزد پیغمبر روانه شد ، در حالی که آن حضرت برای خواب قیلوله روی حصیری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یا على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آمده ام از خدا و رسول او فاطمه، دختر محمّد صلی الله علیه و آله را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برگشت و به سعد خبر داد ،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او را به حق برانگیخت، اکنون خلاف و دروغی در ایشان نیست تو را سوگند می دهم که فردا نزد او روی و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این خواستگاری که کرده ام کی خبردار شویم؟</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این دفعه برای من از دفعۀ اوّل سخت تر است، یا این که نگویم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حاجت من به کجا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به تو می گویم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علیه السلام روانه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کی خبردار شویم؟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ان شاء الله </w:t>
      </w:r>
      <w:r>
        <w:rPr>
          <w:rFonts w:eastAsia="IRNazanin" w:cs="IRNazanin"/>
          <w:color w:val="111111"/>
          <w:sz w:val="28"/>
          <w:szCs w:val="28"/>
          <w:rtl w:val="true"/>
          <w:lang w:bidi="fa-IR"/>
        </w:rPr>
        <w:t>.</w:t>
      </w:r>
    </w:p>
    <w:p>
      <w:pPr>
        <w:pStyle w:val="Heading3"/>
        <w:numPr>
          <w:ilvl w:val="2"/>
          <w:numId w:val="1"/>
        </w:numPr>
        <w:rPr/>
      </w:pPr>
      <w:bookmarkStart w:id="389" w:name="__RefHeading___Toc6568121_211673320"/>
      <w:bookmarkStart w:id="390" w:name="_Toc153"/>
      <w:bookmarkEnd w:id="389"/>
      <w:r>
        <w:rPr>
          <w:rtl w:val="true"/>
        </w:rPr>
        <w:t>[</w:t>
      </w:r>
      <w:r>
        <w:rPr>
          <w:rtl w:val="true"/>
        </w:rPr>
        <w:t xml:space="preserve">ادامه حدیث </w:t>
      </w:r>
      <w:r>
        <w:rPr>
          <w:rtl w:val="true"/>
        </w:rPr>
        <w:t>:]</w:t>
      </w:r>
      <w:bookmarkEnd w:id="390"/>
    </w:p>
    <w:p>
      <w:pPr>
        <w:pStyle w:val="BookText"/>
        <w:rPr/>
      </w:pPr>
      <w:r>
        <w:rPr>
          <w:rFonts w:ascii="Amiri" w:hAnsi="Amiri" w:eastAsia="Amiri" w:cs="Amiri"/>
          <w:color w:val="111111"/>
          <w:sz w:val="28"/>
          <w:sz w:val="28"/>
          <w:szCs w:val="28"/>
          <w:rtl w:val="true"/>
          <w:lang w:bidi="ar-SA"/>
        </w:rPr>
        <w:t>ثُمَّ دَعَا بِلَالًا فَقَالَ یَا بِلَالُ إِنِّی قَدْ زَوَّجْتُ ابْنَتِی مِنِ ابْنِ عَمِّی وَ أَنَا أُحِبُّ أَنْ یَکُونَ مِنْ سُنَّۀِ أُمَّتِیَ الطَّعَامُ عِنْدَ النِّکَاحِ فَأْتِ المغنَمَ، فَخُذْ شاة وَ أَرْبَعَۀَ أَمْدَادٍ أو خَمسَةَ فَاجْعَلْ لِی قَصْعَۀً لَعَلِّی أَجْمَعُ عَلَیْهَا الْمُهَاجِرِینَ وَ الْأَنْصَارَ فَإِذَا فَرَغْتَ مِنْهَا فَآدنِّی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فَفَعَلَ مَا أَمَرَ بِهِ ثُمَّ أَتَاهُ بِقَصْعَۀٍ فَوَضَعَهَا بَیْنَ یَدَیْهِ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فَطَعَنَ رَسُولُ اللَّهِ فِی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عَلَیَّ النَّاسَ زُفَّۀً زُفَّۀً و لَا تُغَادِرْ زُفَّهً إِلَی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إِذَا فَرَغَتْ زُفَّۀٌ لَمْ تَعُدْ ثَانِیَۀً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یَزِفُّونَ کُلَّمَا</w:t>
      </w:r>
      <w:bookmarkStart w:id="391" w:name="pg801_2994"/>
    </w:p>
    <w:p>
      <w:pPr>
        <w:pStyle w:val="BookText"/>
        <w:rPr/>
      </w:pPr>
      <w:bookmarkEnd w:id="391"/>
      <w:r>
        <w:rPr>
          <w:rFonts w:ascii="Amiri" w:hAnsi="Amiri" w:eastAsia="Amiri" w:cs="Amiri"/>
          <w:color w:val="111111"/>
          <w:sz w:val="28"/>
          <w:sz w:val="28"/>
          <w:szCs w:val="28"/>
          <w:rtl w:val="true"/>
          <w:lang w:bidi="ar-SA"/>
        </w:rPr>
        <w:t>فَرَغَتْ زُرفَّهٌ، وَرَدَتْ أُخْرَی حَتَّی إذا فَرَغَ النَّاسُ عَمَدَ النَّبِیُّ صلی الله علیه و آله إِلَی ما فضّل منهَا فَتَفَلَ فِیهِ وَ بَارَکَ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بلال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بلال، من دختر خود را با پسر عمّم تزویج کردم و دوست دارم که طعام دادن زمان ازدواج از سنّت امّت من باشد، برو به جایگاه گوسفندان و گوسفندی با چهار مد </w:t>
      </w:r>
      <w:r>
        <w:rPr>
          <w:rStyle w:val="FootnoteAnchor"/>
          <w:rtl w:val="true"/>
        </w:rPr>
        <w:footnoteReference w:id="333"/>
      </w:r>
      <w:r>
        <w:rPr>
          <w:rFonts w:ascii="IRNazanin" w:hAnsi="IRNazanin" w:eastAsia="IRNazanin"/>
          <w:color w:val="111111"/>
          <w:sz w:val="28"/>
          <w:sz w:val="28"/>
          <w:szCs w:val="28"/>
          <w:rtl w:val="true"/>
          <w:lang w:bidi="fa-IR"/>
        </w:rPr>
        <w:t>یا پنج مد بگیر و آن را در کاسه ای قرار ده ، شاید مهاجرین و انصار را بر آن جمع کنم و چون فارغ شدی آن را نزدیک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بلال رفت و آن چه را که حضرت امر فرموده بود بجا آورد و آن را با کاسه ای آورد و در مقابل آن حضرت گذارد و رسول خدا بر سر آن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مردمان را بر من وارد کن و هیچ دسته ای را باقی مگذار یعنی یک دسته که فارغ شدند دو مرتبه آن ها را برنگردان، پس مردمان دسته دسته وارد می شدند، هر دسته ای که فارغ می شد ، دستۀ دیگر می آمد تا این که مردمان فارغ شدند حضرت به آن چه که از آن ها زیاد آمده بود رو آورد ، بر آن ها دمید به نحوی که کمی از آب دهان در آن ریخته شد و برکت یافت</w:t>
      </w:r>
      <w:r>
        <w:rPr>
          <w:rFonts w:eastAsia="IRNazanin" w:cs="IRNazanin"/>
          <w:color w:val="111111"/>
          <w:sz w:val="28"/>
          <w:szCs w:val="28"/>
          <w:rtl w:val="true"/>
          <w:lang w:bidi="fa-IR"/>
        </w:rPr>
        <w:t>.</w:t>
      </w:r>
    </w:p>
    <w:p>
      <w:pPr>
        <w:pStyle w:val="Heading3"/>
        <w:numPr>
          <w:ilvl w:val="2"/>
          <w:numId w:val="1"/>
        </w:numPr>
        <w:rPr/>
      </w:pPr>
      <w:bookmarkStart w:id="392" w:name="__RefHeading___Toc6568123_211673320"/>
      <w:bookmarkStart w:id="393" w:name="_Toc154"/>
      <w:bookmarkEnd w:id="392"/>
      <w:r>
        <w:rPr>
          <w:rtl w:val="true"/>
        </w:rPr>
        <w:t>[</w:t>
      </w:r>
      <w:r>
        <w:rPr>
          <w:rtl w:val="true"/>
        </w:rPr>
        <w:t xml:space="preserve">ادامه حدیث </w:t>
      </w:r>
      <w:r>
        <w:rPr>
          <w:rtl w:val="true"/>
        </w:rPr>
        <w:t>]</w:t>
      </w:r>
      <w:bookmarkEnd w:id="393"/>
    </w:p>
    <w:p>
      <w:pPr>
        <w:pStyle w:val="Heading4"/>
        <w:numPr>
          <w:ilvl w:val="3"/>
          <w:numId w:val="1"/>
        </w:numPr>
        <w:rPr/>
      </w:pPr>
      <w:bookmarkStart w:id="394" w:name="__RefHeading___Toc6568125_211673320"/>
      <w:bookmarkStart w:id="395" w:name="_Toc155"/>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وَ قَالَ یَا بِلَالُ احْمِلْهَا إِلَی أُمَّهَاتِکَ وَ قُلْ لَهُنَّ کُلْنَ وَ أَطْعِمْنَ مَنْ عَشِیّکُنَّ ثُمَّ إِنَّ النَّبِیَّ صلی الله علیه و آله قَامَ حَتَّی دَخَلَ عَلَی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زَوَّجْتُ ابْنَتِی فاطمة من ابْنَ عَمِّی عليّ ، وَ قَدْ عَلِمْتُنَّ مَنْزِلَتَهَا عندي وَ إِنِّی اِدافِعُهَا إِلَیْهِ أَلآن فَدُونَکُنَّ ابْنَتَکُنَّ فَقَامَ النِّسَاءُ فَعَلَقتَها مِنْ طِیبِهِنَّ وَ حُلِیِّهِنَّ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النَّبِیَّ دَخَلَ فَلَمَّا رَأتهُ النِّسَاءُ ضَربْنَ وَ بَیْنَهُنَّ وَ بَیْنَ النَّبِیِّ ص سُتْرَۀ وَ تَخَلَّفَتْ أَسْمَاءُ بِنْتُ عُمَیْسٍ فَقَالَ لَهَا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أَنْتِ عَلَی رِسلِکِ مَنْ أَنْتِ؟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الَّتِی أَحْرِسُ ابْنَتَکَ إِنَّ الْفَتَاة لَابُدَّ لَهَا مِنِ امْرَأَۀٍ تَکُونُ قَرِیبَۀً مِنْهَا إِنْ عُرِضَتْ لَهَا حَاجَۀٌ أَوْ أَرَادَتْ شَیْئاً أَفْضَتْ بِذَلِکَ إِلَیْهَا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إلهي أن يحرسك من بين يديك و من خلفك و عن يمينك و عن شمالك من الشيطان الرجيم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صرخ بفاطمة ، فأقبلت ، فلمّا رأت عليّاً علیه السلام جالساً إلى جنب النبيّ، حصرت و بكت ، فأشفق النبي صلی الله علیه و آله أن يكون بكاؤها لأنّ عليّاً لا مال له، فقال لها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ما آلوتك عن نفسي ، فوالله لقد أصبت لك خير أهلي، و أيم الذي نفسي بيده لقد زوّجتك سيّداً في الدنيا و إنّه في الآخرة لمن الصالحين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فدنا منها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 ايتيني بالمخضب و أمليه ماء، فآتيته بالمخضب و ملأته ماء، فمجّ النبيّ فيه و غسل فيه وجهه و قدميه ، ثمّ دعا بفاطمة فأخذ كفّاً من ماء على رأسها، و كفّاً بين ثدييها، ثمّ رشّ جلده و جلدها، ثمّ التزمها،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منّي و أنا منها، اللهمّ كما أذهبت عنّي الرجس و طهّرتني فأذهب عنها الرجس و طهّرها، ثمّ دعا بمخضب آخر فدعى عليّاً علیه السلام فصنع به كما صنع بها ، ثمّ دعى له كما دعى لها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إلى بيتكما، جمع الله بينكما و بارك في سركما و أصلح بالكما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فأغلق بابه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فأخبرتني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رمقت رسول الله صلی الله علیه و آله فلم يزل يدعو لهما خاصّة لايشركهما في دعائه أحدا حتّى توارى في حجرته</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 این ها را بردار نزد مادر هایت ببر و به آن ها بگو از شام خودتان بخورید و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پیغمبر صلی الله علیه و آله برخاست و بر زن ها داخل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فاطمه را با پسر عمّم علی تزویج کردم و محقّقاً شما منزلت و مقام او را نزد من دانسته اید ، و الآن فاطمه را به سوی او می فرستم این شما و این دختر شما، پس زن ها برخاستند و از زینت هایی که داشتند بر او آویختند و به بو ها و یا جامه های خوب</w:t>
      </w:r>
    </w:p>
    <w:p>
      <w:pPr>
        <w:pStyle w:val="BookText"/>
        <w:rPr/>
      </w:pPr>
      <w:r>
        <w:rPr>
          <w:rFonts w:ascii="IRNazanin" w:hAnsi="IRNazanin" w:eastAsia="IRNazanin"/>
          <w:color w:val="111111"/>
          <w:sz w:val="28"/>
          <w:sz w:val="28"/>
          <w:szCs w:val="28"/>
          <w:rtl w:val="true"/>
          <w:lang w:bidi="fa-IR"/>
        </w:rPr>
        <w:t>آراستند ، آن گاه پیغمبر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ها پیغمبر را دیدند پرده ای میان خود و پیغمبر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بنت عمیس در پس پرده نرفت ، پیغمبر صلی الله علیه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برو پس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دخترت را محافظت می کنم؛ زیرا که دختر جوان ناچار است از این که زنی نزدیک او باشد که اگر حاجتی برای او روی داد یا چیزی خواست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خدای خود می خواهم که تو را از پیش رو و پشت سر و از طرف راست و طرف چپ از شیطان رجیم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فاطمه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پیش آمد، چون دید علی علیه السلام پهلوی پیغمبر نشسته ، ناراحت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ترسید که مبادا گریۀ او برای این باشد که علی مالی ندارد،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من در پیش نفس خود در حقّ تو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به بهترین کسان خود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آن خدایی که جان من در دست قدرت او است قسم یاد می کنم که تو را با آقایی در دنیا و کسی که هر آینه در آخرت از شایستگان است تزویج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نزدیک فاطمه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 طشت را پر از آب کن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از آب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قدری از آن در دهان کرد و در آن طشت ریخت و روی خود و دو پاهایش را در آن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را صدا زد و کفی از آب بر سر او ریخت و کفی هم در میان دو پستان او ریخت و بر پوست بدن خود و پوست بدن او پاشید و او را در بر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از من است و من هم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 چنان که پلیدی ها را از من برده ای و مرا طاهر گردانیده ای از او هم پلیدی ها را ببر و او را طاهر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طشت دیگری آب خواست و علی را صدا زد، همان عملی را که با فاطمه انجام داد با علی هم کرد و هم چنان که در حقّ فاطمه دعا کرد در حق علی هم دعا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خانۀ خودتان بروید خدا میان شما جمع کند و سرّ شما را برکت دهد و حال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دَرِ خانۀ خود را به دست خود بست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بنت عميس مرا خبر داد که من خوابیده بودم که رسول خدا صلی الله علیه و آله</w:t>
      </w:r>
      <w:bookmarkStart w:id="396" w:name="pg801_3001"/>
    </w:p>
    <w:p>
      <w:pPr>
        <w:pStyle w:val="BookText"/>
        <w:rPr/>
      </w:pPr>
      <w:bookmarkEnd w:id="396"/>
      <w:r>
        <w:rPr>
          <w:rFonts w:ascii="IRNazanin" w:hAnsi="IRNazanin" w:eastAsia="IRNazanin"/>
          <w:color w:val="111111"/>
          <w:sz w:val="28"/>
          <w:sz w:val="28"/>
          <w:szCs w:val="28"/>
          <w:rtl w:val="true"/>
          <w:lang w:bidi="fa-IR"/>
        </w:rPr>
        <w:t>پیوسته برای آن دو به خصوص دعا می کرد و در دعای ایشان احدی را شریک نکرد تا وقتی که در حجرۀ خود پنهان شد</w:t>
      </w:r>
      <w:r>
        <w:rPr>
          <w:rFonts w:eastAsia="IRNazanin" w:cs="IRNazanin"/>
          <w:color w:val="111111"/>
          <w:sz w:val="28"/>
          <w:szCs w:val="28"/>
          <w:rtl w:val="true"/>
          <w:lang w:bidi="fa-IR"/>
        </w:rPr>
        <w:t>.</w:t>
      </w:r>
    </w:p>
    <w:p>
      <w:pPr>
        <w:pStyle w:val="Heading4"/>
        <w:numPr>
          <w:ilvl w:val="3"/>
          <w:numId w:val="1"/>
        </w:numPr>
        <w:rPr/>
      </w:pPr>
      <w:bookmarkStart w:id="397" w:name="__RefHeading___Toc6568127_211673320"/>
      <w:bookmarkStart w:id="398" w:name="_Toc156"/>
      <w:bookmarkEnd w:id="397"/>
      <w:r>
        <w:rPr>
          <w:rtl w:val="true"/>
        </w:rPr>
        <w:t>خبر سوم</w:t>
      </w:r>
      <w:bookmarkEnd w:id="398"/>
    </w:p>
    <w:p>
      <w:pPr>
        <w:pStyle w:val="BookText"/>
        <w:rPr/>
      </w:pPr>
      <w:r>
        <w:rPr>
          <w:rFonts w:ascii="IRNazanin" w:hAnsi="IRNazanin" w:eastAsia="IRNazanin"/>
          <w:color w:val="111111"/>
          <w:sz w:val="28"/>
          <w:sz w:val="28"/>
          <w:szCs w:val="28"/>
          <w:rtl w:val="true"/>
          <w:lang w:bidi="fa-IR"/>
        </w:rPr>
        <w:t xml:space="preserve">نیز در مناقب خوارزمی به سند متّصل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امیر مؤمنان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بينا رسول الله صلی الله علیه و آله في بيت أمّ سلمة إذ هبط عليه ملك له عشرون رأسا ، في كلّ رأس ألف لسان يسبّح الله و يقدّسه بلغة لا يشبه الأخرى ، راحته أوسع من سبع سماوات و سبع أرضين، فحسب النبيّ صلی الله علیه و آله أنّه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تأتني في مثل هذه الصورة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جبرئيل ، أنا صرصائيل، بعثني الله إليك تزوّج النّور من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إلى 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ابنتك فاطمة من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فزوّج النبي صلی الله علیه و آله فاطمة من عليّ بشهادة ميكائيل و جبرئیل و صرصائیل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فإذا بين كتفي صرصائيل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مقيم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 آله يا صرصائیل ، منذ كم هذا بين كتفيك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الدنيا بإثني عشر ألف سنة</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پیغمبر صلی الله علیه و آله در خانه امّ سلمه بود که فرشته ای فرود آمد که بیست سر داشت و در هر سری هزار زبان، خدا را تسبیح و تقدیس می کرد به زبان هایی که شبیه یک دیگر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او وسیع تر از آسمان های هفت گانه و زمین های هفت 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گمان کرد که او جبرئیل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به این صورت ندیده ام</w:t>
      </w:r>
      <w:r>
        <w:rPr>
          <w:rFonts w:eastAsia="IRNazanin" w:cs="IRNazanin"/>
          <w:color w:val="111111"/>
          <w:sz w:val="28"/>
          <w:szCs w:val="28"/>
          <w:rtl w:val="true"/>
          <w:lang w:bidi="fa-IR"/>
        </w:rPr>
        <w:t>.</w:t>
      </w:r>
      <w:bookmarkStart w:id="399" w:name="pg801_3003"/>
    </w:p>
    <w:p>
      <w:pPr>
        <w:pStyle w:val="BookText"/>
        <w:rPr/>
      </w:pPr>
      <w:bookmarkEnd w:id="399"/>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جبرئیل نیستم ، من صرصائیلم که خدا مرا به سوی تو فرستاده تا نور را با نور تزویج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را با کی؟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را با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فاطمه را با علی به شهادت میکائیل و جبرئیل و صرصائیل تزویج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پیغمبر نگاه کرد در میان دو شانۀ صرصائیل که نقش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مقيم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پیغمبر خداست علی برپا دارندۀ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صرصائیل، چه مدّتی است که در میان دو شانه ات این نقش نوشته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سال پیش از این که خدا این دنیا را بیافریند</w:t>
      </w:r>
      <w:r>
        <w:rPr>
          <w:rFonts w:eastAsia="IRNazanin" w:cs="IRNazanin"/>
          <w:color w:val="111111"/>
          <w:sz w:val="28"/>
          <w:szCs w:val="28"/>
          <w:rtl w:val="true"/>
          <w:lang w:bidi="fa-IR"/>
        </w:rPr>
        <w:t>.</w:t>
      </w:r>
    </w:p>
    <w:p>
      <w:pPr>
        <w:pStyle w:val="Heading4"/>
        <w:numPr>
          <w:ilvl w:val="3"/>
          <w:numId w:val="1"/>
        </w:numPr>
        <w:rPr/>
      </w:pPr>
      <w:bookmarkStart w:id="400" w:name="__RefHeading___Toc6568129_211673320"/>
      <w:bookmarkStart w:id="401" w:name="_Toc157"/>
      <w:bookmarkEnd w:id="400"/>
      <w:r>
        <w:rPr>
          <w:rtl w:val="true"/>
        </w:rPr>
        <w:t>خبر چهارم</w:t>
      </w:r>
      <w:bookmarkEnd w:id="401"/>
    </w:p>
    <w:p>
      <w:pPr>
        <w:pStyle w:val="BookText"/>
        <w:rPr/>
      </w:pPr>
      <w:r>
        <w:rPr>
          <w:rFonts w:ascii="IRNazanin" w:hAnsi="IRNazanin" w:eastAsia="IRNazanin"/>
          <w:color w:val="111111"/>
          <w:sz w:val="28"/>
          <w:sz w:val="28"/>
          <w:szCs w:val="28"/>
          <w:rtl w:val="true"/>
          <w:lang w:bidi="fa-IR"/>
        </w:rPr>
        <w:t>و نیز در کتاب مناقب به سند متّصل از سلمان و امّ سلمه و امیر مؤمنان علی علیه السلام روایت کرده که همۀ آن 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أدركت فاطمة بنت رسول الله مدرك النساء، خطبها أكابر قريش من أهل السابقة و الفضل في الإسلام و الشرف و المال، و كان كلّما ذكرها أحد من قريش، أعرض رسول الله عنه بوجهه حتّى كان يظنّ الرجل منهم في نفسه أنّ رسول الله ساخط عليه، أو قد نزل على رسول الله صلی الله علیه و آله فيه وحي من السماء ، و لقد خطبها من رسول الله صلی الله علیه و آله أبوبكر بن ابی قحافة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 أمرها إلى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خطبها بعد أبي بكر عمر ، فقال له مثل مقالته لأبي بكر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أبابكر و عمر كانا ذات يوم جالسين في مسجد رسول الله و معهما سعد بن</w:t>
      </w:r>
    </w:p>
    <w:p>
      <w:pPr>
        <w:pStyle w:val="BookText"/>
        <w:rPr/>
      </w:pPr>
      <w:r>
        <w:rPr>
          <w:rFonts w:ascii="Amiri" w:hAnsi="Amiri" w:eastAsia="Amiri" w:cs="Amiri"/>
          <w:color w:val="111111"/>
          <w:sz w:val="28"/>
          <w:sz w:val="28"/>
          <w:szCs w:val="28"/>
          <w:rtl w:val="true"/>
          <w:lang w:bidi="ar-SA"/>
        </w:rPr>
        <w:t>معاذ الأنصاري ثمّ الأوسي، فتذاكروا أمر ،فاطمة،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خطبها من رسول الله الأشراف فردّهم رسول الله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أمرها إلى ربّها، إن شاء أن يزوّجها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 بن أبي طالبِ لم يخطبها من رسول الله و لم يذكرها له ، و إنّ عليّاً لا أراه يمنعه من ذلك إلّا قلّة ذات يده ، و إنَّه ليقع في نفسي أنّ الله و رسوله إنّما يحبسانها عليه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أبو بكر على عمر و علی سعد بن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لكما في القيام إلى عليّ بن أبي طالب تذكّراً له ، فإن منعه من ذلك قلّة ذات اليد واسيناه و أسعفناه ؟</w:t>
      </w:r>
    </w:p>
    <w:p>
      <w:pPr>
        <w:pStyle w:val="BookText"/>
        <w:rPr/>
      </w:pPr>
      <w:r>
        <w:rPr>
          <w:rFonts w:ascii="Amiri" w:hAnsi="Amiri" w:eastAsia="Amiri" w:cs="Amiri"/>
          <w:color w:val="111111"/>
          <w:sz w:val="28"/>
          <w:sz w:val="28"/>
          <w:szCs w:val="28"/>
          <w:rtl w:val="true"/>
          <w:lang w:bidi="ar-SA"/>
        </w:rPr>
        <w:t xml:space="preserve">فقال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موفّقاً، 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على بركة الله و يمنه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من المسجد فالتمسوا عليّاً في منزله فلم يجدوه ، و كان ينضح ببعير كان له على نخل رجل من الأنصار بأجرة، فانطلقوا نحوه، فلمّا رآهم عليّ علیه السلام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لكم و ما الذي جئتم له ؟</w:t>
      </w:r>
    </w:p>
    <w:p>
      <w:pPr>
        <w:pStyle w:val="BookText"/>
        <w:rPr/>
      </w:pPr>
      <w:r>
        <w:rPr>
          <w:rFonts w:ascii="IRNazanin" w:hAnsi="IRNazanin" w:eastAsia="IRNazanin"/>
          <w:color w:val="111111"/>
          <w:sz w:val="28"/>
          <w:sz w:val="28"/>
          <w:szCs w:val="28"/>
          <w:rtl w:val="true"/>
          <w:lang w:bidi="fa-IR"/>
        </w:rPr>
        <w:t xml:space="preserve">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إنّه لم يبق خصلة من خصال الخير إلّا و لك فيها سابقة و فضل، و أنت من رسول الله صلی الله علیه و آله بالمكان الذي قد عرفت من القرابة و الصحبة و السابقة ، و قد خطب الأشراف من قريش إلى رسول الله ابنته فاطمة فردّهم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أمرها إلى ربّها، إن شاء أن يزوّجها زوّجها، فما يمنعك أن تذكرها لرسول الله و تخطبها منه ، تخطبها منه ، فإنّي أرجو أن يكون الله سبحانه و تعالى و رسوله إنّما يحبسانها عليك</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فاطمه دختر رسول خدا آن چه را که زنان در می یابند ،دریافت ، بزرگان قریش که از اهل سابقه و فضل در اسلام و دارای شرافت و مال بودند ، او را خواستگاری کردند و هر یک از قریش او را خواستگار شدند، رسول خدا صلی الله علیه و آله از او رو می گردانید تا اندازه ای که</w:t>
      </w:r>
    </w:p>
    <w:p>
      <w:pPr>
        <w:pStyle w:val="BookText"/>
        <w:rPr/>
      </w:pPr>
      <w:r>
        <w:rPr>
          <w:rFonts w:ascii="IRNazanin" w:hAnsi="IRNazanin" w:eastAsia="IRNazanin"/>
          <w:color w:val="111111"/>
          <w:sz w:val="28"/>
          <w:sz w:val="28"/>
          <w:szCs w:val="28"/>
          <w:rtl w:val="true"/>
          <w:lang w:bidi="fa-IR"/>
        </w:rPr>
        <w:t>آن مرد در پیش خود چنین گمان می کرد که رسول خدا بر او غضبناک است، یا این که دربارۀ او از جانب خدا به رسول خدا وحیی از آسمان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 قحافه او را از رسول خدا خواستگاری کرد ،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با پروردگار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ابوبکر، عمر خواستگاری کرد، همان جوابی که به ابوبکر فرموده بود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ابابکر و عمر در مسجد رسول خدا با هم دیگر نشسته بودند و سعد بن معاذ انصاری اوسی با ایشان بود و در امر فاطمه مذاکره می کردند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قریش او را خواستگاری کردند، رسول خدا آن ها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با پروردگار او است ، اگر بخواهد او را تزویج کند تزویج می کند و علی بن ابی طالب او را از رسول خدا خواستگاری نکرده و باور دارم که علی را چیزی جز دست تنگی از این امر منع نمی کند، و در پیش نفس خود می پندارم که خدا و رسولش، او را برای علی نگاه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رو کرد به عمر و سعد بن معاذ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هستید برخیزیم و برویم نزد علی برای یادآوری کردن به او که اگر برای در دست نداشتن چیز است ، با او مواسات کنیم و او را کمک کنیم و حاجت او را برآوریم؟</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توفیق دهد ای ابابکر که همیشه موّفق 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هم به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برخیز به برکت خدا و میمنت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آمده و در طلب علی بر در منزل او رفتند ، او را نیافتند و او با شتر خود در نخلستان برای مردی از انصار به مزدوری آب کشی می کرد به جانب او رفتند، چون علی علیه السلام آن ها را دید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آمدی برای شما شده و برای چه این جا آمده اید؟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 محقّق است که خصلتی از خصال نیکو باقی نمانده است الّا این که همۀ آن ها در تو هست و سابقه و فضل تو در آن ها مسلّم است و تو نسبت به رسول خدا از حیث خویشاوندی و مصاحبت و سابقه، جایگاهی داری که خود می دانی، و اشرافی از قریش فاطمه را از رسول خدا خواستگاری کرده اند و همۀ آن ها را رد کرده و</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او با پروردگار او است، اگر بخواهد او را تزویج کند ، تزویج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تو را از یادآوری کردن به رسول خدا و خواستگاری کردن فاطمه از او مانع است ؟ من امیدوارم که خدای سبحانه و تعالی و رسولش او را برای تو نگاه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فَتَغَرْغَرَتْ عَیْنَا عَلِیٍّ بِالدُّمُوعِ وَ قَالَ یَا أَبَا بَکْرٍ لَقَدْ هَیَّجْتَ مِنِّی سَاکِناً وَ أَیْقَظْتَنِی لِأَمْرٍ کُنْتُ عَنْهُ غَافِلًا وَ اللَّهِ إِنَّ فَاطِمَهَ لَمَوْضِعُ رَغْبَهٍ وَ مَا مِثْلِی قَعَدَ عَنْ مِثْلِهَا غَیْرَ أَنَّهُ یَمْنَعُنِی مِنْ ذَلِکَ قِلَّهُ ذَاتِ الْیَدِ</w:t>
      </w:r>
    </w:p>
    <w:p>
      <w:pPr>
        <w:pStyle w:val="BookText"/>
        <w:rPr/>
      </w:pPr>
      <w:r>
        <w:rPr>
          <w:rFonts w:ascii="Amiri" w:hAnsi="Amiri" w:eastAsia="Amiri" w:cs="Amiri"/>
          <w:color w:val="111111"/>
          <w:sz w:val="28"/>
          <w:sz w:val="28"/>
          <w:szCs w:val="28"/>
          <w:rtl w:val="true"/>
          <w:lang w:bidi="ar-SA"/>
        </w:rPr>
        <w:t>فَقَالَ أَبُو بَکْرٍ لَا تَقُلْ هَذَا یَا أَبَا الْحَسَنِ فَإِنَّ الدُّنْیَا وَ مَا فِیهَا عِنْدَ اللَّهِ تَعَالَی وَ رَسُولِهِ کَهَبَاءٍ مَنْثُورٍ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عَلِیَّ بْنَ أَبِی طَالِبٍ حَلَّ عَنْ نَاضِحِهِ وَ أَقْبَلَ یَقُودُهُ إِلَی مَنْزِلِهِ فَشَدَّهُ فِیهِ وَ لَبِسَ نَعْلَهُ وَ أَقْبَلَ إِلَی رَسُولِ اللَّهِ فَکَانَ رَسُولُ اللَّهِ فِی مَنْزِلِ زَوْجَتِهِ أُمِّ سَلَمَهَ ابْنَهِ أَبِی أُمَیَّهَ بْنِ الْمُغِیرَهِ الْمَخْزُومِیِّ فَدَقَّ عَلِیٌّ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سَلَمَهَ مَنْ بِالْبَابِ ؟</w:t>
      </w:r>
    </w:p>
    <w:p>
      <w:pPr>
        <w:pStyle w:val="BookText"/>
        <w:rPr/>
      </w:pPr>
      <w:r>
        <w:rPr>
          <w:rFonts w:ascii="Amiri" w:hAnsi="Amiri" w:eastAsia="Amiri" w:cs="Amiri"/>
          <w:color w:val="111111"/>
          <w:sz w:val="28"/>
          <w:sz w:val="28"/>
          <w:szCs w:val="28"/>
          <w:rtl w:val="true"/>
          <w:lang w:bidi="ar-SA"/>
        </w:rPr>
        <w:t xml:space="preserve">فقَالَ لَهَا رَسُولُ اللَّهِ صلی 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یَقُولَ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قُومِی یَا أُمَّ سَلَمَهَ فَافْتَحِی لَهُ الْبَابَ وَ مُرِیهِ بِالدُّخُولِ فَهَذَا رَجُلٌ یُحِبُّهُ اللَّهُ وَ رَسُولُهُ وَ یُحِبُّهُمَا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سَلَمَهَ فِدَاکَ أَبِی وَ أُمِّی وَ مَنْ هَذَا الَّذِی تَذْکُرُ فِیهِ هَذَا وَ أَنْتَ لَمْ تَرَهُ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هذا رَجُلٌ لَیْسَ بِالْخَرِقِ وَ لَا بِالنَّزِقِ هَذَا أَخِی وَ ابْنُ عَمِّی وَ أَحَبُّ الْخَلْقِ إِلَیَّ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 فَقُمْتُ مُبَادِرَةً أَكَادُ أَنْ أَعْثُرُ بِمِرْطِی فَفَتَحْتُ الْبَابَ فَإِذَا أَنَا بِعَلِیِّ بْنِ أَبِی طَالِبٍ علیه السلام وَ وَ اللَّهِ مَا دَخَلَ حِینَ فَتَحْتُ حَتَّی عَلِمَ أَنِّی قَدْ رَجَعْتُ إِلَی خِدْرِی</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دَخَلَ عَلَی رَسُولِ اللَّهِ صلی اللّٰه علیه و آله فَقَالَ السَّلَامُ عَلَیْكَ یَا رَسُولَ اللَّهِ وَ رَحْمَةُ اللَّهِ وَ بَرَكَاتُهُ</w:t>
      </w:r>
    </w:p>
    <w:p>
      <w:pPr>
        <w:pStyle w:val="BookText"/>
        <w:rPr/>
      </w:pPr>
      <w:r>
        <w:rPr>
          <w:rFonts w:ascii="Amiri" w:hAnsi="Amiri" w:eastAsia="Amiri" w:cs="Amiri"/>
          <w:color w:val="111111"/>
          <w:sz w:val="28"/>
          <w:sz w:val="28"/>
          <w:szCs w:val="28"/>
          <w:rtl w:val="true"/>
          <w:lang w:bidi="ar-SA"/>
        </w:rPr>
        <w:t xml:space="preserve">فَقَالَ لَهُ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عَلَیْكَ السَّلَامُ یَا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عَلِیُّ بْنُ أَبِی طَالِبٍ علیه السلام بَیْنَ یَدَیْ رَسُولِ اللَّهِ صلی اللّٰه علیه و آله وَ جَعَلَ یَنْظُرُ إِلَی الْأَرْضِ كَأَنَّهُ قَصَدَ الْحَاجَةَ وَ هُوَ یَسْتَحْیِی أَنْ یُبْدِیَهَا فَهُوَ مُطْرِقٌ إِلَی الْأَرْضِ حَیَاءً مِنْ</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صلی الله علیه و آله علم ما في نفس عليّ فَقَالَ یَا أَبَا الْحَسَنِ إِنِّی أَرَی أَنَّكَ أَتَیْتَ لِحَاجَةٍ فَقُلْ حَاجَتَكَ وَ أَبْدِ مَا فِی نَفْسِكَ فَكُلُّ حَاجَةٍ لَكَ عِنْدِی مَقْضِیَّةٌ</w:t>
      </w:r>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فِدَاكَ أَبِی وَ أُمِّی إِنَّكَ لَتَعْلَمُ أَنَّكَ أَخَذْتَنِی مِنْ عَمِّكَ أَبِی طَالِبٍ وَ مِنْ فَاطِمَةَ بِنْتِ أَسَدٍ ، وَ أَنَا صَبِیٌّ لَا عَقْلَ لِی فَغَذَّیْتَنِی بِغَذَائِكَ وَ أَدَّبْتَنِی بِأَدَبِكَ فَكُنْتَ إِلَیَّ أَفْضَلَ مِنْ أَبِی طَالِبٍ وَ مِنْ فَاطِمَةَ بِنْتِ أَسَدٍ فِی الْبِرِّ وَ الشَّفَقَةِ وَ إِنَّ اللَّهَ تَعَالَی هَدَانِی بِكَ وَ عَلَی یَدَیْكَ وَ اسْتَنْقَذَنِی مِمَّا كَانَ عَلَیْهِ آبَائِی وَ أَعْمَامِی مِنَ الْحَیْرَةِ وَ الشَّكِّ وَ إِنَّكَ وَ اللَّهِ یَا رَسُولَ اللَّهِ ذُخْرِی وَ ذَخِیرَتِی فِی الدُّنْیَا وَ الْآخِرَةِ یَا رَسُولَ اللَّهِ فَقَدْ أَحْبَبْتُ مَعَ مَا شَدَّ اللَّهُ مِنْ عَضُدِی بِكَ أَنْ یَكُونَ لِی بَیْتٌ وَ أَنْ یَكُونَ لِی زَوْجَةٌ أَسْكُنُ إِلَیْهَا وَ قَدْ أَتَیْتُكَ خَاطِباً رَاغِباً أَخْطُبُ إِلَیْكَ ابْنَتَكَ فَاطِمَةَ فَهَلْ أَنْتَ مُزَوِّجِی یَا رَسُولَ اللَّهِ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علی حلقه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دل من ساکن بود به هیجان آوردی و مرا برای امری که از آن غافل بودم بیدار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فاطمه راغبم و مانند منی از مثل او ساکت نمی نشیند الّا این که مانع من تنگ دستی من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مگو ای ابوالحسن ، زیرا دنیا و آن چه در آن است نزد خدای تعالی و نزد رسولش مانند غباری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شتر آب کش را باز کرد و آن را به منزل خود برد و در آن جا بست و کفش خود را گرفت و رو آورد به سوی رسول خدا صلی الله علیه و آله، رسول خدا در منزل اُمّ سلمه دختر ابی امیّه پسر مغیرۀ مخزومی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را کوبید ،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کیست ؟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علی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 سلمه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 برخیز در را بر روی او باز کن و به او بگو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خدا و رسولش او را دوست می دارند و او هم آن ها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تو او را ندیده ای و درباره او چنین می گویی؟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این مردی است که بی عقل و نادان نیست، و از جای جسته و چسبنده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و پسر عمّ و محبوب ترین خلق نزد من است</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برخاستم به نحوی که نزدیک بود ردایم به پایم بپیچد و بلغزم در را باز کردم دیدم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 باز کردم، داخل خانه نشد تا وقتی که دانست من در ستر و پردۀ خود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نزد رسول خدا رفت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باد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مقابل رسول خدا صلی الله علیه و آله نشست و سر خود را به زیر انداخت و به زمین نگاه می کرد گویا حاجتی داشت و حیا می کرد از این که آن را برای رسول خدا صلی الله علیه و آله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چه را علی در نفس خود اراده داشت می دانست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 چنین می بینم که برای حاجتی آمده ای، حاجت خود را بگو و آن چه را پیش خود اراده کرده ای ظاهر کن هر حاجتی که باشد نزد من برآورده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مرا از عمویت ابی طالب و فاطمه دختر اسد گرفتی و من کودکی بودم و عقلی نداشتم ، مرا به غذای خود غذا دادی و به ادب خود ادب آموختی و برای من در نیکی و مهربانی افضل از ابی طالب و فاطمه</w:t>
      </w:r>
    </w:p>
    <w:p>
      <w:pPr>
        <w:pStyle w:val="BookText"/>
        <w:rPr/>
      </w:pPr>
      <w:r>
        <w:rPr>
          <w:rFonts w:ascii="IRNazanin" w:hAnsi="IRNazanin" w:eastAsia="IRNazanin"/>
          <w:color w:val="111111"/>
          <w:sz w:val="28"/>
          <w:sz w:val="28"/>
          <w:szCs w:val="28"/>
          <w:rtl w:val="true"/>
          <w:lang w:bidi="fa-IR"/>
        </w:rPr>
        <w:t>بنت اسد بودی ، و خدای عزّ و جل مرا به وسیلۀ تو راهنمایی کرد و به دست تو هدایت شدم، و مرا از سرگردانی و شرکی که پدران و عمو هایم داشتند نجات داد و دستگیری کرد، و به خدا سوگند، تو ای رسول خدا در دنیا و آخرت اندوخته و ذخیرۀ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اکنون که خدا بازوی مرا به تو محکم کرده، برای من خانه ای باشد و زنی داشته باشم که به آن سکونت و آرامشی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کمال میل آمده ام که دختر تو فاطمه را خواستگاری کنم، آیا او را با من تزویج می کنی ای رسول خدا؟</w:t>
      </w:r>
    </w:p>
    <w:p>
      <w:pPr>
        <w:pStyle w:val="BookText"/>
        <w:rPr/>
      </w:pP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وجه رسول الله صلی الله علیه و آله يتهلّل فرحاً و سروراً، ثمّ تبسّم في وجه عليّ علیه السلام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 فهل معك شيء أزوّجك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الله ما يخفى عليك من أمري شيء، لا أملك إلّا سيفي ، و درعي و ناضحي ؛ ما أملك شيئاً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أمّا سيفك فلا غناء بك عنه، تجاهد به في سبيل الله و تقاتل به أعداء الله ، و أما ناضحك، فتنضح به على نخلك و أهلك و تحمل عليه رحلك في سفرك ، لكنّي قد زوّجتك بالدرع و رضيت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أبشّرك ؟</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فداك أبي و أمّي يا رسول الله ، بشّرني ، فإنّك لم تزل ميمون النقيبة ، مبارك الطائر، رشيد الأمر صلّى الله عليك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أبا الحسن، فإنّ الله عزّ وجلّ قد زوّجكها في السماء من قبل أن أزوّجكها في الأرض ، و لقد هبط عليّ في موضعي من قبل أن تأتيني ملك له وجوه شتّى و أجنحة لم أر قبله من الملائكة مثله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 أبشر يا محمّد باجتماع الشمل و طهارة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أيّها الملك؟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سيطائيل الملك الموكّل بإحدى قوائم العرش ، سألت ربّي عزّ و جلّ أن يأذن لي في بشارتك ، و هذا جبرئيل في أثري يخبرك عن ربّك عزّ و جلّ بكرامة الله عزّ و جلّ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الملك كلامه حتّى هبط عليّ جبرئيل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و رحمة الله و بركاته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وضع في يدي حريرة بيضاء من حريرة الجنّة ، و فيها سطران مكتوبان بالنور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الحريرة ؟ و ما هذه الخطوط؟</w:t>
      </w:r>
    </w:p>
    <w:p>
      <w:pPr>
        <w:pStyle w:val="BookText"/>
        <w:rPr/>
      </w:pP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اطّلع إلى الأرض اطّلاعة، فاختارك من خلقه و ابتعثك برسالاته، ثمّ اطّلع ثانية فاختار لك منها أخا و وزیرا و صاحبا و ختنا، فزوّجه ابنتك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 و من هذا الرجل؟</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أخوك في الدين و ابن عمّك في النسب،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أوحى إلى الجنان تزخرفى، فتزخرفت الجنان، و أوحى إلى شجرة طوبى أن أحملي الحلّي و الحلل ، فحملت شجرة طوبي الحلّي و الحلل ، و تزخرفت الجنان و تزيّنت الحور العين ، و أمر الله الملائكة أن تجتمع في السماء الرابعة عند البيت المعمور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جميع الملائكة من ملائكة الصفيح الأعلى و ملائكة السماء الخامسة إلى السماء الرابعة و رقت ملائكة السماء الدنيا و ملائكة السماء الثانية و ملائكة السماء الثالثة إلى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عزّ و جلّ رضوان فنصب منبر الكرامة على باب البيت المعمور ، و هو المنبر الذي خطب فوقه آدم يوم علّمه الله الأسماء و عرضه على الملائكة، و هو منبر من نور، فأوحى الله</w:t>
      </w:r>
    </w:p>
    <w:p>
      <w:pPr>
        <w:pStyle w:val="BookText"/>
        <w:rPr/>
      </w:pPr>
      <w:r>
        <w:rPr>
          <w:rFonts w:ascii="Amiri" w:hAnsi="Amiri" w:eastAsia="Amiri" w:cs="Amiri"/>
          <w:color w:val="111111"/>
          <w:sz w:val="28"/>
          <w:sz w:val="28"/>
          <w:szCs w:val="28"/>
          <w:rtl w:val="true"/>
          <w:lang w:bidi="ar-SA"/>
        </w:rPr>
        <w:t>عزّ و جلّ إلى ملك من ملائكة حجبه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يعلو ذلك المنبر ، و أن يحمده بمحامده و أن يمجده بتمجيده ، و أن يثنى عليه بما هو أهله ، و ليس في الملائكة كلّها أفصح منه و أحسن منطقاً، و لا أحلى لغة من راحيل الملك ، فعلا راحيل المنبر و حمد ربّه و مجّده و قدّسه و أثنى عليه بما هو أهله فارتجّت السماوات فرحاً و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إليّ أن أعقد عقدة النكاح، فإنّي قد زوّجت أمتي فاطمة ابنة حبيبي محمّد من عبدي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روی رسول خدا صلی الله علیه و آله از فرط خوش حالی باز و نورانی شد و در روی علی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 آیا چیزی داری که به آن تو را تزویج کنم؟</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چیزی از امر من بر تو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چیزی جز شمشیر و زرهم و شتر آب کشی که دارم نیستم و غیر از این ها چیزی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 امّا شمشیرت، که از آن بی نیاز نیستی ، زیرا با آن در راه خدا جهاد می کنی و دشمنان خدا را می کشی و امّا شتر آب کشی که داری، با آن نخل های خود و کسانت را آب می دهی و بارت را هنگام سفر رفتن بر آن می گذاری ، و لیکن من تو را به زرهی که داری تزویج می کنم و به آن از تو راضی هستم ای ابوالحسن ، تو را بشارت دهم؟</w:t>
      </w:r>
    </w:p>
    <w:p>
      <w:pPr>
        <w:pStyle w:val="BookText"/>
        <w:rPr/>
      </w:pPr>
      <w:r>
        <w:rPr>
          <w:rFonts w:ascii="IRNazanin" w:hAnsi="IRNazanin" w:eastAsia="IRNazanin"/>
          <w:color w:val="111111"/>
          <w:sz w:val="28"/>
          <w:sz w:val="28"/>
          <w:szCs w:val="28"/>
          <w:rtl w:val="true"/>
          <w:lang w:bidi="fa-IR"/>
        </w:rPr>
        <w:t xml:space="preserve">على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پدر و مادرم فدای تو باد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 تو همیشه میمون و مبارک بوده ای و می باشی و خوش بخت و ارشاد کننده هستی، و صلاح جویی کار تو بوده است، رحمت پیوستۀ خدا بر تو باد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خدای عزّ و جل تو را در آسمان تزویج کرده پیش از آن که من تو را در زمین تزویج کنم، و پیش از این که تو این جا بیایی فرشته ای که رو های پراکنده و بال هایی داشت که پیش از او در میان فرشتگان مانندش را ندیده بودم به</w:t>
      </w:r>
    </w:p>
    <w:p>
      <w:pPr>
        <w:pStyle w:val="BookText"/>
        <w:rPr/>
      </w:pP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و رحمت و برکات خدا بر تو باد بشارت باد تو را ای محمّد به سبب جمع شدن تفرقه و پاک و پاکیزگی نسل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بشارتی است ای فرشته؟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منم سيطائیل فرشتۀ موکّل به یکی از ستون های عرش، از خدا خواستم که مرا برای بشارت دادن به تو اذن دهد و این جبرئیل است که در پی من می آید که از جانب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کرامت خدای عزّ و جل برای تو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آن فرشته تمام نشده بود که جبرئیل بر من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تحيّت و رحمت و برکات خدا بر تو باد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حریر سفیدی را از حریر های بهشت در دست من نهاد که در آن دو سطر با نور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حریر چیست؟ و این خط ها چه می باشد؟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 به زمین نظر کرد، نظر کردن خاصّی و تو را از میان خلق خود اختیار کرد و به رسالت خود برانگیخت و دفعۀ دوم نیز نظر کرد و برای تو از خلق زمین، برادر و وزیر و رفیق و دامادی اختیار کرد، پس دختر خود فاطمه را با او تزویج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 این مردی که می گویی کیست؟</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 برادر دینی تو و پسر عمّ نسبی تو، علیّ پسر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بهشت وحی فرمود که خود را زینت کن پس بهشت خود را زینت کرد و به درخت طوبی وحی کرد که زینت و زیور های خود را بردار پس درخت طوبی زینت و زیور های خود را با خود برداشت و حور العین زینت کردند و خدا فرشتگان را امر فرمود که در آسمان چهارم نزد بیت المعمور جمع شوند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ملائکۀ آسمان بالا و ملائکۀ آسمان پنجم به آسمان چهارم فرود آمدند و فرشتگان آسمان دنیا و فرشتگان آسمان دوم و فرشتگان آسمان سوم به آسمان چهارم بالا رفتند و خدای تعالی به رضوان امر فرمود تا منبر کرامت را بر در بیت المعمور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منبری است که آدم در روزی که خدا اسما را به او تعلیم داد و بر ملائکه عرضه کرد ،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منبری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ملکی از ملائکۀ حجب خود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وحی کرد که بر منبر بالا رود و خدا را تحمید و تمجید کند به محامد و تمجیدی که سزاوار آن است و بر او ثنا گوید و در میان ملائکه از او فصیح تر و نیکو بیان تر و شیرین لهجه 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بر منبر بالا رفت و پروردگار خود را حمد و تمجيد و تقدیس نمود و به آن چه سزاوار او است ثنا گفت و آسمان ها از شادی و سرور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را ببند که من تزویج کردم کنیز خود فاطمه، دختر حبیب خود محمّد را با بندۀ خودم علی، پسر ابی طالب</w:t>
      </w:r>
    </w:p>
    <w:p>
      <w:pPr>
        <w:pStyle w:val="BookText"/>
        <w:rPr/>
      </w:pP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فعقدت عقدة النكاح ، و أشهدت على ذلك الملائكة أجمعين، و كتبت شهادة الملائكة في هذه الحريرة ، و قد أمرني ربّي أن أعرضها عليك و أن أختمها بخاتم مسك أبيض و أن أدفعها إلى رضوان خازن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عزّ و جلّ لمّا أشهد على تزويج فاطمة من عليّ بن أبي طالب علیه السلام ملائكته أمر شجرة طوبى أن تنثر حملها و ما فيها من الحليّ و الحلل ، فنثرت الشجرة ما فيها و التّقطته الملائكة و الحور العين و إنّ الحور و الملائكة ليتهادينه و تفخران به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و إنّ الله أمرني أن آمرك أن تزوّج عليّاً في الأرض من فاطمة ، و أن تبشّرهما بغلامين زكيّين طيّبين طاهرين فاضلين خيّرين في الدنيا و الآخرة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عرجت الملائكة من عندي حتّى دققت الباب ، و إنّي منفّذ فيك أمر ربّي ، امض يا أبا الحسن أمامي، فإنّي خارج إلى المسجد و أزوّجك على رؤوس الناس و ذاكر من فضلك ما تقرّ به عينك و أعين محبّيك</w:t>
      </w:r>
    </w:p>
    <w:p>
      <w:pPr>
        <w:pStyle w:val="BookText"/>
        <w:rPr/>
      </w:pPr>
      <w:r>
        <w:rPr>
          <w:rFonts w:ascii="Amiri" w:hAnsi="Amiri" w:eastAsia="Amiri" w:cs="Amiri"/>
          <w:color w:val="111111"/>
          <w:sz w:val="28"/>
          <w:sz w:val="28"/>
          <w:szCs w:val="28"/>
          <w:rtl w:val="true"/>
          <w:lang w:bidi="ar-SA"/>
        </w:rPr>
        <w:t xml:space="preserve">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 رسول الله و أنا لا أعقل فرحاً و سروراً، فاستقبلني أبو بكر و عمر و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يا أبا الحسن؟</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 رسول الله صلی الله علیه و آله ابنته فاطمة ، و أخبرني أنّ الله عزّ و جلّ زوّجنيها من السماء، و هذا رسول الله صلی الله علیه و آله خارج في أثري ليظهر ذلك بحضرة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ففرحا بذلك فرحاً شديداً و رجعا معي إلى المسجد، فو الله ما توسّطناه حتّى لحق بنا رسول الله و إنّ وجهه ليتهلهل سروراً و فرحاً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بلال ابن حمامة ؟</w:t>
      </w:r>
    </w:p>
    <w:p>
      <w:pPr>
        <w:pStyle w:val="BookText"/>
        <w:rPr/>
      </w:pPr>
      <w:r>
        <w:rPr>
          <w:rFonts w:ascii="Amiri" w:hAnsi="Amiri" w:eastAsia="Amiri" w:cs="Amiri"/>
          <w:color w:val="111111"/>
          <w:sz w:val="28"/>
          <w:sz w:val="28"/>
          <w:szCs w:val="28"/>
          <w:rtl w:val="true"/>
          <w:lang w:bidi="ar-SA"/>
        </w:rPr>
        <w:t xml:space="preserve">فأجابه مسرعاً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لي المهاجرين و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بلال لأمر رسول الله ، و جلس رسول الله صلی الله علیه و آله قريباً من منبره حتّى اجتمع الناس ، ثمّ رقى درجة من المنبر فحمد الله و أثنى عليه 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علیه السلام أتاني آنفاً فأخبرني أنّ ربّي عزّ و جلّ جمع الملائكة عند البيت المعمور ، و إنّه أشهدهم جميعاً إنّه زوّج أمته فاطمة ابنة رسوله محمّد من عبده عليّ بن أبي طالب علیه السلام، و أمرني أن أزوّجه في الأرض و أشهدكم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جلس و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 فاخطب لنفسك أنت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عليّ علیه السلام فحمد الله و أثنى عليه و صلّی علی رسوله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شكراً لأنعمه و أياديه ، و لا إله إلّا الله شهادة تبلغه و ترضيه، و صلّى الله على محمّد و آله صلاة تزلفه و تحظيه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النكاح ممّا أمر الله به و رضيه ، و مجلسنا هذا ممّا قضاه الله و أذن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زوّجني رسول الله صلی الله علیه و آله ابنته فاطمة ، و جعل صداقها درعي هذا، و قد رضيت بذلك فسألوه و اشهدوا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عقد نکاح را بستم و همۀ فرشتگان را شاهد و گواه گرفتم و گواهی فرشتگان را در این پارچۀ حریر نوشتم و پروردگار من مرا امر کرد به عرض تو برسانم و آن را به خاتمی از مشک سفید مهر بزنم و به رضوان خازن بهشت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عزّ و جل فرشتگان را شاهد گرفت بر ازدواج فاطمه با علی بن ابی طالب علیه السلام ، درخت طوبی را امر فرمود تا هر زینت و زیوری که با خود برداشته نثار کند ، پس آن درخت آن چه را در آن بود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 حور العین برچیدند و آن ها را برای هم دیگر به هدیه می برند تا روز قیامت و به آن فخر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و خدا به من امر فرمود تا تو را امر کنم که علی را در زمین با فاطمه تزویج کنی و آن دو را به دو پسر پاکیزه طیّب طاهر فاضل خیّر در دنیا و آخرت، بشارت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فرشتگان از نزد من بالا نرفتند تا آن که تو در را کوبیدی ، و من فرمان پروردگار خود را در حقّ تو جاری می کنم برخیز پیش از من به مسجد برو ، من هم بیرون می آیم تا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مردمان تزویج کنم و از برتری و فضلت آن چه را که چشم تو و چشم دوستانت در دنیا و آخرت به آن روشن شود ، تذکّر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رسول خدا بیرون رفتم ، و از شدّت سرور و شادی گویا عقل از سرم رفته بود ، پس ابوبکر و عمر مرا استقبال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 ای ابوالحسن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دخترش فاطمه را با من تزویج کرد و مرا خبر داد که خدای عزّ و جل در آسمان او را با من تزویج کرده، و اینک رسول خدا صلی الله علیه و آله بیرون آمد و در عقب من می آید تا آن چه را که گفتم در حضور مردمان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نفر خوش حال و به شدّت شاد شدند و با من به مسجد برگشتند به خدا سوگند که هنوز وسط مسجد نرسیده بودیم که پیغمبر به ما ملحق شد، در حالی که نور روی او می درخشید و مسرور و شادان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پسر حمامه کجاست؟ بلال به سرعت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و انصار را جمع کن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امر رسول خدا رفت و آن حضرت نزدیک منبر نشست تا مردمان</w:t>
      </w:r>
    </w:p>
    <w:p>
      <w:pPr>
        <w:pStyle w:val="BookText"/>
        <w:rPr/>
      </w:pPr>
      <w:r>
        <w:rPr>
          <w:rFonts w:ascii="IRNazanin" w:hAnsi="IRNazanin" w:eastAsia="IRNazanin"/>
          <w:color w:val="111111"/>
          <w:sz w:val="28"/>
          <w:sz w:val="28"/>
          <w:szCs w:val="28"/>
          <w:rtl w:val="true"/>
          <w:lang w:bidi="fa-IR"/>
        </w:rPr>
        <w:t xml:space="preserve">جمع شدند پس بر پلّۀ اوّل منبر بالا رفت و خدا را حمد و ثنا گفت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جبرئیل بر من نازل شد و مرا خبر داد که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فرشتگان را در نزد بیت المعمور جمع کرد و همۀ آن ها را شاهد گرفت و فاطمه دختر رسول خود، محمّد را با بندۀ خود علی بن ابی طالب علیه السلام تزویج کرد و مرا امر فرمود که در زمین او را تزویج کنم و شما را بر آن گواه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نشست و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خود خطبه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برخاست و خدا را حمد و ثنا گفت و بر رسول خدا صلوات فرستاد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خداست، برای سپاس گزاری نعمت ها و عطا های او و خدایی جز الله نیست، شهادتی است که به او برسد و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ما از اموری است که خدا به آن حکم کرده و به آن اذن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رسول خدا صلی الله علیه و آله با دختر خود فاطمه تزویج کرد ، و زره مرا صداق او قرار داد و من به آن راضی شدم، پس سؤال کنید و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يا رسول الله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لهما و عليهما وجمع شملهما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انصرف رسول الله صلی الله علیه و آله إلى أزواجه فأخبرهنّ، ففرحن و أظهرن الفرح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عليّ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انطلق الآن فبع درعك و أتني بِثَمَنِها حتّى أهيّئ لك و لا بنتي فاطمة ما يصلحكما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درعي فانطلقت به إلى السوق، فبعته بأربعمأة درهم سود هجريّة من عثمان بن عفّان، فلمّا قبضت الدراهم منه و قبض الدرع منّي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ألست أولى بالدرع منك و أنت أولى بالدراهم منّي؟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الدرع هديّة منّي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الدرع و الدراهم و أقبلت إلى رسول الله صلی الله علیه و آله فطرحت الدرع و الدراهم بين يديه و أخبرته بما كان من أمر عثمان ، فدعا له النبيّ صلی الله علیه و آله بخير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قبض رسول الله قبضةً و دعا بأبي بكر و دفعها </w:t>
      </w:r>
      <w:r>
        <w:rPr>
          <w:rStyle w:val="FootnoteAnchor"/>
          <w:rtl w:val="true"/>
        </w:rPr>
        <w:footnoteReference w:id="336"/>
      </w:r>
      <w:r>
        <w:rPr>
          <w:rFonts w:ascii="Amiri" w:hAnsi="Amiri" w:eastAsia="Amiri" w:cs="Amiri"/>
          <w:color w:val="111111"/>
          <w:sz w:val="28"/>
          <w:sz w:val="28"/>
          <w:szCs w:val="28"/>
          <w:rtl w:val="true"/>
          <w:lang w:bidi="ar-SA"/>
        </w:rPr>
        <w:t xml:space="preserve">إليه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 اشتر بهذه الدراهم لابنتي ما يصلح لها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معه سلمان و بلال بن حمامة ليعيناه على حمل ما يشتري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الدراهم التي دفعها إليّ ثلاثة و ستّين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إلى السوق فاشتريت فراشاً من خيش مصر محشوّاً بالصوف، و قطعاً من أدم و وسادة من أدم حشوها ليف النخل، و عباءة خيبريّة ، و قربة للماء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خادم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كيزاناً و جراراً و مطهرة للماء، و ستر صوف رقیق ، و حملت أنا بعضه و سلمان بعضه و بلال بعضه، و أقبلنا به فوضعناه بین يدي رسول الله صلی الله علیه و آله ، فلمّا نظر إليه بكى و جرت دموعه على لحيته، ثمّ رفع رأسه إلى السماء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لقوم جلّ أوانيهم الخزف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رسول الله صلی الله علیه و آله باقي ثمن الدرع إلى أُمّ سلمة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ارفعي هذه عندك و مكث بعد ذلك شهراً، لا أُعاود رسول الله صلی الله علیه و آله في أمر فاطمة بشيء استحياءً من رسول الله استحياء من رسول الله ، غير أني إذا كنت خلوت برسول الله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أحسن زوجتك و أجملها، ابشر يا أبا الحسن، فقد زوّجتك سيّدة نساء العالمين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شهر، دخل عليّ أخي عقيل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أخي، ما فرحت بشيء قطّ كفرحي بتزويجك فاطمة الزهراء بنت رسول الله صلی الله علیه و آله، يا</w:t>
      </w:r>
    </w:p>
    <w:p>
      <w:pPr>
        <w:pStyle w:val="BookText"/>
        <w:rPr/>
      </w:pPr>
      <w:r>
        <w:rPr>
          <w:rFonts w:ascii="IRNazanin" w:hAnsi="IRNazanin" w:eastAsia="IRNazanin"/>
          <w:color w:val="111111"/>
          <w:sz w:val="28"/>
          <w:sz w:val="28"/>
          <w:szCs w:val="28"/>
          <w:rtl w:val="true"/>
          <w:lang w:bidi="fa-IR"/>
        </w:rPr>
        <w:t>أخي فما بالك لاتسأل رسول الله صلی الله علیه و آله أن يدخلها عليك فتقرّ أعيننا باجتماع شملكما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أخي، إنّي لأُحبّ ذلك و ما يمنعني أن أسأل رسول الله صلى الله عليه و آله و سلم إلّا حياء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قمت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فقمنا نريد رسول الله صلى الله عليه و آله و سلم فلقينا في طريقنا أُمّ أيمن مولاة رسول الله صلی الله علیه و آله</w:t>
      </w:r>
    </w:p>
    <w:p>
      <w:pPr>
        <w:pStyle w:val="BookText"/>
        <w:rPr/>
      </w:pPr>
      <w:r>
        <w:rPr>
          <w:rFonts w:ascii="IRNazanin" w:hAnsi="IRNazanin" w:eastAsia="IRNazanin"/>
          <w:color w:val="111111"/>
          <w:sz w:val="28"/>
          <w:sz w:val="28"/>
          <w:szCs w:val="28"/>
          <w:rtl w:val="true"/>
          <w:lang w:bidi="fa-IR"/>
        </w:rPr>
        <w:t>پس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تزویج کردی ای رسول خدا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ایشان و بر ایشان مبارک گرداند و تفرقۀ ایشان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رفت به سوی زن های خود و به آن ها خبر داد خوش حال شدند و اظهار شادی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جانب من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 برو زره خود را بفروش و پولش را برای من بیاور تا برای تو و برای دخترم آن چه را که به صلاح شما است مهیّا کنم</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خود را گرفتم و به بازار رفتم و آن را به چهار صد درهم سیاه هجری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آن را از من خرید و در هم ها را که بهای آن بود داد و زره را از من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 آیا من از تو به این زره سزاوار تر نیستم و تو از من به درهم ها سزاوار تر نیستی؟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زره را بگیر؛ هدیه ای از من به تو باشد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زره را گرفتم و با درهم ها خدمت رسول خدا رفتم و زره و درهم ها را در مقابل او گذاردم و او را خبر دادم به آن کاری که عثمان کرد ، پس پیغمبر صلی الله علیه و آله در حق او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یک قبضه </w:t>
      </w:r>
      <w:r>
        <w:rPr>
          <w:rStyle w:val="FootnoteAnchor"/>
          <w:rtl w:val="true"/>
        </w:rPr>
        <w:footnoteReference w:id="337"/>
      </w:r>
      <w:r>
        <w:rPr>
          <w:rFonts w:ascii="IRNazanin" w:hAnsi="IRNazanin" w:eastAsia="IRNazanin"/>
          <w:color w:val="111111"/>
          <w:sz w:val="28"/>
          <w:sz w:val="28"/>
          <w:szCs w:val="28"/>
          <w:rtl w:val="true"/>
          <w:lang w:bidi="fa-IR"/>
        </w:rPr>
        <w:t>از آن در هم ها را گرفت و ابوبکر را پیش خود خواند و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با این در هم ها آن چه صلاح است در خانۀ دخترم باشد برای او</w:t>
      </w:r>
    </w:p>
    <w:p>
      <w:pPr>
        <w:pStyle w:val="BookText"/>
        <w:rPr/>
      </w:pPr>
      <w:r>
        <w:rPr>
          <w:rFonts w:ascii="IRNazanin" w:hAnsi="IRNazanin" w:eastAsia="IRNazanin"/>
          <w:color w:val="111111"/>
          <w:sz w:val="28"/>
          <w:sz w:val="28"/>
          <w:szCs w:val="28"/>
          <w:rtl w:val="true"/>
          <w:lang w:bidi="fa-IR"/>
        </w:rPr>
        <w:t>بخر و سلمان و بلال بن حمامه را همراه او روانه کرد تا در حمل آن چه می خرد او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هایی که آن حضرت به من داد شصت و سه درهم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بازار رفتم و فراشی از کتان مصری که از پشم پر شده بود با قطعه ای از پوست دباغی شده و متکایی از پوست که از لیف درخت خرما پر شده بود و یک عبای خیبری و یک مشک برای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 خادم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کوزه و چند ظرف سفالی و یک مطهرۀ </w:t>
      </w:r>
      <w:r>
        <w:rPr>
          <w:rStyle w:val="FootnoteAnchor"/>
          <w:rtl w:val="true"/>
        </w:rPr>
        <w:footnoteReference w:id="338"/>
      </w:r>
      <w:r>
        <w:rPr>
          <w:rFonts w:ascii="IRNazanin" w:hAnsi="IRNazanin" w:eastAsia="IRNazanin"/>
          <w:color w:val="111111"/>
          <w:sz w:val="28"/>
          <w:sz w:val="28"/>
          <w:szCs w:val="28"/>
          <w:rtl w:val="true"/>
          <w:lang w:bidi="fa-IR"/>
        </w:rPr>
        <w:t>آب و پرده ای نازک از پشم خریدم و بعضی از آن ها را خود برداشتم و بعضی از آن ها را سلمان و بعضی را بلال برداشتند و آن ها را آوردیم در پیش روی رسول خدا صلی الله علیه و آله، گذاردیم ، چون حضرت آن ها را دید گریه کرد و اشک هایش بر محاسنش جاری شد و سر خود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گروهی که عمدۀ ظرف های ایشان سفالی است، برکت ده</w:t>
      </w:r>
    </w:p>
    <w:p>
      <w:pPr>
        <w:pStyle w:val="BookText"/>
        <w:rPr/>
      </w:pPr>
      <w:r>
        <w:rPr>
          <w:rFonts w:ascii="IRNazanin" w:hAnsi="IRNazanin" w:eastAsia="IRNazanin"/>
          <w:color w:val="111111"/>
          <w:sz w:val="28"/>
          <w:sz w:val="28"/>
          <w:szCs w:val="28"/>
          <w:rtl w:val="true"/>
          <w:lang w:bidi="fa-IR"/>
        </w:rPr>
        <w:t xml:space="preserve">على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باقی ماندۀ بهای زره را به امّ سلمه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بردار نزد تو باشد یک ماه پس از این واقعه گذشت که من در امر فاطمه نزد پیغمبر نرفتم و چیزی نگفتم چون از رسول خدا صلی الله علیه و آله حیا می کردم الّا این که گاهی که با رسول خدا خلوت می کردم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 زن تو چقدر نیکو و صاحب جمال است، بشارت باد تو را ای ابوالحسن که تو را با سیّدۀ زن های جهانیان تزویج نمودم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یک ماه برادرم عقیل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برادرم هرگز به خاطر چیزی به اندازۀ خوش حالیم از ازدواج تو با فاطمۀ زهرا دختر رسول خدا صلی الله علیه و آله خوش حال نشدم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رسول خدا صلی الله علیه و آله درخواست نمی کنی که او را بر تو داخل کند تا به سبب جمع شدن تفرقۀ شما، دیده های ما روشن 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اجتماع ما با هم دیگر را دوست می دارم ، و چیزی جز حيا كردن من از رسول خدا صلی الله علیه و آله مانع درخواست من از او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تو را سوگند می دهم که برخیزی تا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با هم برخاستیم که نزد پیغمبر برویم در بین راه که می رفتیم امّ ایمن کنیز رسول خدا صلی الله علیه و آله را ملاقات کردیم</w:t>
      </w:r>
    </w:p>
    <w:p>
      <w:pPr>
        <w:pStyle w:val="BookText"/>
        <w:rPr/>
      </w:pP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فذكرنا ذلك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 يا أبا الحسن و دعنا نحن نكلّم في هذا ، فإنّ كلام النساء في هذا أحسن و أوقع في قلوب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أثنت راجعة، فدخلت على أُمّ سلمة بنت أبي أُميّة بن المغيرة، زوج النبيّ صلی الله علیه و آله، فأعلمتها بذلك و أعلمت نساء رسول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أُمّهات المؤمنين إلى رسول الله، و كان صلی الله علیه و آله في بيت عايشة، فأحدقن به قلن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فديناك بآبائنا ورأمهاتنا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اجتمعنا لأمر لو أنّ خديجة في الأحياء لقرّت عينها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ذكرنا خديجة بكى النبيّ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 أين مثل خديجة؟ صدّقتني حين كذّبني الناس و أيّدتني على دين الله ، و أعانتني عليه بمالها ، إنّ الله عزّ و جلّ أمرني أن أبشّر خديجة ببيت في الجنة من قصب الزمرّد ، لا صخب فيه و لا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فديناك آباءنا و أمّهاتنا يا رسول الله ، إنّك لم تذكر من خديجة أمراً إلّا و قد كانت كذلك، غير أنّها قدمت إلى ربّها، فهنّاها الله بذلك و جمع بيننا و بينها في درجات جنّته و رحمته و 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أخوك في الدين و ابن عمّك في النسب عليّ بن أبي طالب علیه السلام ، يحبّ أن يدخل على زوجته فاطمة و تجمع بها شمله</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عليّ لا يسألني ذلك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من ذلك الحياء منك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إلى عليّ فأتيني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 رسول الله ، فإذا بعليّ ينتظرني ليسألني عن جواب رسول الله ، فلمّا رآني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يا أمّ أيمن ؟</w:t>
      </w:r>
    </w:p>
    <w:p>
      <w:pPr>
        <w:pStyle w:val="BookText"/>
        <w:rPr/>
      </w:pPr>
      <w:r>
        <w:rPr>
          <w:rFonts w:ascii="IRNazanin" w:hAnsi="IRNazanin" w:eastAsia="IRNazanin"/>
          <w:color w:val="111111"/>
          <w:sz w:val="28"/>
          <w:sz w:val="28"/>
          <w:szCs w:val="28"/>
          <w:rtl w:val="true"/>
          <w:lang w:bidi="fa-IR"/>
        </w:rPr>
        <w:t xml:space="preserve">أقلت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و هو في حجرة عايشة، و قمن أزواجه و دخلن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أقبلت فجلست بين يديه مطرقاً إلى الأرض حياءً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ندخل عليك زوجتك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مطرق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فداك 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حباً و كرامة يا أبا الحسن ، أدخلها عليك في ليلتنا هذه أو ليلة غد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عنده فرحاً مسروراً ، و أمر رسول الله أزواجه ليزّينّ فاطمة و ليطيبنّها ، و يفرش لها بيت ليدخلها عليّ ، ففعلن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رسول الله من الدراهم التي دفعها إلى أُمّ سلمة من ثمن الدرع عشرة دراهم فدفعها إلى عليّ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سَمْناً وَ تَمْراً وَ أَقِطاً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بأربعة دراهم تمراً و بخمسة دراهم سمناً، و بدرهم أقطاً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أقبلت به إلى رسول الله صلی الله علیه و آله فحسر النبيّ عن ذراعيه و دعا بسفرة من أدم ، و جعل يشدخ التمر بالسمن و يخلطه بالأقط حتّى اتّخذه حيساً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أدع من أحببت، فخرجت إلى المسجد و أصحاب رسول الله صلی الله علیه و 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را برای او ذکر کردیم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این کار را نکن و بگذار ما در این باب سخن گوییم زیرا سخن زن ها در این موضوع برای مرد ها دل چسب تر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برگشت و نزد امّ سلمه رفت و او و همۀ زن های پیغمبر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های مؤمنان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مطلب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ایشان در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وقت در</w:t>
      </w:r>
    </w:p>
    <w:p>
      <w:pPr>
        <w:pStyle w:val="BookText"/>
        <w:rPr/>
      </w:pPr>
      <w:r>
        <w:rPr>
          <w:rFonts w:ascii="IRNazanin" w:hAnsi="IRNazanin" w:eastAsia="IRNazanin"/>
          <w:color w:val="111111"/>
          <w:sz w:val="28"/>
          <w:sz w:val="28"/>
          <w:szCs w:val="28"/>
          <w:rtl w:val="true"/>
          <w:lang w:bidi="fa-IR"/>
        </w:rPr>
        <w:t xml:space="preserve">خانۀ عایشه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دور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 ای رسول خدا ما برای کاری جمع شده ایم که اگر خدیجه زنده بود، چشم او روشن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را یاد کردیم رسول خدا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کو مانند خدیجه ؟ وقتی که مردمان مرا تکذیب می کردند مرا تصدیق کرد، و مرا بر دین خدا کمک می کرد و به وسیلۀ مال خود در ترویج آن مدد می نمود ، و خدا امر فرمود که او را به خانه ای در بهشت بشارت دهم که از جواهر و زمرّد بنا شده و هیچ اضطراب و سختی و مشقّتی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ها و مادر های ما فدای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چیزی را یاد نکردی مگر این که همان طور بوده غیر از این که او به سوی پروردگار خود رفت و خدا به همین جهت بر او گوارا کرده و می کند و میان ما و او در درجات بهشت و رحمت و رضوان خود جمع کند</w:t>
      </w:r>
    </w:p>
    <w:p>
      <w:pPr>
        <w:pStyle w:val="BookText"/>
        <w:rPr/>
      </w:pPr>
      <w:r>
        <w:rPr>
          <w:rFonts w:ascii="IRNazanin" w:hAnsi="IRNazanin" w:eastAsia="IRNazanin"/>
          <w:color w:val="111111"/>
          <w:sz w:val="28"/>
          <w:sz w:val="28"/>
          <w:szCs w:val="28"/>
          <w:rtl w:val="true"/>
          <w:lang w:bidi="fa-IR"/>
        </w:rPr>
        <w:t>ای رسول خدا، این برادر تو در دین و پسر عموی تو، علی پسر ابوطالب، دوست دارد که بر زوجۀ خود، فاطمه در آید و تفرقۀ خود را به فاطمه جمع کند</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درخواست آن را نمی 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او از تو او را مانع شده،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ایمن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طلب علی و او را به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رسول خدا بیرون رفتم علی را یافتم منتظر من است که از جواب رسول خدا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در پیش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اجابت کن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رسول خدا رفتم در حجرۀ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شدم زنان آن حضرت برخاستند و داخل خانه های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مقابل روی پیغمبر نشستم و از فرط حیا سرم را به زیر انداختم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 داری که زوجه ات را بر تو وارد کنم؟ همین طور که سرم به زیر افتاده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محبّت و کرامت ای ابوالحسن در این شب ما یا فردا شب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از نزد او شادان و خوش حال بیرون رفتم و رسول خدا به زن های خود امر</w:t>
      </w:r>
    </w:p>
    <w:p>
      <w:pPr>
        <w:pStyle w:val="BookText"/>
        <w:rPr/>
      </w:pPr>
      <w:r>
        <w:rPr>
          <w:rFonts w:ascii="IRNazanin" w:hAnsi="IRNazanin" w:eastAsia="IRNazanin"/>
          <w:color w:val="111111"/>
          <w:sz w:val="28"/>
          <w:sz w:val="28"/>
          <w:szCs w:val="28"/>
          <w:rtl w:val="true"/>
          <w:lang w:bidi="fa-IR"/>
        </w:rPr>
        <w:t>فرمود که فاطمه را زینت و خوش بو کنند و بیارایند و خانه ای برای او فرش کنند تا علی در آن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 کار ها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از درهم هایی که از بهای زره به امّ سلمه سپرده بود ، ده درهم برداشت و به علی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روغن و کشک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درهم از آن را خرما و پنج درهم از آن را روغن و یک درهم کشک خریدم و نزد پیغمبر صلی الله علیه و آله آوردم ، پس آن حضرت آستین های خود را بالا زد و سفره ای خواست و خرما ها را روغن مالی کرد و آن ها را با کشک مخلوط نمود و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حیس نام این نوع خوراک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که را دوست می داری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جانب مسجد بیرون رفتم و به اصحاب رسول خدا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رسول خدا صلی الله علیه و آله را اجابت کنید</w:t>
      </w:r>
    </w:p>
    <w:p>
      <w:pPr>
        <w:pStyle w:val="BookText"/>
        <w:rPr/>
      </w:pP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القوم بأجمعهم أقبلوا نحو رسول الله صلی الله علیه و آله ، فأخبرته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كثير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فجلّل رسول الله صلی الله علیه و آله السفرة بمنديل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عَلَيّ عشرة بعد عشرة، ففعلت ذلك، فجعلوا يأكلون و يخرجون و السفرة لا ينقص ما عليها، حتّى لقد أكل من ذلك الحيس سبعمأة رجل وامرأة، كلّ ذلك ببركة كف رسول الله صلی الله علیه و آله</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النبيّ بابنته فاطمة و دعا بعليّ ، فأخذ عليّاً بيمينه و أخذ فاطمة بشماله ، فجمعهما إلى صدره فقبّل بين أعينهما، و دفع فاطمة إلى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الزوجة زوجتك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فاطمة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نعم البعل بعلك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معهما يمشي بينهما حتّى أدخلهما بيتهما الذي بنى لهما، ثمّ خرج من عندهما فأخذ بعضادتي الباب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طهّركما الله و طهّر نسلكما، أنا سلم لمن سالمكما و حرب لمن حاربكما ، أستودعكما الله و أستخلفه عليكما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مَکَثَ رَسُولُ اللَّهِ صلی الله علیه و آله بَعْدَ ذَلِکَ ثَلَاثاً لَا یَدْخُلُ عَلَیْنَا فَلَمَّا کَانَ</w:t>
      </w:r>
    </w:p>
    <w:p>
      <w:pPr>
        <w:pStyle w:val="BookText"/>
        <w:rPr/>
      </w:pPr>
      <w:r>
        <w:rPr>
          <w:rFonts w:ascii="Amiri" w:hAnsi="Amiri" w:eastAsia="Amiri" w:cs="Amiri"/>
          <w:color w:val="111111"/>
          <w:sz w:val="28"/>
          <w:sz w:val="28"/>
          <w:szCs w:val="28"/>
          <w:rtl w:val="true"/>
          <w:lang w:bidi="ar-SA"/>
        </w:rPr>
        <w:t>فِی صَبِیحَهِ الْیَوْمِ الرَّابِعِ جَاءَنَا لِیَدْخُلَ عَلَیْنَا فَصَادَفَ فِی حُجْرَتِنَا أَسْمَاءَ بِنْتَ عُمَیْسٍ الْخَثْعَمِیَّه ، فَقَالَ لَهَا مَا یَقِفُکِ هَاهُنَا وَ فِی الْحُجْرَهِ رَجُلٌ؟</w:t>
      </w:r>
    </w:p>
    <w:p>
      <w:pPr>
        <w:pStyle w:val="BookText"/>
        <w:rPr/>
      </w:pPr>
      <w:r>
        <w:rPr>
          <w:rFonts w:ascii="Amiri" w:hAnsi="Amiri" w:eastAsia="Amiri" w:cs="Amiri"/>
          <w:color w:val="111111"/>
          <w:sz w:val="28"/>
          <w:sz w:val="28"/>
          <w:szCs w:val="28"/>
          <w:rtl w:val="true"/>
          <w:lang w:bidi="ar-SA"/>
        </w:rPr>
        <w:t>فَقَالَتْ فِدَاکَ أَبِی وَ أُمِّی إِنَّ الْفَتَاهَ إِذَا زُفَّتْ إِلَی زَوْجِهَا تَحْتَاجُ إِلَی امْرَأَهٍ تَتَعَاهَدُهَا وَ تَقُومُ بِحَوَائِجِهَا فَأَقَمْتُ هَاهُنَا لِأَقْضِیَ حَوَائِجَ فَاطِمَه و أقوم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فتغر غرت عيناه بالدموع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قَضَی اللَّهُ لَکِ حَوَائِجَ الدُّنْیَا وَ الْآخِرَهِ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غداة قريرة و كنت أنا و فاطمة تحت العباء، فلمّا سمعنا كلام رسول الله صلی الله علیه و آله لأسماء لتقوم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سألتكما بحقّي عليكما لا تفرّقا حتّى أدخل عليكما، فرجع كلّ واحد منّا إلى صاحبه و دخل علينا رسول الله صلی الله علیه و آله و جلس عند رؤوسنا ، و أدخل رجليه فيما بيننا، فأخذت رجله اليمنى و ضممتها إلى صدري، و أخذت فاطمة رجلها اليسرى فضمّتها إلى صدرها، و جعلنا ندني رجلي رسول الله صلی الله علیه و آله حتّى دفيت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آتني بكوز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بكوز من ماء، فتفل فيه ثلاثاً و قرأ عليه آيات من كتاب الله عزّ و جلّ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اشربه و اترك منه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ذلك ، فرشّ رسول الله صلی الله علیه و آله باقي الماء على رأسي و صدري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الله عنك الرجس يا أبا الحسن و طهّرك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بماء جديد، فأتته فتفل فيه أيضاً ثلاثاً و قرأ عليه آيات من كتاب الله عزّ و جلّ و دفعه إلى ابنته فاطمة ورشّ النبيّ صلی الله علیه و آله باقي الماء عَلَی رَأْسِهَا وَ صَدْرِهَا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عَنْکِ الرِّجْسَ وَ طَهَّرَکِ تَطْهِیراً</w:t>
      </w:r>
    </w:p>
    <w:p>
      <w:pPr>
        <w:pStyle w:val="BookText"/>
        <w:rPr/>
      </w:pPr>
      <w:r>
        <w:rPr>
          <w:rFonts w:ascii="Amiri" w:hAnsi="Amiri" w:eastAsia="Amiri" w:cs="Amiri"/>
          <w:color w:val="111111"/>
          <w:sz w:val="28"/>
          <w:sz w:val="28"/>
          <w:szCs w:val="28"/>
          <w:rtl w:val="true"/>
          <w:lang w:bidi="ar-SA"/>
        </w:rPr>
        <w:t>وَ أَمَرَنِی بِالْخُرُوجِ مِنَ الْبَیْتِ وَ خَلَا بِابْنَتِهِ وَ قَالَ کَیْفَ أَنْتِ یَا بُنَیَّهِ وَ کَیْفَ رَأَیْتِ زَوْجَک؟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خَیْرَ زَوْجٍ إِلَّا أَنَّهُ دَخَلَ عَلَیَّ نِسَاءٌ مِنْ قُرَیْشٍ وَ قُلْنَ لِی زَوَّجَکِ رَسُولُ اللَّهِ صلی الله علیه و آله مِنْ فَقِیرٍ لَا مَالَ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همه قوم برخاستند و به سوی رسول خدا صلی الله علیه و آله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حضرت خبر دادم که جمعیّت زیادند، رسول خدا سفره را با دستمالی که به آن وصل فرمود بزرگ تر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ده نفر،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می خوردند و بیرون می رفتند و از سفره چیزی کم نمی شد، تا این که هفت صد نفر مرد و زن از آن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و همۀ این ها به برکت کف مبارک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دختر خود فاطمه را پیش خواند و علی را هم خواند پس علی را به دست راست خود و فاطمه را به دست چپ خود گرفت و هر دو را به سینه اش چسبانید و میان دو چشم شان را بوسید و دست فاطمه را به دست علی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 خوب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جانب فاطمه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خوب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با آن ها برخاست در میان ایشان حرکت می کرد تا این که آن ها را داخل خانه ای که برای ایشان بنا کرده بودند نمود، و از نزد ایشان بیرون رفت و دو طرف چهار چوبۀ در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و نسل شما را طاهر گرداند ، و من راضیم از کسی که به شما و حکم شما راضی باشد و در جنگم با کسی که با شما و حکم شما در جنگ باشد و شما را به خدا می سپارم و خدا خلیفۀ من بر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او خلافت بر شما را طلب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تا سه روز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چهارم، آمد که بر ما وراد شود مصادف شد با ساعتی که اسما دختر عمیس خثعمیّه در حجرۀ ما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توقّف کرده ای و حال آن که مرد در حجره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های جوان هنگام زفاف با شوهرشان محتاجند به زنی که امر آن ها را تعهّد کند و به حاجت هایی که دارند قیام کند و من به امر فاطمه به حاجت های او قیام می کنم و امر او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های پیغمبر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 خدا حاجت های دنیا و آخرت تو را برآورد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سردی بود و من و فاطمه در زیر عبا بودیم ، چون سخن پیغمبر را با اسما شنیدیم که برخیزد، فرمود به حقّی که بر شما دارم از شما درخواست می کنم از</w:t>
      </w:r>
    </w:p>
    <w:p>
      <w:pPr>
        <w:pStyle w:val="BookText"/>
        <w:rPr/>
      </w:pPr>
      <w:r>
        <w:rPr>
          <w:rFonts w:ascii="IRNazanin" w:hAnsi="IRNazanin" w:eastAsia="IRNazanin"/>
          <w:color w:val="111111"/>
          <w:sz w:val="28"/>
          <w:sz w:val="28"/>
          <w:szCs w:val="28"/>
          <w:rtl w:val="true"/>
          <w:lang w:bidi="fa-IR"/>
        </w:rPr>
        <w:t>هم دیگر جدا نشوید تا من بر شما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ما برگشتیم به سوی یار خود و پیغمبر صلی الله علیه و آله وارد شد و نزد سر های ما نشست و پا های خود را در میان ما درآورد، من پای راست او را گرفتم و به سینه چسبانیدم و فاطمه پای چپ او را گرفت و به سینۀ خود چسبانید، و ما پا های رسول خدا را به خود نزدیک می کردیم تا 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یک کوزه آب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کوزۀ آبی برای او آوردم ، بر آن دمید به نحوی که از لعاب دهان آن حضرت در آن ریخت؛ تا سه مرتبه و چند آیه ای از قرآن بر آن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آن را بیاشام و کمی از آن را باقی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کار را کردم ، آن حضرت باقی ماندۀ آب را بر سر و سینۀ من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نجاست و پلیدی را از تو ببرد و تو را طاهر گرداند ای ابوالحسن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ای دیگر با آب تازه برایم بیاور بر آن نیز دمید سه مرتبه و از لعاب دهان خود در آن ریخت و چند آیه از کتاب خدا بر آن خواند و به دختر خود داد تا آشامید و کمی از آن را باقی گذارد ، آن را بر سر و سینۀ او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پلیدی و نجاستی را از تو ببرد و تو را طاهر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بیرون رفتن از خانه امر فرمود و با دختر خود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من ،فاطمه چگونه ای؟ و شوهر خود را چگونه دیده ای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نیکو شوهری است الّا این که زن های قریش که نزد من آمدند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 را با مرد محتاجی که هیچ مالی ندارد تزویج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أَبُوکِ بِفَقِیرٍ وَ لَا بَعْلُکِ بِفَقِیرٍ وَ لَقَدْ عُرِضَتْ عَلَیَّ خَزَائِنُ الْأَرْضِ مِنَ الذَّهَبِ وَ الْفِضَّهِ فَاخْتَرْتُ مَا عِنْدَ رَبِّی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بُنَیَّهِ لَوْ تَعْلَمِینَ مَا عَلِمَ أَبُوکِ لَسَمُجَتِ الدُّنْیَا فِی عَیْنَیْک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بُنَیَّهِ مَا أَلَوْتُکِ نُصْحاً إِنْ زَوَّجْتُکِ أَقْدَمَهُمْ سِلْماً وَ أَکْثَرَهُمْ عِلْماً وَ أَعْظَمَهُمْ حِلْماً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بُنَیَّهِ إِنَّ اللَّهَ عَزَّ وَ جَلَّ اطَّلَعَ إِلَی الْأَرْضِ اطِّلَاعَهً فَاخْتَارَ مِنْ أَهْلِهَا رَجُلَیْنِ فَجَعَلَ أَحَدَهُمَا أَبَاکِ وَ الْآخَرَ بَعْلَک</w:t>
      </w:r>
    </w:p>
    <w:p>
      <w:pPr>
        <w:pStyle w:val="BookText"/>
        <w:rPr/>
      </w:pPr>
      <w:r>
        <w:rPr>
          <w:rFonts w:ascii="Amiri" w:hAnsi="Amiri" w:eastAsia="Amiri" w:cs="Amiri"/>
          <w:color w:val="111111"/>
          <w:sz w:val="28"/>
          <w:sz w:val="28"/>
          <w:szCs w:val="28"/>
          <w:rtl w:val="true"/>
          <w:lang w:bidi="ar-SA"/>
        </w:rPr>
        <w:t>یَا بُنَیَّهِ نِعْمَ الزَّوْجُ زَوْجُکِ لَا تَعْصِی لَهُ أَمْراً</w:t>
      </w:r>
    </w:p>
    <w:p>
      <w:pPr>
        <w:pStyle w:val="BookText"/>
        <w:rPr/>
      </w:pPr>
      <w:r>
        <w:rPr>
          <w:rFonts w:ascii="Amiri" w:hAnsi="Amiri" w:eastAsia="Amiri" w:cs="Amiri"/>
          <w:color w:val="111111"/>
          <w:sz w:val="28"/>
          <w:sz w:val="28"/>
          <w:szCs w:val="28"/>
          <w:rtl w:val="true"/>
          <w:lang w:bidi="ar-SA"/>
        </w:rPr>
        <w:t>ثُمَّ صَاحَ بِی رَسُولُ اللَّهِ یَا عَلِیُّ فَقُلْتُ لَبَّیْکَ یَا رَسُولَ اللَّهِ</w:t>
      </w:r>
    </w:p>
    <w:p>
      <w:pPr>
        <w:pStyle w:val="BookText"/>
        <w:rPr/>
      </w:pPr>
      <w:r>
        <w:rPr>
          <w:rFonts w:ascii="Amiri" w:hAnsi="Amiri" w:eastAsia="Amiri" w:cs="Amiri"/>
          <w:color w:val="111111"/>
          <w:sz w:val="28"/>
          <w:sz w:val="28"/>
          <w:szCs w:val="28"/>
          <w:rtl w:val="true"/>
          <w:lang w:bidi="ar-SA"/>
        </w:rPr>
        <w:t>قَالَ ادْخُلْ بَیْتَکَ وَ الْطُفْ بِزَوْجَتِکَ وَ ارْفُقْ بِهَا فَإِنَّ فَاطِمَهَ بَضْعَهٌ مِنِّی یُؤْلِمُنِی مَا یُؤْلِمُهَا وَ یَسُرُّنِی مَا یَسُرُّهَا أَسْتَوْدِعُکُمَا اللَّهَ وَ أَسْتَخْلِفُهُ عَلَیْکُمَا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أَغْضَبْتُهَا وَ لَا أَکْرَهْتُهَا عَلَی أَمْرٍ حَتَّی قَبَضَهَا اللَّهُ عَزَّ وَ جَلَّ وَ لَا أَغْضَبَتْنِی وَ لَا عَصَتْ لِی أَمْراً وَ لَقَدْ کُنْتُ أَنْظُرُ إِلَیْهَا</w:t>
      </w:r>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صلی الله علیه و آله لِیَنْصَرِفَ فَقَالَتْ لَهُ فَاطِمَهُ یَا أَبَتِ لَا طَاقَهَ لِی بِخِدْمَهِ الْبَیْتِ فَأَخْدِمْنِی خَادِماً تَخْدُمُنِی وَ تُعِینُنِی عَلَی أَمْرِ الْبَیْتِ</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أيّما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أو خير من الخادم؟</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 الخادم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الخادم</w:t>
      </w:r>
    </w:p>
    <w:p>
      <w:pPr>
        <w:pStyle w:val="BookText"/>
        <w:rPr/>
      </w:pPr>
      <w:r>
        <w:rPr>
          <w:rFonts w:ascii="IRNazanin" w:hAnsi="IRNazanin" w:eastAsia="IRNazanin"/>
          <w:color w:val="111111"/>
          <w:sz w:val="28"/>
          <w:sz w:val="28"/>
          <w:szCs w:val="28"/>
          <w:rtl w:val="true"/>
          <w:lang w:bidi="fa-IR"/>
        </w:rPr>
        <w:t>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تكبّرين الله في كلّ يوم أربعاً و ثلاثين تكبيرة، و تحمدينه ثلاثاً و ثلاثين مرّة، و تسبّحينه ثلاثاً و ثلاثين مرّة، فتلك مأة في اللسان و ألف في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قلتها في صبيحة كلّ يوم، كفاك الله ما أهمّك من أمر الدنيا و الآخرة</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پدرت فقیر است و نه شوهرت فقیر است؛ هر آینه گنجینه های طلا و نقرۀ زمین را بر من عرضه داشتند و من آن چه را برگزیدم که نزد پروردگار من است و او غالب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دانستی آن چه را که پدرت می داند، دنیا در چشم تو قبیح و زشت می آمد به خدا سوگند یاد می کنم که من در نصیحت کردن به تو کوتاهی نکردم اگر تو را با پیش قدم ترین مردمان در اسلام آوردن و عالم ترین و عاقل ترین و بردبار ترین ایشان تزویج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زمین نگریست ، نگریستنی خاص ، و از اهل آن دو تن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مرد پدرت بود ، و دیگری شوهرت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نیکو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هیچ امری نافرمانی نکن</w:t>
      </w:r>
    </w:p>
    <w:p>
      <w:pPr>
        <w:pStyle w:val="BookText"/>
        <w:rPr/>
      </w:pPr>
      <w:r>
        <w:rPr>
          <w:rFonts w:ascii="IRNazanin" w:hAnsi="IRNazanin" w:eastAsia="IRNazanin"/>
          <w:color w:val="111111"/>
          <w:sz w:val="28"/>
          <w:sz w:val="28"/>
          <w:szCs w:val="28"/>
          <w:rtl w:val="true"/>
          <w:lang w:bidi="fa-IR"/>
        </w:rPr>
        <w:t>پس رسول خدا مرا صدا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در خانه ات و با زنت لطف کن و با او مدارا نما که فاطمه پارۀ تن من است آن چه او را به درد آورد مرا به درد آورد و آن چه او را شاد گرداند مرا شاد گرداند شما را به خدا می سپارم و او را خلیفۀ خود بر شما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یاد می کنم که بعد از این او را به غضب نیاورم ، و بر امری که مکروه خاطر او باشد و ادارش نکردم تا وقتی که خدای عزّ و جل روح او را به سوی خود قبض کرد و او هم مرا به غضب نیاورد و در هیچ امری مرا نا فرمانی نکرد به او که نگاه می کردم ، غم ها و اندوه ها به سبب نگاه کردن به او از دلم بیرون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رسول خدا صلی الله علیه و آله برخاست که برود ،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خدمت خانه را ندارم، خادمی برای من برگمار که مرا خدمت کند و در امر خانه مرا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بیش تر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را یا چیزی که بهتر از خادم باشد؟</w:t>
      </w:r>
    </w:p>
    <w:p>
      <w:pPr>
        <w:pStyle w:val="BookText"/>
        <w:rPr/>
      </w:pPr>
      <w:r>
        <w:rPr>
          <w:rFonts w:ascii="IRNazanin" w:hAnsi="IRNazanin" w:eastAsia="IRNazanin"/>
          <w:color w:val="111111"/>
          <w:sz w:val="28"/>
          <w:sz w:val="28"/>
          <w:szCs w:val="28"/>
          <w:rtl w:val="true"/>
          <w:lang w:bidi="fa-IR"/>
        </w:rPr>
        <w:t xml:space="preserve">على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بهتر از خادم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آن چه بهتر از خادم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روزی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مجموعاً صد مرتبه می شود به زبان،</w:t>
      </w:r>
      <w:bookmarkStart w:id="402" w:name="pg801_3058"/>
    </w:p>
    <w:p>
      <w:pPr>
        <w:pStyle w:val="BookText"/>
        <w:rPr/>
      </w:pPr>
      <w:bookmarkEnd w:id="402"/>
      <w:r>
        <w:rPr>
          <w:rFonts w:ascii="IRNazanin" w:hAnsi="IRNazanin" w:eastAsia="IRNazanin"/>
          <w:color w:val="111111"/>
          <w:sz w:val="28"/>
          <w:sz w:val="28"/>
          <w:szCs w:val="28"/>
          <w:rtl w:val="true"/>
          <w:lang w:bidi="fa-IR"/>
        </w:rPr>
        <w:t>و هزار مرتبه در میزان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اگر هر روز صبح آن را گفتی ، خدا تو را در آن چه فکر و قصد آن را داری از امر دنیا و آخرت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حقیر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فاطمۀ زهرا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جماعت بسیاری از بزرگان علمای اهل سنّت و جماعت در کتب خود به طرق کثیره روایت کرده اند، که محتوی چگونگی ازدواج ایشان در آسمان ها و زمین ، فضایل و مناقب ، و بسیاری از خصائص ایشان است که این مختصر گنجایش ذکر همۀ آن ها را ندارد ، و آن چه در این کتاب تذکّر داده شد و می شود، قطره ای است از بحار و اندکی است از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 سمعانی ، ابن بطّه در کتاب ابانه ، مسند احمد بن حنبل ، سنن ابی داود، فضائل احمد ، تاریخ خطيب، تاریخ بلاذری ، کتاب ابن شاهین ، حلیه ابو نعیم، مروزی در کتاب فضائل فاطمه ، عکبری در کتاب ابانه ، ابن مؤذّن ، ابن مردویه در کتاب فضائل امير المؤمنين ، خوارزمی در کتاب مناقب ، محبّ الدین احمد بن عبدالله در کتاب ذخائر العقبى ، محمّد بن عبّاس بن نجیح در کتاب فوائد ، حافظ محمّد بن محمود نجّار در کتاب تذييل تاریخ، ابو بشر محمّد بن احمد بن حمّاد انصاری ، معروف به دولابی در کتاب الذريّة الطاهرة، شيرويۀ ديلمي، یحیی بن معین در کتاب امالی، حافظ ابوالقاسم سليمان بن احمد بن ایّوب لخمی طبرانی صاحب کتاب معاجم، متوفّای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یکی از حفّاظِ محلّ وثوق و نزیل در اصفهان بوده</w:t>
      </w:r>
      <w:r>
        <w:rPr>
          <w:rFonts w:eastAsia="IRNazanin" w:cs="IRNazanin"/>
          <w:color w:val="111111"/>
          <w:sz w:val="28"/>
          <w:szCs w:val="28"/>
          <w:rtl w:val="true"/>
          <w:lang w:bidi="fa-IR"/>
        </w:rPr>
        <w:t>.</w:t>
      </w:r>
    </w:p>
    <w:p>
      <w:pPr>
        <w:pStyle w:val="Heading3"/>
        <w:numPr>
          <w:ilvl w:val="2"/>
          <w:numId w:val="1"/>
        </w:numPr>
        <w:rPr/>
      </w:pPr>
      <w:bookmarkStart w:id="403" w:name="__RefHeading___Toc6568131_211673320"/>
      <w:bookmarkStart w:id="404" w:name="_Toc158"/>
      <w:bookmarkEnd w:id="403"/>
      <w:r>
        <w:rPr>
          <w:rtl w:val="true"/>
        </w:rPr>
        <w:t>تحفۀ خدا به علی و فاطمه علیهما السلام پس از ازدواج</w:t>
      </w:r>
      <w:bookmarkEnd w:id="40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یوسف گنجی شافعی به سند متّصل در باب هشتاد و نهم کتاب كفاية الطالب از صاحب کتاب معاجم، به طور مسند از عبدالله بن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حدیثی را که از رسول خدا صلی الله علیه و آله شنیدم نقل خواهم</w:t>
      </w:r>
    </w:p>
    <w:p>
      <w:pPr>
        <w:pStyle w:val="BookText"/>
        <w:rPr/>
      </w:pPr>
      <w:r>
        <w:rPr>
          <w:rFonts w:ascii="IRNazanin" w:hAnsi="IRNazanin" w:eastAsia="IRNazanin"/>
          <w:color w:val="111111"/>
          <w:sz w:val="28"/>
          <w:sz w:val="28"/>
          <w:szCs w:val="28"/>
          <w:rtl w:val="true"/>
          <w:lang w:bidi="fa-IR"/>
        </w:rPr>
        <w:t xml:space="preserve">کرد ، تا این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عن رسول الله صلى الله عليه و آله و سلم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نسير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أمرني أن أزوّج فاطمة عليّاً، ففعلت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بنى جنّة من لؤلؤة قصبة بين كلّ قصبة إلى قصبة لؤلؤة من ياقوت مشدّدة بالذهب، و جعل سقوفها زبرجداً أخضر، و جعل فيها طاقات من اللؤلؤ مكلّلة بالياقوت ، ثمّ جعل عليها غرفاً، لبنة من ذهب و لبنة من فضّة و لبنة من درّ و لبنة من ياقوت و لبنة من زبرجد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فيها عيوناً تنبع في نواحيها و حقّت ، بالأنهار و جعل على الأنهار قباباً من درّ قد شعبت بسلاسل الذهب و حفّت بأنواع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في كلّ قصر قبّة ، و جعل فيه أريكة من درّة بيضاء غشّاها السندس و الاستبرق، فرش أرضها بالزعفران و فتق ما بين ذلك بالمسك و 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في كلّ قبّة حوراء، و القبّة لها مأة باب على كلّ باب عينان جاریتان و شجرتان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قبّة مفرش و مكتوب حول القباب آية الكرسيّ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بنى الله عزّ و جلّ هذه الجنان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لفاطمة و عليّ سوى جنّاتهما، تحفة أتحفهما الله ، و أقرّ يا محمّد عينك، صلّى الله عليك</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در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 می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امر کرد که فاطمه را با علی تزویج کنم، و چون تزویج کردم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بهشتی از لؤلؤ بنا کرد که بین هر ستونی تا ستون دیگر از یاقوت است که با طلا محکم بسته شده، و سقف های آن را از زبرجد سبز قرار داده، و طاق های آن را</w:t>
      </w:r>
    </w:p>
    <w:p>
      <w:pPr>
        <w:pStyle w:val="BookText"/>
        <w:rPr/>
      </w:pPr>
      <w:r>
        <w:rPr>
          <w:rFonts w:ascii="IRNazanin" w:hAnsi="IRNazanin" w:eastAsia="IRNazanin"/>
          <w:color w:val="111111"/>
          <w:sz w:val="28"/>
          <w:sz w:val="28"/>
          <w:szCs w:val="28"/>
          <w:rtl w:val="true"/>
          <w:lang w:bidi="fa-IR"/>
        </w:rPr>
        <w:t>از لؤلؤ مزیّن به یاقوت قرار داده، و غرفه هایی در آن قرار داد که یک خشت آن از طلا و یک خشت آن از نقره و یک خشت آن از درّ و یک خشت آن از یاقوت و یک خشت آن از زیرجد است و در آن چشمه های جوشنده ای قرار داده که نهر هایی اطراف آن ها را در برگرفته و بالای آن نهر ها، قبّه هایی از دُرّ قرار داده که به زنجیر های طلا شعبه شعبه می شود و دور آن قبّه ها را انواع درخت ها احاطه کرده و در هر قصری قبّه ای بنا نموده،</w:t>
      </w:r>
    </w:p>
    <w:p>
      <w:pPr>
        <w:pStyle w:val="BookText"/>
        <w:rPr/>
      </w:pPr>
      <w:r>
        <w:rPr>
          <w:rFonts w:ascii="IRNazanin" w:hAnsi="IRNazanin" w:eastAsia="IRNazanin"/>
          <w:color w:val="111111"/>
          <w:sz w:val="28"/>
          <w:sz w:val="28"/>
          <w:szCs w:val="28"/>
          <w:rtl w:val="true"/>
          <w:lang w:bidi="fa-IR"/>
        </w:rPr>
        <w:t>و در هر قبّه تختی قرار داده از یک دانه دُرّ سفید و آن را به سندس و استبرق پوشانیده و فرش زمین آن را به زعفران پیراسته که در میان آن مشک و عنبر آمیخته ، و در هر قبّه ای حوریّه ای ،است و برای هر قبّه ای صد در قرار داده که بر هر دری دو چشمۀ جاری و دو درخت است و هر قبّه ای مفروش و در اطراف آن آیة الکرسی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بهشت را خدا برای چه کسی آفریده؟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برای فاطمه و علی آفریده و این غیر از بهشت 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ای است که خدا به ایشان تحفه داده چشمت روشن باد ای رسول خدا و رحمت همیشگی خدا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تاریخ خطیب و کتاب ابن مردویه و ابن مؤذّن و شیرویۀ دیلمی ، به سند های خودشان از علی بن جعد به سند خود از ابن عبّاس و جابر روایت کرده اند 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كانت الليلة التي زفّت فاطمة إلى عليّ، كان النبيّ أمامها و جبرئيل عن يمينها و ميكائيل عن يسارها و سبعون ألف ملك من خلفها يسبّحون الله يقدّسونه حتّى يطلع الفجر </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زفاف که فاطمه را به خانه علی می بردند پیغمبر در جلو او می رفت و جبرئیل از</w:t>
      </w:r>
    </w:p>
    <w:p>
      <w:pPr>
        <w:pStyle w:val="BookText"/>
        <w:rPr/>
      </w:pPr>
      <w:r>
        <w:rPr>
          <w:rFonts w:ascii="IRNazanin" w:hAnsi="IRNazanin" w:eastAsia="IRNazanin"/>
          <w:color w:val="111111"/>
          <w:sz w:val="28"/>
          <w:sz w:val="28"/>
          <w:szCs w:val="28"/>
          <w:rtl w:val="true"/>
          <w:lang w:bidi="fa-IR"/>
        </w:rPr>
        <w:t>طرف راست او و میکائیل از طرف چپ او و هفتاد هزار فرشته از پشت سر او می رفتند و خدا را تا طلوع فجر تسبیح و تقدیس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الانوار از ابن شاهین به اسناد خود از ابی ایّوب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صلی الله علیه و آله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أَبِی طَالِبٍ مِمَّنْ قَدْ عَرَفْتِ قَرَابَتَهُ وَ فَضْلَهُ مِنَ اَلْإِسْلاَمِ وَ إِنِّی سَأَلْتُ رَبِّی أَنْ یُزَوِّجَکِ خَیْرَ خَلْقِهِ وَ أَحَبَّهُمْ إِلَیْهِ وَ قَدْ ذَکَرَ مِنْ أَمْرِکِ شَیْئاً فَمَا تَرَیْنَ فَسَکَتَتْ فَخَرَجَ رَسُولُ اَللَّهِ صلی الله علیه و آله وَ هُوَ یَقُولُ اَللَّهُ أَکْبَرُ سُکُوتُهَا إِقْرَارُهَا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پیغمبر صلی الله علیه و آله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از کسانی است که خویشاوندی و فضل او را در اسلام شناخته ای ، و من از پروردگار خود خواستم که تو را با بهترین خلق و محبوب ترین ایشان نزد خود تزویج کند، و او چیزی از امر تو یاد فرمود، پس نظر تو چیست؟ فاطمه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خانه بیرون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 سکوت او اقرار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مردویه نیز روایت کرده که آن حضرت به علی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تَکَلَّمْ خَطِیباً لِنَفْسِکَ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الْحَمْدُ لِلَّهِ الَّذِی قَرُبَ مِنْ حَامِدِیهِ وَ دَنَا مِنْ سَائِلِیهِ ، وَ وَعَدَ الْجَنَّهَ مَنْ یَتَّقِیهِ وَ أَنْذَرَ بِالنَّارِ مَنْ یَعْصِیهِ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عَلَی قَدِیمِ إِحْسَانِهِ وَ أَیَادِیهِ حَمْدَ مَنْ یَعْلَمُ أَنَّهُ خَالِقُهُ وَ بَارِیهِ وَ مُمِیتُهُ وَ مُحْیِیهِ وَ مُسَائِلُهُ عَنْ مَسَاوِیهِ وَ نَسْتَعِینُهُ وَ نَسْتَهْدِیهِ وَ نُؤْمِنُ بِهِ وَ نَسْتَکْفِیهِ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لَا إِلَهَ إِلَّا اللَّهُ وَحْدَهُ لَا شَرِیکَ لَهُ ، شَهَادَهً تَبْلُغُهُ وَ تُرْضِیهِ وَ أَنَّ مُحَمَّداً عَبْدُهُ وَ رَسُولُهُ صَلَاهً تُزْلِفُهُ وَ تُحْظِیهِ و</w:t>
      </w:r>
    </w:p>
    <w:p>
      <w:pPr>
        <w:pStyle w:val="BookText"/>
        <w:rPr/>
      </w:pPr>
      <w:r>
        <w:rPr>
          <w:rFonts w:ascii="Amiri" w:hAnsi="Amiri" w:eastAsia="Amiri" w:cs="Amiri"/>
          <w:color w:val="111111"/>
          <w:sz w:val="28"/>
          <w:sz w:val="28"/>
          <w:szCs w:val="28"/>
          <w:rtl w:val="true"/>
          <w:lang w:bidi="ar-SA"/>
        </w:rPr>
        <w:t>وَ تَرْفَعُهُ وَ تَصْطَفِیهِ وَ النِّکَاحُ مِمَّا أَمَرَ اللَّهُ بِهِ وَ یَرْضیهُ وَ اجْتِمَاعُنَا مِمَّا قَدَّرَهُ اللَّهُ وَ أَذِنَ فِیهِ وَ هَذَا رَسُولُ اللَّهِ ص زَوَّجَنِی ابْنَتَهُ فَاطِمَهَ عَلَی خَمْسِمِائَهِ دِرْهَمٍ وَ قَدْ رَضِیتُ فَاسْأَلُوهُ وَ اشْهَدُوا</w:t>
      </w:r>
    </w:p>
    <w:p>
      <w:pPr>
        <w:pStyle w:val="BookText"/>
        <w:rPr/>
      </w:pPr>
      <w:r>
        <w:rPr>
          <w:rFonts w:ascii="Amiri" w:hAnsi="Amiri" w:eastAsia="Amiri" w:cs="Amiri"/>
          <w:color w:val="111111"/>
          <w:sz w:val="28"/>
          <w:sz w:val="28"/>
          <w:szCs w:val="28"/>
          <w:rtl w:val="true"/>
          <w:lang w:bidi="ar-SA"/>
        </w:rPr>
        <w:t>وَ فِی خَبَرٍ وَ قَدْ زَوَّجْتُکَ ابْنَتِی فَاطِمَهَ عَلَی مَا زَوَّجَکَ الرَّحْمَنُ وَ قَدْ رَضِیتُ بِمَا رَضِیَ اللَّهُ لَهَا فَدُونَکَ أَهْلَکَ فَإِنَّکَ أَحَقُّ بِهَا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خَبَرٍ فَنِعْمَ الْأَخُ أَنْتَ وَ نِعْمَ الْخَتَنُ أَنْتَ وَ نِعْمَ الصَّاحِبُ أَنْتَ وَ کَفَاکَ بِرِضَی اللَّهِ رِضًی فَخَرَّ عَلِیٌّ سَاجِداً شُکْراً لِلَّهِ تَعَالَی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أَوْزِعْنِي أَنْ أَشْكُرَ نِعْمَتَكَ الَّتِي أَنْعَمْتَ عَلَيَّ</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 رَأْسَهُ قَالَ النَّبِیُّ صلی الله علیه و اله بَارَکَ اللَّهُ عَلَیْکُمَا وَ بَارَکَ فِیکُمَا وَ أَسْعَدَ جَدَّکُمَا وَ جَمَعَ بَیْنَکُمَا وَ أَخْرَجَ مِنْکُمَا الْکَثِیرَ الطَّیِّبَ ثُمَّ أَمَرَ النَّبِیُّ صلی الله علیه و آله بِطَبَقِ بُسْرٍ وَ أَمَرَ بِنَهْبِهِ وَ دَخَلَ حُجْرَهَ النِّسَاءِ وَ أَمَرَ بِضَرْبِ الدَّفِّ</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پیغمبر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و برای خودت خطبه بخوان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مختصّ خدایی است که هر که او را ستایش کند به او نزدیک می شود خدا، و هر که از او بخواهد به او نزدیک شود، و بهشت را به کسانی وعده داده است که از او بپرهیزند و هر که نافرمانی او را کند به آتش ترسانیده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احسان قدیم او و نعمت های او ستایش می کنیم به سان ستایش کردن کسی که می داند خدا آفرینندۀ او و نعمت دهنده و پدید آورنده و میراننده و زنده کننده و سؤال کننده از بدی 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یاری می طلبیم و طلب هدایت می کنیم و به او می گرویم و می خواهیم که امور ما را کفایت کند و شهادت می دهیم به این که خدایی جز الله نیست یکتایی که هیچ شریک و</w:t>
      </w:r>
      <w:bookmarkStart w:id="405" w:name="pg801_3069"/>
    </w:p>
    <w:p>
      <w:pPr>
        <w:pStyle w:val="BookText"/>
        <w:rPr/>
      </w:pPr>
      <w:bookmarkEnd w:id="405"/>
      <w:r>
        <w:rPr>
          <w:rFonts w:ascii="IRNazanin" w:hAnsi="IRNazanin" w:eastAsia="IRNazanin"/>
          <w:color w:val="111111"/>
          <w:sz w:val="28"/>
          <w:sz w:val="28"/>
          <w:szCs w:val="28"/>
          <w:rtl w:val="true"/>
          <w:lang w:bidi="fa-IR"/>
        </w:rPr>
        <w:t>انبازی ندارد؛ شهادتی که به او برسد و او را خشنود کند و شهادت می دهیم به این که محمّد بنده و فرستاده او است؛ صلواتی که او را رستگار کند و از آن بهره مند شود و او را بالا برد و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نکاح از اموری است که خدا به آن امر فرموده و موجب رضایت او است ، و جمع شدن ما از چیز هایی است که خدا تقدیر کرده و به آن اذن داده است، و این است رسول خدا صلی الله علیه و آله که فاطمه دختر خود را با من تزویج کرده است به صداق پانصد درهم، پس از او سؤال کنید و 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دیگر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فاطمه را با تو تزویج کردم به صداق آن چه که خدای بخشنده تو را تزویج کرده است و راضی شدم به آن چه که خدا به آن برای او راضی است پس این اهل توست در مقابل تو و تو نسبت به او از من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برادری هستی و خوب دامادی هستی و خوب رفیقی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رضایت خدا تو را کفایت می کند، رضایتی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برای سپاس گزاری از خدای تعالی سجده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که سپاس گزاری نعمتت را که به من ارزانی داشتی به من الهام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آمین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خود را بلند کرد،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و در حق شما مبارک گرداند و کوشش شما را نیکو گرداند و میان شما جمع کند و از شما ذریّه پاکیزۀ بسیاری بیرون آورد پس پیغمبر فرمود طبق خرمایی بیاورند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از یک دیگر پیشی بگیرند ، و داخل حجره زن ها شد و امر کرد که دف بزنند</w:t>
      </w:r>
      <w:r>
        <w:rPr>
          <w:rFonts w:eastAsia="IRNazanin" w:cs="IRNazanin"/>
          <w:color w:val="111111"/>
          <w:sz w:val="28"/>
          <w:szCs w:val="28"/>
          <w:rtl w:val="true"/>
          <w:lang w:bidi="fa-IR"/>
        </w:rPr>
        <w:t>.</w:t>
      </w:r>
    </w:p>
    <w:p>
      <w:pPr>
        <w:pStyle w:val="Heading3"/>
        <w:numPr>
          <w:ilvl w:val="2"/>
          <w:numId w:val="1"/>
        </w:numPr>
        <w:rPr/>
      </w:pPr>
      <w:bookmarkStart w:id="406" w:name="__RefHeading___Toc6568133_211673320"/>
      <w:bookmarkStart w:id="407" w:name="_Toc159"/>
      <w:bookmarkEnd w:id="406"/>
      <w:r>
        <w:rPr>
          <w:rtl w:val="true"/>
        </w:rPr>
        <w:t>کیفیت بردن فاطمه علیها السلام به خانه علی علیه السلام</w:t>
      </w:r>
      <w:bookmarkEnd w:id="407"/>
    </w:p>
    <w:p>
      <w:pPr>
        <w:pStyle w:val="BookText"/>
        <w:rPr/>
      </w:pPr>
      <w:r>
        <w:rPr>
          <w:rFonts w:ascii="IRNazanin" w:hAnsi="IRNazanin" w:eastAsia="IRNazanin"/>
          <w:color w:val="111111"/>
          <w:sz w:val="28"/>
          <w:sz w:val="28"/>
          <w:szCs w:val="28"/>
          <w:rtl w:val="true"/>
          <w:lang w:bidi="fa-IR"/>
        </w:rPr>
        <w:t>از ابن بابویه در کتاب مولد فاطمه روایت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النبي صلی الله علیه و آله بنات عبدالمطّلب و نساء المهاجرين و الأنصار، أن يمضين في صحبة فاطمة ، و أن يفحرن و يرجزن و يكبّرن و يحمدن و لا يقولنّ ما لا يرضى</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فأركبها على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بغلته 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سلمان زمامها و حولها سبعون حوراء، و النبيّ و حمزة و عقيل و جعفر و أهل البيت يمشون خلفها مشتهرين سيوفهم، و نساء النبيّ قدّامها يرجزن، فأنشأت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اشكرنه في كل حالات</w:t>
      </w:r>
    </w:p>
    <w:p>
      <w:pPr>
        <w:pStyle w:val="BookText"/>
        <w:rPr/>
      </w:pPr>
      <w:r>
        <w:rPr>
          <w:rFonts w:ascii="IRNazanin" w:hAnsi="IRNazanin" w:eastAsia="IRNazanin"/>
          <w:color w:val="111111"/>
          <w:sz w:val="28"/>
          <w:sz w:val="28"/>
          <w:szCs w:val="28"/>
          <w:rtl w:val="true"/>
          <w:lang w:bidi="fa-IR"/>
        </w:rPr>
        <w:t xml:space="preserve">و اذكرن ما أنعم ربّ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كشف مکروه و آفات</w:t>
      </w:r>
    </w:p>
    <w:p>
      <w:pPr>
        <w:pStyle w:val="BookText"/>
        <w:rPr/>
      </w:pPr>
      <w:r>
        <w:rPr>
          <w:rFonts w:ascii="Amiri" w:hAnsi="Amiri" w:eastAsia="Amiri" w:cs="Amiri"/>
          <w:color w:val="111111"/>
          <w:sz w:val="28"/>
          <w:sz w:val="28"/>
          <w:szCs w:val="28"/>
          <w:rtl w:val="true"/>
          <w:lang w:bidi="ar-SA"/>
        </w:rPr>
        <w:t xml:space="preserve">فقد هدانا بعد كفر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أنعشنا ربّ السماوات</w:t>
      </w:r>
    </w:p>
    <w:p>
      <w:pPr>
        <w:pStyle w:val="BookText"/>
        <w:rPr/>
      </w:pPr>
      <w:r>
        <w:rPr>
          <w:rFonts w:ascii="Amiri" w:hAnsi="Amiri" w:eastAsia="Amiri" w:cs="Amiri"/>
          <w:color w:val="111111"/>
          <w:sz w:val="28"/>
          <w:sz w:val="28"/>
          <w:szCs w:val="28"/>
          <w:rtl w:val="true"/>
          <w:lang w:bidi="ar-SA"/>
        </w:rPr>
        <w:t xml:space="preserve">و سرن مع خير نساء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تفدى بعمّات و خالات</w:t>
      </w:r>
    </w:p>
    <w:p>
      <w:pPr>
        <w:pStyle w:val="BookText"/>
        <w:rPr/>
      </w:pPr>
      <w:r>
        <w:rPr>
          <w:rFonts w:ascii="Amiri" w:hAnsi="Amiri" w:eastAsia="Amiri" w:cs="Amiri"/>
          <w:color w:val="111111"/>
          <w:sz w:val="28"/>
          <w:sz w:val="28"/>
          <w:szCs w:val="28"/>
          <w:rtl w:val="true"/>
          <w:lang w:bidi="ar-SA"/>
        </w:rPr>
        <w:t xml:space="preserve">يا بنت من فضله ذوالعلى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منه و الرسالات</w:t>
      </w:r>
    </w:p>
    <w:p>
      <w:pPr>
        <w:pStyle w:val="BookText"/>
        <w:rPr/>
      </w:pPr>
      <w:r>
        <w:rPr>
          <w:rFonts w:ascii="Amiri" w:hAnsi="Amiri" w:eastAsia="Amiri" w:cs="Amiri"/>
          <w:color w:val="111111"/>
          <w:sz w:val="28"/>
          <w:sz w:val="28"/>
          <w:szCs w:val="28"/>
          <w:rtl w:val="true"/>
          <w:lang w:bidi="ar-SA"/>
        </w:rPr>
        <w:t xml:space="preserve">ثم أنشأت عايشة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نسوة استترن بالمعاجر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يحسن في المحاضر</w:t>
      </w:r>
    </w:p>
    <w:p>
      <w:pPr>
        <w:pStyle w:val="BookText"/>
        <w:rPr/>
      </w:pPr>
      <w:r>
        <w:rPr>
          <w:rFonts w:ascii="Amiri" w:hAnsi="Amiri" w:eastAsia="Amiri" w:cs="Amiri"/>
          <w:color w:val="111111"/>
          <w:sz w:val="28"/>
          <w:sz w:val="28"/>
          <w:szCs w:val="28"/>
          <w:rtl w:val="true"/>
          <w:lang w:bidi="ar-SA"/>
        </w:rPr>
        <w:t xml:space="preserve">و اذكرن ربّ الناس إذ يخصّنا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 مع كلّ عبد شاكر</w:t>
      </w:r>
    </w:p>
    <w:p>
      <w:pPr>
        <w:pStyle w:val="BookText"/>
        <w:rPr/>
      </w:pPr>
      <w:r>
        <w:rPr>
          <w:rFonts w:ascii="Amiri" w:hAnsi="Amiri" w:eastAsia="Amiri" w:cs="Amiri"/>
          <w:color w:val="111111"/>
          <w:sz w:val="28"/>
          <w:sz w:val="28"/>
          <w:szCs w:val="28"/>
          <w:rtl w:val="true"/>
          <w:lang w:bidi="ar-SA"/>
        </w:rPr>
        <w:t xml:space="preserve">و الحمد لله على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لله العزيز القادر</w:t>
      </w:r>
    </w:p>
    <w:p>
      <w:pPr>
        <w:pStyle w:val="BookText"/>
        <w:rPr/>
      </w:pPr>
      <w:r>
        <w:rPr>
          <w:rFonts w:ascii="Amiri" w:hAnsi="Amiri" w:eastAsia="Amiri" w:cs="Amiri"/>
          <w:color w:val="111111"/>
          <w:sz w:val="28"/>
          <w:sz w:val="28"/>
          <w:szCs w:val="28"/>
          <w:rtl w:val="true"/>
          <w:lang w:bidi="ar-SA"/>
        </w:rPr>
        <w:t xml:space="preserve">سرن بها فالله أعطى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خصّها منه بطهر طاهر</w:t>
      </w:r>
    </w:p>
    <w:p>
      <w:pPr>
        <w:pStyle w:val="BookText"/>
        <w:rPr/>
      </w:pPr>
      <w:r>
        <w:rPr>
          <w:rFonts w:ascii="Amiri" w:hAnsi="Amiri" w:eastAsia="Amiri" w:cs="Amiri"/>
          <w:color w:val="111111"/>
          <w:sz w:val="28"/>
          <w:sz w:val="28"/>
          <w:szCs w:val="28"/>
          <w:rtl w:val="true"/>
          <w:lang w:bidi="ar-SA"/>
        </w:rPr>
        <w:t xml:space="preserve">ثم قالت 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خير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لها وجه كوجه القمر</w:t>
      </w:r>
    </w:p>
    <w:p>
      <w:pPr>
        <w:pStyle w:val="BookText"/>
        <w:rPr/>
      </w:pPr>
      <w:r>
        <w:rPr>
          <w:rFonts w:ascii="Amiri" w:hAnsi="Amiri" w:eastAsia="Amiri" w:cs="Amiri"/>
          <w:color w:val="111111"/>
          <w:sz w:val="28"/>
          <w:sz w:val="28"/>
          <w:szCs w:val="28"/>
          <w:rtl w:val="true"/>
          <w:lang w:bidi="ar-SA"/>
        </w:rPr>
        <w:t xml:space="preserve">فضّلك الله على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بآي الزُّمَر</w:t>
      </w:r>
    </w:p>
    <w:p>
      <w:pPr>
        <w:pStyle w:val="BookText"/>
        <w:rPr/>
      </w:pPr>
      <w:r>
        <w:rPr>
          <w:rFonts w:ascii="Amiri" w:hAnsi="Amiri" w:eastAsia="Amiri" w:cs="Amiri"/>
          <w:color w:val="111111"/>
          <w:sz w:val="28"/>
          <w:sz w:val="28"/>
          <w:szCs w:val="28"/>
          <w:rtl w:val="true"/>
          <w:lang w:bidi="ar-SA"/>
        </w:rPr>
        <w:t xml:space="preserve">زوّجك الله فتىً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خير من في الحضر</w:t>
      </w:r>
    </w:p>
    <w:p>
      <w:pPr>
        <w:pStyle w:val="BookText"/>
        <w:rPr/>
      </w:pPr>
      <w:r>
        <w:rPr>
          <w:rFonts w:ascii="Amiri" w:hAnsi="Amiri" w:eastAsia="Amiri" w:cs="Amiri"/>
          <w:color w:val="111111"/>
          <w:sz w:val="28"/>
          <w:sz w:val="28"/>
          <w:szCs w:val="28"/>
          <w:rtl w:val="true"/>
          <w:lang w:bidi="ar-SA"/>
        </w:rPr>
        <w:t xml:space="preserve">فسرن جاراتي بها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بنت عظيم الخطر</w:t>
      </w:r>
    </w:p>
    <w:p>
      <w:pPr>
        <w:pStyle w:val="BookText"/>
        <w:rPr/>
      </w:pPr>
      <w:r>
        <w:rPr>
          <w:rFonts w:ascii="Amiri" w:hAnsi="Amiri" w:eastAsia="Amiri" w:cs="Amiri"/>
          <w:color w:val="111111"/>
          <w:sz w:val="28"/>
          <w:sz w:val="28"/>
          <w:szCs w:val="28"/>
          <w:rtl w:val="true"/>
          <w:lang w:bidi="ar-SA"/>
        </w:rPr>
        <w:t xml:space="preserve">ثم قالت معاذة أُمّ سعد بن المعاذ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قولاً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الخير و أُبديه</w:t>
      </w:r>
    </w:p>
    <w:p>
      <w:pPr>
        <w:pStyle w:val="BookText"/>
        <w:rPr/>
      </w:pPr>
      <w:r>
        <w:rPr>
          <w:rFonts w:ascii="Amiri" w:hAnsi="Amiri" w:eastAsia="Amiri" w:cs="Amiri"/>
          <w:color w:val="111111"/>
          <w:sz w:val="28"/>
          <w:sz w:val="28"/>
          <w:szCs w:val="28"/>
          <w:rtl w:val="true"/>
          <w:lang w:bidi="ar-SA"/>
        </w:rPr>
        <w:t xml:space="preserve">محمّدخير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كبر ولاتيه</w:t>
      </w:r>
    </w:p>
    <w:p>
      <w:pPr>
        <w:pStyle w:val="BookText"/>
        <w:rPr/>
      </w:pPr>
      <w:r>
        <w:rPr>
          <w:rFonts w:ascii="Amiri" w:hAnsi="Amiri" w:eastAsia="Amiri" w:cs="Amiri"/>
          <w:color w:val="111111"/>
          <w:sz w:val="28"/>
          <w:sz w:val="28"/>
          <w:szCs w:val="28"/>
          <w:rtl w:val="true"/>
          <w:lang w:bidi="ar-SA"/>
        </w:rPr>
        <w:t xml:space="preserve">بفضله عرّفنا 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بالخير يجازيه</w:t>
      </w:r>
    </w:p>
    <w:p>
      <w:pPr>
        <w:pStyle w:val="BookText"/>
        <w:rPr/>
      </w:pPr>
      <w:r>
        <w:rPr>
          <w:rFonts w:ascii="Amiri" w:hAnsi="Amiri" w:eastAsia="Amiri" w:cs="Amiri"/>
          <w:color w:val="111111"/>
          <w:sz w:val="28"/>
          <w:sz w:val="28"/>
          <w:szCs w:val="28"/>
          <w:rtl w:val="true"/>
          <w:lang w:bidi="ar-SA"/>
        </w:rPr>
        <w:t xml:space="preserve">و نحن مع بيت نبىّ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شرف قد مكنت فيه</w:t>
      </w:r>
    </w:p>
    <w:p>
      <w:pPr>
        <w:pStyle w:val="BookText"/>
        <w:rPr/>
      </w:pPr>
      <w:r>
        <w:rPr>
          <w:rFonts w:ascii="Amiri" w:hAnsi="Amiri" w:eastAsia="Amiri" w:cs="Amiri"/>
          <w:color w:val="111111"/>
          <w:sz w:val="28"/>
          <w:sz w:val="28"/>
          <w:szCs w:val="28"/>
          <w:rtl w:val="true"/>
          <w:lang w:bidi="ar-SA"/>
        </w:rPr>
        <w:t xml:space="preserve">في ذروة شامخة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شيئاً يدانيه</w:t>
      </w:r>
    </w:p>
    <w:p>
      <w:pPr>
        <w:pStyle w:val="BookText"/>
        <w:rPr/>
      </w:pPr>
      <w:r>
        <w:rPr>
          <w:rFonts w:ascii="Amiri" w:hAnsi="Amiri" w:eastAsia="Amiri" w:cs="Amiri"/>
          <w:color w:val="111111"/>
          <w:sz w:val="28"/>
          <w:sz w:val="28"/>
          <w:szCs w:val="28"/>
          <w:rtl w:val="true"/>
          <w:lang w:bidi="ar-SA"/>
        </w:rPr>
        <w:t>و كانت النسوة رجعن أوّل بيت من كلّ رجز، ثم يكبّرن و دخلن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أنفذ رسول الله إلى عليّ و دعاه إلى المسجد ، ثم دعا فاطمة ، فأخذ يديها و وضعها في يده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 ابنة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ابن مردويه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سأل ماء فأخذ منه جرعة ، فتمضمض بها ، ثمّ مجّها فی القعب، ثمّ صبّها على رأسها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اقبلي ، فلمّا أقبلت نضح من بين ثدييها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ادبري فلمّا أدبرت نضح من بين كتفيها و دعا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فيهما و بارك عليهما، و بارك في نسلهما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پیغمبر صلی الله علیه و آله دختران عبدالمطلّب و زنان مهاجرین و انصار را امر فرمود که با فاطمه بروند و شادی کنند و رجز بخوانند و تکبیر بگویند و خدای را حمد کنند و چیزی را که خدا راضی نباشد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فاطمه را بر ناقه خود سوار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استر مخصوص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زمام او را می کشید و در اطراف فاطمه هفتاد حوریّه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و حمزه و عقیل و جعفر و اهل بیت از عقب او با شمشیر های کشیده روانه شدند و زن های پیغمبر در پیش روی او رجز خوانان می رفتند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سرودی را خواند که ترجمه آن این است </w:t>
      </w:r>
      <w:r>
        <w:rPr>
          <w:rFonts w:eastAsia="IRNazanin" w:cs="IRNazanin"/>
          <w:color w:val="111111"/>
          <w:sz w:val="28"/>
          <w:szCs w:val="28"/>
          <w:rtl w:val="true"/>
          <w:lang w:bidi="fa-IR"/>
        </w:rPr>
        <w:t>:</w:t>
      </w:r>
      <w:bookmarkStart w:id="408" w:name="pg801_3075"/>
    </w:p>
    <w:p>
      <w:pPr>
        <w:pStyle w:val="BookText"/>
        <w:rPr/>
      </w:pPr>
      <w:bookmarkEnd w:id="408"/>
      <w:r>
        <w:rPr>
          <w:rFonts w:ascii="IRNazanin" w:hAnsi="IRNazanin" w:eastAsia="IRNazanin"/>
          <w:color w:val="111111"/>
          <w:sz w:val="28"/>
          <w:sz w:val="28"/>
          <w:szCs w:val="28"/>
          <w:rtl w:val="true"/>
          <w:lang w:bidi="fa-IR"/>
        </w:rPr>
        <w:t xml:space="preserve">رویدای دختران به یاری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گوئید هر حالتی سپاس پروردگار</w:t>
      </w:r>
    </w:p>
    <w:p>
      <w:pPr>
        <w:pStyle w:val="BookText"/>
        <w:rPr/>
      </w:pPr>
      <w:r>
        <w:rPr>
          <w:rFonts w:ascii="IRNazanin" w:hAnsi="IRNazanin" w:eastAsia="IRNazanin"/>
          <w:color w:val="111111"/>
          <w:sz w:val="28"/>
          <w:sz w:val="28"/>
          <w:szCs w:val="28"/>
          <w:rtl w:val="true"/>
          <w:lang w:bidi="fa-IR"/>
        </w:rPr>
        <w:t xml:space="preserve">نعمت حق را کنید یاد دمادم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ما را به لطف زهر بلا برکنار</w:t>
      </w:r>
    </w:p>
    <w:p>
      <w:pPr>
        <w:pStyle w:val="BookText"/>
        <w:rPr/>
      </w:pPr>
      <w:r>
        <w:rPr>
          <w:rFonts w:ascii="IRNazanin" w:hAnsi="IRNazanin" w:eastAsia="IRNazanin"/>
          <w:color w:val="111111"/>
          <w:sz w:val="28"/>
          <w:sz w:val="28"/>
          <w:szCs w:val="28"/>
          <w:rtl w:val="true"/>
          <w:lang w:bidi="fa-IR"/>
        </w:rPr>
        <w:t xml:space="preserve">داده است ما را نجات ز کفر و غیّ و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به او نموده ایم اختیار</w:t>
      </w:r>
    </w:p>
    <w:p>
      <w:pPr>
        <w:pStyle w:val="BookText"/>
        <w:rPr/>
      </w:pPr>
      <w:r>
        <w:rPr>
          <w:rFonts w:ascii="IRNazanin" w:hAnsi="IRNazanin" w:eastAsia="IRNazanin"/>
          <w:color w:val="111111"/>
          <w:sz w:val="28"/>
          <w:sz w:val="28"/>
          <w:szCs w:val="28"/>
          <w:rtl w:val="true"/>
          <w:lang w:bidi="fa-IR"/>
        </w:rPr>
        <w:t xml:space="preserve">روید با بهترین زنان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او جان ما و جان خویش و تبار</w:t>
      </w:r>
    </w:p>
    <w:p>
      <w:pPr>
        <w:pStyle w:val="BookText"/>
        <w:rPr/>
      </w:pPr>
      <w:r>
        <w:rPr>
          <w:rFonts w:ascii="IRNazanin" w:hAnsi="IRNazanin" w:eastAsia="IRNazanin"/>
          <w:color w:val="111111"/>
          <w:sz w:val="28"/>
          <w:sz w:val="28"/>
          <w:szCs w:val="28"/>
          <w:rtl w:val="true"/>
          <w:lang w:bidi="fa-IR"/>
        </w:rPr>
        <w:t xml:space="preserve">دختر ختم رسل که داده او 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وحی خویش برون ز حدّ و شمار</w:t>
      </w:r>
    </w:p>
    <w:p>
      <w:pPr>
        <w:pStyle w:val="Heading3"/>
        <w:numPr>
          <w:ilvl w:val="2"/>
          <w:numId w:val="1"/>
        </w:numPr>
        <w:rPr/>
      </w:pPr>
      <w:bookmarkStart w:id="409" w:name="__RefHeading___Toc6568135_211673320"/>
      <w:bookmarkStart w:id="410" w:name="_Toc160"/>
      <w:bookmarkEnd w:id="409"/>
      <w:r>
        <w:rPr>
          <w:rtl w:val="true"/>
        </w:rPr>
        <w:t>ترجمه سرود عایشه</w:t>
      </w:r>
      <w:bookmarkEnd w:id="410"/>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ستر و عفاف به بر کنید 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سخن سر کنید به گاه نطق و بیان</w:t>
      </w:r>
    </w:p>
    <w:p>
      <w:pPr>
        <w:pStyle w:val="BookText"/>
        <w:rPr/>
      </w:pPr>
      <w:r>
        <w:rPr>
          <w:rFonts w:ascii="IRNazanin" w:hAnsi="IRNazanin" w:eastAsia="IRNazanin"/>
          <w:color w:val="111111"/>
          <w:sz w:val="28"/>
          <w:sz w:val="28"/>
          <w:szCs w:val="28"/>
          <w:rtl w:val="true"/>
          <w:lang w:bidi="fa-IR"/>
        </w:rPr>
        <w:t xml:space="preserve">داده شما را خدا به دین خود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او در سپاس کوشید چون بندگان</w:t>
      </w:r>
    </w:p>
    <w:p>
      <w:pPr>
        <w:pStyle w:val="BookText"/>
        <w:rPr/>
      </w:pPr>
      <w:r>
        <w:rPr>
          <w:rFonts w:ascii="IRNazanin" w:hAnsi="IRNazanin" w:eastAsia="IRNazanin"/>
          <w:color w:val="111111"/>
          <w:sz w:val="28"/>
          <w:sz w:val="28"/>
          <w:szCs w:val="28"/>
          <w:rtl w:val="true"/>
          <w:lang w:bidi="fa-IR"/>
        </w:rPr>
        <w:t xml:space="preserve">حمد خدا را سزا است که برتری دادتان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او را رواست به قدرت و عزّ و شان</w:t>
      </w:r>
    </w:p>
    <w:p>
      <w:pPr>
        <w:pStyle w:val="BookText"/>
        <w:rPr/>
      </w:pPr>
      <w:r>
        <w:rPr>
          <w:rFonts w:ascii="IRNazanin" w:hAnsi="IRNazanin" w:eastAsia="IRNazanin"/>
          <w:color w:val="111111"/>
          <w:sz w:val="28"/>
          <w:sz w:val="28"/>
          <w:szCs w:val="28"/>
          <w:rtl w:val="true"/>
          <w:lang w:bidi="fa-IR"/>
        </w:rPr>
        <w:t xml:space="preserve">روید با فاطمه که کرده حقّش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پاکیزگی فزون تر از دیگران</w:t>
      </w:r>
    </w:p>
    <w:p>
      <w:pPr>
        <w:pStyle w:val="Heading3"/>
        <w:numPr>
          <w:ilvl w:val="2"/>
          <w:numId w:val="1"/>
        </w:numPr>
        <w:rPr/>
      </w:pPr>
      <w:bookmarkStart w:id="411" w:name="__RefHeading___Toc6568137_211673320"/>
      <w:bookmarkStart w:id="412" w:name="_Toc161"/>
      <w:bookmarkEnd w:id="411"/>
      <w:r>
        <w:rPr>
          <w:rtl w:val="true"/>
        </w:rPr>
        <w:t>ترجمه سرود حفصه</w:t>
      </w:r>
      <w:bookmarkEnd w:id="412"/>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زن های دهر دختر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زیبای او هم چو مه انور است</w:t>
      </w:r>
      <w:bookmarkStart w:id="413" w:name="pg801_3077"/>
    </w:p>
    <w:p>
      <w:pPr>
        <w:pStyle w:val="BookText"/>
        <w:rPr/>
      </w:pPr>
      <w:bookmarkEnd w:id="413"/>
      <w:r>
        <w:rPr>
          <w:rFonts w:ascii="IRNazanin" w:hAnsi="IRNazanin" w:eastAsia="IRNazanin"/>
          <w:color w:val="111111"/>
          <w:sz w:val="28"/>
          <w:sz w:val="28"/>
          <w:szCs w:val="28"/>
          <w:rtl w:val="true"/>
          <w:lang w:bidi="fa-IR"/>
        </w:rPr>
        <w:t xml:space="preserve">فضیلتش داده حق بر همه خلق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خیر البشر که بر سران افسر است</w:t>
      </w:r>
    </w:p>
    <w:p>
      <w:pPr>
        <w:pStyle w:val="BookText"/>
        <w:rPr/>
      </w:pPr>
      <w:r>
        <w:rPr>
          <w:rFonts w:ascii="IRNazanin" w:hAnsi="IRNazanin" w:eastAsia="IRNazanin"/>
          <w:color w:val="111111"/>
          <w:sz w:val="28"/>
          <w:sz w:val="28"/>
          <w:szCs w:val="28"/>
          <w:rtl w:val="true"/>
          <w:lang w:bidi="fa-IR"/>
        </w:rPr>
        <w:t xml:space="preserve">داده تو را همسری فاطمه هم چون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همسران افضل و بالا تر است</w:t>
      </w:r>
    </w:p>
    <w:p>
      <w:pPr>
        <w:pStyle w:val="BookText"/>
        <w:rPr/>
      </w:pPr>
      <w:r>
        <w:rPr>
          <w:rFonts w:ascii="IRNazanin" w:hAnsi="IRNazanin" w:eastAsia="IRNazanin"/>
          <w:color w:val="111111"/>
          <w:sz w:val="28"/>
          <w:sz w:val="28"/>
          <w:szCs w:val="28"/>
          <w:rtl w:val="true"/>
          <w:lang w:bidi="fa-IR"/>
        </w:rPr>
        <w:t xml:space="preserve">رویدای دختران به همرهش زان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دخت رسول حبیبه داور است</w:t>
      </w:r>
    </w:p>
    <w:p>
      <w:pPr>
        <w:pStyle w:val="Heading3"/>
        <w:numPr>
          <w:ilvl w:val="2"/>
          <w:numId w:val="1"/>
        </w:numPr>
        <w:rPr/>
      </w:pPr>
      <w:bookmarkStart w:id="414" w:name="__RefHeading___Toc6568139_211673320"/>
      <w:bookmarkStart w:id="415" w:name="_Toc162"/>
      <w:bookmarkEnd w:id="414"/>
      <w:r>
        <w:rPr>
          <w:rtl w:val="true"/>
        </w:rPr>
        <w:t>ترجمه سرود معاذه مادر سعد بن معاذ</w:t>
      </w:r>
      <w:bookmarkEnd w:id="415"/>
    </w:p>
    <w:p>
      <w:pPr>
        <w:pStyle w:val="BookText"/>
        <w:rPr/>
      </w:pPr>
      <w:r>
        <w:rPr>
          <w:rFonts w:ascii="IRNazanin" w:hAnsi="IRNazanin" w:eastAsia="IRNazanin"/>
          <w:color w:val="111111"/>
          <w:sz w:val="28"/>
          <w:sz w:val="28"/>
          <w:szCs w:val="28"/>
          <w:rtl w:val="true"/>
          <w:lang w:bidi="fa-IR"/>
        </w:rPr>
        <w:t>مادر سعد بن معاذ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ای دم زنم که هست در او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در او بود ز خیر گویم عیان</w:t>
      </w:r>
    </w:p>
    <w:p>
      <w:pPr>
        <w:pStyle w:val="BookText"/>
        <w:rPr/>
      </w:pPr>
      <w:r>
        <w:rPr>
          <w:rFonts w:ascii="IRNazanin" w:hAnsi="IRNazanin" w:eastAsia="IRNazanin"/>
          <w:color w:val="111111"/>
          <w:sz w:val="28"/>
          <w:sz w:val="28"/>
          <w:szCs w:val="28"/>
          <w:rtl w:val="true"/>
          <w:lang w:bidi="fa-IR"/>
        </w:rPr>
        <w:t xml:space="preserve">خیر بنی آدم است رسول ربّ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کبر و نخوت تهی با همه کس مهربان</w:t>
      </w:r>
    </w:p>
    <w:p>
      <w:pPr>
        <w:pStyle w:val="BookText"/>
        <w:rPr/>
      </w:pPr>
      <w:r>
        <w:rPr>
          <w:rFonts w:ascii="IRNazanin" w:hAnsi="IRNazanin" w:eastAsia="IRNazanin"/>
          <w:color w:val="111111"/>
          <w:sz w:val="28"/>
          <w:sz w:val="28"/>
          <w:szCs w:val="28"/>
          <w:rtl w:val="true"/>
          <w:lang w:bidi="fa-IR"/>
        </w:rPr>
        <w:t xml:space="preserve">رشد و هدایت از او ز فضل او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جزایش خدا به خیر در هر زمان</w:t>
      </w:r>
    </w:p>
    <w:p>
      <w:pPr>
        <w:pStyle w:val="BookText"/>
        <w:rPr/>
      </w:pPr>
      <w:r>
        <w:rPr>
          <w:rFonts w:ascii="IRNazanin" w:hAnsi="IRNazanin" w:eastAsia="IRNazanin"/>
          <w:color w:val="111111"/>
          <w:sz w:val="28"/>
          <w:sz w:val="28"/>
          <w:szCs w:val="28"/>
          <w:rtl w:val="true"/>
          <w:lang w:bidi="fa-IR"/>
        </w:rPr>
        <w:t xml:space="preserve">مائیم بر اهل او پیر و خدمت 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به عزّ و شرف نیست چو او در جهان</w:t>
      </w:r>
    </w:p>
    <w:p>
      <w:pPr>
        <w:pStyle w:val="BookText"/>
        <w:rPr/>
      </w:pPr>
      <w:r>
        <w:rPr>
          <w:rFonts w:ascii="IRNazanin" w:hAnsi="IRNazanin" w:eastAsia="IRNazanin"/>
          <w:color w:val="111111"/>
          <w:sz w:val="28"/>
          <w:sz w:val="28"/>
          <w:szCs w:val="28"/>
          <w:rtl w:val="true"/>
          <w:lang w:bidi="fa-IR"/>
        </w:rPr>
        <w:t xml:space="preserve">مقام او بس بلند مرتبه اش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ممکنات نیست به مانند آن</w:t>
      </w:r>
    </w:p>
    <w:p>
      <w:pPr>
        <w:pStyle w:val="BookText"/>
        <w:rPr/>
      </w:pPr>
      <w:r>
        <w:rPr>
          <w:rFonts w:ascii="IRNazanin" w:hAnsi="IRNazanin" w:eastAsia="IRNazanin"/>
          <w:color w:val="111111"/>
          <w:sz w:val="28"/>
          <w:sz w:val="28"/>
          <w:szCs w:val="28"/>
          <w:rtl w:val="true"/>
          <w:lang w:bidi="fa-IR"/>
        </w:rPr>
        <w:t>زن ها هر بیتی را که می خواندند از هر رجز و سرودی باز بر می گشتند بیت اوّل آن را می خواندند و پس از آن تکبیر می گفتند تا این که داخل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سوی علی فرستاد و او را به مسجد خواند و پس از آن فاطمه را پیش خود خواند و دو دست او را گرفت و در دست علی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دختر رسول خدا مبارک گرداند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ابن مردویه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آب خواست و از آن جرعه ای گرفت و مضمضه کرد و آب را در ظرف برگرداند و آن را بر سر فاطمه ریخت،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 xml:space="preserve">بیا، چون پیش آمد، پاشید میان دو پستان او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 چون پشت کرد در میان دو شانه او پاشید و برای هر دو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ایشان مبارک گردان و بر ایشان مبارک گردان و در نسل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دو فرزند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بده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ازدواج فاطمه بسیار است، در این مختصر به اقتصار و اختصار کوشیده شد ، و سخن خود را در این فصل پایان می دهم</w:t>
      </w:r>
      <w:bookmarkStart w:id="416" w:name="pg801_3081"/>
    </w:p>
    <w:p>
      <w:pPr>
        <w:pStyle w:val="Heading2"/>
        <w:numPr>
          <w:ilvl w:val="1"/>
          <w:numId w:val="1"/>
        </w:numPr>
        <w:rPr/>
      </w:pPr>
      <w:bookmarkStart w:id="417" w:name="__RefHeading___Toc6568141_211673320"/>
      <w:bookmarkStart w:id="418" w:name="_Toc163"/>
      <w:bookmarkEnd w:id="416"/>
      <w:bookmarkEnd w:id="417"/>
      <w:r>
        <w:rPr>
          <w:rtl w:val="true"/>
        </w:rPr>
        <w:t xml:space="preserve">فصل نهم </w:t>
      </w:r>
      <w:r>
        <w:rPr>
          <w:rtl w:val="true"/>
        </w:rPr>
        <w:t>:</w:t>
      </w:r>
      <w:r>
        <w:rPr>
          <w:rtl w:val="true"/>
        </w:rPr>
        <w:t>مختصری از فضائل امیر مؤمنان و نام پاره ای از کتب عامّه که در مناقب آن جناب نوشته شده</w:t>
      </w:r>
      <w:bookmarkEnd w:id="418"/>
    </w:p>
    <w:p>
      <w:pPr>
        <w:pStyle w:val="Heading3"/>
        <w:numPr>
          <w:ilvl w:val="2"/>
          <w:numId w:val="1"/>
        </w:numPr>
        <w:rPr/>
      </w:pPr>
      <w:bookmarkStart w:id="419" w:name="__RefHeading___Toc6568143_211673320"/>
      <w:bookmarkStart w:id="420" w:name="_Toc164"/>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همانا در عظمت مقام و بلندی مرتبۀ شفیعۀ امّت و خاتون قیامت،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مبارک کفایت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اَللَّهَ خَلَقَ أَمِیرَ اَلْمُؤْمِنِینَ لَمّا کانَ لِفَاطِمَۀ کُفْواً عَلَی اَلْأَرْضِ</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نیافریده بود کسی مساوی و لایق همسری برای فاطمه در روی زمین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رحمه الله در کتاب عیون اخبار الرضا به سند متّصل از حضرت رضا علیه السلام پدرانش از رسول خدا صلی الله علیه و آله روایت نموده که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لَقَدْ عَاتَبَنِی رِجَالٌ مِنْ قُرَیْشَ فِی أَمْرِ فَاطِمَةَ وَ قَالُوا خَطَبْنَاهَا إِلَیْکَ فَمَنَعْتَنَا وَ زَوَّجْتَ عَلِیّاً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مَنَعْتُکُمْ وَ زَوَّجْتُهُ بَلِ اللَّهُ مَنَعَکُمْ وَ زَوَّجَهُ فَهَبَطَ عَلَیَّ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أَخْلُقْ عَلِیّاً لَمَا کَانَ لِفَاطِمَةَ کُفْوٌ عَلَی وَجْهِ الْأَرْضِ من آدَمُ و مَنْ دُونَهُ</w:t>
      </w:r>
      <w:r>
        <w:rPr>
          <w:rStyle w:val="FootnoteAnchor"/>
          <w:rtl w:val="true"/>
        </w:rPr>
        <w:footnoteReference w:id="348"/>
      </w:r>
      <w:r>
        <w:rPr>
          <w:rFonts w:ascii="IRNazanin" w:hAnsi="IRNazanin" w:eastAsia="IRNazanin"/>
          <w:color w:val="111111"/>
          <w:sz w:val="28"/>
          <w:sz w:val="28"/>
          <w:szCs w:val="28"/>
          <w:rtl w:val="true"/>
          <w:lang w:bidi="fa-IR"/>
        </w:rPr>
        <w:t xml:space="preserve">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مردانی از قریش در امر فاطمه</w:t>
      </w:r>
      <w:bookmarkStart w:id="421" w:name="pg801_3083"/>
    </w:p>
    <w:p>
      <w:pPr>
        <w:pStyle w:val="BookText"/>
        <w:rPr/>
      </w:pPr>
      <w:bookmarkEnd w:id="421"/>
      <w:r>
        <w:rPr>
          <w:rFonts w:ascii="IRNazanin" w:hAnsi="IRNazanin" w:eastAsia="IRNazanin"/>
          <w:color w:val="111111"/>
          <w:sz w:val="28"/>
          <w:sz w:val="28"/>
          <w:szCs w:val="28"/>
          <w:rtl w:val="true"/>
          <w:lang w:bidi="fa-IR"/>
        </w:rPr>
        <w:t>مرا عتاب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از تو خواستگاری نمودیم و ما را منع کردی و با علی تزویج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شما را منع نکردم و با او تزویج کردم ، بلکه خدا شما را منع کرد و او را تزویج کرد، پس جبرئیل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 خدای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را نیافریده بودم هر آینه کسی در روی زمین مساوی و لایق همسری فاطمه نبود ؛ از آدم و غیر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به طرق مختلف با اندک تغییری روایت شده و از جمله شواهدی است که بر برتر بودن علی و فاطمه علیهما السلام از همه انبیا و مرسلین غیر از خاتم الانبیا صلی الله علیه و آله دلالت دارد ، علاوه بر شواهد و دلائل دیگری که از طرق خاصّه و عامّه روایت شده و در کتب متقدّمین و متأخّرین ایشان تصریح و نقل شده و هم چنین نشان می دهد که احدی از انبیا و مرسلین از آدم تا خاتم صلی الله علیه و آله، غیر از وجود مبارک امیر المؤمنین علی علیه السلام لیاقت کفویّت و همسری با صدّیقه طاهره علیها السلام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فضائل و مناقب آن حضرت از حيّز شماره و احصا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این اوراق را در نظر آمد که پاره ای از روایات آن از طرق برادران اهل سنّت و جماعت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 شدن برادران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نمایم</w:t>
      </w:r>
      <w:r>
        <w:rPr>
          <w:rFonts w:eastAsia="IRNazanin" w:cs="IRNazanin"/>
          <w:color w:val="111111"/>
          <w:sz w:val="28"/>
          <w:szCs w:val="28"/>
          <w:rtl w:val="true"/>
          <w:lang w:bidi="fa-IR"/>
        </w:rPr>
        <w:t>.</w:t>
      </w:r>
    </w:p>
    <w:p>
      <w:pPr>
        <w:pStyle w:val="Heading3"/>
        <w:numPr>
          <w:ilvl w:val="2"/>
          <w:numId w:val="1"/>
        </w:numPr>
        <w:rPr/>
      </w:pPr>
      <w:bookmarkStart w:id="422" w:name="__RefHeading___Toc6568145_211673320"/>
      <w:bookmarkStart w:id="423" w:name="_Toc165"/>
      <w:bookmarkEnd w:id="422"/>
      <w:r>
        <w:rPr>
          <w:rtl w:val="true"/>
        </w:rPr>
        <w:t>روایت اول</w:t>
      </w:r>
      <w:bookmarkEnd w:id="423"/>
    </w:p>
    <w:p>
      <w:pPr>
        <w:pStyle w:val="BookText"/>
        <w:rPr/>
      </w:pPr>
      <w:r>
        <w:rPr>
          <w:rFonts w:ascii="IRNazanin" w:hAnsi="IRNazanin" w:eastAsia="IRNazanin"/>
          <w:color w:val="111111"/>
          <w:sz w:val="28"/>
          <w:sz w:val="28"/>
          <w:szCs w:val="28"/>
          <w:rtl w:val="true"/>
          <w:lang w:bidi="fa-IR"/>
        </w:rPr>
        <w:t xml:space="preserve">ابو المؤيّد، موفّق بن احمد بکری مکّی ،حنفی، معروف به اخطب خوارزم در کتاب مناقب خود، چاپ نجف اشراف، در صفحۀ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سند متّصل از ابن عبّاس از رسول خدا صلی الله علیه و آله روایت کرده که گفت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اَلغیاظ أَقْلاَمٌ وَ اَلْبَحْرَ مِدَادٌ وَ اَلْجِنَّ حُسَّابٌ وَ اَلْإِنْسَ کُتَّابٌ مَا أَحْصَوْا فَضَائِلَ عَلِیِّ بْنِ أَبِی طَالِبٍ عَلَیْهِ اَلسَّلاَمُ</w:t>
      </w:r>
      <w:r>
        <w:rPr>
          <w:rStyle w:val="FootnoteAnchor"/>
          <w:rtl w:val="true"/>
        </w:rPr>
        <w:footnoteReference w:id="349"/>
      </w:r>
      <w:bookmarkStart w:id="424" w:name="pg801_3085"/>
    </w:p>
    <w:p>
      <w:pPr>
        <w:pStyle w:val="BookText"/>
        <w:rPr/>
      </w:pPr>
      <w:bookmarkEnd w:id="424"/>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درخت ها قلم گردد و همه دریا ها مركّب شود و همه جنّان حساب کننده شوند و همۀ آدمیان نویسنده گردند ، فضیلت های علی بن ابی طالب را نمی توانند بشمارند و احصا کنند</w:t>
      </w:r>
    </w:p>
    <w:p>
      <w:pPr>
        <w:pStyle w:val="Heading3"/>
        <w:numPr>
          <w:ilvl w:val="2"/>
          <w:numId w:val="1"/>
        </w:numPr>
        <w:rPr/>
      </w:pPr>
      <w:bookmarkStart w:id="425" w:name="__RefHeading___Toc6568147_211673320"/>
      <w:bookmarkStart w:id="426" w:name="_Toc166"/>
      <w:bookmarkEnd w:id="425"/>
      <w:r>
        <w:rPr>
          <w:rtl w:val="true"/>
        </w:rPr>
        <w:t>روایت دوم</w:t>
      </w:r>
      <w:bookmarkEnd w:id="426"/>
    </w:p>
    <w:p>
      <w:pPr>
        <w:pStyle w:val="BookText"/>
        <w:rPr/>
      </w:pPr>
      <w:r>
        <w:rPr>
          <w:rFonts w:ascii="IRNazanin" w:hAnsi="IRNazanin" w:eastAsia="IRNazanin"/>
          <w:color w:val="111111"/>
          <w:sz w:val="28"/>
          <w:sz w:val="28"/>
          <w:szCs w:val="28"/>
          <w:rtl w:val="true"/>
          <w:lang w:bidi="fa-IR"/>
        </w:rPr>
        <w:t>و نیز در همان کتاب به همان سند از ابن شاذان به طور مسند از رسول خدا صلی الله علیه و آله روایت کرده که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جَعَلَ لِأَخی عَلِیٍّ فَضائِلَ لا تُحصی کَثیرَۀً؛ فَمَنْ ذَکَرَ فَضِیلَۀً مِنْ فَضَائِلِهِ مُقِرّاً بِهَا، غَفَرَ اَللَّهُ لَهُ مَا تَقَدَّمَ مِنْ ذَنْبِهِ و ما تَأخَّر ، وَ مَنْ کَتَبَ فَضِیلَهً مِنْ فَضَائِلِهِ لَمْ تَزَلِ اَلْمَلاَئِکَهُ تَسْتَغْفِرُ لَهُ مَا بَقِیَ لِتِلْکَ اَلْکِتَابَهِ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اِسْتَمَعَ إِلَی فَضِیلَهٍ مِنْ فَضَائِلِهِ غَفَرَ اَللَّهُ لَهُ اَلذُّنُوبَ اَلَّتِی اِکْتَسَبَهَا بِالاِسْتِمَاعِ وَ مَنْ نَظَرَ اِلى كِتَاب مِنْ فَضائِلِهِ، غَفَرَ اَللَّهُ لَهُ اَلذُّنُوبَ اَلَّتِی اِکْتَسَبَهَا بِالنَّظَرِ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أخي عَلِیِّ بْنِ أَبِی طَالِبٍ عِبَادَة، و ذكره عِبَادَة، و لا یَقبَلُ الله إیمانَ عَبدٍ إلّا بِوَلایَتِة وَ البَراءَة مِن أعدائِهِ</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برادرم علی فضیلت های بسیاری قرار داده کسی که فضیلتی از فضائل او را ذکر کند در حالی که آن را پذیرفته باشد، خدا گناهان گذشته و آیندۀ او را می آمرزد ، و کسی که فضیلتی از فضائل او را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اثری از آن نوشته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او طلب آمرزش می کنند و کسی که فضیلتی از فضائل او را گوش کند خدا گناهانی را که او با گوش کردن مرتکب شده می آمرزد، و کسی که به نوشته ای از فضائل او نظر کند خدا گناهانی که او با نظر کردن انجام داده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برادرم علی بن ابی طالب عبادت است و یاد کردن او عبادت است و خدا ایمان بنده ای را نمی پذیرد</w:t>
      </w:r>
      <w:bookmarkStart w:id="427" w:name="pg801_3087"/>
    </w:p>
    <w:p>
      <w:pPr>
        <w:pStyle w:val="BookText"/>
        <w:rPr/>
      </w:pPr>
      <w:bookmarkEnd w:id="427"/>
      <w:r>
        <w:rPr>
          <w:rFonts w:ascii="IRNazanin" w:hAnsi="IRNazanin" w:eastAsia="IRNazanin"/>
          <w:color w:val="111111"/>
          <w:sz w:val="28"/>
          <w:sz w:val="28"/>
          <w:szCs w:val="28"/>
          <w:rtl w:val="true"/>
          <w:lang w:bidi="fa-IR"/>
        </w:rPr>
        <w:t xml:space="preserve">مگر به دوست داشتن او و بیزاری جستن از دشمنان او </w:t>
      </w:r>
      <w:r>
        <w:rPr>
          <w:rFonts w:eastAsia="IRNazanin" w:cs="IRNazanin"/>
          <w:color w:val="111111"/>
          <w:sz w:val="28"/>
          <w:szCs w:val="28"/>
          <w:rtl w:val="true"/>
          <w:lang w:bidi="fa-IR"/>
        </w:rPr>
        <w:t>.</w:t>
      </w:r>
    </w:p>
    <w:p>
      <w:pPr>
        <w:pStyle w:val="Heading3"/>
        <w:numPr>
          <w:ilvl w:val="2"/>
          <w:numId w:val="1"/>
        </w:numPr>
        <w:rPr/>
      </w:pPr>
      <w:bookmarkStart w:id="428" w:name="__RefHeading___Toc6568149_211673320"/>
      <w:bookmarkStart w:id="429" w:name="_Toc167"/>
      <w:bookmarkEnd w:id="428"/>
      <w:r>
        <w:rPr>
          <w:rtl w:val="true"/>
        </w:rPr>
        <w:t>روایت سوم</w:t>
      </w:r>
      <w:bookmarkEnd w:id="429"/>
    </w:p>
    <w:p>
      <w:pPr>
        <w:pStyle w:val="BookText"/>
        <w:rPr/>
      </w:pPr>
      <w:r>
        <w:rPr>
          <w:rFonts w:ascii="IRNazanin" w:hAnsi="IRNazanin" w:eastAsia="IRNazanin"/>
          <w:color w:val="111111"/>
          <w:sz w:val="28"/>
          <w:sz w:val="28"/>
          <w:szCs w:val="28"/>
          <w:rtl w:val="true"/>
          <w:lang w:bidi="fa-IR"/>
        </w:rPr>
        <w:t xml:space="preserve">و نیز خوارزمی در مناقب به سند خود از ابن عبّاس روایت کرده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مناقب عليّ و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لأحسبها ثلاثة آلاف</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تقول إنّها إلى ثلاثين ألفاً أقرب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مردی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منقبت ها و فضیلت های علی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ها را سه هزار می 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گویی آن ها به سی هزار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مناقب، اخطب خطبا پس از بیان این خبر گفته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ابن عبّاس دلالت دارد بر آن چه که امام حافظ احمد بن حنبل رضی الله عنه گفته ،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اصحاب حدیث تعریف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اقران خود و پیشوای زمانه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فن به او اقتدا می شده و سوار میدانی بوده در حافظیّت که از سوار های این میدان مسابقه را می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او در مورد ایشان مقبول و مورد تصدیق همه بوده، به خاطر آن که دانسته شده امام احمد بن حنبل و کسانی که به روش او بوده اند و راه او را می پیمودند و هیزم ریسمان او بودند و مجلس او را پر می کردند میل شان به برتر دانستن شیخین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و ارضاهما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 بیندازد خدا بر سر ما به سایه خشنودی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در مورد ایشان مانند عمود صبح است که پوشاندن آن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چنین</w:t>
      </w:r>
      <w:bookmarkStart w:id="430" w:name="pg801_3089"/>
    </w:p>
    <w:p>
      <w:pPr>
        <w:pStyle w:val="BookText"/>
        <w:rPr/>
      </w:pPr>
      <w:bookmarkEnd w:id="4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31" w:name="__RefHeading___Toc6568151_211673320"/>
      <w:bookmarkStart w:id="432" w:name="_Toc168"/>
      <w:bookmarkEnd w:id="431"/>
      <w:r>
        <w:rPr>
          <w:rtl w:val="true"/>
        </w:rPr>
        <w:t>روایت چهارم</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طوسی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عن أحمد بن حنبل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لأحد من أصحاب رسول الله صلی الله علیه و آله من الفضائل مثل ما جاء لعليّ بن أبي طالب علیه السلام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احمد بن حنبل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اصحاب رسول خدا صلی الله علیه و آله فضائلی مانند آن چه برای علی بن ابی طالب علیه السلام آمده،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مؤلّف حقیر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سیّد محمد رضا موسوی خرسان در مقدّمۀ خود بر مناقب خوارزمی بیان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کسی نبوده که نسبت به وجود مبارک امیر مؤمنان علی علیه السلام متّهم به غلوّ و اغراق گویی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بوده که خلفا ، به خصوص خلیفۀ اوّل و خلیفۀ دوم را از علی علیه السلام برتر می دانسته است، چنان چه خوارزمی در مناقب به آن تصریح کرده است و کلام او واقع گویی بوده و کلام وقتی قیمت دارد که از روی واقع گفته شود و از غلوّ و مبالغه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ابن حنبل این سخن را در حقّ یکی از خلفا یا غیر آن ها می گفت از حقیقت خارج بود و پذیرفته نمی شد و صدور این کلام ناشی از اعتدال حبّ و بغض او و راستی ملاک سنجش اشخاص و شناسایی شخصیّت های آن ها بوده ، به این جهت خدا حق را به زبان او جاری کرده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باب است که احمد بن حنبل و اسماعیل بن اسحاق قاضی و احمد بن</w:t>
      </w:r>
    </w:p>
    <w:p>
      <w:pPr>
        <w:pStyle w:val="BookText"/>
        <w:rPr/>
      </w:pPr>
      <w:r>
        <w:rPr>
          <w:rFonts w:ascii="IRNazanin" w:hAnsi="IRNazanin" w:eastAsia="IRNazanin"/>
          <w:color w:val="111111"/>
          <w:sz w:val="28"/>
          <w:sz w:val="28"/>
          <w:szCs w:val="28"/>
          <w:rtl w:val="true"/>
          <w:lang w:bidi="fa-IR"/>
        </w:rPr>
        <w:t xml:space="preserve">شعیب بن علی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چه ابن عبدالبرّ در جزء دوم استيعاب، صفحه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و ابن حجر در صواعق محرقه، طبع مصر،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شبلنجی در نور الابصار، صفحۀ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حجر و شبلنجی نام ابو علی نیشابوری را نیز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يرد في حقّ أحد من الصحابة بالأسانيد الحسان أكثر ما جاء في عليّ علیه السلام</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حقّ هیچ یک از صحابه بیش تر از آن چه با سند های نیکو در حقّ على علیه السلام آمده ،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يرد في حقّ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يرو في فضائل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روي في فضايل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 حتّى ابو عثمان عمرو بن بحر جاحظ، متوفّای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که کسی است که در انحراف از امام علیه السلام شاخص بوده و خلفای پیش از او را بر او ترجیح می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بعضی از بزرگان از ثعالبی که یکی از علمای عامّه است ، در كتاب ثمار القلوب او ، صفحة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يعلم رجل في الأرض متى ذكر السبق في الإسلام و التقدّم فيه ، و متى ذكر النجدة و الذبّ عن الإسلام، و متى ذكر الفقه في الدين ، و متى ذكر الزهد في الأموال التي تتناصر الناس عليها، و متى ذكر الإعطاء في الماعون، كان مذكوراً في هذه الأخلال كلّها إلا علىّ رضی الله عنه</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زمانی که سخن از سابقه در اسلام و پیش قدم بودن در آن به میان می آید و زمانی که از شجاعت و دفاع از اسلام سخن گفته شود و زمانی که ذکر دانایی در امر دین پیش بیاید و زمانی که سخن از زهد در اموال که مردمان به آن یاری می طلبند به میان آید و زمانی که سخن از ماعون ، یعنی عطا و بخشش و انفاق مال و دادن زکات و حقوق واجب و قرض دادن و عاریه دادن متاع و اثاثیّه خانه گفته شود ، در روی زمین جز علی رضی الله مردی شناخته نشده است که در همۀ آن چه گفته شد از او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چنین اعترافی از جاحظ در حقّ علی علیه السلام بسیار غریب و عجیب و حیرت انگیز است که در حق گویی با نفس خود چنین نزاعی بکند، و علی رغم اعتقاد خود چنین سخنی بر زبان جاری کند ، با این که چنین اقرار و اعترافی برای او بسیار مشکل بوده</w:t>
      </w:r>
    </w:p>
    <w:p>
      <w:pPr>
        <w:pStyle w:val="BookText"/>
        <w:rPr/>
      </w:pPr>
      <w:r>
        <w:rPr>
          <w:rFonts w:ascii="IRNazanin" w:hAnsi="IRNazanin" w:eastAsia="IRNazanin"/>
          <w:color w:val="111111"/>
          <w:sz w:val="28"/>
          <w:sz w:val="28"/>
          <w:szCs w:val="28"/>
          <w:rtl w:val="true"/>
          <w:lang w:bidi="fa-IR"/>
        </w:rPr>
        <w:t xml:space="preserve">در صورتی که جاحظ با آن تعصّبی که دارد در حقّ علی علیه السلام این طور معتقد باشد و چنین سخنی بگوید ، دیگر از کلام ابن ابی الحدید معتزلی تعجّبی نیست که در فضائل علی علیه السلام در شرح نهج البلاغه، جزء اوّل ،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فضائله علیه السلام، فإنّها قد بلغت من العظم و الجلالة و الانتشار و الاشتهار مبلغاً يسمج معه التعرّض لذكرها ، و التصدّي لتفضيلها، فصارت كما قال أبو العيناء لعبيد الله بن يحيى بن خاقان وزير المتوكّل و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رأيتني فيما أتعاطى من وصف فضلك ، كالمخبر عن ضوء النهار الباهر و القمر الزاهر، الذي لا يخفى على الناظر ، فأيقنت أنّي حيث انتهى بي القول منسوب إلى العجز ، مقصّر عن الغاية، فانصرفت عن الثناء عليك إلى الدعاء لك، و كلت الإخبار عنك إلى علم الناس بك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أقول في رجل أقرّ له أعداؤه و خصومه بالفضل و لم يمكنهم جحد مناقبه و</w:t>
      </w:r>
    </w:p>
    <w:p>
      <w:pPr>
        <w:pStyle w:val="BookText"/>
        <w:rPr/>
      </w:pPr>
      <w:r>
        <w:rPr>
          <w:rFonts w:ascii="Amiri" w:hAnsi="Amiri" w:eastAsia="Amiri" w:cs="Amiri"/>
          <w:color w:val="111111"/>
          <w:sz w:val="28"/>
          <w:sz w:val="28"/>
          <w:szCs w:val="28"/>
          <w:rtl w:val="true"/>
          <w:lang w:bidi="ar-SA"/>
        </w:rPr>
        <w:t xml:space="preserve">لا كتمان فضائله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 فضائل آن حضرت علیه السلام ، پس به اندازه ای بزرگ و با جلالت است و انتشار دارد و مشهور است که به جایی رسیده که متعرّض ذکر آن شدن و به تفصیل آن پرداختن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چنان گفت که ابوالعینا به عبید الله بن یحیی بن خاقان ، وزیر متوکّل عبّاسی و معتمد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بینی که جرأت وصف کردن فضل تو را ندارم و قبیح می دانم و اگر بخواهم فضل تو را وصف کنم مانند کسی هستم که روشنی روز روشن را وصف کند که بر هیچ بیننده ای پوشیده نیست، و یقین می دانم وقتی کلام به این جا رسید که من عاجز از وصف کردن باشم و فکر من نارسا باشد از توصیف، سزاوار است که از آن منصرف شوم و خبر دادن از فضل تو را به دانستن مردمان واگذار کنم و به جای آن به دعا کردن برای تو مبادرت کنم</w:t>
      </w:r>
    </w:p>
    <w:p>
      <w:pPr>
        <w:pStyle w:val="BookText"/>
        <w:rPr/>
      </w:pPr>
      <w:r>
        <w:rPr>
          <w:rFonts w:ascii="IRNazanin" w:hAnsi="IRNazanin" w:eastAsia="IRNazanin"/>
          <w:color w:val="111111"/>
          <w:sz w:val="28"/>
          <w:sz w:val="28"/>
          <w:szCs w:val="28"/>
          <w:rtl w:val="true"/>
          <w:lang w:bidi="fa-IR"/>
        </w:rPr>
        <w:t>پس من چه بگویم در حقّ مردی که دشمنان او اقرار به فضائل او دارند و نمی توانند آن را انکار کنند و روپوشی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دیگران نه اوّل کسانی هستند که نسبت به فضیلت های علی علیه السلام بر این قول قائلند و نه در اقلیّت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خیابانی در جزء سوم وقايع الايّام خود ، صفحۀ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انوار البهية نقل کرده از محمّد بن ادریس ، امام مذهب شافعیّه ، متوفّای سال دویست و چهار هجری که شیخ و استاد ابن حنبل در فقه و حدیث و روایت است، حکایت کرده که در جواب کسی که از علی علیه السلام از او سؤال کرد ،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گوییم در حقّ کسی که دوستان او فضائل او را از ترس دشمن پنهان کردند ، و دشمنان او از روی عداوت و حسد فضائل او را مخفی داشتند ، ولی در چنین حالی فضائل او میان مشرق و مغرب را پر کرده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این حکایت را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اليقين</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فضلای عامّه با اندک تفاوتی نقل کرده که معنای آن تغییری نمی کند و دلالت بر اتحاد فکر این دو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ثمار القلوب فى المضاف والمنسوب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بلغ ذيوع مناقب الإمام و اشتهارها أن صارت مضرب المثل في الكثرة و الشيوع على حدّ ما ذكره الثعالبي من أنّ محمّد بن مكرم، قال لأبي علي البصير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فضولك و الله أكثر من فضائل عليّ علیه السلام</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شیوع و اشتهار مناقب امام علیه السلام به قدری زیاد است که ضرب المثل شده و به سر حدّ شیاع رسیده، چنان چه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بزرگان علمای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به ابی علی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 سخنان زیادی تو بیش تر از فضائل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علمای خاصّه و عامّه، حتّی بعضی از دانشمندان خارج از دین اسلام نیز فضائلی غیر قابل شمارش و جمع آوری در ضمن کتب و تألیفات متنوّع برای امیر مؤمنان علی علیه السلام نوشته اند و چاپ و نشر شده ، کتب مستقلّ دیگری در مناقب آن حضرت نوشته شده که همۀ آن ها قطره ای است از دریا ها ، و مشتی است از خروار ها ، و اندکی است از بسیار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برشمردن آن کتب هم از حيّز تحديد و شماره بیرون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لا ينزف و كلمات الله لا توصف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ذکر نام معدودی از مؤلّفات و مصنّفات علمای عامّه که برخورد کرده ام و یا بزرگان از آن ها حکایت کرده اند می پردازم و از خود در این کتاب به یادگار می گذارم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تر آن باشد که وصف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گردد از زبان دیگران</w:t>
      </w:r>
      <w:bookmarkStart w:id="433" w:name="pg801_3100"/>
    </w:p>
    <w:p>
      <w:pPr>
        <w:pStyle w:val="BookText"/>
        <w:rPr/>
      </w:pPr>
      <w:bookmarkEnd w:id="433"/>
      <w:r>
        <w:rPr>
          <w:rFonts w:ascii="IRNazanin" w:hAnsi="IRNazanin" w:eastAsia="IRNazanin"/>
          <w:color w:val="111111"/>
          <w:sz w:val="28"/>
          <w:sz w:val="28"/>
          <w:szCs w:val="28"/>
          <w:rtl w:val="true"/>
          <w:lang w:bidi="fa-IR"/>
        </w:rPr>
        <w:t xml:space="preserve">و مناقب شهد العدوّ بفضله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ما شهدت به الأعداء</w:t>
      </w:r>
    </w:p>
    <w:p>
      <w:pPr>
        <w:pStyle w:val="BookText"/>
        <w:rPr/>
      </w:pPr>
      <w:r>
        <w:rPr>
          <w:rFonts w:ascii="Amiri" w:hAnsi="Amiri" w:eastAsia="Amiri" w:cs="Amiri"/>
          <w:color w:val="111111"/>
          <w:sz w:val="28"/>
          <w:sz w:val="28"/>
          <w:szCs w:val="28"/>
          <w:rtl w:val="true"/>
          <w:lang w:bidi="ar-SA"/>
        </w:rPr>
        <w:t xml:space="preserve">كمليحة شهدت بها ضرّاؤها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ما شهدت بها الضرّاء</w:t>
      </w:r>
    </w:p>
    <w:p>
      <w:pPr>
        <w:pStyle w:val="Heading3"/>
        <w:numPr>
          <w:ilvl w:val="2"/>
          <w:numId w:val="1"/>
        </w:numPr>
        <w:rPr/>
      </w:pPr>
      <w:bookmarkStart w:id="434" w:name="__RefHeading___Toc6568153_211673320"/>
      <w:bookmarkStart w:id="435" w:name="_Toc169"/>
      <w:bookmarkEnd w:id="434"/>
      <w:r>
        <w:rPr>
          <w:rtl w:val="true"/>
        </w:rPr>
        <w:t>كتب علمای عامّه در فضائل و مناقب آن حضرت</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مقامات در مناقب امیر المؤمنین ، تألیف ابی جعفر اسکافی، متوفّای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العلويّة ، تأليف ابي عثمان عمرو بن بحر جاحظ، متوفّای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چنان چه ابن شهر آشوب در مناقب جزء دوم،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مناقب على علیه السلام، تأليف محمّد بن حسین ازدی ، متوفّای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چنان چه علّامه امینی رحمه الله در جزء سوم الغدیر،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خصايص امیرالمؤمنین ، تألیف حافظ احمد بن شعیب نسائی ، متوفّای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مکرّر چاپ شده و در نجف اشرف نیز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انتشارات حیدریّه به چاپ 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حديث الطير ، تأليف محمّد بن جریر طبری ، 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بنا بر نقل ابن کثیر در تاریخ خود در 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و خود او ادّعای مشاهده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في النصّ الجليّ على 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مشاطى عدوی ، متوفّای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رضی الله عنه، تألیف ابی بکر خوارزمی ، متوفّای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الغدير ، تأليف شمس الدین ذهبی ، متوفّای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در جمع طرق حدیث غدیر که روایت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طير ، تألیف شمس الدین مذکور که طرق آن را جمع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غدیر، علی بن عمر دار قطنی ، متوفّای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الولايه ، تأليف ذهبی فوق الذکر که طرق آن را جمع و تألیف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على بن ابى طالب ، تأليف احمد بن محمّد طبری ، مشهور به خلیلی که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قاهره تألیف کرده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خصایص ابی نعیم ، متوفّای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 نقل سیّد محسن امین شامی رحمه الله در کتاب اعيان الشيعة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العلويّه على سائر البريّة ، تأليف ابي الفتح نطنزي ، متولّد سال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تأليف على بن محمّد فقيه شافعی ، معروف به ابن مغازلی ، متوفّای سال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مُزيل اللبس عن حديث ردّ الشمس ، تأليف محمّد بن يوسف دمشقی صالحی شاگرد ابن جوزی ، متولّد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اسنى المطالب فى مناقب على بن ابي طالب، تأليف محمّد بن محمّد بن علی بن يوسف جزری شافعی دمشقی، متوفای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که در اوّل آن کتاب شرط کرده که هر خبری که از مناقب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 نویسد ، متواتر یا صحیح یا حسن باشد که دو نسخه از آن در کتاب خانۀ صاحب عبقات در هند یافت شده است، چنان چه از علّامه محقق سيّد محمّد رضا موسوی خرسان در نجف اشرف حکایت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بحر المناقب في تفضيل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على بن ابراهيم ملقّب به درویش برهان که یک نسخه از آن در کتاب خانه مجلس تهران، تحت شماره </w:t>
      </w:r>
      <w:r>
        <w:rPr>
          <w:rFonts w:eastAsia="IRNazanin" w:cs="IRNazanin"/>
          <w:color w:val="111111"/>
          <w:sz w:val="28"/>
          <w:szCs w:val="28"/>
          <w:lang w:bidi="fa-IR"/>
        </w:rPr>
        <w:t>16110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مسنده در مناقب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p>
    <w:p>
      <w:pPr>
        <w:pStyle w:val="BookText"/>
        <w:rPr/>
      </w:pPr>
      <w:r>
        <w:rPr>
          <w:rFonts w:ascii="IRNazanin" w:hAnsi="IRNazanin" w:eastAsia="IRNazanin"/>
          <w:color w:val="111111"/>
          <w:sz w:val="28"/>
          <w:sz w:val="28"/>
          <w:szCs w:val="28"/>
          <w:rtl w:val="true"/>
          <w:lang w:bidi="fa-IR"/>
        </w:rPr>
        <w:t xml:space="preserve">محمّد بن محمّد مشهور به جزری، بنا بر آن چه موسوی خرسان فوق الذکر نقل کرده ، کتابی است خطّی که نسخۀ آن در کتاب خانه مصر به رقم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ارجح المطالب في مناقب علی بن ابی 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عبدالله بسمل، در هند طبع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الاربعين في المنتقى من مناقب امير المؤمنين على المرتضى ، تأليف احمد بن اسماعیل قزوینی، بنا بر آن چه سیّد ابن طاوس در کتاب یقین، چاپ نجف، صفحۀ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در مناقب امیرالمؤمنین ، تأليف جلال الدین عطاء الله بن فضل الله حسینی شیرازی ، متوفّای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اسنى المطالب في مناقب علی بن ابی طالب ، تألیف ابراهیم اکفانی، به نقل موسوی خرسان ، کتاب با حجم بزرگی است که آن یک جزء از چهار جزء کتاب الخلفاء الاربعه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الاربعين المنتقى من فضائل على المرتضى ، تأليف ابى الخير احمد بن اسماعيل بن یوسف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است چاپ نشده بنا به نقل خرسان ، نسخه ای از آن در کتاب خانه سلیمانیّه در ترکیه به رقم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ای است که تاریخ کتابت آن 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الشمس لامير المؤمنين ، تأليف اخطب خوارزم، مؤلّف کتاب مناقب خوارزمی ، بنا بر نقل ابن شهر آشوب در جزء دوم مناقب، صفحۀ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اشرف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مناقب خوارزمی ، تألیف اخطب خوارزم، متولّد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چاپ نجف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 من روى ردّ الشمس ، تأليف ابی بکر ورّاق ، بنا بر نقل ابن شهر آشوب در جزء</w:t>
      </w:r>
    </w:p>
    <w:p>
      <w:pPr>
        <w:pStyle w:val="BookText"/>
        <w:rPr/>
      </w:pPr>
      <w:r>
        <w:rPr>
          <w:rFonts w:ascii="IRNazanin" w:hAnsi="IRNazanin" w:eastAsia="IRNazanin"/>
          <w:color w:val="111111"/>
          <w:sz w:val="28"/>
          <w:sz w:val="28"/>
          <w:szCs w:val="28"/>
          <w:rtl w:val="true"/>
          <w:lang w:bidi="fa-IR"/>
        </w:rPr>
        <w:t xml:space="preserve">دوم کتاب مناقب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العلويّة بذكر المآثر المرتضويّه ، تأليف شاه محمّد حافظ ، بنا بر نقل خرسان در اردویه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الثمين في اثبات وصاية اميرالمؤمنين ، تأليف محمّد بن على شوكاني، متوفای سال </w:t>
      </w:r>
      <w:r>
        <w:rPr>
          <w:rFonts w:eastAsia="IRNazanin" w:cs="IRNazanin"/>
          <w:color w:val="111111"/>
          <w:sz w:val="28"/>
          <w:szCs w:val="28"/>
          <w:lang w:bidi="fa-IR"/>
        </w:rPr>
        <w:t>1250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المطالب في مناقب علی بن ابی طالب، تألیف شمس الدين ذهبی 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امیرالمؤمنین در یک جزء مشتمل بر دوازده حدیث ، تألیف ابو علی حسن بن علی بن حسن بن علی بن عمّار که سیّد ابن طاوس آن را دیده و از آن در كتاب یقین، طبع نجف، در صفحۀ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چاپ انتشارات حیدریّه نقل کرده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امیرالمؤمنین ، در دو جزء تأليف عثمان بن احمد معروف به ابن عمران سمّاک ، بنا بر نقل سیبد ابن طاوس در کتاب یقین صفحۀ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علی بن ابی طالب، تأليف ابی بکر احمد بن حسین بیهقی زرندی، در کتاب نظم درر السمطین از او نقل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على بن ابى طالب ، تأليف شيخ محمّد نور العربي صاحب كتاب انوار ال محمّديّه ، بنا بر نقل 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الجلى فى فضل على ، تأليف جلال الدین سیوطی، متوفّای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بنا بر نقل خرسان نسخه ای از آن در خزانه تیموریّه ضمن مجموعه ای خطّی در مجامع،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دیگر در کتاب خانه ناصریّه عامّه در لكنهوی هند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الجلى فى فضل على ، تأليف ابي الحسن محمّد بن محمّد بن عبدالرحمن بكرى صدّیقی، متوفّای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 بر نقل خرسان نیز نسخه ای از آن در خزانه تیموری به رقم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صفحة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أنا مدينة العلم ، تأليف جلال الدین سیوطی، به طرق آن حدیث تخصیص داده با عدّه ای از تألیفات خود، بنا بر نقل خرسان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ردّ شمس ، تألیف حافظ محمّد بن الحسین ازدی موصلی گنجی شافعی، در کتاب كفاية الطالب، صفحۀ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الدراية في حديث الولايه ، تأليف حافظ مسعود بن ناصر سجستانی ، متوفّای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نسخۀ آن را سیّد جمال الدين بن طاوس داشته و نسخه دیگری شیخ عماد الدّين طبرى مؤلف كتاب بشارة المصطفى لشيعة المرتضى داشته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اللبس في حديث ردّ الشمس ، تأليف جلال الدین سیوطی، بنا بر نقل صاحب حاشیه صواعق محرقه ابن حجر، صفحۀ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چه خرسان ذکر کرده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العلّى في شرح اثر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تأليف ابي العون محمّد احمد سفارینی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في مناقب على بن ابی طالب ، تأليف محمّد بن یوسف گنجی شافعی ، متوفّای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طبع شده و از جمله آن ها طبع نجف اشرف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لمناقب على بن ابي طالب، تأليف محمّد حبيب الله يوسفى مدنى شنقیطی، از اعلام قرن چهاردهم ، چاپ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نزل في القرآن في اميرالمؤمنین ، تألیف ابی نعیم اصفهانی مؤلّف حلية الأولياء ، كذا قال ابن شهر آشوب فى المناقب جزء دوم، 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علّامه امینی در الغدير جزء اوّل 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من القرآن في على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نزل من القرآن في على اميرالمؤمنین ،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التنزيل في النصّ على امير المؤمنين ، تأليف محمّد بن احمد بن ابی ثلج ، بنا بر نقل علّامه محقّق سیّد</w:t>
      </w:r>
    </w:p>
    <w:p>
      <w:pPr>
        <w:pStyle w:val="BookText"/>
        <w:rPr/>
      </w:pPr>
      <w:r>
        <w:rPr>
          <w:rFonts w:ascii="IRNazanin" w:hAnsi="IRNazanin" w:eastAsia="IRNazanin"/>
          <w:color w:val="111111"/>
          <w:sz w:val="28"/>
          <w:sz w:val="28"/>
          <w:szCs w:val="28"/>
          <w:rtl w:val="true"/>
          <w:lang w:bidi="fa-IR"/>
        </w:rPr>
        <w:t xml:space="preserve">محمّد رضا موسوی خرسان از ابن طاوس در کتاب یقین صفحه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المراتب فی فضائل علی بن ابی طالب، تأليف اسماعيل بن احمد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خرسان نسخه ای از آن در کتاب خانه ناصریّه عامه در لکنهوی هند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امیرالمؤمنین و اخباره و فضائله، تأليف يعقوب بن شیبه، بنا بر نقل ابن شهر آشوب در مناقب جزء دوم، صفحه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المعارج العلى في مناقب المرتضى ، تأليف محمّد صدر العالم ، بنا بر نقل خرسان نسخه ای از آن در کتاب خانه ناصریّه عامّه لكنهور هند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مقامات در مناقب امیرالمؤمنین، تألیف ابن شاهین ، بنا بر نقل ابن شهر آشوب در مناقب جزء دوم،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صالح مروزی ، متخلّص به کشفی خطّی نسخه ای از آن در تبریز در کتاب خانه دولتی تربیت در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و نسخه خطی قدیمی هم در نزد این مؤلّف قاصر موجود است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ابی طالب علیه السلام، تألیف احمد بن حنبل ، امام مذهب حنبلی ها، بنا بر نقل محبّ الدین طبری در کتاب ذخایر العقبی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على بن ابى طالب ، تألیف فقیر عینی، چاپ حیدر آباد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ابی طالب ، تألیف امیر محمّد صالح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خرسان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على بن ابي طالب، تأليف حافظ احمد بن موسی بن مردویه ، بنا به نقل اخطب خوارزم در کتاب مناقب خود در فصل نهم و سیّد ابن طاوس در کتاب یقین در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ها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على بن ابي طالب، تأليف محمّد بن احمد عجمی ، متوفّای </w:t>
      </w:r>
      <w:r>
        <w:rPr>
          <w:rFonts w:eastAsia="IRNazanin" w:cs="IRNazanin"/>
          <w:color w:val="111111"/>
          <w:sz w:val="28"/>
          <w:szCs w:val="28"/>
          <w:lang w:bidi="fa-IR"/>
        </w:rPr>
        <w:t>1055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و حسنین ، تألیف مصطفی زرگلی ، بنا بر نقل خرسان چاپ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على بن ابی طالب، چاپ بمبئی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مؤلّف آن تصریح نشده ، غیر این که از صفحه دوم آن چنین بر می آید که نحوه وضع حافظ ابی عبد الله بلخی شافعی است، بنا بر نقل خرسان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مناقب علی بن ابی طالب و فضائل بنی هاشم ، به روایت محمّد بن يوسف غرّمقری ، ابن طاوس در کتاب یقین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منقبة المطهّرين در فضائل امیرالمؤمنین ، تألیف ابی نعیم اصفهانی ، بنا بر نقل ابن شهر آشوب در کتاب مناقب جزء دوم، صفحه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القرآن في شأن اميرالمؤمنين ، تأليف ابى بكر محمّد بن مؤمن شیرازی که ابن شهر آشوب در مناقب جزء دوم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نفائس المنن في فضائل ابي الحسن ، تأليف شاه محمّد حافظ ، در دو جزء به زبان اردو در هند چاپ شده، بنا بر نقل 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المطالب في ما ورد في الامام على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کتاب ايضاح المكنون جزء دوم، صفحۀ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 به گفته خرسان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نيل المطالب فى ما ورد في الامام علی بن ابی طالب ، مشتمل بر رقایق احوال و اخبار آن جناب ، چاپ مصر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بنا بر نقل سرکیس در کتاب معجم خود جزء دوم صفحة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خرسان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صواعق المحرقة ، تأليف احمد بن حجر هیثمی مکّی ، در باب نهم در طیّ پنج فصل فضائل و مناقب على علیه السلام را ذکر کرده از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تأليف شيخ سلیمان حسینی بلخی حنفی نقشبندی قندوزی،</w:t>
      </w:r>
      <w:bookmarkStart w:id="436" w:name="pg801_3114"/>
    </w:p>
    <w:p>
      <w:pPr>
        <w:pStyle w:val="BookText"/>
        <w:rPr/>
      </w:pPr>
      <w:bookmarkEnd w:id="436"/>
      <w:r>
        <w:rPr>
          <w:rFonts w:ascii="IRNazanin" w:hAnsi="IRNazanin" w:eastAsia="IRNazanin"/>
          <w:color w:val="111111"/>
          <w:sz w:val="28"/>
          <w:sz w:val="28"/>
          <w:szCs w:val="28"/>
          <w:rtl w:val="true"/>
          <w:lang w:bidi="fa-IR"/>
        </w:rPr>
        <w:t xml:space="preserve">چاپ بمبئی محلّه چبورگلی سال </w:t>
      </w:r>
      <w:r>
        <w:rPr>
          <w:rFonts w:eastAsia="IRNazanin" w:cs="IRNazanin"/>
          <w:color w:val="111111"/>
          <w:sz w:val="28"/>
          <w:szCs w:val="28"/>
          <w:lang w:bidi="fa-IR"/>
        </w:rPr>
        <w:t>1311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ذخاير العقبي في مناقب ذوي القربي ، تأليف محبّ الدین احمد بن عبد الله طبری، متوفّای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چاپ قاهره مصر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الابصار ، تأليف شبلنجی ،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عساکر، حافظ علی بن هبة الله دمشقى شافعی ، متوفّای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یک جلد بزرگ آن مخصوص شرح احوال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على بن ابى طالب ، تأليف عبد الفتاح عبد المقصود ، در پنج جزء ، بنا بر نقل خرسان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على بن ابى طالب ، تأليف عمر ابوالنصر، چاپ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علی بن ابی طالب ، تأليف محمّد صبیح ، در مصر چاپ شده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علی بن ابی طالب، تألیف محمّد رضای مصری ، در مصر چاپ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علی بن ابی طالب ، تأليف محمّد الهادى عطیّه ، در مصر چاپ شده</w:t>
      </w:r>
      <w:r>
        <w:rPr>
          <w:rFonts w:eastAsia="IRNazanin" w:cs="IRNazanin"/>
          <w:color w:val="111111"/>
          <w:sz w:val="28"/>
          <w:szCs w:val="28"/>
          <w:rtl w:val="true"/>
          <w:lang w:bidi="fa-IR"/>
        </w:rPr>
        <w:t>.</w:t>
      </w:r>
    </w:p>
    <w:p>
      <w:pPr>
        <w:pStyle w:val="Heading3"/>
        <w:numPr>
          <w:ilvl w:val="2"/>
          <w:numId w:val="1"/>
        </w:numPr>
        <w:rPr/>
      </w:pPr>
      <w:bookmarkStart w:id="437" w:name="__RefHeading___Toc6568155_211673320"/>
      <w:bookmarkStart w:id="438" w:name="_Toc170"/>
      <w:bookmarkEnd w:id="437"/>
      <w:r>
        <w:rPr>
          <w:rtl w:val="true"/>
        </w:rPr>
        <w:t>پایان سخن</w:t>
      </w:r>
      <w:bookmarkEnd w:id="438"/>
    </w:p>
    <w:p>
      <w:pPr>
        <w:pStyle w:val="BookText"/>
        <w:rPr/>
      </w:pPr>
      <w:r>
        <w:rPr>
          <w:rFonts w:ascii="IRNazanin" w:hAnsi="IRNazanin" w:eastAsia="IRNazanin"/>
          <w:color w:val="111111"/>
          <w:sz w:val="28"/>
          <w:sz w:val="28"/>
          <w:szCs w:val="28"/>
          <w:rtl w:val="true"/>
          <w:lang w:bidi="fa-IR"/>
        </w:rPr>
        <w:t>آن چه از کتب عامّه در فضائل و مناقب امیرمؤمنان علی علیه السلام که بر آن مطلّع شدم محدود به تعدادی که برای تذکّر در این کتاب شرح داده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 انصاف پوشیده نیست که هیچ یک از صحابه رسول خدا فضائل و مناقبی را که علی علیه السلام دارا بوده نداشته اند و احدی هم نداشته و نخواهند داشت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غیر از علی علیه السلام، از آدم تا خاتم، احدی لیاقت همسری و کفویّت با وليّة الله عظمی و عصمت کبری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است</w:t>
      </w:r>
      <w:bookmarkStart w:id="439" w:name="pg801_3118"/>
    </w:p>
    <w:p>
      <w:pPr>
        <w:pStyle w:val="Heading2"/>
        <w:numPr>
          <w:ilvl w:val="1"/>
          <w:numId w:val="1"/>
        </w:numPr>
        <w:rPr/>
      </w:pPr>
      <w:bookmarkStart w:id="440" w:name="__RefHeading___Toc6568157_211673320"/>
      <w:bookmarkStart w:id="441" w:name="_Toc171"/>
      <w:bookmarkEnd w:id="439"/>
      <w:bookmarkEnd w:id="440"/>
      <w:r>
        <w:rPr>
          <w:rtl w:val="true"/>
        </w:rPr>
        <w:t>فصل دهم</w:t>
      </w:r>
      <w:r>
        <w:rPr>
          <w:rtl w:val="true"/>
        </w:rPr>
        <w:t xml:space="preserve">: </w:t>
      </w:r>
      <w:r>
        <w:rPr>
          <w:rtl w:val="true"/>
        </w:rPr>
        <w:t>افضلیّت فاطمه علیها السلام از همه زن های جهانیان حتّی مریم مادر عیسی علی نبیّنا و آله الصلاة و السلام</w:t>
      </w:r>
      <w:bookmarkEnd w:id="441"/>
    </w:p>
    <w:p>
      <w:pPr>
        <w:pStyle w:val="Heading3"/>
        <w:numPr>
          <w:ilvl w:val="2"/>
          <w:numId w:val="1"/>
        </w:numPr>
        <w:rPr/>
      </w:pPr>
      <w:bookmarkStart w:id="442" w:name="__RefHeading___Toc6568159_211673320"/>
      <w:bookmarkStart w:id="443" w:name="_Toc172"/>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 xml:space="preserve">صدوق المحدّثين،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معانی الاخبار به سند متّصل از مفضّل روایت کرده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رَسُولِ اَللَّهِ صلی الله علیه و آله في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سَیِّدَهُ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سيّدة نساء عالمها؟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لِمَرْیَمَ کَانَتْ سَیِّدَهَ نِسَاءِ عَالَمِهَا، وَ فَاطِمَهُ سَیِّدَهُ نِسَاءِ اَلْعَالَمِینَ مِنَ اَلْأَوَّلِینَ وَ اَلْآخِرِینَ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به ابی عبد 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گفته رسول خدا صلی الله علیه و آله در حقّ فاطمه خبر 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او سیّده زن های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 های عالم خود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مریم است که سیّده عالم خود بوده و فاطمه سیّده زن های جهانیان است از اوّلین و آخرین</w:t>
      </w:r>
      <w:r>
        <w:rPr>
          <w:rFonts w:eastAsia="IRNazanin" w:cs="IRNazanin"/>
          <w:color w:val="111111"/>
          <w:sz w:val="28"/>
          <w:szCs w:val="28"/>
          <w:rtl w:val="true"/>
          <w:lang w:bidi="fa-IR"/>
        </w:rPr>
        <w:t>.</w:t>
      </w:r>
    </w:p>
    <w:p>
      <w:pPr>
        <w:pStyle w:val="Heading3"/>
        <w:numPr>
          <w:ilvl w:val="2"/>
          <w:numId w:val="1"/>
        </w:numPr>
        <w:rPr/>
      </w:pPr>
      <w:bookmarkStart w:id="444" w:name="__RefHeading___Toc6568161_211673320"/>
      <w:bookmarkStart w:id="445" w:name="_Toc173"/>
      <w:bookmarkEnd w:id="444"/>
      <w:r>
        <w:rPr>
          <w:rtl w:val="true"/>
        </w:rPr>
        <w:t>حدیث دیگر</w:t>
      </w:r>
      <w:bookmarkEnd w:id="44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 به طور مسند حدیث طویلی از ابن عبّاس نقل فرموده که محلّ شاهد ما در این مقام از آن ،حدیث، این فرموده</w:t>
      </w:r>
    </w:p>
    <w:p>
      <w:pPr>
        <w:pStyle w:val="BookText"/>
        <w:rPr/>
      </w:pPr>
      <w:r>
        <w:rPr>
          <w:rFonts w:ascii="IRNazanin" w:hAnsi="IRNazanin" w:eastAsia="IRNazanin"/>
          <w:color w:val="111111"/>
          <w:sz w:val="28"/>
          <w:sz w:val="28"/>
          <w:szCs w:val="28"/>
          <w:rtl w:val="true"/>
          <w:lang w:bidi="fa-IR"/>
        </w:rPr>
        <w:t>پیغمبر اکرم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كأنّي أنظر إلى ابنتي فاطمة قد أقبلت يوم القيامة على نجيب من نور عن يمينها سبعون ألف ملك ، و بين يديها سبعون ألف ملك ، و عن يسارها سبعون ألف ملك ، و خلفها سبعون ألف ملك ، تقود مؤمنات أُمّتي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أيما امرأة صلّت في اليوم و الليلة خمس صلوات و صامت شهر رمضان، و حجّت بيت الله الحرام، و زكّت مالها، و أطاعت زوجها و والت عليّاً بعدي، دخلت الجنّة بشفاعة ابنتي فاطمة ، و إنّها لسيّدة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أهي سيّدة نساء عالمها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لمريم بنت عمران ، فأما ابنتي فاطمة، فهي سيّدة نساء العالمين من الأوّلين و الآخرين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گویا در روز قیامت می بینم که فاطمه بر مرکبی از نور سوار است و هفتاد هزار ملک از طرف راست او و هفتاد هزار ملک از پیش روی او و هفتاد هزار ملک از طرف چپ او و هفتاد هزار ملک از پشت سر او است و زنان امّت را به سوی بهشت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نماز های پنج گانه روز و شب خود را به جای آورده روزه ماه رمضان را گرفته، حجّ خانه خدا را به جای آورده زکات مال خود را داده اطاعت شوهر خود را کرده و پس از من علی را دوست داشته، به شفاعت دختر من فاطمه داخل بهشت می شود ، و فاطمه سیّده زن های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آیا او سیّده زن های عالم خود می باشد؟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مریم دختر عمران است و امّا دختر من فاطمه، سيّدۀ زن های جهانیان است از اوّلین و آخرین</w:t>
      </w:r>
      <w:r>
        <w:rPr>
          <w:rFonts w:eastAsia="IRNazanin" w:cs="IRNazanin"/>
          <w:color w:val="111111"/>
          <w:sz w:val="28"/>
          <w:szCs w:val="28"/>
          <w:rtl w:val="true"/>
          <w:lang w:bidi="fa-IR"/>
        </w:rPr>
        <w:t>... .</w:t>
      </w:r>
      <w:bookmarkStart w:id="446" w:name="pg801_3122"/>
    </w:p>
    <w:p>
      <w:pPr>
        <w:pStyle w:val="Heading3"/>
        <w:numPr>
          <w:ilvl w:val="2"/>
          <w:numId w:val="1"/>
        </w:numPr>
        <w:rPr/>
      </w:pPr>
      <w:bookmarkStart w:id="447" w:name="__RefHeading___Toc6568163_211673320"/>
      <w:bookmarkStart w:id="448" w:name="_Toc174"/>
      <w:bookmarkEnd w:id="446"/>
      <w:bookmarkEnd w:id="447"/>
      <w:r>
        <w:rPr>
          <w:rtl w:val="true"/>
        </w:rPr>
        <w:t>تحقیقی از مؤلّف قاصر در این مقام</w:t>
      </w:r>
      <w:bookmarkEnd w:id="448"/>
    </w:p>
    <w:p>
      <w:pPr>
        <w:pStyle w:val="BookText"/>
        <w:rPr/>
      </w:pPr>
      <w:r>
        <w:rPr>
          <w:rFonts w:ascii="IRNazanin" w:hAnsi="IRNazanin" w:eastAsia="IRNazanin"/>
          <w:color w:val="111111"/>
          <w:sz w:val="28"/>
          <w:sz w:val="28"/>
          <w:szCs w:val="28"/>
          <w:rtl w:val="true"/>
          <w:lang w:bidi="fa-IR"/>
        </w:rPr>
        <w:t xml:space="preserve">اخبار بسیاری از طریق خاصّه و عامّه از وجود مبارک خاتم الانبیا صلی الله علیه و آله راجع به این که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زنان جهانیان اند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در قرآن از زبان ملائکه، مریم دختر عمران ، مادر عیسی علیه السلام را به نصّ صریح برگزیدۀ زنان جهانیان خوانده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Style w:val="FootnoteAnchor"/>
          <w:rtl w:val="true"/>
        </w:rPr>
        <w:footnoteReference w:id="36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زمانی را یاد کن که ملائکه 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فضیلت داده و از هر پلیدی پاک و پاکیزه گردانیده و تو را برگزیده و بر تمام زن های جهانیان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زن های پیغمبر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نِسَاءَ النَّبِيِّ لَسْتُنَّ كَأَحَدٍ مِنَ النِّسَاءِ إِنِ اتَّقَيْتُنًَّ</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هیچ یک از زن ها نیستید، اگر تقوی و پرهیزکاری را پیشه خود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اوّل حضرت مریم را به دو صفت امتیاز و برتری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طهارت و پاکی او از گناه و معصیت و هر پلیدی ، و دیگر سیده زنان جهانیان بودن ، و در آیه دوم زنان رسول خدا صلی الله علیه و آله را در صورتی که اهل تقوی و پرهیزکاری باشند بر سایر زن های دنیا امتیاز داده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دو مطلب دانسته شد، وجه ممتاز بودن برتری هر یک را تا اندازه ای که در خور فهم کوتاه این مؤلّف حقیر است از باب مقدّمه و برای نزدیک شدن ذهن ها ذکر می کنم و پس از آن به بیان مقصود اصلی که در مقام بیان آن هستم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رجای واثق از کشّاف رموز حقائق آن است که این رو سیاه را از عثرات</w:t>
      </w:r>
      <w:bookmarkStart w:id="449" w:name="pg801_3124"/>
    </w:p>
    <w:p>
      <w:pPr>
        <w:pStyle w:val="BookText"/>
        <w:rPr/>
      </w:pPr>
      <w:bookmarkEnd w:id="449"/>
      <w:r>
        <w:rPr>
          <w:rFonts w:ascii="IRNazanin" w:hAnsi="IRNazanin" w:eastAsia="IRNazanin"/>
          <w:color w:val="111111"/>
          <w:sz w:val="28"/>
          <w:sz w:val="28"/>
          <w:szCs w:val="28"/>
          <w:rtl w:val="true"/>
          <w:lang w:bidi="fa-IR"/>
        </w:rPr>
        <w:t xml:space="preserve">و لغزش های در نوشتن و گفتن حفظ فرماید و به الهامات غيبيّه خود مددم نماید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دعای خسته دلان مستجاب کن </w:t>
      </w:r>
      <w:r>
        <w:rPr>
          <w:rFonts w:eastAsia="IRNazanin" w:cs="IRNazanin"/>
          <w:color w:val="111111"/>
          <w:sz w:val="28"/>
          <w:szCs w:val="28"/>
          <w:rtl w:val="true"/>
          <w:lang w:bidi="fa-IR"/>
        </w:rPr>
        <w:t>!»</w:t>
      </w:r>
    </w:p>
    <w:p>
      <w:pPr>
        <w:pStyle w:val="Heading3"/>
        <w:numPr>
          <w:ilvl w:val="2"/>
          <w:numId w:val="1"/>
        </w:numPr>
        <w:rPr/>
      </w:pPr>
      <w:bookmarkStart w:id="450" w:name="__RefHeading___Toc6568165_211673320"/>
      <w:bookmarkStart w:id="451" w:name="_Toc175"/>
      <w:bookmarkEnd w:id="450"/>
      <w:r>
        <w:rPr>
          <w:rtl w:val="true"/>
        </w:rPr>
        <w:t>وجه امتیاز مریم از سایر زن ها</w:t>
      </w:r>
      <w:bookmarkEnd w:id="451"/>
    </w:p>
    <w:p>
      <w:pPr>
        <w:pStyle w:val="BookText"/>
        <w:rPr/>
      </w:pPr>
      <w:r>
        <w:rPr>
          <w:rFonts w:ascii="IRNazanin" w:hAnsi="IRNazanin" w:eastAsia="IRNazanin"/>
          <w:color w:val="111111"/>
          <w:sz w:val="28"/>
          <w:sz w:val="28"/>
          <w:szCs w:val="28"/>
          <w:rtl w:val="true"/>
          <w:lang w:bidi="fa-IR"/>
        </w:rPr>
        <w:t>بدان که خدا دو مرتبه او را برتری داده و در وجه امتیاز مریم از سایر زن ها وجوهی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برگزیدگی نخست آن که او را مورد لطف خاص خود قرار داده تا به فراغت بال مشغول عبادت پروردگار خود باشد و تابع مرضات و خشنودی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او را چنین برگزیده که بر زنان عالم های زمان خود سیادت و برتری داشته باشد ؛ در اثر تقوی و پرهیزکاری و اختیار کردن زهد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برای به وجود آوردن پیغمبری اولوا العزم برگزید، بدون این که آن پیغمبر پدری داشته باشد و برگزیدگی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گردانیدن خدا او را به سبب نور ایمان از ظلمات شرک و کفر و سیادت دادن او بر تمام زن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به طاهر گردانیدنش از کلیّه ناپاکی ها و نجاست هایی که سایر زن ها به آن آلوده می شوند و بر آن ها عارض می شود، مانند حیض و نفاس برتری داده تا صلاحیّت خدمت مسجد را داشته باشد و برگزیدگی دوم طاهر کردن باطن او از اخلاق ذمیمه و طبیعت های پست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در بحار از حضرت ابی جعفر علیه السلام نقل شده ، برگزیدگی او ، از ذرّیّه انبیا قرار دادن او و طاهر گردانیدن او از زنا است و برگزیدگی دوم برای تولّد یافتن عیسی است از او بدون شوهر ، و این موجب مزیّت و شرافت او است بر</w:t>
      </w:r>
      <w:bookmarkStart w:id="452" w:name="pg801_3126"/>
    </w:p>
    <w:p>
      <w:pPr>
        <w:pStyle w:val="BookText"/>
        <w:rPr/>
      </w:pPr>
      <w:bookmarkEnd w:id="452"/>
      <w:r>
        <w:rPr>
          <w:rFonts w:ascii="IRNazanin" w:hAnsi="IRNazanin" w:eastAsia="IRNazanin"/>
          <w:color w:val="111111"/>
          <w:sz w:val="28"/>
          <w:sz w:val="28"/>
          <w:szCs w:val="28"/>
          <w:rtl w:val="true"/>
          <w:lang w:bidi="fa-IR"/>
        </w:rPr>
        <w:t xml:space="preserve">زن های عالم های او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برگزیدگی اوّل، به طهارت، برای رفع تهمت یهود و نسبت زنا به او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برگزیدگی دوم برای خصیصه ولادت عیسی است از او ، بدون شوهر ، و این خصیصه ای است که احدی از زن های جهانیان در آن شرکت نداشته و ندارند ، حتّى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به مجرّد داشتن این خصیصه دلیل نمی شود بر این که حضرت مریم افضل از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هر چند جهت فضیلتی برای مریم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استغراق بگیریم و جمع محلّی به الف و لام ، مفید عموم باشد و فضیلت آوردن چنین فرزندی مانند حضرت عیسی ، در میان زن های تمام عوالم مخصوص به مریم باشد باز هم به افضلیّت فاطمه زهرا ضرری نمی رساند ؛ نظیر ولادت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اندرون خانه کعبه که این فضیلت اختصاص به آن حضرت دارد و وجود مبارک حضرت خاتم الانبيا صلی الله علیه و آله ولادتش در خانه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امّا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افضلیّت آن حضرت بر رسول خدا نمی گردد و مسلّماً رسول خدا صلی الله علیه و آله از علی علیه السلام افضل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حرام بودن استشفای به تربت پیغمبر، و قرار دادن خدا شفا را در تربت حضرت سیّدالشهدا، خصیصه ای است مخصوص به حسین علیه السلام، امّا دلیل افضلیت آن حضرت بر پیغمبر صلی الله علیه و آله نیست</w:t>
      </w:r>
    </w:p>
    <w:p>
      <w:pPr>
        <w:pStyle w:val="Heading3"/>
        <w:numPr>
          <w:ilvl w:val="2"/>
          <w:numId w:val="1"/>
        </w:numPr>
        <w:rPr/>
      </w:pPr>
      <w:bookmarkStart w:id="453" w:name="__RefHeading___Toc6568167_211673320"/>
      <w:bookmarkStart w:id="454" w:name="_Toc176"/>
      <w:bookmarkEnd w:id="453"/>
      <w:r>
        <w:rPr>
          <w:rtl w:val="true"/>
        </w:rPr>
        <w:t>وجه امتیاز زنان رسول خدا بر سایر زن ها</w:t>
      </w:r>
      <w:bookmarkEnd w:id="45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امتیاز زن های رسول خدا صلی الله علیه و آله این است که خدای عزّ و جل ایشان را</w:t>
      </w:r>
    </w:p>
    <w:p>
      <w:pPr>
        <w:pStyle w:val="BookText"/>
        <w:rPr/>
      </w:pPr>
      <w:r>
        <w:rPr>
          <w:rFonts w:ascii="IRNazanin" w:hAnsi="IRNazanin" w:eastAsia="IRNazanin"/>
          <w:color w:val="111111"/>
          <w:sz w:val="28"/>
          <w:sz w:val="28"/>
          <w:szCs w:val="28"/>
          <w:rtl w:val="true"/>
          <w:lang w:bidi="fa-IR"/>
        </w:rPr>
        <w:t>بر سایر زن ها به سبب انتساب شان به آن حضرت شرافت داده، به شرط تقوی داشتن و پرهیزکاری و اجتناب نمودن از معصیت، چنان چه در کتاب خود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نِسَاءَ النَّبِيِّ لَسْتُنَّ كَأَحَدٍ مِنَ النِّسَاءِ إِنِ اتَّقَيْتُنَّ</w:t>
      </w:r>
      <w:r>
        <w:rPr>
          <w:rStyle w:val="FootnoteAnchor"/>
          <w:rtl w:val="true"/>
        </w:rPr>
        <w:footnoteReference w:id="36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های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احدی از زن ها نیستید، اگر متّقیات و پرهیزکاران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شما شرافت و برتری بر آن ها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عمومیّت دارد و نکره در سیاق نفی، مفید عموم استغراقی است ، و معنای تفصیلی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زن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و آخرین و سابقین و لاحقین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و برتری با شما مساوی نیستند اگر اهل تقوی باشید و کسی اهل تقوی نمی شود مگر این که از روی حقیقت و واقعیّت معصوم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این می شود زنان اهل تقوای پیغمبر که از گناه معصومند ، از سایر زنانی که دارای صفت تقوی و معصوم بودن از گناه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جهت شرافتی که برای زن های باتقوی و با عصمت پیغمبر در نص قرآن وارد شده، به سبب نسبت زوجیّتی است که در میان ایشان و آن حضرت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گمان می بری به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که معصوم از گناه، و پاک و پاکیزه از هر عیبی باشند و گناه صغیر و کبیری بلکه ترک اولایی هم از آن ها سر نزند و از توفیقات و تأییدات الهیّه به تمام معنی محظوظ و بهره مند باشند ، که ایشان جزء پدر، و از لطیفه های سرّ او و سلاله و چکیدۀ اویند ، و نسبت آن ها به پیغمبر به مراتب زیاد تر از نسبت زنان با تقوی و با عصمت پیغمبر است، بلکه قابل مقایسه با هم دیگر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جزء پدرند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گُوشَت گران نیاید و تعجّب نکنی زیرا کلام خدا حاکی از آن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لَهُ مِنْ عِبَادِهِ جُزْءاً</w:t>
      </w:r>
      <w:r>
        <w:rPr>
          <w:rStyle w:val="FootnoteAnchor"/>
          <w:rtl w:val="true"/>
        </w:rPr>
        <w:footnoteReference w:id="364"/>
      </w:r>
      <w:r>
        <w:rPr>
          <w:rFonts w:ascii="IRNazanin" w:hAnsi="IRNazanin" w:eastAsia="IRNazanin"/>
          <w:color w:val="111111"/>
          <w:sz w:val="28"/>
          <w:sz w:val="28"/>
          <w:szCs w:val="28"/>
          <w:rtl w:val="true"/>
          <w:lang w:bidi="fa-IR"/>
        </w:rPr>
        <w:t xml:space="preserve">در جواب کفّاری که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الملائكة بنات الله</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دختران خدا هستند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برای او جزئی قرار دادند ، یعنی ملائکه را جزء او و دختران او خواندند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که اندک فهم و ادراک و دانشی داشته باشد که نسبت فاطمه به رسول خدا صلی الله علیه و آله بزرگ تر و شدید تر و بیش تر از زنانی است که نسبت مصاهرت و سببی با پیغمبر دارند جای شک و تردیدی برایش باقی نخواهد ماند ، به خصوص وقتی که خدا به عصمت او از هر رجس و پلیدی و قذارتی شهادت داده باشد ، به نصّ آیه تطهیر که به نفس خود متولّی اذهاب رجس از او و تطهیر او شده ، و همه مسلمانان اتّفاق دارند که فاطمه علیها السلام از اهل بیت است و نظر به ثبوت تقوی و طهارت و عصمت او ، ثابت است مساوی نبودن احدی از زن های اوّلین و آخرین با آن بی بی معظّمه از جهت کرامت پدر بزرگوارش و کرامت شخصی خودش از آن حيث وليّة الله بودن و حجّت بودن او بر خلق خدا هم چنانی که پدر و شوهر و فرزندانش حجّت هایی هستند بر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میان او و میان ایشان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جهت است که هنگامی که بر پدر ارجمند خود وارد می شد آن بزرگوار به او خوش آمد می فرمود و دست او را می بوسید و هنگام ورود او را استقبال می کرد و هنگام بیرون رفتن او را بدرقه می کرد، طبق احادیث و اخبار وارده در این باب که بعض از آن ها در این کتاب به محلّ خود ذکر خواهد شد</w:t>
      </w:r>
      <w:r>
        <w:rPr>
          <w:rFonts w:eastAsia="IRNazanin" w:cs="IRNazanin"/>
          <w:color w:val="111111"/>
          <w:sz w:val="28"/>
          <w:szCs w:val="28"/>
          <w:rtl w:val="true"/>
          <w:lang w:bidi="fa-IR"/>
        </w:rPr>
        <w:t>.</w:t>
      </w:r>
      <w:bookmarkStart w:id="455" w:name="pg801_3137"/>
    </w:p>
    <w:p>
      <w:pPr>
        <w:pStyle w:val="BookText"/>
        <w:rPr/>
      </w:pPr>
      <w:bookmarkEnd w:id="455"/>
      <w:r>
        <w:rPr>
          <w:rFonts w:ascii="IRNazanin" w:hAnsi="IRNazanin" w:eastAsia="IRNazanin"/>
          <w:color w:val="111111"/>
          <w:sz w:val="28"/>
          <w:sz w:val="28"/>
          <w:szCs w:val="28"/>
          <w:rtl w:val="true"/>
          <w:lang w:bidi="fa-IR"/>
        </w:rPr>
        <w:t xml:space="preserve">پس بنابراین واجب می شود تخصیص دادن آیه </w:t>
      </w:r>
      <w:r>
        <w:rPr>
          <w:rFonts w:ascii="Amiri" w:hAnsi="Amiri" w:eastAsia="Amiri" w:cs="Amiri"/>
          <w:color w:val="111111"/>
          <w:sz w:val="28"/>
          <w:sz w:val="28"/>
          <w:szCs w:val="28"/>
          <w:rtl w:val="true"/>
          <w:lang w:bidi="ar-SA"/>
        </w:rPr>
        <w:t>وَ اصْطَفَاكِ عَلَى نِسَاءِ الْعَالَمِينَ</w:t>
      </w:r>
      <w:r>
        <w:rPr>
          <w:rStyle w:val="FootnoteAnchor"/>
          <w:rtl w:val="true"/>
        </w:rPr>
        <w:footnoteReference w:id="366"/>
      </w:r>
      <w:r>
        <w:rPr>
          <w:rFonts w:ascii="IRNazanin" w:hAnsi="IRNazanin" w:eastAsia="IRNazanin"/>
          <w:color w:val="111111"/>
          <w:sz w:val="28"/>
          <w:sz w:val="28"/>
          <w:szCs w:val="28"/>
          <w:rtl w:val="true"/>
          <w:lang w:bidi="fa-IR"/>
        </w:rPr>
        <w:t xml:space="preserve">که در حقّ مریم است ،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 حمل شود بر عالم زمان خود مریم ، نه بر هر عالمی، تا این شرافت اختصاص داده شود به خود خاتم الانبيا صلی الله علیه و آله و فاطمه سلام الله عليها</w:t>
      </w:r>
      <w:r>
        <w:rPr>
          <w:rFonts w:eastAsia="IRNazanin" w:cs="IRNazanin"/>
          <w:color w:val="111111"/>
          <w:sz w:val="28"/>
          <w:szCs w:val="28"/>
          <w:rtl w:val="true"/>
          <w:lang w:bidi="fa-IR"/>
        </w:rPr>
        <w:t>.</w:t>
      </w:r>
    </w:p>
    <w:p>
      <w:pPr>
        <w:pStyle w:val="Heading3"/>
        <w:numPr>
          <w:ilvl w:val="2"/>
          <w:numId w:val="1"/>
        </w:numPr>
        <w:rPr/>
      </w:pPr>
      <w:bookmarkStart w:id="456" w:name="__RefHeading___Toc6568169_211673320"/>
      <w:bookmarkStart w:id="457" w:name="_Toc177"/>
      <w:bookmarkEnd w:id="456"/>
      <w:r>
        <w:rPr>
          <w:rtl w:val="true"/>
        </w:rPr>
        <w:t>ایراد و اشکالی و جواب آن</w:t>
      </w:r>
      <w:bookmarkEnd w:id="457"/>
    </w:p>
    <w:p>
      <w:pPr>
        <w:pStyle w:val="BookText"/>
        <w:rPr/>
      </w:pPr>
      <w:r>
        <w:rPr>
          <w:rFonts w:ascii="IRNazanin" w:hAnsi="IRNazanin" w:eastAsia="IRNazanin"/>
          <w:color w:val="111111"/>
          <w:sz w:val="28"/>
          <w:sz w:val="28"/>
          <w:szCs w:val="28"/>
          <w:rtl w:val="true"/>
          <w:lang w:bidi="fa-IR"/>
        </w:rPr>
        <w:t>بنا بر این که تخصیص زدن آیه مریم به آیۀ نساء النبی جایز باشد ، هم چنین تخصیص دادن آیۀ نساء النبی نیز به آن آیه جایز است، به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النبيّ لستنّ كأحد من النساء إن اتّقيتنّ ما عدا مريم لأنّها سيّدة نساء العالمين؛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های پیغمبر شما اگر دارای تقوا باشید مانند احدی از زن ها نیستید، سوای مریم ، زیرا که او سیّده زن های عالم خود می باشد میان این دو آیه عموم و خصوص من وجه و ترجیح و تخصّصی است که هر یک از آن ها محتاج به دیگری است که به مرجّح و دلیلی احتیاج دارد و اّلا آن چه که گفته شد در بوته اجمال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این ایراد و اشکال گفته می شود بنا بر فرضی که مرجّحی نباشد ، استدلال بر فضیلت مریم به آیه مذکور، ساقط می شود، چنان چه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الاحتمال بطل الاستدلال در این صورت بر ایراد کننده و مستشکل است دلیل دیگری برای اثبات مدّعای خود اقامه کند و حجّت دیگری بیاورد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آن چه گفته 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مستشکل در این مقام بر عدم مرجّح بی مورد است ، بلکه مرجّح موجود است، به این بیان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فرض شود</w:t>
      </w:r>
    </w:p>
    <w:p>
      <w:pPr>
        <w:pStyle w:val="BookText"/>
        <w:rPr/>
      </w:pPr>
      <w:r>
        <w:rPr>
          <w:rFonts w:ascii="IRNazanin" w:hAnsi="IRNazanin" w:eastAsia="IRNazanin"/>
          <w:color w:val="111111"/>
          <w:sz w:val="28"/>
          <w:sz w:val="28"/>
          <w:szCs w:val="28"/>
          <w:rtl w:val="true"/>
          <w:lang w:bidi="fa-IR"/>
        </w:rPr>
        <w:t xml:space="preserve">تساوی مریم علیها السلام با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و عصمت،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فاحش آیۀ مریم با آیۀ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تأمّل کننده و صاحب ذهن صائب از تأکید و مبالغه ای که در آیه تطهیر هست با تصریح به اذهاب رجس به طور مطلق و تأکید در طهارت به خلاف آیه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طهارت و عصمت ، فاطمه و مریم هر دو مساوی با یک دیگر، لکن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انتساب با پیغمبر خاتم صلی الله علیه و آله را دارد که سلطنت مطلقه بر تمام خلق مخصوص به آن حضرت است ، ولی مریم علیها السلام چنین شرفی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دارای یک شرف ذاتی است ، امّا فاطمه جمع کرده است میان دو شرف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عصمت و طهارت ، و شرف انتساب حقیقی با خاتم الانبياء صلی الله علیه و آله ، و هرگز آن که دارای یک شرف ذاتی است با آن که دارای دو شرف ذاتی است در فضیلت مساوی نیستند و هرگاه گفته شود که این هر دو با هم مساویند ، ترجیح بلا مرجّح لازم می آید و آن بر خدا قبیح است ، و تعالى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واجب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آیه مریم برای زن های عالم در زمان خودش باشد نه به طور مطلق ، و آیۀ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ثابت بودن طهارت او ، بر عموم خود باقی نماند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ایراد کننده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تقریری که گفته شد، زن های پیغمبر افضلند از همۀ زنان ، حتّی مریم جواب می گوییم اگر عصمت آن ها به نصّ خدا و رسول او یا به اجماع و دلیل عقل قطاع ثابت شود ، قائل به افضلیّت آن ها هم می شویم ، زیرا خدا عصمت را در آن ها شرط دانسته به فرموده خود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اتَّقَيْتُنَّ</w:t>
      </w:r>
      <w:r>
        <w:rPr>
          <w:rStyle w:val="FootnoteAnchor"/>
          <w:rtl w:val="true"/>
        </w:rPr>
        <w:footnoteReference w:id="367"/>
      </w:r>
      <w:r>
        <w:rPr>
          <w:rFonts w:ascii="IRNazanin" w:hAnsi="IRNazanin" w:eastAsia="IRNazanin"/>
          <w:color w:val="111111"/>
          <w:sz w:val="28"/>
          <w:sz w:val="28"/>
          <w:szCs w:val="28"/>
          <w:rtl w:val="true"/>
          <w:lang w:bidi="fa-IR"/>
        </w:rPr>
        <w:t>و در این جا لازم و ملزوم هر دو باطلند و ملازمه هم ظاهر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سیّده زنان جهانیان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قرآن و اجماع مسلمانان ، خاصّه فرقه ناجیه شیعه امامیّه اثنى عشريّه ، عصمت و طهارتش ثابت است ، و فضیلت او بر زن های جهانیان از آفتاب تابان روشن تر است و محتاج به تفصیل زیاد 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لهذا و ما كنّا لنهتدي لو لا أن هدانا الله ، و صلّى الله عليها و على أبيها و بعلها و بنيها </w:t>
      </w:r>
      <w:r>
        <w:rPr>
          <w:rFonts w:eastAsia="IRNazanin" w:cs="IRNazanin"/>
          <w:color w:val="111111"/>
          <w:sz w:val="28"/>
          <w:szCs w:val="28"/>
          <w:rtl w:val="true"/>
          <w:lang w:bidi="fa-IR"/>
        </w:rPr>
        <w:t>.</w:t>
      </w:r>
      <w:bookmarkStart w:id="458" w:name="pg801_3146"/>
    </w:p>
    <w:p>
      <w:pPr>
        <w:pStyle w:val="Heading2"/>
        <w:numPr>
          <w:ilvl w:val="1"/>
          <w:numId w:val="1"/>
        </w:numPr>
        <w:rPr/>
      </w:pPr>
      <w:bookmarkStart w:id="459" w:name="__RefHeading___Toc6568171_211673320"/>
      <w:bookmarkStart w:id="460" w:name="_Toc178"/>
      <w:bookmarkEnd w:id="458"/>
      <w:bookmarkEnd w:id="459"/>
      <w:r>
        <w:rPr>
          <w:rtl w:val="true"/>
        </w:rPr>
        <w:t xml:space="preserve">فصل یازدهم </w:t>
      </w:r>
      <w:r>
        <w:rPr>
          <w:rtl w:val="true"/>
        </w:rPr>
        <w:t xml:space="preserve">: </w:t>
      </w:r>
      <w:r>
        <w:rPr>
          <w:rtl w:val="true"/>
        </w:rPr>
        <w:t xml:space="preserve">برتری فاطمه زهرا </w:t>
      </w:r>
      <w:r>
        <w:rPr>
          <w:rtl w:val="true"/>
        </w:rPr>
        <w:t>(</w:t>
      </w:r>
      <w:r>
        <w:rPr>
          <w:rtl w:val="true"/>
        </w:rPr>
        <w:t>سلام الله علیها</w:t>
      </w:r>
      <w:r>
        <w:rPr>
          <w:rtl w:val="true"/>
        </w:rPr>
        <w:t xml:space="preserve">) </w:t>
      </w:r>
      <w:r>
        <w:rPr>
          <w:rtl w:val="true"/>
        </w:rPr>
        <w:t>از تمام انبیا و مرسلین غیر از پدر بزرگوار خود</w:t>
      </w:r>
      <w:bookmarkEnd w:id="460"/>
    </w:p>
    <w:p>
      <w:pPr>
        <w:pStyle w:val="Heading3"/>
        <w:numPr>
          <w:ilvl w:val="2"/>
          <w:numId w:val="1"/>
        </w:numPr>
        <w:rPr/>
      </w:pPr>
      <w:bookmarkStart w:id="461" w:name="__RefHeading___Toc6568173_211673320"/>
      <w:bookmarkStart w:id="462" w:name="_Toc179"/>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 xml:space="preserve">عصمت کبری ،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بزرگوارش از تمام انبیا و مرسلین افضل است ؛ عقلاً و 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خاطر علاقه مندان از اهل ایمان را به مقدّمه ای تذکّر می دهیم و سپس به بیان اصل مقصد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خدای عزّ و جل در کلام معجز نظام خود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Style w:val="FootnoteAnchor"/>
          <w:rtl w:val="true"/>
        </w:rPr>
        <w:footnoteReference w:id="368"/>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آدم و نوح و آل ابراهیم و آل عمران را بر جهانیان برتری داد ، ذرّیّه ای هستند که بعضی از ایشان از بعضی دیگر به وجود آمده اند و خدا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3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ترین شما نزد خدا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پرهیزکارتر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آل ابراهیم بر دو قسمند متّقی و غیر 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از آن ها، برگزیده های خدا و در نزد او دارای کرامتند و غیر متّقی از آن ها، دارای کرامت نبوده برگزیده خدا نیستند و هر چه تقوی زیادتر باشد ، کرامت بزرگ تر و فزون تر، و قرب به خدا بیش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تقوی نباشد ، برتری و کرامتی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w:t>
      </w:r>
    </w:p>
    <w:p>
      <w:pPr>
        <w:pStyle w:val="BookText"/>
        <w:rPr/>
      </w:pPr>
      <w:r>
        <w:rPr>
          <w:rFonts w:ascii="IRNazanin" w:hAnsi="IRNazanin" w:eastAsia="IRNazanin"/>
          <w:color w:val="111111"/>
          <w:sz w:val="28"/>
          <w:sz w:val="28"/>
          <w:szCs w:val="28"/>
          <w:rtl w:val="true"/>
          <w:lang w:bidi="fa-IR"/>
        </w:rPr>
        <w:t>هر کسی به اندازه تقوی و پرهیزکاری او است، چنان چه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رَفَعَ بَعْضَكُمْ فَوْقَ بَعْضٍ دَرَجَاتٍ</w:t>
      </w:r>
      <w:r>
        <w:rPr>
          <w:rStyle w:val="FootnoteAnchor"/>
          <w:rtl w:val="true"/>
        </w:rPr>
        <w:footnoteReference w:id="370"/>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بعضی را بالاتر از بعضی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الرُّسُلُ فَضَّلْنَا بَعْضَهُمْ عَلَى بَعْضٍ</w:t>
      </w:r>
      <w:r>
        <w:rPr>
          <w:rStyle w:val="FootnoteAnchor"/>
          <w:rtl w:val="true"/>
        </w:rPr>
        <w:footnoteReference w:id="37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آن پیغمبران را بر بعض دیگر فضیلت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اللهُ الْمُجَاهِدِينَ بِأَمْوَالِهِمْ وَ أَنْفُسِهِمْ عَلَى الْقَاعِدِينَ</w:t>
      </w:r>
      <w:r>
        <w:rPr>
          <w:rStyle w:val="FootnoteAnchor"/>
          <w:rtl w:val="true"/>
        </w:rPr>
        <w:footnoteReference w:id="37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جهاد کنندگان بر مال ها و نفس های خود را بر 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هایی که با مال ها و جان های خود جهاد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برگزیدگی و کرامت بر پایه تقوی و پرهیزکاری است و اهل اصطفا از آل ابراهیم در تقوی و پرهیزکاری با هم متفاوتند، و در میان آل ابراهیم از حيث تقوی و پرهیزکاری و برگزیدگی، کسی از وجود مبارک حضرت خاتم الانبيا، محمّد مصطفی صلی الله علیه و آله برتر و بالاتر نیست که خدا او را رحمت عالمیان قرار داده و به شرف خاتمیّت مشرف ساخته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قدر متیقّن و مُسلّم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اولاد است و در مورد باقی خویشاوندان نسبی و سببی میان علما و ارباب تفاسیر اختلاف است و آل در آیه مطلق و بدون قید می باشد و به اولاد ذکور تخصیص داده نشده تا برگزیدگی اختصاص به مردان داده شود و زن ها از آن محروم باشند، پس واجب است که بر عموم حمل شود، چنان چه بنای لفظ بر حمل بر حقیقت است مگر آن که دلیلی بر عدم آن اقامه شود پس آل ابراهیم هر که باشد از مرد و زن ، اطلاق لفظ آل بر آن مطلقاً صادق است ، لذا می گوییم در آیه شریفه آل ابراهیم دلالت دارد بر مرد و زن هر دو که اهل اصطفا هستند به شرطی که متّقی و پرهیزکار</w:t>
      </w:r>
    </w:p>
    <w:p>
      <w:pPr>
        <w:pStyle w:val="BookText"/>
        <w:rPr/>
      </w:pPr>
      <w:r>
        <w:rPr>
          <w:rFonts w:ascii="IRNazanin" w:hAnsi="IRNazanin" w:eastAsia="IRNazanin"/>
          <w:color w:val="111111"/>
          <w:sz w:val="28"/>
          <w:sz w:val="28"/>
          <w:szCs w:val="28"/>
          <w:rtl w:val="true"/>
          <w:lang w:bidi="fa-IR"/>
        </w:rPr>
        <w:t xml:space="preserve">و با طهارت باشند ، چنان که در آیه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373"/>
      </w:r>
      <w:r>
        <w:rPr>
          <w:rFonts w:ascii="IRNazanin" w:hAnsi="IRNazanin" w:eastAsia="IRNazanin"/>
          <w:color w:val="111111"/>
          <w:sz w:val="28"/>
          <w:sz w:val="28"/>
          <w:szCs w:val="28"/>
          <w:rtl w:val="true"/>
          <w:lang w:bidi="fa-IR"/>
        </w:rPr>
        <w:t>گفته شده و در آیه تطهیر به آن تصریح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بیتی است که خدا به طهارت او شهادت داده و پاکی او از هر گونه رجس و پلیدی در اعلی مرتبه عصمت و بالاترین مقام طهارت است از این جهت با غیر خود، یعنی انبیا و مرسلینی که اهل اصطفایند ، برابری می کند 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فرض شود او در عصمت با ایشان مساوی است ، و حال این که این طور نیست، بلکه مقام و درجه او بالاتر از همۀ آن ها غیر از پدر بزرگوارش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ادلّه آن را بعد از این در همین کتاب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برگزیدگی او بر همه خلق است غیر از انبیا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که ادلّه قطعی دلالت بر افضل بودن محمّد صلی الله علیه و آله از همه خلایق دارد،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فریقین خاصّه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همۀ انبیا و مرسلین و خاتم ایشان است ، و اخبار طرفین ظهور در این معنی دارد و بی نیاز از اقامه دلیل است ؛ و 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که فرزند و بضعه و لطیفۀ سرّ آن حضرت است ، نسبت حقیقی ذاتی ای با او دارد که در میان همۀ خلق برای احدی غیر از او نیست ، پس دارای شرافت و فخر و مجد ذاتی و نسبی ، هر دو بوده ، لذا از سایر انبیا و مرسلین افضل و اشرف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آن ها دارای یک شرافت و یک فخرند ولی آن بی بی معظّمه دارای شرف و فخر ذاتی و شرف و فخر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صاحب دو شرافت افضل از صاحب یک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واضح، هیچ گونه شک و تردیدی در برتر بودن صدّیقه طاهره از سایر پیغمبران غیر از پدر بزرگوارش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بیان افضلیّت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 و رسل ذکر شد ، بنابر مذاق قاطبه </w:t>
      </w:r>
      <w:r>
        <w:rPr>
          <w:rStyle w:val="FootnoteAnchor"/>
          <w:rtl w:val="true"/>
        </w:rPr>
        <w:footnoteReference w:id="374"/>
      </w:r>
      <w:r>
        <w:rPr>
          <w:rFonts w:ascii="IRNazanin" w:hAnsi="IRNazanin" w:eastAsia="IRNazanin"/>
          <w:color w:val="111111"/>
          <w:sz w:val="28"/>
          <w:sz w:val="28"/>
          <w:szCs w:val="28"/>
          <w:rtl w:val="true"/>
          <w:lang w:bidi="fa-IR"/>
        </w:rPr>
        <w:t xml:space="preserve">مسلمانان است و امّا بنا بر مذاق فرقه ناجیّه شیعه دوازده امامی، دایره استدلال بر افضلیّت آن حضرت بر ایشان به خاطر کثرت اخبار و تظافر آثاری که از مصادر وحی و تنزیل روایت شده وسیع تر است ، چنان چه بعضی از آن ها در فصول آینده علاوه بر آن چه قبلاً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فضائل و مناقبی که احدی از انبیا و رسل الهی بر آن سبقت نگرفته اند و از سابقین و لاحقین کسی در آن شرکت نداشته و ندارد ، نزول صحیفه ای برای آن حضرت است که علوم اوّلین و آخرین در آن جمع و مندرج است از بلایا و منایا و آجال و فصل الخطاب، حتّی دیه خراشی که بر پوست بدنی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فضائل خاصّ او این بوده که خدا امیر مؤمنان علیه السلام را برای همسری او آفریده ، و الّا از آدم تا خاتم برای زوجیّت او کفو و همسری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روایت شده که فرموده 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أَنْ خَلَقَ اللَّهُ أَمِيرَ الْمُؤْمِنِينَ لِفَاطِمَةَ لَمْ يَكُنْ لَهَا كُفْوُ مِنْ آدَمُ فَمَنْ دُونَهُ</w:t>
      </w:r>
      <w:r>
        <w:rPr>
          <w:rStyle w:val="FootnoteAnchor"/>
          <w:rtl w:val="true"/>
        </w:rPr>
        <w:footnoteReference w:id="375"/>
      </w:r>
      <w:r>
        <w:rPr>
          <w:rFonts w:ascii="IRNazanin" w:hAnsi="IRNazanin" w:eastAsia="IRNazanin"/>
          <w:color w:val="111111"/>
          <w:sz w:val="28"/>
          <w:sz w:val="28"/>
          <w:szCs w:val="28"/>
          <w:rtl w:val="true"/>
          <w:lang w:bidi="fa-IR"/>
        </w:rPr>
        <w:t xml:space="preserve"> این نیز دلیل بر افضلیت فاطمه از جمیع انبیا و مرسلین غیر از پدر بزرگوارش است</w:t>
      </w:r>
      <w:r>
        <w:rPr>
          <w:rFonts w:eastAsia="IRNazanin" w:cs="IRNazanin"/>
          <w:color w:val="111111"/>
          <w:sz w:val="28"/>
          <w:szCs w:val="28"/>
          <w:rtl w:val="true"/>
          <w:lang w:bidi="fa-IR"/>
        </w:rPr>
        <w:t>.</w:t>
      </w:r>
      <w:bookmarkStart w:id="463" w:name="pg801_3158"/>
    </w:p>
    <w:p>
      <w:pPr>
        <w:pStyle w:val="Heading3"/>
        <w:numPr>
          <w:ilvl w:val="2"/>
          <w:numId w:val="1"/>
        </w:numPr>
        <w:rPr/>
      </w:pPr>
      <w:bookmarkStart w:id="464" w:name="__RefHeading___Toc6568175_211673320"/>
      <w:bookmarkStart w:id="465" w:name="_Toc180"/>
      <w:bookmarkEnd w:id="463"/>
      <w:bookmarkEnd w:id="464"/>
      <w:r>
        <w:rPr>
          <w:rtl w:val="true"/>
        </w:rPr>
        <w:t>حکایت مؤلّف راجع به یافتن سلسله سند حدیث مشهور</w:t>
      </w:r>
      <w:r>
        <w:rPr>
          <w:rtl w:val="true"/>
        </w:rPr>
        <w:t>: «</w:t>
      </w:r>
      <w:r>
        <w:rPr>
          <w:rtl w:val="true"/>
        </w:rPr>
        <w:t>لو لا فاطمة لما خلقتكما</w:t>
      </w:r>
      <w:r>
        <w:rPr>
          <w:rtl w:val="true"/>
        </w:rPr>
        <w:t>»</w:t>
      </w:r>
      <w:bookmarkEnd w:id="465"/>
    </w:p>
    <w:p>
      <w:pPr>
        <w:pStyle w:val="BookText"/>
        <w:rPr/>
      </w:pPr>
      <w:r>
        <w:rPr>
          <w:rFonts w:ascii="IRNazanin" w:hAnsi="IRNazanin" w:eastAsia="IRNazanin"/>
          <w:color w:val="111111"/>
          <w:sz w:val="28"/>
          <w:sz w:val="28"/>
          <w:szCs w:val="28"/>
          <w:rtl w:val="true"/>
          <w:lang w:bidi="fa-IR"/>
        </w:rPr>
        <w:t xml:space="preserve">نگارندۀ قاصر حسن میرجهانی طباطبائی جرقویی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عن جرائمه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نجف اشرف مشرّف بودم ، برحسب اتّفاق برای گرفتن کتابی از فضیلة العلّامه ، خلد مقام، شیخ محمّد سماوی ، مؤلّف كتاب ابصار العين في انصار الحسین علیه السلام ، به خدمت ایشان مشرّف شدم در کتاب خانه ایشان به کتابی خطّی که در مقابل داشتند نگاه می کردم از نام آن کتاب پرسیدم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كشف اللثالي ، تأليف عالم جليل شيخ صالح بن عبدالوهّاب بن العرندس حلّى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طوایا نظامي في الزمان لها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يعطّرها من طيب ذكراكم نشر</w:t>
      </w:r>
    </w:p>
    <w:p>
      <w:pPr>
        <w:pStyle w:val="BookText"/>
        <w:rPr/>
      </w:pPr>
      <w:r>
        <w:rPr>
          <w:rFonts w:ascii="IRNazanin" w:hAnsi="IRNazanin" w:eastAsia="IRNazanin"/>
          <w:color w:val="111111"/>
          <w:sz w:val="28"/>
          <w:sz w:val="28"/>
          <w:szCs w:val="28"/>
          <w:rtl w:val="true"/>
          <w:lang w:bidi="fa-IR"/>
        </w:rPr>
        <w:t xml:space="preserve">است که یکی از علمای بزرگ شیعه در قرن نهم بوده و کتاب را به من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بود به قطع وزیری ، کاغذ زرد، قریب سی صد صفحه ، و به خطّ شیخ احمد تونی نوشته شده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این که مشغول دیدن عناوین آن بودم به حدیثی برخورد کردم که مکرّر از زبان معدودی از بزرگان اهل فضل به طور مرسل شنیده بودم ، و هر چند تفحّص کرده و از بعضی از محدّثین از سند آن پرسش می کردم ، اظهار بی اطّلاعی می کردند و بعضی هم از احادیث جعلی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آن ، حدیث را به طور مسند نقل نموده از مرحوم سماوی برای سنخه برداری از آن کسب اجازه</w:t>
      </w:r>
    </w:p>
    <w:p>
      <w:pPr>
        <w:pStyle w:val="BookText"/>
        <w:rPr/>
      </w:pPr>
      <w:r>
        <w:rPr>
          <w:rFonts w:ascii="IRNazanin" w:hAnsi="IRNazanin" w:eastAsia="IRNazanin"/>
          <w:color w:val="111111"/>
          <w:sz w:val="28"/>
          <w:sz w:val="28"/>
          <w:szCs w:val="28"/>
          <w:rtl w:val="true"/>
          <w:lang w:bidi="fa-IR"/>
        </w:rPr>
        <w:t xml:space="preserve">نمودم، ایشان هم مضایقه نفرمودند پس با نهایت خوش حالی در همان مجلس حدیث را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فضیلت بی بی معظّمه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مقتضی دیدم که در این کتاب درج نمایم و العهدة على راويه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كتاب كشف اللئالي لصالح بن عبد الوهّاب بن العرندس ، إنّه روى عن الشيخ إبراهيم بن الحسن الذرّاق ، عن الشيخ عليّ بن هلال الجزائريّ ، عن الشيخ أحمد بن فهد الحلّيّ ، عن الشيخ زين الدين عليّ بن الحسن الخازن الحائريّ ، عن الشيخ أبي عبد الله محمّد بن مكّيّ الشهيد ، بطرقه المتّصلة إلى أبي جعفر محمّد بن عليّ بن موسی بن بابويه القمّيّ ، بطريقه إلى جابر بن يزيد الجعفيّ ، عن جابر بن عبدالله الأنصاريّ ، عن رسول الله صلی الله علیه و آله ، عن الله تبارك و تعالى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أَحْمَدُ لَوْلَاكَ لِما خَلَقْتُ الْأَفْلَاكِ ، وَ لَوْ لَا عَلِيُّ لَمَا خَلَقْتُكِ ، وَ لَوْ لا فَاطِمَةَ لَمَّا خلقتكما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الْأَسْرَارِ الَّتِی أَمَرَنَا رَسُولُ اللَّهِ صَلَّی اللَّهُ عَلَیْهِ وَ آلِهِ بِکِتْمَانِهِ إِلَّا عَنْ أَهْلِهِ</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مذکور از جابر بن عبدالله انصاری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bookmarkStart w:id="466" w:name="pg801_3164"/>
    </w:p>
    <w:p>
      <w:pPr>
        <w:pStyle w:val="BookText"/>
        <w:rPr/>
      </w:pPr>
      <w:bookmarkEnd w:id="466"/>
      <w:r>
        <w:rPr>
          <w:rFonts w:ascii="IRNazanin" w:hAnsi="IRNazanin" w:eastAsia="IRNazanin"/>
          <w:color w:val="111111"/>
          <w:sz w:val="28"/>
          <w:sz w:val="28"/>
          <w:szCs w:val="28"/>
          <w:rtl w:val="true"/>
          <w:lang w:bidi="fa-IR"/>
        </w:rPr>
        <w:t>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 اگر تو نبودی افلاک را نمی آفریدم و اگر علی نبود تو را نمی آفریدم و اگر فاطمه نبود هیچ یک از شما را نمی آفریدم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اسراری است که رسول خدا صلی الله علیه و آله ما را امر به کتمان آن کرده، مگر برای اهلش </w:t>
      </w:r>
      <w:r>
        <w:rPr>
          <w:rFonts w:eastAsia="IRNazanin" w:cs="IRNazanin"/>
          <w:color w:val="111111"/>
          <w:sz w:val="28"/>
          <w:szCs w:val="28"/>
          <w:rtl w:val="true"/>
          <w:lang w:bidi="fa-IR"/>
        </w:rPr>
        <w:t>]</w:t>
      </w:r>
    </w:p>
    <w:p>
      <w:pPr>
        <w:pStyle w:val="Heading3"/>
        <w:numPr>
          <w:ilvl w:val="2"/>
          <w:numId w:val="1"/>
        </w:numPr>
        <w:rPr/>
      </w:pPr>
      <w:bookmarkStart w:id="467" w:name="__RefHeading___Toc6568177_211673320"/>
      <w:bookmarkStart w:id="468" w:name="_Toc181"/>
      <w:bookmarkEnd w:id="467"/>
      <w:r>
        <w:rPr>
          <w:rtl w:val="true"/>
        </w:rPr>
        <w:t>تحقیقی از مؤلّف قاصر</w:t>
      </w:r>
      <w:bookmarkEnd w:id="468"/>
    </w:p>
    <w:p>
      <w:pPr>
        <w:pStyle w:val="BookText"/>
        <w:rPr/>
      </w:pPr>
      <w:r>
        <w:rPr>
          <w:rFonts w:ascii="IRNazanin" w:hAnsi="IRNazanin" w:eastAsia="IRNazanin"/>
          <w:color w:val="111111"/>
          <w:sz w:val="28"/>
          <w:sz w:val="28"/>
          <w:szCs w:val="28"/>
          <w:rtl w:val="true"/>
          <w:lang w:bidi="fa-IR"/>
        </w:rPr>
        <w:t>مؤلّف كتاب كشف اللئالی یکی از علمای قرن نهم هجری و از مؤلّفین از علمای شیعه در فقه و اصول و حدیث بوده ؛ كان عالماً ناسكاً زاهداً ورعاً اديباً شاعراً ، و در حدود سال هشت صد و چهل هجری وفات یافته و قبر او در حلّه هیفاء می باشد که مزاری است که به آن تبرّک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سلسله راویان حدیث همه عدل امامی و از بزرگان مشیخه به شمار می روند و سند حدیث در نهایت استواری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جا بحث در اطراف آن مقتضی است، مفهوم حدیث است به خصوص جملۀ دوم و سوم که بیش تر مغز ها تحمّل آن را ندارد و از این جهت این حدیث در نزد ایشان مقبول نیست و بسا انکار می کنند و جعلی می پندارند، حال آن که این هر سه اعضای اصلی، و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دریای نبوّت و دریای علم و مجمع النورین نور نبوّت و نور امامت است ، و ذوات مقدّسه محمّد و علی و فاطمه هر سه قائم به یک دیگرند که اگر هر کدام از آن ها نبودند ، دیگری هم نبود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تقریب به ذهن، تمام عوالم امکانیّه را به شخص تامّ الخلقي تشبيه می کنیم که مرکّب از اعضا و جوارح داخلی و خارجی است و بعضی از اجزا و اعضای آن خادم و بعضی مخدوم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اجزای مخدوم هم بعضی از آن ها</w:t>
      </w:r>
    </w:p>
    <w:p>
      <w:pPr>
        <w:pStyle w:val="BookText"/>
        <w:rPr/>
      </w:pPr>
      <w:r>
        <w:rPr>
          <w:rFonts w:ascii="IRNazanin" w:hAnsi="IRNazanin" w:eastAsia="IRNazanin"/>
          <w:color w:val="111111"/>
          <w:sz w:val="28"/>
          <w:sz w:val="28"/>
          <w:szCs w:val="28"/>
          <w:rtl w:val="true"/>
          <w:lang w:bidi="fa-IR"/>
        </w:rPr>
        <w:t>اصلی اند که قوام و بقای سایر اعضا به واسطه آن ها است، و اگر آن ها نباشند باقی اعضا هیچ کدام نخواهند بود و قوام هر کدام از اعضای اصلی هم به یک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اعضای اصلی در بدن هر شخصی عبارت است از مغز که به منزله پیغمبر در بدن است ، و قلب که به منزلۀ امام است ، و جگر، که مجمع البحرین آن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اگر دماغ نبود قلب هم نبود و اگر جگر که منشأ رسانیدن خون به قلب و از آن به مغز و سایر اعضا است نبود ، نه دماغ بود و نه قلب ، جای تردید و اشکالی باقی نمی ماند</w:t>
      </w:r>
    </w:p>
    <w:p>
      <w:pPr>
        <w:pStyle w:val="BookText"/>
        <w:rPr/>
      </w:pPr>
      <w:r>
        <w:rPr>
          <w:rFonts w:ascii="IRNazanin" w:hAnsi="IRNazanin" w:eastAsia="IRNazanin"/>
          <w:color w:val="111111"/>
          <w:sz w:val="28"/>
          <w:sz w:val="28"/>
          <w:szCs w:val="28"/>
          <w:rtl w:val="true"/>
          <w:lang w:bidi="fa-IR"/>
        </w:rPr>
        <w:t xml:space="preserve">حق جان جهان است و جهان جمله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ملائکه قوای این تن</w:t>
      </w:r>
    </w:p>
    <w:p>
      <w:pPr>
        <w:pStyle w:val="BookText"/>
        <w:rPr/>
      </w:pPr>
      <w:r>
        <w:rPr>
          <w:rFonts w:ascii="IRNazanin" w:hAnsi="IRNazanin" w:eastAsia="IRNazanin"/>
          <w:color w:val="111111"/>
          <w:sz w:val="28"/>
          <w:sz w:val="28"/>
          <w:szCs w:val="28"/>
          <w:rtl w:val="true"/>
          <w:lang w:bidi="fa-IR"/>
        </w:rPr>
        <w:t xml:space="preserve">افلاک و عناصر و موالید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همین است دگر ها همه فن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پیرامون این حدیث شرح داده شد ، جواب کسانی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ظاهر متن حدیث لازم می آید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پدر بزرگوار و شوهر عالی مقدارش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گمان غلطی است که ذهن سلیم متتبّع از آن ابا دارد در حدیث مشهور مستفیض ، بلکه متواتر نبوی صلى الله علیه و آله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فاطِمَةُ بِضعَةُ مِنّي</w:t>
      </w:r>
      <w:r>
        <w:rPr>
          <w:rStyle w:val="FootnoteAnchor"/>
          <w:rtl w:val="true"/>
        </w:rPr>
        <w:footnoteReference w:id="378"/>
      </w:r>
      <w:r>
        <w:rPr>
          <w:rFonts w:ascii="IRNazanin" w:hAnsi="IRNazanin" w:eastAsia="IRNazanin"/>
          <w:color w:val="111111"/>
          <w:sz w:val="28"/>
          <w:sz w:val="28"/>
          <w:szCs w:val="28"/>
          <w:rtl w:val="true"/>
          <w:lang w:bidi="fa-IR"/>
        </w:rPr>
        <w:t>و هم چنین در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فاطمة روحي التي بين</w:t>
      </w:r>
    </w:p>
    <w:p>
      <w:pPr>
        <w:pStyle w:val="BookText"/>
        <w:rPr/>
      </w:pPr>
      <w:r>
        <w:rPr>
          <w:rFonts w:ascii="Amiri" w:hAnsi="Amiri" w:eastAsia="Amiri" w:cs="Amiri"/>
          <w:color w:val="111111"/>
          <w:sz w:val="28"/>
          <w:sz w:val="28"/>
          <w:szCs w:val="28"/>
          <w:rtl w:val="true"/>
          <w:lang w:bidi="ar-SA"/>
        </w:rPr>
        <w:t>جنبيّ</w:t>
      </w:r>
      <w:r>
        <w:rPr>
          <w:rStyle w:val="FootnoteAnchor"/>
          <w:rtl w:val="true"/>
        </w:rPr>
        <w:footnoteReference w:id="379"/>
      </w:r>
      <w:r>
        <w:rPr>
          <w:rFonts w:ascii="IRNazanin" w:hAnsi="IRNazanin" w:eastAsia="IRNazanin"/>
          <w:color w:val="111111"/>
          <w:sz w:val="28"/>
          <w:sz w:val="28"/>
          <w:szCs w:val="28"/>
          <w:rtl w:val="true"/>
          <w:lang w:bidi="fa-IR"/>
        </w:rPr>
        <w:t>، که هر دو را فریقین روایت کرده اند، پیغمبر اکرم صلی الله علیه و آله فاطمه علیها السلام را به عضویّت خود معرّفی فرموده و آن بی بی معظّمه را بر سبیل حقیقت نه مجاز روح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قاضی عضدی، صاحب مواقف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پیغمبر از باب مبالغه و کثرت محبّت به آن حضرت بوده و بر وجه مجاز بوده نه اغراض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قابل قبول نیست، زیرا مقام شامخ رسالت بالاتر از آن است که مجاز گویی کند</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جزء است ، و اصل در جزء عدم جواز تفکیک صفات آن از 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کسی دارای صفتی باشد ، آن صفت نسبت به ذات موصوف ، بر وجه حقیقت شامل تمام اعضای او است ، و شکّی نیست که نسبت حمل آن به اعضای ،موصوف ، برابر و یکسان است و تفکیک میان اعضا به واسطه سلب وصف از بعضی یا به واسطه تفاوت برخی اعضا با اعضای دیگر از جهت شدّت و ضعف یا کم و زیاد ، غلط و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شخصی به صفت سخاوت متّصف باشد ، می گویند آن شخص دارای ملکه سخاوت است و نمی گویند که چشم او یا گوش او یا دست او این ملکه سخاوت را ندارد و یا چشم او یا گوش او سخاوتش از سایر اعضای او کم تر یا زیاد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قدری این مطلب ظاهر و روشن است که محتاج به دلیل و استدلال نیست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عیناً در موضوع حضرت ختمی مرتبت صلی الله علیه و آله نیز در مقام فضیلت و متّصف بودن به فضائلی که دارد جاری است، سوای فضیلت نبوّت و رسالت که آن</w:t>
      </w:r>
      <w:bookmarkStart w:id="469" w:name="pg801_3174"/>
    </w:p>
    <w:p>
      <w:pPr>
        <w:pStyle w:val="BookText"/>
        <w:rPr/>
      </w:pPr>
      <w:bookmarkEnd w:id="469"/>
      <w:r>
        <w:rPr>
          <w:rFonts w:ascii="IRNazanin" w:hAnsi="IRNazanin" w:eastAsia="IRNazanin"/>
          <w:color w:val="111111"/>
          <w:sz w:val="28"/>
          <w:sz w:val="28"/>
          <w:szCs w:val="28"/>
          <w:rtl w:val="true"/>
          <w:lang w:bidi="fa-IR"/>
        </w:rPr>
        <w:t>به دلیل خاص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گفته نمی شود که فلان عضو یا روح مبارکش ، فاقد وصف فضیلتی یا اوصاف فضائل او است ، یا بهره آن عضو یا روح از اعضای دیگر آن حضرت کم تر یا ضعیف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مستفیض ، بلکه متواتر بضعه و حدیث روح بر وجه حقیقت است نه مجاز و افضلیّت آن بی بی معظّمه از جمیع انبیا و رسل مسلّم است، به استثنای پدر بزرگوار و شوهر عالی مقدارش صلوات الله عليهم و على آلهم الطيّبين</w:t>
      </w:r>
      <w:r>
        <w:rPr>
          <w:rFonts w:eastAsia="IRNazanin" w:cs="IRNazanin"/>
          <w:color w:val="111111"/>
          <w:sz w:val="28"/>
          <w:szCs w:val="28"/>
          <w:rtl w:val="true"/>
          <w:lang w:bidi="fa-IR"/>
        </w:rPr>
        <w:t>.</w:t>
      </w:r>
    </w:p>
    <w:p>
      <w:pPr>
        <w:pStyle w:val="Heading3"/>
        <w:numPr>
          <w:ilvl w:val="2"/>
          <w:numId w:val="1"/>
        </w:numPr>
        <w:rPr/>
      </w:pPr>
      <w:bookmarkStart w:id="470" w:name="__RefHeading___Toc6568179_211673320"/>
      <w:bookmarkStart w:id="471" w:name="_Toc182"/>
      <w:bookmarkEnd w:id="470"/>
      <w:r>
        <w:rPr>
          <w:rtl w:val="true"/>
        </w:rPr>
        <w:t>ایراد و پاسخ آن</w:t>
      </w:r>
      <w:bookmarkEnd w:id="47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که انبیا علیهم السلام با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عصمت و طهارت مساوی و برابرند ، و لیکن آن ها ویژگی ای دارند که در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و آن مرد بودن آن ها است، به حكم </w:t>
      </w:r>
      <w:r>
        <w:rPr>
          <w:rFonts w:ascii="Amiri" w:hAnsi="Amiri" w:eastAsia="Amiri" w:cs="Amiri"/>
          <w:color w:val="111111"/>
          <w:sz w:val="28"/>
          <w:sz w:val="28"/>
          <w:szCs w:val="28"/>
          <w:rtl w:val="true"/>
          <w:lang w:bidi="ar-SA"/>
        </w:rPr>
        <w:t>الرِّجَالُ قَوَّامُونَ عَلَى النِّسَاءِ بِمَا فَضَّلَ اللهُ بَعْضَهُمْ عَلَى بَعْضٍ</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 زن ها قیامت ولایت و سیاست دارند و این به دو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موهوبی از جانب خدا ، و آن این است که خدا ایشان را بر زن ها به سبب چیز های بسیاری از کمال عقل و حسن تدبیر و زیادی قوّت در اعمال و طاعات فضیلت داده است ، و از همین جهات است که پیغمبری و امامت و ولایت و اقامه شعائر و جهاد و قبول شدن شهادات ایشان در هر کاری و دو برابر بردن بهره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اختصاص داده شده و علّت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نفقه زن ها را می دهند و صداق و مهر آن ها را ادا می کنند با این که فایده نکاح بین آن ها مشترک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ضرورتاً مرد بهتر از زن</w:t>
      </w:r>
    </w:p>
    <w:p>
      <w:pPr>
        <w:pStyle w:val="BookText"/>
        <w:rPr/>
      </w:pPr>
      <w:r>
        <w:rPr>
          <w:rFonts w:ascii="IRNazanin" w:hAnsi="IRNazanin" w:eastAsia="IRNazanin"/>
          <w:color w:val="111111"/>
          <w:sz w:val="28"/>
          <w:sz w:val="28"/>
          <w:szCs w:val="28"/>
          <w:rtl w:val="true"/>
          <w:lang w:bidi="fa-IR"/>
        </w:rPr>
        <w:t xml:space="preserve">است، هر چند شرف انتساب به پیغمبر برای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آن نسبت عرضی است نه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همۀ دانشمندان به نحوی مسلّم است که احدی از مسلمانان نمی توانند آن را انکار کنند ، و شک و تردیدی ندارند که خدای عزّ و جل ملاک کرامت و فضل و شرف را طهارت، تقوی ، علم و معرفت قرار داده ، نه به مرد و زن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است که هرگاه زن، صالح و مؤمن باشد و مرد، فاسق و فاجر، و هم چنین هر گاه زن به طهارت و تقوی نزدیک تر باشد و علم او بیشتر باشد و مردی تقوی و طهارت نداشته باشد و جاهل باشد، به قطع و یقین چنین زنی اشرف از چنان مردی است و می بینیم که اگر مرد بی تقوی شد ، ولایت او ساقط می شود و کرامتی برای او نخواهد بود ، و اگر مرد فاسق شد مطلقاً شهادت او پذیرفته نمی شود و عکس آن ، زن صالح باتقوی بسا مالک مرد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مزیّت و فضیلت وقتی برای مرد حاصل می شود که با طهارت و تقوی باشد و هر گاه بدون طهارت و تقوی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مزیّت و فضلی برای او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مرد و زن در طهارت و تقوی و علم مساوی باشند ، مرد افضل از زن است و اگر زن از هر جهتی بر مرد رجحان داشته باشد، او از مرد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افضلیّت مرد منوط به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مساوات او با زن در تقوی و علم و سایر جهات فضل ، و دیگر مساوات هر دو با هم در رتبه و درجه</w:t>
      </w:r>
    </w:p>
    <w:p>
      <w:pPr>
        <w:pStyle w:val="BookText"/>
        <w:rPr/>
      </w:pPr>
      <w:r>
        <w:rPr>
          <w:rFonts w:ascii="IRNazanin" w:hAnsi="IRNazanin" w:eastAsia="IRNazanin"/>
          <w:color w:val="111111"/>
          <w:sz w:val="28"/>
          <w:sz w:val="28"/>
          <w:szCs w:val="28"/>
          <w:rtl w:val="true"/>
          <w:lang w:bidi="fa-IR"/>
        </w:rPr>
        <w:t>و امّا وقتی که زن در رتبه و درجه بالاتر از مرد باشد ، و در مقام علیّت باشد و مرد در مقام معلولیّت ، بدون شک و تردید زن افضل از مرد است بالضروره ، به خاطر مساوی نبودن علّت با معلول ، و نور با منیر در هیچ حالی از احوال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کلام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و طهارت 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کلام خدا ثابت است چنان چه خدا به عصمت و طهارت او شهادت داده به آن چه</w:t>
      </w:r>
    </w:p>
    <w:p>
      <w:pPr>
        <w:pStyle w:val="BookText"/>
        <w:rPr/>
      </w:pPr>
      <w:r>
        <w:rPr>
          <w:rFonts w:ascii="IRNazanin" w:hAnsi="IRNazanin" w:eastAsia="IRNazanin"/>
          <w:color w:val="111111"/>
          <w:sz w:val="28"/>
          <w:sz w:val="28"/>
          <w:szCs w:val="28"/>
          <w:rtl w:val="true"/>
          <w:lang w:bidi="fa-IR"/>
        </w:rPr>
        <w:t xml:space="preserve">که مافوق ندارد ، و کلیه پلیدی های ظاهری و باطنی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گناهان و خطا های ظاهری و باطنی ، چه کبیره و صغیره ، حتّی از ترک اولی و حدیث نفس و کلیّه آن چه خدا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دور کرده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آراسته بودن آن حضرت به علوم ظاهری و باطنی ، و ثبوت اعلمیّت از همۀ پیغمبران غیر از پدر بزرگوار و شوهر عالی مقدار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ائمّۀ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صحیفۀ فاطمه افتخار می فرمودند که علم آن چه گذشته و آن چه تا قیام قیامت بعد از این بیاید و واقع شود و آن چه در زمان او موجود بوده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دلیل بر افضلیّت او بر تمام انبیا و رسل غیر از پدر و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عليها و على ابيها و بعلها و بنیها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bookmarkStart w:id="472" w:name="pg801_3184"/>
    </w:p>
    <w:p>
      <w:pPr>
        <w:pStyle w:val="Heading2"/>
        <w:numPr>
          <w:ilvl w:val="1"/>
          <w:numId w:val="1"/>
        </w:numPr>
        <w:rPr/>
      </w:pPr>
      <w:bookmarkStart w:id="473" w:name="__RefHeading___Toc6568181_211673320"/>
      <w:bookmarkStart w:id="474" w:name="_Toc183"/>
      <w:bookmarkEnd w:id="472"/>
      <w:bookmarkEnd w:id="473"/>
      <w:r>
        <w:rPr>
          <w:rtl w:val="true"/>
        </w:rPr>
        <w:t>فصل دوازدهم</w:t>
      </w:r>
      <w:r>
        <w:rPr>
          <w:rtl w:val="true"/>
        </w:rPr>
        <w:t xml:space="preserve">: </w:t>
      </w:r>
      <w:r>
        <w:rPr>
          <w:rtl w:val="true"/>
        </w:rPr>
        <w:t>ولایت کلیّه فاطمه علیها السلام</w:t>
      </w:r>
      <w:bookmarkEnd w:id="474"/>
    </w:p>
    <w:p>
      <w:pPr>
        <w:pStyle w:val="Heading3"/>
        <w:numPr>
          <w:ilvl w:val="2"/>
          <w:numId w:val="1"/>
        </w:numPr>
        <w:rPr/>
      </w:pPr>
      <w:bookmarkStart w:id="475" w:name="__RefHeading___Toc6568183_211673320"/>
      <w:bookmarkStart w:id="476" w:name="_Toc184"/>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از جمله آیاتی که بر ولایت کلیّه داشتن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آیه مبارکه تطهیر است که به اتّفاق فریقین در شأن اهل البیت نازل شده ، و مراد از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اکثر مفسّرین عامّه و اجماع مفسّرین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پیغمبر و امیرالمؤمنین علی و فاطمه زهرا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نه امام دیگر از فرزندان حسین علیه السلام، ملحق به ایشانند، و احدی از انبیا و مرسلین هرگز در آن شرکت ندارند تا چه رسد به سایر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معظّمه علاوه بر دارا بودن ملکه عصمت و طهارت سایر انبیا و مرسلینی که دارای ولایت جزئیّه بوده اند ، در ولایت کلیّه هم با پدر بزرگوار و شوهر عالی مقدار خود شرکت داشته و همراه و هم قدم بوده و هیچ گاه ترک اولایی از او سر نزده و از درجات رضا و خشنودی مولای خود به هیچ وجه نکاسته و غریزه خود را به زیور لقب عصمة اللهى آراسته و پیراسته است ، لذا علمای اسلامی ، به اتّفاق از شیعه و سنّی ، او را از اهل البیت به شمار درآورده اند، و در اخبار و آثار به این معنی تنصیص و تصریح شده، چنان چه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به طور مسند از ابن عبّاس روایت کرده که گفته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صلی الله علیه و آله کَانَ جَالِساً ذَاتَ یَوْمٍ وَ عِنْدَهُ عَلِیٌّ وَ فَاطِمَهُ وَ الْحَسَنُ وَ الْحُسَیْنُ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أَنَّ هَؤُلَاءِ أَهْلُ بَیْتِی وَ أَکْرَمُ النَّاسِ عَلَیَّ فَأَحْبِبْ مَنْ أَحَبَّهُمْ ، وَ أَبْغِضْ مَنْ أَبْغَضَهُمْ وَ وَالِ مَنْ وَالاهُمْ وَ عَادِ مَنْ عَادَاهُمْ وَ أَعِنْ مَنْ</w:t>
      </w:r>
    </w:p>
    <w:p>
      <w:pPr>
        <w:pStyle w:val="BookText"/>
        <w:rPr/>
      </w:pPr>
      <w:r>
        <w:rPr>
          <w:rFonts w:ascii="Amiri" w:hAnsi="Amiri" w:eastAsia="Amiri" w:cs="Amiri"/>
          <w:color w:val="111111"/>
          <w:sz w:val="28"/>
          <w:sz w:val="28"/>
          <w:szCs w:val="28"/>
          <w:rtl w:val="true"/>
          <w:lang w:bidi="ar-SA"/>
        </w:rPr>
        <w:t>مَنْ أَعَانَهُمْ وَ اجْعَلْهُمْ مُطَهَّرِینَ مِنْ کُلِّ رِجْسٍ مَعْصُومِینَ مِنْ کُلِّ ذَنْبٍ وَ أَیِّدْهُمْ بِرُوحِ الْقُدُسِ مِنْکَ</w:t>
      </w:r>
      <w:r>
        <w:rPr>
          <w:rFonts w:eastAsia="Amiri" w:cs="Amiri" w:ascii="Amiri" w:hAnsi="Amiri"/>
          <w:color w:val="111111"/>
          <w:sz w:val="28"/>
          <w:szCs w:val="28"/>
          <w:rtl w:val="true"/>
          <w:lang w:bidi="ar-SA"/>
        </w:rPr>
        <w:t>.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نشسته بود، در حالی که علی و فاطمه و حسن و حسین علیهم السلام در نزد او بودند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 دانی که این ها اهل بیت من هستند و گرامی ترین مردمانند دوست بدار کسی را که ایشان را دوست بدارد و دشمن دار کسی که ایشان را دشمن دارد و دوستی کن با آن هایی که با ایشان دوستی کنند و دشمنی کن با آن هایی که با ایشان دشمنی کنند و ایشان را از پلیدی ها و هر گونه رجسی طاهر و پاکیزه گردان، و از هر معصیت و گناه و ترک اولایی معصوم قرار ده و ایشان را به روح قدسی ای که از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صدور ترک اولی از آن بی بی معظّمه جایز باشد نمی توانیم او را در عصمت و طهارت بالاتر از سایر انبیا و مرسلین قرار دهیم، به لحاظ نسبی بودن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ترک اولی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دادن بعضی از درجات رضای مولی، نسبت به انبیا 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 حسنات الابرار سيّئات المقرّبين ، از آن ها تعبیر به معصیت شده، نظیر آن چه خدا در حق آدم صفی الله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عَلَيْهِ وَ هَدَى</w:t>
      </w:r>
      <w:r>
        <w:rPr>
          <w:rStyle w:val="FootnoteAnchor"/>
          <w:rtl w:val="true"/>
        </w:rPr>
        <w:footnoteReference w:id="382"/>
      </w:r>
      <w:r>
        <w:rPr>
          <w:rFonts w:ascii="IRNazanin" w:hAnsi="IRNazanin" w:eastAsia="IRNazanin"/>
          <w:color w:val="111111"/>
          <w:sz w:val="28"/>
          <w:sz w:val="28"/>
          <w:szCs w:val="28"/>
          <w:rtl w:val="true"/>
          <w:lang w:bidi="fa-IR"/>
        </w:rPr>
        <w:t xml:space="preserve">یا در حقّ موسى علیه السلام فرموده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أَفَاقَ قَالَ سُبْحَانَكَ تُبْتُ إِلَيْكَ وَ أَنَا أَوَّلُ الْمُؤْمِنِينَ</w:t>
      </w:r>
      <w:r>
        <w:rPr>
          <w:rStyle w:val="FootnoteAnchor"/>
          <w:rtl w:val="true"/>
        </w:rPr>
        <w:footnoteReference w:id="383"/>
      </w:r>
      <w:r>
        <w:rPr>
          <w:rFonts w:ascii="IRNazanin" w:hAnsi="IRNazanin" w:eastAsia="IRNazanin"/>
          <w:color w:val="111111"/>
          <w:sz w:val="28"/>
          <w:sz w:val="28"/>
          <w:szCs w:val="28"/>
          <w:rtl w:val="true"/>
          <w:lang w:bidi="fa-IR"/>
        </w:rPr>
        <w:t xml:space="preserve">و مانند این دو نسبت به بعضی دیگر از انبیا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صحّت اطلاق معصیت بر ترک اولی ، چون صدور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عنوانی که فرض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ولایت کلیّه و زمام داران عالم</w:t>
      </w:r>
    </w:p>
    <w:p>
      <w:pPr>
        <w:pStyle w:val="BookText"/>
        <w:rPr/>
      </w:pPr>
      <w:r>
        <w:rPr>
          <w:rFonts w:ascii="IRNazanin" w:hAnsi="IRNazanin" w:eastAsia="IRNazanin"/>
          <w:color w:val="111111"/>
          <w:sz w:val="28"/>
          <w:sz w:val="28"/>
          <w:szCs w:val="28"/>
          <w:rtl w:val="true"/>
          <w:lang w:bidi="fa-IR"/>
        </w:rPr>
        <w:t xml:space="preserve">امکان که مقرّبان خیلی خیلی نزدیک به خدایند ، محال است ، هم چنین از 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از مصادیق آیه شریفه تطهیر است و با پدر و شوهر و فرزندانش در پاک بودن از هر گونه رجس و پلیدی و قذراتی، هم تراز و هم سنگ است و در ملکه عصمت با آن ها شریک و برابر است ، صدور آن چه اطلاق معصیت بر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خطا و ترک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ممتنع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 که فرقۀ ناجیه اماميّه اثنى عشريّه ، شرط عدم صدور ترک اولی از ایشان را لازم دانسته ، آن است که صاحبان ولایت مطلقه در تمامی ملکات فاضله و صفات ممدودحه ، باید از صاحبان ولایت مقیّده افضل باشند ، و در ملکه عصمت هم باید از آن ها برتر باشند و برتری ایشان به آن است که ترک اولایی از ایشان صادر نشود و امّا نسبت به صاحبان ولایت جزئیّه، ارتکاب ترک اولی برای شان ضرری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صاحبان ولایت کلّیّه با شؤون ولایت و کمال قربی که به خدا دارند ، ارتکاب آن ناشایسته است، زیرا در این صورت تفاوتی با آن ها ندارند و افضل و فاضل مساوی و در یک درجه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گفته شد واضح و روشن گردید که آیه تطهیر در شأن کسانی از اهل البیت نازل شده که دارای ملکه عصمتی بوده اند که هیچ گونه ترک اولایی که منافی با داشتن منصب ولایت مطلقه باشد از ایشان سر نزده و عصمت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شیعه و سنّی از جمله اهل البیت می باشد و در ولایت مطلقه با پدر و شوهر و دو فرزندش شرکت دارد و هم چنین با همۀ ائمّه نه گانه دیگر از اولاد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چهار ده نور پاک احدی از خلق خدا از اوّلین و آخرین در این دو منصب با ایشان شریک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عليها و على ابيها و بعلها و بنيها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آیات دالّ بر ولایت کلّیّه داشتن آن حضرت علیها السلام عاجز و ناتوان بودن</w:t>
      </w:r>
    </w:p>
    <w:p>
      <w:pPr>
        <w:pStyle w:val="BookText"/>
        <w:rPr/>
      </w:pPr>
      <w:r>
        <w:rPr>
          <w:rFonts w:ascii="IRNazanin" w:hAnsi="IRNazanin" w:eastAsia="IRNazanin"/>
          <w:color w:val="111111"/>
          <w:sz w:val="28"/>
          <w:sz w:val="28"/>
          <w:szCs w:val="28"/>
          <w:rtl w:val="true"/>
          <w:lang w:bidi="fa-IR"/>
        </w:rPr>
        <w:t xml:space="preserve">تمام خلايق عالم امکان از شناختن حقیقت و نورانیّت و پایه درجات و مقامات آن بی بی معظّمه، از نظر محیط </w:t>
      </w:r>
      <w:r>
        <w:rPr>
          <w:rStyle w:val="FootnoteAnchor"/>
          <w:rtl w:val="true"/>
        </w:rPr>
        <w:footnoteReference w:id="384"/>
      </w:r>
      <w:r>
        <w:rPr>
          <w:rFonts w:ascii="IRNazanin" w:hAnsi="IRNazanin" w:eastAsia="IRNazanin"/>
          <w:color w:val="111111"/>
          <w:sz w:val="28"/>
          <w:sz w:val="28"/>
          <w:szCs w:val="28"/>
          <w:rtl w:val="true"/>
          <w:lang w:bidi="fa-IR"/>
        </w:rPr>
        <w:t xml:space="preserve">بودن آن حضرت بر آن ها و محاط </w:t>
      </w:r>
      <w:r>
        <w:rPr>
          <w:rStyle w:val="FootnoteAnchor"/>
          <w:rtl w:val="true"/>
        </w:rPr>
        <w:footnoteReference w:id="385"/>
      </w:r>
      <w:r>
        <w:rPr>
          <w:rFonts w:ascii="IRNazanin" w:hAnsi="IRNazanin" w:eastAsia="IRNazanin"/>
          <w:color w:val="111111"/>
          <w:sz w:val="28"/>
          <w:sz w:val="28"/>
          <w:szCs w:val="28"/>
          <w:rtl w:val="true"/>
          <w:lang w:bidi="fa-IR"/>
        </w:rPr>
        <w:t xml:space="preserve">بودن آن ها از حيث وجود و علم و قدرت و هر کمالی است؛ به این بیان و دلیل که نفوس هر یک از حضرت خاتم الانبياء صلی الله علیه و آله و اهل بیت و آل اطهارش از حیث وجود و علم، به ممکنات احاطه دارند ، به دلیل آیات و اخبار بسیار که در کتب معتبر خاصّه و عامّه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آن ها را مؤلّف قاصر در جزء اوّل و دوم کتاب ولایت کلیّه که جزء اوّل آن در تهران به چاپ رسیده بیان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شناسایی خود را از عموم خلق سلب فرموده اند که در این جا به بعضی از آن ها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فرات بن ابراهیم به طور مسند در ضمن حدیثی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الْخَلْقَ فُطِمُوا عَنْ مَعْرِفَتِهَا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 برای آن که خلق از شناختن او جدا شده اند ، یعنی به کنه معرفت او راه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از کنه معرفت سیزده معصومین دیگر هم عاجز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مراد معرفت ظاهری نیست که در ظاهر، ایشان را نشناخته باشند، بلکه هر کسی به قدر ظرفیّت و استعداد خود از معرفت ظاهری آن ها بهرمند می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اشخاص ضعیف الایمان و سست عقیده که از شنیدن جمله ای از مقامات عالی ایشان تعجّب می کنند و به خاطر خود می گذرانند که چگونه می شود عقل های این همه مردمان از شناختن یک دختر عاجز باشد</w:t>
      </w:r>
      <w:r>
        <w:rPr>
          <w:rFonts w:eastAsia="IRNazanin" w:cs="IRNazanin"/>
          <w:color w:val="111111"/>
          <w:sz w:val="28"/>
          <w:szCs w:val="28"/>
          <w:rtl w:val="true"/>
          <w:lang w:bidi="fa-IR"/>
        </w:rPr>
        <w:t>.</w:t>
      </w:r>
      <w:bookmarkStart w:id="477" w:name="pg801_3197"/>
    </w:p>
    <w:p>
      <w:pPr>
        <w:pStyle w:val="BookText"/>
        <w:rPr/>
      </w:pPr>
      <w:bookmarkEnd w:id="477"/>
      <w:r>
        <w:rPr>
          <w:rFonts w:ascii="IRNazanin" w:hAnsi="IRNazanin" w:eastAsia="IRNazanin"/>
          <w:color w:val="111111"/>
          <w:sz w:val="28"/>
          <w:sz w:val="28"/>
          <w:szCs w:val="28"/>
          <w:rtl w:val="true"/>
          <w:lang w:bidi="fa-IR"/>
        </w:rPr>
        <w:t>در جواب چنین شخصی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قدری در حالت مؤمنان با فضیلت فکر کن ، چون خودت دارای چنان فضیلتی نیستی نمی توانی مرتبۀ فضل آن ها را بفهمی ، تا چه رسد به مقامات شامخه </w:t>
      </w:r>
      <w:r>
        <w:rPr>
          <w:rStyle w:val="FootnoteAnchor"/>
          <w:rtl w:val="true"/>
        </w:rPr>
        <w:footnoteReference w:id="387"/>
      </w:r>
      <w:r>
        <w:rPr>
          <w:rFonts w:ascii="IRNazanin" w:hAnsi="IRNazanin" w:eastAsia="IRNazanin"/>
          <w:color w:val="111111"/>
          <w:sz w:val="28"/>
          <w:sz w:val="28"/>
          <w:szCs w:val="28"/>
          <w:rtl w:val="true"/>
          <w:lang w:bidi="fa-IR"/>
        </w:rPr>
        <w:t>اهل بیت پیغمبر که بتوانی کنه ذات آن ها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جلیل و عالم نبيل سيّد محمّد بن هبة الله قزوینی رحمه الله در رساله ولایت خود روایتی را در این باب از حسین بن سعید اهوازی در کتاب المؤمن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يَقْدِرُ الخلائقُ على كُنْهِ صفةِ اللّه تعالى، فكذلكَ لا يَقْدِرُ على كُنهِ صفةِ رسولِ اللّه صلی الله علیه و آله ، و كما لا يَقدِرُ على كُنهِ صفةِ الرَّسولِ، كذلكَ لا يَقدِرُ على كُنهِ صفةِ الإمامِ عليه السلام و كما لا يَقدِرُ على كُنهِ صفةِ الإمامِ عليه السلام لا يَقدِرُ على كُنهِ صفةِ المؤمنِ</w:t>
      </w:r>
      <w:r>
        <w:rPr>
          <w:rStyle w:val="FootnoteAnchor"/>
          <w:rtl w:val="true"/>
        </w:rPr>
        <w:footnoteReference w:id="388"/>
      </w:r>
      <w:r>
        <w:rPr>
          <w:rFonts w:ascii="IRNazanin" w:hAnsi="IRNazanin" w:eastAsia="IRNazanin"/>
          <w:color w:val="111111"/>
          <w:sz w:val="28"/>
          <w:sz w:val="28"/>
          <w:szCs w:val="28"/>
          <w:rtl w:val="true"/>
          <w:lang w:bidi="fa-IR"/>
        </w:rPr>
        <w:t xml:space="preserve"> مخلوقات قادر بر توصیف حقیقی خدای تعالی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قادر بر توصیف حقیقی رسول خدا صلی الله علیه و آله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چنان که قادر بر توصیف حقیقی رسول خدا نیستند ، قادر بر توصیف حقیقی امام علیه السلام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که قادر بر توصیف حقیقی امام نیستند، قادر بر توصیف حقیقی مؤمن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خلق از حقیقت صفت مؤمن و شناختن آن عاجز باشند ، کجا می توانند حقیقت امام یا پیغمبر یا خدا را بفهمند و بشناسند</w:t>
      </w:r>
      <w:r>
        <w:rPr>
          <w:rFonts w:eastAsia="IRNazanin" w:cs="IRNazanin"/>
          <w:color w:val="111111"/>
          <w:sz w:val="28"/>
          <w:szCs w:val="28"/>
          <w:rtl w:val="true"/>
          <w:lang w:bidi="fa-IR"/>
        </w:rPr>
        <w:t>.</w:t>
      </w:r>
    </w:p>
    <w:p>
      <w:pPr>
        <w:pStyle w:val="Heading3"/>
        <w:numPr>
          <w:ilvl w:val="2"/>
          <w:numId w:val="1"/>
        </w:numPr>
        <w:rPr/>
      </w:pPr>
      <w:bookmarkStart w:id="478" w:name="__RefHeading___Toc6568185_211673320"/>
      <w:bookmarkStart w:id="479" w:name="_Toc185"/>
      <w:bookmarkEnd w:id="478"/>
      <w:r>
        <w:rPr>
          <w:rtl w:val="true"/>
        </w:rPr>
        <w:t>حقیقت پیغمبر و امام و زهرا را بشر نمی تواند بشناسد</w:t>
      </w:r>
      <w:bookmarkEnd w:id="47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 امالی شیخ صدوق، عیون اخبار الرضا، احتجاج طبرسی و غیبت نعمانی و غیر این ها به طور مسند از عبدالعزیز بن مسلم از حضرت امام رضا علیه السلام</w:t>
      </w:r>
    </w:p>
    <w:p>
      <w:pPr>
        <w:pStyle w:val="BookText"/>
        <w:rPr/>
      </w:pPr>
      <w:r>
        <w:rPr>
          <w:rFonts w:ascii="IRNazanin" w:hAnsi="IRNazanin" w:eastAsia="IRNazanin"/>
          <w:color w:val="111111"/>
          <w:sz w:val="28"/>
          <w:sz w:val="28"/>
          <w:szCs w:val="28"/>
          <w:rtl w:val="true"/>
          <w:lang w:bidi="fa-IR"/>
        </w:rPr>
        <w:t>حدیث مفصّلی در صفات جامع و فراگیر امام علیه السلام نقل شده ، که محلّ شاهد ما در این جا از آن حدیث این است که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يَبْلُغُ مَعْرِفَةَ الْإِمَامِ، أَوْ يُمْكِنُهُ اخْتِيَارُهُ؟ ضَلَّتِ الْعُقُولُ، وَ تَاهَتِ الْحُلُومُ، وَ حَارَتِ الْأَلْبَابُ، وَ خَسَأَتِ الْعُيُونُ، وَ تَصَاغَرَتِ الْعُظَمَاءُ وَ تَحَیرَتِ الْحُكَمَاءُ وَ تَقَاصَرَتِ الْحُلَمَاءُ وَ حَصِرَتِ الْخُطَبَاءُ وَ جَهِلَتِ الْأَلِبَّاءُ وَ كَلَّتِ الشُّعَرَاءُ وَ عَجَزَتِ الْأدَبَاءُ وَ عَیتِ الْبُلَغَاءُ عَنْ وَصْفِ شَأْنٍ مِنْ شَأْنِهِ أَوْ فَضِیلَةٍ مِنْ فَضَائِلِهِ وَ أَقَرَّتْ بِالْعَجْزِ وَ التَّقْصِیرِ وَ كَیفَ یوصَفُ بِكُلِّهِ أَوْ ینْعَتُ بِكُنْهِهِ أَوْ یفْهَمُ شَیءٌ مِنْ أَمْرِهِ أَوْ یوجَدُ مَنْ یقُومُ مَقَامَهُ وَ یغْنِی غِنَاهُ؟ لَا كَیفَ؟ وَ أَنَّى؟ وَ هُوَ بِحَیثُ النَّجْمُ مِنْ یدِ الْمُتَنَاوِلِینَ وَ وَصْفِ الْوَاصِفِین فَأینَ الِاخْتِیارُ مِنْ هَذَا؟ وَ أَینَ الْعُقُولُ عَنْ هَذَا؟ وَ أَینَ یوجَدُ مِثْلُ هَذَا؟أَتَظُنُّونَ أَنَّ ذَلِكَ یوجَدُ فِی غَیرِ آلِ الرَّسُولِ محمّد صلی الله علیه و آله؟ كَذَبَتْهُمْ وَ اللَّهِ أَنْفُسُهُمْ وَ مَنَّتْهُمُ الأَبَاطِيلَ، فَارْتَقَوْا مُرْتَقاً صَعْباً دَحْضاً، تَزِلُّ عَنْهُ إِلَى الْحَضِيضِ أَقْدَامُهُمْ، رَامُوا إِقَامَةَ الإِمَامِ بِعُقُولٍ حَائِرَةٍ بَائِرَةٍ نَاقِصَةٍ، وَ آرَاءٍ مُضِلَّةٍ، فَلَمْ يَزْدَادُوا مِنْهُ إِلاَ بُعْداً 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رَامُوا صَعْباً، وَ قَالُوا إِفْكاً، وَ ضَلُّوا ضَلاَلاً بَعِيداً، وَ وَقَعُوا فِي الْحَيْرَةِ إِذْ تَرَكُوا الإِمَامَ عَنْ بَصِيرَةٍ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کنه معرفت امام برسد یا برای او ممکن باشد اختیار کردن چنین امامی ؟ دور است دور است چنین گمانی عقل ها گم و سرگردان می شود و صاحبان عقول متحیرّ می مانند و چشم ها خسته و ناتوان می گردند و بزرگان کوچک می گردند، و حکما در</w:t>
      </w:r>
    </w:p>
    <w:p>
      <w:pPr>
        <w:pStyle w:val="BookText"/>
        <w:rPr/>
      </w:pPr>
      <w:r>
        <w:rPr>
          <w:rFonts w:ascii="IRNazanin" w:hAnsi="IRNazanin" w:eastAsia="IRNazanin"/>
          <w:color w:val="111111"/>
          <w:sz w:val="28"/>
          <w:sz w:val="28"/>
          <w:szCs w:val="28"/>
          <w:rtl w:val="true"/>
          <w:lang w:bidi="fa-IR"/>
        </w:rPr>
        <w:t xml:space="preserve">تحیّر می مانند و فکر خردمندان کوتاه آید و خطبا از وصف کردن امام درمانند و اهل خرد به نادانی فرو می مانند و شعرا وا می مانند و صاحبان ادب عاجز می شوند و فصحا و بلغا خسته می شوند از وصف کردن شأنی از شؤون امام یا فضیلتی از فضیلت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عقل هایی که بتواند امام را بشناسد؟ و کو آن کسی که بتواند؟ همه به تقصیر خود اقرار می کنند چگونه می توانند همۀ صفات او را وصف کنند یا کنه صفات او را تعریف کنند؟ یا بیابند کسی را که قائم مقام او باشد و بی نیاز کند مانند بی نیاز کردن او ؟ نه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پیدا نمی شود و از کجا پیدا شود؟ امام مانند ستاره ای است که دست گیرندگان از آن کوتاه است و وصف کنندگان نمی توانند او را 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توانند چنین امامی را خودشان اختیار کنند؟ و کجا عقل های شان می رسد به آن ؟ و کجا 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چنین امامی را پیدا کنند؟</w:t>
      </w:r>
    </w:p>
    <w:p>
      <w:pPr>
        <w:pStyle w:val="BookText"/>
        <w:rPr/>
      </w:pPr>
      <w:r>
        <w:rPr>
          <w:rFonts w:ascii="IRNazanin" w:hAnsi="IRNazanin" w:eastAsia="IRNazanin"/>
          <w:color w:val="111111"/>
          <w:sz w:val="28"/>
          <w:sz w:val="28"/>
          <w:szCs w:val="28"/>
          <w:rtl w:val="true"/>
          <w:lang w:bidi="fa-IR"/>
        </w:rPr>
        <w:t xml:space="preserve">آیا چنین گمان می کنند که در غیر آل محمد صلی الله علیه و آله می توانند چنین امامی پیدا کنند ؟ به خدا قسم نفس های ایشان، ایشان را تکذیب می کند و این آرزو های باطل آن ها را می کشد هر آینه ایشان بالا رفته اند به جایگاه بلند دشواری که قدم های شان خواهد لغزید و فرو خواهند افتاد چنین قصدی کرده اند که به عقل های سرگردان خود و فکر های کوتاه خود و رأیهای گمراه کننده خود امامی برپا کنند برای خود چیزی جز دوری از حق زیاد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دروغ سازی می کنند و دروغ می گویند؟ و گمراه شده اند گمراه شدن بسیار دوری و در سرگردانی افتاده اند چرا که امام را از روی بصیرت ترک کردند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 بردن به کنه مقام و حقیقت صاحبان ولایت مطلقه از محالات است و غیر ایشان که نسبت به مقام و منزلت ایشان مرده اشان سمت غلامی ، و زن هاشان سمت کنیزی دارند کجا می توانند به تمام معنی عارف شؤون و کنه حقایق و عظمت مراتب ایشان شوند ؟ زیرا ملکه ولایت مطلقه و اولوا الامرى غیر از ملکات عادی ظاهری است که اهل ظاهر به کنه آن بتوانند برسند یا اگر هم</w:t>
      </w:r>
    </w:p>
    <w:p>
      <w:pPr>
        <w:pStyle w:val="BookText"/>
        <w:rPr/>
      </w:pPr>
      <w:r>
        <w:rPr>
          <w:rFonts w:ascii="IRNazanin" w:hAnsi="IRNazanin" w:eastAsia="IRNazanin"/>
          <w:color w:val="111111"/>
          <w:sz w:val="28"/>
          <w:sz w:val="28"/>
          <w:szCs w:val="28"/>
          <w:rtl w:val="true"/>
          <w:lang w:bidi="fa-IR"/>
        </w:rPr>
        <w:t xml:space="preserve">نتوانند حقیقت آن را بفهمند، از نشانه های ظاهری برای فهمیدن آن راهی به دست شان بیاید، مانند حسن ظاهری که کاشف از ملکه عدالت است مثلاً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دانست که پی بردن به کنه و حقیقت ولایت مطلقه یا به تعبیر دیگر سلطنت كلّيّه الهیّه نسبت به تمام سلاسل </w:t>
      </w:r>
      <w:r>
        <w:rPr>
          <w:rStyle w:val="FootnoteAnchor"/>
          <w:rtl w:val="true"/>
        </w:rPr>
        <w:footnoteReference w:id="390"/>
      </w:r>
      <w:r>
        <w:rPr>
          <w:rFonts w:ascii="IRNazanin" w:hAnsi="IRNazanin" w:eastAsia="IRNazanin"/>
          <w:color w:val="111111"/>
          <w:sz w:val="28"/>
          <w:sz w:val="28"/>
          <w:szCs w:val="28"/>
          <w:rtl w:val="true"/>
          <w:lang w:bidi="fa-IR"/>
        </w:rPr>
        <w:t>عوالم امکانیّه از فهم بشر عادی ، هر اندازه هم دارای مقام علم و دانش باشد بیرون است مگر این که مخصوصین به این منصب خدایی، خودشان پی به کنه حقیقت هم دیگر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شیخ فقیه علّامه عزّالدين ابو محمّد حسن بن سلیمان حلّی شاگرد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المحتضر، چاپ نجف اشرف در انتشارات حیدریّه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 آله را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مَا عَرَفَ اَللَّهَ إِلاَّ أَنَا وَ أَنْتَ، وَ مَا عَرَفَنِی إِلاَّ اَللَّهُ وَ أَنْتَ، وَ مَا عَرَفَکَ إِلاَّ اَللَّهُ وَ أَنَا</w:t>
      </w:r>
      <w:r>
        <w:rPr>
          <w:rStyle w:val="FootnoteAnchor"/>
          <w:rtl w:val="true"/>
        </w:rPr>
        <w:footnoteReference w:id="391"/>
      </w:r>
      <w:r>
        <w:rPr>
          <w:rFonts w:ascii="IRNazanin" w:hAnsi="IRNazanin" w:eastAsia="IRNazanin"/>
          <w:color w:val="111111"/>
          <w:sz w:val="28"/>
          <w:sz w:val="28"/>
          <w:szCs w:val="28"/>
          <w:rtl w:val="true"/>
          <w:lang w:bidi="fa-IR"/>
        </w:rPr>
        <w:t xml:space="preserve"> یا علی، خدا را کسی جز من و تو نشناخت و مرا کسی جز خدا و تو نشناخت ، و تو را کسی جز خدا و من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در مجلّد دوم چاپ سنگی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در جزء هفتم راجع به امام ششم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یحیی از بعضی از رجال او از آن حضرت روایت کرده که 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لَقَدْ أُعْطِینَا عِلْمَ اَلْأَوَّلِینَ وَ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عِنْدَکُمْ عِلْمُ 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إِنِّی لَأَعْلَمُ مَا فِی أَصْلاَبِ اَلرِّجَالِ وَ أَرْحَامِ اَلنِّسَاءِ وَیْحَکُمْ</w:t>
      </w:r>
    </w:p>
    <w:p>
      <w:pPr>
        <w:pStyle w:val="BookText"/>
        <w:rPr/>
      </w:pPr>
      <w:r>
        <w:rPr>
          <w:rFonts w:ascii="Amiri" w:hAnsi="Amiri" w:eastAsia="Amiri" w:cs="Amiri"/>
          <w:color w:val="111111"/>
          <w:sz w:val="28"/>
          <w:sz w:val="28"/>
          <w:szCs w:val="28"/>
          <w:rtl w:val="true"/>
          <w:lang w:bidi="ar-SA"/>
        </w:rPr>
        <w:t>وَسِّعُوا صُدُورَکُمْ وَ لْتَبْصُرْ أَعْیُنُکُمْ وَلْتَعِ قُلُوبُکُمْ فَنَحْنُ حُجَّۀُ اَللَّهِ تَعَالَی فِی خَلْقِهِ وَ لَنْ یَسَعَ ذَلِکَ إِلاَّ صَدْرُ کُلِّ مُؤْمِنٍ قَوِیٍّ قُوَّتُهُ کَقُوَّهِ جِبَالِ تِهَامَهَ بِإِذْنِ اَللَّهِ وَ اَللَّهِ لَوْ أَرَدْتُ أَنْ أُحْصِیَ لَکُمْ کُلَّ حَصَاهٍ عَلَیْهَا لَأَخْبَرْتُکُمْ وَ مَا مِنْ یَوْمٍ وَ لاَ لَیْلَهٍ إِلاَّ وَ اَلْحَصَی یَلِدُ إِیلاَداً کَمَا یَلِدُ هَذَا اَلْخَلْقُ وَ اَللَّهِ لَتَبَاغَضُونَ بَعْدِی حَتَّی یَأْکُلَ بَعْضُکُمْ بَعْضاً</w:t>
      </w:r>
      <w:r>
        <w:rPr>
          <w:rStyle w:val="FootnoteAnchor"/>
          <w:rtl w:val="true"/>
        </w:rPr>
        <w:footnoteReference w:id="392"/>
      </w:r>
      <w:r>
        <w:rPr>
          <w:rFonts w:ascii="IRNazanin" w:hAnsi="IRNazanin" w:eastAsia="IRNazanin"/>
          <w:color w:val="111111"/>
          <w:sz w:val="28"/>
          <w:sz w:val="28"/>
          <w:szCs w:val="28"/>
          <w:rtl w:val="true"/>
          <w:lang w:bidi="fa-IR"/>
        </w:rPr>
        <w:t xml:space="preserve"> به ذات خدا سوگند که علم اوّلین و آخرین به ما عطا شده پس مردی از یاران 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غیب نزد شما هست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قطعاً آن چه در پشت پدران و رحم های مادران است می دانم رحمت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های خود را گشایش دهید ، باید ببیند چشم های شما و باید نگاه داری کند دل 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خدای تعالی هستیم در میان خلق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قبول این سخن را ندارد مگر سینه پر قوّت مؤمن که قوّت او مانند قوّت کوه های حجاز باشد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همۀ سنگریزه های روی زمین را برای شما بشمارم ،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دهم روز و شبی نیست مگر این که این سنگریزه ها می زایند، هم چنان که این خلق می زایند به خدا سوگند که شما کینه هم دیگر را بعد از من در دل های خود خواهید گرفت تا این که بعضی از شما بعض دیگر را می خورد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 دالّ بر ولایت کلّیّه داشتن آن حضرت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نداشتن احدی از خلق عالم از آدم تا خاتم برای همسر شدن با آن وليّة الله 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از وجود مبارک پسر عمّ بزرگوارش، ولیّ الله اعظم امیرالمؤمنين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لیاقت نداشتن آن است که در امر ازدواج، کفویّت ، یعنی هم شان یک دیگر بودن ، از مقرّرات شریعت مقّدس اسلام است و قطع نظر از آن ، بنای</w:t>
      </w:r>
    </w:p>
    <w:p>
      <w:pPr>
        <w:pStyle w:val="BookText"/>
        <w:rPr/>
      </w:pPr>
      <w:r>
        <w:rPr>
          <w:rFonts w:ascii="IRNazanin" w:hAnsi="IRNazanin" w:eastAsia="IRNazanin"/>
          <w:color w:val="111111"/>
          <w:sz w:val="28"/>
          <w:sz w:val="28"/>
          <w:szCs w:val="28"/>
          <w:rtl w:val="true"/>
          <w:lang w:bidi="fa-IR"/>
        </w:rPr>
        <w:t>عرف هم بر همین است، چنان چه در عرب هم مرسوم بوده و در بسیاری از موارد کفویّت رعایت می شده، حتّی در جنگ های تن به تن هم بسیار مورد نظر بوده ، و در امر ازدواج به خصوص گذشته از وجهه شرعی ، جنبۀ طبیعی هم داشته و دارد ، چنان چه هر صنفی با صنف خود میل دارد ازدواج کند عالم با عالم تاجر با تاجر و هكذا، چنان چه شاعر هم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کبوتر با کبوتر باز با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هم جنس با هم جنس پرواز</w:t>
      </w:r>
    </w:p>
    <w:p>
      <w:pPr>
        <w:pStyle w:val="BookText"/>
        <w:rPr/>
      </w:pPr>
      <w:r>
        <w:rPr>
          <w:rFonts w:ascii="IRNazanin" w:hAnsi="IRNazanin" w:eastAsia="IRNazanin"/>
          <w:color w:val="111111"/>
          <w:sz w:val="28"/>
          <w:sz w:val="28"/>
          <w:szCs w:val="28"/>
          <w:rtl w:val="true"/>
          <w:lang w:bidi="fa-IR"/>
        </w:rPr>
        <w:t>و این امر طبیعی بشر است، گرچه، در تحقق کفویّت غیر از اتّحاد در صنعت و شغل، امور دیگری هم نقش دارد، که هر فامیل و قومی بیش تر به آن اهمیّت می دهند ، و لیکن طبقه انبیا و اولیا کفویّت و هم شأن بودن را در علم و معرفت و قرب به خدا و شرافت معنوی ، و زهد و تقوی می دانند و ثروتمند بودن و ریاست و صنعت و دنیا داری به هیچ وجه مورد توجّه ایشان نیست، زیرا با مقام نبوّت و مرتبه امامت کاملاً منافات دارد و با یک دیگر معارضند ، و آن چه گفته شد بسیار آشکار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تقدیم این مقدّمه، تذکر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چند ، با اندک اختلاف لفظی و اتّحاد در معنی، از خاصّه و عامّه روایت شده به این مضمون که اگر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نیامده بود ، برای او همسر و کفوی در مردان این جهان نبود ، از آدم تا خاتم از جمله آن ها است خبر نبوی صلی الله علیه و آله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أَنَّ اللهَ خَلَقَ أَمِيرَ الْمُؤْمِنِينَ لِفَاطِمَةَ لم یكُنَ لَهَا كُفْؤٌ مِنْ آدَمُ فَمَنْ دُونَهُ</w:t>
      </w:r>
      <w:r>
        <w:rPr>
          <w:rFonts w:eastAsia="Amiri" w:cs="Amiri" w:ascii="Amiri" w:hAnsi="Amiri"/>
          <w:color w:val="111111"/>
          <w:sz w:val="28"/>
          <w:szCs w:val="28"/>
          <w:rtl w:val="true"/>
          <w:lang w:bidi="ar-SA"/>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تعالی،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فاطمه نیافریده بود ، همسری برای او نبود از</w:t>
      </w:r>
    </w:p>
    <w:p>
      <w:pPr>
        <w:pStyle w:val="BookText"/>
        <w:rPr/>
      </w:pPr>
      <w:r>
        <w:rPr>
          <w:rFonts w:ascii="IRNazanin" w:hAnsi="IRNazanin" w:eastAsia="IRNazanin"/>
          <w:color w:val="111111"/>
          <w:sz w:val="28"/>
          <w:sz w:val="28"/>
          <w:szCs w:val="28"/>
          <w:rtl w:val="true"/>
          <w:lang w:bidi="fa-IR"/>
        </w:rPr>
        <w:t>آدم تا برسد به کسانی که بعد از آدم به وجود آمده 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بشارة المصطفى لشيعة المرتضى روايت کرده است به سند خود در ضمن حدیثی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آن جایی که شخصی اعرابی در حق حضرت فاطمه علیها السلام دعا کرد و در حضور پیغمبر صلی الله علیه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أَعْطِ فَاطِمَةَ عَلَيْهَا السَّلاَمُ مَا لاَ عَيْنٌ رَأَتْ وَ لاَ أُذُنٌ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 النَّبِيُّ صَلَّى اللَّهُ عَلَيْهِ وَ آلِهِ عَلَى دُعَائِهِ وَ أَقْبَلَ عَلَى أَصْحَابِهِ فَقَالَ إِنَّ اللَّهَ قَدْ أَعْطَى فَاطِمَةَ فِي الدُّنْيَا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أَبُوهَا وَ مَا أَحَدٌ مِنَ الْعَالَمِينَ مِثْلِي وَ عَلِيٌّ علیه السلام بَعْلُهَا وَ لَوْ لاَ عَلِيٌّ مَا كَانَ لِفَاطِمَةَ كُفْوٌ أَبَداً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علیها السلام عطا کن چیزی را که هیچ چشمی ندیده باشد و هیچ گوشی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آمین گفت و رو کرد به یاران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دنیا آن را به فاطمه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او هستم و احدی از مردان جهانیان مانند من نیستند، و علی علیه السلام شوهر او است، و اگر علی نبود هرگز همسری برای فاطمه نبود</w:t>
      </w:r>
    </w:p>
    <w:p>
      <w:pPr>
        <w:pStyle w:val="BookText"/>
        <w:rPr/>
      </w:pPr>
      <w:r>
        <w:rPr>
          <w:rFonts w:ascii="IRNazanin" w:hAnsi="IRNazanin" w:eastAsia="IRNazanin"/>
          <w:color w:val="111111"/>
          <w:sz w:val="28"/>
          <w:sz w:val="28"/>
          <w:szCs w:val="28"/>
          <w:rtl w:val="true"/>
          <w:lang w:bidi="fa-IR"/>
        </w:rPr>
        <w:t xml:space="preserve">بدیهی و واضح است که این مقام و مرتبه فقط برای انتساب فاطمه به پیغمبر نیست ، چنان چه آن حضرت دختر های دیگری هم داشته و هیچ یک از آن ها دارای این مرتبه و مقام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بی بی معظّمه دارای رتبه ولایت مطلقه نمی بود ، همسری جز علی علیه السلام نداشتن و نفی لیاقت همسری و هم تایی با سایر انبیا و اولیا تا چه رسد به دیگران ، معنایی نداشت ؛ نیکو تدبّر کن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آیات دالّ بر ولایت کلیّه داشتن آن حضرت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مصحف بر آن حضرت ، پس از رحلت پدر بزرگوارش است که در آن است خبر های آن چه که بوده است و آن چه که خواهد بود تا قیام قیامت و شمارۀ آن چه که در آسمان ها است ، از نام های فرشتگان و غیر آن ها ، و شمارۀ آن چه که خدا خلق فرموده از انبیا و مرسلین ، و نام های ایشان ، و نام های آن کسانی که بر آن ها مبعوث شده اند ، و نام های</w:t>
      </w:r>
    </w:p>
    <w:p>
      <w:pPr>
        <w:pStyle w:val="BookText"/>
        <w:rPr/>
      </w:pPr>
      <w:r>
        <w:rPr>
          <w:rFonts w:ascii="IRNazanin" w:hAnsi="IRNazanin" w:eastAsia="IRNazanin"/>
          <w:color w:val="111111"/>
          <w:sz w:val="28"/>
          <w:sz w:val="28"/>
          <w:szCs w:val="28"/>
          <w:rtl w:val="true"/>
          <w:lang w:bidi="fa-IR"/>
        </w:rPr>
        <w:t>کسانی که ایشان را تکذیب کردند و نام های کسانی که به ایشان ایمان آوردند ، و نام های همۀ اهل ایمان و همه کفّار از اوّلین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است صفت هر شهر و قصبه و دهکده ای که در روی زمین بنا شده و پس از این بنا خواهد شد، از شرق و غرب زمین ، و تعداد مؤمنینی که در هر شهر یا دهی می باشد و تعداد کفّاری که در آن ها بوده 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 صفات قرن های پیشین و قصّه های آنان ، و کسانی که در آن ها سلطنت و حکومت داشته اند و تعداد و نام 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است نام های امامان و پیشوایان و صفات آن ها و آن چه را که هر یک از آن ها مالک بوده اند و کیفیّت رجعت هایی که در آن ها بوده و مدت عمر های ایشان ، و صفات اهل بهشت و شماره کسانی که در آن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 بیان اوصاف جهنّم و نام های کسانی که در آن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است علم تمام قرآن به نحوی که نازل شده ، و علم تورات و علم انجیل و علم زبور به نحوی که هر کدام از آن ها نازل شده و شماره هر درخت و سنگریزه و کلوخی که در تمام روی زمین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کتاب دلائل الامامه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کتب معتبر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سند روایت شده و جامع این اوراق در فصل هفتم این کتاب، حدیث اوّل تمام آن را نقل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چه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 حدیث فرموده این جمله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کَانَتْ صَلَوَاتُ الله عَلَیْهَا طَاعَتُهَا مَفْرُوضَهً عَلَی جَمِیعِ مَنْ خَلَقَ الله مِنَ الْجِنِّ، وَ الْإِنْسِ، وَ الطَّيْرِ، وَ الْبَهَائِمِ، وَ الْأَنْبِيَاءِ، وَ الْمَلَائِكَةِ</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هر آینه طاعت آن معظّمه بر همه کسانی که خدا آفریده است از جنّ و انس ، و پرندگان و چهار پایان و پیغمبران و ملائکه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گفته است شاعر 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 گویم که آن علیا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پیغمبر ولی دارد کتاب</w:t>
      </w:r>
    </w:p>
    <w:p>
      <w:pPr>
        <w:pStyle w:val="BookText"/>
        <w:rPr/>
      </w:pPr>
      <w:r>
        <w:rPr>
          <w:rFonts w:ascii="IRNazanin" w:hAnsi="IRNazanin" w:eastAsia="IRNazanin"/>
          <w:color w:val="111111"/>
          <w:sz w:val="28"/>
          <w:sz w:val="28"/>
          <w:szCs w:val="28"/>
          <w:rtl w:val="true"/>
          <w:lang w:bidi="fa-IR"/>
        </w:rPr>
        <w:t xml:space="preserve">مصحف او تالی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کو جسم و مصحف جان بود</w:t>
      </w:r>
    </w:p>
    <w:p>
      <w:pPr>
        <w:pStyle w:val="BookText"/>
        <w:rPr/>
      </w:pPr>
      <w:r>
        <w:rPr>
          <w:rFonts w:ascii="IRNazanin" w:hAnsi="IRNazanin" w:eastAsia="IRNazanin"/>
          <w:color w:val="111111"/>
          <w:sz w:val="28"/>
          <w:sz w:val="28"/>
          <w:szCs w:val="28"/>
          <w:rtl w:val="true"/>
          <w:lang w:bidi="fa-IR"/>
        </w:rPr>
        <w:t xml:space="preserve">شرح تحقیقی 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مصحف ز ربّ العالمين</w:t>
      </w:r>
    </w:p>
    <w:p>
      <w:pPr>
        <w:pStyle w:val="BookText"/>
        <w:rPr/>
      </w:pPr>
      <w:r>
        <w:rPr>
          <w:rFonts w:ascii="IRNazanin" w:hAnsi="IRNazanin" w:eastAsia="IRNazanin"/>
          <w:color w:val="111111"/>
          <w:sz w:val="28"/>
          <w:sz w:val="28"/>
          <w:szCs w:val="28"/>
          <w:rtl w:val="true"/>
          <w:lang w:bidi="fa-IR"/>
        </w:rPr>
        <w:t xml:space="preserve">مؤلّف قاصر دنباله آن بالبداهه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محتوی در آن علومی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اسرار مبدأ تا مآب</w:t>
      </w:r>
    </w:p>
    <w:p>
      <w:pPr>
        <w:pStyle w:val="BookText"/>
        <w:rPr/>
      </w:pPr>
      <w:r>
        <w:rPr>
          <w:rFonts w:ascii="IRNazanin" w:hAnsi="IRNazanin" w:eastAsia="IRNazanin"/>
          <w:color w:val="111111"/>
          <w:sz w:val="28"/>
          <w:sz w:val="28"/>
          <w:szCs w:val="28"/>
          <w:rtl w:val="true"/>
          <w:lang w:bidi="fa-IR"/>
        </w:rPr>
        <w:t xml:space="preserve">جمله اسرار ما اوحی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 انبیا پیدا در اوست</w:t>
      </w:r>
    </w:p>
    <w:p>
      <w:pPr>
        <w:pStyle w:val="BookText"/>
        <w:rPr/>
      </w:pPr>
      <w:r>
        <w:rPr>
          <w:rFonts w:ascii="IRNazanin" w:hAnsi="IRNazanin" w:eastAsia="IRNazanin"/>
          <w:color w:val="111111"/>
          <w:sz w:val="28"/>
          <w:sz w:val="28"/>
          <w:szCs w:val="28"/>
          <w:rtl w:val="true"/>
          <w:lang w:bidi="fa-IR"/>
        </w:rPr>
        <w:t xml:space="preserve">لیک غیر از صاحب علم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آن نگردد کامیاب</w:t>
      </w:r>
    </w:p>
    <w:p>
      <w:pPr>
        <w:pStyle w:val="BookText"/>
        <w:rPr/>
      </w:pPr>
      <w:r>
        <w:rPr>
          <w:rFonts w:ascii="IRNazanin" w:hAnsi="IRNazanin" w:eastAsia="IRNazanin"/>
          <w:color w:val="111111"/>
          <w:sz w:val="28"/>
          <w:sz w:val="28"/>
          <w:szCs w:val="28"/>
          <w:rtl w:val="true"/>
          <w:lang w:bidi="fa-IR"/>
        </w:rPr>
        <w:t xml:space="preserve">وارث آن مصحف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زهرا نیست کس غیر از امام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چنین مصحفی 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علاوه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حديث نزول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 که آن بی بی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داشتن ولایت کلیّه هم دوش و هم تراز پدر بزرگوار و شوهر عالی مقدار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آیات دالّ بر ولایت کلّیّه داشتن آن حضرت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شریفی است که در کتاب امالی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 حسین بن ابراهیم قزوینی، از محمّد بن رهبان ، از علی بن حسین، از عبّاس بن محمّد حسینی، از پدرش، از صفوان ، از حسین بن ابی غندر، از اسحاق بن عمّار، از ابی عبدالله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أَمْهَرَ فَاطِمَةَ رُبعَ الدُّنْیَا، فَرُبعُهَا لَهَا، وَ أَمْهَرَهَا الْجَنَّةَ وَ النَّارَ، تُدْخِلُ أَعْدَاءَهَا النَّارَ، وَ تُدْخِلُ أَوْلِیَاءَهَا الْجَنَّةَ، وَ هِیَ الصِّدِّیقَةُ الْکُبْرَی، وَ عَلَی مَعْرِفَتِهَا دَارَتِ الْقُرُونُ الْأولَی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 چهارم دنیا را مهر فاطمه قرار داده، پس یک چهارم دنیا مال او است ، و بهشت و جهنّم را مهر او قرار داده تا دشمنان خود را به آتش داخل کند و دوستان خود را به بهشت داخل کند، و او است صدّیقه کبری که بر شناسایی او دور زده است قرن های پیشین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زنی است در میان تمام زن های اوّلین و آخرین که یک چهارم تمام دنیا یا نصف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اخبار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بهشت و جهنّم را مهر او قرار داده باشند و به علاوه عاقد او ذات اقدس احدیّت ، و در عرش جبرئیل امین ، و در بیت المعمور راحیل ملک خطبه خوان و ملائکه حاملین عرش شاهد های ازدواج ، و نثار کننده رضوان خازن بهشت ، و طبق نثار درخت طوبی ، و نثار آن درّ و یاقوت و مرجان ، و پیغمبر خدا مشّاطه </w:t>
      </w:r>
      <w:r>
        <w:rPr>
          <w:rStyle w:val="FootnoteAnchor"/>
          <w:rtl w:val="true"/>
        </w:rPr>
        <w:footnoteReference w:id="397"/>
      </w:r>
      <w:r>
        <w:rPr>
          <w:rFonts w:ascii="IRNazanin" w:hAnsi="IRNazanin" w:eastAsia="IRNazanin"/>
          <w:color w:val="111111"/>
          <w:sz w:val="28"/>
          <w:sz w:val="28"/>
          <w:szCs w:val="28"/>
          <w:rtl w:val="true"/>
          <w:lang w:bidi="fa-IR"/>
        </w:rPr>
        <w:t>او باشد و معرفت او بر تمام حاملین عرش و فرشتگان آسمان های هفت گانه و حور العین بهشتی و تمام خلق اوّلین و آخرین از انبیا و مرسلین حتّی پدر بزرگوارش واجب باشد و بر معرفت او دور زند همه قرن های گذشته و با این خصوصیّات و اوصاف بالاتر از این ها،</w:t>
      </w:r>
    </w:p>
    <w:p>
      <w:pPr>
        <w:pStyle w:val="BookText"/>
        <w:rPr/>
      </w:pPr>
      <w:r>
        <w:rPr>
          <w:rFonts w:ascii="IRNazanin" w:hAnsi="IRNazanin" w:eastAsia="IRNazanin"/>
          <w:color w:val="111111"/>
          <w:sz w:val="28"/>
          <w:sz w:val="28"/>
          <w:szCs w:val="28"/>
          <w:rtl w:val="true"/>
          <w:lang w:bidi="fa-IR"/>
        </w:rPr>
        <w:t xml:space="preserve">چنان چه بعضی از آن ها در این کتاب به محلّ خود ذکر خواهد شد ، از ولایت کلّیّه مطلقه بر کنار باشد ، حاشا و کلّا ثمّ حاشا و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قطع و یقین طبق آیات و اخبار بسیار ، مسلّماً آن بی بی معظّمه وليّة الله و با پدر بزرگوار و شوهر عالی مقدار خود هم دوش و همراه و دارای مقام ولایت مطلقه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نیازمند بودن همۀ انبیا و مرسلین در دنیا و آخرت به شفاعت آن بی بی معظّمه ، و امارت او بر تمام اهل محشر طبق آیات و اخبار و احادیث و آثار مروی از طرق فريقين خاصّه و عامّه بسیار است که به برخی از آن ها در این اوراق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در دنیا و آخرت دست مؤلّف به هیچ ارزنده را از ذیل عنایت این بی بی معظّمه و پدر و شوهر و فرزندان طیّبین و طاهرینش کوتاه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آیات دالّ بر ولایت کلّیّه داشتن صدّیقه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وارد شدن آن معظّمه در زمین محشر با تشریفات عظیمه ای است که بعد از پدر بزرگوار و شوهر عالی مقدارش برای احدی نخواهد بود، چنان چه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از کتاب امالی شیخ صدوق، به سند خود از ابی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سَمِعْتُ جَابِرَ بْنَ عَبْدِاللَّهِ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تَقْبَلُ ابْنَتِی فَاطِمَةُ عَلَی نَاقَةٍ مِنْ نُوقِ الْجَنَّةِ مُدَبَّجَةَ الْجَنْبَیْنِ، خِطَامُهَا مِنْ لُؤْلُؤٍ رَطْبٍ، قَوَائِمُهَا مِنَ الزُّمُرُّدِ الْأَخْضَرِ ذَنَبُهَا مِنَ الْمِسْکِ الْأَذْفَرِ، عَیْنَاهَا یَاقُوتَتَانِ حَمْرَاوَانِ عَلَیْهَا قُبَّةٌ مِنْ نُورٍ، یُرَی ظَاهِرُهَا مِنْ بَاطِنِهَا وَ بَاطِنُهَا مِنْ ظَاهِرِهَا، دَاخِلُهَا عَفْوُ اللَّهِ وَ خَارِجُهَا رَحْمَةُ اللَّهِ، عَلَی رَأْسِهَا تَاجٌ مِنْ نُورٍ، لِلتَّاجِ سَبْعُونَ رُکْناً کُلُّ رُکْنٍ مُرَصَّعٌ بِالدُّرِّ وَ الْیَاقُوتِ، یُضِی‌ءُ کَمَا یُضِی‌ءُ الْکَوْکَبُ الدُّرِّیُّ فِی أُفُقِ السَّمَاءِ وَ عَنْ یَمِینِهَا سَبْعُونَ أَلْفَ مَلَکٍ وَ عَنْ شِمَالِهَا سَبْعُونَ أَلْفَ مَلَکٍ وَ جَبْرَئِیلُ آخِذٌ بِخِطَامِ النَّاقَةِ یُنَادِی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أَبْصَارَکُمْ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تَجُوزَ فَاطِمَةُ بِنْتُ مُحَمَّدٍ صلی الله علیه و آلهفَلا یَبْقَی یَوْمَئِذٍ نَبِیٌّ وَ لا رَسُولٌ وَ لا صِدِّیقٌ وَ لا شَهِیدٌ إِلا غَضُّوا أَبْصَارَهُمْ حَتَّی تَجُوزَ فَاطِمَةُ، فَتَسِیرُ حَتَّی تُحَاذِیَ عَرْشَ رَبِّهَا جَلَّ جَلالُهُ، فَتَنْزَخُ بِنَفْسِهَا عَنْ نَاقَتِهَا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احْکُمْ بَیْنِی وَ بَیْنَ مَنْ ظَلَمَنِی اللَّهُمَّ احْکُمْ بَیْنِی وَ بَیْنَ مَنْ قَتَلَ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حَبِیبَتِی وَ ابْنَةَ حَبِیبِی سَلِینِی تُعْطَیْ وَ اشْفَعِی تُشَفَّعِیْ، فَوَعِزَّتِی وَ جَلالِی لا جَازَنِی ظُلْمُ ظَالِمٍ،فَتَقُولُ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ذُرِّیَّتِی وَ شِیعَتِی وَ شِیعَةَ ذُرِّیَّتِی وَ مُحِبِّیَّ وَ مُحِبِّی ذُرِّیَّتِیفَإذَا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ذُرِّیَّةُ فَاطِمَةَ وَ شِیعَتُهَا وَ مُحِبُّوهَا وَ مُحِبُّو ذُرِّیَّتِهَافَیُقْبِلُونَ وَ قَدْ أَحَاطَ بِهِمْ مَلائِکَةُ الرَّحْمَةِ فَتَقْدُمُهُمْ فَاطِمَةُ حَتَّی تُدْخِلَهُمُ الْجَنَّةَ</w:t>
      </w:r>
      <w:r>
        <w:rPr>
          <w:rFonts w:eastAsia="Amiri" w:cs="Amiri" w:ascii="Amiri" w:hAnsi="Amiri"/>
          <w:color w:val="111111"/>
          <w:sz w:val="28"/>
          <w:szCs w:val="28"/>
          <w:rtl w:val="true"/>
          <w:lang w:bidi="ar-SA"/>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 فاطمه روی می آورد در حالی که بر ناقه ای از ناقه های بهشت سوار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پهلوی آن ناقه به ابریشم زینت شده است و مهار آن از مروارید تر ، و چهار دست و پای آن از زمرّد سبز، و دُم آن از مشک خوش بو ، و دو چشم آن از دو دانه یاقوت سرخ است و بالای آن قبّه ای است از نور که داخل آن از بیرون و بیرون آن از داخل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داخل آن عفو و بخشش خدا است و در خارج آن رحمت خدا است ، و بر سر آن تاجی است از نور که برای آن تاج هفتاد رکن است که هر رکنی زینت به درّ و یاقوت شده است، نور می دهد هم چنان که ستاره درخشنده در کرانه آسمان نور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راست او هفتاد هزار فرشته و از طرف چپ او هفتاد هزار فرشته و جبرئیل زمام ناقه او را گرفته، به بلند تر صدای خود ندا می کند چشم های خود را فرو اندازید تا فاطمه</w:t>
      </w:r>
    </w:p>
    <w:p>
      <w:pPr>
        <w:pStyle w:val="BookText"/>
        <w:rPr/>
      </w:pPr>
      <w:r>
        <w:rPr>
          <w:rFonts w:ascii="IRNazanin" w:hAnsi="IRNazanin" w:eastAsia="IRNazanin"/>
          <w:color w:val="111111"/>
          <w:sz w:val="28"/>
          <w:sz w:val="28"/>
          <w:szCs w:val="28"/>
          <w:rtl w:val="true"/>
          <w:lang w:bidi="fa-IR"/>
        </w:rPr>
        <w:t>دختر محمّد صلی الله علیه و آله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نبی، رسول، صدّیق و شهیدی باقی نمی ماند مگر آن که چشم های خود را می گیرند تا فاطمه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برابر عرش پروردگار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از ناقه می اندازد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و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میان کسانی که به من ظلم کردند حکم کن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میان کسانی که فرزندان مرا کشتند حکم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جانب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و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تا به تو عطا شود و شفاعت کن تا شفاعتت پذیرفته شود به عزّت و جلالتم سوگند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ظالم نمی گذرم</w:t>
      </w:r>
    </w:p>
    <w:p>
      <w:pPr>
        <w:pStyle w:val="BookText"/>
        <w:rPr/>
      </w:pPr>
      <w:r>
        <w:rPr>
          <w:rFonts w:ascii="IRNazanin" w:hAnsi="IRNazanin" w:eastAsia="IRNazanin"/>
          <w:color w:val="111111"/>
          <w:sz w:val="28"/>
          <w:sz w:val="28"/>
          <w:szCs w:val="28"/>
          <w:rtl w:val="true"/>
          <w:lang w:bidi="fa-IR"/>
        </w:rPr>
        <w:t>فاطمه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ام و شیعیانم و شیعیان ذرّیّه ام و دوستانم و دوستان ذرّيّه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جانب خدایی که بزرگ است جلال او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ذرّيّه فاطمه و شیعیان او و دوستان او و دوستان ذرّيّه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پیش می آیند و فرشتگان رحمت اطراف آن ها را می گیرند و فاطمه در پیش روی آن ها است تا آن ها را داخل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بن ابراهیم از سلیمان بن محمّد به اسناد خود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رَسُولُ اللَّهِ صلی اللّٰه علیه و آله ذَاتَ یَوْمٍ عَلَی فَاطِمَةَ وَ هِیَ حَزِینَةٌ فَقَالَ لَهَا مَا حَزَنَكِ یَا بُنَیَّةِ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الْمَحْشَرَ وَ وُقُوفَ النَّاسِ عُرَاةً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بُنَیَّةِ إِنَّهُ لَیَوْمٌ عَظِیمٌ وَ لَكِنْ قَدْ أَخْبَرَنِی جَبْرَئِیلُ عَنِ اللَّهِ عَزَّ وَ جَلَّ أَنَّهُ قَالَ أَوَّلُ مَنْ یَنْشَقُّ عَنْهُ الْأَرْضُ یَوْمَ الْقِیَامَةِ أَنَا ثُمَّ أَبِی إِبْرَاهِیمُ ثُمَّ بَعْلُكِ عَلِیُّ بْنُ أَبِی طَالِبٍ، ثُمَّ یَبْعَثُ اللَّهُ إِلَیْكِ جَبْرَئِیلَ فِی سَبْعِینَ أَلْفَ مَلَكٍ فَیَضْرِبُ عَلَی قَبْرِكِ سَبْعَ قِبَابٍ مِنْ نُورٍ ، ثُمَّ یَأْتِیكِ إِسْرَافِیلُ بِثَلَاثِ حُلَلٍ مِنْ نُورٍ فَیَقِفُ عِنْدَ رَأْسِكِ</w:t>
      </w:r>
    </w:p>
    <w:p>
      <w:pPr>
        <w:pStyle w:val="BookText"/>
        <w:rPr/>
      </w:pPr>
      <w:r>
        <w:rPr>
          <w:rFonts w:ascii="Amiri" w:hAnsi="Amiri" w:eastAsia="Amiri" w:cs="Amiri"/>
          <w:color w:val="111111"/>
          <w:sz w:val="28"/>
          <w:sz w:val="28"/>
          <w:szCs w:val="28"/>
          <w:rtl w:val="true"/>
          <w:lang w:bidi="ar-SA"/>
        </w:rPr>
        <w:t xml:space="preserve">فَیُنَادِیكِ یَا فَاطِمَةُ بِنْتَ مُحَمَّدٍ قُومِی إِلَی مَحْشَرِكِ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فَتَقُومِینَ آمِنَةً رَوْعَتُكِ مَسْتُورَةً عَوْرَتُكِ فَیُنَاوِلُكِ إِسْرَافِیلُ الْحُلَلَ فَتَلْبَسِینَهَا وَ یَأْتِیكِ رُوفَائِیلُ بِنَجِیبَةٍ مِنْ نُورٍ زِمَامُهَا مِنْ لُؤْلُؤٍ رَطْبٍ عَلَیْهَا مِحَفَّةٌ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IRNazanin" w:hAnsi="IRNazanin" w:eastAsia="IRNazanin"/>
          <w:color w:val="111111"/>
          <w:sz w:val="28"/>
          <w:sz w:val="28"/>
          <w:szCs w:val="28"/>
          <w:rtl w:val="true"/>
          <w:lang w:bidi="fa-IR"/>
        </w:rPr>
        <w:t>مِنْ ذَهَبٍ فَتَرْكَبِینَهَا وَ یَقُودُ رُوفَائِیلُ بِزِمَامِهَا وَ بَیْنَ یَدَیْكِ سَبْعُونَ أَلْفَ مَلَكٍ بِأَیْدِیهِمْ أَلْوِیَةُ التَّسْبِیحِ فَإِذَا جَدَّ بِكِ السَّیْرُ اسْتَقْبَلَتْكِ سَبْعُونَ أَلْفَ حَوْرَاءَ یَسْتَبْشِرُونَ بِالنَّظَرِ إِلَیْكِ بِیَدِ كُلِّ وَاحِدَةٍ مِنْهُنَّ مِجْمَرَةٌ مِنْ نُورٍ یَسْطَعُ مِنْهَا رِیحُ الْعُودِ مِنْ غَیْرِ نَارٍ وَ عَلَیْهِنَّ أَكَالِیلُ الْجَوْهَرِ مُرَصَّعَةٌ بِالزَّبَرْجَدِ الْأَخْضَرِ فَیُسْرِعْنَ عَنْ یَمِینِكِ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بر فاطمه وارد شد، در حالی که فاطمه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اندوهگین کرده؟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محشر و برهنه ایستادن مردمان در روز قیامت افتادم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بزرگی است، و لیکن جبرئیل از جانب خدا مرا خبر داد که اوّل کسی که در روز قیامت زمین را می شکافد من هستم، پس از من ابراهیم است و پس از او شوهر تو علی بن ابی طالب است ، آن گاه خدا جبرئیل را با هفتاد هزار ملک به سوی تو می فرستد ، و هفت قبّه نور بر سر قبر تو نصب خواهد کرد، بعد از آن اسرافیل با سه حلّه نور بر سر قبر تو توقّف می کند و تو را ندا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دختر محمّد ، برخیز به سوی محشر خود بیا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در کمال ایمنی بر می خیزی، در حالی که عورتت پوشیده باشد و حلّه ها را اسرافیل به تو می دهد و تو آن ها را می پوشی و زوقائیل به نزد تو می آید و ناقه ای از نور برای تو می آورد که مهار آن از مروارید تر باشد و بر آن جهازی از طلا باشد و تو بر آن سوار می شوی و زوقائیل زمام آن را خواهد کشید و هفتاد هزار ملک در پیش روی تو روانه شوند که در دست هر یک پرچم های تسبیح باشد و چون مقداری راه سیر کنی، هفتاد هزار حوریه تو را استقبال کنند و با خوش حالی به سوی تو نظر کنند و در دست هر</w:t>
      </w:r>
    </w:p>
    <w:p>
      <w:pPr>
        <w:pStyle w:val="BookText"/>
        <w:rPr/>
      </w:pPr>
      <w:r>
        <w:rPr>
          <w:rFonts w:ascii="IRNazanin" w:hAnsi="IRNazanin" w:eastAsia="IRNazanin"/>
          <w:color w:val="111111"/>
          <w:sz w:val="28"/>
          <w:sz w:val="28"/>
          <w:szCs w:val="28"/>
          <w:rtl w:val="true"/>
          <w:lang w:bidi="fa-IR"/>
        </w:rPr>
        <w:t>یک از آن ها مجمره ای از نور باشد که بوی عود از آن ساطع می شود ، بدون آن که آتشی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هر یک تاج های جواهر مرصّع به زبرجد سبز باشد ، و آن ها از جانب راست تو روانه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حدیث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سِرْتِ مِنْ قَبْرِکِ اسْتَقْبَلَتْکِ مَرْیَمُ بِنْتُ عِمْرَانَ فِی مِثْلِ مَنْ مَعَکِ مِنَ الْحُورِ فَتُسَلِّمُ عَلَیْکِ وَ تَسِیرُ هِیَ وَ مَنْ مَعَهَا عَنْ یَسَارِکِ ثُمَّ تَسْتَقْبِلُکِ أُمُّکِ خَدِیجَهُ بِنْتُ خُوَیْلِدٍ أَوَّلُ الْمُؤْمِنَاتِ بِاللَّهِ وَ بِرَسُولِهِ وَ مَعَهَا سَبْعُونَ أَلْفَ مَلَکٍ بِأَیْدِیهِمْ أَلْوِیَهُ التَّکْبِیرِ فَإِذَا قَرُبْتِ مِنَ الْجَمْعِ اسْتَقْبَلَتْکِ حَوَّاءُ فِی سَبْعِینَ أَلْفَ حَوْرَاءَ وَ مَعَهَا آسِیَهُ بِنْتُ مُزَاحِمٍ فَتَسِیرَانِ هُمَا وَ مَنْ مَعَهُمَا مَعَکِفَإِذَا تَوَسَّطْتِ الْجَمْعَ وَ ذَلِکَ أَنَّ اللَّهَ یَجْمَعُ الْخَلَائِقَ فِی صَعِیدٍ وَاحِدٍ فَتَسْتَوِی بِهِمُ الْأَقْدَامُ، ثُمَّ یُنَادِی مُنَادٍ مِنْ تَحْتِ الْعَرْشِ یُسْمِعُ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أَبْصَارَکُمْ حَتَّی تَجُوزَ فَاطِمَهُ بِنْتُ مُحَمَّدٍ صلی الله علیه و آله وَ مَنْ مَعَهَا ، فَلَا یَنْظُرُ إِلَیْکِ یَوْمَئِذٍ إِلَّا إِبْرَاهِیمُ خَلِیلُ الرَّحْمَنِ وَ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یَطْلُبُ آدَمُ حَوَّاءَ فَیَرَاهَا مَعَ أُمِّکِ خَدِیجَهَ أَمَامَکِ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یُنْصَبُ لَکِ مِنْبَرٌ مِنَ النُّورِ فِیهِ سَبْعُ مَرَاقٍ بَیْنَ الْمِرْقَاهِ إِلَی الْمِرْقَاهِ صُفُوفُ الْمَلَائِکَهِ بِأَیْدِیهِمْ أَلْوِیَهُ النُّورِ وَ یَصْطَفُّ الْحُورُ الْعِینُ عَنْ یَمِینِ الْمِنْبَرِ وَ عَنْ یَسَارِهِ وَ أَقْرَبُ النِّسَاءِ مِنْکِ عَنْ یَسَارِکِ حَوَّاءُ وَ آسِیَهُفَإِذَا صِرْتِ فِی أَعْلَی الْمِنْبَرِ أَتَاکِ جَبْرَئِیلُ فَیَقُولُ لَکِ یَا فَاطِمَهُ سَلِی حَاجَتَکِفَتَقُولِینَ یَا رَبِّ أَرِنِی الْحَسَنَ وَ الْحُسَیْنَ فَیَأْتِیَانِکِ وَ أَوْدَاجُ الْحُسَیْنِ تَشْخُبُ دَماً وَ هُوَ یَقُولُ یَا رَبِّ خُذْ لِیَ الْیَوْمَ حَقِّی مِمَّنْ ظَلَمَنِی فَیَغْضَبُ عِنْدَ ذَلِکَ الْجَلِیلُ وَ یَغْضَبُ لِغَضَبِهِ جَهَنَّمُ وَ الْمَلَائِکَهُ أَجْمَعُونَ فَتَزْفِرُ جَهَنَّمُ عِنْدَ ذَلِکَ زَفْرَهً ثُمَّ یَخْرُجُ فَوْجٌ مِنَ النَّارِ وَ یَلْتَقِطُ قَتَلَهَ الْحُسَیْنِ وَ أَبْنَاءَهُمْ وَ أَبْنَاءَ أَبْنَائِهِمْ، 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یَقُولُونَ یَا رَبِّ إِنَّا لَمْ نَحْضُرِ الْحُسَیْنَ فَیَقُولُ اللَّهُ لِزَبَانِیَهِ جَهَنَّمَ خُذُوهُمْ بِسِیمَاهُمْ بِزُرْقَهِ الْأَعْیُنِ وَ سَوَادِ الْوُجُوهِ خُذُوا بِنَوَاصِیهِمْ فَأَلْقُوهُمْ فِی الدَّرْکِ الْأَسْفَلِ مِنَ النَّارِ فَإِنَّهُمْ کَانُوا أَشَدَّ عَلَی أَوْلِیَاءِ الْحُسَیْنِ مِنْ آبَائِهِمُ الَّذِینَ حَارَبُوا الْحُسَیْنَ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فَتَسْمَعِینَ أَشْهِقَتَهُمْ فِی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یَقُولُ جَبْرَئِیلُ یَا فَاطِمَهُ سَلِی حَاجَتَکِ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فَتَقُولِینَ یَا رَبِّ 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اللَّهُ قَدْ غَفَرْتُ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فَتَقُولِینَ یَا رَبِّ شِیعَهُ 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اللَّهُ انْطَلِقِی فَمَنِ اعْتَصَمَ بِکِ فَهُوَ مَعَکِ فِی الْجَنَّهِفَعِنْدَ ذَلِکِ یَوَدُّ الْخَلَائِقُ أَنَّهُمْ کَانُوا فَاطِمِیِّینَ فَتَسِیرِینَ وَ مَعَکِ شِیعَتُکِ وَ شِیعَهُ وُلْدِکِ وَ شِیعَهُ أَمِیرِ الْمُؤْمِنِینَ آمِنَهً رَوْعَاتِهِمْ مَسْتُورَهً عَوْرَاتُهُمْ قَدْ ذَهَبَتْ عَنْهُمُ الشَّدَائِدُ ، وَ سَهُلَتْ لَهُمُ الْمَوَارِدُ یَخَافُ النَّاسُ وَ هُمْ لَا یَخَافُونَ وَ یَظْمَأُ النَّاسُ وَ هُمْ لَا یَظْمَئُونَ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بَابَ الْجَنَّهِ تَلَقَّتْکِ اثْنَتَا عَشْرَهَ أَلْفَ حَوْرَاءَ لَمْ یَلْتَقِینَ أَحَداً قَبْلَکِ وَ لَا یَتَلَقَّیْنَ أَحَداً کَانَ بَعْدَکِ ، بِأَیْدِیهِمْ حِرَابٌ مِنْ نُورٍ عَلَی نَجَائِبَ مِنْ نُورٍ رَحَائِلُهَا مِنَ الذَّهَبِ الْأَصْفَرِ وَ الْیَاقُوتِ أَزِمَّتُهَا مِنْ لُؤْلُؤٍ رَطْبٍ عَلَی کُلِّ نَجِیبٍ نُمْرُقَهٌ مِنْ سُنْدُسٍ مَنْضُودٍ فَإِذَا دَخَلْتِ الْجَنَّهَ تُبَاشِرُ بِکِ أَهْلُهَا وَ وُضِعَ لِشِیعَتِکِ مَوَائِدُ مِنْ جَوْهَرٍ عَلَی أَعْمِدَهٍ مِنْ نُورٍ فَیَأْکُلُونَ مِنْهَا وَ النَّاسُ فِی الْحِسَابِ وَ هُمْ فِی مَا اشْتَهَتْ أَنْفُسُهُمْ خالِدُونَ</w:t>
      </w:r>
      <w:r>
        <w:rPr>
          <w:rFonts w:eastAsia="Amiri" w:cs="Amiri" w:ascii="Amiri" w:hAnsi="Amiri"/>
          <w:color w:val="111111"/>
          <w:sz w:val="28"/>
          <w:szCs w:val="28"/>
          <w:rtl w:val="true"/>
          <w:lang w:bidi="ar-SA"/>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قبرت روانه شوی، مریم دختر عمران به استقبال تو آید در میان مانند آن چه از</w:t>
      </w:r>
    </w:p>
    <w:p>
      <w:pPr>
        <w:pStyle w:val="BookText"/>
        <w:rPr/>
      </w:pPr>
      <w:r>
        <w:rPr>
          <w:rFonts w:ascii="IRNazanin" w:hAnsi="IRNazanin" w:eastAsia="IRNazanin"/>
          <w:color w:val="111111"/>
          <w:sz w:val="28"/>
          <w:sz w:val="28"/>
          <w:szCs w:val="28"/>
          <w:rtl w:val="true"/>
          <w:lang w:bidi="fa-IR"/>
        </w:rPr>
        <w:t xml:space="preserve">حور که با تو است ، و بر تو سلام کند و با کسانی که با اویند ، از جانب چپ تو روانه شوند پس مادرت خدیجه دختر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زن مؤمن به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استقبال کند در حالی که هفتاد هزار ملک همراه اویند و در دست هر یک پرچم های تکبیر باشد و چون نزدیک محشر رسی حوّا با هفتاد هزار حوریّه به استقبال تو آید ، و آسیه دختر مزاحم با او باشد پس همۀ آن ها به همراه تو روانه شوند</w:t>
      </w:r>
    </w:p>
    <w:p>
      <w:pPr>
        <w:pStyle w:val="BookText"/>
        <w:rPr/>
      </w:pPr>
      <w:r>
        <w:rPr>
          <w:rFonts w:ascii="IRNazanin" w:hAnsi="IRNazanin" w:eastAsia="IRNazanin"/>
          <w:color w:val="111111"/>
          <w:sz w:val="28"/>
          <w:sz w:val="28"/>
          <w:szCs w:val="28"/>
          <w:rtl w:val="true"/>
          <w:lang w:bidi="fa-IR"/>
        </w:rPr>
        <w:t xml:space="preserve">چون در میان محشر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 جایی است که همۀ خلایق در یک جا جمع می شوند در حالی که قدم های آن ها در یک ردیف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 ای از زیر عرش ندا می کند که همه خلایق می شنوند فرو گیرید چشم های خود را تا فاطمه دختر محمّد صلی الله علیه و آله همراه کسانی که با او هستند بگذرد پس کسی تو را نبیند مگر ابراهیم خليل الرحمن و على بن ابی طالب و آدم به طلب حوّا می آید، می بیند که او با مادرت خدیجه در پیش روی تو می باشند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منبری از نور برای تو نصب می کنند که هفت پایه داشته باشد و در میان پایه ها ملائکه صف می کشند و در دست هر یک از آن ها پرچمی از نور باشد ، و حور العین از طرف راست و چپ منبر صف کشند و نزدیک ترین از جانب چپ تو حوّا و آسیه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منبر بالا روی جبرئیل به نزد تو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حاجت خود را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حسن و حسین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نزد تو حاضر شوند در حالی که خون از رگ های حسینت می ریزد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داد مرا از کسانی که به من ظلم کردند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بزرگ غضب می کند و جهنّم و همه فرشتگان هم به غضب او غضب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شعله های آتش از آن بیرون آید و کشندگان حسین ، و فرزندان کشندگان و فرزندان فرزندان ایشان را برچیند ، در حالی که آن 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به جنگ با حسین حاضر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شعله های آتش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سیمای شان بگیرید هر کدام از آن ها که چشم های شان زاق و روهای شان سیاه است مو های جلوی سر های آن ها را بگیرید و در پایین ترین درک های آتش بیندازید که این ها در ظلم کردن بر دوستان حسین از پدران شان که با حسین جنگیدند و او را</w:t>
      </w:r>
    </w:p>
    <w:p>
      <w:pPr>
        <w:pStyle w:val="BookText"/>
        <w:rPr/>
      </w:pPr>
      <w:r>
        <w:rPr>
          <w:rFonts w:ascii="IRNazanin" w:hAnsi="IRNazanin" w:eastAsia="IRNazanin"/>
          <w:color w:val="111111"/>
          <w:sz w:val="28"/>
          <w:sz w:val="28"/>
          <w:szCs w:val="28"/>
          <w:rtl w:val="true"/>
          <w:lang w:bidi="fa-IR"/>
        </w:rPr>
        <w:t>کشتند سخت تر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فاطمه تو می شنوی فریاد های آن ها را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می گوید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شیعیانم را می خواهم</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آمرزیدم</w:t>
      </w:r>
    </w:p>
    <w:p>
      <w:pPr>
        <w:pStyle w:val="BookText"/>
        <w:rPr/>
      </w:pPr>
      <w:r>
        <w:rPr>
          <w:rFonts w:ascii="IRNazanin" w:hAnsi="IRNazanin" w:eastAsia="IRNazanin"/>
          <w:color w:val="111111"/>
          <w:sz w:val="28"/>
          <w:sz w:val="28"/>
          <w:szCs w:val="28"/>
          <w:rtl w:val="true"/>
          <w:lang w:bidi="fa-IR"/>
        </w:rPr>
        <w:t>پس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شیعیانم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که تو را دست آویز خود قرار داد، او را با خود در بهشت بِبَر؛ در آن حال همه خلایق دوست دارند که از شیعیان فاطمه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 می روی و شیعیان تو و شیعیان فرزندان تو و شیعیان امیرالمؤمنین با تو هستند با خاطر های آسوده و عورت های پوشیده، در حالی که همه سختی ها از آن ها برداشته شده و وارد شدن در مواردی که مردمان از آن ها می ترسند برای ایشان آسان می شود و ایشان سیراب می شوند و آنان سیراب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در بهشت برسی، دوازده هزار حوریه با تو تلاقی می کنند که پیش از تو با احدی تلاقی نکرده اند و بعد از تو نیز با احدى تلاقی نخواهند کرد که در دست ایشان حربه هایی از نور است و بر اسب هایی از نور سوارند که زین های آن ها از طلای زرد و ياقوت است و زمام آن ها از مروارید تر می باشد، و بر هر اسبی مسندی از سندس قرار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داخل بهشت شوی، اهل آن تو را بشارت می دهند و برای شیعیان تو بر پایه هایی از نور، ظرف های خوردنی از جواهر می گذارند و ایشان از آن ظرف ها می خورند در حالی که مردمان مشغول حساب پس دادن می باشند، و ایشان در آن چه اشتهای آن را دارند جاویدان می مانند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ناچیز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شفاعت صدّیقه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وسعت دارد که هر کسی داخل بهشت شود ، حتّی انبیا و مرسلین ، رهین شفاعت او می باشند </w:t>
      </w:r>
      <w:r>
        <w:rPr>
          <w:rFonts w:eastAsia="IRNazanin" w:cs="IRNazanin"/>
          <w:color w:val="111111"/>
          <w:sz w:val="28"/>
          <w:szCs w:val="28"/>
          <w:rtl w:val="true"/>
          <w:lang w:bidi="fa-IR"/>
        </w:rPr>
        <w:t>.</w:t>
      </w:r>
      <w:bookmarkStart w:id="480" w:name="pg801_3252"/>
    </w:p>
    <w:p>
      <w:pPr>
        <w:pStyle w:val="Heading3"/>
        <w:numPr>
          <w:ilvl w:val="2"/>
          <w:numId w:val="1"/>
        </w:numPr>
        <w:rPr/>
      </w:pPr>
      <w:bookmarkStart w:id="481" w:name="__RefHeading___Toc6568187_211673320"/>
      <w:bookmarkStart w:id="482" w:name="_Toc186"/>
      <w:bookmarkEnd w:id="480"/>
      <w:bookmarkEnd w:id="481"/>
      <w:r>
        <w:rPr>
          <w:rtl w:val="true"/>
        </w:rPr>
        <w:t>شفاعت یعنی چه؟</w:t>
      </w:r>
      <w:bookmarkEnd w:id="482"/>
    </w:p>
    <w:p>
      <w:pPr>
        <w:pStyle w:val="BookText"/>
        <w:rPr/>
      </w:pPr>
      <w:r>
        <w:rPr>
          <w:rFonts w:ascii="IRNazanin" w:hAnsi="IRNazanin" w:eastAsia="IRNazanin"/>
          <w:color w:val="111111"/>
          <w:sz w:val="28"/>
          <w:sz w:val="28"/>
          <w:szCs w:val="28"/>
          <w:rtl w:val="true"/>
          <w:lang w:bidi="fa-IR"/>
        </w:rPr>
        <w:t xml:space="preserve">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شفع در لغت به معنای جفت کردن است و هم چنین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آن جفت کردن شریک است حقّ خود را با شریک خود به شرایطی که در کتب فقهی در باب شفعه 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شفاعت ، جفت کردن شفیع است در موقع حساب ، مقداری از حسنات خود را با حسنات آن کسی که طلب شفاعت می کند تا حسنات او بر سيّئاتش زیادتی کند یا خداوند تبارک و تعالی از فضل خود بر حسنات او بیفزاید تا اعمال حسنه او بر گناهان او فزونی یابد و از همین باب است اطلاق شفیع و شافع بر خدای عزّ و جل که این دو از اسمای الهیّه اند و اگر مراد از شفاعت درخواست بخشش و میانجی گری باشد که در زبان ها متبادر و شایع است ، این معنی در حقّ خدا درست نباشد زیرا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فوقی ندارد که اطلاق میانجی گری و درخواست بخشش در حقّ او صادق آید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معنایی که در لفظ شفیع و شافع، نسبت به خدای تعالی گفته شد ، منافات ندارد با این که بسیاری از شفاعت ها به عنوان میانجی گری و درخواست بخشش صورت گیرد و امّا اطلاق معنای اوّل که جفت کردن مقداری از حسنات با حسنات دیگری باشد و اطلاق معنای میانجی گری و درخواست بخشش ، به تمام معنی در حقّ غیر خدا صادق می آید و فرد اجلی و اتمّ </w:t>
      </w:r>
      <w:r>
        <w:rPr>
          <w:rStyle w:val="FootnoteAnchor"/>
          <w:rtl w:val="true"/>
        </w:rPr>
        <w:footnoteReference w:id="400"/>
      </w:r>
      <w:r>
        <w:rPr>
          <w:rFonts w:ascii="IRNazanin" w:hAnsi="IRNazanin" w:eastAsia="IRNazanin"/>
          <w:color w:val="111111"/>
          <w:sz w:val="28"/>
          <w:sz w:val="28"/>
          <w:szCs w:val="28"/>
          <w:rtl w:val="true"/>
          <w:lang w:bidi="fa-IR"/>
        </w:rPr>
        <w:t xml:space="preserve">این گونه شفاعت مخصوص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مقتضای اخبار بسیار، شفاعت های طبقات شفاعت کنندگان در قیامت ، نسبت به شفاعت های پیغمبر خاتم و ائمّه معصومین نظیر قطره ای است نسبت به دریا</w:t>
      </w:r>
    </w:p>
    <w:p>
      <w:pPr>
        <w:pStyle w:val="BookText"/>
        <w:rPr/>
      </w:pPr>
      <w:r>
        <w:rPr>
          <w:rFonts w:ascii="IRNazanin" w:hAnsi="IRNazanin" w:eastAsia="IRNazanin"/>
          <w:color w:val="111111"/>
          <w:sz w:val="28"/>
          <w:sz w:val="28"/>
          <w:szCs w:val="28"/>
          <w:rtl w:val="true"/>
          <w:lang w:bidi="fa-IR"/>
        </w:rPr>
        <w:t xml:space="preserve">پس بر اشخاص متتبّع در اخبار پیغمبر و ائمّه اطهار پوشیده نخواهد ماند که شفاعت صدّیقه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شفاعت ها برتر و بالا تر ، و وسعت آن زیاد تر از سایر شفعا است و از جهاتی چند ممتاز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کاشف از مقام ولایت کلیّه مطلقه داشتن آن بی بی معظّمه است و شفاعت آن حضرت شامل حال غیر شیعه نیز می شود ، چنان چه از خبر تفسیر فرات بن ابراهیم که در ذیل ذکر می شود ، استفاده می شود روایت چنین است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تعالی خطاب به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 لاَ أَنْظُرُ فِي مُحَاسَبَةِ الْعِبَادِ حَتَّي تَدْخُلِي اَلْجَنَّةَ أَنْتِ وَ ذُرِّيَّتُكِ وَ شِيعَتُكِ وَ مَنْ أَوْلاَكُمْ مَعْرُوفاً مِمَّنْ لَيْسَ هُوَ مِنْ شِيعَتِكِ قَبْلَ أَنْ أَنْظُرَ فِي مُحَاسَبَةِ الْعِبَادِقال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فَاطِمَةُ ابْنَتِي اَلْجَنَّةَ وَ ذُرِّيَّتُهَا وَ شِيعَتُهَا وَ مَنْ أَوْلاَهَا مَعْرُوفاً مِمَّنْ لَيْسَ هو مِنْ شِيعَتِهَا فَهُوَ قَوْلُ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يَحْزُنُهُمُ الْفَزَعُ الأَكْبَرُ</w:t>
      </w:r>
      <w:r>
        <w:rPr>
          <w:rStyle w:val="FootnoteAnchor"/>
          <w:rtl w:val="true"/>
        </w:rPr>
        <w:footnoteReference w:id="401"/>
      </w:r>
      <w:r>
        <w:rPr>
          <w:rFonts w:ascii="Amiri" w:hAnsi="Amiri" w:eastAsia="Amiri" w:cs="Amiri"/>
          <w:color w:val="111111"/>
          <w:sz w:val="28"/>
          <w:sz w:val="28"/>
          <w:szCs w:val="28"/>
          <w:rtl w:val="true"/>
          <w:lang w:bidi="ar-SA"/>
        </w:rPr>
        <w:t xml:space="preserve">قَالَ هَو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مَا اسْتَهَتْ أَنْفُسُهُمْ خَالِدُونَ</w:t>
      </w:r>
      <w:r>
        <w:rPr>
          <w:rStyle w:val="FootnoteAnchor"/>
          <w:rtl w:val="true"/>
        </w:rPr>
        <w:footnoteReference w:id="402"/>
      </w:r>
      <w:r>
        <w:rPr>
          <w:rFonts w:ascii="Amiri" w:hAnsi="Amiri" w:eastAsia="Amiri" w:cs="Amiri"/>
          <w:color w:val="111111"/>
          <w:sz w:val="28"/>
          <w:sz w:val="28"/>
          <w:szCs w:val="28"/>
          <w:rtl w:val="true"/>
          <w:lang w:bidi="ar-SA"/>
        </w:rPr>
        <w:t xml:space="preserve">و هي و الله فاطمة علیها السلام وَ ذُرِّيَّتُهَا وَ شِيعَتُهَا وَ مَنْ أولاهم مَعْرُوفاً مِمَّنْ لَيْسَ هُوَ مِنْ شِيعَتِهَا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حساب بندگان نظر نمی کنم تا این که تو و ذریّه تو و شیعیانت و کسانی که از شیعیان تو نیستند و به شما احسان کرده اند داخل بهشت شوید پیش از محاسبه بندگان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دختر من و ذرّيّه و شیعیان او و کسانی که به او احسان کرده اند و از شیعیان او نیستند داخل بهشت می شوند و این است که خدای تعالی</w:t>
      </w:r>
    </w:p>
    <w:p>
      <w:pPr>
        <w:pStyle w:val="BookText"/>
        <w:rPr/>
      </w:pPr>
      <w:r>
        <w:rPr>
          <w:rFonts w:ascii="IRNazanin" w:hAnsi="IRNazanin" w:eastAsia="IRNazanin"/>
          <w:color w:val="111111"/>
          <w:sz w:val="28"/>
          <w:sz w:val="28"/>
          <w:szCs w:val="28"/>
          <w:rtl w:val="true"/>
          <w:lang w:bidi="fa-IR"/>
        </w:rPr>
        <w:t>در کتاب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 بزرگ تر که هول روز قیامت باشد ایشان را اندوهگین نمی کند در حالی که در آن چه به آن مایل هستند جاویدان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فاطمه و ذرّیّه و شیعیان او و کسانی که به ایشان احسان کرده اند و از شعیان او نیستند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حدیث طویلی از رسول خدا صلی الله علیه و آله روایت شده که فرمود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تَبارَک و تَعَالَی إِذَا بَعَثَ الْخَلائِقَ مِنَ الأوَّلِینَ وَ الآخِرِینَ، نَادَی مُنَادِی رَبِّنَا مِنْ تَحْتِ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غُضُّوا أَبْصَارَكُمْ لتَجُوزَ فَاطِمَةُ بِنْتُ مُحَمَّدٍ سَيِّدَةُ نِسَاءِ العَالمِينَ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فَيَغُضُّ الخَلائِقُ كُلهُمْ أَبْصَارَهُمْ فَتَجُوزُ فَاطِمَةُ عَلى الصِّرَاطِ، لا يَبْقَى أَحَدٌ فِي القِيَامَةِ إِلا غَضَّ بَصَرَهُ عَنْهَا، إِلا مُحَمَّدٌ و عَليٌّ و الحَسَنُ و الحُسَيْنُ و الطَّاهِرُینَ مِنْ أَوْلادِهِمْ، فَإِنَّهُمْ مَحَارِمُهَا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الجَنَّةَ بَقِيَ مِرْطُهَا مَمْدُوداً عَلى الصِّرَاطِ، طَرَفٌ مِنْهُ بِيَدِهَا و هِيَ فِي الجَنَّةِ، و طَرَفٌ فِي عَرَصَاتِ القِيَامَةِ فيُنادِي مُنادِي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المُحِبّونَ لِفَاطِمَةَ تَعَلَّقُوا بِأَهْداب مُرْط فاطِمَةَ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مُحِبُّ لفاطِمَةَ إِلَّا تَعَلَّقَ بِهَدْبَةٍ مِنْ أَهْداب مُرْطِها، حتَّى يَتَعَلَّقَ بها أَكثرُ مِنْ أَلْفِ فِنَامٍ و أَلْفِ فِئَامٍ و أَلْفِ فِئَامٍ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فِئامٌ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ينجون بها مِنَ النَّارِ </w:t>
      </w:r>
      <w:r>
        <w:rPr>
          <w:rFonts w:eastAsia="Amiri" w:cs="Amiri" w:ascii="Amiri" w:hAnsi="Amiri"/>
          <w:color w:val="111111"/>
          <w:sz w:val="28"/>
          <w:szCs w:val="28"/>
          <w:rtl w:val="true"/>
          <w:lang w:bidi="ar-SA"/>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تبارک و تعالی خلایق اوّلین و آخرین را برانگیزد منادی پروردگار ما از زیر عرش خود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 چشم های خود را بپوشید تا فاطمه دختر محمّد ، سيّدۀ زن های جهانیان بر صراط بگذرد پس همه خلایق چشم های خود را می گیرند و فاطمه بر صراط می گذرد و باقی نمی ماند در قیامت احدی مگر این که چشم خود را از او پوشیده است ، مگر محمّد و علی و حسن و حسین و طاهرین از اولاد فاطمه</w:t>
      </w:r>
    </w:p>
    <w:p>
      <w:pPr>
        <w:pStyle w:val="BookText"/>
        <w:rPr/>
      </w:pPr>
      <w:r>
        <w:rPr>
          <w:rFonts w:ascii="IRNazanin" w:hAnsi="IRNazanin" w:eastAsia="IRNazanin"/>
          <w:color w:val="111111"/>
          <w:sz w:val="28"/>
          <w:sz w:val="28"/>
          <w:szCs w:val="28"/>
          <w:rtl w:val="true"/>
          <w:lang w:bidi="fa-IR"/>
        </w:rPr>
        <w:t xml:space="preserve">که محرم های او هستند و فرزندان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داخل بهشت شود چادر خود را کشیده روی صراط باقی می گذارد که یک طرف به دست خود او است در بهشت و یک طرف آن در عرصات محشر است در قیامت ، پس منادی پروردگار ما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فاطمه، هر کدام از شما به رشته ای از رشته های چادر او آویزان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تر از هزار فئام و هزار فنام و هزار فنام بر آن رشته ها آویزان می شوند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فئام چقدر است؟ فرمود هزار هزار نفر که به سبب آن از آتش نجات می یابند</w:t>
      </w:r>
      <w:r>
        <w:rPr>
          <w:rFonts w:eastAsia="IRNazanin" w:cs="IRNazanin"/>
          <w:color w:val="111111"/>
          <w:sz w:val="28"/>
          <w:szCs w:val="28"/>
          <w:rtl w:val="true"/>
          <w:lang w:bidi="fa-IR"/>
        </w:rPr>
        <w:t>.</w:t>
      </w:r>
      <w:bookmarkStart w:id="483" w:name="pg801_3265"/>
    </w:p>
    <w:p>
      <w:pPr>
        <w:pStyle w:val="Heading2"/>
        <w:numPr>
          <w:ilvl w:val="1"/>
          <w:numId w:val="1"/>
        </w:numPr>
        <w:rPr/>
      </w:pPr>
      <w:bookmarkStart w:id="484" w:name="__RefHeading___Toc6568189_211673320"/>
      <w:bookmarkStart w:id="485" w:name="_Toc187"/>
      <w:bookmarkEnd w:id="483"/>
      <w:bookmarkEnd w:id="484"/>
      <w:r>
        <w:rPr>
          <w:rtl w:val="true"/>
        </w:rPr>
        <w:t xml:space="preserve">فصل سیزدهم </w:t>
      </w:r>
      <w:r>
        <w:rPr>
          <w:rtl w:val="true"/>
        </w:rPr>
        <w:t xml:space="preserve">: </w:t>
      </w:r>
      <w:r>
        <w:rPr>
          <w:rtl w:val="true"/>
        </w:rPr>
        <w:t>علم فاطمه علیها السلام</w:t>
      </w:r>
      <w:bookmarkEnd w:id="485"/>
    </w:p>
    <w:p>
      <w:pPr>
        <w:pStyle w:val="Heading3"/>
        <w:numPr>
          <w:ilvl w:val="2"/>
          <w:numId w:val="1"/>
        </w:numPr>
        <w:rPr/>
      </w:pPr>
      <w:bookmarkStart w:id="486" w:name="__RefHeading___Toc6568191_211673320"/>
      <w:bookmarkStart w:id="487" w:name="_Toc188"/>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 بزرگوار و شوهر عالی مقدار خود ، عالم بما كان و ما يكون و ما هو کائن بوده ، یعنی گذشته و حال و آینده ، همه را به علم موهوبی الهی می دانسته ، لیکن در مواردی که خدا می خواست و اقتضا داشت اظهار می فرمود و هر چه را می خواست بداند، اراده می کرد و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اوراق به بعضی از دلایل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حارثة بن قدّامه ، از سلمان فارسی رضی الله عنه 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عمّار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عجباً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يا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شهدت عليّ بن أبي طالب و قد ولج على فاطمة، فلمّا أبصرت به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لأحدّثك بما كان و بما هو كائن و بما لم يكن إلى يوم القيامة حتّى تقوم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أمير المؤمنين يرجع القهقرى، فرجعت برجوعه إذ دخل على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يا أبا الحسن ، فدنى، فلمّا اطمئنّ به المجلس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تحدّثني أم أحدّثك؟</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منك أحسن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بك و قد دخلت على و قالت کیت و کیت ، فرجعت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فاطمة من نورنا ؟</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تعلم ؟ فسجد علىّ علیه السلام شكراً 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أمير المؤمنين و خرجت بخروجه ، فولج على فاطمة و ولجت معه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رجعت إلى أبي ، فأخبرته بما قلته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كذلك يا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أبا الحسن ، إنّ الله تعالى خلق نوري و كان يسبّح الله جلّ جلاله، ثمّ أودعه شجرة من شجر الجنّة ، فأضاءت ، فلمّا دخل أبي الجنّة أوحى الله إليه إلهاماً أن اقتطف الثمرة من تلك الشجرة و أدرها في لهواتك ، ففعل فأودعني الله سبحانه في صلب أبي ، ثمّ أودعني خديجة بنت خويلد، فوضعتني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ذلك النور أعلم ما كان و ما يكون و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المؤمن ينظر بنور الله تعالى </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عمّار با من حدیث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امر عجیبی خبر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برایم بگو ای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علی بن ابی طالب حاضر بودم که به فاطمه وارد شد ، چون فاطمه او را دید ندا کرد به سوی من پیش بیا تا برای تو بگویم آن چه را بوده و آن چه هست و خواهد بود و آن چه نبوده است تا روز قیامت تا قیامت برپا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امیرمؤمنان واپس برگشت من هم با او برگشتم تا این که بر پیغمبر صلی الله علیه و آله وارد شد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 آن جناب به نزدیک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آرام گرفت پیغمبر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حدیث می کنی برای من یا من برای تو حدیث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تو نیکوتر است ای رسول خدا آن حضرت فرمود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می بینم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رفتی و با تو چنین و</w:t>
      </w:r>
    </w:p>
    <w:p>
      <w:pPr>
        <w:pStyle w:val="BookText"/>
        <w:rPr/>
      </w:pPr>
      <w:r>
        <w:rPr>
          <w:rFonts w:ascii="IRNazanin" w:hAnsi="IRNazanin" w:eastAsia="IRNazanin"/>
          <w:color w:val="111111"/>
          <w:sz w:val="28"/>
          <w:sz w:val="28"/>
          <w:szCs w:val="28"/>
          <w:rtl w:val="true"/>
          <w:lang w:bidi="fa-IR"/>
        </w:rPr>
        <w:t>چنان گفت و تو برگشتی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فاطمه از نور ما است؟</w:t>
      </w:r>
    </w:p>
    <w:p>
      <w:pPr>
        <w:pStyle w:val="BookText"/>
        <w:rPr/>
      </w:pPr>
      <w:r>
        <w:rPr>
          <w:rFonts w:ascii="IRNazanin" w:hAnsi="IRNazanin" w:eastAsia="IRNazanin"/>
          <w:color w:val="111111"/>
          <w:sz w:val="28"/>
          <w:sz w:val="28"/>
          <w:szCs w:val="28"/>
          <w:rtl w:val="true"/>
          <w:lang w:bidi="fa-IR"/>
        </w:rPr>
        <w:t xml:space="preserve">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 علی علیه السلام سجده شکر برای خدای تعالی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بیرون رفت و من هم با او بیرون رفتم او وارد بر فاطمه شد و من هم با او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سوی پدرم بازگشتی و به آن چه من گفتم او را خبر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نور مرا در حالی که تسبیح می کرد خدایی را که جلال او بزرگ است، آفرید ، پس آن را در درختی از درخت های بهشت گذارد ، بهشت از آن روشن شد و چون پدرم داخل بهشت شد خدا به او وحی فرستاد و او را الهام کرد که از میوه این درخت بگیر و در دهان خود گذار پس پدرم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در صلب او قرار داد و پدرم مرا در رحم مادرم خدیجه دختر خویلد سپرد و او مرا بر زمین گذارد و من از آن نور می دانم آن چه را از پیش بوده است و آن چه می باشد و آن 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نور خدای تعالی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ابی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در فصل نام های آن حضرت قبلاً شرح داده شد که در ضمن آن حدیث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فَطَمَهَا اَللَّهُ تَعَالَی بِالْعِلْمِ وَ عَنِ اَلطَّمْثِ فِی اَلْمِیثَاقِ</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همان حدیث از رسول خدا صلی الله علیه و آله از خدای تعالی قبل از این فقره حدیث نقل فرموده که خدای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فَطَمْتُکِ بِالْعِلْمِ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علم، از همه زن ها منقطع ساختم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عمق دریای علم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اندازه ایست که</w:t>
      </w:r>
    </w:p>
    <w:p>
      <w:pPr>
        <w:pStyle w:val="BookText"/>
        <w:rPr/>
      </w:pPr>
      <w:r>
        <w:rPr>
          <w:rFonts w:ascii="IRNazanin" w:hAnsi="IRNazanin" w:eastAsia="IRNazanin"/>
          <w:color w:val="111111"/>
          <w:sz w:val="28"/>
          <w:sz w:val="28"/>
          <w:szCs w:val="28"/>
          <w:rtl w:val="true"/>
          <w:lang w:bidi="fa-IR"/>
        </w:rPr>
        <w:t xml:space="preserve">صاحبان ولایت جزئیّه بتوانند به آن پی برند و مراد بی بی علیها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دلیل اوّل ذکر شد، اسراری است که در نزد خداوند متعال مکنون و مخزون است ، و آن غیر از حوادث ،کونیّه و بیرون از محتویّات لوح محفوظ و لوح محو و اثبات است که از خصایص صاحبان ولایت مطلقه است تا چه رسد به علوم سایر انبیا غیر از پدر بزرگوارش و کسی سزاوار چنین مقام و مرتبه ایست که به فرمایش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او را از دیگران در عالم میثاق به سبب علم منقطع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آن حضرت در شکم مادر و تسلیت دادن او به مادر ستوده سیر خود و خبر به مادر خود دادن از گذشته و آینده ، و امر به صبر نمودن او مادر را ، و انیس او بودن تا هنگامی که وضع حمل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کردن او در هنگام ولادت و شهادت دادن او به یگانگی خدا و این که پدرش آقای همۀ انبیا و شوهرش آقای همه اوصیا ، و فرزندانش آقایان همۀ اسباط و دختر زادگان انبیایند</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آن بی بی معظّمه به یگانگی خدا در هنگام ولادت ، و دانستن و اقرار کردن به این که خدا را پیغمبرانی است و پدر او سیّد همۀ آن ها است</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حین ولادت می دانست که شوهرش چه کسی خواهد بود و او سیّد همۀ اوصیای انبیا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پس از به حدّ رشد رسیدن و شوهر کردن ، فرزندانی از او به وجود خواهد آمد که آقای سبط های انبیا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او با زنانی که از جانب خدا در وقت ولادت او برای وضع حمل مادرش و یاری او حاضر شده بودند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نهم سلام کردن او به آن زن ها جدا جدا و گفتن او نام های هر یک را به</w:t>
      </w:r>
    </w:p>
    <w:p>
      <w:pPr>
        <w:pStyle w:val="BookText"/>
        <w:rPr/>
      </w:pPr>
      <w:r>
        <w:rPr>
          <w:rFonts w:ascii="IRNazanin" w:hAnsi="IRNazanin" w:eastAsia="IRNazanin"/>
          <w:color w:val="111111"/>
          <w:sz w:val="28"/>
          <w:sz w:val="28"/>
          <w:szCs w:val="28"/>
          <w:rtl w:val="true"/>
          <w:lang w:bidi="fa-IR"/>
        </w:rPr>
        <w:t>ترتیب که این نیز دلیل علم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یا مصحفی است که پس از رحلت رسول خدا صلی الله علیه و آله جبرئیل امین به امر ربّ العالمین با ملائکه بسیار برای او آورد که در آن است جمیع علوم اوّلین و آخرین ، و آن تالی تلو قرآن و سه برابر قرآن است ، و هیچ چیزی از گذشته و آینده ، و علوم بلایا و منایا و آجال در آن فرو گذار نشده و ائمه علیهم السلام به آن مصحف افتخار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فصل هفتم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مصحف 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مختلفی روایت شده که مشعر</w:t>
      </w:r>
      <w:r>
        <w:rPr>
          <w:rStyle w:val="FootnoteAnchor"/>
          <w:rtl w:val="true"/>
        </w:rPr>
        <w:footnoteReference w:id="408"/>
      </w:r>
      <w:r>
        <w:rPr>
          <w:rFonts w:ascii="IRNazanin" w:hAnsi="IRNazanin" w:eastAsia="IRNazanin"/>
          <w:color w:val="111111"/>
          <w:sz w:val="28"/>
          <w:sz w:val="28"/>
          <w:szCs w:val="28"/>
          <w:rtl w:val="true"/>
          <w:lang w:bidi="fa-IR"/>
        </w:rPr>
        <w:t>است بر چند قول که حاکی از پنج مصحف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دلائل الامامه طبری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صفحات قبل ذکر شد که آن مصحفی بوده که در شب جمعه ای جبرئیل و میکائیل و اسرافیل بر او نزول کرده و در کنارش گذاردند و پس از تبلیغ سلام خدا بر آن بی بی معظّمه و جواب شنیدن به آسمان عروج نمودند و آن در دو جلد از زبرجد سرخ بوده و ورق های آن از درّ سفید بوده</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مصحف را خدا املا کرده و به او وحی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خبر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مصحف کلام خدا بوده که بر پیغمبر وحی فرستاده و آن حضرت املا فرموده و علی علیه السلام به خطّ خود نوشته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پیغمبر صلی الله علیه و آله چون حزن و اندوه فاطمه در مفارقت پدرش زیاد بود ، روز ها جبرئیل برای تعزیت و تسلیت آن حضرت به زمین می آمده و از مکان و مقام پدر بزرگوارش</w:t>
      </w:r>
      <w:bookmarkStart w:id="488" w:name="pg801_3280"/>
    </w:p>
    <w:p>
      <w:pPr>
        <w:pStyle w:val="BookText"/>
        <w:rPr/>
      </w:pPr>
      <w:bookmarkEnd w:id="488"/>
      <w:r>
        <w:rPr>
          <w:rFonts w:ascii="IRNazanin" w:hAnsi="IRNazanin" w:eastAsia="IRNazanin"/>
          <w:color w:val="111111"/>
          <w:sz w:val="28"/>
          <w:sz w:val="28"/>
          <w:szCs w:val="28"/>
          <w:rtl w:val="true"/>
          <w:lang w:bidi="fa-IR"/>
        </w:rPr>
        <w:t>به او خبر می داد و از آن چه پس از او بر ذریّه او وارد می شد او را با خبر می کرد و او به على علیه السلام می گفت و آن حضرت به خطّ خود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ذات اقدس احدیّت به او القا می فرمود و او برای علی علیه السلام املا می کرد و آن حضرت می نوشت، چنان 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باد که برای متتبّع جای هیچ گونه شک و تردیدی در جمع بین اخبار مأثور و اقوال منقول در این باب نیست و الله الهادى الى طريق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خبر طویلی که ابن شهر آشوب در کتاب مناقب از کتاب قاضی ابو محمّد کرخی نقل نموده است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اللَّهَ تَعَالَی أَعْطَی عَشَرَةَ أَشْیَاءَ لِعَشَرَةٍ مِنَ النِّسَاءِ التَّوْبَةَ لِحَوَّا زَوْجَةِ آدَمَ وَ الْجَمَالَ لِسَارَةَ زَوْجَةِ إِبْرَاهِیمَ وَ الْحِفَاظَ لِرَحْیمَةَ </w:t>
      </w:r>
      <w:r>
        <w:rPr>
          <w:rStyle w:val="FootnoteAnchor"/>
          <w:rtl w:val="true"/>
        </w:rPr>
        <w:footnoteReference w:id="409"/>
      </w:r>
      <w:r>
        <w:rPr>
          <w:rFonts w:ascii="Amiri" w:hAnsi="Amiri" w:eastAsia="Amiri" w:cs="Amiri"/>
          <w:color w:val="111111"/>
          <w:sz w:val="28"/>
          <w:sz w:val="28"/>
          <w:szCs w:val="28"/>
          <w:rtl w:val="true"/>
          <w:lang w:bidi="ar-SA"/>
        </w:rPr>
        <w:t xml:space="preserve">زَوْجَةِ أَیُّوبَ وَ الْحُرْمَةَ لِآسِیَةَ زَوْجَةِ فِرْعَوْنَ وَ الْحِكْمَةَ لِزَلِیخَا زَوْجَةِ یُوسُفَ وَ الْعَقْلَ لِبِلْقِیسَ زَوْجَةِ سُلَیْمَانَ وَ الصَّبْرَ لبرخانة أُمِّ مُوسَی وَ الصَّفْوَةَ لِمَرْیَمَ أُمِّ عِیسَی وَ الرِّضَا لِخَدِیجَةَ زَوْجَةِ الْمُصْطَفَی وَ الْعِلْمَ لِفَاطِمَةَ زَوْجَةِ الْمُرْتَضَی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خدای تعالی ده چیز را به ده زن عطا فرموده توبه را به حوّا زن آدم ، و جمال را به ساره زن ابراهیم و حفاظ و خود نگاه داری را به رحیمه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ایّوب ، و حرمت را به آسیه زن فرعون ، و حکمت را به زلیخا زن یوسف و عقل را به بلقیس زن سلیمان، و صبر را به برحانه مادر موسی و صفوت را به مریم مادر عیسی و رضا و خشنودی را به خدیجه زن محمّد مصطفى صلی الله علیه و آله، و علم را به فاطمه زن علىّ مرتضى عليهما السلام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9" w:name="__RefHeading___Toc6568193_211673320"/>
      <w:bookmarkStart w:id="490" w:name="_Toc189"/>
      <w:bookmarkEnd w:id="489"/>
      <w:r>
        <w:rPr>
          <w:rtl w:val="true"/>
        </w:rPr>
        <w:t>بدیهه گویی مؤلّف قاصر</w:t>
      </w:r>
      <w:r>
        <w:rPr>
          <w:rtl w:val="true"/>
        </w:rPr>
        <w:t>:</w:t>
      </w:r>
      <w:bookmarkEnd w:id="490"/>
    </w:p>
    <w:p>
      <w:pPr>
        <w:pStyle w:val="BookText"/>
        <w:rPr/>
      </w:pPr>
      <w:r>
        <w:rPr>
          <w:rFonts w:ascii="IRNazanin" w:hAnsi="IRNazanin" w:eastAsia="IRNazanin"/>
          <w:color w:val="111111"/>
          <w:sz w:val="28"/>
          <w:sz w:val="28"/>
          <w:szCs w:val="28"/>
          <w:rtl w:val="true"/>
          <w:lang w:bidi="fa-IR"/>
        </w:rPr>
        <w:t xml:space="preserve">ای فاطمه مظهر صفات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شده ز نام حق مشتق</w:t>
      </w:r>
    </w:p>
    <w:p>
      <w:pPr>
        <w:pStyle w:val="BookText"/>
        <w:rPr/>
      </w:pPr>
      <w:r>
        <w:rPr>
          <w:rFonts w:ascii="IRNazanin" w:hAnsi="IRNazanin" w:eastAsia="IRNazanin"/>
          <w:color w:val="111111"/>
          <w:sz w:val="28"/>
          <w:sz w:val="28"/>
          <w:szCs w:val="28"/>
          <w:rtl w:val="true"/>
          <w:lang w:bidi="fa-IR"/>
        </w:rPr>
        <w:t xml:space="preserve">آئینه طلعت خدائی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علم مصطفائی تو</w:t>
      </w:r>
    </w:p>
    <w:p>
      <w:pPr>
        <w:pStyle w:val="BookText"/>
        <w:rPr/>
      </w:pPr>
      <w:r>
        <w:rPr>
          <w:rFonts w:ascii="IRNazanin" w:hAnsi="IRNazanin" w:eastAsia="IRNazanin"/>
          <w:color w:val="111111"/>
          <w:sz w:val="28"/>
          <w:sz w:val="28"/>
          <w:szCs w:val="28"/>
          <w:rtl w:val="true"/>
          <w:lang w:bidi="fa-IR"/>
        </w:rPr>
        <w:t xml:space="preserve">بردی سَبَق از زنان به یکتائی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شبه و نظیر و مثل و هم تائی</w:t>
      </w:r>
    </w:p>
    <w:p>
      <w:pPr>
        <w:pStyle w:val="BookText"/>
        <w:rPr/>
      </w:pPr>
      <w:r>
        <w:rPr>
          <w:rFonts w:ascii="IRNazanin" w:hAnsi="IRNazanin" w:eastAsia="IRNazanin"/>
          <w:color w:val="111111"/>
          <w:sz w:val="28"/>
          <w:sz w:val="28"/>
          <w:szCs w:val="28"/>
          <w:rtl w:val="true"/>
          <w:lang w:bidi="fa-IR"/>
        </w:rPr>
        <w:t xml:space="preserve">تو سیّده زنان امکانی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دُرِ بحر فیض رحمانی</w:t>
      </w:r>
    </w:p>
    <w:p>
      <w:pPr>
        <w:pStyle w:val="BookText"/>
        <w:rPr/>
      </w:pPr>
      <w:r>
        <w:rPr>
          <w:rFonts w:ascii="IRNazanin" w:hAnsi="IRNazanin" w:eastAsia="IRNazanin"/>
          <w:color w:val="111111"/>
          <w:sz w:val="28"/>
          <w:sz w:val="28"/>
          <w:szCs w:val="28"/>
          <w:rtl w:val="true"/>
          <w:lang w:bidi="fa-IR"/>
        </w:rPr>
        <w:t xml:space="preserve">خورشید جلال ذو الجلالی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جمال لایزالی تو</w:t>
      </w:r>
    </w:p>
    <w:p>
      <w:pPr>
        <w:pStyle w:val="BookText"/>
        <w:rPr/>
      </w:pPr>
      <w:r>
        <w:rPr>
          <w:rFonts w:ascii="IRNazanin" w:hAnsi="IRNazanin" w:eastAsia="IRNazanin"/>
          <w:color w:val="111111"/>
          <w:sz w:val="28"/>
          <w:sz w:val="28"/>
          <w:szCs w:val="28"/>
          <w:rtl w:val="true"/>
          <w:lang w:bidi="fa-IR"/>
        </w:rPr>
        <w:t xml:space="preserve">مصباح رسالت و ولایت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توئیّ و زهره زهرا</w:t>
      </w:r>
    </w:p>
    <w:p>
      <w:pPr>
        <w:pStyle w:val="BookText"/>
        <w:rPr/>
      </w:pPr>
      <w:r>
        <w:rPr>
          <w:rFonts w:ascii="Amiri" w:hAnsi="Amiri" w:eastAsia="Amiri" w:cs="Amiri"/>
          <w:color w:val="111111"/>
          <w:sz w:val="28"/>
          <w:sz w:val="28"/>
          <w:szCs w:val="28"/>
          <w:rtl w:val="true"/>
          <w:lang w:bidi="ar-SA"/>
        </w:rPr>
        <w:t xml:space="preserve">داده است خدا تو را جلال و 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الكُبَرَت ستوده در قرآن</w:t>
      </w:r>
    </w:p>
    <w:p>
      <w:pPr>
        <w:pStyle w:val="BookText"/>
        <w:rPr/>
      </w:pPr>
      <w:r>
        <w:rPr>
          <w:rFonts w:ascii="IRNazanin" w:hAnsi="IRNazanin" w:eastAsia="IRNazanin"/>
          <w:color w:val="111111"/>
          <w:sz w:val="28"/>
          <w:sz w:val="28"/>
          <w:szCs w:val="28"/>
          <w:rtl w:val="true"/>
          <w:lang w:bidi="fa-IR"/>
        </w:rPr>
        <w:t xml:space="preserve">تو واسطه وجوب و امکانی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جهانیان همه جانی</w:t>
      </w:r>
    </w:p>
    <w:p>
      <w:pPr>
        <w:pStyle w:val="BookText"/>
        <w:rPr/>
      </w:pPr>
      <w:r>
        <w:rPr>
          <w:rFonts w:ascii="IRNazanin" w:hAnsi="IRNazanin" w:eastAsia="IRNazanin"/>
          <w:color w:val="111111"/>
          <w:sz w:val="28"/>
          <w:sz w:val="28"/>
          <w:szCs w:val="28"/>
          <w:rtl w:val="true"/>
          <w:lang w:bidi="fa-IR"/>
        </w:rPr>
        <w:t xml:space="preserve">خود بضعة ختم انبیائی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خلق مرتضائی تو</w:t>
      </w:r>
    </w:p>
    <w:p>
      <w:pPr>
        <w:pStyle w:val="BookText"/>
        <w:rPr/>
      </w:pPr>
      <w:r>
        <w:rPr>
          <w:rFonts w:ascii="IRNazanin" w:hAnsi="IRNazanin" w:eastAsia="IRNazanin"/>
          <w:color w:val="111111"/>
          <w:sz w:val="28"/>
          <w:sz w:val="28"/>
          <w:szCs w:val="28"/>
          <w:rtl w:val="true"/>
          <w:lang w:bidi="fa-IR"/>
        </w:rPr>
        <w:t xml:space="preserve">گر می ننمود خلقت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جزا نَبُد تو را همسر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چون تو زنی در عالم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وجود گوهری این سان</w:t>
      </w:r>
    </w:p>
    <w:p>
      <w:pPr>
        <w:pStyle w:val="BookText"/>
        <w:rPr/>
      </w:pPr>
      <w:r>
        <w:rPr>
          <w:rFonts w:ascii="IRNazanin" w:hAnsi="IRNazanin" w:eastAsia="IRNazanin"/>
          <w:color w:val="111111"/>
          <w:sz w:val="28"/>
          <w:sz w:val="28"/>
          <w:szCs w:val="28"/>
          <w:rtl w:val="true"/>
          <w:lang w:bidi="fa-IR"/>
        </w:rPr>
        <w:t xml:space="preserve">از فیض دم تو زنده ماند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رخ توست آدم و حوّا</w:t>
      </w:r>
    </w:p>
    <w:p>
      <w:pPr>
        <w:pStyle w:val="BookText"/>
        <w:rPr/>
      </w:pPr>
      <w:r>
        <w:rPr>
          <w:rFonts w:ascii="IRNazanin" w:hAnsi="IRNazanin" w:eastAsia="IRNazanin"/>
          <w:color w:val="111111"/>
          <w:sz w:val="28"/>
          <w:sz w:val="28"/>
          <w:szCs w:val="28"/>
          <w:rtl w:val="true"/>
          <w:lang w:bidi="fa-IR"/>
        </w:rPr>
        <w:t xml:space="preserve">محبوبه ذات کردگاری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زمام داری تو</w:t>
      </w:r>
    </w:p>
    <w:p>
      <w:pPr>
        <w:pStyle w:val="BookText"/>
        <w:rPr/>
      </w:pPr>
      <w:r>
        <w:rPr>
          <w:rFonts w:ascii="IRNazanin" w:hAnsi="IRNazanin" w:eastAsia="IRNazanin"/>
          <w:color w:val="111111"/>
          <w:sz w:val="28"/>
          <w:sz w:val="28"/>
          <w:szCs w:val="28"/>
          <w:rtl w:val="true"/>
          <w:lang w:bidi="fa-IR"/>
        </w:rPr>
        <w:t xml:space="preserve">در کف گیری لوای شاهی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حکومت الهی را</w:t>
      </w:r>
    </w:p>
    <w:p>
      <w:pPr>
        <w:pStyle w:val="BookText"/>
        <w:rPr/>
      </w:pPr>
      <w:r>
        <w:rPr>
          <w:rFonts w:ascii="IRNazanin" w:hAnsi="IRNazanin" w:eastAsia="IRNazanin"/>
          <w:color w:val="111111"/>
          <w:sz w:val="28"/>
          <w:sz w:val="28"/>
          <w:szCs w:val="28"/>
          <w:rtl w:val="true"/>
          <w:lang w:bidi="fa-IR"/>
        </w:rPr>
        <w:t xml:space="preserve">جبریل امین شود ثنا خوانت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به جنان مطیع فرمانت</w:t>
      </w:r>
    </w:p>
    <w:p>
      <w:pPr>
        <w:pStyle w:val="BookText"/>
        <w:rPr/>
      </w:pPr>
      <w:r>
        <w:rPr>
          <w:rFonts w:ascii="IRNazanin" w:hAnsi="IRNazanin" w:eastAsia="IRNazanin"/>
          <w:color w:val="111111"/>
          <w:sz w:val="28"/>
          <w:sz w:val="28"/>
          <w:szCs w:val="28"/>
          <w:rtl w:val="true"/>
          <w:lang w:bidi="fa-IR"/>
        </w:rPr>
        <w:t xml:space="preserve">ای عصمت حق وليّه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خدا شفیعه محشر</w:t>
      </w:r>
    </w:p>
    <w:p>
      <w:pPr>
        <w:pStyle w:val="BookText"/>
        <w:rPr/>
      </w:pPr>
      <w:r>
        <w:rPr>
          <w:rFonts w:ascii="IRNazanin" w:hAnsi="IRNazanin" w:eastAsia="IRNazanin"/>
          <w:color w:val="111111"/>
          <w:sz w:val="28"/>
          <w:sz w:val="28"/>
          <w:szCs w:val="28"/>
          <w:rtl w:val="true"/>
          <w:lang w:bidi="fa-IR"/>
        </w:rPr>
        <w:t xml:space="preserve">من مجرم و عاصی و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شفاعت تو را دارم</w:t>
      </w:r>
    </w:p>
    <w:p>
      <w:pPr>
        <w:pStyle w:val="BookText"/>
        <w:rPr/>
      </w:pPr>
      <w:r>
        <w:rPr>
          <w:rFonts w:ascii="IRNazanin" w:hAnsi="IRNazanin" w:eastAsia="IRNazanin"/>
          <w:color w:val="111111"/>
          <w:sz w:val="28"/>
          <w:sz w:val="28"/>
          <w:szCs w:val="28"/>
          <w:rtl w:val="true"/>
          <w:lang w:bidi="fa-IR"/>
        </w:rPr>
        <w:t xml:space="preserve">از کرده خویش شرمسارم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ز شمر گناه دارم من</w:t>
      </w:r>
    </w:p>
    <w:p>
      <w:pPr>
        <w:pStyle w:val="BookText"/>
        <w:rPr/>
      </w:pPr>
      <w:r>
        <w:rPr>
          <w:rFonts w:ascii="IRNazanin" w:hAnsi="IRNazanin" w:eastAsia="IRNazanin"/>
          <w:color w:val="111111"/>
          <w:sz w:val="28"/>
          <w:sz w:val="28"/>
          <w:szCs w:val="28"/>
          <w:rtl w:val="true"/>
          <w:lang w:bidi="fa-IR"/>
        </w:rPr>
        <w:t xml:space="preserve">بس منفعلم ز کرده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خجلت زده ام من از خطای خود</w:t>
      </w:r>
    </w:p>
    <w:p>
      <w:pPr>
        <w:pStyle w:val="BookText"/>
        <w:rPr/>
      </w:pPr>
      <w:r>
        <w:rPr>
          <w:rFonts w:ascii="IRNazanin" w:hAnsi="IRNazanin" w:eastAsia="IRNazanin"/>
          <w:color w:val="111111"/>
          <w:sz w:val="28"/>
          <w:sz w:val="28"/>
          <w:szCs w:val="28"/>
          <w:rtl w:val="true"/>
          <w:lang w:bidi="fa-IR"/>
        </w:rPr>
        <w:t xml:space="preserve">در هر دو جهان گران بود 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سیهی خود در آزارم</w:t>
      </w:r>
    </w:p>
    <w:p>
      <w:pPr>
        <w:pStyle w:val="BookText"/>
        <w:rPr/>
      </w:pPr>
      <w:r>
        <w:rPr>
          <w:rFonts w:ascii="IRNazanin" w:hAnsi="IRNazanin" w:eastAsia="IRNazanin"/>
          <w:color w:val="111111"/>
          <w:sz w:val="28"/>
          <w:sz w:val="28"/>
          <w:szCs w:val="28"/>
          <w:rtl w:val="true"/>
          <w:lang w:bidi="fa-IR"/>
        </w:rPr>
        <w:t xml:space="preserve">گر دست مرا نگیری از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درد مرا نمی کند درمان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دوستی تو حرز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حبّ تو را راحت روان من</w:t>
      </w:r>
    </w:p>
    <w:p>
      <w:pPr>
        <w:pStyle w:val="BookText"/>
        <w:rPr/>
      </w:pPr>
      <w:r>
        <w:rPr>
          <w:rFonts w:ascii="IRNazanin" w:hAnsi="IRNazanin" w:eastAsia="IRNazanin"/>
          <w:color w:val="111111"/>
          <w:sz w:val="28"/>
          <w:sz w:val="28"/>
          <w:szCs w:val="28"/>
          <w:rtl w:val="true"/>
          <w:lang w:bidi="fa-IR"/>
        </w:rPr>
        <w:t xml:space="preserve">در دوستی تو و عزیزانت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قدمم به جان جانانت</w:t>
      </w:r>
    </w:p>
    <w:p>
      <w:pPr>
        <w:pStyle w:val="BookText"/>
        <w:rPr/>
      </w:pPr>
      <w:r>
        <w:rPr>
          <w:rFonts w:ascii="IRNazanin" w:hAnsi="IRNazanin" w:eastAsia="IRNazanin"/>
          <w:color w:val="111111"/>
          <w:sz w:val="28"/>
          <w:sz w:val="28"/>
          <w:szCs w:val="28"/>
          <w:rtl w:val="true"/>
          <w:lang w:bidi="fa-IR"/>
        </w:rPr>
        <w:t xml:space="preserve">دانی که به صدق ادعا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درت شفیع می آرم</w:t>
      </w:r>
    </w:p>
    <w:p>
      <w:pPr>
        <w:pStyle w:val="BookText"/>
        <w:rPr/>
      </w:pPr>
      <w:r>
        <w:rPr>
          <w:rFonts w:ascii="IRNazanin" w:hAnsi="IRNazanin" w:eastAsia="IRNazanin"/>
          <w:color w:val="111111"/>
          <w:sz w:val="28"/>
          <w:sz w:val="28"/>
          <w:szCs w:val="28"/>
          <w:rtl w:val="true"/>
          <w:lang w:bidi="fa-IR"/>
        </w:rPr>
        <w:t xml:space="preserve">زین راه بسی امیدوارم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 حد فزون خطا دارم من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عمر نموده ام ثنا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برهانیم ز حیرانی</w:t>
      </w:r>
      <w:bookmarkStart w:id="491" w:name="pg801_3296"/>
    </w:p>
    <w:p>
      <w:pPr>
        <w:pStyle w:val="Heading2"/>
        <w:numPr>
          <w:ilvl w:val="1"/>
          <w:numId w:val="1"/>
        </w:numPr>
        <w:rPr/>
      </w:pPr>
      <w:bookmarkStart w:id="492" w:name="__RefHeading___Toc6568195_211673320"/>
      <w:bookmarkStart w:id="493" w:name="_Toc190"/>
      <w:bookmarkEnd w:id="491"/>
      <w:bookmarkEnd w:id="492"/>
      <w:r>
        <w:rPr>
          <w:rtl w:val="true"/>
        </w:rPr>
        <w:t>فصل چهار دهم</w:t>
      </w:r>
      <w:r>
        <w:rPr>
          <w:rtl w:val="true"/>
        </w:rPr>
        <w:t xml:space="preserve">: </w:t>
      </w:r>
      <w:r>
        <w:rPr>
          <w:rtl w:val="true"/>
        </w:rPr>
        <w:t>پاره ای از مناقب فاطمه علیها السلام</w:t>
      </w:r>
      <w:bookmarkEnd w:id="493"/>
    </w:p>
    <w:p>
      <w:pPr>
        <w:pStyle w:val="Heading3"/>
        <w:numPr>
          <w:ilvl w:val="2"/>
          <w:numId w:val="1"/>
        </w:numPr>
        <w:rPr/>
      </w:pPr>
      <w:bookmarkStart w:id="494" w:name="__RefHeading___Toc6568197_211673320"/>
      <w:bookmarkStart w:id="495" w:name="_Toc191"/>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 xml:space="preserve">مناقب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در این مختصر توان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در کتب خاصّه و عامّه ذکر شده، نگارنده به بیان چند منقبت در این جا اکتفا می کنم ؛ علاقه مندان به دانستن زیاده از آن چه ذکر می شود به کتب مبسوط از عربی و فارسی مراجعه فرمایند</w:t>
      </w:r>
      <w:r>
        <w:rPr>
          <w:rFonts w:eastAsia="IRNazanin" w:cs="IRNazanin"/>
          <w:color w:val="111111"/>
          <w:sz w:val="28"/>
          <w:szCs w:val="28"/>
          <w:rtl w:val="true"/>
          <w:lang w:bidi="fa-IR"/>
        </w:rPr>
        <w:t>.</w:t>
      </w:r>
    </w:p>
    <w:p>
      <w:pPr>
        <w:pStyle w:val="Heading3"/>
        <w:numPr>
          <w:ilvl w:val="2"/>
          <w:numId w:val="1"/>
        </w:numPr>
        <w:rPr/>
      </w:pPr>
      <w:bookmarkStart w:id="496" w:name="__RefHeading___Toc6568199_211673320"/>
      <w:bookmarkStart w:id="497" w:name="_Toc192"/>
      <w:bookmarkEnd w:id="496"/>
      <w:r>
        <w:rPr>
          <w:rtl w:val="true"/>
        </w:rPr>
        <w:t>منقبت اوّل</w:t>
      </w:r>
      <w:bookmarkEnd w:id="497"/>
    </w:p>
    <w:p>
      <w:pPr>
        <w:pStyle w:val="BookText"/>
        <w:rPr/>
      </w:pPr>
      <w:r>
        <w:rPr>
          <w:rFonts w:ascii="IRNazanin" w:hAnsi="IRNazanin" w:eastAsia="IRNazanin"/>
          <w:color w:val="111111"/>
          <w:sz w:val="28"/>
          <w:sz w:val="28"/>
          <w:szCs w:val="28"/>
          <w:rtl w:val="true"/>
          <w:lang w:bidi="fa-IR"/>
        </w:rPr>
        <w:t xml:space="preserve">در کتاب دلائل الامامه طبری به سند متّصل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پدر بزرگوارش علی بن الحسین ، از پدر بزرگوارش حسین بن علی ، از محمّد بن عمّار بن یاسر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صلی الله علیه و آله يقول لعليّ يوم زوّجه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اِرْفَعْ رَأسَکَ إلی السَّماء فَانْظُر ما تَری؟</w:t>
      </w:r>
    </w:p>
    <w:p>
      <w:pPr>
        <w:pStyle w:val="BookText"/>
        <w:rPr/>
      </w:pPr>
      <w:r>
        <w:rPr>
          <w:rFonts w:ascii="Amiri" w:hAnsi="Amiri" w:eastAsia="Amiri" w:cs="Amiri"/>
          <w:color w:val="111111"/>
          <w:sz w:val="28"/>
          <w:sz w:val="28"/>
          <w:szCs w:val="28"/>
          <w:rtl w:val="true"/>
          <w:lang w:bidi="ar-SA"/>
        </w:rPr>
        <w:t>فَقالَ أرَی جَوارِیَ مُزَیَّناتٍ مَعَهُنَّ هَدایا</w:t>
      </w:r>
    </w:p>
    <w:p>
      <w:pPr>
        <w:pStyle w:val="BookText"/>
        <w:rPr/>
      </w:pPr>
      <w:r>
        <w:rPr>
          <w:rFonts w:ascii="Amiri" w:hAnsi="Amiri" w:eastAsia="Amiri" w:cs="Amiri"/>
          <w:color w:val="111111"/>
          <w:sz w:val="28"/>
          <w:sz w:val="28"/>
          <w:szCs w:val="28"/>
          <w:rtl w:val="true"/>
          <w:lang w:bidi="ar-SA"/>
        </w:rPr>
        <w:t>قالَ فَهِیَ خَدِمَکَ وَ خَدِمَ فاطِمَه فِی الْجَنَّهِ اِنْطَلِقْ إلی مَنْزِلِکَ وَ لا تُحَدِّث شَیئاً حَتّی آتیک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إلّا أن مضى </w:t>
      </w:r>
      <w:r>
        <w:rPr>
          <w:rStyle w:val="FootnoteAnchor"/>
          <w:rtl w:val="true"/>
        </w:rPr>
        <w:footnoteReference w:id="411"/>
      </w:r>
      <w:r>
        <w:rPr>
          <w:rFonts w:ascii="Amiri" w:hAnsi="Amiri" w:eastAsia="Amiri" w:cs="Amiri"/>
          <w:color w:val="111111"/>
          <w:sz w:val="28"/>
          <w:sz w:val="28"/>
          <w:szCs w:val="28"/>
          <w:rtl w:val="true"/>
          <w:lang w:bidi="ar-SA"/>
        </w:rPr>
        <w:t xml:space="preserve">رَسُولُ الله إلی مَنْزِلِهِ وَ أمَرَنی أنْ أُهدي لهما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جِئْتُ إِلَى مَنْزِلِ فَاطِمَةَ وَ مَعِي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مَا هَذَا الطِّيبُ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أَمَرَنِي بِهِ أَبُوكِ أَنْ أُهْدِيَهُ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أَتَانِي مِنَ السَّمَاءِ طِيبٌ مَعَ جِوَارٍ مِنَ الْحُورِ الْعِينِ، وَ إِنَّ فِيهِنَّ جَارِيَةً حَسْنَاءَ كَأَنَّهَا 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 بِهَذَا الطِّيبِ؟</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رِضْوَانُ خَازِنُ الْجَنَّةِ، وَ أَمَرَ هَؤُلاَءِ الْجَوَارِيَ أَنْ يَنْحَدِرْن معي، وَ مَعَ كُلِّ وَاحِدَةٍ مِنْهُنَّ ثَمَرَةُ مِنْ ثِمَارِ الْجَنَّةِ فِي الْيَدِ الْيُمْنَى، فِی الْیَدِ الْیُمْنی وَ فِی الْیَدِ الْیُسْری طاقَهً مِنْ رَیاحینِ الجَنَّه وَ نَظَرتُ إلی الجَواری وَ إلی حُسْنَهُنَّ فَقُلْتُ لِمَنْ أنْتُنَّ ؟</w:t>
      </w:r>
    </w:p>
    <w:p>
      <w:pPr>
        <w:pStyle w:val="BookText"/>
        <w:rPr/>
      </w:pPr>
      <w:r>
        <w:rPr>
          <w:rFonts w:ascii="Amiri" w:hAnsi="Amiri" w:eastAsia="Amiri" w:cs="Amiri"/>
          <w:color w:val="111111"/>
          <w:sz w:val="28"/>
          <w:sz w:val="28"/>
          <w:szCs w:val="28"/>
          <w:rtl w:val="true"/>
          <w:lang w:bidi="ar-SA"/>
        </w:rPr>
        <w:t>فَقُلْنَ لَکِ وَ لأهْلِ بَیْتِکَ وَ لِشیعَتِکِ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أفیکُنَّ مِن أزواجِ ابن عمّی أحدٌ ؟</w:t>
      </w:r>
    </w:p>
    <w:p>
      <w:pPr>
        <w:pStyle w:val="BookText"/>
        <w:rPr/>
      </w:pPr>
      <w:r>
        <w:rPr>
          <w:rFonts w:ascii="Amiri" w:hAnsi="Amiri" w:eastAsia="Amiri" w:cs="Amiri"/>
          <w:color w:val="111111"/>
          <w:sz w:val="28"/>
          <w:sz w:val="28"/>
          <w:szCs w:val="28"/>
          <w:rtl w:val="true"/>
          <w:lang w:bidi="ar-SA"/>
        </w:rPr>
        <w:t>قُلْن أنْتَ زَوْجَتُهُ فِی الدُّنْیا وَ الآخِرَه وَ نَحْنُ خَدِمَکِ وَ خَدِم ذُریَّتِکِ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بِالْحَسَنِ فَلَمَّا رَزقْتهُ حَمَلَتْ بَعْدَ أرْبَعینَ یَوْمَاً بِالْحُسَیْنِ ثُمَّ رَزَقْتُ زَیْنَب وَ أمّ کُلْثُوم ، وَ حَمَلَتْ بِمُحْسن فَلَمَّا قُبِضَ رَسُولُ الله صلی الله علیه و آله و سلم وَ جَری ما جَری فِی یَوْم دُخُولِ الْقَوْمِ عَلَیْها دارَها وَ أخرج ابْنِ عَمَّها اَمیرالمُؤمِنین وَ ما لِحَقها مِنَ الرَّجُلِ أسْقَطَتْ بِهِ وَلَداً تَماماً وَ کانَ ذلکَ أصْلُ مَرَضِها وَ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رسول خدا صلی الله علیه و آله شنیدم که در روزی که فاطمه را با علی علیه السلام تزویج کرد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سر خود را به سوی آسمان بالا کن و ببین چه 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هایی زینت کرده را می بینیم که هدیه هایی با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خدمت گزاران تو و خدمت گزاران زن تو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خودت برو و چیزی را حدیث نکن تا من به نزد تو بیایم آن گاه امیر مؤمنان به منزل خود رفت و به هیچ وجه سخنی نفرمود تا این که رسول خدا به منزل او رفت و به من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برای آن دو به هدیه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منزل فاطمه رفتم و بوی خوشی با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چیست که آورده ای؟</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مرا امر کرد که برای تو هدیه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دخترانی از حور العین برای من از آسمان بوی خوش آورده اند که در میان ایشان دختری بود بسیار خوش رو مانند ماه شب چهارده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را کی فرستاده؟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خازن بهشت این حوریان را فرمان داد که با من بیایند در حالی که در دست راست هر یک از آن ها میوه ای از میوه های بهشت بود و در دست چپ هر یک از آن ها شاخه ای از ریحان های بهشتی بود چون آن حوریان را با آن حسن و جمال 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کی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و اهل بیت تو و شیعیان مؤمن تو هستیم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از زن های پسر عمّم کسی هست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تو زن او هستی و ما خدمت گزاران تو و خدمت گزاران ذرّیّه تو می باشیم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 حسن حامل شد چون خدا او را روزی او کرد، پس از چهل روز به حسین حامل شد، پس از آن زینب و امّ کلثوم را به او داد و پس از آن به محسن حامل شد ، و چون پیغمبر از دنیا رفت و شد آن چه شد در روزی که قوم به خانه او هجوم آوردند و پسر عمّش را از خانه بیرون بردند و آن مرد با فاطمه کرد آن چه را کرد ، او را سقط کرد در حالی که خلقت تمام شده بود و همین حادثه سبب بیماری و وفات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bookmarkStart w:id="498" w:name="pg801_3305"/>
    </w:p>
    <w:p>
      <w:pPr>
        <w:pStyle w:val="BookText"/>
        <w:rPr/>
      </w:pPr>
      <w:bookmarkEnd w:id="498"/>
      <w:r>
        <w:rPr>
          <w:rFonts w:ascii="IRNazanin" w:hAnsi="IRNazanin" w:eastAsia="IRNazanin"/>
          <w:color w:val="111111"/>
          <w:sz w:val="28"/>
          <w:sz w:val="28"/>
          <w:szCs w:val="28"/>
          <w:rtl w:val="true"/>
          <w:lang w:bidi="fa-IR"/>
        </w:rPr>
        <w:t>خدا بر او باد</w:t>
      </w:r>
      <w:r>
        <w:rPr>
          <w:rFonts w:eastAsia="IRNazanin" w:cs="IRNazanin"/>
          <w:color w:val="111111"/>
          <w:sz w:val="28"/>
          <w:szCs w:val="28"/>
          <w:rtl w:val="true"/>
          <w:lang w:bidi="fa-IR"/>
        </w:rPr>
        <w:t>.</w:t>
      </w:r>
    </w:p>
    <w:p>
      <w:pPr>
        <w:pStyle w:val="Heading3"/>
        <w:numPr>
          <w:ilvl w:val="2"/>
          <w:numId w:val="1"/>
        </w:numPr>
        <w:rPr/>
      </w:pPr>
      <w:bookmarkStart w:id="499" w:name="__RefHeading___Toc6568201_211673320"/>
      <w:bookmarkStart w:id="500" w:name="_Toc193"/>
      <w:bookmarkEnd w:id="499"/>
      <w:r>
        <w:rPr>
          <w:rtl w:val="true"/>
        </w:rPr>
        <w:t>منقبت دوم</w:t>
      </w:r>
      <w:bookmarkEnd w:id="500"/>
    </w:p>
    <w:p>
      <w:pPr>
        <w:pStyle w:val="BookText"/>
        <w:rPr/>
      </w:pPr>
      <w:r>
        <w:rPr>
          <w:rFonts w:ascii="IRNazanin" w:hAnsi="IRNazanin" w:eastAsia="IRNazanin"/>
          <w:color w:val="111111"/>
          <w:sz w:val="28"/>
          <w:sz w:val="28"/>
          <w:szCs w:val="28"/>
          <w:rtl w:val="true"/>
          <w:lang w:bidi="fa-IR"/>
        </w:rPr>
        <w:t xml:space="preserve">حديث ولیمه ازدواج آن حضرت است با امیر مؤمنان علیه السلام که در کتاب دلائل الامامه به سند متّصل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زَوَّجَ رَسُولُ اللَّهِ صَلَّى اللَّهُ عَلَيْهِ وَ آلِهِ فَاطِمَةَ عَلَيْهَا السَّلاَمُ بِعَلِيٍّ عَلَيْهِ السَّلاَمُ قَالَ حِينَ عَقَدَ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نِكَاحَ عَلِيٍّ فَلْيَحْضُرْ طَعَامَهُ</w:t>
      </w:r>
    </w:p>
    <w:p>
      <w:pPr>
        <w:pStyle w:val="BookText"/>
        <w:rPr/>
      </w:pPr>
      <w:r>
        <w:rPr>
          <w:rFonts w:ascii="Amiri" w:hAnsi="Amiri" w:eastAsia="Amiri" w:cs="Amiri"/>
          <w:color w:val="111111"/>
          <w:sz w:val="28"/>
          <w:sz w:val="28"/>
          <w:szCs w:val="28"/>
          <w:rtl w:val="true"/>
          <w:lang w:bidi="ar-SA"/>
        </w:rPr>
        <w:t>فَضَحِكَ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حَضَرُوا الْعَقْدَ حَشْرٌ مِنَ النَّاسِ، وَ إِنَّ مُحَمَّداً سَيَضَعُ طَعَاماً لاَ يَكْفِي عَشْرَةَ أُنَاسٍ، فَسَيَفْتَضِحُ مُحَمَّدٌ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ذَلِكَ إِلَيْهِ، فَدَعَا بِعَمَّيْهِ حَمْزَةَ وَ الْعَبَّاسِ، وَ أَقَامَهُمَا عَلَى بَابِ دَارِهِ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النَّاسَ عَشَرَةً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عَلَى عَلِيٍّ وَ عَقِيلٍ فَأَزَّرَهُمَا بِبُرْدَيْنِ يَمَانِيَّيْنِ،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 عَلَى أَهْلِ التَّوْحِيدِ الْمَاءَ؛ وَ اعْلَمْ يَا عَلِيُّ أَنَّ خِدْمَتَكَ لِلْمُسْلِمِينَ أَفْضَلُ مِنْ كَرَامَتِكَ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النَّاسُ يَرِدُونَ عَشَرَةً عَشَرَةً، فَيَأْكُلُونَ وَ يَصْدُرُونَ، حَتَّى أَكَلَ النَّاسُ مِنْ طَعَامِهِ ثَلاَثَةَ أَيَّامٍ، وَ النَّبِيُّ صلی الله علیه و آله يَجْمَعُ بَيْنَ الصَّلاَتَيْنِ في الظُّهْرَ وَ الْعَصْرَ، وَ في الْمَغْرِبَ وَ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النبيّ بعمّه العبّاس،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ما لي أرى الناس يصدرون و لا يعودون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لم يبق فِي الْمَدِينَةِ مُؤْمِنٌ إِلاَّ وَ قَدْ أَكَلَ مِنْ طَعَامِكَ ، حَتَّی إِنَّ جَمَاعَهً دَخَلُوا فِی عِدَادِ اَلْمُؤْمِنِینَ فَأَحْبَبْنَا أَنْ لاَ نَمْنَعَهُمْ لِيَرَوْا مَا أَعْطَاكَ اللَّهُ تَعَالَى مِنَ الْمَنْزِلَةِ الْعَظِيمَةِ وَ الدَّرَجَةِ الرَّفِيعَةِ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عدد القوم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 و لكن إذا أحببت أن تعرف عددهم ، فعليك بعمّك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حمزة،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يَجُرُّ سَيْفَهُ عَلَى الصَّفَا وَ كَانَ لَا يُفَارِقُهُ سَيْفُهُ شَفَقَةً عَلَى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عَلَى النَّبِيِّ فَرَآهُ ضَاحِكاً فَقَالَ لَهُ النَّبِيُّ ص مَا لِي أَرَى النَّاسَ يَصْدُرُونَ و لا يعودون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لكرامتك على ربّك لقد أطعم الناس من طعامك ، حتّى ما تخلّف عنه موحّد و لا 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طعم منهم ؟ هل تعرف عددهم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شذّ على رجل واحد لقد أكل من طعامك في أيّامك الثلاثة بعدّتها ثلاثة آلاف من المسلمين ، و ثلاث مائة رجل من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فضحك النبيّ حتّى بدت نواجذه ، ثمّ دعا بصحاف و جعل يغرف فيها و يبعث به مع عبد الله بن الزبير و عبد الله بن عقبة إلى بيوت الأرامل و الضعفاء و المساكين من المسلمين والمسلمات و المعاهدين و المعاهدات، و حتّى ، لم تبق يومئذٍ بالمدينة دار و لا منزل إلّا دخل عليه من طعامه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رجل يعرف المنافقين؟ فأمسك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حذيفة بن اليمان؟</w:t>
      </w:r>
    </w:p>
    <w:p>
      <w:pPr>
        <w:pStyle w:val="BookText"/>
        <w:rPr/>
      </w:pPr>
      <w:r>
        <w:rPr>
          <w:rFonts w:ascii="IRNazanin" w:hAnsi="IRNazanin" w:eastAsia="IRNazanin"/>
          <w:color w:val="111111"/>
          <w:sz w:val="28"/>
          <w:sz w:val="28"/>
          <w:szCs w:val="28"/>
          <w:rtl w:val="true"/>
          <w:lang w:bidi="fa-IR"/>
        </w:rPr>
        <w:t>چون رسول خدا صلی الله علیه و آله فاطمه را با علی علیهما السلام تزویج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نکاح علی حاضر بوده باید به طعام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مجلس عقد حاضر بودند گروه بسیاری از مردمان بوده اند و محمّد طعامی می سازد که برای ده نفر کافی نیست و محمّد امروز رسوا می شود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گوش پیغمبر رسید، پس دو عموی خود عبّاس و حمزه را طلبید و آن ها را بر دَرِ خانه خود برپا داشت و به آن ها فرمود ده نفر، ده نفر مردمان را 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را با عقیل به نزد خود خواند و دو بُرد یمانی را بر ایشان پوشانید و فرمود تا برای اهل توحید یعنی مسلمانان آب ببرند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 خدمت کردن تو به مسلمانان از اکرام کردن به ایشان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ده نفر ، ده نفر وارد</w:t>
      </w:r>
    </w:p>
    <w:p>
      <w:pPr>
        <w:pStyle w:val="BookText"/>
        <w:rPr/>
      </w:pPr>
      <w:r>
        <w:rPr>
          <w:rFonts w:ascii="IRNazanin" w:hAnsi="IRNazanin" w:eastAsia="IRNazanin"/>
          <w:color w:val="111111"/>
          <w:sz w:val="28"/>
          <w:sz w:val="28"/>
          <w:szCs w:val="28"/>
          <w:rtl w:val="true"/>
          <w:lang w:bidi="fa-IR"/>
        </w:rPr>
        <w:t>می شدند و طعام می خوردند و بیرون می رفتند و تا سه روز مردمان را اطعام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سه روز میان نماز ظهر و عصر ، و میان نماز مغرب و عشا جمع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عموی خود عبّاس را پیش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بینم که مردمان بیرون می روند و بر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در مدینه هیچ مؤمنی باقی نمانده که طعام نخورده باشد تا این اندازه که جمعی هم که مؤمن نبودند با ایشان داخل شدند که ما دوست نداشتیم آن ها را منع کنیم تا ببینند منزلت بزرگ و درجه بلندی را که خدای تعالی به تو عطا فرموده</w:t>
      </w:r>
    </w:p>
    <w:p>
      <w:pPr>
        <w:pStyle w:val="BookText"/>
        <w:rPr/>
      </w:pPr>
      <w:r>
        <w:rPr>
          <w:rFonts w:ascii="IRNazanin" w:hAnsi="IRNazanin" w:eastAsia="IRNazanin"/>
          <w:color w:val="111111"/>
          <w:sz w:val="28"/>
          <w:sz w:val="28"/>
          <w:szCs w:val="28"/>
          <w:rtl w:val="true"/>
          <w:lang w:bidi="fa-IR"/>
        </w:rPr>
        <w:t xml:space="preserve">پیغمبر صلی الله علیه و آله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تعداد کسانی را که طعام خوردند می دانی؟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ولیکن اگر می خواهی شمارۀ آن ها را بدانی از عمویت حمزه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حمزه را خواست حمزه آمد در حالی که شمشیر خود را بر زمین می کشید و برای یاری دین خدا هیچ گاه آن را از خود جدا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پیغمبر را خندان دید،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چرا می بینم که مردمان بیرون می روند و بر نمی گردند؟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گرامی بودن توست در نزد پروردگار که همه آن ها از طعام تو خوردند تا اندازه ای که هیچ موحّد و ملحدی نماند که طعام نخورده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هایی را که طعام خوردند می دانی؟ 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طعامی که این سه روز داده شد برای احدی کم نیامد و در این سه روز سه هزار مسلمان و سی صد نفر منافق از آن طعام خوردند پیغمبر چنان خنده ای کرد که دندان های نواجذ </w:t>
      </w:r>
      <w:r>
        <w:rPr>
          <w:rStyle w:val="FootnoteAnchor"/>
          <w:rtl w:val="true"/>
        </w:rPr>
        <w:footnoteReference w:id="413"/>
      </w:r>
      <w:r>
        <w:rPr>
          <w:rFonts w:ascii="IRNazanin" w:hAnsi="IRNazanin" w:eastAsia="IRNazanin"/>
          <w:color w:val="111111"/>
          <w:sz w:val="28"/>
          <w:sz w:val="28"/>
          <w:szCs w:val="28"/>
          <w:rtl w:val="true"/>
          <w:lang w:bidi="fa-IR"/>
        </w:rPr>
        <w:t>او ظاهر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قدح های بزرگی را طلبید و آن ها را پُر از طعام می کرد و عبد الله پسر زبیر و عبد الله پسر عُقبه، آن ها را در خانه های بیوه زنان و اشخاص ناتوان و گدایان مرد های مسلمانان و زن های ایشان، و مرد هایی که با مسلمانان پیمان بسته بودند و مسلمان نبودند ، و زن های آن ها می بردند ، تا اندازه ای که در مدینه خانه و منزلی باقی نماند که از طعام آن حضرت در آن داخل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میان شما هست که اشخاص منافق را بشناسد ؟ مردمان جواب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پسر یمان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في ضعف علّة بي و بيدي هراوة أتوكّاً عليها، فلمّا سمعت النبيّ يسأل عنّي لم أملك نفسي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المنافقين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المسئول بأعلم من السائل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 اُدْنُ مِنِّی فَدَنَوْتُ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بوجهك،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النبيّ يمينه بين منكبيّ فوجدت برد أنامله في صدري و عرفت المنافقين بأسمائهم و أسماء آبائهم و أُمّهاتهم ، و ذهبت العلّة من جسدي و رميت هراوتي من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 أتني بالمنافقين رجلاً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أدعوهم و أخرجهم من بيوتهم ، و أجمعهم حول منزل النبیّ ، حتّى جمعت مأة و اثنين و سبعين رجلاً ليس فيهم من يؤمن بالله و يقرّ بنبوّة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النبي صلی الله علیه و آله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هذه الصحيفة إلى القوم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لأحملها فلم أطق، فاستعنت بأخي عقيل فلم نقدر، فتكامل معي أربعون رجلاً فلم نقدر عليها ، و النبيّ قائم على باب الحجرة ينظر إلينا و يتبسّم ، ، فلمّا رآنا و لا طاقة بنا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تباعدوا عنها، فتباعدنا، فطرح ذیل بردته على عاتقه و وضع كفّه تحت الصحيفة و حملها و جعل يجري بها كما ينحدر سحاب في صَبَب، و وضع الصحيفة بين أيدي المنافقين و كشف الغطاء عنها و الصحيفة على حالها لم ينقص منها ، و لا وزن خردلة ببركته</w:t>
      </w:r>
    </w:p>
    <w:p>
      <w:pPr>
        <w:pStyle w:val="BookText"/>
        <w:rPr/>
      </w:pPr>
      <w:r>
        <w:rPr>
          <w:rFonts w:ascii="Amiri" w:hAnsi="Amiri" w:eastAsia="Amiri" w:cs="Amiri"/>
          <w:color w:val="111111"/>
          <w:sz w:val="28"/>
          <w:sz w:val="28"/>
          <w:szCs w:val="28"/>
          <w:rtl w:val="true"/>
          <w:lang w:bidi="ar-SA"/>
        </w:rPr>
        <w:t>فَلَمَّا نَظَرَ الْمُنَافِقُونَ إِلَى ذَلِكَ قَالَ بَعْضُهُمْ لِبَعْضٍ، وَ أَقْبَلَ الْأَصَاغِرُ عَلَى الْأَكَابِرِ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جُزِيتُمْ عَنَّا خَيْراً، أَنْتُمْ صَدَدْتُمُونَا عَنِ الْهُدَى بَعْدَ إِذْ جَاءَنَا، تَصُدُّونَّا عَنْ دِينِ مُحَمَّدٍ، وَ لاَ بَيَانَ أَوْثَقُ مِمَّا رَأَيْنَا، وَ لاَ شَرْحَ أَوْضَحُ مِمَّا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الْأَكَابِرُ عَلَى الْأَصَاغِرِ،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مِنْ هَذَا، فَإِنَّ هَذَا قَلِيلٌ مِنْ سِحْرِ مُحَمَّدٍ</w:t>
      </w:r>
    </w:p>
    <w:p>
      <w:pPr>
        <w:pStyle w:val="BookText"/>
        <w:rPr/>
      </w:pPr>
      <w:r>
        <w:rPr>
          <w:rFonts w:ascii="Amiri" w:hAnsi="Amiri" w:eastAsia="Amiri" w:cs="Amiri"/>
          <w:color w:val="111111"/>
          <w:sz w:val="28"/>
          <w:sz w:val="28"/>
          <w:szCs w:val="28"/>
          <w:rtl w:val="true"/>
          <w:lang w:bidi="ar-SA"/>
        </w:rPr>
        <w:t xml:space="preserve">فَلَمَّا سَمِعَ النَّبِيُّ مَقَالَتَهُمْ حَزِنَ حُزْناً شَدِيداً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لاَ أَشْبَعَ اللَّهُ بُطُونَكُمْ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الرَّجُلُ مِنْهُمْ يَلْتَقِمُ اللُّقْمَةَ مِنَ الصَّحْفَةِ وَ يَهْوِي بِهَا إِلَى فِيهِ، فَيَلُوكُهَا لَوْكاً شَدِيداً، يَمِيناً وَ شِمَالاً، حَتَّى إِذَا هَمَّ بِبَلْعِهَا خَرَجَتِ اللُّقْمَةُ مِنْ فِيهِ، كَأَنَّهَا حَجَرٌ، فَلَمَّا طَالَ ذَلِكَ عَلَيْهِمْ ضَجُّوا بِالْبُكَاءِ وَ النَّحِيبِ،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آلِهِ إِذَا نُودِيَ بِاسْمِهِ يَا أَحْمَدُ يَا مُحَمَّدُ، أَجَابَ بِهِمَا ، وَ إِذَا نُودِيَ بِكُنْيَتِهِ، أَجَابَ بِهَا، وَ إِذَا نُودِيَ بِالرِّسَالَةِ وَ النُّبُوَّةِ أَجَابَ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التَّوْبَةَ ، مَا نَعُودُ إلى نِفَاقِنَا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النَّبِيُّ عَلَى قَدَمَيْهِ، وَ رَفَعَ يَدَيْهِ إِلَى السَّمَاءِ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كَانُوا صَادِقِينَ فَتُبْ عَلَيْهِمْ، وَ إِلاَّ فَأَرِنِي فِيهِمْ آيَةً لاَ تَكُونُ مَسْخاً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رحيم بأمّته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أشبه ذلك اليوم إلّا بيوم القيامة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w:t>
      </w:r>
      <w:r>
        <w:rPr>
          <w:rStyle w:val="FootnoteAnchor"/>
          <w:rtl w:val="true"/>
        </w:rPr>
        <w:footnoteReference w:id="41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علّت مرضی که داشتم ناتوان بودم و در دست من عصایی بود که به آن تکیه می کردم چون شنیدم که پیغمبر از من می پرسید، بی اختیار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منافقین را می شناسی؟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او سؤال شده از سؤال کننده داناتر 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نزدیک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طرف قبله کن ، رو به قبله کردم پیغمبر دست راست خود را در میان دو شانه من گذارد، سردی سر انگشت های او را در سینه خود یافتم و منافقین را شناختم به نام های شان و نام های پدران و مادران آن ها و درد از جسمم بیرون رفت و عصا را از دست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مرد های منافقین را یک به یک نزد من بیاور</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 ها را از خانه هاشان بیرون آوردم و همۀ ایشان را دور خانه پیغمبر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ها یک صد و هفتاد و دو نفر بود که هیچ یک از آن ها ایمان به خدا و اقرار به رسالت رسول او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علی علیه السلام را پیش خود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قدح یا سینی طعام را بردار و نزد این جماعت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آمدم که آن را بردارم ، از سنگینی آن طاقت نیاوردم برادرم عقیل را به کمک خود طلبیدم باز نتوانستیم برداریم تا چهل نفر با من کمک کردند ، باز نتوانستیم آن را بلند کنیم و پیغمبر درب حجره ایستاده بود و به ما نگاه می کرد، چون دید ما طاقت برداشتن آن را نداریم تبسّم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 شدیم پس آن حضرت دامن ردای خود را بر شانه اش انداخت و دست خود را در زیر قدح یا سینی گذارد و آن را برداشت و هم چنان که ابر باران می ریزد ، در مقابل هر یک از آن ها می ریخت ، و قدح یا سینی را در مقابل منافقین گذارد و روپوش را از روی آن برداشت و ظرف به حال خود باقی بود و به برکت آن حضرت چیزی از طعام آن کم نشده بود و لو به اندازه خردلی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منافقین این حالت را دیدند، بعضی از آن ها به بعضی دیگر، و کوچک تر ها به بزرگ تر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جزای خیر نبینید که راه هدایت ما را بستید پس از آن که هدایت به ما رو آورد و ما را از دین محمّد بازداشتید هیچ بیانی استوارتر از آن چه که ما دیدم نیست و هیچ شریعتی روشن تر از آن چه شنیده 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ایشان نظر کوچک تر های خود انکار را می کردند و به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دیدید تعجّب نکنید،</w:t>
      </w:r>
    </w:p>
    <w:p>
      <w:pPr>
        <w:pStyle w:val="BookText"/>
        <w:rPr/>
      </w:pPr>
      <w:r>
        <w:rPr>
          <w:rFonts w:ascii="IRNazanin" w:hAnsi="IRNazanin" w:eastAsia="IRNazanin"/>
          <w:color w:val="111111"/>
          <w:sz w:val="28"/>
          <w:sz w:val="28"/>
          <w:szCs w:val="28"/>
          <w:rtl w:val="true"/>
          <w:lang w:bidi="fa-IR"/>
        </w:rPr>
        <w:t>این چیز کمی از جادو های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گفت وگوی آن ها را شنید، اندوه و حزن شدیدی بر آن حضرت روی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خدا شکم های شما را سیر نکند پس هر مردی از آن ها ، لقمه ای که از آن ظرف بر می داشت و در دهان خود می گذارد ، هر چه می جوید ، جویده نمی شد ، هر چند به طرف راست و چپ دهان می گردانید، چون می خواست لقمه را جویده نشده فرو برد ، از دهانش بیرون می افتاد مانند این که سنگ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حالت بر ایشان طول کشید ، در نزد رسول خدا به فزع </w:t>
      </w:r>
      <w:r>
        <w:rPr>
          <w:rStyle w:val="FootnoteAnchor"/>
          <w:rtl w:val="true"/>
        </w:rPr>
        <w:footnoteReference w:id="415"/>
      </w:r>
      <w:r>
        <w:rPr>
          <w:rFonts w:ascii="IRNazanin" w:hAnsi="IRNazanin" w:eastAsia="IRNazanin"/>
          <w:color w:val="111111"/>
          <w:sz w:val="28"/>
          <w:sz w:val="28"/>
          <w:szCs w:val="28"/>
          <w:rtl w:val="true"/>
          <w:lang w:bidi="fa-IR"/>
        </w:rPr>
        <w:t xml:space="preserve">درآمدند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در جواب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آن حضرت این بود که هر گاه آن حضرت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 کردند به همان نام ها جواب می داد و هرگاه به کنیه او را ندا می کردند به همان کنیه جواب می فرمود و هر 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کردند ، در جواب لبّیک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ها فرمود چه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 کردیم ، دیگر هرگز به نفاقی که داشتیم برنمی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بر روی دو پا ایستاد و دو دست خود را به جانب آسمان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این ها راست می گویند توبه آن ها را بپذیر، و اگر نه، به من آیت و نشانه ای بنما که مسخی </w:t>
      </w:r>
      <w:r>
        <w:rPr>
          <w:rStyle w:val="FootnoteAnchor"/>
          <w:rtl w:val="true"/>
        </w:rPr>
        <w:footnoteReference w:id="416"/>
      </w:r>
      <w:r>
        <w:rPr>
          <w:rFonts w:ascii="IRNazanin" w:hAnsi="IRNazanin" w:eastAsia="IRNazanin"/>
          <w:color w:val="111111"/>
          <w:sz w:val="28"/>
          <w:sz w:val="28"/>
          <w:szCs w:val="28"/>
          <w:rtl w:val="true"/>
          <w:lang w:bidi="fa-IR"/>
        </w:rPr>
        <w:t xml:space="preserve">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برای آن است که آن حضرت در حق امّت مهربان بود ، نمی خواست مسخ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 روز به روز قیامت شباهت داشت، چنان چه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رو هایی سفید می شود و روهایی سیاه می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آمَنَ بِالنَّبِيِّ فَصَارَ وَجْهُهُ كَالشَّمْسِ عِنْدَ ضِيَائِهَا، وَ كَالْقَمَرِ فِي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مَنْ كَفَرَ مِنَ الْمُنَافِقِينَ، وَ انْقَلَبَ إِلَى النِّفَاقِ وَ الشِّقَاقِ، فَصَارَ وَجْهُهُ كَاللَّيْلِ فِي ظَلاَمِهِ</w:t>
      </w:r>
    </w:p>
    <w:p>
      <w:pPr>
        <w:pStyle w:val="BookText"/>
        <w:rPr/>
      </w:pPr>
      <w:r>
        <w:rPr>
          <w:rFonts w:ascii="Amiri" w:hAnsi="Amiri" w:eastAsia="Amiri" w:cs="Amiri"/>
          <w:color w:val="111111"/>
          <w:sz w:val="28"/>
          <w:sz w:val="28"/>
          <w:szCs w:val="28"/>
          <w:rtl w:val="true"/>
          <w:lang w:bidi="ar-SA"/>
        </w:rPr>
        <w:t>وَ آمَنَ بِالنَّبِيِّ مِائَةُ رَجُلٍ، وَ انْقَلَبَ إِلَى الشِّقَاقِ وَ النِّفَاقِ اثْنَانِ وَ سَبْعُونَ رَجُلاً، فَاسْتَبْشَرَ النَّبِيُّ بِإِيمَانِ مَنْ آمَنَ،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هَدَى اللَّهُ هَؤُلاَءِ بِبَرَكَةِ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الْمُؤْمِنُونَ مُتَعَجِّبُونَ مِنْ بَرَكَةِ الصَّحْفَةِ وَ مَنْ أَكَلَ مِنْهَا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 ابْنُ رَوَاحَةَ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نَبِيُّكُمْ خَيْرُ النَّبِيِّينَ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سُلَيْمَانَ يُكَلِّمُهُ النَّمْلُ</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خَيْراً يَا ابْنَ رَوَاحَةَ، إِنَّ سُلَيْمَانَ نَبِيٌّ، وَ أَنَا خَيْرٌ مِنْهُ وَ لاَ فَخْرَ، كَلَّمَتْهُ النَّمْلَةُ، وَ سَبَّحَتْ فِي يَدَيَّ صِغَارُ الْحَصَى، فَنَبِيُّكُمْ خَيْرُ النَّبِيِّينَ كُلِّهِمْ وَ لاَ فَخْرَ، فَكُلُّهُمْ إِخْوَانِي</w:t>
      </w:r>
    </w:p>
    <w:p>
      <w:pPr>
        <w:pStyle w:val="BookText"/>
        <w:rPr/>
      </w:pPr>
      <w:r>
        <w:rPr>
          <w:rFonts w:ascii="Amiri" w:hAnsi="Amiri" w:eastAsia="Amiri" w:cs="Amiri"/>
          <w:color w:val="111111"/>
          <w:sz w:val="28"/>
          <w:sz w:val="28"/>
          <w:szCs w:val="28"/>
          <w:rtl w:val="true"/>
          <w:lang w:bidi="ar-SA"/>
        </w:rPr>
        <w:t>فَقَالَ رَجُلٌ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عَلِمْتَ أَنَّ الْحَصَى سَبَّحَ فِي كَفِّكَ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بَعَثَنِي بِالْحَقِّ نَبِيّاً</w:t>
      </w:r>
    </w:p>
    <w:p>
      <w:pPr>
        <w:pStyle w:val="BookText"/>
        <w:rPr/>
      </w:pPr>
      <w:r>
        <w:rPr>
          <w:rFonts w:ascii="Amiri" w:hAnsi="Amiri" w:eastAsia="Amiri" w:cs="Amiri"/>
          <w:color w:val="111111"/>
          <w:sz w:val="28"/>
          <w:sz w:val="28"/>
          <w:szCs w:val="28"/>
          <w:rtl w:val="true"/>
          <w:lang w:bidi="ar-SA"/>
        </w:rPr>
        <w:t xml:space="preserve">فسمعه رجل من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كَلَّمَ مُوسَى بْنَ عِمْرَانَ عَلَى الطُّورِ، مَا سَبَّحَ فِي كَفِّكَ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الذي كلّمني بالرفيع الأعلى من وراء سبعين حجاباً، غلظ كلّ حجاب مأة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في كفّه شيئاً من الحصى و وضعه في راحته ، فسمعنا له دويّاً كدويّ الآذان إذا سدّت بالأصابع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اليهودي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أثر بعد عين ، أشهد أن لا إله إلّا الله وحده لا شريك له ، و أنت يا محمّد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آمن من المنافقين أربعون رجلاً و بقي اثنان و ثلاثون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اما کسی که به پیغمبر ایمان بیاورد روی او چون آفتاب در وقت تابیدن و ماه در نورانی بودن می گردد و امّا کسی از منافقین که کافر شد و به کفر و نفاق برگشت ، روی او چون شب تاریک می شود</w:t>
      </w:r>
    </w:p>
    <w:p>
      <w:pPr>
        <w:pStyle w:val="BookText"/>
        <w:rPr/>
      </w:pPr>
      <w:r>
        <w:rPr>
          <w:rFonts w:ascii="IRNazanin" w:hAnsi="IRNazanin" w:eastAsia="IRNazanin"/>
          <w:color w:val="111111"/>
          <w:sz w:val="28"/>
          <w:sz w:val="28"/>
          <w:szCs w:val="28"/>
          <w:rtl w:val="true"/>
          <w:lang w:bidi="fa-IR"/>
        </w:rPr>
        <w:t>و یک صد نفر از منافقین به پیغمبر ایمان آوردند و هفتاد و دو نفر از آن ها به نفاق و کفر باقی ماندند پس پیغمبر به سبب ایمان آوردن کسانی که ایمان آوردند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به برکت علی و فاطمه هدایت کرد و مؤمنین بیرون رفتند در حالی که از برکت آن ظرف طعام و کسانی از مردمان که از آن خوردند تعجّب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رواحه شعری را سرود که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بهترین همۀ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سلیمان است که مورچه با او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از این را می شنوی ای پسر رواحه؟ سلیمان ، نبی بود ومن از او بهترم و فخری ،نیست مورچه با او سخن گفت و سنگ ریزه ها در دست من تسبیح می کنند و من بهتر از همۀ پیغمبرانم و فخری نیست و آن ها برادر های منند همه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 تو می دانی که سنگریزه در دست تو تسبیح می کند؟ فرمود ،بلی، قسم به آن خدایی که مرا به راستی به پیغمبری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مردی از یهود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در کوه طور با موسی بن عمران سخن گفت، سنگ ریزه در دست تو تسبیح نمی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سوگند به آن کسی که در رفیع 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عالم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هفتاد حجاب با من سخن گفت که کلفتی هر حجابی به قدر صد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ریزه هایی را در کف دست خود گذارد؛ صدایی از آن شنیده شد مانند صدایی که در گوش ها ظاهر شود هنگامی که دو انگشت را برای جلوگیری از شنیدن صدا در گوش</w:t>
      </w:r>
      <w:bookmarkStart w:id="501" w:name="pg801_3334"/>
    </w:p>
    <w:p>
      <w:pPr>
        <w:pStyle w:val="BookText"/>
        <w:rPr/>
      </w:pPr>
      <w:bookmarkEnd w:id="501"/>
      <w:r>
        <w:rPr>
          <w:rFonts w:ascii="IRNazanin" w:hAnsi="IRNazanin" w:eastAsia="IRNazanin"/>
          <w:color w:val="111111"/>
          <w:sz w:val="28"/>
          <w:sz w:val="28"/>
          <w:szCs w:val="28"/>
          <w:rtl w:val="true"/>
          <w:lang w:bidi="fa-IR"/>
        </w:rPr>
        <w:t>کنند چون مرد یهودی آن صدا را از سنگ ریزه ها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چشم هیچ اثری از انکار نمی ماند گواهی می دهم که خدایی جز خدای یگانه نیست که هیچ شریک و انبازی برای او نیست و تو ای محمّد رسول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چهل نفر دیگر از منافقین ایمان آوردند و سی و دو نفر از آن ها به نفاق خود باقی ماندند</w:t>
      </w:r>
    </w:p>
    <w:p>
      <w:pPr>
        <w:pStyle w:val="Heading3"/>
        <w:numPr>
          <w:ilvl w:val="2"/>
          <w:numId w:val="1"/>
        </w:numPr>
        <w:rPr/>
      </w:pPr>
      <w:bookmarkStart w:id="502" w:name="__RefHeading___Toc6568203_211673320"/>
      <w:bookmarkStart w:id="503" w:name="_Toc194"/>
      <w:bookmarkEnd w:id="502"/>
      <w:r>
        <w:rPr>
          <w:rtl w:val="true"/>
        </w:rPr>
        <w:t>منقبت سوم</w:t>
      </w:r>
      <w:bookmarkEnd w:id="503"/>
    </w:p>
    <w:p>
      <w:pPr>
        <w:pStyle w:val="BookText"/>
        <w:rPr/>
      </w:pPr>
      <w:r>
        <w:rPr>
          <w:rFonts w:ascii="IRNazanin" w:hAnsi="IRNazanin" w:eastAsia="IRNazanin"/>
          <w:color w:val="111111"/>
          <w:sz w:val="28"/>
          <w:sz w:val="28"/>
          <w:szCs w:val="28"/>
          <w:rtl w:val="true"/>
          <w:lang w:bidi="fa-IR"/>
        </w:rPr>
        <w:t>در بحار الانوار از کتاب خرائج و مناقب روایت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استقرض من يهوديّ شعيراً ، فاسترهنه شيئاً، فدفع إليه ملاءة فاطمة رهناً و كان من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فأدخلها اليهوديّ إلى دار و وضعها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دخلت زوجته البيت التي فيها الملاءة بشغل فرأت نوراً ساطعاً في البيت أضاء به كلّه ، فانصرفت إلى زوجها فأخبرته بأنّها رأت في ذلك البيت ضوءاً عظيماً، فتعجّب اليهوديّ زوجها ، و قد نسي أنّ في بيته ملاءة فاطمة ، فنهض مسرعاً و دخل البيت فإذا ضياء الملاءة ينشر شعاعها كأنّه يشتعل من بدر منير يلمع من قريب ، فتعجّب من ذلك فأنعم النظر في موضع الملاءة، فعلم أنّ ذلك النور من ملاءة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اليهوديّ يعدو إلى أقربائه ، و زوجته تعدو إلى أقربائها، فاجتمع ثمانون من اليهود فرأوا ذلك فأسلموا كلّهم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از شخصی یهودی قدری جو به عنوان قرض خواست و او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گرو خواست آن جناب چادر فاطمه را که از پشم بود به او رهن داد و یهودی آن را به خانه خود برد و در اتاقی گذارد چون شب شد، زن او برای کاری داخل آن اطاق که چادر فاطمه در آن بود شد، پس نور برافروخته ای را دید که همۀ اتاق را روشن</w:t>
      </w:r>
      <w:bookmarkStart w:id="504" w:name="pg801_3337"/>
    </w:p>
    <w:p>
      <w:pPr>
        <w:pStyle w:val="BookText"/>
        <w:rPr/>
      </w:pPr>
      <w:bookmarkEnd w:id="504"/>
      <w:r>
        <w:rPr>
          <w:rFonts w:ascii="IRNazanin" w:hAnsi="IRNazanin" w:eastAsia="IRNazanin"/>
          <w:color w:val="111111"/>
          <w:sz w:val="28"/>
          <w:sz w:val="28"/>
          <w:szCs w:val="28"/>
          <w:rtl w:val="true"/>
          <w:lang w:bidi="fa-IR"/>
        </w:rPr>
        <w:t>کرده ، پس به نزد شوهر خود رفت و به او خبر داد که چنین نور بزرگی را آن جا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یهودی او تعجّب کرد و فراموش کرده بود که چادر فاطمه را آن جا گذارده شتابان از جا برخاست و به آن اتاق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روشنی و شعاع چادر را که از نزدیک مانند ماه شب چهارده می درخشد و خانه را پر کرده به آن جایی که چادر را گذارده بود خوب نظر کرد پس فهمید که این نور از چادر فاطمه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 و خویشان و نزدیکان خود را خبر کرد و زن او هم رفت و خویشان و نزدیکان خود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یهودی در آن خانه جمع شدند و از دیدن آن نور همۀ ایشان مسلمان شدند</w:t>
      </w:r>
      <w:r>
        <w:rPr>
          <w:rFonts w:eastAsia="IRNazanin" w:cs="IRNazanin"/>
          <w:color w:val="111111"/>
          <w:sz w:val="28"/>
          <w:szCs w:val="28"/>
          <w:rtl w:val="true"/>
          <w:lang w:bidi="fa-IR"/>
        </w:rPr>
        <w:t>.</w:t>
      </w:r>
    </w:p>
    <w:p>
      <w:pPr>
        <w:pStyle w:val="Heading3"/>
        <w:numPr>
          <w:ilvl w:val="2"/>
          <w:numId w:val="1"/>
        </w:numPr>
        <w:rPr/>
      </w:pPr>
      <w:bookmarkStart w:id="505" w:name="__RefHeading___Toc6568205_211673320"/>
      <w:bookmarkStart w:id="506" w:name="_Toc195"/>
      <w:bookmarkEnd w:id="505"/>
      <w:r>
        <w:rPr>
          <w:rtl w:val="true"/>
        </w:rPr>
        <w:t>منقبت چهارم</w:t>
      </w:r>
      <w:bookmarkEnd w:id="506"/>
    </w:p>
    <w:p>
      <w:pPr>
        <w:pStyle w:val="BookText"/>
        <w:rPr/>
      </w:pPr>
      <w:r>
        <w:rPr>
          <w:rFonts w:ascii="IRNazanin" w:hAnsi="IRNazanin" w:eastAsia="IRNazanin"/>
          <w:color w:val="111111"/>
          <w:sz w:val="28"/>
          <w:sz w:val="28"/>
          <w:szCs w:val="28"/>
          <w:rtl w:val="true"/>
          <w:lang w:bidi="fa-IR"/>
        </w:rPr>
        <w:t>در كتاب صحيفة الابرار تأليف خلد مقام حجّة الاسلام ممقانی تبریزی رحمه الله از کتاب روضة الشهداء ملّا حسين کاشفی از کتاب ستّین جامع للطائف البساتين نقل کرده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رجلاً من المنافقين عيّر أمير المؤمنين علیه السلام في تزويج فاطمة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إنّك أفضل العرب و أشجعها و قد تزوّجت بعائلة لاتملك قوت يومها، و لو تزوّجت ببنتي، لملأت داري و دارك من نوق موقّرة بأجهزة نفيسة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نرضى بما قدّر الله ، و لا نريد إلّا رضا الله ، و فخرنا بالأعمال لا بالأموال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ذلك منه ، و إذا بهاتف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ارفع رأسك و لتنظر إلى جهاز بنت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أمير المؤمنين علیه السلام رأسه ، و إذا هو بحجب من نور إلى العرش العظيم و رأى تحت العرش فضاء وسيعاً مملوّة من نوق الجنّة عليها أحمال الدرّ و الجواهر و المسك و العنبر، و على كلّ ناقة جارية كالشمس الضاحية ، و زمام كلّ ناقة بيد غلام كالبدر في الكمال ، ينادون هذا</w:t>
      </w:r>
    </w:p>
    <w:p>
      <w:pPr>
        <w:pStyle w:val="BookText"/>
        <w:rPr/>
      </w:pPr>
      <w:r>
        <w:rPr>
          <w:rFonts w:ascii="IRNazanin" w:hAnsi="IRNazanin" w:eastAsia="IRNazanin"/>
          <w:color w:val="111111"/>
          <w:sz w:val="28"/>
          <w:sz w:val="28"/>
          <w:szCs w:val="28"/>
          <w:rtl w:val="true"/>
          <w:lang w:bidi="fa-IR"/>
        </w:rPr>
        <w:t>جهاز فاطمة بنت محمّد صلی الله علیه و آله علي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عليّ علیه السلام من ذلك فرحاً شديداً ، فترك ذلك المنافق و دخل على فاطمة الزهراء ليخبرها بما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أبصر بها ،فاطمة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تخبرني أم أُخبرك؟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أخبريني 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فاطمة عليها السلام بكلّ ما جرى بينه و بين ذلك المنافق ، و ما رآه أمير المؤمنين علیه السلام من جهازها عند ربّ العالمين</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مردی از منافقین امیر مؤمنان علیه السلام را در مورد ازدواج او با فاطمه سرزنش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 تو برترین و شجاع ترین عربی با زنی ازدواج کردی که قوت روزانه خود را ندارد و حال آن که اگر دختر مرا گرفته بودی خانه خودم و خانه تو را از ناقه هایی که بار آن ها جهاز های نفیسی باشد پر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به آن چه خدا مقدّر می کند خشنودیم و جز خشنودی خدا را نمی خواهیم و فخر ما به کار ها است نه به مال ها</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سخن را از او پسندید، ناگاه هاتفی او 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سر خود را بالا کن و جهاز دختر رسول خدا صلی الله علیه و آله را ببین پس امیر مؤمنان سر خود را بالا کرد ، حجاب های نوری را دید از بالای سر خود تا عرش بزرگ ، و در زیر عرش فضای وسیعی را دید که پر است از ناقه های بهشتی که بار های آن ها همه درّ و جواهر و مشک و عنبر است و بالای هر ناقه دختری است مانند آفتاب تابان و مهار هر ناقه ای در دست غلامی است مانند ماه شب چهار ده و همۀ آن ها ندا می کنند که این ها جهاز فاطمه دختر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از دیدن آن ها شاد شد، شاد شدن شدیدی ، پس آن شخص منافق را واگذارد و بر فاطمه علیها السلام وارد شد تا او را به آن چه که دیده خبر دهد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فاطمه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مرا خبر می دهی یا من تو را خبر دهم ؟ علی</w:t>
      </w:r>
      <w:bookmarkStart w:id="507" w:name="pg801_3345"/>
    </w:p>
    <w:p>
      <w:pPr>
        <w:pStyle w:val="BookText"/>
        <w:rPr/>
      </w:pPr>
      <w:bookmarkEnd w:id="50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مرا خبر ده پس فاطمه علیها السلام از آن چه بین امیر مؤمنان و آن شخص منافق گفت و گو شده بود و آن چه که آن حضرت از جهاز فاطمه نزد پروردگار جهانیان دیده بود خبر داد</w:t>
      </w:r>
    </w:p>
    <w:p>
      <w:pPr>
        <w:pStyle w:val="Heading3"/>
        <w:numPr>
          <w:ilvl w:val="2"/>
          <w:numId w:val="1"/>
        </w:numPr>
        <w:rPr/>
      </w:pPr>
      <w:bookmarkStart w:id="508" w:name="__RefHeading___Toc6568207_211673320"/>
      <w:bookmarkStart w:id="509" w:name="_Toc196"/>
      <w:bookmarkEnd w:id="508"/>
      <w:r>
        <w:rPr>
          <w:rtl w:val="true"/>
        </w:rPr>
        <w:t>منقبت پنجم</w:t>
      </w:r>
      <w:bookmarkEnd w:id="509"/>
    </w:p>
    <w:p>
      <w:pPr>
        <w:pStyle w:val="BookText"/>
        <w:rPr/>
      </w:pPr>
      <w:r>
        <w:rPr>
          <w:rFonts w:ascii="IRNazanin" w:hAnsi="IRNazanin" w:eastAsia="IRNazanin"/>
          <w:color w:val="111111"/>
          <w:sz w:val="28"/>
          <w:sz w:val="28"/>
          <w:szCs w:val="28"/>
          <w:rtl w:val="true"/>
          <w:lang w:bidi="fa-IR"/>
        </w:rPr>
        <w:t xml:space="preserve">شیخ در کتاب امالی به سند خود از جابر بن عبد الله انصاری چنین روایت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زوّج رسول الله صلی الله علیه و آله فَاطِمَهَ مِنْ عَلِیٍّ أَتَاهُ أُنَاسٌ مِنْ قُرَیْشٍ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زَوَّجْتَ عَلِیّاً بِمَهْرٍ خَسِیسٍ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أَنَا زَوَّجْتُ عَلِیّاً وَ لَکِنَّ اَللَّهَ عَزَّ وَ جَلَّ زَوَّجَهُ لَیْلَهَ أُسْرِیَ بِی عِنْدَ سِدْرَهِ الْمُنْتَهَی أَوْحَی اللَّهُ إِلَی السِّدْرَهِ أَنِ انْثُرِی مَا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 اَلدُّرَّ وَ اَلْجَوْهَرَ وَ اَلْمَرْجَانَ فَابْتَدَرَ اَلْحُورُ اَلْعِینُ فَالْتَقَطْنَ فَهُنَّ یَتَهَادَیْنَهُ وَ یَتَفَاخَرْنَ وَ یَقُلْنَ هَذَا مِنْ نُثَارِ فَاطِمَهَ بِنْتِ مُحَمَّدٍ صَلَّی اللَّهُ عَلَیْهِ وَ آلِهِ</w:t>
      </w:r>
    </w:p>
    <w:p>
      <w:pPr>
        <w:pStyle w:val="BookText"/>
        <w:rPr/>
      </w:pPr>
      <w:r>
        <w:rPr>
          <w:rFonts w:ascii="Amiri" w:hAnsi="Amiri" w:eastAsia="Amiri" w:cs="Amiri"/>
          <w:color w:val="111111"/>
          <w:sz w:val="28"/>
          <w:sz w:val="28"/>
          <w:szCs w:val="28"/>
          <w:rtl w:val="true"/>
          <w:lang w:bidi="ar-SA"/>
        </w:rPr>
        <w:t>فَلَمَّا كَانَتْ لَيْلَةُ الزِّفَافِ أَتَي النَّبِيُّ صَلَّي اللَّهُ عَلَيْهِ وَ آلِهِ بِبَغْلَتِهِ الشَّهْبَاءِ وَ ثَنَي عَلَيْهَا قَطِيفَةً وَ قَالَ لِفَاطِمَةَ ارْكَبِي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سَلْمَانَ أَنْ يَقُودَهَا، و النَّبِيُّ يَسُوقُهَا فَبَيْنَا هُوَ فِي بَعْضِ الطَّرِيقِ إِذْ سَمِعَ النَّبِيُّ صلی الله علیه و آله وَجْبَةً فَإِذَا هُوَ بِجَبْرَئِيلَ عَلَيْهِ السَّلاَمُ فِي سَبْعِينَ أَلْفاً وَ مِيكَائِيلَ فِي سَبْعِينَ أَلْفاً فَقَالَ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إِلَي الْأَرْضِ؟</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نَزِفُّ فَاطِمَهَ إِلَی عليّ بن أبي طالب علیه السلام ، فَکَبَّرَ جَبْرَئِیلُ ، وَ کَبَّرَ مِیکَائِیلُ ، وَ کَبَّرَتِ اَلْمَلاَئِکَهُ، وَ کَبَّرَ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اَلتَّکْبِیرُ عَلَی اَلْعَرَائِسِ مِنْ تِلْکَ اَللَّیْلَهِ</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فاطمه را با علی تزویج کرد مردمانی از قریش به نزد او</w:t>
      </w:r>
      <w:bookmarkStart w:id="510" w:name="pg801_3348"/>
    </w:p>
    <w:p>
      <w:pPr>
        <w:pStyle w:val="BookText"/>
        <w:rPr/>
      </w:pPr>
      <w:bookmarkEnd w:id="510"/>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را به مهری ناچیز تزویج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تزویج نکردم و لیکن خدا او را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نزد سدرة المنتهی سیر دادند خدا به سدره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تو است از درّ و گوهر و مرجان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حورالعین به برچیدن آن ها مبادرت کردند و برای یک دیگر به هدیه می بردند و فخر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نثار فاطمه دختر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شب زفاف شد، پیغمبر استر شهبای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آورد و قطیفه ای </w:t>
      </w:r>
      <w:r>
        <w:rPr>
          <w:rStyle w:val="FootnoteAnchor"/>
          <w:rtl w:val="true"/>
        </w:rPr>
        <w:footnoteReference w:id="422"/>
      </w:r>
      <w:r>
        <w:rPr>
          <w:rFonts w:ascii="IRNazanin" w:hAnsi="IRNazanin" w:eastAsia="IRNazanin"/>
          <w:color w:val="111111"/>
          <w:sz w:val="28"/>
          <w:sz w:val="28"/>
          <w:szCs w:val="28"/>
          <w:rtl w:val="true"/>
          <w:lang w:bidi="fa-IR"/>
        </w:rPr>
        <w:t>را دو تا کرد و بر روی آن انداخت و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سلمان امر فرمود که مهار آن را بکشد و خود پیغمبر آن را می راند در حالی که بعضی از راه را رفته بودند پیغمبر صلی الله علیه و آله صدای فرود آمدن چیزی را شنید که آن صدای جبرئیل بود با هفتاد هزار و صدای میکائیل با هفتاد هزار پس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زمین فرود آورده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زفاف فاطمه است که او را به نزد علی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تکبیر گفت و میکائیل نیز تکبیر گفت و ملائکه تکبیر گفتند و محمّد صلی الله علیه و آله تکبیر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همان شب تکبیر گفتن در عروسی ها سنّت شد</w:t>
      </w:r>
      <w:r>
        <w:rPr>
          <w:rFonts w:eastAsia="IRNazanin" w:cs="IRNazanin"/>
          <w:color w:val="111111"/>
          <w:sz w:val="28"/>
          <w:szCs w:val="28"/>
          <w:rtl w:val="true"/>
          <w:lang w:bidi="fa-IR"/>
        </w:rPr>
        <w:t>.</w:t>
      </w:r>
    </w:p>
    <w:p>
      <w:pPr>
        <w:pStyle w:val="Heading3"/>
        <w:numPr>
          <w:ilvl w:val="2"/>
          <w:numId w:val="1"/>
        </w:numPr>
        <w:rPr/>
      </w:pPr>
      <w:bookmarkStart w:id="511" w:name="__RefHeading___Toc6568209_211673320"/>
      <w:bookmarkStart w:id="512" w:name="_Toc197"/>
      <w:bookmarkEnd w:id="511"/>
      <w:r>
        <w:rPr>
          <w:rtl w:val="true"/>
        </w:rPr>
        <w:t>منقبت ششم</w:t>
      </w:r>
      <w:bookmarkEnd w:id="512"/>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امالی و دیگران نیز در کتب خود از امیر مؤمنان علیه السلام در حدیث ازدواج آن حضرت با فاطمه روایت فرموده و حدیث را به این جا رسانده که پیغمبر اکرم از جبرئیل حکایت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پروردگار ندا کرد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مَلاَئِكَتِي، وَ سُكَّانَ جَنَّتِي، بَارِكُوا عَلَى عليّ بن أبي طالب ، حبيب محمّد صلی الله علیه و آله ، و فاطمة بنت محمّد ، فَقَدْ بَارَکْتُ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رَاحِیلُ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بَرَکَتُکَ فِیهِمَا بِأَکْثَرَ مِمَّا رَأَیْنَا لَهُمَا فِی جِنّاتکَ وَ دَارِکَ؟فَقَالَ عَزَّ وَ جَلَّ یَا رَاحِیلُ إِنَّ مِنْ بَرَکَتِی عَلَیْهِمَا أَنْ أَجْمَعَهُمَا عَلَی مَحَبَّتِی وَ أَجْعَلَهُمَا حُجَّهً عَلَی خَلْقِی وَ عِزَّتِی وَ جَلَالِی لَأَخْلُقَنَّ مِنْهُمَا خَلْقاً وَ لأنشأنّ مِنْهُمَا ذُرِّیَّهً أَجْعَلُهُمْ خُزَّانِی فِی أَرْضِی وَ مَعَادِنَ لِعِلْمِی وَ دُعَاهً إِلَی دِینِی بِهِمْ أَحْتَجُّ عَلَی خَلْقِی بَعْدَ النَّبِیِّینَ وَ الْمُرْسَلِینَ</w:t>
      </w:r>
      <w:r>
        <w:rPr>
          <w:rFonts w:eastAsia="Amiri" w:cs="Amiri" w:ascii="Amiri" w:hAnsi="Amiri"/>
          <w:color w:val="111111"/>
          <w:sz w:val="28"/>
          <w:szCs w:val="28"/>
          <w:rtl w:val="true"/>
          <w:lang w:bidi="ar-SA"/>
        </w:rPr>
        <w:t xml:space="preserve">... .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 فرشتگان من و ساکنان بهشت من، مبارک باد بگویید بر علی بن ابی طالب، حبیب، محمّد و بر فاطمه دختر محمّد که من بر ایشان مبارک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دادن تو بر ایشان بیشتر از آن چه ما در بهشت ها و خانه تو دیده ایم چیست؟خدای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راحیل، از برکت دادن من بر ایشان این است که در میان این دو ، بر دوست داشتن خودم جمع می کنم و ایشان را حجّت بر خلقم قرار می دهم ، و به عزّت و جلال خودم قسم، هر آینه از این دو خلقی را می آفرینم و از ایشان ذرّیّه ای را ایجاد می کنم و آن ها را خزینه دار های خود در زمین قرار می دهم ، و معدن های علم خود، و دعوت کنندگان به دین خود می گردانم و پس از پیغمبران و فرستادگان به ایشان بر خلق خود احتجاج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سزاوار چنین برکتی نباشد کسی که خواستگار او امیر مؤمنان و خود او سیّدۀ زنان جهانیان ، دختر پیغمبر آخر الزمان ، و عقد کننده او پروردگار جلیل ، و ترجمان او امین وحی خدا جبرئیل ، و خطیب او فصیح ترین همه فرشتگان، راحیل ، و شهود او ملائکه ملأ اعلى ، و صداق او جنة المأوى ، و نثار او درّ و یاقوت و مرجان ، و نثار کننده آن رضوان، خازن جنان ، و مجلس جشن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بیت المعمور ، و خدمت گزاران او فرشتگان و حوران بهشت بوده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نادرة الكون روح پاک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شافعة الحشر سرّ خالق اکبرقلزم جود و عطا حبیبه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عرش خدا وليّه داورفاطمة الطهر دخت احمد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واسطة الفيض جفت ساقی کوثرصفوت حق صاحب مقام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انوار یازده دُر و گوهرفاتحه علم و حلم و نسل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زهد و قدس و طهر مطهّرفرض نموده خدا اطاعت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ممکنات زاکبر و اصغرداده خدایش کتاب گر چه نبی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عطایش علوم بی حد و بی مرّریزه خور خوان او است مؤمن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فرمان او است طارم اخضرارض و سماوات شد ز نورش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کون را وجودش محور سحورخلقت نورش ز ممکنات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آن ها ظهور او است مؤخّر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نتوان پی برد به کنه 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ذات او است غیر میسّراو است محیط و محاط می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ببرد بر محیط خود فتدبّرکس نشناسد مقام رفعت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پدر و مرتضی که بودش شوهرهمسر او کس نبد در عالم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که نمی گشت خلق حیدر صفدربست خدا عقد او به عرش 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مرتضی کننده خیبرنحله کابین او جحیم و جنان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باربع ارض کرد مقرّرشاهد این ازدواج خیل ملایک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حور و عین به محضر داورمجری ایجاب عقد ذات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در قبول گشت مؤمّرکرد به امر خدا نثار در این جشن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خود را درخت طوبی یک سراز دُر و یاقوت و لعل و لؤلؤ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خود برگرفته از زر و زیوراز پی برچیدنش جمیع ملایک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بر یک دیگر گرفته سراسر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قیامت برند هدیه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نثار زواج بانوی محشردخت رسول خدا و عصمت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ناموس حق و زهره ازهرجان به فدایت که خود تو سرّ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ایجاد را تو باشی لنگرهست رضایت رضای خالق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تو خشم خدای خالق اکبرگرچه گنهکار و رو سیاه و حقیرم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امیدم که خود مرانیم از درعاصی حیران که زاد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جودت نکوبد او 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 هفتمشيخ محمّد صبّان در کتاب اسعاف الراغبین از طبرانی و ابن حیّان از ابی هریره روایت کرده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مَلَكاً مِنَ السَّمَاءِ لَمْ يَكُنْ زَارَنِي فَاسْتَأْذَنَ رَبّی فی زیارُتی فَبَشَّرَنِي ، أوْ أخبرَنی أنَّ فاطمۀَ سیِّدۀُ نسَاءِ أُمَّتی</w:t>
      </w:r>
      <w:r>
        <w:rPr>
          <w:rFonts w:eastAsia="Amiri" w:cs="Amiri" w:ascii="Amiri" w:hAnsi="Amiri"/>
          <w:color w:val="111111"/>
          <w:sz w:val="28"/>
          <w:szCs w:val="28"/>
          <w:rtl w:val="true"/>
          <w:lang w:bidi="ar-SA"/>
        </w:rPr>
        <w:t>.</w:t>
      </w:r>
      <w:r>
        <w:rPr>
          <w:rStyle w:val="FootnoteAnchor"/>
          <w:rtl w:val="true"/>
        </w:rPr>
        <w:footnoteReference w:id="424"/>
      </w:r>
      <w:bookmarkStart w:id="513" w:name="pg801_3365"/>
    </w:p>
    <w:p>
      <w:pPr>
        <w:pStyle w:val="BookText"/>
        <w:rPr/>
      </w:pPr>
      <w:bookmarkEnd w:id="513"/>
      <w:r>
        <w:rPr>
          <w:rFonts w:ascii="IRNazanin" w:hAnsi="IRNazanin" w:eastAsia="IRNazanin"/>
          <w:color w:val="111111"/>
          <w:sz w:val="28"/>
          <w:sz w:val="28"/>
          <w:szCs w:val="28"/>
          <w:rtl w:val="true"/>
          <w:lang w:bidi="fa-IR"/>
        </w:rPr>
        <w:t xml:space="preserve">رسول خدا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از آسمان که مرا زیارت نکرده بود از پروردگارم اذن خواست که مرا زیارت کند پس مرا بشارت داد و خبر داد که فاطمه سیّده زن های امّت من است </w:t>
      </w:r>
      <w:r>
        <w:rPr>
          <w:rFonts w:eastAsia="IRNazanin" w:cs="IRNazanin"/>
          <w:color w:val="111111"/>
          <w:sz w:val="28"/>
          <w:szCs w:val="28"/>
          <w:rtl w:val="true"/>
          <w:lang w:bidi="fa-IR"/>
        </w:rPr>
        <w:t>.</w:t>
      </w:r>
    </w:p>
    <w:p>
      <w:pPr>
        <w:pStyle w:val="Heading3"/>
        <w:numPr>
          <w:ilvl w:val="2"/>
          <w:numId w:val="1"/>
        </w:numPr>
        <w:rPr/>
      </w:pPr>
      <w:bookmarkStart w:id="514" w:name="__RefHeading___Toc6568211_211673320"/>
      <w:bookmarkStart w:id="515" w:name="_Toc198"/>
      <w:bookmarkEnd w:id="514"/>
      <w:r>
        <w:rPr>
          <w:rtl w:val="true"/>
        </w:rPr>
        <w:t>منقبت هشتم</w:t>
      </w:r>
      <w:bookmarkEnd w:id="515"/>
    </w:p>
    <w:p>
      <w:pPr>
        <w:pStyle w:val="BookText"/>
        <w:rPr/>
      </w:pPr>
      <w:r>
        <w:rPr>
          <w:rFonts w:ascii="IRNazanin" w:hAnsi="IRNazanin" w:eastAsia="IRNazanin"/>
          <w:color w:val="111111"/>
          <w:sz w:val="28"/>
          <w:sz w:val="28"/>
          <w:szCs w:val="28"/>
          <w:rtl w:val="true"/>
          <w:lang w:bidi="fa-IR"/>
        </w:rPr>
        <w:t xml:space="preserve">نیز در کتاب اسعاف به طرق عدیده از عدّه ای از صحابه چنین روایت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 إِذَا کَانَ یَوْمُ اَلْقِیَامَۀِ نَادَی مُنَادٍ مِنْ بُطْنَانِ اَلْعَرْشِ يا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نَكِّسُوا رُوُوسَكُمْ، وَ غُضُّوا أَبْصَارَكُمْ حتّى تمرّ فَاطِمَةُ بِنْتُ مُحَمَّدٍ صلی الله علیه و آله عَلَى الصِّرَاطِ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أبي بكر في الغيلانيات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وَ مَعَ سَبْعُینَ أَلْفَ جَارِيَةٍ مِنَ اَلْحُورِ اَلْعِينِ كمرّ البرق</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 ندا کننده ای از باطن عرش ندا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های خود را به زیر بیندازید و چشم های خود را فرو اندازید تا فاطمه دختر محمّد از صراط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بهشت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 ابی بکر در کتاب غیلانیّات از ابی ایّوب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با هفتاد هزار دختر از حور العین به سرعت گذشتن برق ، می گذرد</w:t>
      </w:r>
    </w:p>
    <w:p>
      <w:pPr>
        <w:pStyle w:val="BookText"/>
        <w:rPr/>
      </w:pPr>
      <w:r>
        <w:rPr>
          <w:rFonts w:ascii="IRNazanin" w:hAnsi="IRNazanin" w:eastAsia="IRNazanin"/>
          <w:color w:val="111111"/>
          <w:sz w:val="28"/>
          <w:sz w:val="28"/>
          <w:szCs w:val="28"/>
          <w:rtl w:val="true"/>
          <w:lang w:bidi="fa-IR"/>
        </w:rPr>
        <w:t>در كتاب صحيفة الابرار از کتاب خرائج روایت کرده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الْیَهُودَ کَانَ لَهُمْ عُرْس ، فَجَاءُوا إِلَی رَسُولِ اللَّهِ صلی الله علیه و آله وَ قَالُوا لَنَا حَقُّ الْجِوَارِ فَنَسْأَلُکَ أَنْ تَبْعَثَ فَاطِمَهَ بِنْتَکَ إِلَی دَارِنَا حَتَّی یَزْدَادَ عُرْسُنَا بِهَا وَ أَلَحُّوا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زَوْجَهُ عَلِیِّ بْنِ أَبِی طَالِبٍ وَ هِیَ بِحُکْمِهِ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یَشْفَعَ إِلَی عَلِیٍّ علیه السلام فِی ذَلِکَ وَ قَدْ جَمَعَ الْیَهُودُ الطِّمَّر و الرِّمَّة مِنَ الْحُلِیِّ وَ الْحُلَلِ وَ ظَنَّ الْیَهُودُ أَنَّ فَاطِمَهَ تَدْخُلُ فِی بِذْلَتِهَا وَ أَرَادُوا اسْتِهَانَهً بِهَا فَجَاءَ جَبْرَئِیلُ بِثِیَابٍ مِنَ الْجَنَّهِ وَ حُلِیٍّ وَ حُلَلٍ لم یَرَوْا مِثْلَهَا فَلَبِسَتْهَا فَاطِمَهُ وَ تَحَلَّتْ بِهَا فَتَعَجَّبَ النَّاسُ مِنْ زِینَتِهَا وَ أَلْوَانِهَا وَ طِیبِهَا فَلَمَّا دَخَلَتْ فَاطِمَهُ دَارَ الْیَهُودِ سَجَدَ لَهَا نِسَاؤُهُمْ یُقَبِّلْنَ الْأَرْضَ بَیْنَ یَدَیْهَا وَ أَسْلَمَ بِسَبَبِ مَا رَأَوْا خَلْقٌ کَثِیرٌ مِنَ الْیَهُودِ</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طایفه ای از یهود عروسی ای داشتند، نزد پیغمبر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حقّ همسایگی است، خواهش می کنیم که فاطمه را به خانۀ ما بفرستی تا رونق عروسی ما زیاد شود، و به آن حضرت اصرار کردند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علی بن ابی طالب است و در حکم و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خواهش کردند که آن حضرت نزد علی علیه السلام در آن موضوع شفاعت کند ، و جماعت یهود لباس ها و کمربند های عتیقه خود و زینت ها و زیور هایی که داشتند را جمع کردند و گمان می کردند که فاطمه زینت نکرده می آید و می خواستند او را خفّت و خواری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 جامه ها و زیور های بهشتی که مانند آن ها را ندیده بودند نازل شد ، و فاطمه آن ها را پوشیده و به آن ها زینت کرد به نحوی که مردمان از زینت او و رنگ ها و بو های خوش آن ها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با آن زینت های تمام وارد خانه یهود شد ، زن های ایشان به</w:t>
      </w:r>
    </w:p>
    <w:p>
      <w:pPr>
        <w:pStyle w:val="BookText"/>
        <w:rPr/>
      </w:pPr>
      <w:r>
        <w:rPr>
          <w:rFonts w:ascii="IRNazanin" w:hAnsi="IRNazanin" w:eastAsia="IRNazanin"/>
          <w:color w:val="111111"/>
          <w:sz w:val="28"/>
          <w:sz w:val="28"/>
          <w:szCs w:val="28"/>
          <w:rtl w:val="true"/>
          <w:lang w:bidi="fa-IR"/>
        </w:rPr>
        <w:t>او سجده کردند و در برابر او زمین را بوسیدند و به این سب خلق بسیاری از یهود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مناقب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از آن است که در کتب مفصّل درج شود تا چه رسد به این مختصر به قلم بنده قاصر</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شماره کند قدر فضل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قطره قطره تواند شمرد دریا را</w:t>
      </w:r>
    </w:p>
    <w:p>
      <w:pPr>
        <w:pStyle w:val="BookText"/>
        <w:rPr/>
      </w:pPr>
      <w:r>
        <w:rPr>
          <w:rFonts w:ascii="IRNazanin" w:hAnsi="IRNazanin" w:eastAsia="IRNazanin"/>
          <w:color w:val="111111"/>
          <w:sz w:val="28"/>
          <w:sz w:val="28"/>
          <w:szCs w:val="28"/>
          <w:rtl w:val="true"/>
          <w:lang w:bidi="fa-IR"/>
        </w:rPr>
        <w:t xml:space="preserve">کجا عقول بشر درک می 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عزّ و جلال بتول عذرا را</w:t>
      </w:r>
    </w:p>
    <w:p>
      <w:pPr>
        <w:pStyle w:val="BookText"/>
        <w:rPr/>
      </w:pPr>
      <w:r>
        <w:rPr>
          <w:rFonts w:ascii="IRNazanin" w:hAnsi="IRNazanin" w:eastAsia="IRNazanin"/>
          <w:color w:val="111111"/>
          <w:sz w:val="28"/>
          <w:sz w:val="28"/>
          <w:szCs w:val="28"/>
          <w:rtl w:val="true"/>
          <w:lang w:bidi="fa-IR"/>
        </w:rPr>
        <w:t xml:space="preserve">بود حقیقت زهرا یکی معمّائی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 نکند حلّ این معمّا را</w:t>
      </w:r>
    </w:p>
    <w:p>
      <w:pPr>
        <w:pStyle w:val="BookText"/>
        <w:rPr/>
      </w:pPr>
      <w:r>
        <w:rPr>
          <w:rFonts w:ascii="IRNazanin" w:hAnsi="IRNazanin" w:eastAsia="IRNazanin"/>
          <w:color w:val="111111"/>
          <w:sz w:val="28"/>
          <w:sz w:val="28"/>
          <w:szCs w:val="28"/>
          <w:rtl w:val="true"/>
          <w:lang w:bidi="fa-IR"/>
        </w:rPr>
        <w:t xml:space="preserve">کسی به جز پدر و شوهرش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معرّفی آن مهر عالم آرا را</w:t>
      </w:r>
    </w:p>
    <w:p>
      <w:pPr>
        <w:pStyle w:val="BookText"/>
        <w:rPr/>
      </w:pPr>
      <w:r>
        <w:rPr>
          <w:rFonts w:ascii="IRNazanin" w:hAnsi="IRNazanin" w:eastAsia="IRNazanin"/>
          <w:color w:val="111111"/>
          <w:sz w:val="28"/>
          <w:sz w:val="28"/>
          <w:szCs w:val="28"/>
          <w:rtl w:val="true"/>
          <w:lang w:bidi="fa-IR"/>
        </w:rPr>
        <w:t xml:space="preserve">فروغ نور جمالش اگر نبود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رونقی این نه رواق بالا را</w:t>
      </w:r>
    </w:p>
    <w:p>
      <w:pPr>
        <w:pStyle w:val="BookText"/>
        <w:rPr/>
      </w:pPr>
      <w:r>
        <w:rPr>
          <w:rFonts w:ascii="IRNazanin" w:hAnsi="IRNazanin" w:eastAsia="IRNazanin"/>
          <w:color w:val="111111"/>
          <w:sz w:val="28"/>
          <w:sz w:val="28"/>
          <w:szCs w:val="28"/>
          <w:rtl w:val="true"/>
          <w:lang w:bidi="fa-IR"/>
        </w:rPr>
        <w:t xml:space="preserve">نزاد مادر گیتی جز او چنین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امّ ابیها رسول یکتا را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پاک رسول و جهان جان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نبود نبُد کفوی آن دل آرا را</w:t>
      </w:r>
      <w:bookmarkStart w:id="516" w:name="pg801_3374"/>
    </w:p>
    <w:p>
      <w:pPr>
        <w:pStyle w:val="Heading2"/>
        <w:numPr>
          <w:ilvl w:val="1"/>
          <w:numId w:val="1"/>
        </w:numPr>
        <w:rPr/>
      </w:pPr>
      <w:bookmarkStart w:id="517" w:name="__RefHeading___Toc6568213_211673320"/>
      <w:bookmarkStart w:id="518" w:name="_Toc199"/>
      <w:bookmarkEnd w:id="516"/>
      <w:bookmarkEnd w:id="517"/>
      <w:r>
        <w:rPr>
          <w:rtl w:val="true"/>
        </w:rPr>
        <w:t>فصل پانزدهم</w:t>
      </w:r>
      <w:r>
        <w:rPr>
          <w:rtl w:val="true"/>
        </w:rPr>
        <w:t xml:space="preserve">: </w:t>
      </w:r>
      <w:r>
        <w:rPr>
          <w:rtl w:val="true"/>
        </w:rPr>
        <w:t>پاره ای از فضائل و مناقب آن حضرت که در کتب عامّه و از طرق ایشان روایت شده</w:t>
      </w:r>
      <w:bookmarkEnd w:id="518"/>
    </w:p>
    <w:p>
      <w:pPr>
        <w:pStyle w:val="Heading3"/>
        <w:numPr>
          <w:ilvl w:val="2"/>
          <w:numId w:val="1"/>
        </w:numPr>
        <w:rPr/>
      </w:pPr>
      <w:bookmarkStart w:id="519" w:name="__RefHeading___Toc6568215_211673320"/>
      <w:bookmarkStart w:id="520" w:name="_Toc200"/>
      <w:bookmarkEnd w:id="519"/>
      <w:r>
        <w:rPr>
          <w:rtl w:val="true"/>
        </w:rPr>
        <w:t>اشاره</w:t>
      </w:r>
      <w:bookmarkEnd w:id="5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ذخائر العقبی تألیف علّامه محبّ الدين طبری ، صفحه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چاپ انتشارات قدسی مصر ، و در کتاب علامه شیخ احمد بن یوسف دمشقی ، موسوم به اخبار الدول ،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بغداد ، و در کتاب مناقب علّامه ابن مغازلی </w:t>
      </w:r>
      <w:r>
        <w:rPr>
          <w:rStyle w:val="FootnoteAnchor"/>
          <w:rtl w:val="true"/>
        </w:rPr>
        <w:footnoteReference w:id="427"/>
      </w:r>
      <w:r>
        <w:rPr>
          <w:rFonts w:ascii="IRNazanin" w:hAnsi="IRNazanin" w:eastAsia="IRNazanin"/>
          <w:color w:val="111111"/>
          <w:sz w:val="28"/>
          <w:sz w:val="28"/>
          <w:szCs w:val="28"/>
          <w:rtl w:val="true"/>
          <w:lang w:bidi="fa-IR"/>
        </w:rPr>
        <w:t xml:space="preserve">، نقل از مناقب عبدالله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كتاب ينابيع المودة، تأليف علّامه شيخ سليمان بلخی ،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اسلامبول ، و در كتاب وسيلة المآل علّامه حضرمی ،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و علّامه ذهبی هم در کتاب میزان الاعتدال ، جزء اوّل صفحه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چاپ مصر ، همگی از ابن عباس رحمه الله روایت کرده اند که گفت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النَّبِیُّ صلی الله علیه و آله یُکْثِرُ الْقُبَلَ لِفَاطِمَةَ فَقَالَتْ لَهُ عَائِشَةُ إِنَّکَ تکْثِرُ تَقبیلَ فَاطِمَةَفقال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جِبْرِیلَ لَیْلَةَ أُسْرِیَ بِی أَدْخَلَنِی الْجَنَّةَ فأَطْعَمَنِی مِنْ جَمِیعِ ثِمَارِها، فَصَارَ مَاءاً فِی صُلْبِی، فَحَمَلَتْ خَدِیجَةَ بفَاطِمَةَ فَإِذَا اشْتَقْتُ لتِلْکَ الثِّمَارِ قَبَّلْتُ فَاطِمَةَ فَأُصِیبُ مِنْ رائِحَتهَا جَمیع تِلکَ الثِّمَارِ الَّتِی أَکَلْتُهَا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أبو الفضل بن خيرون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پیغمبر صلی الله علیه و آله فاطمه را بسیار می بوسید، پس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بسیار می بوسی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جبرئیل مرا سیر داد ، مرا داخل بهشت کرد و به من از همه میوه های آن خورانید ، پس آن ها آبی شد در پشت من و خدیجه به فاطمه باردار شد ، لذا هر گاه مشتاق آن میوه ها می شوم فاطمه را می بوسم پس بوی همۀ آن میوه هایی را که خورده ام از او استشمام می کنم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حاکم نیشابوری در کتاب مستدرک، جزء سوم ،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حیدر آباد دکن ، به طور مسند از سعید بن مسیّب از سعد بن مالک روایت کرده که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بِسَفَرْجَلَةٍ مِنَ الْجَنَّةِ، فَأَکَلْتُهَا لَیْلَةَ أُسْرِیَ بِی، فَعَلِقَتْ خَدِیجَةُ بِفَاطِمَةَ، فَکُنْتُ إِذَا اشْتَقْتُ إِلَی رَائِحَةِ الْجَنَّةِ شَمَمْتُ رَقَبَةَ فَاطِمَةَ </w:t>
      </w:r>
      <w:r>
        <w:rPr>
          <w:rFonts w:eastAsia="Amiri" w:cs="Amiri" w:ascii="Amiri" w:hAnsi="Amiri"/>
          <w:color w:val="111111"/>
          <w:sz w:val="28"/>
          <w:szCs w:val="28"/>
          <w:rtl w:val="true"/>
          <w:lang w:bidi="ar-SA"/>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سیر داد ، یک گلابی یا بهی از بهشت برای من آورد و من آن را خوردم و با خدیجه آویختم ، به فاطمه باردار شد، پس هر وقت مشتاق بوی بهشت می شوم گردن فاطمه را می بویم</w:t>
      </w:r>
    </w:p>
    <w:p>
      <w:pPr>
        <w:pStyle w:val="BookText"/>
        <w:rPr/>
      </w:pPr>
      <w:r>
        <w:rPr>
          <w:rFonts w:ascii="IRNazanin" w:hAnsi="IRNazanin" w:eastAsia="IRNazanin"/>
          <w:color w:val="111111"/>
          <w:sz w:val="28"/>
          <w:sz w:val="28"/>
          <w:szCs w:val="28"/>
          <w:rtl w:val="true"/>
          <w:lang w:bidi="fa-IR"/>
        </w:rPr>
        <w:t xml:space="preserve">این حدیث را نیز علّامه مولی علی متّقی هندی در کتاب کنز العمّال ، 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حیدر آباد دکن ، و در کتاب منتخب کنز العمّال نیز که در حاشیه مسند احمد بن حنبل در مطبعه میمنیّۀ مصر چاپ شده،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بدخشی در کتاب مفتاح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حاکم ، و</w:t>
      </w:r>
    </w:p>
    <w:p>
      <w:pPr>
        <w:pStyle w:val="BookText"/>
        <w:rPr/>
      </w:pPr>
      <w:r>
        <w:rPr>
          <w:rFonts w:ascii="IRNazanin" w:hAnsi="IRNazanin" w:eastAsia="IRNazanin"/>
          <w:color w:val="111111"/>
          <w:sz w:val="28"/>
          <w:sz w:val="28"/>
          <w:szCs w:val="28"/>
          <w:rtl w:val="true"/>
          <w:lang w:bidi="fa-IR"/>
        </w:rPr>
        <w:t xml:space="preserve">عربه از سعد بن ابی وقّاص عیناً نقل کرده و علّامه عبد الله شافعی در مناقب از مناقب ابن مغازلی ، با تغییر خیلی کمی نقل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الامرتسری در کتاب ارجح المطالب ، صفحه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چاپ لاهور نیز این حدیث را از مستدرک حاکم از سعد بن ابی وقّاص نقل کرده ، کما فی کتاب احقاق الحق قاضی شهید رحمه الله در جزء دهم،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فقيه اهل البيت آية الله العظمی آقای سیّد شهاب الدین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مطبعه اسلامیّه تهران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علّامه اخطب خوارزم، ابوالمؤیّد موفّق در کتاب مقتل الحسین ، چاپ نجف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علّامه عسقلانی در کتاب لسان المیزان،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چاپ حیدر آباد دکن ، و از ابی بکر شافعی در کتاب فوائد روایت کرده اند که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مات ولدي من خديجة ، أوحى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أمسك عن خديجة ، و كنت لها ،عاشقاً فسألت الله أن يجمع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جبرئيل في شهر رمضان ليلة جمعة لأربع و عشرين، و معه طبق من رطب الجنّة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 هذا و واقع خديجة الليلة، ففعلت ، فحملت بفاطمة ، فما لثمت فاطمة إلّا وجدت ريح ذلك الرطب، و هو في عترتها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فرزندانی که از خدیجه داشتم مردند ، خدا به من 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امساک کن و حال آن که من عاشق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من و او را جمع کند، پس جبرئیل در ماه رمضانی شب جمعه ای به نزد من آمد که بیست و چهارم ماه بود و طبقی از رطب بهشت با خود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بخور این را و با خدیجه در این شب جمع شو ، پس مواقعه </w:t>
      </w:r>
      <w:r>
        <w:rPr>
          <w:rStyle w:val="FootnoteAnchor"/>
          <w:rtl w:val="true"/>
        </w:rPr>
        <w:footnoteReference w:id="431"/>
      </w:r>
      <w:r>
        <w:rPr>
          <w:rFonts w:ascii="IRNazanin" w:hAnsi="IRNazanin" w:eastAsia="IRNazanin"/>
          <w:color w:val="111111"/>
          <w:sz w:val="28"/>
          <w:sz w:val="28"/>
          <w:szCs w:val="28"/>
          <w:rtl w:val="true"/>
          <w:lang w:bidi="fa-IR"/>
        </w:rPr>
        <w:t xml:space="preserve">با او کردم و خدیجه به فاطمه باردار شد و فاطمه را نبوسیدم مگر این که بوی آن رطب را از او استشمام نمودم و آن بو تا روز قیامت در عترت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شمس الدین ذهبی در کتاب میزان الاعتدال در جزء اوّل ، چاپ حیدر آباد دكن ،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دوم ، صفحۀ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فحملت 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تلخيص این حدیث را نقل کرده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حافظ ابوبکر بغدادی در کتاب تاریخ بغداد در جزء پنجم ، صفحۀ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چاپ سعادت در مصر و علّامه محبّ الدین طبری در کتاب ذخائر العقبی ،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مکتبه قدسی در مصر از ابی سعید در کتاب شرف النبوّة، و علّامه شيخ سلیمان بلخی در کتاب ینابیع المودّة، صفحة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علّامه شیخ عبید الله الامرتسری در کتاب ارجح المطالب ، صفحۀ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چاپ لاهور، و علّامه حضرمی در کتاب وسیلة المال از ابی سعید در کتاب شرف النبوّة از عایشه روایت کرده اند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لك إذا جاءت فاطمة قبلتها حتّى تجعل لسانك في فيها كلّه ، كأنّك تريد أن تلعقها عسلاً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عايشة، إنّي لمّا أُسري بي إلى السماء، أدخلني جبرئيل الجنّة ، فناولني منها تفّاحة فأكلتها، فصارت نطفة في صلبي ، فلمّا نزلت واقعت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خديجة ، ففاطمة من تلك النطفة ، و هي حوراء إنسيّة، كلّما اشتقت إلى الجنّة قبّلتها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برای چیست که تو هر وقت فاطمه وارد می شود او را می بوسی تا این که همۀ زبان خود را در دهان او می گذاری ، گویا می خواهی مانند عسل او را بلیسی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عایشه، چون به آسمان سیرم دادند، جبرئیل مرا داخل بهشت کرد و از میوه های بهشت سیبی به من خورانید و من آن را خوردم، نطفه ای شد در پشت من ، چون فرود آمدم با خدیجه نزدیکی کردم فاطمه از آن نطفه به وجود آمد ، و او حوریّه ای است به صورت انسان، هر وقت مشتاق بهشت می شوم او را می بوسمدر تاریخ بغداد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تلك التّفاحة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علّامه ابوالمؤيّد ، اخطب خوارزم، متوفّای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کتاب مقتل الحسين ،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 به سند متّصل از عایشه روایت کرده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کُنْتُ أَرَی رَسُولَ اللَّهِ صَلَّی اللَّهُ عَلَیْهِ و آله یُقَبِّلُ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إِنِّی أَراکَ تَفْعَلُ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شَیْئاً مَا کُنْتُ أَرَاکَ تَفْعَلُهُ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یَا حُمَیْرَاءُ إِنَّهُ لَمَّا کَانَتْ لَیْلَهُ أُسْرِیَ بِی إِلَی اَلسَّمَاءِ دَخَلْتُ اَلْجَنَّهَ فَوَقَفْتُ عَلَی شَجَرَهٍ مِنْ شَجَرِ اَلْجَنَّهِ لَمْ أَرَ شَجَرَهً فِی اَلْجَنَّهِ أَحْسَنَ مِنْهَا حَسَناً وَ لاَ أَنْضَرَ مِنْهَا وَرَقاً وَ لاَ أَطْیَبَ مِنْهَا ثَمَراً فَتَنَاوَلْتُ ثَمَرَهً مِنْ ثَمَرِهَا فَأَکَلْتُهَا فَصَارَتْ نُطْفَهً فِی ظَهْرِی فَلَمَّا هَبَطْتُ إِلَی اَلْأَرْضِ وَاقَعْتُ خَدِیجَهَ فَحَمَلَتْ بِفَاطِمَهَ فَأَنَا إِذَا اِشْتَقْتُ إِلَی اَلْجَنَّهِ سَمِعْتُ رِیحَهَا مِنْ فَاطِمَهَ یَا حُمَیْرَاءُ إِنَّ فَاطِمَهَ لَیْسَتْ کَنِسَاءِ اَلْآدَمِیِّینَ وَ لاَ تَعْتَلُّ کَمَا یَعْتَلِلْنَ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می دیدم رسول خدا صلی الله علیه و آله را کاری می کرد که پیش از آن ندیده بودم آن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می 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حمیرا، در آن شبی که به آسمان سیرم دادند و داخل بهشت شدم به درختی از درخت های بهشت برخوردم که مانند آن را در بهشت ندیدم ، که آن نیکوترین درخت های بهشت بود و برگ های آن سفیدتر از همه آن ها بود و میوه ای پاکیزه تر و خوش بوتر از میوه های آن ندیدم پس میوه ای از میوه های آن درخت را خوردم ؛ نطفه ای شد در پشت من، چون به زمین فرود آمدم با خدیجه نزدیکی کردم به فاطمه باردار شد، پس هر وقت که مشتاق بوی بهشت می شوم بوی فاطمه را استشمام می کنمای حمیرا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مانند زن های آدمیان نیست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نمی بینید ، مانند سایر زن ها که علّت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حافظ شمس الدین ، محمّد بن احمد بن عثمان بن قايماز ذهبی دمشقی، متوفّای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میزان الاعتدال در جزء دوم ،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اختلافی در لفظ از ثوری از هشام از پدرش از عایشه همین حدیث را نقل کرده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عبدالرحمن بن عبد السلام صفوری شافعی بغدادی ، متوفّای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نزهة المجالس ، جزء دوم ، جزء دوم صفحۀ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از نسقی و غیر او روایت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دخل النبيّ الجنّة ليلة المعراج و رأى قصر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جبرئیل تفّاحة من شجر القصر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كل هذه التّفاحة ، فإنّ الله تعالى يخلق منها بنتاً تحمل بها خديجة ، 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حملت خديجة بفاطمة وجدت رائحة الجنّة تسعة أشهر ، فلمّا وضعتها انتقلت الرائحة إليها، فكان النبيّ صلی الله علیه السلام إذا اشتاق إلى الجنّة قبّل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كبرت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ترى لمن هذه الحوراء؟فجاءه جبرئيل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يقرؤك السلام و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كان عقد فاطمة في موطنها في قصر أُمّها في الجنّة، الخاطب إسرافيل ، و جبرئيل و ميكائيل الشهود ، و الوليّ ربّ العزّة ، و الزوج عليّ رضی الله عنه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چون پیغمبر در شب معراج داخل بهشت شد و قصر خدیجه کبری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جبرئیل سیبی از درخت قصر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این سیب را که خدا از آن دختری را می آفریند که خدیجه به آن باردار می شود ، پس پیغمبر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خدیجه به فاطمه باردار شد تا نه ماه بوی بهشت را استشمام می کرد ، چون وضع حمل او شد ، آن بو به فاطمه منتقل شد و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مشتاق بهشت می شد فاطمه را می بوسید پس هنگامی که او بزرگ شد،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حوریّه از آن کیست ؟ پس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تورا سلام می رساند و به تو می فرماید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عقد فاطمه در جایگاهش در قصر مادرش در بهشت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خواننده، اسرافیل و جبرئیل و میکائیل شاهد های عقد و ولی، پروردگار عزیز و شوهر على رضی الله عنه است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علّامه شیخ شعیب ، ابومدين بن سعد مصری در کتاب الروض الفائق ، صفحة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از بعضی از راوی ها روایت کرده که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خديجة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تمنّت يوماً من الأيّام على سيّد الأنام أن تنظر إلى بعض فاكهة دار السلام فأتى جبرئيل إلى المفضّل على الكونين، من الجنّة بتفّاحتين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يقول لك من جعل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و اطعم الأخرى لخديجة الكبرى و أغشها ، فإنّي خالق منكما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المختار ما أشار به الأمين 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المختار كلّما اشتاق إلى الجنّة و نعيمها، قبّل فاطمة، شمّ طيب نسيم ها ، فيقول حين يستنشق نسمتها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لحوراء إنسيّة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درستی که خدیجه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 ها از سیّد انام </w:t>
      </w:r>
      <w:r>
        <w:rPr>
          <w:rStyle w:val="FootnoteAnchor"/>
          <w:rtl w:val="true"/>
        </w:rPr>
        <w:footnoteReference w:id="437"/>
      </w:r>
      <w:r>
        <w:rPr>
          <w:rFonts w:ascii="IRNazanin" w:hAnsi="IRNazanin" w:eastAsia="IRNazanin"/>
          <w:color w:val="111111"/>
          <w:sz w:val="28"/>
          <w:sz w:val="28"/>
          <w:szCs w:val="28"/>
          <w:rtl w:val="true"/>
          <w:lang w:bidi="fa-IR"/>
        </w:rPr>
        <w:t>تمنّا کرد که بعضی از میوه های بهشت را ببیند، پس جبرئیل دو سیب از بهشت برای پیغمبری که فضیلت داده شده بر همه هستی ها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خدایی که برای هر چیزی قدر و اندازه ای قرار داده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سیب را تو بخور و آن دیگری را به خدیجه کبری بخوران و با او نزدیکی کن که من از شما دو نفر فاطمه زهرا را می آفرینم پس پیغمبر مختار کرد آن چه جبرئیل امین به آن اشاره نمود و امر به آن کرد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پیغمبر، مختار مشتاق به بهشت و نعمت های آن می شد ، فاطمه را می بوسید و از استنشاق نسیم پاکیزه زهرا بوی خوش بهشت را استشمام می نمد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حوریّه ای است به صورت انسان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فاطمه در شکم مادرعلّامه شیخ عبدالرحمن صفورى در كتاب نزهة المجالس ، جزء دوم ، صفحۀ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چاپ قاهره روایت کرده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 أُمّها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بِفَاطِمَةَ کَانَتْ حَمْلَاً خَفِیفَاً تُکَلِّمُنِی مِن بَاطِنِي</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مادر فاطمه،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فاطمه باردار شدم، حمل سبکی بود که از داخل شكم من با من سخن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را قندوزی بلخی در کتاب ينابيع المودّة، صفحه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چاپ اسلامبول نیز روایت کرده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علّامه حسن بن مولوی امان الله دهلوی عظیم آبادی در کتاب تجهيز الجيش ،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 الدین عبدالسلام شافعی در رساله خود به نام مدح الخلفاء الراشدین گفته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أَنَّهُ لَمَّا حُمِلَتْ خَدِیجَةُ، کَانَتْ تُکَلِّمُهَا مَا فِی بَطْنِهَا وَ کَانَتْ تَکْتُمُهَا عَنْ النَّبِیِّ صَلَّی اللَّهُ عَلَیْهِ وَ آلِهِ و سَلَّمَ، فَدَخَلَ عَلَیْهَا یَوْماً وَ وَجَدَهَا تَتَکَلَّمُ و لیس مَعَهَا غَیْرَهَا فَسَأَلَهَا عَمَّنْ کَانَتْ تُخَاطِبُهُ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مَعَ مَا فِی بَطْنِی فَإِنَّهُ یَتَکَلَّمُ 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أَبْشِرِی یَا خَدِیجَةُ هَذِهِ بِنْت جَعَلَهَا اللَّهُ أَمّ أَحَدَ عَشَرَ مِنْ خُلَفَائِی یَخْرُجُونَ بَعْدِی وَ بَعْد أَبِیهِمْ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باردار شد، در شکم مادر با مادر خود سخن می گفت و خدیجه آن را از پیغمبر صلی الله علیه و آله کتمان می کرد تا آن که روزی پیغمبر وارد شد و خدیجه را یافت که سخن می گوید و حال آن که کسی با او نبود، پس در مورد کسی که با او سخن می گوید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شکم من است چرا که او با من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تو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دختری است که خدا او را مادر یازده نفر جانشین های من قرار می دهد که بعد از من و بعد از پدرشان بیرون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نصّ صریح است بر این که مادر و مادر بزرگ یازده نفر خلیفه های پیغمبر ،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پدر و پدر بزرگ شان اميرالمؤمنین علی بن ابی طالب علیه السلام که خلیفه بلا فصل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خاتم الانبیا دانسته حق ایشان را غصب کرده اند ، چنان چه در محلّ خود در این کتاب شرح داده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علّامه شیخ شعیب ، ابومدين بن سعد مصری عمراوی در کتاب خود الروض الفائق ،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سأله الكفّار أن يريهم انشقاق القمر ، و قد بان لخديجة حملها بفاطمة و ظهر ، 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خيبة من كذّب محمّداً، و هو خير رسول و نبيّ، فنادت</w:t>
      </w:r>
    </w:p>
    <w:p>
      <w:pPr>
        <w:pStyle w:val="BookText"/>
        <w:rPr/>
      </w:pPr>
      <w:r>
        <w:rPr>
          <w:rFonts w:ascii="Amiri" w:hAnsi="Amiri" w:eastAsia="Amiri" w:cs="Amiri"/>
          <w:color w:val="111111"/>
          <w:sz w:val="28"/>
          <w:sz w:val="28"/>
          <w:szCs w:val="28"/>
          <w:rtl w:val="true"/>
          <w:lang w:bidi="ar-SA"/>
        </w:rPr>
        <w:t xml:space="preserve">فاطمة من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 لا تحزني و لا ترهبي ، فإنّ الله مع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 أمد حملها و انقضى، وضعت فاطمة ، فأشرق بنور وجهها الفضاء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چون کفّار از رسول خدا صلی الله علیه و آله شکافتن ماه را درخواست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باردار بودن خدیجه به فاطمه آشکار و ظاهر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محرویّت و زیان کاری کسی که محمّد را تکذیب کند و حال آن که او بهترین رسول و پیغمبر است ، پس فاطمه در شکم مادر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محزون مباش و نترس زیرا خدا با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حمل خدیجه به سر آمد و وقتش منقضی شد، فاطمه متولّد شد و به نور روی خود فضا را روشن کرد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زنی غیر از خدیجه شیر نخوردهعلّامه ابن عساکر در کتاب منتخب تاریخ كبير، جزء اوّل ، صفحه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چاپ دمشق از زبیر بن بکّار از ابن عبّاس در سبب نزول سورة ﴿ إِنَّا أَعْطَيْنَاكَ الْكَوْثَرَ</w:t>
      </w:r>
      <w:r>
        <w:rPr>
          <w:rStyle w:val="FootnoteAnchor"/>
          <w:rtl w:val="true"/>
        </w:rPr>
        <w:footnoteReference w:id="441"/>
      </w:r>
      <w:r>
        <w:rPr>
          <w:rFonts w:ascii="IRNazanin" w:hAnsi="IRNazanin" w:eastAsia="IRNazanin"/>
          <w:color w:val="111111"/>
          <w:sz w:val="28"/>
          <w:sz w:val="28"/>
          <w:szCs w:val="28"/>
          <w:rtl w:val="true"/>
          <w:lang w:bidi="fa-IR"/>
        </w:rPr>
        <w:t xml:space="preserve">روايت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خديجة عبدالله بن محمّد ثمّ أبطأ عليهما الولد من بعد ؛ فبينما رسول الله صلی الله علیه و آله يكلّم رجلاً، و العاص بن الوائل ينظر إليه ، إذ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قريش إذا ولد للرجل ولد ثمّ أبطأ عليه الولد من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Style w:val="FootnoteAnchor"/>
          <w:rtl w:val="true"/>
        </w:rPr>
        <w:footnoteReference w:id="442"/>
      </w:r>
      <w:r>
        <w:rPr>
          <w:rFonts w:ascii="Amiri" w:hAnsi="Amiri" w:eastAsia="Amiri" w:cs="Amiri"/>
          <w:color w:val="111111"/>
          <w:sz w:val="28"/>
          <w:sz w:val="28"/>
          <w:szCs w:val="28"/>
          <w:rtl w:val="true"/>
          <w:lang w:bidi="ar-SA"/>
        </w:rPr>
        <w:t>أي مبغضك هو</w:t>
      </w:r>
    </w:p>
    <w:p>
      <w:pPr>
        <w:pStyle w:val="BookText"/>
        <w:rPr/>
      </w:pPr>
      <w:r>
        <w:rPr>
          <w:rFonts w:ascii="Amiri" w:hAnsi="Amiri" w:eastAsia="Amiri" w:cs="Amiri"/>
          <w:color w:val="111111"/>
          <w:sz w:val="28"/>
          <w:sz w:val="28"/>
          <w:szCs w:val="28"/>
          <w:rtl w:val="true"/>
          <w:lang w:bidi="ar-SA"/>
        </w:rPr>
        <w:t xml:space="preserve">الأبتر الذي بَتَرَ من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ولدت له زينب، فرقيّة، فالقاسم، فالطاهر، فالمطهّر ، فالطيّب ، فالمطيّب ، فأُمّ كلثوم ، ففاطمة و كانت أصغرهم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خديجة إذا ولدت ولداً دفعته لمن يرضعه ، فلمّا ولدت فاطمة لم ترضعها أحد غيرها</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خدیجه، عبد الله پسر محمّد را زایید، پس از آن زاییدن را به تأخیر انداخت و فرزندی برای ایشان به وجود نیامد؛ در این میانه رسول خدا صلی الله علیه و آله با مردی سخن می گفت و عاص بن وائل به او می نگریست ، ناگاه 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در جواب او گفت که این ابتر است زیرا در میان قریش چنین رسم بود که هرگاه مردی فرزندی برایش زاییده شد و بعد از آن به تأخیر می افتاد و فرزندی نمی آورد او را ابتر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بر خدای تعالی بر آن حضرت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کسی که کینه تو را دارد او ابتر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خیر از او بریده شده و هر خیری از او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خدیجه برای او زینب را زایید و سپس رقیّه پس قاسم و بعد از او طاهر سپس مطهّر پس از او طیّب و بعد از او مطیّب و سپس امّ کلثوم را زایید و پس از او فاطمه را آورد و او کوچک ترین فرزندان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هر وقت فرزندی می آورد به شیر دهنده ای می داد که او را شیر دهد امّا چون فاطمه متولّد شد احدی غیر از خدیجه او را شیر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الفداء ابن کثیر در کتاب خود البداية و النهاية ، جزء پنجم ، 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السعاده مصر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خديجة إذا ولدت ولداً دفعته إلى من يرضعه، فلمّا ولدت فاطمة لم يرضعها غيرها </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هر وقت فرزندی می آورد او را به دیگری می داد تا شیر دهد، ولی چون فاطمه</w:t>
      </w:r>
    </w:p>
    <w:p>
      <w:pPr>
        <w:pStyle w:val="BookText"/>
        <w:rPr/>
      </w:pPr>
      <w:r>
        <w:rPr>
          <w:rFonts w:ascii="IRNazanin" w:hAnsi="IRNazanin" w:eastAsia="IRNazanin"/>
          <w:color w:val="111111"/>
          <w:sz w:val="28"/>
          <w:sz w:val="28"/>
          <w:szCs w:val="28"/>
          <w:rtl w:val="true"/>
          <w:lang w:bidi="fa-IR"/>
        </w:rPr>
        <w:t>متولّد شد غیر از خودش کسی او را شیر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ابوبکر احمد بن علی شافعی در کتاب تاریخ بغداد ،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به سند متّصل از ابن عبّاس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اِبْنَتی فاطِمَهُ، حَوْراءٌ آدَمِیَّهٌ ، لَمْ تَحُضْ و لَمْ تَطْمُثْ و انَّما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فَطَمَها و مُحبِّیها عَن النّارِ</w:t>
      </w:r>
      <w:r>
        <w:rPr>
          <w:rFonts w:eastAsia="Amiri" w:cs="Amiri" w:ascii="Amiri" w:hAnsi="Amiri"/>
          <w:color w:val="111111"/>
          <w:sz w:val="28"/>
          <w:szCs w:val="28"/>
          <w:rtl w:val="true"/>
          <w:lang w:bidi="ar-SA"/>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 ،فاطمه حوریّه ایست به صورت آدم ، خون حیض و نفاس ندیده و نمی بیند ،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برای این که خدا او و دوستانش را از آتش باز می دارد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را نیز علّامه محبّ الدین طبری در ذخائر العقبي ، و علّامه مولى على متقی هندی در کنز العمّال،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حیدر آباد دکن ، و علّامه بدخشی در مفتاح النجا و علّامه بدخشی در رشفة الصادی ،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مصر، و علّامه الامرتسری در ارجح المطالب ، صفحه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چاپ لاهور و در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 و علّامه عبد الرؤوف شافعی مناوی، 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جامع صغیر ، صفحۀ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چاپ مصر ، و علّامه حضرمی در کتاب وسيلة المآل ، صفحه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چاپ مكتبة الظاهرية در دمشق ، و علّامه نبهانی در کتاب الشرف المؤبّد ، صفحۀ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ابن صبّان در کتاب اسعاف الراغبین که در حاشیه کتاب نور الابصار ، در مصر به چاپ رسیده،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اِبْنَتی فاطِمَۀُ، حَوْراءٌ آدَمِیَّهٌ ، لَمْ تَحُضْ و لَمْ تَطْمُثْ</w:t>
      </w:r>
      <w:r>
        <w:rPr>
          <w:rStyle w:val="FootnoteAnchor"/>
          <w:rtl w:val="true"/>
        </w:rPr>
        <w:footnoteReference w:id="446"/>
      </w:r>
      <w:r>
        <w:rPr>
          <w:rFonts w:ascii="IRNazanin" w:hAnsi="IRNazanin" w:eastAsia="IRNazanin"/>
          <w:color w:val="111111"/>
          <w:sz w:val="28"/>
          <w:sz w:val="28"/>
          <w:szCs w:val="28"/>
          <w:rtl w:val="true"/>
          <w:lang w:bidi="fa-IR"/>
        </w:rPr>
        <w:t xml:space="preserve"> نسائی روایت کرده است که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من حوریّه ای است آدمی، حیض نمی بیند ، نفاس هم نمی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سلیمان بلخی قندوزی ، متوفّای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ينابيع المودّة، صفحة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اسلامبول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عبدالله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اِبْنَتی فاطِمَۀُ، حَوْراءٌ آدَمِیَّهٌ ، لَمْ تَحُضْ و لَمْ تَطْمُثْ</w:t>
      </w:r>
    </w:p>
    <w:p>
      <w:pPr>
        <w:pStyle w:val="BookText"/>
        <w:rPr/>
      </w:pPr>
      <w:r>
        <w:rPr>
          <w:rFonts w:ascii="Amiri" w:hAnsi="Amiri" w:eastAsia="Amiri" w:cs="Amiri"/>
          <w:color w:val="111111"/>
          <w:sz w:val="28"/>
          <w:sz w:val="28"/>
          <w:szCs w:val="28"/>
          <w:rtl w:val="true"/>
          <w:lang w:bidi="ar-SA"/>
        </w:rPr>
        <w:t xml:space="preserve">إنّما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الله عزّ و جلّ فطمها و وَلَدِهَا وَ محبّيها عَنِ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الغساني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جابر به طور مرفوع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 فاطمه حوریّه ای است آدمی، حیض و نفاس نمی بیند و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برای این که خدای عزّ و جل او و فرزندان و محبّان او را از آتش باز می دارد</w:t>
      </w:r>
    </w:p>
    <w:p>
      <w:pPr>
        <w:pStyle w:val="BookText"/>
        <w:rPr/>
      </w:pPr>
      <w:r>
        <w:rPr>
          <w:rFonts w:ascii="IRNazanin" w:hAnsi="IRNazanin" w:eastAsia="IRNazanin"/>
          <w:color w:val="111111"/>
          <w:sz w:val="28"/>
          <w:sz w:val="28"/>
          <w:szCs w:val="28"/>
          <w:rtl w:val="true"/>
          <w:lang w:bidi="fa-IR"/>
        </w:rPr>
        <w:t>این خبر را حافظ غسّانی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اخطب خوارزم در مقتل الحسین ، صفحه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چاپ نجف به سند متّصل</w:t>
      </w:r>
    </w:p>
    <w:p>
      <w:pPr>
        <w:pStyle w:val="BookText"/>
        <w:rPr/>
      </w:pPr>
      <w:r>
        <w:rPr>
          <w:rFonts w:ascii="IRNazanin" w:hAnsi="IRNazanin" w:eastAsia="IRNazanin"/>
          <w:color w:val="111111"/>
          <w:sz w:val="28"/>
          <w:sz w:val="28"/>
          <w:szCs w:val="28"/>
          <w:rtl w:val="true"/>
          <w:lang w:bidi="fa-IR"/>
        </w:rPr>
        <w:t xml:space="preserve">از موسی بن جعفر ، از پدرانش ، از رسول خدا صلی الله علیه و آله روایت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اِبْنَتِی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فَطَمَهَا وَ فَطَمَ مَنْ أَحَبَّهَا مِنَ اَلنَّارِ</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برای این که خدای عزّ و جل او کسانی را که او را دوست بدارند از آتش باز می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محب الدین طبری در ذخائر العقبی ، صفحه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چاپ انتشارات قدسی در مصر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تَدْرِینَ لِمَ سُمِّیتِ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لِمَ سُمِّیَتْ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فَطَمَهَا وَ ذُرِّیَّتَهَا عَنِ النَّارِ یَوْمَ الْقِیَامَة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رضی الله عنه روایت کرده که رسول خدا صلی الله علیه و آله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می دانی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او و ذریّه او را روز قیامت از آتش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بعد از نقل این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حافظ دمشقی روایت کرده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کثیری از علمای عامه این خبر را در کتب خود به طرق مختلف روایت کرده اند که از جمله ایشانند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عبیدی در عمدة التحقيق؛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قندوزي در ينابيع المودة ؛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صفوری در نزهة المجالس ، جزء دوم ، صفحه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مغازلی در مناقب </w:t>
      </w:r>
      <w:r>
        <w:rPr>
          <w:rStyle w:val="FootnoteAnchor"/>
          <w:rtl w:val="true"/>
        </w:rPr>
        <w:footnoteReference w:id="452"/>
      </w:r>
      <w:r>
        <w:rPr>
          <w:rFonts w:ascii="IRNazanin" w:hAnsi="IRNazanin" w:eastAsia="IRNazanin"/>
          <w:color w:val="111111"/>
          <w:sz w:val="28"/>
          <w:sz w:val="28"/>
          <w:szCs w:val="28"/>
          <w:rtl w:val="true"/>
          <w:lang w:bidi="fa-IR"/>
        </w:rPr>
        <w:t>خود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عبدالعزیز محمّد بن صدّيق قماری در التحذیر ، صفحه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چاپ مصر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ابراهیم بن عامر بن علی عبیدی مالکی، متوفّای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عمدة التحقیق ایضاً که در حاشیه روض الرياحين،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حضرمی در مودّة القربی،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لاهور ، و در کتاب وسيلة المآل ،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انتشارات ظاهریّه در دمشق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عبیدالله الامرتسری در ارجح المطالب، صفحات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لاهور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نبهانی در الانوار ال محمّديّة، صفحة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ادبیّه در بیروت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احمد بن حجر هیثمى در الصواعق المحرقة، صفحه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چاپ عبد اللطیف در مصر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محمّد صبّان مصری در اسعاف الراغبین در حاشیه کتاب نور الابصار شبلنجی ،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حمزاوی در مشارق الانوار،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علّامه نبهانی در جواهر البحار،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 ؛</w:t>
      </w:r>
      <w:bookmarkStart w:id="521" w:name="pg801_3422"/>
    </w:p>
    <w:p>
      <w:pPr>
        <w:pStyle w:val="BookText"/>
        <w:rPr/>
      </w:pPr>
      <w:bookmarkEnd w:id="521"/>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عبدالسلام بن عبدالرحمن صفوری در کتاب محاسن المجتمعة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جمع کثیری دیگر در کتب خود با اندک اختلافی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6568217_211673320"/>
      <w:bookmarkStart w:id="523" w:name="_Toc201"/>
      <w:bookmarkEnd w:id="522"/>
      <w:r>
        <w:rPr>
          <w:rtl w:val="true"/>
        </w:rPr>
        <w:t xml:space="preserve">چرا فاطمه </w:t>
      </w:r>
      <w:r>
        <w:rPr>
          <w:rtl w:val="true"/>
        </w:rPr>
        <w:t>«</w:t>
      </w:r>
      <w:r>
        <w:rPr>
          <w:rtl w:val="true"/>
        </w:rPr>
        <w:t>بتول</w:t>
      </w:r>
      <w:r>
        <w:rPr>
          <w:rtl w:val="true"/>
        </w:rPr>
        <w:t xml:space="preserve">» </w:t>
      </w:r>
      <w:r>
        <w:rPr>
          <w:rtl w:val="true"/>
        </w:rPr>
        <w:t>نامیده شده ؟</w:t>
      </w:r>
      <w:bookmarkEnd w:id="523"/>
    </w:p>
    <w:p>
      <w:pPr>
        <w:pStyle w:val="BookText"/>
        <w:rPr/>
      </w:pPr>
      <w:r>
        <w:rPr>
          <w:rFonts w:ascii="IRNazanin" w:hAnsi="IRNazanin" w:eastAsia="IRNazanin"/>
          <w:color w:val="111111"/>
          <w:sz w:val="28"/>
          <w:sz w:val="28"/>
          <w:szCs w:val="28"/>
          <w:rtl w:val="true"/>
          <w:lang w:bidi="fa-IR"/>
        </w:rPr>
        <w:t xml:space="preserve">شیخ سلیمان بلخی قندوزی در ينابيع المودّة ، صفحه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چاپ اسلامبول از رسول خدا صلی الله علیه و آله روایت نموده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تَبَتَّلَت مِنَ الحَيضِ وَ النفاس</w:t>
      </w:r>
      <w:r>
        <w:rPr>
          <w:rFonts w:eastAsia="Amiri" w:cs="Amiri" w:ascii="Amiri" w:hAnsi="Amiri"/>
          <w:color w:val="111111"/>
          <w:sz w:val="28"/>
          <w:szCs w:val="28"/>
          <w:rtl w:val="true"/>
          <w:lang w:bidi="ar-SA"/>
        </w:rPr>
        <w:t>.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برای این که از حیض و نفاس منقطع شده ، یعنی حیض و نفاس نمی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مولی محمّد صالح کشفی حنفی در کتاب مناقب مرتضویّه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في حديث عن النبيّ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تَبَتَّلَت وَ تَقَطَّعَت عَمّا هُوَ مُعتادٌ مِنَ العَوراتِ فی کُلِّ شَهرٍ، و لِاَنَّهَا تَرْجِعُ کُلَّ لَیْلَةٍ بِکْراً، وَ سُمِّیَتْ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وَلَدَتْ عِیْسی بِکْراً۔ً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صلی الله علیه و آله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 به علّت این که جدا شده و بریده شده است از آن چه زن ها در هر ماهی به آن عادت دارند و برای این که</w:t>
      </w:r>
    </w:p>
    <w:p>
      <w:pPr>
        <w:pStyle w:val="BookText"/>
        <w:rPr/>
      </w:pPr>
      <w:r>
        <w:rPr>
          <w:rFonts w:ascii="IRNazanin" w:hAnsi="IRNazanin" w:eastAsia="IRNazanin"/>
          <w:color w:val="111111"/>
          <w:sz w:val="28"/>
          <w:sz w:val="28"/>
          <w:szCs w:val="28"/>
          <w:rtl w:val="true"/>
          <w:lang w:bidi="fa-IR"/>
        </w:rPr>
        <w:t xml:space="preserve">در هر شبی به حال بکارت بر می گردد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برای این که عیسی را در حالی که بکر بود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حضرمی در کتاب مودّة القربى ،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لاهور از رسول خدا صلی الله علیه و آله چنین روایت کرده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سُمِّیتْ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تَبَتَّلَت مِنَ الحَيضِ وَ النّفاس ، لأنّ ذلِكَ عيب في بَنَاتِ الْأَنْبِیَاءِ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برای این که از حیض و نفاس بریده شده ، زیرا آن دو، در دختران پیغمبران عیب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الامرتسری در کتاب ارجح المطالب ، صفحات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لاهور از علی علیه السلام روایت نموده که فرمود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صلی الله علیه و آله سُئل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سمعناك يا رسول الله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الَّتِي لَمْ تَرَ حُمْرَةً قَطُّ أَيْ لَمْ تَحِضْ فَإِنَّ الْحَيْضَ مَكْرُوهٌ فِي بَنَاتِ الْأَنْبِيَاءِ</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أخرجه الحاكم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پیغمبر صلی الله علیه و آله سؤال شد و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ایم از تو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فاطمه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آن زنی را گویند که هرگز سرخی ندیده باشد، یعنی هرگز حیض ندیده باشد، زیرا حیض در دختر های پیغمبران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حاکم روایت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علّامه مجدالدین ابن اثیر جزری در کتاب نهایه ، جزء اوّل ، صفحه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چاپ مصر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سُمّیَت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لِإنْقِطاعِها عَنْ نِساءِ زَمانِها فَضْلاً وَ دِیناً وَ حَسَباً،وَ قِیلَ لانقِطَاعِهَا عَنِ الدُّنیَا إِلَی الله</w:t>
      </w:r>
      <w:r>
        <w:rPr>
          <w:rStyle w:val="FootnoteAnchor"/>
          <w:rtl w:val="true"/>
        </w:rPr>
        <w:footnoteReference w:id="457"/>
      </w:r>
      <w:r>
        <w:rPr>
          <w:rFonts w:ascii="IRNazanin" w:hAnsi="IRNazanin" w:eastAsia="IRNazanin"/>
          <w:color w:val="111111"/>
          <w:sz w:val="28"/>
          <w:sz w:val="28"/>
          <w:szCs w:val="28"/>
          <w:rtl w:val="true"/>
          <w:lang w:bidi="fa-IR"/>
        </w:rPr>
        <w:t xml:space="preserve"> فاطمه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برای جدا بودن او از زنان زمان خود از حيث فضل و دین و حسب ، و گفته شده برای جدا بودن او از دنیا به سوی خدا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لغت و ادب جمال الدین ابوالفضل محمّد بن مکرم بن منظور مصری ، متوفّای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کتاب لسان العرب، جزء یازدهم ،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دار الصادر در بیروت گفته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أحمد بن يحيى عن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سيّدنا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قيل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524" w:name="pg801_3428"/>
    </w:p>
    <w:p>
      <w:pPr>
        <w:pStyle w:val="BookText"/>
        <w:rPr/>
      </w:pPr>
      <w:bookmarkEnd w:id="52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عن نساء أهل زمان ها و نساء الأُمّة عفافاً و فضلاً و ديناً و حسباً ،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عن الدنيا إلى الله عزّ و جلّ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از احمد بن یحیی سؤال شد درباره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سيّد ما رسول خدا صلی الله علیه و آله که چرا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جدا بودن او از زنان اهل زمان خود و زنان امّت از حيث عفّت و فضیلت و دین و حسب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جدایی او از دنیا به سوی خدای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علامه نسّابه محمّد مرتضى الحسینی حنفی، 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چاپ قاهره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لقّبت فاطمة بنت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الصلاة و السلام و على ذرّيّتهما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بالبتول تشبيهاً بها في المنزلة عند الله تعالى ؛ قاله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نساء زمانها و نساء الأمّة فضلاً و ديناً و حسباً و عفافاً، و هي سيّدة نساء العالمين</w:t>
      </w:r>
      <w:r>
        <w:rPr>
          <w:rFonts w:eastAsia="Amiri" w:cs="Amiri" w:ascii="Amiri" w:hAnsi="Amiri"/>
          <w:color w:val="111111"/>
          <w:sz w:val="28"/>
          <w:szCs w:val="28"/>
          <w:rtl w:val="true"/>
          <w:lang w:bidi="ar-SA"/>
        </w:rPr>
        <w:t xml:space="preserve">. ...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فاطمه، دختر آقای همۀ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الصلاة و السلام و على ذرّيّتهما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شده برای تشبیه کردن او در قدر و منزلت نزد خدای تعالی ؛ این قول زمخشری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تغلب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جدا بودن او از زن های زمان خود و زن های امّت از حيث فضیلت و دین و حسب و عفّت است، و او سیّده زن های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6568219_211673320"/>
      <w:bookmarkStart w:id="526" w:name="_Toc202"/>
      <w:bookmarkEnd w:id="525"/>
      <w:r>
        <w:rPr>
          <w:rtl w:val="true"/>
        </w:rPr>
        <w:t>«</w:t>
      </w:r>
      <w:r>
        <w:rPr>
          <w:rtl w:val="true"/>
        </w:rPr>
        <w:t>سيّدة نساء العالمين</w:t>
      </w:r>
      <w:r>
        <w:rPr>
          <w:rtl w:val="true"/>
        </w:rPr>
        <w:t>»</w:t>
      </w:r>
      <w:bookmarkEnd w:id="52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جمع کثیری در کتب خود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گفتن پیغمبر با</w:t>
      </w:r>
    </w:p>
    <w:p>
      <w:pPr>
        <w:pStyle w:val="BookText"/>
        <w:rPr/>
      </w:pPr>
      <w:r>
        <w:rPr>
          <w:rFonts w:ascii="IRNazanin" w:hAnsi="IRNazanin" w:eastAsia="IRNazanin"/>
          <w:color w:val="111111"/>
          <w:sz w:val="28"/>
          <w:sz w:val="28"/>
          <w:szCs w:val="28"/>
          <w:rtl w:val="true"/>
          <w:lang w:bidi="fa-IR"/>
        </w:rPr>
        <w:t>فاطمه در مرض موت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 کثیری از عایشه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در آن حال به فاطمه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تَرْضِینَ أنْ تَکوْنِی سَیِّدَة نِساءِ الْعالَمِینَ، أَوْ سَیِّدَة نِسَاءِ هَذِهِ الأمة ؟</w:t>
      </w:r>
      <w:r>
        <w:rPr>
          <w:rFonts w:ascii="IRNazanin" w:hAnsi="IRNazanin" w:eastAsia="IRNazanin"/>
          <w:color w:val="111111"/>
          <w:sz w:val="28"/>
          <w:sz w:val="28"/>
          <w:szCs w:val="28"/>
          <w:rtl w:val="true"/>
          <w:lang w:bidi="fa-IR"/>
        </w:rPr>
        <w:t xml:space="preserve"> 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پسندی که سیّده زن های جهانیان یا سیّده زن های این امّت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ابوداود طیالسی در مسند خود ،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حیدر آباد دکن ، به سند خود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شهیر ابن سعد در الطبقات الكبرى ، جزء هشتم ، صفحۀ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چاپ دار الصادر بیروت؛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نسائی در خصائص ،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التقدم در مصر؛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ابو عبد الله نیشابوری در مستدرک، جزء سوم ، صفحه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نبهانی بیروتی در جواهر البحار، جزء اوّل ، 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عبدالبرّ اندلسی در استیعاب، جزء دوم، صفحه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چاپ حیدر آباد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در حلية الأولياء ، جزء دوم،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السعاده در مصر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ابوالمؤيّد ، موفّق بن احمد در مقتل الحسين ، صفحة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نجف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بغوی، متوفّای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مصابيح السنّة، صفحة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چاپ الخیریّه در مصر؛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اثیر جزری در اسد الغابة ، جزء پنجم ،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ذهبی در تاریخ الاسلام، جزء دوم، صفحة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دار المعارف مصر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الحفّاظ شهاب الدین ابن حجر عسقلانی در الاصابة ، جزء چهارم ، صفحۀ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الكتب مصريّه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در خصائص ، جزء دوم ، صفحه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مولى على متّقى هندی در کنز العمّال،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حیدر آباد دکن ، و نیز در کنز العمّال که در حاشیه مسند احمد بن حنبل چاپ شده در جزء پنجم ، صفحۀ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عارف شیخ داود بن سلیمان نقشبندی خالدی در کتاب صلح الاخوان ،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بمبئی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شهیر به قلندر هندی حنفی در الروض الازهر ، صفحه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چاپ حیدر آباد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زبیدی حنفی در اتحاف السادة المتّقين ، جزء هفتم ، صفحة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چاپ میمنیّه در مصر و در جزء ششم همان کتاب ، صفحۀ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چاپ </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 از غیر عایشه نیز در ضمن احادیثی به طرق کثیر از پیغمبر اکرم صلی الله علیه و آله روایت کرده اند و از ایشانند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ابو نعیم اصفهانی، متوفّای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حلية الاولياء ، جزء دوم ، صفحة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السعاده در مصر که ضمن حدیثی پیغمبر اکرم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تَرْضِینَ أنْ تَکوْنِی سَیِّدَة نِساءِ الْعالَمِینَ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مَرْیَمُ ابْنَهُ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سَیِّدَۀُ نِسَاءِ عَالَمِهَا، وَ أَنْتِ سَیِّدَۀُ نِسَاءِ عَالَمِکِ وَ اللَّهِ زَوَّجْتُکِ سَیِّداً فِی الدُّنْیَا وَ الْآخِرَۀ</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سیّده زن های جهانیان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است مریم دختر عمران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سیّدۀ زنان عالم خود است و تو سیّده زنان عالم خودت می باشی و خدا تو را با سیّدی در دنیا و آخرت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روایت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عبد البرّ، متوفّای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استیعاب </w:t>
      </w:r>
      <w:r>
        <w:rPr>
          <w:rStyle w:val="FootnoteAnchor"/>
          <w:rtl w:val="true"/>
        </w:rPr>
        <w:footnoteReference w:id="461"/>
      </w:r>
      <w:r>
        <w:rPr>
          <w:rFonts w:ascii="IRNazanin" w:hAnsi="IRNazanin" w:eastAsia="IRNazanin"/>
          <w:color w:val="111111"/>
          <w:sz w:val="28"/>
          <w:sz w:val="28"/>
          <w:szCs w:val="28"/>
          <w:rtl w:val="true"/>
          <w:lang w:bidi="fa-IR"/>
        </w:rPr>
        <w:t>، چاپ حیدرآباد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ابوالمؤيد ، موفّق بن احمد اخطب خوارزم ، متوفّای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الحسين ، صفحۀ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چاپ غری؛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طحاوی، متوفّای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 الآثار ، جزء اوّل ، صفحه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مجدالدین ابن اثیر جزری در المختار في مناقب الاخيار ،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نسخة الظاهريه دمشق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محبّ الدین طبری در ذخائر العقبی،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انتشارات قدسی در مصر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قاضی ابوالمحاسن يوسف بن موسى حنفی در المعتصر من المختصر، تألیف ابى الوليد باجی مالکی ، جزء دوم ،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 آباد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ذهبی در تاریخ الاسلام، جزء دوم ، صفحه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چاپ دار المعارف در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ززندی در نظم درر السمطين ، صفحه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چاپ مطبعة القضاء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زین الدین ابوالفضل ، متوفّای سال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التثريب ، جزء اوّل،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حجر عسقلانی در اصابة، جزء چهارم، صفحه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چاپ دار الكتب مصریّه در مصر؛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باکثیر حضرمی در وسیلة المآل ، صفحۀ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چاپ دمشق؛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سیوطی در الثغور الباسمة فى مناقب سيّدتنا فاطمة، صفحة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چاپ بمبئی</w:t>
      </w:r>
      <w:r>
        <w:rPr>
          <w:rFonts w:eastAsia="IRNazanin" w:cs="IRNazanin"/>
          <w:color w:val="111111"/>
          <w:sz w:val="28"/>
          <w:szCs w:val="28"/>
          <w:rtl w:val="true"/>
          <w:lang w:bidi="fa-IR"/>
        </w:rPr>
        <w:t xml:space="preserve">. </w:t>
      </w:r>
      <w:r>
        <w:rPr>
          <w:rStyle w:val="FootnoteAnchor"/>
          <w:rtl w:val="true"/>
        </w:rPr>
        <w:footnoteReference w:id="462"/>
      </w:r>
      <w:bookmarkStart w:id="527" w:name="pg801_3438"/>
    </w:p>
    <w:p>
      <w:pPr>
        <w:pStyle w:val="BookText"/>
        <w:rPr/>
      </w:pPr>
      <w:bookmarkEnd w:id="527"/>
      <w:r>
        <w:rPr>
          <w:rFonts w:ascii="IRNazanin" w:hAnsi="IRNazanin" w:eastAsia="IRNazanin"/>
          <w:color w:val="111111"/>
          <w:sz w:val="28"/>
          <w:sz w:val="28"/>
          <w:szCs w:val="28"/>
          <w:rtl w:val="true"/>
          <w:lang w:bidi="fa-IR"/>
        </w:rPr>
        <w:t xml:space="preserve">علّامه ابن ابی الحدید در شرح نهج البلاغة ، صفحة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چاپ قاهره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بِمَحْضَرِ الْخَاصِّ وَ الْعَامِّ مِرَاراً لاَ مَرَّةً وَاحِدَةً فِی مَقَامَاتٍ مُخْتَلِفَةٍ لاَ فِی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 سَیِّدَةُ نِسَاءِ الْعَالَمِینَ</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محضر خاص و عام چندین مرتبه نه یک مرتبه در جاهای مختلف نه در یک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 های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28" w:name="__RefHeading___Toc6568221_211673320"/>
      <w:bookmarkStart w:id="529" w:name="_Toc203"/>
      <w:bookmarkEnd w:id="528"/>
      <w:r>
        <w:rPr>
          <w:rtl w:val="true"/>
        </w:rPr>
        <w:t>«</w:t>
      </w:r>
      <w:r>
        <w:rPr>
          <w:rtl w:val="true"/>
        </w:rPr>
        <w:t>فاطمةُ سيّدة نساء أهل الجنّة</w:t>
      </w:r>
      <w:r>
        <w:rPr>
          <w:rtl w:val="true"/>
        </w:rPr>
        <w:t>»</w:t>
      </w:r>
      <w:bookmarkEnd w:id="529"/>
    </w:p>
    <w:p>
      <w:pPr>
        <w:pStyle w:val="BookText"/>
        <w:rPr/>
      </w:pPr>
      <w:r>
        <w:rPr>
          <w:rFonts w:ascii="IRNazanin" w:hAnsi="IRNazanin" w:eastAsia="IRNazanin"/>
          <w:color w:val="111111"/>
          <w:sz w:val="28"/>
          <w:sz w:val="28"/>
          <w:szCs w:val="28"/>
          <w:rtl w:val="true"/>
          <w:lang w:bidi="fa-IR"/>
        </w:rPr>
        <w:t>در بیان آن چه جماعت عامّه از حذیفه در این موضوع روایت کرده اند، در ضمن حدیث یا جداگانه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ترمذی در صحیح خود در جزء سیزدهم ، صفحه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چاپ صادی در مصر به سند خود از حذیفه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سَأَلَتْنِی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عَهْدُکَ؟ تَعْنی بِالنَّبِیِّ صَلَّی اللَّهُ عَلَیْهِ وَ آلِهِ وَ سَلَّمَ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به من عهد مُنْذُ کَذَا فَنَالَتْ مِنِّی فَقُلْتُ دَعِینِی فَإِنِّی آتِی النَّبِیَّ صَلَّی اللَّهُ عَلَیْهِ وَ آلِهِ وَ سَلَّمَ وَ أُصَلِّی مَعَهُ الْمَغْرِبَ و اسأله ان یَسْتَغْفِرَ لِی وَ لَکِ فَأَتَیْتُ النَّبِیَّ صَلَّی اللَّهُ عَلَیْهِ وَ آلِهِ وَ سَلَّمَ وَ صَلَّیْتُ مَعَهُ الْمَغْرِبَ فَصَلَّی حتّی صلّی الْعِشَاءَ ثُمَّ انْفَتَلَ فَتَبِعْتُهُ فَسَمِعَ صَوْتِی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حذیفۀ؟</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حَاجَتُک ، غَفَرَ اَللَّهُ لَکَ وَ لِأُمِّکِ؟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مَلَکٌ لَمْ یَنْزِلِ اَلْأَرْضَ قَبْلِ هَذِهِ اَللَّیْلَهِ اِسْتَأْذَنَ رَبَّهُ أَنْ یُسَلِّمَ عَلَیَّ وَ یُبَشِّرَنِی بأَنَّ فَاطِمَۀَ سَیِّدَۀُ نِسَاءِ أَهْلِ اَلْجَنَّۀِ وَ أَنَّ اَلْحَسَنَ وَ اَلْحُسَیْنَ سَیِّدَا شَبَابِ أَهْلِ اَلْجَنَّۀِ</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مادرم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 پیغمبر صلی الله علیه و آله را ملاقات کردی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وقت دیداری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خواست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بروم به سوی پیغمبر صلی الله علیه و آله و نماز مغرب را با او گزارم و از او بخواهم که برای من و برای تو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پیغمبر صلی الله علیه و آله رفتم و نماز مغرب را با او خواندم و او نماز گزارد تا آن که نماز عشا را با نافله خواند ، و من او را پیروی کردم چون صدای مرا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خدا تو و مادرت را بیامرزد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ایست که هرگز پیش از امشب بر زمین فرود نیامده ، از خدا اذن گرفته که بر من سلام کند و مرا بشارت دهد که فاطمه سیّدۀ زنان اهل بهشت است، و این که حسن و حسین دو آقایان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احمد بن حنبل در مسند خود، جزء پنجم ، صفحه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چاپ میمنیّه مصر ، مانند آن چه ترمذی در صحیح خود روایت کرده ، از حيث سند و متن روایت کرده ، با زیادتی ای که ذکر کرده که متمّم حدیث است و آن این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فَعَرَضَ لَهُ عارِضٌ فَناجاهُ، ثُمَّ ذَهَبَ، فَأَتبَعتُهُ فَسَمِعَ صَوتی،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حُذَیفَۀ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فَحَدَّثتُهُ بِالأَمرِ،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 و لِاُمِّکَ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رَأَیتَ العارِضَ الَّذی عَرَضَ لی قُبَیلُ؟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مَلَکٌ</w:t>
      </w:r>
    </w:p>
    <w:p>
      <w:pPr>
        <w:pStyle w:val="BookText"/>
        <w:rPr/>
      </w:pPr>
      <w:r>
        <w:rPr>
          <w:rFonts w:ascii="Amiri" w:hAnsi="Amiri" w:eastAsia="Amiri" w:cs="Amiri"/>
          <w:color w:val="111111"/>
          <w:sz w:val="28"/>
          <w:sz w:val="28"/>
          <w:szCs w:val="28"/>
          <w:rtl w:val="true"/>
          <w:lang w:bidi="ar-SA"/>
        </w:rPr>
        <w:t xml:space="preserve">مِنَ المَلائِکَۀِ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حالت حضرت دگرگون شد پس با او نجوی کرد و رفت من دنبال او رفتم صدای مرا 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 حذیفه هستم گفت چه می خواهی ؟ سرگذشت خود با مادرم را باز گو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مادرت را بیامرزد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دگرگونی حالت مرا دیدی که کمی پیش بر من عارض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فرشته ای بود از فرشتگان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باقی حدیث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کسانی که این حدیث را از حذیفه به اسناد خود روایت کرده و آن را صحيح الاسناد شمرده اند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در مستدرک، جزء سوم ، صفحه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نعیم اصفهانی در حلية، الاولياء جزء چهارم، صفحه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چاپ السعاده در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بیهقی در الاعتقاد ،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کامل مصباح؛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هبة الله بن عساکر دمشقی، متوفّای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التاريخ بنا بر آن چه در منتخب او است در جزء چهارم،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روضة الشام ، و در جزء چهارم ، صفحۀ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چاپ؛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ابوالمؤيّد ، موفّق بن احمد اخطب خوارزم در مقتل الحسين ، صفحات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نجف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مجدالدین بن اثیر جزری در المختار في مناقب الاخيار ،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ظاهریّه دمشق ، و در جامع الاصول، جزء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چاپ السنة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المحمّديّة در مصر؛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عزّالدین جزری در اسد الغابة ، جزء پنجم، صفحه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مصر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حموینی در فرائد السمطين ، خطّی؛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در كفاية الطالب ، صفحه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چاپ نجف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باکثیر حضرمی در وسيلة المآل ، صفحة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ظاهریّه دمشق؛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بغوی در مصابیح السنّة ، صفحه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محبّ الدین طبری در ذخائر العقبی ، چاپ انتشارات قدسی مصر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مولی علی متّقی در کنز العمّال، جزء سیزدهم،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حیدرآباد دکن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 عبد الله محمّد بن عثمان بغدادی در المنتخب از صحیح بخاری صحیح مسلم ،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بن احمد بن عثمان ذهبی در تاریخ الاسلام ،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دار السعاده مصر ، و در جزء دوم آن ،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سیر اعلام النبلاء، جزء سوم ،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تلخیص المستدرک چاپی بذیل المستدرک، جزء سوم ،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الديبع شيباني در تيسير الوصول إلى جامع الأصول ، جزء دوم ،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نول کشور در کانفور؛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کثیر دمشقی در البداية و النهاية، جزء سوم ، صفحه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چاپ مصر؛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نور الدین علی بن صبّاغ مالکی در فصول المهمّة، صفحه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چاپ نجف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جلال الدین عبد الرحمن شافعی در کتاب الحاوى للفتاوى ، جزء دوم،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خصائص الكبرى ، جزء دوم ، صفحه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چاپ حیدر آباد؛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الجامع الصغير ، جزء اوّل ، صفحۀ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حجر هیثمی در الصواعق المحرقة ، صفحات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عبد اللطیف در مصر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دشتکی در روضة الاحباب ، صفحه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لاهور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عبدالرحمن سیوطی در الحبائك في اخبار الملائك ، صفحة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عبد الهادی ابیاری در العرايس الواضحة ، صفحه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جالية الكدر در شرح منظومه برزنجی، صفحه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سيّد محمّد صدّیق حسن خان هندی بهوبالی ، متوفّای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در حسن الاسوة ،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آستانه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قندوزی در ینابیع المودة، صفحات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چاپ اسلامبول به سه طریق روایت کرده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الامرتسری در ارجح المطالب ، صفحۀ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لاهور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 عثمان عمرو بن بحریشی جاحظ در کتاب تاریخ جامع الاصول، جزء سوم ، صفحه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ملّا علی قاری هروی در جمع الوسائل، جزء اوّل ، صفحه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شفشاونی و ردیفی مصری در سعد الشموس و الاقمار ،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العلميّة، چاپ قاهره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یوسف نبهانی در الفتح الكبير، جزء اوّل ، صفحۀ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چاپ مصر ، و نیز در جزء اوّل ، صفحات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شهیر به قلندر مهدی در الروض الازهر ، صفحه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چاپ حیدر آباد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علی شهاب الدین همدانی علوی در مودّة القربي ،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راجع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امیر مؤمنان علی علیه السلام از طريق عامّه روایت شده، حافظ نور الدین علی بن ابی بکر هیثمی، متوفّای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کتاب مجمع الزوائد، جزء نهم ، صفحه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چاپ قدسی در قاهره به سند خود از طبرانی به طور مسند از علی بن ابی طالب علیه السلام روایت کرده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صلی الله علیه و آله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تَرْضَیْنَ أَنْ تَکُونِی سَیِّدَۀَ نِسَاءِ أَهْلِ الْجَنَّۀ ؟ وَ اِبْنَاکَ سَیِّدَیْ شَبَابِ أَهْلِ اَلْجَنَّهِ،؟</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پسندی که سیّده زن های اهل بهشت باشی؟ و دو پسرت دو سیّد جوانان اهل بهشت باشند؟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جلال الدین عبدالرحمن سیوطی شافعی، متوفّای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 xml:space="preserve">الثغور الباسمة فى مناقب سيّدتنا فاطمة، صفحۀ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اولاد غلام رسول در بمبئی این حدیث را از علی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قندوزی در کتاب ينابيع المودّة، صفحة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اسلامبول از على علیه السلام روايت 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في رواية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زَوْجَتِي فَاطِمَةَ الزَّهْرَاءِ سَیِّدَۀُ نِسَاءِ أَهْلِ الْجَنَّۀِ</w:t>
      </w:r>
      <w:r>
        <w:rPr>
          <w:rStyle w:val="FootnoteAnchor"/>
          <w:rtl w:val="true"/>
        </w:rPr>
        <w:footnoteReference w:id="468"/>
      </w:r>
      <w:r>
        <w:rPr>
          <w:rFonts w:ascii="IRNazanin" w:hAnsi="IRNazanin" w:eastAsia="IRNazanin"/>
          <w:color w:val="111111"/>
          <w:sz w:val="28"/>
          <w:sz w:val="28"/>
          <w:szCs w:val="28"/>
          <w:rtl w:val="true"/>
          <w:lang w:bidi="fa-IR"/>
        </w:rPr>
        <w:t xml:space="preserve"> علی علیه السلام در روایتی طولانی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من، فاطمۀ زهرا سیّده زن های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کنندگان از عایشه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ابوعبد الله بخاری در صحیح خود، جزء چهارم ، صفحۀ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چاپ امیریّه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نسائی در الخصائص ، صفحه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چاپ التقدّم در مصر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طحاوی ، متوفّای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 الآثار ، جزء اوّل ، صفحة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بلاذری در انساب الاشراف، صفحۀ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دار المعارف مصر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کثیر دمشقی در البداية و النهاية، جزء دوم،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بن عبد الله خطیب عمری تبریزی، متوفّای قرن هشتم هجری در مشكاة المصابيح ، صفحۀ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دهلی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ذهبی در تاریخ الاسلام ، جزء دوم ،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دارالمعارف مصر ؛</w:t>
      </w:r>
    </w:p>
    <w:p>
      <w:pPr>
        <w:pStyle w:val="BookText"/>
        <w:rPr/>
      </w:pPr>
      <w:r>
        <w:rPr>
          <w:rFonts w:ascii="IRNazanin" w:hAnsi="IRNazanin" w:eastAsia="IRNazanin"/>
          <w:color w:val="111111"/>
          <w:sz w:val="28"/>
          <w:sz w:val="28"/>
          <w:szCs w:val="28"/>
          <w:rtl w:val="true"/>
          <w:lang w:bidi="fa-IR"/>
        </w:rPr>
        <w:t xml:space="preserve">علّامه محمّد بن یوسف زرندی حنفی در نظم درر السمطين ، صفحه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چاپ القضاء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محبّ الدین طبری در ذخائر العقبى ، صفحه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چاپ قدسی در قاهره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مولى على متّقى هندی در کنز العمّال،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حیدر آباد دکن ، و در منتخب کنز العمّال، چاپ شده در حاشیه مسند احمد بن حنبل ،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مخدوم حنفی در بذل القوّة في حوادث سنىّ النبوة، صفحة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چاپ حیدر آباد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احمد بن محمّد بن ابی بکر بن عبدالملک قسطلانی در ارشاد السارى ، جزء ششم ، صفحه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چاپ العامره مصر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بدر الدین ابو محمّد محمود بن احمد عینی در عمدة القاري في شرح صحيح البخارى ، 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المنبریّه در مصر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عبد القادر عبد الكريم و رديفي خیرانی بریشی شفشاونی مصری در سعد الشموس و الاقمار ، صفحۀ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چاپ التقدّم در قاهره؛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در مفتاح النجا ، صفحۀ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خطّی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نبهانی در الانوار المحمديّة صفحة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بیروت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سلیمان قندوزی بلخی در ینابیع المودّة،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اسلامبول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کافی مونسی در السيف اليماني المسلول،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الترقّی در شام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سهیلی عبدالرحمن خثعمی مراکشی در الروض الانف جزء اوّل،</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 حفص عمر بن احمد بن شاهین در فضائل سيّدة النساء،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خطّی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باكثير حضرمی در وسیلة المآل ،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خطّی؛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یافعی در مرآة الجنان،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امان الله دهلوی در تجهيز الجيش ، نسخه خطّی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عبید الله حنفى الامرتسری در ارجح المطالب ، صفحة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چاپ لاهور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در مفتاح النجا،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کنندگان از امّ سلمه از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ترمذی در صحیح خود، جزء سیزدهم،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صاوی مصر؛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شهیر ابو عبد الله محمّد بن سعد بن منيع، مشهور به ابن سعد ، متوفّای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الطبقات الکبری، جزء دوم، صفحۀ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چاپ الصارف مصر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نسائی متوفّای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الخصائص، صفحه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چاپ التقدّم در مصر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محبّ الدین طبری در ذخائر العقبی، صفحه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چاپ مكتبة القدسی در مصر؛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عزّ الدين بن اثیر الجزری در اسد الغابة ،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مصر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مبارک بن اثیر در جامع الاصول، جزء دهم، صفحة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چاپ السنّة</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ascii="Amiri" w:hAnsi="Amiri" w:eastAsia="Amiri" w:cs="Amiri"/>
          <w:color w:val="111111"/>
          <w:sz w:val="28"/>
          <w:sz w:val="28"/>
          <w:szCs w:val="28"/>
          <w:rtl w:val="true"/>
          <w:lang w:bidi="ar-SA"/>
        </w:rPr>
        <w:t>المحمّديّة مصر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خطیب تبریزی عمری در مشكاة المصابيح ، جزء سوم ،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دمشق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عسقلانی در اصابة، جزء چهارم، صفحه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چاپ مصر؛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مولى على متّقى هندی در منتخب کنز العمّال که در حاشیه مسند ابن حنبل چاپ شده در مطبعة الميمنيّة مصر ،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عبدالرحمن سیوطی در الثغور الباسمة ، صفحه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اولاد غلام رسول در بمبئی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شیبانی ، معروف به ابن دیبع در تیسیر الوصول ،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نول کشور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قندوزی در ينابيع المودّة ، صفحه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چاپ اسلامبول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بدخشی در مفتاح النجا، نسخۀ خطّی؛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 حفص عمر بن احمد بن شاهین در فضائل سيّدة النساء ، صفحة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مجد الدین ابن اثیر جزری در المختار في مناقب الاخيار ،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دمشق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حضرمی در وسيلة المآل ،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خطّی ، و در کتاب المغازی و السير ، 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کنندگان از ابی سعید خدری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عبدالبرّ در استیعاب، جزء سوم ، صفحه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احمد بن حنبل در مسند، جزء سوم ، صفحۀ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میمنیّه در</w:t>
      </w:r>
    </w:p>
    <w:p>
      <w:pPr>
        <w:pStyle w:val="BookText"/>
        <w:rPr/>
      </w:pPr>
      <w:r>
        <w:rPr>
          <w:rFonts w:ascii="IRNazanin" w:hAnsi="IRNazanin" w:eastAsia="IRNazanin"/>
          <w:color w:val="111111"/>
          <w:sz w:val="28"/>
          <w:sz w:val="28"/>
          <w:szCs w:val="28"/>
          <w:rtl w:val="true"/>
          <w:lang w:bidi="fa-IR"/>
        </w:rPr>
        <w:t>مصر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ابو عبد الله نیشابوری در المستدرک، جزء سوم ، صفحۀ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 آباد دکن؛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ابوبکر بیهقی شافعی، متوفّای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الاعتقاد ،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کامل مصباح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محبّ الدین طبری در ذخائر العقبی ، صفحة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مكتبة القدسی در مصر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نسائی، متوفّای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خصائص ، صفحه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چاپ التقدم در مصر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ذهبی در تاریخ الاسلام، جزء دوم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دارالمعارف مصر ، و در تلخیص المستدرک، چاپ شده در ذیل مستدرک، جزء سوم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 آباد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بن يوسف جمال الدین زرندی حنفی در نظم درر السمطين صفحه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چاپ القضاء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کثیر دمشقی در البداية و النهاية، جزء دوم،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حافظ ابن حجر عسقلانی در الاصابة جزء چهارم ،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دارالکتب مصر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احمد بن حجر هیثمى در الصواعق المحرقة ، صفحه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چاپ عبد اللطیف در مصر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مولى على متّقى هندی در کنز العمّال ،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 آباد ، و در منتخب کنز العمّال که در حاشیه مسند احمد بن حنبل در میمنیّه مصر</w:t>
      </w:r>
    </w:p>
    <w:p>
      <w:pPr>
        <w:pStyle w:val="BookText"/>
        <w:rPr/>
      </w:pPr>
      <w:r>
        <w:rPr>
          <w:rFonts w:ascii="IRNazanin" w:hAnsi="IRNazanin" w:eastAsia="IRNazanin"/>
          <w:color w:val="111111"/>
          <w:sz w:val="28"/>
          <w:sz w:val="28"/>
          <w:szCs w:val="28"/>
          <w:rtl w:val="true"/>
          <w:lang w:bidi="fa-IR"/>
        </w:rPr>
        <w:t xml:space="preserve">چاپ شده ،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نور الدین ابوبکر بن علی هیثمی در مجمع الزوائد ، جزء نهم ، صفحة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انتشارات قدسی در مصر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در خصائص ، جزء دوم ، صفحة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چاپ عبد اللطيف در مصر ، و در الثغور الباسمة ، صفحۀ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اولاد غلام رسول در بمبئی ، و نیز در جامع صغير ، جزء اوّل ، صفحه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صفی الدین احمد بن عبد الله بن ابى الحيّز خزرجی انصاری ساعدی ، متوفّای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خلاصة تذهيب الكمال ، 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در کنوز الحقايق ، صفحه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چاپ بولاق مصر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حجر عسقلانی در تهذیب التهذیب، جزء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 آباد؛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قندوزی در ینابیع المودّة، صفحات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اسلامبول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در مفتاح النجا،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خطّی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باکثیر حضرمی در وسيلة المآل ،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مكتبة الظاهريّه در دمشق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کاکوردی ، شهیر به قلندر هندی در الروض الازهر ،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 آباد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نبهانی در الفتح الكبير ، جزء سوم ، صفحات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چاپ مصر ، و در جواهر البحار، جزء اوّل ، صفحۀ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عامّه راويان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مسند و مرسل بسیار است، در این جا به همین اندازه اکتفا شد</w:t>
      </w:r>
      <w:bookmarkStart w:id="530" w:name="pg801_3464"/>
    </w:p>
    <w:p>
      <w:pPr>
        <w:pStyle w:val="BookText"/>
        <w:rPr/>
      </w:pPr>
      <w:bookmarkEnd w:id="5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6568223_211673320"/>
      <w:bookmarkStart w:id="532" w:name="_Toc204"/>
      <w:bookmarkEnd w:id="531"/>
      <w:r>
        <w:rPr>
          <w:rtl w:val="true"/>
        </w:rPr>
        <w:t>«</w:t>
      </w:r>
      <w:r>
        <w:rPr>
          <w:rtl w:val="true"/>
        </w:rPr>
        <w:t>فاطمة خير نساء الأمّة</w:t>
      </w:r>
      <w:r>
        <w:rPr>
          <w:rtl w:val="true"/>
        </w:rPr>
        <w:t>»</w:t>
      </w:r>
      <w:bookmarkEnd w:id="532"/>
    </w:p>
    <w:p>
      <w:pPr>
        <w:pStyle w:val="BookText"/>
        <w:rPr/>
      </w:pPr>
      <w:r>
        <w:rPr>
          <w:rFonts w:ascii="IRNazanin" w:hAnsi="IRNazanin" w:eastAsia="IRNazanin"/>
          <w:color w:val="111111"/>
          <w:sz w:val="28"/>
          <w:sz w:val="28"/>
          <w:szCs w:val="28"/>
          <w:rtl w:val="true"/>
          <w:lang w:bidi="fa-IR"/>
        </w:rPr>
        <w:t xml:space="preserve">بدان که جماعتی از بزرگان علما این حدیث را به طور مسند و مرسل در کتب خود روایت کرده اند ، در این جا چند نفر از بزرگان آن ها نام برده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علّامه کمشخانوی در کتاب راموز الاحادیث، صفحه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چاپ آستانه از طریق خطیب و ابن عساکر از ابن مسعود روایت کرده که پیغمبر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رِجَالِکُمْ عَلِیٌّ وَ خَیْرُ شَبَابِکُمْ اَلْحَسَنُ وَ اَلْحُسَیْنُ وَ خَیْرُ نِسَائِکُمْ فَاطِمَهُ عَلَیْهَا السَّلاَمُ</w:t>
      </w:r>
      <w:r>
        <w:rPr>
          <w:rStyle w:val="FootnoteAnchor"/>
          <w:rtl w:val="true"/>
        </w:rPr>
        <w:footnoteReference w:id="469"/>
      </w:r>
      <w:r>
        <w:rPr>
          <w:rFonts w:ascii="IRNazanin" w:hAnsi="IRNazanin" w:eastAsia="IRNazanin"/>
          <w:color w:val="111111"/>
          <w:sz w:val="28"/>
          <w:sz w:val="28"/>
          <w:szCs w:val="28"/>
          <w:rtl w:val="true"/>
          <w:lang w:bidi="fa-IR"/>
        </w:rPr>
        <w:t xml:space="preserve"> بهترین مرد های شما علی است و بهترین جوان های شما حسن و حسین اند و بهترین زن های شما فاطمه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بدخشی در مفتاح النجا در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الامرتسری در ارجح المطالب ، صفحه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چاپ لاهور؛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مولی محمّد صالح کشفی حنفی ترمذی در مناقب مرتضویّه صفحه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چاپ بمبئی ، به سند خود از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بهترین زنان امّت بودن فاطمه را از رسول خدا به روایت عایشه نقل کرده اند ، و افضل بودن او بر همه کس بعد از پیغمبر را روایت نموده اند حاکم نیشابوری در کتاب مستدرک است که به سند خود از عایشه روایت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أفضلَ مِنْ فَاطِمَةَ غَيْرَ أَبِيهَا </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پیغمبر احدی را با فضیلت تر از فاطمه ندیده ام</w:t>
      </w:r>
      <w:r>
        <w:rPr>
          <w:rFonts w:eastAsia="IRNazanin" w:cs="IRNazanin"/>
          <w:color w:val="111111"/>
          <w:sz w:val="28"/>
          <w:szCs w:val="28"/>
          <w:rtl w:val="true"/>
          <w:lang w:bidi="fa-IR"/>
        </w:rPr>
        <w:t>.</w:t>
      </w:r>
      <w:bookmarkStart w:id="533" w:name="pg801_3466"/>
    </w:p>
    <w:p>
      <w:pPr>
        <w:pStyle w:val="BookText"/>
        <w:rPr/>
      </w:pPr>
      <w:bookmarkEnd w:id="533"/>
      <w:r>
        <w:rPr>
          <w:rFonts w:ascii="IRNazanin" w:hAnsi="IRNazanin" w:eastAsia="IRNazanin"/>
          <w:color w:val="111111"/>
          <w:sz w:val="28"/>
          <w:sz w:val="28"/>
          <w:szCs w:val="28"/>
          <w:rtl w:val="true"/>
          <w:lang w:bidi="fa-IR"/>
        </w:rPr>
        <w:t>جماعتی این کلام را از عایشه نقل کرده اند و بسیاری هم در کتب خود قول او را روایت نموده اند، از جمله آن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الحفّاظ ، شهاب الدین عسقلانی ابن حجر در الاصابة ،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دارالکتب مصريّه در مصر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نور الدین علی بن ابی بکر هیثمی در مجمع الزوائد ، جزء نهم ، صفحة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چاپ قدسی قاهره؛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احمد زینی دحلان شافعی در السيرة النبويّة، چاپ شده در حاشية السيرة الحلبيّة ، جزء دوم ، صفحه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نبهانی در الشرف المؤبّد ،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عمر رضا کحّاله در اعلام النساء، جزء سوم، صفحه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چاپ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6568225_211673320"/>
      <w:bookmarkStart w:id="535" w:name="_Toc205"/>
      <w:bookmarkEnd w:id="534"/>
      <w:r>
        <w:rPr>
          <w:rtl w:val="true"/>
        </w:rPr>
        <w:t>انَّ اللهَ یَغضِبُ لِغَضِبِ فاطِمَۀ وَ یَرضی لِرِضاها</w:t>
      </w:r>
      <w:bookmarkEnd w:id="535"/>
    </w:p>
    <w:p>
      <w:pPr>
        <w:pStyle w:val="BookText"/>
        <w:rPr/>
      </w:pPr>
      <w:r>
        <w:rPr>
          <w:rFonts w:ascii="IRNazanin" w:hAnsi="IRNazanin" w:eastAsia="IRNazanin"/>
          <w:color w:val="111111"/>
          <w:sz w:val="28"/>
          <w:sz w:val="28"/>
          <w:szCs w:val="28"/>
          <w:rtl w:val="true"/>
          <w:lang w:bidi="fa-IR"/>
        </w:rPr>
        <w:t xml:space="preserve">حاکم نیشابوری در کتاب مستدرک، جزء سوم ، صفحه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چاپ حیدر آباد دکن ، به دو طریق از جعفر بن محمّد بن على بن الحسين بن على بن ابى طالب علیهم السلام روایت کرده که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یَغضِبُ لِغَضِبِ وَ یَرضی لِرِضاک</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خدا صلی الله علیه و آله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خشمگین شدن تو خشمگین می شود و به خشنود شدن تو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بعد از نقل این حدیث گفته است که اسناد این حدیث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این روایت را نقل کرده اند، عبارتند از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طبرانی در معجم الکبیر ،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خطّی؛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یافعی در التدوین، جزء سوم ،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نسخه عکسی دانشگاه تهران که از روی نسخه مکتبه اسکندریّه در مصر گرفته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در اسد الغابة ، جزء پنجم ، صفحه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در ذخائر العقبی ، صفحه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چاپ قدسی مصر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شهیر سبط ابن جوزی در التذكرة،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نجف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گنجی شافعی در كفاية الطالب ، صفحه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چاپ نجف؛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ذهبی در میزان الاعتدال ، جزء دوم، صفحه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چاپ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المستدرک، جزء سوم ، صفحه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چاپ حیدر آباد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تذهيب التهذيب ، صفحۀ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زرندی در نظم درر السمطين ، صفحه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چاپ القضاء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حجر عسقلانی در الاصابة جزء چهارم ، صفحۀ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دار الكتب مصريّه؛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عطاء الله دشتکی در روضة الاحباب ، صفحة </w:t>
      </w:r>
      <w:r>
        <w:rPr>
          <w:rFonts w:eastAsia="IRNazanin" w:cs="IRNazanin"/>
          <w:color w:val="111111"/>
          <w:sz w:val="28"/>
          <w:szCs w:val="28"/>
          <w:lang w:bidi="fa-IR"/>
        </w:rPr>
        <w:t>665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عبد الله شافعی در مناقب ،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احمد بن علی بن حجر عسقلانی در تهذیب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داود بن سلیمان نقشبندی در صلح الاخوان، صفحة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چاپ بمبئی؛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بدخشی در مفتاح النجا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خطّی ، از دو طریق؛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محمّد صبّان مصری در اسعاف الراغبین که در حاشیه نور الابصار چاپ شده در مصر ،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سيّد ابوبکر علوی حضرمی در رشفة الصادی ،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احمد حنفی نقشبندی در راموز الاحاديث ، صفحة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آستانه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نبهانی در جواهر البحار، جزء اوّل، صفحات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قاهره ، و در کتاب شرف المؤبّد ،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الامرتسری در ارجح المطالب ،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لاهور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در خصائص ، جزء دوم ، صفحه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چاپ حیدر آباد دکن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احمد بن یوسف دمشقی در اخبار الدول ،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بغداد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مولى على متّقی هندی در کنز العمّال ، 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چاپ حیدر آباد، و در منتخب کنز العمّال که در حاشیه مسند احمد بن حنبل که در مصر چاپ شده، جزء پنجم ، صفحه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عبدالرؤوف مناوی در کنوز الحقائق ، صفحه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چاپ بولاق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قندوزی در ينابيع المودّة ، صفحات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چاپ اسلامبول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بخاری جزء پنجم ، صفحۀ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چاپ امیریّه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باب مناقب فاطمه به سند خود از رسول خدا صلی الله علیه و آله روایت کرده و گفته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فَمَنْ أَغْضَبَهَا أَغْضَبَنِی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جمع کثیری از علمای عامّه، فضلاً از علمای</w:t>
      </w:r>
    </w:p>
    <w:p>
      <w:pPr>
        <w:pStyle w:val="BookText"/>
        <w:rPr/>
      </w:pPr>
      <w:r>
        <w:rPr>
          <w:rFonts w:ascii="IRNazanin" w:hAnsi="IRNazanin" w:eastAsia="IRNazanin"/>
          <w:color w:val="111111"/>
          <w:sz w:val="28"/>
          <w:sz w:val="28"/>
          <w:szCs w:val="28"/>
          <w:rtl w:val="true"/>
          <w:lang w:bidi="fa-IR"/>
        </w:rPr>
        <w:t>خاصه ، به صورت متواتر به اسناد خود از رسول خدا صلی الله علیه و آله با اندک اختلاف در لفظ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به 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فَاطِمَۀُ بَضْعَۀٌ مِنِّی فَمَنْ أَغْضَبَهَا أَغْضَبَنِی</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 یؤْذِینِی مَن آذَاهَا، و یُغْضَبَنِي مَن أغْضَبَها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یُغْضَبَنِي مَن أغْضَبَها ، و یؤْذِینِی مَا آذَاهَا</w:t>
      </w:r>
      <w:r>
        <w:rPr>
          <w:rStyle w:val="FootnoteAnchor"/>
          <w:rtl w:val="true"/>
        </w:rPr>
        <w:footnoteReference w:id="474"/>
      </w:r>
      <w:r>
        <w:rPr>
          <w:rFonts w:ascii="IRNazanin" w:hAnsi="IRNazanin" w:eastAsia="IRNazanin"/>
          <w:color w:val="111111"/>
          <w:sz w:val="28"/>
          <w:sz w:val="28"/>
          <w:szCs w:val="28"/>
          <w:rtl w:val="true"/>
          <w:lang w:bidi="fa-IR"/>
        </w:rPr>
        <w:t xml:space="preserve"> و بعضی به 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یُقْبضُنِي مَا یقْبِضُهَا ، وَ یبْسُطُنِی مَا یبْسُطُهَا</w:t>
      </w:r>
      <w:r>
        <w:rPr>
          <w:rStyle w:val="FootnoteAnchor"/>
          <w:rtl w:val="true"/>
        </w:rPr>
        <w:footnoteReference w:id="475"/>
      </w:r>
      <w:r>
        <w:rPr>
          <w:rFonts w:ascii="IRNazanin" w:hAnsi="IRNazanin" w:eastAsia="IRNazanin"/>
          <w:color w:val="111111"/>
          <w:sz w:val="28"/>
          <w:sz w:val="28"/>
          <w:szCs w:val="28"/>
          <w:rtl w:val="true"/>
          <w:lang w:bidi="fa-IR"/>
        </w:rPr>
        <w:t xml:space="preserve"> و بعضی به لفظ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یؤْذِینِی مَا آذَاهَا ، یُنْصِبُنِی مَا أَنْصَبَهَا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يتعبني ما أتعبها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بعضی به 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یُرِیبُنِی مَا رَابَهَا وَ یُؤْذِینِی مَا آذَاهَا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يَسعَفُني مَا يَسعَفُها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یَنَالُنِی ما یَنَالُهَا، و یُلِمُّ بِی ما یُلِمُّ بها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شِجْنَةٌ مِنِّی ، یَبْسُطُنِی مَا یَبْسُطُهَا ،یَقْبِضُنِی مَا یَقْبِضُهَا، وَ یَبْسُطُنِی مَا یَبْسُطُهَا</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مِنِّی فَمَنْ آذَاهَا فَقَدْ آذَانِی</w:t>
      </w:r>
      <w:r>
        <w:rPr>
          <w:rStyle w:val="FootnoteAnchor"/>
          <w:rtl w:val="true"/>
        </w:rPr>
        <w:footnoteReference w:id="480"/>
      </w:r>
      <w:r>
        <w:rPr>
          <w:rFonts w:ascii="IRNazanin" w:hAnsi="IRNazanin" w:eastAsia="IRNazanin"/>
          <w:color w:val="111111"/>
          <w:sz w:val="28"/>
          <w:sz w:val="28"/>
          <w:szCs w:val="28"/>
          <w:rtl w:val="true"/>
          <w:lang w:bidi="fa-IR"/>
        </w:rPr>
        <w:t xml:space="preserve"> و بعضی به لفظ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بَضْعَةٌ مِنِّی ، وَ یَسُرُّنِی مَا یسَرَّهَا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مقام قاضی سیّد نور الله شهید شوشتری مرعشی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احقاق الحق ، و علّامه معاصر آية الله العظمى السيّد شهاب الدين مرعشی حسینی نجفی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ایّام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ملحقات كتاب احقاق الحق</w:t>
      </w:r>
    </w:p>
    <w:p>
      <w:pPr>
        <w:pStyle w:val="BookText"/>
        <w:rPr/>
      </w:pPr>
      <w:r>
        <w:rPr>
          <w:rFonts w:ascii="IRNazanin" w:hAnsi="IRNazanin" w:eastAsia="IRNazanin"/>
          <w:color w:val="111111"/>
          <w:sz w:val="28"/>
          <w:sz w:val="28"/>
          <w:szCs w:val="28"/>
          <w:rtl w:val="true"/>
          <w:lang w:bidi="fa-IR"/>
        </w:rPr>
        <w:t xml:space="preserve">در جزء دهم در صفحات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چاپ انتشار تهران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مرحوم خلد مقام علّامه آیت الله امینی در مجلّد هفتم کتاب الغدیر ، چاپ بیروت لبنان ، در صفحات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بضعه را با اختلافاتی که در لفظ دارد ذکر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امینی در الغدیر در همان مجلّد ، 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ابوالقاسم سهیلی از کتاب الروض الانف ، جزء دوم ،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أبالبابة رفاعة بن أبي المنذر ربط نفسه في توبته ، و إنّ فاطمة أرادت حلّه حين نزلت توبته،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أقسمت ألّا يحلّني إلّا رسول الله صلی الله علیه و آله ،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مضغة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الله عليه و على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حديث يدلّ على أنّ من سبّها فقد كفر ، و من صلّى عليها فقد صلّى على أبيها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ابالبابه رفاعه، پسر ابی المنذر خود را در حال توبه ای بسته بود وقتی وحی قبول شدن توبه او نازل شد فاطمه خواست او را باز کند،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 ام که کسی جز رسول خدا صلی الله علیه و آله مرا باز نکند ، 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گوشت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متّصل خدا بر او و بر فاطمه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حدیث دلالت دارد بر این که هر کسی فاطمه را سبّ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می شود و کسی که بر او درود فرستد، بر پدرش درود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الغدیر از شرح جامع صغیر ، جزء چهارم، 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به السهيلي على أنّ من سبّها فقد كفر ، لأنّه يغضبه، و أنّها أفضل من الشيخين ، قال الشريف السمهودي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أولادها بضعة منها فيكونون بواسطتها بضعة منه ، و من ثمّ لمّا رأت أُمّ الفضل في النوم أنّ بضعة منه وضعت في حجرها، أولها رسول الله صلی الله علیه و آله بأن تلد فاطمة غلاماً فيوضع في</w:t>
      </w:r>
    </w:p>
    <w:p>
      <w:pPr>
        <w:pStyle w:val="BookText"/>
        <w:rPr/>
      </w:pPr>
      <w:r>
        <w:rPr>
          <w:rFonts w:ascii="Amiri" w:hAnsi="Amiri" w:eastAsia="Amiri" w:cs="Amiri"/>
          <w:color w:val="111111"/>
          <w:sz w:val="28"/>
          <w:sz w:val="28"/>
          <w:szCs w:val="28"/>
          <w:rtl w:val="true"/>
          <w:lang w:bidi="ar-SA"/>
        </w:rPr>
        <w:t xml:space="preserve">حجرها، فولدت الحسن فوضع في 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يشاهد الآن من ذرّيّتها بضعة من تلك البضعة ، و إن تعدّدت الوسائط، و من تأمّل ذلك انبعث من قلبه داعي الإجلال لهم و تجنّب بغضهم على أيّ حال كانوا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سهیلی به این حدیث استدلال کرده است بر این که هر کس دشنام دهد فاطمه را کافر است؛ زیرا او را به غضب در می آورد و به تحقیق فاطمه، افضل از شیخین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شریف سمهودی است و معلوم است که اولاد فاطمه بضعه و جزئی از اویند و به واسطه او جزئی از پیغمبرند ، و از همین جهت است که وقتی امّ الفضل در خواب دید که جزئی از پیغمبر در دامن او گذارده شد، پیغمبر صلی الله علیه و آله تعبیر کرد که فاطمه پسری می زاید و در دامن تو گذارده می شود، پس حسن متولّد شد و در دامن او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اکنون آن چه از ذرّیّه او مشاهده می شود جزئی است از آن جزء ، هر چند واسطه های متعدّد در میان او و ایشان باشد و کسی که در این گفته تأمّل کند، ندای بزرگ داشت ایشان از دلش جوشد و از دشمنی ایشان دوری گزیند در هر حالی که باشند ، یعنی نیک باشند یا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تحريم أذى من يتأذّى المصطفى صلی الله علیه و آله بتأذّيه، فكلّ من وقع منه في حقّ فاطمة شيء فتأذّت به ، فالنبيّ صلی الله علیه و آله يتأذّى به بشهادة هذا الخبر، و لا شيء أعظم من إدخال الأذى عليها من قِبَلِ ولدها ، و لهذا عرف بالاستقرار معاجلة من تعاطى ذلك بالعقوبة في الدنيا، و لعذاب الآخرة أشدّ </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خبر است حرام بودن اذیّت کردن کسی که به سبب اذیّت کردن او پیغمبر متاذّی </w:t>
      </w:r>
      <w:r>
        <w:rPr>
          <w:rStyle w:val="FootnoteAnchor"/>
          <w:rtl w:val="true"/>
        </w:rPr>
        <w:footnoteReference w:id="484"/>
      </w:r>
      <w:r>
        <w:rPr>
          <w:rFonts w:ascii="IRNazanin" w:hAnsi="IRNazanin" w:eastAsia="IRNazanin"/>
          <w:color w:val="111111"/>
          <w:sz w:val="28"/>
          <w:sz w:val="28"/>
          <w:szCs w:val="28"/>
          <w:rtl w:val="true"/>
          <w:lang w:bidi="fa-IR"/>
        </w:rPr>
        <w:t>شود، پس هر که از او در حقّ فاطمه چیزی واقع شود که به آن اذیّت بیند به شهادت این خبر، پیغمبر صلی الله علیه و آله را اذیّت کرده است ، و عقوبت هیچ چیزی بزرگ تر از اذیّت کردن فاطمه</w:t>
      </w:r>
    </w:p>
    <w:p>
      <w:pPr>
        <w:pStyle w:val="BookText"/>
        <w:rPr/>
      </w:pPr>
      <w:r>
        <w:rPr>
          <w:rFonts w:ascii="IRNazanin" w:hAnsi="IRNazanin" w:eastAsia="IRNazanin"/>
          <w:color w:val="111111"/>
          <w:sz w:val="28"/>
          <w:sz w:val="28"/>
          <w:szCs w:val="28"/>
          <w:rtl w:val="true"/>
          <w:lang w:bidi="fa-IR"/>
        </w:rPr>
        <w:t xml:space="preserve">از جانب فرزندان او نیست، و به این جهت تعجیل عقوبت در دنیا مقرّر شده بر کسی که به آن جرأت کند و هر آینه عذاب آخرت از آن سخت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مغربی مالکی، متوفّای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فتح المتعال ، 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امینی در الغدیر، همان جلد و همان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قصیده ای که در مدح پیغمبر صلی الله علیه و آله سروده است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كسبطي رسول الله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يضاهيهما في الفخر مفتخر و هل كفاطمة الزهراء 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المصطفى بشر</w:t>
      </w:r>
    </w:p>
    <w:p>
      <w:pPr>
        <w:pStyle w:val="BookText"/>
        <w:rPr/>
      </w:pPr>
      <w:r>
        <w:rPr>
          <w:rFonts w:ascii="Amiri" w:hAnsi="Amiri" w:eastAsia="Amiri" w:cs="Amiri"/>
          <w:color w:val="111111"/>
          <w:sz w:val="28"/>
          <w:sz w:val="28"/>
          <w:szCs w:val="28"/>
          <w:rtl w:val="true"/>
          <w:lang w:bidi="ar-SA"/>
        </w:rPr>
        <w:t xml:space="preserve">فإنّها بضعة منه و ما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كبضعة المصطفى إن حقّق النظر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احدی مانند دو سبط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هیچ فخر کننده ای در فخر کردن برابر آن ها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مانند مادر ایشان فاطمه زهرا دختر پیغمبر برگزیده ، بشری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او جزء و پاره تن پیغمبر است و اگر به دیده حقیقت نظر شود، هیچ کس مانند پاره تن پیغمبر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نورالدین بن صبّاغ مالکی در کتاب فصول المهمة ، چاپ نجف،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 آلِهِ وَ هُوَ آخِذٌ بِیَدِ فَاطِمَۀ فَقَالَ مَنْ عَرَفَ هَذِهِ فَقَدْ عَرَفَهَا وَ مَنْ لَمْ یَعْرِفْهَا فَهِیَ فَاطِمَۀ بِنْتُ مُحَمَّدٍ صلی الله علیه و آله وَ هِیَ بَضْعَۀ مِنِّی وَ هِیَ قَلْبِی وَ رُوحِیَ اَلَّتِی بَیْنَ جَنْبَیَّ فَمَنْ آذَاهَا فَقَدْ آذَانِی وَ مَنْ آذَانِی</w:t>
      </w:r>
    </w:p>
    <w:p>
      <w:pPr>
        <w:pStyle w:val="BookText"/>
        <w:rPr/>
      </w:pPr>
      <w:r>
        <w:rPr>
          <w:rFonts w:ascii="Amiri" w:hAnsi="Amiri" w:eastAsia="Amiri" w:cs="Amiri"/>
          <w:color w:val="111111"/>
          <w:sz w:val="28"/>
          <w:sz w:val="28"/>
          <w:szCs w:val="28"/>
          <w:rtl w:val="true"/>
          <w:lang w:bidi="ar-SA"/>
        </w:rPr>
        <w:t>فَقَدْ آذَی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مجاهد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بیرون آمد در حالی که دست فاطمه را به دست خود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را می شناسد، می شناسد و هر که او را نمی شناسد این فاطمه دختر محمّد صلی الله علیه و آله است و این پاره تن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من است و روح من است که در میان دو پهلوی من است، هر که او را بیازارد در حقیقت مرا آزرده و هر که مرا بیازارد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را نیز جماعتی از علمای عامّه به طرق متعدّد در کتب خود روایت کرده اند ، در این جا به نام و کتاب بعضی از آن ها اشاره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عبدالرحمن صفوری شافعی بغدادی در نزهة المجالس، جزء اوّل ، صفحه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شبلنجی در نور الابصار ،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عبید الله حنفى الامرتسری در ارجح المطالب ، صفحة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لاهور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سيّد محمّد عبدالغفّار هاشمی افغانی در الائمّة الهدى، صفحه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احمد بن محمّد بن ابی بکر بن عبدالملک قسطلانی در ارشاد السارى ، جزء ششم ، صفحۀ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العامره در مصر از صحیح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النكاح 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ابی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ترمذی و نسانی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 بر آن چه در جلد دهم احقاق الحق قاضی نور الله شهيد، صفحات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مطبعه اسلامیّه تهران نقل شده؛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در الجامع الصغير ، 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مولی متّقی هندی در منتخب کنز العمّال که در حاشیه مسند احمد بن</w:t>
      </w:r>
    </w:p>
    <w:p>
      <w:pPr>
        <w:pStyle w:val="BookText"/>
        <w:rPr/>
      </w:pPr>
      <w:r>
        <w:rPr>
          <w:rFonts w:ascii="IRNazanin" w:hAnsi="IRNazanin" w:eastAsia="IRNazanin"/>
          <w:color w:val="111111"/>
          <w:sz w:val="28"/>
          <w:sz w:val="28"/>
          <w:szCs w:val="28"/>
          <w:rtl w:val="true"/>
          <w:lang w:bidi="fa-IR"/>
        </w:rPr>
        <w:t xml:space="preserve">حنبل ،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جزء پنجم ، چاپ مطبعه میمنیّه مصر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خطیب تبریزی در مشكاة المصابيح ، جزء سوم ، صفحه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چاپ دمشق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در کنز الحقائق، صفحات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بولاق مصر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سلیمان بلخی قندوزی در ينابيع المودّة، صفحات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چاپ اسلامبول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نبهانی در الفتح الكبير ، جزء دوم ، صفحه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چاپ مصر ، و در منتخب الصحيحين ، صفحه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چاپ التقدّم مصر ، و در الانوار المحمّديّة ،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الادبیّه در بیروت ، و در الشرف المؤبّد ، صفحه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نقیب مصر و شام، سیّد ابراهیم بن محمّد بن کمال الدین ، شهیر به ابن حمزه حسینی حنفی در البيان و التعريف، جزء اوّل ، 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حلب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دهلوی در تجهیز الجيش ، صفحات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در مفتاح النجا،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خطّى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مصطفی رشدى در الروضة النديّة ، صفحه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استاد عمر رضا کحّاله در اعلام النساء ، جزء سوم ، ، صفحه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دمشق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بن يوسف ، شهیر به کافی در السیف اليماني المسلول ، صفحه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چاپ مطبعه ترقّی شام؛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حافظ ابوالحسن رزین عبدری مالکی در الجمع بين الصحاح الستّه ، خطّى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محمّد صبّان در اسعاف الراغبين ، چاپ شده در حاشیه نور الابصار شبلنجی ، چاپ مصر؛</w:t>
      </w:r>
      <w:bookmarkStart w:id="536" w:name="pg801_3487"/>
    </w:p>
    <w:p>
      <w:pPr>
        <w:pStyle w:val="BookText"/>
        <w:rPr/>
      </w:pPr>
      <w:bookmarkEnd w:id="536"/>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عبدالهادی در جالية الكدر ، صفحه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راغب اصفهانی در محاضرات الادباء ، صفحه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بیروت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زبیدی در اتحاف السادة المتّقين ، جزء هفتم صفحه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چاپ میمنیه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37" w:name="__RefHeading___Toc6568227_211673320"/>
      <w:bookmarkStart w:id="538" w:name="_Toc206"/>
      <w:bookmarkEnd w:id="537"/>
      <w:r>
        <w:rPr>
          <w:rtl w:val="true"/>
        </w:rPr>
        <w:t>إِنَّ فَاطِمَهَ أَحْصَنَتْ فَرْجَهَا فَحَرَّمَ اَللَّهُ ذُرِّیَّتَهَا من اَلنَّارِ</w:t>
      </w:r>
      <w:bookmarkEnd w:id="538"/>
    </w:p>
    <w:p>
      <w:pPr>
        <w:pStyle w:val="BookText"/>
        <w:rPr/>
      </w:pPr>
      <w:r>
        <w:rPr>
          <w:rFonts w:ascii="IRNazanin" w:hAnsi="IRNazanin" w:eastAsia="IRNazanin"/>
          <w:color w:val="111111"/>
          <w:sz w:val="28"/>
          <w:sz w:val="28"/>
          <w:szCs w:val="28"/>
          <w:rtl w:val="true"/>
          <w:lang w:bidi="fa-IR"/>
        </w:rPr>
        <w:t xml:space="preserve">چند حدیث به طرق متعدّد از بزرگان علمای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علمای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از جمله ایشان علّامه حاکم نیشابوری است که در کتاب المستدرک، جزء سوم ،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حیدر آباد دکن ، به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صحیح دانسته از عبد الله بن مسعود روایت کرده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فَاطِمَۀ أَحْصَنَتْ فَرْجَهَا، فَحَرَّمَ اَللَّهُ ذُرِّیَّتَهَا من اَلنَّارِ</w:t>
      </w:r>
      <w:r>
        <w:rPr>
          <w:rStyle w:val="FootnoteAnchor"/>
          <w:rtl w:val="true"/>
        </w:rPr>
        <w:footnoteReference w:id="486"/>
      </w:r>
      <w:r>
        <w:rPr>
          <w:rFonts w:ascii="IRNazanin" w:hAnsi="IRNazanin" w:eastAsia="IRNazanin"/>
          <w:color w:val="111111"/>
          <w:sz w:val="28"/>
          <w:sz w:val="28"/>
          <w:szCs w:val="28"/>
          <w:rtl w:val="true"/>
          <w:lang w:bidi="fa-IR"/>
        </w:rPr>
        <w:t xml:space="preserve">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 حقیقت فاطمه فرج خود را به پاک دامنی نگاه داشت، پس خدا ذرّيّه او را بر آتش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 حفص عمر بن احمد بن شاهین در فضائل سيّدة النساء ، صفحة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 نعیم اصفهانی در حلیة الاولیاء، جزء چهارم ، صفحۀ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چاپ السعادة مصر ، با تطابق متن و سند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خوارزمی در مقتل الحسین ، صفحۀ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نجف ، با تطابق متن</w:t>
      </w:r>
    </w:p>
    <w:p>
      <w:pPr>
        <w:pStyle w:val="BookText"/>
        <w:rPr/>
      </w:pPr>
      <w:r>
        <w:rPr>
          <w:rFonts w:ascii="IRNazanin" w:hAnsi="IRNazanin" w:eastAsia="IRNazanin"/>
          <w:color w:val="111111"/>
          <w:sz w:val="28"/>
          <w:sz w:val="28"/>
          <w:szCs w:val="28"/>
          <w:rtl w:val="true"/>
          <w:lang w:bidi="fa-IR"/>
        </w:rPr>
        <w:t>و سند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جمال الدین زرندی در نظم درر السمطین، صفحه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چاپ القضاء ، با تطابق متن و سند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مغازلی در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نسخه خطی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قاضی نور الله شهید در مجلّد دهم احقاق الحقّ از او از مناقب عبد الله شافعی؛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محبّ الدین طبری در ذخائر العقبی ، صفحۀ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قدسی مصر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ذهبی در میزان الاعتدال، جزء دوم، صفحات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جلال الدین عبد الرحمن سیوطی در الجامع الصغير ، جزء اوّل ، صفحه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کتاب احیاء المیّت که در حاشیه کتاب الاتحاف در مصر چاپ شده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احمد بن عبد الله خزرجی در خلاصه تهذيب الكمال ، صفحه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نبهانی در الفتح الكبير ، جزء اوّل ، صفحۀ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چاپ مصر؛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محمّد صبّان در اسعاف الراغبين، اسعاف الراغبين ،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در مفتاح النجا،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خطّى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شبلنجی در نور الابصار،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الامرتسری در ارجح المطالب صفحه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چاپ لاهور؛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 حفص عمر بن احمد بن شاهین در فضائل سيّدة النساء ، صفحة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خطّی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چنان چه ذکر شد به طرق کثیر با اندک اختلافی</w:t>
      </w:r>
      <w:bookmarkStart w:id="539" w:name="pg801_3491"/>
    </w:p>
    <w:p>
      <w:pPr>
        <w:pStyle w:val="BookText"/>
        <w:rPr/>
      </w:pPr>
      <w:bookmarkEnd w:id="539"/>
      <w:r>
        <w:rPr>
          <w:rFonts w:ascii="IRNazanin" w:hAnsi="IRNazanin" w:eastAsia="IRNazanin"/>
          <w:color w:val="111111"/>
          <w:sz w:val="28"/>
          <w:sz w:val="28"/>
          <w:szCs w:val="28"/>
          <w:rtl w:val="true"/>
          <w:lang w:bidi="fa-IR"/>
        </w:rPr>
        <w:t xml:space="preserve">در کتب معتبر اهل سنّت و جماعت از صحاح ستّه و غیر آن روایت شده، علاقمندان به کتب آن ها و کتاب احقاق الحق قاضی نور الله و ملحقات و تعلیقات حضرت آية الله معاصر حاج سیّد شهاب الدین نجفی مرعشی حسینی در مجلّد دهم </w:t>
      </w:r>
      <w:r>
        <w:rPr>
          <w:rStyle w:val="FootnoteAnchor"/>
          <w:rtl w:val="true"/>
        </w:rPr>
        <w:footnoteReference w:id="487"/>
      </w:r>
      <w:r>
        <w:rPr>
          <w:rFonts w:ascii="IRNazanin" w:hAnsi="IRNazanin" w:eastAsia="IRNazanin"/>
          <w:color w:val="111111"/>
          <w:sz w:val="28"/>
          <w:sz w:val="28"/>
          <w:szCs w:val="28"/>
          <w:rtl w:val="true"/>
          <w:lang w:bidi="fa-IR"/>
        </w:rPr>
        <w:t xml:space="preserve">آن کتاب ، و جلد هفتم </w:t>
      </w:r>
      <w:r>
        <w:rPr>
          <w:rStyle w:val="FootnoteAnchor"/>
          <w:rtl w:val="true"/>
        </w:rPr>
        <w:footnoteReference w:id="488"/>
      </w:r>
      <w:r>
        <w:rPr>
          <w:rFonts w:ascii="IRNazanin" w:hAnsi="IRNazanin" w:eastAsia="IRNazanin"/>
          <w:color w:val="111111"/>
          <w:sz w:val="28"/>
          <w:sz w:val="28"/>
          <w:szCs w:val="28"/>
          <w:rtl w:val="true"/>
          <w:lang w:bidi="fa-IR"/>
        </w:rPr>
        <w:t xml:space="preserve">کتاب الغدير آية الله امینی و جلد نهم </w:t>
      </w:r>
      <w:r>
        <w:rPr>
          <w:rStyle w:val="FootnoteAnchor"/>
          <w:rtl w:val="true"/>
        </w:rPr>
        <w:footnoteReference w:id="489"/>
      </w:r>
      <w:r>
        <w:rPr>
          <w:rFonts w:ascii="IRNazanin" w:hAnsi="IRNazanin" w:eastAsia="IRNazanin"/>
          <w:color w:val="111111"/>
          <w:sz w:val="28"/>
          <w:sz w:val="28"/>
          <w:szCs w:val="28"/>
          <w:rtl w:val="true"/>
          <w:lang w:bidi="fa-IR"/>
        </w:rPr>
        <w:t xml:space="preserve">کتاب مجمع الزوائد هیثمی و غیر آن ها از کتب عامّه و خاصّه رجوع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6568229_211673320"/>
      <w:bookmarkStart w:id="541" w:name="_Toc207"/>
      <w:bookmarkEnd w:id="540"/>
      <w:r>
        <w:rPr>
          <w:rtl w:val="true"/>
        </w:rPr>
        <w:t>إنّ الله لا يُعذِّب فاطمة و لا وُلْدَها</w:t>
      </w:r>
      <w:bookmarkEnd w:id="541"/>
    </w:p>
    <w:p>
      <w:pPr>
        <w:pStyle w:val="BookText"/>
        <w:rPr/>
      </w:pPr>
      <w:r>
        <w:rPr>
          <w:rFonts w:ascii="IRNazanin" w:hAnsi="IRNazanin" w:eastAsia="IRNazanin"/>
          <w:color w:val="111111"/>
          <w:sz w:val="28"/>
          <w:sz w:val="28"/>
          <w:szCs w:val="28"/>
          <w:rtl w:val="true"/>
          <w:lang w:bidi="fa-IR"/>
        </w:rPr>
        <w:t>این حدیث شریف نبوی را نیز علمای عامّه به طرق مختلف در کتب خود روایت و نقل کرده اند که به ذکر نام بعضی از ایشان با نام کتب ایشان مبادرت می شود</w:t>
      </w:r>
    </w:p>
    <w:p>
      <w:pPr>
        <w:pStyle w:val="BookText"/>
        <w:rPr/>
      </w:pPr>
      <w:r>
        <w:rPr>
          <w:rFonts w:ascii="IRNazanin" w:hAnsi="IRNazanin" w:eastAsia="IRNazanin"/>
          <w:color w:val="111111"/>
          <w:sz w:val="28"/>
          <w:sz w:val="28"/>
          <w:szCs w:val="28"/>
          <w:rtl w:val="true"/>
          <w:lang w:bidi="fa-IR"/>
        </w:rPr>
        <w:t xml:space="preserve">حافظ نور الدين على بن ابى بكر هیثمی در جزء اوّل از کتاب مجمع الزوائد، صفحه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چاپ مکتبه قدسی در قاهره ، به سند خود از ابن عبّاس از رسول خدا صلی الله علیه و آله روایت کرده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غَیرُ مُعَذِّبِکِ وَ لاَ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الطبراني و رجاله ثقات</w:t>
      </w:r>
    </w:p>
    <w:p>
      <w:pPr>
        <w:pStyle w:val="BookText"/>
        <w:rPr/>
      </w:pPr>
      <w:r>
        <w:rPr>
          <w:rFonts w:ascii="IRNazanin" w:hAnsi="IRNazanin" w:eastAsia="IRNazanin"/>
          <w:color w:val="111111"/>
          <w:sz w:val="28"/>
          <w:sz w:val="28"/>
          <w:szCs w:val="28"/>
          <w:rtl w:val="true"/>
          <w:lang w:bidi="fa-IR"/>
        </w:rPr>
        <w:t xml:space="preserve">رسول خدا صلی الله علیه و آله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 کننده تو و فرزندانت نیست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کسانی که این حدیث را به اسناد خود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w:t>
      </w:r>
      <w:r>
        <w:rPr>
          <w:rFonts w:eastAsia="IRNazanin" w:cs="IRNazanin"/>
          <w:color w:val="111111"/>
          <w:sz w:val="28"/>
          <w:szCs w:val="28"/>
          <w:rtl w:val="true"/>
          <w:lang w:bidi="fa-IR"/>
        </w:rPr>
        <w:t>: ]</w:t>
      </w:r>
      <w:bookmarkStart w:id="542" w:name="pg801_3494"/>
    </w:p>
    <w:p>
      <w:pPr>
        <w:pStyle w:val="BookText"/>
        <w:rPr/>
      </w:pPr>
      <w:bookmarkEnd w:id="5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سیوطی است در احیاء المیّت که در حاشیه الاتحاف چاپ شده، چاپ مصطفی حلبی در مصر ، صفحة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طریق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متّقی هندی در کنز العمّال ، 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حیدر آباد دكن ، و منتخب كنز العمّال که در حاشیه مسند احمد بن حنبل چاپ شده ،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چاپ میمنیّه مصر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حضرمی در رشفة الصادی ، صفحه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عبد العزيز بن محمّد بن صدّیق در التحذیر، چاپ دار التألیف مصر به چند طریق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در مفتاح النجا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خطّی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شبلنجی در نور الابصار،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محمّد صبّان در اسعاف الراغبين چاپ شده در حاشیه کتاب ، نور الابصار ، صفحه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باکثیر حضرمی در وسیلة المآل ، صفحه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چاپ مکتبه ظاهریّه در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43" w:name="__RefHeading___Toc6568231_211673320"/>
      <w:bookmarkStart w:id="544" w:name="_Toc208"/>
      <w:bookmarkEnd w:id="543"/>
      <w:r>
        <w:rPr>
          <w:rtl w:val="true"/>
        </w:rPr>
        <w:t>محبّت خدا به فاطمه</w:t>
      </w:r>
      <w:bookmarkEnd w:id="544"/>
    </w:p>
    <w:p>
      <w:pPr>
        <w:pStyle w:val="BookText"/>
        <w:rPr/>
      </w:pPr>
      <w:r>
        <w:rPr>
          <w:rFonts w:ascii="IRNazanin" w:hAnsi="IRNazanin" w:eastAsia="IRNazanin"/>
          <w:color w:val="111111"/>
          <w:sz w:val="28"/>
          <w:sz w:val="28"/>
          <w:szCs w:val="28"/>
          <w:rtl w:val="true"/>
          <w:lang w:bidi="fa-IR"/>
        </w:rPr>
        <w:t xml:space="preserve">علّامه احمد بن علی عسقلانی در کتاب لسان الميزان ، جزء سوم ،صفحه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چاپ حیدر آباد گفته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يحبّ فاطمة فاسجد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فسجدت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يُحِبُّ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فسجدت،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يُحِبُّ مَنْ يُحِبُّهُمَا</w:t>
      </w:r>
      <w:r>
        <w:rPr>
          <w:rFonts w:eastAsia="Amiri" w:cs="Amiri" w:ascii="Amiri" w:hAnsi="Amiri"/>
          <w:color w:val="111111"/>
          <w:sz w:val="28"/>
          <w:szCs w:val="28"/>
          <w:rtl w:val="true"/>
          <w:lang w:bidi="ar-SA"/>
        </w:rPr>
        <w:t>.»</w:t>
      </w:r>
      <w:bookmarkStart w:id="545" w:name="pg801_3496"/>
    </w:p>
    <w:p>
      <w:pPr>
        <w:pStyle w:val="BookText"/>
        <w:rPr/>
      </w:pPr>
      <w:bookmarkEnd w:id="545"/>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پروردگار تو فاطمه را دوست می دارد، پس خدای را سجده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حسن و حسین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می دارد هر که آن ها را دوست بدارد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46" w:name="__RefHeading___Toc6568233_211673320"/>
      <w:bookmarkStart w:id="547" w:name="_Toc209"/>
      <w:bookmarkEnd w:id="546"/>
      <w:r>
        <w:rPr>
          <w:rtl w:val="true"/>
        </w:rPr>
        <w:t>نزول جبرئیل برای ابلاغ سلام خدا به فاطمه</w:t>
      </w:r>
      <w:bookmarkEnd w:id="547"/>
    </w:p>
    <w:p>
      <w:pPr>
        <w:pStyle w:val="BookText"/>
        <w:rPr/>
      </w:pPr>
      <w:r>
        <w:rPr>
          <w:rFonts w:ascii="IRNazanin" w:hAnsi="IRNazanin" w:eastAsia="IRNazanin"/>
          <w:color w:val="111111"/>
          <w:sz w:val="28"/>
          <w:sz w:val="28"/>
          <w:szCs w:val="28"/>
          <w:rtl w:val="true"/>
          <w:lang w:bidi="fa-IR"/>
        </w:rPr>
        <w:t xml:space="preserve">علّامه شیخ محمّد بن احمد بن عثمان بن قايماز ذهبی ، متوفّای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میزان الاعتدال ، جزء دوم ، صفحۀ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چاپ قاهره به سند متّصل از ابن عبّاس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ولدت فاطمة بنت النبي صلی الله علیه و آله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جبرائيل،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يقرؤك السلام و يقرأ مولودك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فاطمه تولّد یافت، رسول خدا صلی الله علیه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 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 رساند و مولود تو را هم 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عسقلانی هم در کتاب لسان المیزان، جزء سوم ، صفحه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چاپ حیدر آباد دکن این حدیث را روایت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48" w:name="__RefHeading___Toc6568235_211673320"/>
      <w:bookmarkStart w:id="549" w:name="_Toc210"/>
      <w:bookmarkEnd w:id="548"/>
      <w:r>
        <w:rPr>
          <w:rtl w:val="true"/>
        </w:rPr>
        <w:t>اشراق بهشت از نور خنده فاطمه صلی الله علیه و آله و على علیه السلام</w:t>
      </w:r>
      <w:bookmarkEnd w:id="54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عبدالرحمن بن عبد السلام صفوری شافعی بغدادی در کتاب نزهة المجالس ، جزء سوم ، صفحه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چاپ قاهره از ابن عبّاس روایت کرده که گفت</w:t>
      </w:r>
      <w:r>
        <w:rPr>
          <w:rFonts w:eastAsia="IRNazanin" w:cs="IRNazanin"/>
          <w:color w:val="111111"/>
          <w:sz w:val="28"/>
          <w:szCs w:val="28"/>
          <w:rtl w:val="true"/>
          <w:lang w:bidi="fa-IR"/>
        </w:rPr>
        <w:t>:</w:t>
      </w:r>
      <w:bookmarkStart w:id="550" w:name="pg801_3498"/>
    </w:p>
    <w:p>
      <w:pPr>
        <w:pStyle w:val="BookText"/>
        <w:rPr/>
      </w:pPr>
      <w:bookmarkEnd w:id="550"/>
      <w:r>
        <w:rPr>
          <w:rFonts w:ascii="Amiri" w:hAnsi="Amiri" w:eastAsia="Amiri" w:cs="Amiri"/>
          <w:color w:val="111111"/>
          <w:sz w:val="28"/>
          <w:sz w:val="28"/>
          <w:szCs w:val="28"/>
          <w:rtl w:val="true"/>
          <w:lang w:bidi="ar-SA"/>
        </w:rPr>
        <w:t xml:space="preserve">بينما أَهْلُ الْجَنَّةِ فِي نَعِيمِهِمْ إِذْ سَطَعَ لَهُمْ نُورٌ فظنّوه شمساً،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فِيهَا شَمْسَاً</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فيقول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فَاطِمَهً و عليّ ضَحِکَا ، فَأَشْرَقَتِ الْجِنَانُ مِنْ نُورِ ضَحِکِهِمَا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اهل بهشت در نعمت های خود هستند، ناگاه نوری ساطع می شود که گمان می کنند آفتاب است،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آفتاب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خازن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 خندیدند، بهشت ها از نور خنده ایشان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نیز دیگران از ایشان به طرق خود در کتاب های شان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6568237_211673320"/>
      <w:bookmarkStart w:id="552" w:name="_Toc211"/>
      <w:bookmarkEnd w:id="551"/>
      <w:r>
        <w:rPr>
          <w:rtl w:val="true"/>
        </w:rPr>
        <w:t>ورود فاطمه به بهشت پس از پیغمبر</w:t>
      </w:r>
      <w:bookmarkEnd w:id="552"/>
    </w:p>
    <w:p>
      <w:pPr>
        <w:pStyle w:val="BookText"/>
        <w:rPr/>
      </w:pPr>
      <w:r>
        <w:rPr>
          <w:rFonts w:ascii="IRNazanin" w:hAnsi="IRNazanin" w:eastAsia="IRNazanin"/>
          <w:color w:val="111111"/>
          <w:sz w:val="28"/>
          <w:sz w:val="28"/>
          <w:szCs w:val="28"/>
          <w:rtl w:val="true"/>
          <w:lang w:bidi="fa-IR"/>
        </w:rPr>
        <w:t xml:space="preserve">علّامه خطیب خوارزمی در کتاب مقتل الحسين ، صفحه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چاپ نجف ، به سند خود از ابی هریره از پیغمبر صلی الله علیه و 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شَخْصٍ يَدْخُلُ عَلَى اَلْجَنَّةَ فَاطِمَةُ</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 که در بهشت بر من وارد می شود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کثیری این حدیث را در کتب خود روایت کرده اند، از جمله آن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سیوطی در الخصائص الكبرى ، جزء دوم ،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جمال الدین محمّد بن یوسف زرندی حنفی در نظم درر السمطين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مطبعة القضاء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علی همدانی در مودّة القربى ، صفحه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چاپ لاهور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ذهبی در میزان الاعتدال، جزء دوم، صفحه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چاپ السعاده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نبهانی در جواهر البحار، جزء دوم ،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شهاب الدین بن حجر عسقلانی در لسان المیزان ، چاپ حیدر آباد؛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نور الدین علی بن صبّاغ مالکی در الفصول المهمّة، صفحة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نجف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علی بن برهان الدین حلبی شافعی، متوفّای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انسان العيون، جزء اوّل ، صفحه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چاپ مصر؛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رافعی شافعی در التدوين ، جزء دوم ،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تهران از روی نسخۀ کتاب خانه اسکندریّه در مصر؛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الامرتسری در ارجح المطالب ، صفحۀ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لاهور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زرقانی در شرح مواهب اللدنيّه ، جزء پنجم ، صفحۀ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چاپ الازهريّه مصر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مولى على متّقى هندی در کنز العمّال ،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 آباد؛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قندوزی در ينابيع المودّة، صفحة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چاپ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آئینه صفات خدا ذات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خدای را تو به مرآت فاطمه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 گاه ذات خداوند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رهی مگر به عنایات فاطمه</w:t>
      </w:r>
      <w:bookmarkStart w:id="553" w:name="pg801_3502"/>
    </w:p>
    <w:p>
      <w:pPr>
        <w:pStyle w:val="BookText"/>
        <w:rPr/>
      </w:pPr>
      <w:bookmarkEnd w:id="553"/>
      <w:r>
        <w:rPr>
          <w:rFonts w:ascii="IRNazanin" w:hAnsi="IRNazanin" w:eastAsia="IRNazanin"/>
          <w:color w:val="111111"/>
          <w:sz w:val="28"/>
          <w:sz w:val="28"/>
          <w:szCs w:val="28"/>
          <w:rtl w:val="true"/>
          <w:lang w:bidi="fa-IR"/>
        </w:rPr>
        <w:t xml:space="preserve">هرگز نکرده اند مطيعان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عبادتی چون عبادات فاطمه</w:t>
      </w:r>
    </w:p>
    <w:p>
      <w:pPr>
        <w:pStyle w:val="BookText"/>
        <w:rPr/>
      </w:pPr>
      <w:r>
        <w:rPr>
          <w:rFonts w:ascii="IRNazanin" w:hAnsi="IRNazanin" w:eastAsia="IRNazanin"/>
          <w:color w:val="111111"/>
          <w:sz w:val="28"/>
          <w:sz w:val="28"/>
          <w:szCs w:val="28"/>
          <w:rtl w:val="true"/>
          <w:lang w:bidi="fa-IR"/>
        </w:rPr>
        <w:t xml:space="preserve">یکتا زنی که خیل ملایک به درگهش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امر و اشارات فاطمه</w:t>
      </w:r>
    </w:p>
    <w:p>
      <w:pPr>
        <w:pStyle w:val="BookText"/>
        <w:rPr/>
      </w:pPr>
      <w:r>
        <w:rPr>
          <w:rFonts w:ascii="IRNazanin" w:hAnsi="IRNazanin" w:eastAsia="IRNazanin"/>
          <w:color w:val="111111"/>
          <w:sz w:val="28"/>
          <w:sz w:val="28"/>
          <w:szCs w:val="28"/>
          <w:rtl w:val="true"/>
          <w:lang w:bidi="fa-IR"/>
        </w:rPr>
        <w:t xml:space="preserve">ارباب علم و حلم و کمالات و عزّ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محوند در قبال کمالات فاطمه</w:t>
      </w:r>
    </w:p>
    <w:p>
      <w:pPr>
        <w:pStyle w:val="BookText"/>
        <w:rPr/>
      </w:pPr>
      <w:r>
        <w:rPr>
          <w:rFonts w:ascii="IRNazanin" w:hAnsi="IRNazanin" w:eastAsia="IRNazanin"/>
          <w:color w:val="111111"/>
          <w:sz w:val="28"/>
          <w:sz w:val="28"/>
          <w:szCs w:val="28"/>
          <w:rtl w:val="true"/>
          <w:lang w:bidi="fa-IR"/>
        </w:rPr>
        <w:t xml:space="preserve">نبود میان جمله زن های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زنی به شأن و مقامات فاطمه</w:t>
      </w:r>
    </w:p>
    <w:p>
      <w:pPr>
        <w:pStyle w:val="BookText"/>
        <w:rPr/>
      </w:pPr>
      <w:r>
        <w:rPr>
          <w:rFonts w:ascii="IRNazanin" w:hAnsi="IRNazanin" w:eastAsia="IRNazanin"/>
          <w:color w:val="111111"/>
          <w:sz w:val="28"/>
          <w:sz w:val="28"/>
          <w:szCs w:val="28"/>
          <w:rtl w:val="true"/>
          <w:lang w:bidi="fa-IR"/>
        </w:rPr>
        <w:t xml:space="preserve">دست نیاز خیل رسل بر درش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امیدشان به شفاعات فاطمه</w:t>
      </w:r>
    </w:p>
    <w:p>
      <w:pPr>
        <w:pStyle w:val="BookText"/>
        <w:rPr/>
      </w:pPr>
      <w:r>
        <w:rPr>
          <w:rFonts w:ascii="IRNazanin" w:hAnsi="IRNazanin" w:eastAsia="IRNazanin"/>
          <w:color w:val="111111"/>
          <w:sz w:val="28"/>
          <w:sz w:val="28"/>
          <w:szCs w:val="28"/>
          <w:rtl w:val="true"/>
          <w:lang w:bidi="fa-IR"/>
        </w:rPr>
        <w:t xml:space="preserve">میزان عدل حق به قیامت چو شد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خلق مات کرامات فاطمه</w:t>
      </w:r>
    </w:p>
    <w:p>
      <w:pPr>
        <w:pStyle w:val="BookText"/>
        <w:rPr/>
      </w:pPr>
      <w:r>
        <w:rPr>
          <w:rFonts w:ascii="IRNazanin" w:hAnsi="IRNazanin" w:eastAsia="IRNazanin"/>
          <w:color w:val="111111"/>
          <w:sz w:val="28"/>
          <w:sz w:val="28"/>
          <w:szCs w:val="28"/>
          <w:rtl w:val="true"/>
          <w:lang w:bidi="fa-IR"/>
        </w:rPr>
        <w:t xml:space="preserve">دست طلب چو بهر شفاعت کند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بر آورد همه حاجات فاطمه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54" w:name="__RefHeading___Toc6568239_211673320"/>
      <w:bookmarkStart w:id="555" w:name="_Toc212"/>
      <w:bookmarkEnd w:id="554"/>
      <w:r>
        <w:rPr>
          <w:rtl w:val="true"/>
        </w:rPr>
        <w:t>سودمندی محبّت فاطمه در صد موطن</w:t>
      </w:r>
      <w:bookmarkEnd w:id="555"/>
    </w:p>
    <w:p>
      <w:pPr>
        <w:pStyle w:val="BookText"/>
        <w:rPr/>
      </w:pPr>
      <w:r>
        <w:rPr>
          <w:rFonts w:ascii="IRNazanin" w:hAnsi="IRNazanin" w:eastAsia="IRNazanin"/>
          <w:color w:val="111111"/>
          <w:sz w:val="28"/>
          <w:sz w:val="28"/>
          <w:szCs w:val="28"/>
          <w:rtl w:val="true"/>
          <w:lang w:bidi="fa-IR"/>
        </w:rPr>
        <w:t xml:space="preserve">جماعتی از علمای عامه این حدیث را در کتب خود روایت کرده اند ، از جمله علّامه ابو المؤیّد ، موفّق بن احمد در کتاب مقتل الحسين ،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غری ، به سند خود از سلمان روایت کرده که گفت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أَحَبَّ فَاطِمَةَ ابْنَتِی فَهُوَ فِی الْجَنَّةِ مَعِی ، وَ مَنْ أَبْغَضَهَا فَهُوَ فِي النَّارِ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 حُبُّ فَاطِمَةَ يَنْفَعُ فِي مِاۀ من مَوْطِنٍ أَيْسَرُ تِلْكَ الْمَوَاطِنِ الْمَوْتُ وَ الْقَبْرُ وَ الْمَحْشَرُ وَ الصِّرَاطُ وَ الْمُحَاسَبَةُ فَمَنْ رَضِيَتْ عَنْهُ ابْنَتِي فَاطِمَةُ رَضِيتُ عَنْهُ وَ مَنْ رَضِيتُ عَنْهُ رَضِيَ اللَّهُ عَنْهُ وَ مَنْ غَضِبَتْ عَلَيْهِ ابنتی فَاطِمَةُ غَضِبْتُ عَلَيْهِ وَ مَنْ غَضِبْتُ عَلَيْهِ غَضِبَ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وَيْلٌ لِمَنْ يَظْلِمُهَا وَ يَظْلِمُ بَعلِها عَليّاً، وَ وَيلٌ لِمَن يَظلم ذُرِّيَّتَهَا وَ شِيعَتَهَا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کسی که فاطمه دختر مرا دوست بدارد، جای او در بهشت است با من ، و کسی که او را به خشم آورد، جای او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 دوستی فاطمه درصد موطن نفع می رساند که آسان ترین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مردن و در قبر و محشر و صراط و حساب است، پس کسی که دختر من فاطمه از او خشنود باشد ، من از او خشنودم و کسی که من از او خشنودم خدا از او خشنود است ، و کسی که دختر من فاطمه بر او خشمناک باشد، من بر او خشمناکم و کسی که من بر او خشمناک باشم خدا بر او خشمناک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 وای بر کسی که به فاطمه ستم کند و به علی شوهر او ستم کند ، و وای بر کسی که به ذریّه او و شیعیان او ستم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قندوزی در ینابیع المودّة ، صفحۀ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چاپ اسلامبول این حدیث را نقل کرده، با این تفاوت که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سیّد علی همدانی در مودّة القربى ،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لاهور آن را مطابق روایت مقتل الحسین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درخت طوبی امان نامه های آزادی از آتشعلّامه سیّد ابو بكر بن شهاب الدین علوی حضرمی شافعی در کتاب رشفة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الصادی صفحۀ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 به سند خود روایت کرده از بلال بن حمامه که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طَلَعَ عَلَیْنَا رَسُولُ اَللَّهِ صَلَّی اَللَّهُ عَلَیْهِ وَ آلِهِ وَ سَلَّمَ ذَاتَ یَوْمٍ مُتَبَسِّماً ضَاحِکاً، و وجهه مسرور كدائرة القمر ، فَقَامَ إِلَیْهِ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بِشَارَۀٌ أَتَتْنِی مِنْ رَبِّی فِی أَخِی وَ اِبْنِ عَمِّی بِأَنَّ اَللَّهَ زَوَّجَ عَلِیّاً من فَاطِمَۀ وَ أَمَرَ رِضْوَانَ خَازِنَ اَلْجَنَّان فَهَزَّ شَجَرَهَ طُوبَی فَحَمَلَتْ رِقَاعاً یعنی صحاکا بِعَدَدِ مُحِبِّی أَهْلِ البَیْتِ وَ أَنْشَأَ تَحْتِهَا مَلاَئِکَهً مِنْ نُورٍ، وَ دَفَعَ إِلَی کُلِّ مَلَکٍ صکّاً فَإِذَا اِسْتَقَرَّتِ اَلْقِیَامَۀ بِأَهْلِهَا نادت اَلْمَلاَئِکَۀ فِی اَلْخَلاَئِقِ فَلاَ یُبْقِی مُحِبّ لأَهْل بَیْتِی إِلاَّ دَفَعَ له الملائكة صَکّاً فِیهِ فَکَاکُهُ مِنَ اَلنَّارِ؛ فصار أخی وَابنِ عَمّی وَ زَوج ابنَتی فِکّاکُ رِقابِ رِجالٍ اُمَّتی مِنَ النّارِ</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روزی رسول خدا صلی الله علیه و آله بر ما وارد شد در حالی که تبسّم کننده و خندان بود، و روی او شادان مانند ماه بود، پس عبد الرحمن عوف 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 در حق برادرم و پسر عمّم به من بشارت رسیده که خدا، علی را با فاطمه تزویج کرده و به رضوان خازن بهشت امر فرموده که درخت طوبی را بجنباند ، پس درخت رقعه ها یعنی امان نامه هایی را به تعداد دوستان اهل بیت برداشت ، و در زیر آن درخت فرشتگانی از نور را ایجاد کرد و به هر فرشته ای ، امان نامه ای داد تا چون روز قیامت بر اهلش برپا شود، فرشتگان در میان خلایق ندا کنند پس باقی نمی ماند احدی از دوستان اهل بیت من، مگر این که فرشتگان امان نامه ای به او می دهند که آزادی او از آتش در آن است ، پس برادرم و پسر عمّم و شوهر دخترم، آزادکننده گردن های ایشان از آتش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نیز جمعی از علمای عامّه در کتب خود روایت کرده اند که از جمله ایشان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عبید الله حنفى الامرتسرى در ارجح المطالب ، صفحة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لاهور ، و او از طریق خوارزمی از بلال بن حمامه روایت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باکثیر حضرمی در وسيلة المال،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مکتبه ظاهریّه دمشق؛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حجر عسقلانی، متوفّای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الميزان ، جزء ششم ، صفحه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چاپ حیدر آباد دکن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لباس نو توسط فاطمه در شب عروسیعلّامه صفوری در کتاب نزهة المجالس ، جزء دوم ، 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صلی الله علیه و آله صنع لها قميصاً جديداً ليلة عرسها و زفافها، و كان لها قميص مرقوع ، و إذا بسائل على الباب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من بيت النبوّة قميصاً خلقاً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فأرادت أن تدفع إليه القميص المرقوع ، فتذكّرت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لَنْ تَنَالُوا الْبِرَّ حَتَّى تُنْفِقُوا مِمَّا تُحِبُّونَ</w:t>
      </w:r>
      <w:r>
        <w:rPr>
          <w:rStyle w:val="FootnoteAnchor"/>
          <w:rtl w:val="true"/>
        </w:rPr>
        <w:footnoteReference w:id="492"/>
      </w:r>
      <w:r>
        <w:rPr>
          <w:rFonts w:ascii="Amiri" w:hAnsi="Amiri" w:eastAsia="Amiri" w:cs="Amiri"/>
          <w:color w:val="111111"/>
          <w:sz w:val="28"/>
          <w:sz w:val="28"/>
          <w:szCs w:val="28"/>
          <w:rtl w:val="true"/>
          <w:lang w:bidi="ar-SA"/>
        </w:rPr>
        <w:t>فدفعت له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الزفاف ، نزل جبرئيل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يقرؤك السلام و أمرني أن أُسلّم على فاطمة، و قد أرسل لها معي هديّة من ثياب الجنّة من السندس الأخضر</w:t>
      </w:r>
    </w:p>
    <w:p>
      <w:pPr>
        <w:pStyle w:val="BookText"/>
        <w:rPr/>
      </w:pPr>
      <w:r>
        <w:rPr>
          <w:rFonts w:ascii="IRNazanin" w:hAnsi="IRNazanin" w:eastAsia="IRNazanin"/>
          <w:color w:val="111111"/>
          <w:sz w:val="28"/>
          <w:sz w:val="28"/>
          <w:szCs w:val="28"/>
          <w:rtl w:val="true"/>
          <w:lang w:bidi="fa-IR"/>
        </w:rPr>
        <w:t xml:space="preserve">فلمّا بلّغها السلام و ألبسها القميص الذي جاء به، لفّها رسول الله صلی الله علیه و آله بالعباءة، و لفّها جبرئيل بأجنحته، حتّى لا يأخذ نور القميص بالأبصار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جلست بين النساء الكافرات و مع كلّ واحدة شمعة و مع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 رفع جبرئيل جناحه، و رفع العباءة، و إذا بالأنوار قد طبقت المشرق و المغرب، فلمّا وقع النور على أبصار الكافرات خرج الكفر من قلوبهنّ و أظهرن الشهادتين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آله پیراهن تازه ای برای شب عروسی و زفاف فاطمه مهیّا ساخت ، و آن حضرت پیراهن کهنه وصله داری داشت، ناگاه سائلی بر درب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نبوّت پیراهن کهنه ای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خواست پیراهن کهنه را به او بدهد متذکّر فرموده خدای تعالی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49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نیکی نمی رسید تا این که انفاق کنید از آن چه دوست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پیراهن تازه را به سائل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نزدیک زفاف شد ، جبرئیل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خدا تو را سلام می رساند و مرا امر فرموده که بر فاطمه سلام کنم و خدا از برای او هدیه ای با من فرستاده ؛ از جامه های بهشت ، از سندس سبز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جبرئیل سلام خدا را به فاطمه رسانید و آن پیراهنی را که از بهشت آورده بود به او پوشانید ، رسول خدا صلی الله علیه و آله او را به عبا پیچید و جبرئیل هم بال های خود را روی عبا پیچید تا نور پیراهن چشم ها را نگیرد چون فاطمه در میان زن های کافر نشست ، هر یک از آن زن ها شمعی در دست داشتند و فاطمه چراغی داشت ، آن گاه جبرئیل بال خود را برداشت و عبا را به عقب کرد ، طبق های نور مشرق و مغرب را فرو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نور به چشم های زنان کافر خورد ، کفر از دل های آن ها بیرون رفت و اظهار شهادتین کردند ، یعنی</w:t>
      </w:r>
      <w:bookmarkStart w:id="556" w:name="pg801_3512"/>
    </w:p>
    <w:p>
      <w:pPr>
        <w:pStyle w:val="BookText"/>
        <w:rPr/>
      </w:pPr>
      <w:bookmarkEnd w:id="556"/>
      <w:r>
        <w:rPr>
          <w:rFonts w:ascii="IRNazanin" w:hAnsi="IRNazanin" w:eastAsia="IRNazanin"/>
          <w:color w:val="111111"/>
          <w:sz w:val="28"/>
          <w:sz w:val="28"/>
          <w:szCs w:val="28"/>
          <w:rtl w:val="true"/>
          <w:lang w:bidi="fa-IR"/>
        </w:rPr>
        <w:t>مسلمان شدند</w:t>
      </w:r>
      <w:r>
        <w:rPr>
          <w:rFonts w:eastAsia="IRNazanin" w:cs="IRNazanin"/>
          <w:color w:val="111111"/>
          <w:sz w:val="28"/>
          <w:szCs w:val="28"/>
          <w:rtl w:val="true"/>
          <w:lang w:bidi="fa-IR"/>
        </w:rPr>
        <w:t>.</w:t>
      </w:r>
    </w:p>
    <w:p>
      <w:pPr>
        <w:pStyle w:val="Heading3"/>
        <w:numPr>
          <w:ilvl w:val="2"/>
          <w:numId w:val="1"/>
        </w:numPr>
        <w:rPr/>
      </w:pPr>
      <w:bookmarkStart w:id="557" w:name="__RefHeading___Toc6568241_211673320"/>
      <w:bookmarkStart w:id="558" w:name="_Toc213"/>
      <w:bookmarkEnd w:id="557"/>
      <w:r>
        <w:rPr>
          <w:rtl w:val="true"/>
        </w:rPr>
        <w:t>شفاعت قیامت،صداق فاطمه است</w:t>
      </w:r>
      <w:bookmarkEnd w:id="558"/>
    </w:p>
    <w:p>
      <w:pPr>
        <w:pStyle w:val="BookText"/>
        <w:rPr/>
      </w:pPr>
      <w:r>
        <w:rPr>
          <w:rFonts w:ascii="IRNazanin" w:hAnsi="IRNazanin" w:eastAsia="IRNazanin"/>
          <w:color w:val="111111"/>
          <w:sz w:val="28"/>
          <w:sz w:val="28"/>
          <w:szCs w:val="28"/>
          <w:rtl w:val="true"/>
          <w:lang w:bidi="fa-IR"/>
        </w:rPr>
        <w:t xml:space="preserve">علّامه احمد بن یوسف دمشقی در کتاب اخبار الدول و آثار الاول ،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بغداد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رسیده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لَمَّا سَمِعَت بِأَنَّ أَبَاهَا زَوَّجَهَا وَ جَعَلَ الدَّرَاهِمَ مَهْرًا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بَنَاتِ النَّاسِ یَتَزَوَّجْنَ بِالدَّرَاهِم فَمَا الْفَرْقُ بَیْنِی وَ بَیْنَهُنَّ؟ أَسْأَلُکَ تَرِدَهَا وَ تَدْعُوَ اللَّهَ تَعَالَی أَنْ یَجْعَلَ مَهْرِی الشَّفَاعَةَ فِی عُصَاةِ أُمَّتِکَ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جَبْرَائِیلُ عَلَیْهِ السَّلَامُ وَ مَعَهُ بِطَاقَةٌ مِنْ حَرِیرٍ مَکْتُوبٌ فِیهَا جَعْلَ اللَّهُ مَهْرَ فَاطِمَةَ الزَّهْرَاءِ شَفَاعَةَ الْمُذْنِبِینَ مِنْ أُمَّةِ محمّد صلی الله علیه و آله </w:t>
      </w:r>
      <w:r>
        <w:rPr>
          <w:rStyle w:val="FootnoteAnchor"/>
          <w:rtl w:val="true"/>
        </w:rPr>
        <w:footnoteReference w:id="495"/>
      </w:r>
      <w:r>
        <w:rPr>
          <w:rFonts w:ascii="Amiri" w:hAnsi="Amiri" w:eastAsia="Amiri" w:cs="Amiri"/>
          <w:color w:val="111111"/>
          <w:sz w:val="28"/>
          <w:sz w:val="28"/>
          <w:szCs w:val="28"/>
          <w:rtl w:val="true"/>
          <w:lang w:bidi="ar-SA"/>
        </w:rPr>
        <w:t>فَلَمَّا احْتُضِرَتْ أَوْصَتْ بِأَنْ تُوضَعَ تِلْکَ الْبِطَاقَةُ عَلَی صَدْرِهَا تَحْتَ الْکَفَنِ فَوَضَعَتْ</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حُشِرتُ یَوْمَ الْقِیَامَةِ رَفَعتُ تِلْکَ الْبِطَاقَةَ بِیَدِی وَ شَفِّعْتُ فِی عُصَاةِ أَمَةِ أَبِی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چون فاطمه شنید که پدرش او را تزویج کرده و درهم هایی مهر او قرار داده،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دختر های مردمان ازدواج می کنند به درهم ها پس چه فرقی است میان من و آن ها ؟ خواهش می کنم از شما که درهم ها را برگردانید و از خدا بخواهید که شفاعت گناه کاران امّت تو را مهر من قرار دهد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نازل شد و با او رقعه ای بود از حریر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مهر فاطمه</w:t>
      </w:r>
      <w:bookmarkStart w:id="559" w:name="pg801_3514"/>
    </w:p>
    <w:p>
      <w:pPr>
        <w:pStyle w:val="BookText"/>
        <w:rPr/>
      </w:pPr>
      <w:bookmarkEnd w:id="559"/>
      <w:r>
        <w:rPr>
          <w:rFonts w:ascii="IRNazanin" w:hAnsi="IRNazanin" w:eastAsia="IRNazanin"/>
          <w:color w:val="111111"/>
          <w:sz w:val="28"/>
          <w:sz w:val="28"/>
          <w:szCs w:val="28"/>
          <w:rtl w:val="true"/>
          <w:lang w:bidi="fa-IR"/>
        </w:rPr>
        <w:t>زهرا را شفاعت گناه کاران امّت محمّد صلی الله علیه و آله علي قرار داده، پس چون فاطمه محتضر شد وصیّت کرد که آن رقعه را در زیر کفن روی سینه او قرار دهند پس روی سینه او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محشور شوم، آن رقعه را به دست خود بر می دارم و در حقّ گناه کاران امّت پدرم شفاعت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امان الله دهلوی در کتاب تجهيز الجيش ،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خطّی ، نیز تمام این خبر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60" w:name="__RefHeading___Toc6568243_211673320"/>
      <w:bookmarkStart w:id="561" w:name="_Toc214"/>
      <w:bookmarkEnd w:id="560"/>
      <w:r>
        <w:rPr>
          <w:rtl w:val="true"/>
        </w:rPr>
        <w:t>ربع یا خمس دنیا صداق فاطمه است</w:t>
      </w:r>
      <w:bookmarkEnd w:id="561"/>
    </w:p>
    <w:p>
      <w:pPr>
        <w:pStyle w:val="BookText"/>
        <w:rPr/>
      </w:pPr>
      <w:r>
        <w:rPr>
          <w:rFonts w:ascii="IRNazanin" w:hAnsi="IRNazanin" w:eastAsia="IRNazanin"/>
          <w:color w:val="111111"/>
          <w:sz w:val="28"/>
          <w:sz w:val="28"/>
          <w:szCs w:val="28"/>
          <w:rtl w:val="true"/>
          <w:lang w:bidi="fa-IR"/>
        </w:rPr>
        <w:t xml:space="preserve">علّامه سیّد علی همدانی در کتاب مودّة القربى ،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لاهور از عتبة بن الازهری از یحیی بن عقیل روایت کرده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أُزَوِّجَكَ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خُمْسِ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عَلی رُبْعِها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یمشی عَلَی الأرْضِ وَ هُوَ یُبْغِضُکَ في الدنيا ، فَالدُّنْیا عَلَیْهِ حَرامٌ ، وَ مَشیه فیها حَرام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شنیدم 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امر فرمود که تزویج کنم تو را با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صداق یک پنجم دنیا، یا یک چهارم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آن از عتبه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 روی زمین راه می رود در حالی که در دنیا کینه تو را دارد، دنیا بر او حرام است و راه رفتن او در دنیا حرام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للمؤلّف القاصر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 نخستین که خدا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صدف صنع دُری پرورید</w:t>
      </w:r>
    </w:p>
    <w:p>
      <w:pPr>
        <w:pStyle w:val="BookText"/>
        <w:rPr/>
      </w:pPr>
      <w:r>
        <w:rPr>
          <w:rFonts w:ascii="IRNazanin" w:hAnsi="IRNazanin" w:eastAsia="IRNazanin"/>
          <w:color w:val="111111"/>
          <w:sz w:val="28"/>
          <w:sz w:val="28"/>
          <w:szCs w:val="28"/>
          <w:rtl w:val="true"/>
          <w:lang w:bidi="fa-IR"/>
        </w:rPr>
        <w:t xml:space="preserve">وه چه دُری درّه بحر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ده عالم غیب و شهود</w:t>
      </w:r>
    </w:p>
    <w:p>
      <w:pPr>
        <w:pStyle w:val="BookText"/>
        <w:rPr/>
      </w:pPr>
      <w:r>
        <w:rPr>
          <w:rFonts w:ascii="Amiri" w:hAnsi="Amiri" w:eastAsia="Amiri" w:cs="Amiri"/>
          <w:color w:val="111111"/>
          <w:sz w:val="28"/>
          <w:sz w:val="28"/>
          <w:szCs w:val="28"/>
          <w:rtl w:val="true"/>
          <w:lang w:bidi="ar-SA"/>
        </w:rPr>
        <w:t xml:space="preserve">جوهره عزّت و جاه و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نادرة الكون عديم المثال</w:t>
      </w:r>
    </w:p>
    <w:p>
      <w:pPr>
        <w:pStyle w:val="BookText"/>
        <w:rPr/>
      </w:pPr>
      <w:r>
        <w:rPr>
          <w:rFonts w:ascii="IRNazanin" w:hAnsi="IRNazanin" w:eastAsia="IRNazanin"/>
          <w:color w:val="111111"/>
          <w:sz w:val="28"/>
          <w:sz w:val="28"/>
          <w:szCs w:val="28"/>
          <w:rtl w:val="true"/>
          <w:lang w:bidi="fa-IR"/>
        </w:rPr>
        <w:t xml:space="preserve">ذات خداوندِ جلال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او جمع صفات کمال</w:t>
      </w:r>
    </w:p>
    <w:p>
      <w:pPr>
        <w:pStyle w:val="BookText"/>
        <w:rPr/>
      </w:pPr>
      <w:r>
        <w:rPr>
          <w:rFonts w:ascii="IRNazanin" w:hAnsi="IRNazanin" w:eastAsia="IRNazanin"/>
          <w:color w:val="111111"/>
          <w:sz w:val="28"/>
          <w:sz w:val="28"/>
          <w:szCs w:val="28"/>
          <w:rtl w:val="true"/>
          <w:lang w:bidi="fa-IR"/>
        </w:rPr>
        <w:t xml:space="preserve">آینه جمله صفات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ایجاد همه ماسوا</w:t>
      </w:r>
    </w:p>
    <w:p>
      <w:pPr>
        <w:pStyle w:val="BookText"/>
        <w:rPr/>
      </w:pPr>
      <w:r>
        <w:rPr>
          <w:rFonts w:ascii="IRNazanin" w:hAnsi="IRNazanin" w:eastAsia="IRNazanin"/>
          <w:color w:val="111111"/>
          <w:sz w:val="28"/>
          <w:sz w:val="28"/>
          <w:szCs w:val="28"/>
          <w:rtl w:val="true"/>
          <w:lang w:bidi="fa-IR"/>
        </w:rPr>
        <w:t xml:space="preserve">کرده عطا نام وی از نام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بزرگیش به اعظام خود</w:t>
      </w:r>
    </w:p>
    <w:p>
      <w:pPr>
        <w:pStyle w:val="BookText"/>
        <w:rPr/>
      </w:pPr>
      <w:r>
        <w:rPr>
          <w:rFonts w:ascii="IRNazanin" w:hAnsi="IRNazanin" w:eastAsia="IRNazanin"/>
          <w:color w:val="111111"/>
          <w:sz w:val="28"/>
          <w:sz w:val="28"/>
          <w:szCs w:val="28"/>
          <w:rtl w:val="true"/>
          <w:lang w:bidi="fa-IR"/>
        </w:rPr>
        <w:t xml:space="preserve">فاطمه خوانده است مر او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بر او نعمت خود را تمام</w:t>
      </w:r>
    </w:p>
    <w:p>
      <w:pPr>
        <w:pStyle w:val="BookText"/>
        <w:rPr/>
      </w:pPr>
      <w:r>
        <w:rPr>
          <w:rFonts w:ascii="IRNazanin" w:hAnsi="IRNazanin" w:eastAsia="IRNazanin"/>
          <w:color w:val="111111"/>
          <w:sz w:val="28"/>
          <w:sz w:val="28"/>
          <w:szCs w:val="28"/>
          <w:rtl w:val="true"/>
          <w:lang w:bidi="fa-IR"/>
        </w:rPr>
        <w:t xml:space="preserve">حجّت کبرای الهی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طلعت شاهی است او</w:t>
      </w:r>
    </w:p>
    <w:p>
      <w:pPr>
        <w:pStyle w:val="BookText"/>
        <w:rPr/>
      </w:pPr>
      <w:r>
        <w:rPr>
          <w:rFonts w:ascii="IRNazanin" w:hAnsi="IRNazanin" w:eastAsia="IRNazanin"/>
          <w:color w:val="111111"/>
          <w:sz w:val="28"/>
          <w:sz w:val="28"/>
          <w:szCs w:val="28"/>
          <w:rtl w:val="true"/>
          <w:lang w:bidi="fa-IR"/>
        </w:rPr>
        <w:t xml:space="preserve">عالم امکان همه در سایه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نتوان درک کند پایه اش</w:t>
      </w:r>
    </w:p>
    <w:p>
      <w:pPr>
        <w:pStyle w:val="BookText"/>
        <w:rPr/>
      </w:pPr>
      <w:r>
        <w:rPr>
          <w:rFonts w:ascii="IRNazanin" w:hAnsi="IRNazanin" w:eastAsia="IRNazanin"/>
          <w:color w:val="111111"/>
          <w:sz w:val="28"/>
          <w:sz w:val="28"/>
          <w:szCs w:val="28"/>
          <w:rtl w:val="true"/>
          <w:lang w:bidi="fa-IR"/>
        </w:rPr>
        <w:t xml:space="preserve">کرد خداوند ولیّ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و سماوات ز نورش پدید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آن ها همه از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 مکان یک سره منشور او</w:t>
      </w:r>
    </w:p>
    <w:p>
      <w:pPr>
        <w:pStyle w:val="BookText"/>
        <w:rPr/>
      </w:pPr>
      <w:r>
        <w:rPr>
          <w:rFonts w:ascii="IRNazanin" w:hAnsi="IRNazanin" w:eastAsia="IRNazanin"/>
          <w:color w:val="111111"/>
          <w:sz w:val="28"/>
          <w:sz w:val="28"/>
          <w:szCs w:val="28"/>
          <w:rtl w:val="true"/>
          <w:lang w:bidi="fa-IR"/>
        </w:rPr>
        <w:t xml:space="preserve">خیل ملک بنده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بشر ریزه خور خوان او</w:t>
      </w:r>
    </w:p>
    <w:p>
      <w:pPr>
        <w:pStyle w:val="BookText"/>
        <w:rPr/>
      </w:pPr>
      <w:r>
        <w:rPr>
          <w:rFonts w:ascii="IRNazanin" w:hAnsi="IRNazanin" w:eastAsia="IRNazanin"/>
          <w:color w:val="111111"/>
          <w:sz w:val="28"/>
          <w:sz w:val="28"/>
          <w:szCs w:val="28"/>
          <w:rtl w:val="true"/>
          <w:lang w:bidi="fa-IR"/>
        </w:rPr>
        <w:t xml:space="preserve">نیست زنی در همه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وی از رفعت ذات و صفات</w:t>
      </w:r>
    </w:p>
    <w:p>
      <w:pPr>
        <w:pStyle w:val="BookText"/>
        <w:rPr/>
      </w:pPr>
      <w:r>
        <w:rPr>
          <w:rFonts w:ascii="IRNazanin" w:hAnsi="IRNazanin" w:eastAsia="IRNazanin"/>
          <w:color w:val="111111"/>
          <w:sz w:val="28"/>
          <w:sz w:val="28"/>
          <w:szCs w:val="28"/>
          <w:rtl w:val="true"/>
          <w:lang w:bidi="fa-IR"/>
        </w:rPr>
        <w:t xml:space="preserve">هستی حق هستی او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هر هست به او شد پدید</w:t>
      </w:r>
    </w:p>
    <w:p>
      <w:pPr>
        <w:pStyle w:val="BookText"/>
        <w:rPr/>
      </w:pPr>
      <w:r>
        <w:rPr>
          <w:rFonts w:ascii="IRNazanin" w:hAnsi="IRNazanin" w:eastAsia="IRNazanin"/>
          <w:color w:val="111111"/>
          <w:sz w:val="28"/>
          <w:sz w:val="28"/>
          <w:szCs w:val="28"/>
          <w:rtl w:val="true"/>
          <w:lang w:bidi="fa-IR"/>
        </w:rPr>
        <w:t xml:space="preserve">فخر رسل مفتخر از 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گهش بود همی دست او</w:t>
      </w:r>
    </w:p>
    <w:p>
      <w:pPr>
        <w:pStyle w:val="BookText"/>
        <w:rPr/>
      </w:pPr>
      <w:r>
        <w:rPr>
          <w:rFonts w:ascii="IRNazanin" w:hAnsi="IRNazanin" w:eastAsia="IRNazanin"/>
          <w:color w:val="111111"/>
          <w:sz w:val="28"/>
          <w:sz w:val="28"/>
          <w:szCs w:val="28"/>
          <w:rtl w:val="true"/>
          <w:lang w:bidi="fa-IR"/>
        </w:rPr>
        <w:t xml:space="preserve">در دو جهان واسطه فیض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خود از فیض خدا فیض جو است</w:t>
      </w:r>
    </w:p>
    <w:p>
      <w:pPr>
        <w:pStyle w:val="BookText"/>
        <w:rPr/>
      </w:pPr>
      <w:r>
        <w:rPr>
          <w:rFonts w:ascii="IRNazanin" w:hAnsi="IRNazanin" w:eastAsia="IRNazanin"/>
          <w:color w:val="111111"/>
          <w:sz w:val="28"/>
          <w:sz w:val="28"/>
          <w:szCs w:val="28"/>
          <w:rtl w:val="true"/>
          <w:lang w:bidi="fa-IR"/>
        </w:rPr>
        <w:t xml:space="preserve">بر در او دست نیازش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 فیاضی حق بی نیاز</w:t>
      </w:r>
    </w:p>
    <w:p>
      <w:pPr>
        <w:pStyle w:val="BookText"/>
        <w:rPr/>
      </w:pPr>
      <w:r>
        <w:rPr>
          <w:rFonts w:ascii="IRNazanin" w:hAnsi="IRNazanin" w:eastAsia="IRNazanin"/>
          <w:color w:val="111111"/>
          <w:sz w:val="28"/>
          <w:sz w:val="28"/>
          <w:szCs w:val="28"/>
          <w:rtl w:val="true"/>
          <w:lang w:bidi="fa-IR"/>
        </w:rPr>
        <w:t xml:space="preserve">در اثر بندگی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بزرگیش کند افتخار</w:t>
      </w:r>
    </w:p>
    <w:p>
      <w:pPr>
        <w:pStyle w:val="BookText"/>
        <w:rPr/>
      </w:pPr>
      <w:r>
        <w:rPr>
          <w:rFonts w:ascii="IRNazanin" w:hAnsi="IRNazanin" w:eastAsia="IRNazanin"/>
          <w:color w:val="111111"/>
          <w:sz w:val="28"/>
          <w:sz w:val="28"/>
          <w:szCs w:val="28"/>
          <w:rtl w:val="true"/>
          <w:lang w:bidi="fa-IR"/>
        </w:rPr>
        <w:t xml:space="preserve">ضعه احمد بود و جان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قرآن همه در شأن او</w:t>
      </w:r>
    </w:p>
    <w:p>
      <w:pPr>
        <w:pStyle w:val="BookText"/>
        <w:rPr/>
      </w:pPr>
      <w:r>
        <w:rPr>
          <w:rFonts w:ascii="IRNazanin" w:hAnsi="IRNazanin" w:eastAsia="IRNazanin"/>
          <w:color w:val="111111"/>
          <w:sz w:val="28"/>
          <w:sz w:val="28"/>
          <w:szCs w:val="28"/>
          <w:rtl w:val="true"/>
          <w:lang w:bidi="fa-IR"/>
        </w:rPr>
        <w:t xml:space="preserve">هم شب قدر است و هم احدى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را شمس گهی گه قمر</w:t>
      </w:r>
    </w:p>
    <w:p>
      <w:pPr>
        <w:pStyle w:val="BookText"/>
        <w:rPr/>
      </w:pPr>
      <w:r>
        <w:rPr>
          <w:rFonts w:ascii="IRNazanin" w:hAnsi="IRNazanin" w:eastAsia="IRNazanin"/>
          <w:color w:val="111111"/>
          <w:sz w:val="28"/>
          <w:sz w:val="28"/>
          <w:szCs w:val="28"/>
          <w:rtl w:val="true"/>
          <w:lang w:bidi="fa-IR"/>
        </w:rPr>
        <w:t xml:space="preserve">آیه تطهیر نشانی زاوست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كوثر لمعانی از اوست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صفوت حق حبّه و بحر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ضیا جنّت و نهر است او</w:t>
      </w:r>
    </w:p>
    <w:p>
      <w:pPr>
        <w:pStyle w:val="BookText"/>
        <w:rPr/>
      </w:pPr>
      <w:r>
        <w:rPr>
          <w:rFonts w:ascii="IRNazanin" w:hAnsi="IRNazanin" w:eastAsia="IRNazanin"/>
          <w:color w:val="111111"/>
          <w:sz w:val="28"/>
          <w:sz w:val="28"/>
          <w:szCs w:val="28"/>
          <w:rtl w:val="true"/>
          <w:lang w:bidi="fa-IR"/>
        </w:rPr>
        <w:t xml:space="preserve">خیر کثیر است و 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حق رحمت و فضل کبیر</w:t>
      </w:r>
    </w:p>
    <w:p>
      <w:pPr>
        <w:pStyle w:val="BookText"/>
        <w:rPr/>
      </w:pPr>
      <w:r>
        <w:rPr>
          <w:rFonts w:ascii="IRNazanin" w:hAnsi="IRNazanin" w:eastAsia="IRNazanin"/>
          <w:color w:val="111111"/>
          <w:sz w:val="28"/>
          <w:sz w:val="28"/>
          <w:szCs w:val="28"/>
          <w:rtl w:val="true"/>
          <w:lang w:bidi="fa-IR"/>
        </w:rPr>
        <w:t xml:space="preserve">کنيت او امّ ابیها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او زنده مسیحا بود</w:t>
      </w:r>
    </w:p>
    <w:p>
      <w:pPr>
        <w:pStyle w:val="BookText"/>
        <w:rPr/>
      </w:pPr>
      <w:r>
        <w:rPr>
          <w:rFonts w:ascii="IRNazanin" w:hAnsi="IRNazanin" w:eastAsia="IRNazanin"/>
          <w:color w:val="111111"/>
          <w:sz w:val="28"/>
          <w:sz w:val="28"/>
          <w:szCs w:val="28"/>
          <w:rtl w:val="true"/>
          <w:lang w:bidi="fa-IR"/>
        </w:rPr>
        <w:t xml:space="preserve">هم چو زنی در همه ماسوی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نفرموده به جز او خدا</w:t>
      </w:r>
    </w:p>
    <w:p>
      <w:pPr>
        <w:pStyle w:val="BookText"/>
        <w:rPr/>
      </w:pPr>
      <w:r>
        <w:rPr>
          <w:rFonts w:ascii="IRNazanin" w:hAnsi="IRNazanin" w:eastAsia="IRNazanin"/>
          <w:color w:val="111111"/>
          <w:sz w:val="28"/>
          <w:sz w:val="28"/>
          <w:szCs w:val="28"/>
          <w:rtl w:val="true"/>
          <w:lang w:bidi="fa-IR"/>
        </w:rPr>
        <w:t xml:space="preserve">کون و مکان زنده ز احسان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ثنا خوان اوست</w:t>
      </w:r>
    </w:p>
    <w:p>
      <w:pPr>
        <w:pStyle w:val="BookText"/>
        <w:rPr/>
      </w:pPr>
      <w:r>
        <w:rPr>
          <w:rFonts w:ascii="IRNazanin" w:hAnsi="IRNazanin" w:eastAsia="IRNazanin"/>
          <w:color w:val="111111"/>
          <w:sz w:val="28"/>
          <w:sz w:val="28"/>
          <w:szCs w:val="28"/>
          <w:rtl w:val="true"/>
          <w:lang w:bidi="fa-IR"/>
        </w:rPr>
        <w:t xml:space="preserve">معرفت ذات وی آمد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آن عاجز على كلّ حال</w:t>
      </w:r>
    </w:p>
    <w:p>
      <w:pPr>
        <w:pStyle w:val="BookText"/>
        <w:rPr/>
      </w:pPr>
      <w:r>
        <w:rPr>
          <w:rFonts w:ascii="IRNazanin" w:hAnsi="IRNazanin" w:eastAsia="IRNazanin"/>
          <w:color w:val="111111"/>
          <w:sz w:val="28"/>
          <w:sz w:val="28"/>
          <w:szCs w:val="28"/>
          <w:rtl w:val="true"/>
          <w:lang w:bidi="fa-IR"/>
        </w:rPr>
        <w:t xml:space="preserve">غیر خدا و پدر و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نتوان پی ببرد دیگرش</w:t>
      </w:r>
    </w:p>
    <w:p>
      <w:pPr>
        <w:pStyle w:val="BookText"/>
        <w:rPr/>
      </w:pPr>
      <w:r>
        <w:rPr>
          <w:rFonts w:ascii="IRNazanin" w:hAnsi="IRNazanin" w:eastAsia="IRNazanin"/>
          <w:color w:val="111111"/>
          <w:sz w:val="28"/>
          <w:sz w:val="28"/>
          <w:szCs w:val="28"/>
          <w:rtl w:val="true"/>
          <w:lang w:bidi="fa-IR"/>
        </w:rPr>
        <w:t xml:space="preserve">سرّ خدا زهرۀ زهراست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انسیّه حوراست او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حجاب فاطمه علیها السلام</w:t>
      </w:r>
    </w:p>
    <w:p>
      <w:pPr>
        <w:pStyle w:val="BookText"/>
        <w:rPr/>
      </w:pPr>
      <w:r>
        <w:rPr>
          <w:rFonts w:ascii="IRNazanin" w:hAnsi="IRNazanin" w:eastAsia="IRNazanin"/>
          <w:color w:val="111111"/>
          <w:sz w:val="28"/>
          <w:sz w:val="28"/>
          <w:szCs w:val="28"/>
          <w:rtl w:val="true"/>
          <w:lang w:bidi="fa-IR"/>
        </w:rPr>
        <w:t xml:space="preserve">حافظ ابونعیم اصفهانی در کتاب حلية الأولياء ، جزء دوم ، صفحۀ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السعاده در مصر به سند خود از انس از رسول خدا صلی الله علیه و آله روایت کرده و گفته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خَیْرٌ لِلنِّسَاءِ؟ فَلَمْ نَدْرِ مَا نَقُولُ، فَسَارَّ عَلِیٌّ إِلَى فَاطِمَۀَ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لَهُنَّ أَنْ لا یَرَیْنَ الرِّجَالَ وَ لا یَرَوْنَهُنَّ؟ فَرَجَعَ فَأَخْبَرَهُ بِذَلِکَ،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عَلَّمَکَ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فَاطِمَۀُ،</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بَضْعَۀٌ مِنِّی</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رسول خدا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ترین چیز برای زن ها چیست؟ ما ندانستیم چه بگوییم، پس علی رفت به نزد فاطمه و او را خبر داد ، فاطمه گفت چرا به او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ترین چیز برای زنان آن است که مرد ها را نبینند و مرد ها هم آن ها را نبینند؟</w:t>
      </w:r>
    </w:p>
    <w:p>
      <w:pPr>
        <w:pStyle w:val="BookText"/>
        <w:rPr/>
      </w:pPr>
      <w:r>
        <w:rPr>
          <w:rFonts w:ascii="IRNazanin" w:hAnsi="IRNazanin" w:eastAsia="IRNazanin"/>
          <w:color w:val="111111"/>
          <w:sz w:val="28"/>
          <w:sz w:val="28"/>
          <w:szCs w:val="28"/>
          <w:rtl w:val="true"/>
          <w:lang w:bidi="fa-IR"/>
        </w:rPr>
        <w:t xml:space="preserve">پس علی برگشت و به رسول خدا از آن خبر داد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آن را به تو تعلیم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جزئی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نیز این حدیث را از علی به همین نحو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علّامه ذهبی در کتاب الكبائر ، صفحه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چاپ مصطفی محمّد در مصر ، از على علیه السلام روایت کرده و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رضی الله عنه لزوجته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فاطمة ، ما خير ما للمرأة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لاترى الرجال و لا يروها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علي رضی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یَتْرُکُ أَحَدُکُمْ امْرأتَهُ تَخْرُجُ بِیْنَ الرِّجالِ تَنْظُرُ إِلَیْهِمْ وَ یَنْظُرُونَ إِلَیْها؟؟</w:t>
      </w:r>
      <w:r>
        <w:rPr>
          <w:rStyle w:val="FootnoteAnchor"/>
          <w:rtl w:val="true"/>
        </w:rPr>
        <w:footnoteReference w:id="499"/>
      </w:r>
      <w:r>
        <w:rPr>
          <w:rFonts w:ascii="IRNazanin" w:hAnsi="IRNazanin" w:eastAsia="IRNazanin"/>
          <w:color w:val="111111"/>
          <w:sz w:val="28"/>
          <w:sz w:val="28"/>
          <w:szCs w:val="28"/>
          <w:rtl w:val="true"/>
          <w:lang w:bidi="fa-IR"/>
        </w:rPr>
        <w:t xml:space="preserve">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خود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خشنود 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بهترین چیز برای زن چیست؟</w:t>
      </w:r>
      <w:bookmarkStart w:id="562" w:name="pg801_3524"/>
    </w:p>
    <w:p>
      <w:pPr>
        <w:pStyle w:val="BookText"/>
        <w:rPr/>
      </w:pPr>
      <w:bookmarkEnd w:id="56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 ها او را نبینند و او مرد ها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رضی الله عنه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حیا ندارید؟ آیا غیرت ندارید؟ فردی از شما زن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بیرون رود در میان مرد ها که به او نگاه کنند و او به آن ها نگاه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مغازلی در کتاب مناقب خود ، بنا بر آن چه در کتاب مناقب خطى عبد الله شافعی ، در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سند را به طور مرفوع به علی بن الحسین بن علی رسانیده ، از علی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فَاطِمَۀَ بِنْتَ رَسُولِ اَللَّهِ صَلَّی اللَّهُ عَلَیْهِ وَ آلِهِ اِسْتَأْذَنَ عَلَیْهَا أَعْمَی فَحَجَبَتْهُ فَقَالَ لها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حَجَبْتِیهِ وَ هُوَ لاَ یَرَاکِ؟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لَمْ یَکُنْ یَرَانِی فَأَنَا أَرَاهُ وَ هُوَ یَشَمُّ اَلرِّیحَ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أَشْهَدُ أَنَّکِ بَضْعَۀٌ مِنِّی</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شخص نابینایی از فاطمه اذن دخول خواست فاطمه خود را از او پوشانید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پوشانیدی و حال آن که او تو را نمی بیند؟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او مرا نمی بیند من او را می بینم و بوی مرا استشمام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جزء و پاره تن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63" w:name="__RefHeading___Toc6568245_211673320"/>
      <w:bookmarkStart w:id="564" w:name="_Toc215"/>
      <w:bookmarkEnd w:id="563"/>
      <w:r>
        <w:rPr>
          <w:rtl w:val="true"/>
        </w:rPr>
        <w:t>صدق كلام فاطمه علیها السلام</w:t>
      </w:r>
      <w:bookmarkEnd w:id="56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ابن عبدالبرّ در کتاب استيعاب ، جزء دوم، صفحه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چاپ حیدر آباد</w:t>
      </w:r>
    </w:p>
    <w:p>
      <w:pPr>
        <w:pStyle w:val="BookText"/>
        <w:rPr/>
      </w:pPr>
      <w:r>
        <w:rPr>
          <w:rFonts w:ascii="IRNazanin" w:hAnsi="IRNazanin" w:eastAsia="IRNazanin"/>
          <w:color w:val="111111"/>
          <w:sz w:val="28"/>
          <w:sz w:val="28"/>
          <w:szCs w:val="28"/>
          <w:rtl w:val="true"/>
          <w:lang w:bidi="fa-IR"/>
        </w:rPr>
        <w:t xml:space="preserve">دکن ، به طور مسند از عایشه 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رَأَیْتُ أَحَداً کَانَ أَصْدَقَ لَهْجَهً مِنْ فَاطِمَۀ إِلَّا أَنْ یَکُونَ الَّذِی وَلَدَهَا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احدی را ندیدم که راست گو تر از فاطمه باشد مگر آن کسی که او را پدر است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جمع کثیری از علمای عامّه با اندک اختلافی روایت کرده اند ، در لفظ بعضی از آن ها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رَأَیْتُ أَحَداً قَطُّ أَصْدَقَ مِنْ فَاطِمَۀَ غَیْرَ أَبِیهَا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در مستدرک، جزء سوم ،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حیدرآباد دکن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نعیم در حلية الأولياء، چاپ السعاده مصر ، جزء دوم،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در مقتل الحسین،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نجف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محبّ الدین طبری در ذخائر العقبی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مكتبة القدسی در مصر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شمس الدين محمّد بن احمد بن عثمان ذهبی در تاریخ الاسلام، جزء سوم ،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اسماء الرجال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تلخیص المستدرک، جزء دوم،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مذکور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جمال الدین محمّد بن یوسف زرندی حنفی در نظم درر السمطين،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مطبعة القضاء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هیثمی در مجمع الزوائد ، جزء نهم ، صفحه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خطیب تبریزی در اکمال الرجال، صفحه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چاپ دمشق؛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مجد الدین بن اثیر جزری در المختار في مناقب الاخيار ،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565" w:name="pg801_3529"/>
    </w:p>
    <w:p>
      <w:pPr>
        <w:pStyle w:val="BookText"/>
        <w:rPr/>
      </w:pPr>
      <w:bookmarkEnd w:id="565"/>
      <w:r>
        <w:rPr>
          <w:rFonts w:ascii="IRNazanin" w:hAnsi="IRNazanin" w:eastAsia="IRNazanin"/>
          <w:color w:val="111111"/>
          <w:sz w:val="28"/>
          <w:sz w:val="28"/>
          <w:szCs w:val="28"/>
          <w:rtl w:val="true"/>
          <w:lang w:bidi="fa-IR"/>
        </w:rPr>
        <w:t>چاپ دمشق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باكثير الحضرمی در وسیلة المال،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چاپی کتاب خانه ظاهریّه دمشق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66" w:name="__RefHeading___Toc6568247_211673320"/>
      <w:bookmarkStart w:id="567" w:name="_Toc216"/>
      <w:bookmarkEnd w:id="566"/>
      <w:r>
        <w:rPr>
          <w:rtl w:val="true"/>
        </w:rPr>
        <w:t>عبادت فاطمه علیها السلام</w:t>
      </w:r>
      <w:bookmarkEnd w:id="567"/>
    </w:p>
    <w:p>
      <w:pPr>
        <w:pStyle w:val="BookText"/>
        <w:rPr/>
      </w:pPr>
      <w:r>
        <w:rPr>
          <w:rFonts w:ascii="IRNazanin" w:hAnsi="IRNazanin" w:eastAsia="IRNazanin"/>
          <w:color w:val="111111"/>
          <w:sz w:val="28"/>
          <w:sz w:val="28"/>
          <w:szCs w:val="28"/>
          <w:rtl w:val="true"/>
          <w:lang w:bidi="fa-IR"/>
        </w:rPr>
        <w:t xml:space="preserve">علّامه جار الله محمود بن عمر زمخشری حنفی، متوفّای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ربيع الأبرار ،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خطّی ، از حسن 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في هذه الأُمّة أعبد من فاطمة ، كانت تقوم حتّى تورّم قدماها</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در این امت عابد تری از فاطمه نبوده ، روی پا می ایستاد تا قدم های او ورم می کرد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6568249_211673320"/>
      <w:bookmarkStart w:id="569" w:name="_Toc217"/>
      <w:bookmarkEnd w:id="568"/>
      <w:r>
        <w:rPr>
          <w:rtl w:val="true"/>
        </w:rPr>
        <w:t>صبر فاطمه علیهاالسلام بر فقر</w:t>
      </w:r>
      <w:bookmarkEnd w:id="569"/>
    </w:p>
    <w:p>
      <w:pPr>
        <w:pStyle w:val="BookText"/>
        <w:rPr/>
      </w:pPr>
      <w:r>
        <w:rPr>
          <w:rFonts w:ascii="IRNazanin" w:hAnsi="IRNazanin" w:eastAsia="IRNazanin"/>
          <w:color w:val="111111"/>
          <w:sz w:val="28"/>
          <w:sz w:val="28"/>
          <w:szCs w:val="28"/>
          <w:rtl w:val="true"/>
          <w:lang w:bidi="fa-IR"/>
        </w:rPr>
        <w:t xml:space="preserve">علّامه ابوالمؤيّد موفّق بن احمد در مقتل الحسین ، صفحۀ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غری ، به سند متّصل از جابر بن عبد الله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رسول الله صلی الله علیه و آله عَلَی فَاطِمَةَ کِسَاءً مِنْ أَوْبَارِ الْإِبِلِ وَ هِیَ تَطْحَنُ فَبَکَی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اِصْبِرِی عَلی مَرارَةِ الدُّنْیا لِنِعَمِ الْآخِرَةِ غَداً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عند ذلك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رسول خدا صلی الله علیه و آله دید که بر فاطمه تن پوشی از کرک های شتر بود ، و او آسیا می کرد ، پس پیغمبر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تلخی دنیا صبر کن برای نعمت های فردای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لَسَوْفَ يُعْطِيكَ رَبُّكَ فَتَرْضى يعني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بسیار زود باشد که پروردگار تو به تو عطا کند تا خشنود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این روایت را ذکر کرده اند عبارتند از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شهاب الدین احمد آبشهی در مستطرف ، جزء دوم ،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قاهره این حدیث را روایت کرده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على فاطمة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دخل عليها و علیها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هم چنین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شهاب الدین احمد نویری مصری در نهاية الارب ، جزء پنجم ، صفحۀ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قاهره حدیث را به نحوی که ذکر شد از جابر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صاحب مستطرف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لنعيم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لنعيم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زبیدی حنفی در اتحاف السادة المتّقين </w:t>
      </w:r>
      <w:r>
        <w:rPr>
          <w:rStyle w:val="FootnoteAnchor"/>
          <w:rtl w:val="true"/>
        </w:rPr>
        <w:footnoteReference w:id="506"/>
      </w:r>
      <w:r>
        <w:rPr>
          <w:rFonts w:ascii="IRNazanin" w:hAnsi="IRNazanin" w:eastAsia="IRNazanin"/>
          <w:color w:val="111111"/>
          <w:sz w:val="28"/>
          <w:sz w:val="28"/>
          <w:szCs w:val="28"/>
          <w:rtl w:val="true"/>
          <w:lang w:bidi="fa-IR"/>
        </w:rPr>
        <w:t xml:space="preserve">، مانند منقول از مقتل الحسین نقل کرده و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لنعيم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لنعيم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ابراهیم بن محمّد شهیر به ابن حمزه حسینی در البیان و التعريف ،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حلب ، مطابق منقول از مقتل الحسين نقل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شعرانی در کتاب لوائح الانوار القدسيّة ، جزء اوّل ،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طبرانی و ابن حیّان در صحیح خود روایت کرده اند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صلی الله علیه و آله خرج و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 أبي أيوب</w:t>
      </w:r>
    </w:p>
    <w:p>
      <w:pPr>
        <w:pStyle w:val="BookText"/>
        <w:rPr/>
      </w:pPr>
      <w:r>
        <w:rPr>
          <w:rFonts w:ascii="IRNazanin" w:hAnsi="IRNazanin" w:eastAsia="IRNazanin"/>
          <w:color w:val="111111"/>
          <w:sz w:val="28"/>
          <w:sz w:val="28"/>
          <w:szCs w:val="28"/>
          <w:rtl w:val="true"/>
          <w:lang w:bidi="fa-IR"/>
        </w:rPr>
        <w:t xml:space="preserve">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صلی الله علیه و آله شيئاً من لحم الجدي، فوضعه في رغيف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أيّوب، أبلغ هذه </w:t>
      </w:r>
      <w:r>
        <w:rPr>
          <w:rStyle w:val="FootnoteAnchor"/>
          <w:rtl w:val="true"/>
        </w:rPr>
        <w:footnoteReference w:id="507"/>
      </w:r>
      <w:r>
        <w:rPr>
          <w:rFonts w:ascii="Amiri" w:hAnsi="Amiri" w:eastAsia="Amiri" w:cs="Amiri"/>
          <w:color w:val="111111"/>
          <w:sz w:val="28"/>
          <w:sz w:val="28"/>
          <w:szCs w:val="28"/>
          <w:rtl w:val="true"/>
          <w:lang w:bidi="ar-SA"/>
        </w:rPr>
        <w:t>فاطمة ، فإنّها لم تصب مثل هذا منذ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به أبو أيّوب إلى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أكلوا و شبعوا 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خبز و لحم و بسرٌ و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دمعت عيناه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هذا هو النعيم الذي تُسألون عنه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ذلك على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أصبتم مثل هذا فضربتم بأيديكم،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 إذا شبعتم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أشبعنا و أنعم علينا و أفضل ، فإنّ هذا كفاف بهذا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پیغمبر صلی الله علیه و آله با ابوبکر و عمر به سوی خانه ابی ایّوب انصاری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قدری از گوشت بزغاله را گرفت و آن را بر روی گرده نانی گذارد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ایّوب این را به فاطمه برسان که چند روز است مانند این را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آن را به سوی فاطمه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خوردند و سیر شدند، پیغمبر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و گوشت و خرما و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های او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 من در دست او است ، این است آن نعیمی که در مورد آن در روز قیامت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کلام بر یاران آن حضرت بزرگ آمد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وقت به مثل چنین غذایی رسیدید و به آن دست زدید ، بسم الله بگویید و چون سیر شدید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ما را سیر کرد و بر ما نعمت داد و آن را زیاد کرد، که این در برابر این نعمت ها کفایت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 عبدالله شیخ محمّد بن عبدالرحمن بن عمر وصّابی حبشی ، متوفّای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البركة في فضل السعى و الحركة ، صفحۀ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مطبعة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التجاريّة الكبری در مصر از تفسیر ثعلبی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عليّا الله انطلق إلى يهودي يعالج الصوف،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تعطيني جزّة من صوف تغزلها لك بنت محمّد صلی الله علیه و آله بثلاثة أصوع </w:t>
      </w:r>
      <w:r>
        <w:rPr>
          <w:rStyle w:val="FootnoteAnchor"/>
          <w:rtl w:val="true"/>
        </w:rPr>
        <w:footnoteReference w:id="509"/>
      </w:r>
      <w:r>
        <w:rPr>
          <w:rFonts w:ascii="Amiri" w:hAnsi="Amiri" w:eastAsia="Amiri" w:cs="Amiri"/>
          <w:color w:val="111111"/>
          <w:sz w:val="28"/>
          <w:sz w:val="28"/>
          <w:szCs w:val="28"/>
          <w:rtl w:val="true"/>
          <w:lang w:bidi="ar-SA"/>
        </w:rPr>
        <w:t>من شعير؟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الصوف و الشعير، فقبلت فاطمة و أطاعت و قامت إلى صاع ، فطحنته و خبزت منه خمسة أقراص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علی رضی الله عنه به نزد شخصی یهودی رفت که در کار پشم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قطعه ای از پشم می دهی که دختر محمّد صلی الله علیه و آله در مقابل سه صاع </w:t>
      </w:r>
      <w:r>
        <w:rPr>
          <w:rStyle w:val="FootnoteAnchor"/>
          <w:rtl w:val="true"/>
        </w:rPr>
        <w:footnoteReference w:id="511"/>
      </w:r>
      <w:r>
        <w:rPr>
          <w:rFonts w:ascii="IRNazanin" w:hAnsi="IRNazanin" w:eastAsia="IRNazanin"/>
          <w:color w:val="111111"/>
          <w:sz w:val="28"/>
          <w:sz w:val="28"/>
          <w:szCs w:val="28"/>
          <w:rtl w:val="true"/>
          <w:lang w:bidi="fa-IR"/>
        </w:rPr>
        <w:t>جو برای تو بریسد؟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پشم و جو را به او داد و فاطمه هم قبول کرد و اطاعت کرد و برخاست یک صاع از جو را آرد کرد و از آن پنج گرده نان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پاورقی جلد دهم کتاب احقاق الحق قاضی نور 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حدیث از کتاب نام برده از تفسیر ثعالبی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کتاب، بقیّه این حدیث را کامل نموده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كانت هي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صائمين ، فأعطت لكلّ من ولديها قرصاً من الخبز و أبقت الباقي لوقت الإفطار، فجاءها سائل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فأعطته قرصاً، ثمّ جاء آخر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فأعطته قرصاً، ثمّ جاء آخر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فأعطته قرصاً و باتا على الطوى،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بودند پس فاطمه به هر یک از دو فرزندش یک گرده نان داد و باقی را برای وقت افطار باقی گذارد، پس سائلی به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گرده از نان ها را به او عطا کرد ، پس از آن دیگری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دیگری را به او داد ، پس از آن دیگری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باقی مانده را به او داد، و هر دو یعنی علی و فاطمه شکم خالی ماندند، پس خدای تعالی این آیه را فرستاد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داود سجستانی در کتاب سنن خود، جزء سوم ، صفحۀ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چاپ السعاده مصر به سند متّصل از اعبد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علي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أُحَدِّثُکَ عَنِّی وَ عَنْ فَاطِمَهَ بنت رسول الله صلی الله علیه و آله و كانت من أحبّ أهله إليه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جرّت بالرحى حتّى أثّر في يدها و استقت بالقربة حتّى أثّر في نحرها، و كنست البيت حتّى اغبرّت ثيابها </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رضی الله عنه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نکنم برای تو از خودم و فاطمه دختر رسول خدا صلی الله علیه و آله که در نزد او محبوب ترین از میان خانواده اش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آسیا می کشید تا در دست او اثر می گذاشت ، یعنی آبله می زد ، و مشک آب به دوش می کشید تا در گردن و گلوی او اثر می گذاشت و خانه جاروب می کرد تا جامه هایش غبار آلود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ابو داود در جزء چهارم کتاب سنن ، همان چاپ مبسوط تر نقل کرده ،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پس از آن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أوقدت القدر حتّى دكنت ثيابها و أصابها من ذلك ضرّ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آتش دیگ بر افروخت که لباسش سیاه شد و از این کار آسیب 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را جمع کثیری از علمای عامّه در کتب خود به طور تفصیل و تلخيص نقل کرده اند، از جمله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نعیم احمد بن عبد الله اصفهانی در حلیة الاولیاء، جزء اوّل ،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مطبعه سعادت مصر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ابوالفرج بن جوزی در صفة الصفوة، جزء دوم، صفحة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 آباد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محبّ الدین طبری در ذخائر العقبی ، صفحات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قدسی در قاهره؛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محمّد بن عمر وصّابي حبشی در البركة في فضل السعى و الحركة ، صفحه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محمّد بن منظور مصری در لسان العرب، جزء اوّل ، صفحة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بیروت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شيخ محمّد طاهر صدّیقی هندی در مجمع بحار الانوار ، جزء سوم ،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جزء اوّل ، صفحۀ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نول کشور ؛</w:t>
      </w:r>
      <w:bookmarkStart w:id="570" w:name="pg801_3542"/>
    </w:p>
    <w:p>
      <w:pPr>
        <w:pStyle w:val="BookText"/>
        <w:rPr/>
      </w:pPr>
      <w:bookmarkEnd w:id="57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عبدالله شافعی در مناقب ، صفحه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خطّی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شیخ عبدالعظیم بن عبدالقوی شافعی منذری شامی در الترغیب و الترهيب، جزء اوّل ، صفحة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6568251_211673320"/>
      <w:bookmarkStart w:id="572" w:name="_Toc218"/>
      <w:bookmarkEnd w:id="571"/>
      <w:r>
        <w:rPr>
          <w:rtl w:val="true"/>
        </w:rPr>
        <w:t>شدّت گرسنگی فاطمه علیها السلام</w:t>
      </w:r>
      <w:bookmarkEnd w:id="572"/>
    </w:p>
    <w:p>
      <w:pPr>
        <w:pStyle w:val="BookText"/>
        <w:rPr/>
      </w:pPr>
      <w:r>
        <w:rPr>
          <w:rFonts w:ascii="IRNazanin" w:hAnsi="IRNazanin" w:eastAsia="IRNazanin"/>
          <w:color w:val="111111"/>
          <w:sz w:val="28"/>
          <w:sz w:val="28"/>
          <w:szCs w:val="28"/>
          <w:rtl w:val="true"/>
          <w:lang w:bidi="fa-IR"/>
        </w:rPr>
        <w:t xml:space="preserve">علّامه دولابی در کتاب الکنی و الاسماء، جزء دوم، صفحه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چاپ حیدر آباد دکن ، به سند متّصل از عمران بن حصین خزاعی، حدیثی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صلى الله عليه و آله و سلم بودم که شدّت گرسنگی فاطمه را به حدّی نقل فرمود که رنگ روی او زرد شده بود و حدیث را به این جا رسانید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إِلَیْهَا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ادْنِی یَا فَاطِمَةُ فَدَنَتْ حَتَّی قَامَتْ بَیْنَ یَدَیْهِ فَوَضَعَ یَدَهُ عَلَی صَدْرِهَا فِی مَوْضِعِ الْقِلَادَةِ وَ خَرَّجَ بَیْنَ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الْجَاعَةِ رَافِعَ الْوَضَعَةِ لَا تُجِعْ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فَاسْتُجِيبَ دُعَاؤُهُ وَ ارْتَفَعَتْ صُفْرَةً الْجُوعِ عَنْ وَجْهِهَا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جُعْتُ بَعْدَهَا یَا عِمْرَانُ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پس رسول خدا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بیا ای فاطمه، او نزدیک آمد و در پیش روی او ایستاد و پیغمبر دست خود را بر سینه او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گردن بند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انگشتانش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سیر کننده گرسنگان و بلند کننده اشخاص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را گرسنگی نده پس دعای او مستجاب شد و زردی گرسنگی از او برداشته شد تا این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 بعد از آن دیگر گرسنه نشدم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را جمعی از علمای عامّه با اندک اختلافی در بعض کلمات آن ، در کتب خود نقل کرده اند از جمله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اصفهانی در حلية الأولياء ، صفحه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چاپ حیدر آباد دکن؛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موفّق بن احمد خطیب خوارزمی در مقتل الحسين، صفحة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غری؛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علّامة اللغة ابن منظور مصری در لسان العرب، جزء چهار دهم ، صفحه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چاپ الصادر در بیروت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الدين محمّد بن يوسف زرندی حنفی در نظم درر السمطين ، صفحة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مطبعة القضاء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نورالدین علی بن ابی بکر هیثمی در مجمع الزوائد ، جزء نهم ، صفحه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چاپ مکتبه قدسی در قاهره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شيخ جلال الدين عبد الرحمن سیوطی در الثغور الباسمة، صفحة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غلام رسول در بمبئی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در شرح جامع صغیر ، صفحۀ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شعرانی در کشف الغمّة ، جزء دوم ، صفحۀ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نبهانی در الانوار المحمّديّه ، صفحه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چاپ بیروت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عطاء الله دشتکی در روضة الاحباب ، خطّى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احمد زینی دحلان شافعی، مفتی مکّه در السيرة النبويّة ، چاپ شده در حاشية السيرة الحلبيّة ، جزء سوم ، صفحۀ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حدیث به طریق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استاد عمر رضا کحّاله در اعلام النساء ، جزء سوم ، صفحه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دمشق چنین روایت کرده است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النبي صلی الله علیه و آله على فاطمة، و هي تطحن بالرّحا، و عليها كساء من وبر الإبل،</w:t>
      </w:r>
      <w:bookmarkStart w:id="573" w:name="pg801_3546"/>
    </w:p>
    <w:p>
      <w:pPr>
        <w:pStyle w:val="BookText"/>
        <w:rPr/>
      </w:pPr>
      <w:bookmarkEnd w:id="573"/>
      <w:r>
        <w:rPr>
          <w:rFonts w:ascii="IRNazanin" w:hAnsi="IRNazanin" w:eastAsia="IRNazanin"/>
          <w:color w:val="111111"/>
          <w:sz w:val="28"/>
          <w:sz w:val="28"/>
          <w:szCs w:val="28"/>
          <w:rtl w:val="true"/>
          <w:lang w:bidi="fa-IR"/>
        </w:rPr>
        <w:t xml:space="preserve">فبكى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مرارة الدنيا لنعيم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أقبلت فاطمة فوقفت بين يدي رسول الله صلی الله علیه و آله ، فنظر إليها و قد ذهب الدم من وجهها و عليها صفرة من شدّة الجوع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ادْنِی </w:t>
      </w:r>
      <w:r>
        <w:rPr>
          <w:rStyle w:val="FootnoteAnchor"/>
          <w:rtl w:val="true"/>
        </w:rPr>
        <w:footnoteReference w:id="515"/>
      </w:r>
      <w:r>
        <w:rPr>
          <w:rFonts w:ascii="Amiri" w:hAnsi="Amiri" w:eastAsia="Amiri" w:cs="Amiri"/>
          <w:color w:val="111111"/>
          <w:sz w:val="28"/>
          <w:sz w:val="28"/>
          <w:szCs w:val="28"/>
          <w:rtl w:val="true"/>
          <w:lang w:bidi="ar-SA"/>
        </w:rPr>
        <w:t>يا فاطمة ، فَدَنَتْ حَتَّی قَامَتْ بَیْنَ یَدَیْهِ، فَرَفَعَ یَدَهُ ، فَوَضَعَها مَوْضِعِ الْقِلَادَةِ وَ فَرَّجَ بَیْنَ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الْجَاعَةِ رَافِعَ الضيق ، ارفع فَاطِمَةَ بِنْتَ مُحَمَّدٍ</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فاطمه وارد شد در حالی که با آسیاب آرد می ساخت و بالا پوشی از پشم شتر بر تن داشت پس آن 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تلخی دنیا را برای بهره های آخرت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پیش آمد و در برابر رسول خدا صلی الله علیه و آله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حضرتش به او نگریست و دید که رنگ سرخ از رخسارش پریده و از شدّت گرسنگی زرد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نزدیک شد باز در مقابلش ایستاد و آن حضرت دستش را بالا برد و در گردنش انداخت و انگشتانش را از هم گشود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سیرکننده گرسنگی بر طرف کننده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و سختی را از فاطمه بردار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74" w:name="__RefHeading___Toc6568253_211673320"/>
      <w:bookmarkStart w:id="575" w:name="_Toc219"/>
      <w:bookmarkEnd w:id="574"/>
      <w:r>
        <w:rPr>
          <w:rtl w:val="true"/>
        </w:rPr>
        <w:t>تعلیم پیغمبر دعایی را به فاطمه به جای خادم</w:t>
      </w:r>
      <w:bookmarkEnd w:id="57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و ترمذی در دو صحیح خود </w:t>
      </w:r>
      <w:r>
        <w:rPr>
          <w:rStyle w:val="FootnoteAnchor"/>
          <w:rtl w:val="true"/>
        </w:rPr>
        <w:footnoteReference w:id="517"/>
      </w:r>
      <w:r>
        <w:rPr>
          <w:rFonts w:ascii="IRNazanin" w:hAnsi="IRNazanin" w:eastAsia="IRNazanin"/>
          <w:color w:val="111111"/>
          <w:sz w:val="28"/>
          <w:sz w:val="28"/>
          <w:szCs w:val="28"/>
          <w:rtl w:val="true"/>
          <w:lang w:bidi="fa-IR"/>
        </w:rPr>
        <w:t xml:space="preserve">و علّامه محبّ الدین طبری در کتاب ذخائر العقبى ،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مکتبه قدسی در مصر به سند خود از ابی هریره روایت</w:t>
      </w:r>
      <w:bookmarkStart w:id="576" w:name="pg801_3548"/>
    </w:p>
    <w:p>
      <w:pPr>
        <w:pStyle w:val="BookText"/>
        <w:rPr/>
      </w:pPr>
      <w:bookmarkEnd w:id="576"/>
      <w:r>
        <w:rPr>
          <w:rFonts w:ascii="IRNazanin" w:hAnsi="IRNazanin" w:eastAsia="IRNazanin"/>
          <w:color w:val="111111"/>
          <w:sz w:val="28"/>
          <w:sz w:val="28"/>
          <w:szCs w:val="28"/>
          <w:rtl w:val="true"/>
          <w:lang w:bidi="fa-IR"/>
        </w:rPr>
        <w:t xml:space="preserve">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فَاطِمَةُ إِلَى رَسُولِ اللَّهِ صلی اللَّهِ علیه وَ آلِهِ تَسْأَلُهُ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 رَبَّ اَلْأَرَضِینَ اَلسَّبْعِ وَ رَبَّ اَلْعَرْشِ اَلْعَظِیمِ،رَبُّنا رَبُّ کُلِّ شَیْءٍ، فالِقُ اَلْحَبِّ وَ اَلنَّوی، منزل التَّوْراةِ وَ الْاِنْجيلِ وَ الْفُرْقانِ ، أعوذُ بِکَ مِن کُلِّ شَیءٍ أنتَ آخِذٌ بِناصِیَتِهِ ، </w:t>
      </w:r>
      <w:r>
        <w:rPr>
          <w:rStyle w:val="FootnoteAnchor"/>
          <w:rtl w:val="true"/>
        </w:rPr>
        <w:footnoteReference w:id="518"/>
      </w:r>
      <w:r>
        <w:rPr>
          <w:rFonts w:ascii="Amiri" w:hAnsi="Amiri" w:eastAsia="Amiri" w:cs="Amiri"/>
          <w:color w:val="111111"/>
          <w:sz w:val="28"/>
          <w:sz w:val="28"/>
          <w:szCs w:val="28"/>
          <w:rtl w:val="true"/>
          <w:lang w:bidi="ar-SA"/>
        </w:rPr>
        <w:t xml:space="preserve">أنتَ الأَوَّلُ فَلَیسَ قَبلَکَ شَیءٌ ، وأنتَ الآخِرُ فَلَیسَ بَعدَکَ شَیءٌ ، وأنتَ الظّاهِرُ فَلَیسَ فَوقَکَ شَیءٌ ، و أنتَ الباطِنُ فَلَیسَ دونَکَ شَیءٌ ، اقضِ عَنِّا الدَّینَ ، و أغننا مِنَ الفَقرِ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فاطمه به سوی رسول خدا صلی الله علیه و آله آمد و یک خدمت گزار درخواست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پروردگار آسمان های هفت گانه ، و پروردگار زمین های هفت گانه ، و پروردگار عرش بزرگ، پروردگار ما و پروردگار همه چیز شکافنده دانه و هسته ، فرو فرستنده تورات و انجیل و قرآن به تو پناه می برم از هر چیزی که مهار هستی اش به دست توست تویی اوّلی که پیش از تو چیزی نبوده و تویی آن آخری که بعد از تو چیزی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آن آشکاری که فوق تو چیزی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را از ما قضا کن و ما را از فقر و احتیاج بی نیاز گردان</w:t>
      </w:r>
    </w:p>
    <w:p>
      <w:pPr>
        <w:pStyle w:val="BookText"/>
        <w:rPr/>
      </w:pPr>
      <w:r>
        <w:rPr>
          <w:rFonts w:ascii="IRNazanin" w:hAnsi="IRNazanin" w:eastAsia="IRNazanin"/>
          <w:color w:val="111111"/>
          <w:sz w:val="28"/>
          <w:sz w:val="28"/>
          <w:szCs w:val="28"/>
          <w:rtl w:val="true"/>
          <w:lang w:bidi="fa-IR"/>
        </w:rPr>
        <w:t xml:space="preserve">و علّامه باکثیر حضرمی در کتاب وسيلة المآل ،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خطّی ، نیز این حدیث را بدون تفاوت نقل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77" w:name="__RefHeading___Toc6568255_211673320"/>
      <w:bookmarkStart w:id="578" w:name="_Toc220"/>
      <w:bookmarkEnd w:id="577"/>
      <w:r>
        <w:rPr>
          <w:rtl w:val="true"/>
        </w:rPr>
        <w:t>تقسیم کردن کار های خانه بین خود و خادم خود</w:t>
      </w:r>
      <w:bookmarkEnd w:id="57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الحفّاظ ، شهاب الدین بن حجر عسقلانی در کتاب الاصابة ، جزء چهارم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دارالکتب ،مصریه ، به سند متّصل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پدران خود از علی علیه السلام روایت کرده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تَعَالَى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أَخْدَمَ فَاطِمَةَ ابْنَتَهُ جَارِيَةُ اسْمُهَا فِضَّةِ النُّوبِيَّةِ ، وَ كَانَتْ تشاطِرُهَا الْخِدْمَةِ ، فَعَلِّمْهَا رَسُولُ اللَّهِ صلی اللَّهِ علیه وَ آلِهِ دُعَاءً تَدْعُو بِهِ ، فَقَالَتْ لَهَا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أتُعجنينَ أَوْ تُخبِزين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أعجز يا سيدتي و احتطب فذهبت و احتطبت و بيدها حزمة و أرادت حملها ، فعجزت ، فدعت بالدعاء الذي علّمها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رسول خدا صلی الله علیه و آله برای فاطمه دختر خود خادمی قرار داد که نام او فضه بود از اهل نوبیه ، و خدمت کردن او را خسته می کرد ، پس رسول خدا صلی الله علیه و آله دعایی به او تعلیم فرمود که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خمیر می کنی و نان طبخ می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هیزم می آورم رفت هیزم آورد </w:t>
      </w:r>
      <w:r>
        <w:rPr>
          <w:rStyle w:val="FootnoteAnchor"/>
          <w:rtl w:val="true"/>
        </w:rPr>
        <w:footnoteReference w:id="521"/>
      </w:r>
      <w:r>
        <w:rPr>
          <w:rFonts w:ascii="IRNazanin" w:hAnsi="IRNazanin" w:eastAsia="IRNazanin"/>
          <w:color w:val="111111"/>
          <w:sz w:val="28"/>
          <w:sz w:val="28"/>
          <w:szCs w:val="28"/>
          <w:rtl w:val="true"/>
          <w:lang w:bidi="fa-IR"/>
        </w:rPr>
        <w:t xml:space="preserve">پشته ای به دست او بود می خواست بردارد عاجز شد ، آن دعایی که به او تعلیم داده بود خواند و برداشت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علّامه ابوالمؤيد ، موفّق بن احمد ، اخطب خوارزم در کتاب مقتل الحسين ،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غری، به سند متّصل از محمّد بن علی بن الحسین ، از پدرش علیهما السلام روایت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ذكر تزويج فاطمة علیها السلام، ثم ذكر أنّ فاطمة سألت من رسول الله صلی الله علیه و آله خادماً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غزا رسول الله صلی الله علیه و آله ساحل البحر ، فأصاب سبياً، فقسّمه فأمسك امرأتين أحدهما شابّة، و الأخرى امرأة قد دخلت في السنّ ليست بشابّة، فبعث إلى</w:t>
      </w:r>
      <w:bookmarkStart w:id="579" w:name="pg801_3553"/>
    </w:p>
    <w:p>
      <w:pPr>
        <w:pStyle w:val="BookText"/>
        <w:rPr/>
      </w:pPr>
      <w:bookmarkEnd w:id="579"/>
      <w:r>
        <w:rPr>
          <w:rFonts w:ascii="IRNazanin" w:hAnsi="IRNazanin" w:eastAsia="IRNazanin"/>
          <w:color w:val="111111"/>
          <w:sz w:val="28"/>
          <w:sz w:val="28"/>
          <w:szCs w:val="28"/>
          <w:rtl w:val="true"/>
          <w:lang w:bidi="fa-IR"/>
        </w:rPr>
        <w:t>فاطمة و أخذ بيد المرأة فوضعها في يد فاطمة و قال يا فاطمة هذه لك و لا تضربيها ، فإنّي رأيتها تصلّي، و إن جبرئيل نهاني أن أضرب المصلين ، و جعل رسول الله يوصيها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فاطمة ما يوصيها بها التفتت إلى رسول الله صلی الله علیه و آله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عليّ يوم و عليها 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ففاضت عينا رسول الله بالبكاء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رِسَالَتَها</w:t>
      </w:r>
      <w:r>
        <w:rPr>
          <w:rFonts w:ascii="IRNazanin" w:hAnsi="IRNazanin" w:eastAsia="IRNazanin"/>
          <w:color w:val="111111"/>
          <w:sz w:val="28"/>
          <w:sz w:val="28"/>
          <w:szCs w:val="28"/>
          <w:rtl w:val="true"/>
          <w:lang w:bidi="fa-IR"/>
        </w:rPr>
        <w:t xml:space="preserve">، </w:t>
      </w:r>
      <w:r>
        <w:rPr>
          <w:rStyle w:val="FootnoteAnchor"/>
          <w:rtl w:val="true"/>
        </w:rPr>
        <w:footnoteReference w:id="522"/>
      </w:r>
      <w:r>
        <w:rPr>
          <w:rFonts w:ascii="Amiri" w:hAnsi="Amiri" w:eastAsia="Amiri" w:cs="Amiri"/>
          <w:color w:val="111111"/>
          <w:sz w:val="28"/>
          <w:sz w:val="28"/>
          <w:szCs w:val="28"/>
          <w:rtl w:val="true"/>
          <w:lang w:bidi="ar-SA"/>
        </w:rPr>
        <w:t>ذُرِّیَّهً بَعْضُها مِنْ بَعْضٍ وَ اللَّهُ سَمِیعٌ عَلِیمٌ</w:t>
      </w:r>
      <w:r>
        <w:rPr>
          <w:rStyle w:val="FootnoteAnchor"/>
          <w:rtl w:val="true"/>
        </w:rPr>
        <w:footnoteReference w:id="523"/>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آن حضرت تزویج فاطمه علیها السلام را یاد کرد سپس یاد کرد از این که فاطمه از رسول خدا صلی الله علیه و اله خدمت گزاری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جنگی رفت در کنار دریا و اسیرهایی به دست آورد و آن ها را تقسیم فرمود و دو نفر از زن ها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جوان بود و دیگر زنی سال دار بود و جوان نبود، آن گاه به طلب فاطمه فرستاد و دست زن را گرفت و در دست او گذاشت و گفت ای فاطمه این زن برای توست و او را نزنی، زیرا دیدم نماز می گزارد ، و جبرئیل مرا نهی کرد که نماز گزاران را بزنم و پیغمبر سفارش او را به فاطمه می کرد، صلى الله چون فاطمه سفارش پدر را در حق او دید، به پیغمبر صلی الله علیه و آله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یک روز کارهای خانه با من و یک روز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چشم های پیغمبر پر از اشک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که رسالت خود را کجا قرار دهد، ذریّه ای که بعضی از ایشان از بعضی دیگرند و خدا شنوا و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80" w:name="__RefHeading___Toc6568257_211673320"/>
      <w:bookmarkStart w:id="581" w:name="_Toc221"/>
      <w:bookmarkEnd w:id="580"/>
      <w:r>
        <w:rPr>
          <w:rtl w:val="true"/>
        </w:rPr>
        <w:t>تعلیم پیغمبر تسبیح را در وقت خواب به فاطمه و علی علیهما السلام</w:t>
      </w:r>
      <w:bookmarkEnd w:id="58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ابوداود سجستانی در کتاب سنن خود که یکی از صحاح ستّه است ، جزء سوم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چاپ السعاده مصر ، به سند متّصل از علی علیه السلام روایت کرده که به ابی اعبد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أُحَدِّثُکَ عَنِّی و عَنْ فَاطِمَهَ بنت رسول الله صلی الله علیه و اله و کَانَتْ مِنْ أَحَبِّ أَهْلِهِ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جرت بالرحى حتى أثر في يدها و استقت بالقربة حتى أثرت في نحرها ، و كنست البيت حتى اغبرت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النبي خدم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فأتته فوجدت عنده حداثاً فرجعت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فأتاها من الغد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حاجتك ؟</w:t>
      </w:r>
    </w:p>
    <w:p>
      <w:pPr>
        <w:pStyle w:val="BookText"/>
        <w:rPr/>
      </w:pPr>
      <w:r>
        <w:rPr>
          <w:rFonts w:ascii="Amiri" w:hAnsi="Amiri" w:eastAsia="Amiri" w:cs="Amiri"/>
          <w:color w:val="111111"/>
          <w:sz w:val="28"/>
          <w:sz w:val="28"/>
          <w:szCs w:val="28"/>
          <w:rtl w:val="true"/>
          <w:lang w:bidi="ar-SA"/>
        </w:rPr>
        <w:t>فسكتت ، فقلت أنا أحدثك يا رسول الله ، جرت بالرحى حتى أثرت في يدها، و حملت بالقربة حتى أثرت في نحرها، فلمّا أن جاء الخدم، أمرتها أن تأتيك فتستخدمك، يقيها حرّ ما هي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يا فاطمة ، و أدّي فريضة ربّك ، و اعملي عمل أهلك ، فإذا أخذتِ مضجعك ، فسبحي ثلاثاً و ثلاثين، و احمدي ثلاثاً و ثلاثين ، و كبري أربعاً و ثلاثين ، فتلك مأة ، فهي خير لك من خادم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عزّ و جلّ و عن رسوله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ابن اعبد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رضی الله عنه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نقل نکنم برای تو از خودم و از فاطمه دختر رسول خدا صلی الله عليه والله که محبوب ترین اهل او در نزدش بود؟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قدر آسیا گرداند تا این که در دست او اثر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قدر مشک آب حمل کرد که در گردن او اثر گذاشت و این قدر خانه را روبید تا این که جامه های او غبارآلود شد پس خدمت کنندگانی برای پیغمبر آوردند،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p>
    <w:p>
      <w:pPr>
        <w:pStyle w:val="BookText"/>
        <w:rPr/>
      </w:pPr>
      <w:r>
        <w:rPr>
          <w:rFonts w:ascii="IRNazanin" w:hAnsi="IRNazanin" w:eastAsia="IRNazanin"/>
          <w:color w:val="111111"/>
          <w:sz w:val="28"/>
          <w:sz w:val="28"/>
          <w:szCs w:val="28"/>
          <w:rtl w:val="true"/>
          <w:lang w:bidi="fa-IR"/>
        </w:rPr>
        <w:t>می رفتی نزد پدرت و از او درخواست خادمی می کردی به نزد پدرش رفت ، جماعتی را یافت که نزد او حدیث می کردند ، پس برگشت فردای آن روز پیغمبر به نزد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داشتی؟</w:t>
      </w:r>
    </w:p>
    <w:p>
      <w:pPr>
        <w:pStyle w:val="BookText"/>
        <w:rPr/>
      </w:pPr>
      <w:r>
        <w:rPr>
          <w:rFonts w:ascii="IRNazanin" w:hAnsi="IRNazanin" w:eastAsia="IRNazanin"/>
          <w:color w:val="111111"/>
          <w:sz w:val="28"/>
          <w:sz w:val="28"/>
          <w:szCs w:val="28"/>
          <w:rtl w:val="true"/>
          <w:lang w:bidi="fa-IR"/>
        </w:rPr>
        <w:t>فاطمه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رسول خدا من برای تو حدیث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بس آسیا گردانده ، در دست او اثر گذارده ، و این قدر مشک آب به دوش خود کشیده که در گردن او اثر گذارده ، چون خدمت کنندگان را به نزد تو آوردند ، من او را امر کردم که به نزد تو بیاید و از تو درخواست خدمت گزاری بکند تا او را از این زحمت هایی که در آن است نگاه 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بپرهیزای فاطمه و واجب پروردگار خود را ادا کن و کار اهل خانه را خودت بکن، و چون خواستی در آرامگاه خود بخوابی،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همه آن ها یک صد مرتبه شود؛ این برای تو از خدمت گزار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وجل و از فرستاده او خشنود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حدیث را علمای عامه به طرق بسیاری از علی علیه السلام و غیر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جلد دهم کتاب احقاق الحق قاضی نورالله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نقل کنندگان با اسم کتبی که در آن نقل کرده اند ، با رعایت ذکر صفحات هر کتاب و چاپ کتاب ها که در کجا چاپ شده یا مخطوط بوده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اصبهانی در 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چاپ السعاده در مصر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العظيم بن عبد القوى شافعی منذری شامی در الترغيب والترهيب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 الدین بن اثیر جزری در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چاپ الخیریه در مصر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زرندی در 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چاپ مطبعة القضاء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رضا کحّاله در أعلام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چاپ دمشق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صدیق حسنخان بن حسن حسینی قنوزی واسطی در حسن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آستانه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در تیسیر الوصول الى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نول کشور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نبهانی در الانوار ال محمد صلی الله علیه و آله ية من المواهب اللدنية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چاپ بیروت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نبهانی در الفتح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نبهانی در الشرف المؤبد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ابوداود طیالسی، سلیمان بن داود بن جارود بصری در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چاپ حیدرآباد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در 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چاپ مكتبة القدسي در مصر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بدرالدین عینی در عمدة القاري في شرح صحيح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چاپ المنيريّه در مصر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قسطلانی در ارشاد السارى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قسطلانی در فتح الباری فی شرح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خان معتمد بدخشی در 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بلخی قندوزی در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چاپ اسلامبول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زینی دحلان در السيرة النبوية چاپ شده در حاشیه 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سورتی در شرح 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چاپ کلکته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تسری در 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لاهور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در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چاپ غری؛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عسقلانی در 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چاپ دار الكتب المصريه در مصر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طلحه شافعی در مطالب السؤل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طهران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در الثغور الباسمة في مناقب سيدتنا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بمبئی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الفداء ابن كثير در 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چاپ السعاده در مصر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صبّان مصری در اسعاف الراغبین چاپ شده در حاشیه نور الابصار ص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ضیاء الدین حنفی نقشبندی در راموز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چاپ قشله همایون در آستانه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حنبل شیبانی مروزی در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المیمنیّه در مصر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در صحیحش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چاپ امیریّه در مصر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در صحیحش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محمّد علی صبیح در مصر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علی بن ابی بکر هیثمی در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چاپ مكتبة القدسي در قاهره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عفيف الدين عبد الله بن اسعد یافعی یمانی شافعی در الارشاد والتطريز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 الله محمود بن عمر زمخشری در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در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در تلخیص المستدرک چاپ شده در ذیل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خطیب عمری تبریزی در 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چاپ دمشق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در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احمد بن محمّد بن اسحاق دینوری در عمل اليوم والليلة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چاپ حیدر آباد دکن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در شرح المواهب اللدنية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چاپ الازهريّة در مصر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احمد بن علی شافعی خطیب بغدادی در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عبد الوهاب، مشهور به شیخ شعرانی در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الدین ابوالعبّاس احمد بن علی بن عبد القادر مقریزی شافعی در النزاع والتخاصم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مرتضی حسینی زبیدی در 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چاپ قاهره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الغنى بن اسماعیل بن عبدالغنی نابلسی دمشقی در ذخائر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چاپ القدسی در قاهره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ابوعبید احمد بن محمّد بن ابي عبيد العبدى مؤدّب هروی در الغریبین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بن مؤمن شیرازی در رسالة الاعتقاد بنا بر آن چه در مناقب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نقل کرده و همچنین به اختلاف بعضی الفاظ و عبارات ، از حيث</w:t>
      </w:r>
    </w:p>
    <w:p>
      <w:pPr>
        <w:pStyle w:val="BookText"/>
        <w:rPr/>
      </w:pPr>
      <w:r>
        <w:rPr>
          <w:rFonts w:ascii="IRNazanin" w:hAnsi="IRNazanin" w:eastAsia="IRNazanin"/>
          <w:color w:val="111111"/>
          <w:sz w:val="28"/>
          <w:sz w:val="28"/>
          <w:szCs w:val="28"/>
          <w:rtl w:val="true"/>
          <w:lang w:bidi="fa-IR"/>
        </w:rPr>
        <w:t>تفصیل و تخلیص که البته مقصود اصلی را بیان می کند اشاره نموده اما فعلاً این جا حدیث دیگری که در آن طرف خطاب علی و فاطمه علیهما السلام می باشند تذکّر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عارف شیخ ابوالفرج ابن الجوزي در كتاب صفة الصفوة ، جزء دوم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حیدرآباد، از علی رضی الله عنه روایت کرده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لمّا زوجه فاطمة بعث معها بخميلة و وسادة أدم حشوها ليف، و رحائین و سقاء و جرتين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لفاطمة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 لقد سنوت حتى اشتكيت صدري، و قد جاء الله أباك بسبي ، فاذهبي فاستخدميه</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و الله لقد طحنت حتى مجلت يداي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و ما حاجتك أي بنية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لأسلّم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استحييت أن تسأله فرجعت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أن أسأله، فأتياه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 الله لقد سنوت حتى اشتكيت صدري، و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طحنت حتى مجلت يداي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أخبركما بخير ممّا سألتماني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علّمنيهنّ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تسبّحان في دبر كل صلاة عشراً، و تحمدان عشراً، و تكبّران عشراً ، و إذا آويتما إلى فراشكما فسبحا ثلاثاً و ثلاثين و أحمدا ثلاثاً و ثلاثين ، و كبرا أربعاً و 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تركتهنّ منذ علّمنيهنَّ رسول الله صلی الله علیه و آله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قَاتَلَکُمُ اللَّه یَا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لَا لَیْلَة صِفِّینَ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چون رسول خدا صلی الله علیه و آله فاطمه را با او تزویج کرد همراه او قطیفه ای و متّکایی از پوست ، که به جای پنبه یا پشم در آن پوش خرما بود و دو آسیا و یک مشک و دو کوزه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روزی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این قدر آب کشی کرده ام که از درد سینه شکایت دارم و خدا اسیرانی چند به نزد پدرت آورده برو و از او خدمت گزاری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خدا قسم این قدر آسیا کشی کرده ام که دست هایم آبله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نزد پیغمبر صلی الله علیه و آله آمد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و چه حاجتی داری ای دخترک من؟</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بر شما تحیّتی گویم و حیا کرد از این که خواهش خود را بگوید و برگشت</w:t>
      </w:r>
    </w:p>
    <w:p>
      <w:pPr>
        <w:pStyle w:val="BookText"/>
        <w:rPr/>
      </w:pPr>
      <w:r>
        <w:rPr>
          <w:rFonts w:ascii="IRNazanin" w:hAnsi="IRNazanin" w:eastAsia="IRNazanin"/>
          <w:color w:val="111111"/>
          <w:sz w:val="28"/>
          <w:sz w:val="28"/>
          <w:szCs w:val="28"/>
          <w:rtl w:val="true"/>
          <w:lang w:bidi="fa-IR"/>
        </w:rPr>
        <w:t xml:space="preserve">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کردم از او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نفر با هم خدمت پیغمبر آمدند ، آن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از بس آب کشی کرده ام از درد سینه شکایت دارم و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آسیا کشی کردم دست هایم آبله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بهتر از آن چه شما از من می خواهید خبر ندهم؟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کلماتی را به من تعلیم ،کرده در عقب هر نمازی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و چون در رخت خواب خود می خوابید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وقتی که رسول خدا آن ها را به من تعلیم داده ترک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صفّین هم ترک نکردی؟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شما را ای اهل عراق آری شب صفّین هم ترک نکردم</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اوّلین صنع صانع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پاک محمّد است و علی</w:t>
      </w:r>
    </w:p>
    <w:p>
      <w:pPr>
        <w:pStyle w:val="BookText"/>
        <w:rPr/>
      </w:pPr>
      <w:r>
        <w:rPr>
          <w:rFonts w:ascii="IRNazanin" w:hAnsi="IRNazanin" w:eastAsia="IRNazanin"/>
          <w:color w:val="111111"/>
          <w:sz w:val="28"/>
          <w:sz w:val="28"/>
          <w:szCs w:val="28"/>
          <w:rtl w:val="true"/>
          <w:lang w:bidi="fa-IR"/>
        </w:rPr>
        <w:t xml:space="preserve">فاطمه نیز از همین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مداد کتاب مسطور است</w:t>
      </w:r>
    </w:p>
    <w:p>
      <w:pPr>
        <w:pStyle w:val="BookText"/>
        <w:rPr/>
      </w:pPr>
      <w:r>
        <w:rPr>
          <w:rFonts w:ascii="IRNazanin" w:hAnsi="IRNazanin" w:eastAsia="IRNazanin"/>
          <w:color w:val="111111"/>
          <w:sz w:val="28"/>
          <w:sz w:val="28"/>
          <w:szCs w:val="28"/>
          <w:rtl w:val="true"/>
          <w:lang w:bidi="fa-IR"/>
        </w:rPr>
        <w:t xml:space="preserve">مرتضی لوح و مصطفی قلم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ماسوی الله به این سه مرتسم است</w:t>
      </w:r>
    </w:p>
    <w:p>
      <w:pPr>
        <w:pStyle w:val="BookText"/>
        <w:rPr/>
      </w:pPr>
      <w:r>
        <w:rPr>
          <w:rFonts w:ascii="IRNazanin" w:hAnsi="IRNazanin" w:eastAsia="IRNazanin"/>
          <w:color w:val="111111"/>
          <w:sz w:val="28"/>
          <w:sz w:val="28"/>
          <w:szCs w:val="28"/>
          <w:rtl w:val="true"/>
          <w:lang w:bidi="fa-IR"/>
        </w:rPr>
        <w:t xml:space="preserve">گر نبودی مداد و لوح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نقشی عیان نشد زعدم</w:t>
      </w:r>
    </w:p>
    <w:p>
      <w:pPr>
        <w:pStyle w:val="BookText"/>
        <w:rPr/>
      </w:pPr>
      <w:r>
        <w:rPr>
          <w:rFonts w:ascii="IRNazanin" w:hAnsi="IRNazanin" w:eastAsia="IRNazanin"/>
          <w:color w:val="111111"/>
          <w:sz w:val="28"/>
          <w:sz w:val="28"/>
          <w:szCs w:val="28"/>
          <w:rtl w:val="true"/>
          <w:lang w:bidi="fa-IR"/>
        </w:rPr>
        <w:t xml:space="preserve">جمله در ظلمت عدم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چو اشیاء در شب دیجور</w:t>
      </w:r>
    </w:p>
    <w:p>
      <w:pPr>
        <w:pStyle w:val="BookText"/>
        <w:rPr/>
      </w:pPr>
      <w:r>
        <w:rPr>
          <w:rFonts w:ascii="IRNazanin" w:hAnsi="IRNazanin" w:eastAsia="IRNazanin"/>
          <w:color w:val="111111"/>
          <w:sz w:val="28"/>
          <w:sz w:val="28"/>
          <w:szCs w:val="28"/>
          <w:rtl w:val="true"/>
          <w:lang w:bidi="fa-IR"/>
        </w:rPr>
        <w:t xml:space="preserve">لیک نقّاش ذات بی همتاست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نقش ها از او پیداست</w:t>
      </w:r>
    </w:p>
    <w:p>
      <w:pPr>
        <w:pStyle w:val="BookText"/>
        <w:rPr/>
      </w:pPr>
      <w:r>
        <w:rPr>
          <w:rFonts w:ascii="IRNazanin" w:hAnsi="IRNazanin" w:eastAsia="IRNazanin"/>
          <w:color w:val="111111"/>
          <w:sz w:val="28"/>
          <w:sz w:val="28"/>
          <w:szCs w:val="28"/>
          <w:rtl w:val="true"/>
          <w:lang w:bidi="fa-IR"/>
        </w:rPr>
        <w:t xml:space="preserve">دست قدرت خود این کتاب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حکمت سرشت ها بسرشت</w:t>
      </w:r>
    </w:p>
    <w:p>
      <w:pPr>
        <w:pStyle w:val="BookText"/>
        <w:rPr/>
      </w:pPr>
      <w:r>
        <w:rPr>
          <w:rFonts w:ascii="IRNazanin" w:hAnsi="IRNazanin" w:eastAsia="IRNazanin"/>
          <w:color w:val="111111"/>
          <w:sz w:val="28"/>
          <w:sz w:val="28"/>
          <w:szCs w:val="28"/>
          <w:rtl w:val="true"/>
          <w:lang w:bidi="fa-IR"/>
        </w:rPr>
        <w:t xml:space="preserve">نقش امکان عیان از این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مشیّت خود این سه منظور است</w:t>
      </w:r>
    </w:p>
    <w:p>
      <w:pPr>
        <w:pStyle w:val="BookText"/>
        <w:rPr/>
      </w:pPr>
      <w:r>
        <w:rPr>
          <w:rFonts w:ascii="IRNazanin" w:hAnsi="IRNazanin" w:eastAsia="IRNazanin"/>
          <w:color w:val="111111"/>
          <w:sz w:val="28"/>
          <w:sz w:val="28"/>
          <w:szCs w:val="28"/>
          <w:rtl w:val="true"/>
          <w:lang w:bidi="fa-IR"/>
        </w:rPr>
        <w:t xml:space="preserve">در حقیقت خود این سه یک نورند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جاه و جلال مشهورند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خلقت خدا به این سه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آورد ممکنات پدید</w:t>
      </w:r>
      <w:bookmarkStart w:id="582" w:name="pg801_3571"/>
    </w:p>
    <w:p>
      <w:pPr>
        <w:pStyle w:val="Heading2"/>
        <w:numPr>
          <w:ilvl w:val="1"/>
          <w:numId w:val="1"/>
        </w:numPr>
        <w:rPr/>
      </w:pPr>
      <w:bookmarkStart w:id="583" w:name="__RefHeading___Toc6568259_211673320"/>
      <w:bookmarkStart w:id="584" w:name="_Toc222"/>
      <w:bookmarkEnd w:id="582"/>
      <w:bookmarkEnd w:id="583"/>
      <w:r>
        <w:rPr>
          <w:rtl w:val="true"/>
        </w:rPr>
        <w:t>فصل شانزدهم</w:t>
      </w:r>
      <w:r>
        <w:rPr>
          <w:rtl w:val="true"/>
        </w:rPr>
        <w:t xml:space="preserve">: </w:t>
      </w:r>
      <w:r>
        <w:rPr>
          <w:rtl w:val="true"/>
        </w:rPr>
        <w:t>پیرامون آیه شریفه</w:t>
      </w:r>
      <w:r>
        <w:rPr>
          <w:rtl w:val="true"/>
        </w:rPr>
        <w:t xml:space="preserve">: </w:t>
      </w:r>
      <w:r>
        <w:rPr>
          <w:rtl w:val="true"/>
        </w:rPr>
        <w:t>قُل لا أَسْأَلُكُمْ عَلَيْهِ أَجْرَاً إِلَّا الْمَوَدَّةَ فِي الْقُرْبى</w:t>
      </w:r>
      <w:bookmarkEnd w:id="584"/>
    </w:p>
    <w:p>
      <w:pPr>
        <w:pStyle w:val="Heading3"/>
        <w:numPr>
          <w:ilvl w:val="2"/>
          <w:numId w:val="1"/>
        </w:numPr>
        <w:rPr/>
      </w:pPr>
      <w:bookmarkStart w:id="585" w:name="__RefHeading___Toc6568261_211673320"/>
      <w:bookmarkStart w:id="586" w:name="_Toc223"/>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 xml:space="preserve">این آیه مبارکه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شوری است و مراد از </w:t>
      </w:r>
      <w:r>
        <w:rPr>
          <w:rFonts w:ascii="Amiri" w:hAnsi="Amiri" w:eastAsia="Amiri" w:cs="Amiri"/>
          <w:color w:val="111111"/>
          <w:sz w:val="28"/>
          <w:sz w:val="28"/>
          <w:szCs w:val="28"/>
          <w:rtl w:val="true"/>
          <w:lang w:bidi="ar-SA"/>
        </w:rPr>
        <w:t>الْمَوَدَّهَ فِی الْقُرْبی</w:t>
      </w:r>
      <w:r>
        <w:rPr>
          <w:rFonts w:ascii="IRNazanin" w:hAnsi="IRNazanin" w:eastAsia="IRNazanin"/>
          <w:color w:val="111111"/>
          <w:sz w:val="28"/>
          <w:sz w:val="28"/>
          <w:szCs w:val="28"/>
          <w:rtl w:val="true"/>
          <w:lang w:bidi="fa-IR"/>
        </w:rPr>
        <w:t xml:space="preserve"> دوستی در حقّ خویشاوندان رسول خدا صلی الله علیه و آله است که خدای تعالی آن را مزد رسالت او و هدایت اهل ایمان قرار داده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پیغمبرند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خاصّه و بیشتر بزرگان مفسّرین عامه و ارباب حدیث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خود بیان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کتاب حسن میرجهانی طباطبائی به اندکی از بسیار آن چه در این باب از کتب برادران عامّه رسیده و روایت شده، در این اوراق بسط کلام می دهم به چند روایت</w:t>
      </w:r>
      <w:r>
        <w:rPr>
          <w:rFonts w:eastAsia="IRNazanin" w:cs="IRNazanin"/>
          <w:color w:val="111111"/>
          <w:sz w:val="28"/>
          <w:szCs w:val="28"/>
          <w:rtl w:val="true"/>
          <w:lang w:bidi="fa-IR"/>
        </w:rPr>
        <w:t>:</w:t>
      </w:r>
    </w:p>
    <w:p>
      <w:pPr>
        <w:pStyle w:val="Heading3"/>
        <w:numPr>
          <w:ilvl w:val="2"/>
          <w:numId w:val="1"/>
        </w:numPr>
        <w:rPr/>
      </w:pPr>
      <w:bookmarkStart w:id="587" w:name="__RefHeading___Toc6568263_211673320"/>
      <w:bookmarkStart w:id="588" w:name="_Toc224"/>
      <w:bookmarkEnd w:id="587"/>
      <w:r>
        <w:rPr>
          <w:rtl w:val="true"/>
        </w:rPr>
        <w:t>حديث اوّل</w:t>
      </w:r>
      <w:bookmarkEnd w:id="588"/>
    </w:p>
    <w:p>
      <w:pPr>
        <w:pStyle w:val="BookText"/>
        <w:rPr/>
      </w:pPr>
      <w:r>
        <w:rPr>
          <w:rFonts w:ascii="IRNazanin" w:hAnsi="IRNazanin" w:eastAsia="IRNazanin"/>
          <w:color w:val="111111"/>
          <w:sz w:val="28"/>
          <w:sz w:val="28"/>
          <w:szCs w:val="28"/>
          <w:rtl w:val="true"/>
          <w:lang w:bidi="fa-IR"/>
        </w:rPr>
        <w:t>احمد بن حنبل در کتاب مناقب خود ، و ابن منذر ، و ابن ابی حاتم ، و طبرانی در معجم ، و ابن مردویه و واحدی، و ثعلبی در تفسیر خود ، و ابونعیم در حلیه ، و بغوی در تفسیر خود ، و ابن مغازلی در مناقب، به سندهای خودشان از ابن عبّاس روایت کرده اند که گفت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الآیَهُ قِیلَ یا رَسُولَ اللهِ مَنْ قَرَابَتُکَ هَؤُلاءِ الَّذِینَ وَجَبَتْ عَلَیْنا</w:t>
      </w:r>
    </w:p>
    <w:p>
      <w:pPr>
        <w:pStyle w:val="BookText"/>
        <w:rPr/>
      </w:pPr>
      <w:r>
        <w:rPr>
          <w:rFonts w:ascii="Amiri" w:hAnsi="Amiri" w:eastAsia="Amiri" w:cs="Amiri"/>
          <w:color w:val="111111"/>
          <w:sz w:val="28"/>
          <w:sz w:val="28"/>
          <w:szCs w:val="28"/>
          <w:rtl w:val="true"/>
          <w:lang w:bidi="ar-SA"/>
        </w:rPr>
        <w:t>مَوَدَّتُهُمْ؟</w:t>
      </w:r>
    </w:p>
    <w:p>
      <w:pPr>
        <w:pStyle w:val="BookText"/>
        <w:rPr/>
      </w:pPr>
      <w:r>
        <w:rPr>
          <w:rFonts w:ascii="Amiri" w:hAnsi="Amiri" w:eastAsia="Amiri" w:cs="Amiri"/>
          <w:color w:val="111111"/>
          <w:sz w:val="28"/>
          <w:sz w:val="28"/>
          <w:szCs w:val="28"/>
          <w:rtl w:val="true"/>
          <w:lang w:bidi="ar-SA"/>
        </w:rPr>
        <w:t xml:space="preserve">فَقالَ عَلِیٌّ وَ فَاطِمَهُ وَ ابْنَاهُما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چون این آیه نازل شد ، کسی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خویشان تو کیانند که دوست داشتن آن ها بر ما واجب شده؟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پسران ایشان</w:t>
      </w:r>
    </w:p>
    <w:p>
      <w:pPr>
        <w:pStyle w:val="BookText"/>
        <w:rPr/>
      </w:pPr>
      <w:r>
        <w:rPr>
          <w:rFonts w:ascii="IRNazanin" w:hAnsi="IRNazanin" w:eastAsia="IRNazanin"/>
          <w:color w:val="111111"/>
          <w:sz w:val="28"/>
          <w:sz w:val="28"/>
          <w:szCs w:val="28"/>
          <w:rtl w:val="true"/>
          <w:lang w:bidi="fa-IR"/>
        </w:rPr>
        <w:t>و نیز این حدیث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در ذخائر العقبی ،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قدسی در مصر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 الله زمخشری در تفسیر کشّاف، جلد چهارم، صفحه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چاپ استقامت قاهره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حموی در فرائد السمطين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در تفسیر خود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طلحه شافعی در مطالب السؤول ، صفحة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را خبر صحیح دانسته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در تفسیر خود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ابوالسعود در تفسیر خود که در حاشیه تفسیر رازی چاپ شده ، 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ابوحیّان در تفسیر خود، جزء هفتم ، صفحه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نسفی در تفسیر خود که در حاشیه تفسیر خازن چاپ شده، جزء چهارم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هیثمی در مجمع الزوائد، جزء نهم ، صفحۀ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در فصول المهمة،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گنجی شافعی در كفاية الطالب ، صفحه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چاپ نجف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در مواهب که او بعد از نقل حدیث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ألزم الله مودّة قرباه كافّة بريّته ، و فرض محبّة جملة أهل بيته المعظم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خدا دوستی خویشاوندان پیغمبر را بر همۀ خلق خود لازم کرده است ، و محبّت آن ها همگی را که اهل بیت معظم و ذرّیّه آن حضرتند واجب گردانیده ، پس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حبیب من که مزد رسالتی بر هدایت کردن شما از شما نمی خواهم مگر دوستی و محبّت در حقّ خویشاوندان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حدیث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در شرح مواهب جزء هفتم ، صفحات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مکی در صواعق ، صفحات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میمنیّه در مصر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سيوطی در احیاء المیت که در حاشیه الاتحاف چاپ شده ،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شبلنجی در نور الابصار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صبّان در اسعاف الراغبین که در حاشیه نور الابصار چاپ شده در مطبعه</w:t>
      </w:r>
      <w:bookmarkStart w:id="589" w:name="pg801_3577"/>
    </w:p>
    <w:p>
      <w:pPr>
        <w:pStyle w:val="BookText"/>
        <w:rPr/>
      </w:pPr>
      <w:bookmarkEnd w:id="589"/>
      <w:r>
        <w:rPr>
          <w:rFonts w:ascii="Amiri" w:hAnsi="Amiri" w:eastAsia="Amiri" w:cs="Amiri"/>
          <w:color w:val="111111"/>
          <w:sz w:val="28"/>
          <w:sz w:val="28"/>
          <w:szCs w:val="28"/>
          <w:rtl w:val="true"/>
          <w:lang w:bidi="ar-SA"/>
        </w:rPr>
        <w:t xml:space="preserve">عامره عثمانيه ، صفحه </w:t>
      </w:r>
      <w:r>
        <w:rPr>
          <w:rFonts w:eastAsia="Amiri" w:cs="Amiri" w:ascii="Amiri" w:hAnsi="Amiri"/>
          <w:color w:val="111111"/>
          <w:sz w:val="28"/>
          <w:szCs w:val="28"/>
          <w:lang w:bidi="ar-SA"/>
        </w:rPr>
        <w:t>79</w:t>
      </w:r>
    </w:p>
    <w:p>
      <w:pPr>
        <w:pStyle w:val="Heading3"/>
        <w:numPr>
          <w:ilvl w:val="2"/>
          <w:numId w:val="1"/>
        </w:numPr>
        <w:rPr/>
      </w:pPr>
      <w:bookmarkStart w:id="590" w:name="__RefHeading___Toc6568265_211673320"/>
      <w:bookmarkStart w:id="591" w:name="_Toc225"/>
      <w:bookmarkEnd w:id="590"/>
      <w:r>
        <w:rPr>
          <w:rtl w:val="true"/>
        </w:rPr>
        <w:t>حدیث دوم</w:t>
      </w:r>
      <w:bookmarkEnd w:id="591"/>
    </w:p>
    <w:p>
      <w:pPr>
        <w:pStyle w:val="BookText"/>
        <w:rPr/>
      </w:pPr>
      <w:r>
        <w:rPr>
          <w:rFonts w:ascii="IRNazanin" w:hAnsi="IRNazanin" w:eastAsia="IRNazanin"/>
          <w:color w:val="111111"/>
          <w:sz w:val="28"/>
          <w:sz w:val="28"/>
          <w:szCs w:val="28"/>
          <w:rtl w:val="true"/>
          <w:lang w:bidi="fa-IR"/>
        </w:rPr>
        <w:t>حافظ ابو عبدالله ملّا در کتاب سیره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اَجْری عَلَیْکُمُ المْوَدَّهَ فی أهْلِ بَیْتی وَ إَنّی سائِلُکُمْ غَداً عَنْهُمْ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رسول خدا صلی الله علیه و 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مزد مرا بر شما دوستی کردن در حق اهل بيت من قرار داده است ، و من فردای قیامت از شما سؤال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محبّ الدین طبری در کتاب ذخائر العقبى ،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حجر در کتاب صواعق </w:t>
      </w:r>
      <w:r>
        <w:rPr>
          <w:rStyle w:val="FootnoteAnchor"/>
          <w:rtl w:val="true"/>
        </w:rPr>
        <w:footnoteReference w:id="535"/>
      </w:r>
      <w:r>
        <w:rPr>
          <w:rFonts w:ascii="IRNazanin" w:hAnsi="IRNazanin" w:eastAsia="IRNazanin"/>
          <w:color w:val="111111"/>
          <w:sz w:val="28"/>
          <w:sz w:val="28"/>
          <w:szCs w:val="28"/>
          <w:rtl w:val="true"/>
          <w:lang w:bidi="fa-IR"/>
        </w:rPr>
        <w:t xml:space="preserve">، و سمهودی در کتاب جواهر العقدين </w:t>
      </w:r>
      <w:r>
        <w:rPr>
          <w:rStyle w:val="FootnoteAnchor"/>
          <w:rtl w:val="true"/>
        </w:rPr>
        <w:footnoteReference w:id="536"/>
      </w:r>
      <w:r>
        <w:rPr>
          <w:rFonts w:ascii="IRNazanin" w:hAnsi="IRNazanin" w:eastAsia="IRNazanin"/>
          <w:color w:val="111111"/>
          <w:sz w:val="28"/>
          <w:sz w:val="28"/>
          <w:szCs w:val="28"/>
          <w:rtl w:val="true"/>
          <w:lang w:bidi="fa-IR"/>
        </w:rPr>
        <w:t xml:space="preserve">روایت کرده اند از جابر بن عبدالله انصاری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أعرابي إلى النبي صلی الله علیه و آله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اعرض عليّ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 الله وحده لا شريك له ، و أن محمّداً عبده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أجراً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قرابتي أو قرابتك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قرابتي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أبايعك ، فعلى من لا يحب قرابتك لعنة الله </w:t>
      </w:r>
      <w:r>
        <w:rPr>
          <w:rFonts w:eastAsia="Amiri" w:cs="Amiri" w:ascii="Amiri" w:hAnsi="Amiri"/>
          <w:color w:val="111111"/>
          <w:sz w:val="28"/>
          <w:szCs w:val="28"/>
          <w:rtl w:val="true"/>
          <w:lang w:bidi="ar-SA"/>
        </w:rPr>
        <w:t>.</w:t>
      </w:r>
      <w:bookmarkStart w:id="592" w:name="pg801_3579"/>
    </w:p>
    <w:p>
      <w:pPr>
        <w:pStyle w:val="BookText"/>
        <w:rPr/>
      </w:pPr>
      <w:bookmarkEnd w:id="592"/>
      <w:r>
        <w:rPr>
          <w:rFonts w:ascii="IRNazanin" w:hAnsi="IRNazanin" w:eastAsia="IRNazanin"/>
          <w:color w:val="111111"/>
          <w:sz w:val="28"/>
          <w:sz w:val="28"/>
          <w:szCs w:val="28"/>
          <w:rtl w:val="true"/>
          <w:lang w:bidi="fa-IR"/>
        </w:rPr>
        <w:t>فقال النبيّ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عربی نزد پیغمبر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اسلام را بر من عرضه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 به این که خدایی غیر از خدای یگانه نیست و شریکی ندارد و به این که محمّد بنده او و فرستاده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مزدی می خواهی؟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دوستی در حقّ خویشاندان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من یا خویشاوندان تو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بیاور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که خویشاوند تو را دوست ندارد لعنت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pStyle w:val="BookText"/>
        <w:rPr/>
      </w:pPr>
      <w:r>
        <w:rPr>
          <w:rFonts w:ascii="IRNazanin" w:hAnsi="IRNazanin" w:eastAsia="IRNazanin"/>
          <w:color w:val="111111"/>
          <w:sz w:val="28"/>
          <w:sz w:val="28"/>
          <w:szCs w:val="28"/>
          <w:rtl w:val="true"/>
          <w:lang w:bidi="fa-IR"/>
        </w:rPr>
        <w:t>این خبر نیز از حافظ ابی نعیم از محمّد بن احمد بن مخلّد ، از حافظ ابن ابی شیبه به اسناد او روایت شده</w:t>
      </w:r>
      <w:r>
        <w:rPr>
          <w:rFonts w:eastAsia="IRNazanin" w:cs="IRNazanin"/>
          <w:color w:val="111111"/>
          <w:sz w:val="28"/>
          <w:szCs w:val="28"/>
          <w:rtl w:val="true"/>
          <w:lang w:bidi="fa-IR"/>
        </w:rPr>
        <w:t>.</w:t>
      </w:r>
    </w:p>
    <w:p>
      <w:pPr>
        <w:pStyle w:val="Heading3"/>
        <w:numPr>
          <w:ilvl w:val="2"/>
          <w:numId w:val="1"/>
        </w:numPr>
        <w:rPr/>
      </w:pPr>
      <w:bookmarkStart w:id="593" w:name="__RefHeading___Toc6568267_211673320"/>
      <w:bookmarkStart w:id="594" w:name="_Toc226"/>
      <w:bookmarkEnd w:id="593"/>
      <w:r>
        <w:rPr>
          <w:rtl w:val="true"/>
        </w:rPr>
        <w:t>حدیث سوم</w:t>
      </w:r>
      <w:bookmarkEnd w:id="594"/>
    </w:p>
    <w:p>
      <w:pPr>
        <w:pStyle w:val="BookText"/>
        <w:rPr/>
      </w:pPr>
      <w:r>
        <w:rPr>
          <w:rFonts w:ascii="IRNazanin" w:hAnsi="IRNazanin" w:eastAsia="IRNazanin"/>
          <w:color w:val="111111"/>
          <w:sz w:val="28"/>
          <w:sz w:val="28"/>
          <w:szCs w:val="28"/>
          <w:rtl w:val="true"/>
          <w:lang w:bidi="fa-IR"/>
        </w:rPr>
        <w:t xml:space="preserve">حافظ طبری و ابن عساکر و حاکم حسکانی در شواهد التنزیل به چند طریق از ابی امامه باهلی روایت کرده اند که گفت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 مِن أشجَارٍ شَتَّی وَ خَلَقَني مِن شَجَرَةٍ وَاحِدَةٍ فَأنَا أصلُهَا وَ عَلِى فَرعُهَا وَ فَاطِمَهُ لِقاحُها وَ الحَسَنُ وَ الحُسَينُ ثِمَارُهَا فَمَن تَعَلَّقَ بِغُصنٍ مِن أغصَانِهَا نَجَی وَ مَن زَاغَ هَوَی وَ لَو اَنَّ عَبداً عَبدِالله بَينَ الصَّفَا وَ المَروَةِ ألفَ عَامٍ ثُمَّ ألفَ عَامٍ ثُمَّ ألف عَامٍ ثُمَّ</w:t>
      </w:r>
      <w:bookmarkStart w:id="595" w:name="pg801_3580"/>
    </w:p>
    <w:p>
      <w:pPr>
        <w:pStyle w:val="BookText"/>
        <w:rPr/>
      </w:pPr>
      <w:bookmarkEnd w:id="595"/>
      <w:r>
        <w:rPr>
          <w:rFonts w:ascii="Amiri" w:hAnsi="Amiri" w:eastAsia="Amiri" w:cs="Amiri"/>
          <w:color w:val="111111"/>
          <w:sz w:val="28"/>
          <w:sz w:val="28"/>
          <w:szCs w:val="28"/>
          <w:rtl w:val="true"/>
          <w:lang w:bidi="ar-SA"/>
        </w:rPr>
        <w:t>لَم يَدرِک مَحَبَّتَنَا أكَبَّهُ اللهُ عَلَى مَنخِرَيهِ فِي النَّارِ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رسول خدا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پیغمبران را از درخت های پراکنده آفرید و مرا از یک درخت آفرید که من ریشۀ آنم و علی شاخۀ آن است و فاطمه پیوند آن است و حسن و حسین میوه آنند ، پس کسی که به شاخه ای از شاخه های آن بیاویزد نجات می یابد و کسی که از آن روی برگرداند هلاک می شود اگر بنده ای خدای را در میان صفا و مروه هزار سال و پس از آن هزار سال و پس از آن هزار سال بندگی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روی در آتش می اندازد ، 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p>
    <w:p>
      <w:pPr>
        <w:pStyle w:val="BookText"/>
        <w:rPr/>
      </w:pPr>
      <w:r>
        <w:rPr>
          <w:rFonts w:ascii="IRNazanin" w:hAnsi="IRNazanin" w:eastAsia="IRNazanin"/>
          <w:color w:val="111111"/>
          <w:sz w:val="28"/>
          <w:sz w:val="28"/>
          <w:szCs w:val="28"/>
          <w:rtl w:val="true"/>
          <w:lang w:bidi="fa-IR"/>
        </w:rPr>
        <w:t xml:space="preserve">گنجی شافعی نیز در کتاب کفایه ، صفحۀ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نجف این حدیث را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نیکوی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کتاب معجم خود و محدّث شام در کتاب خود به طرق مختلف روایت کرده اند </w:t>
      </w:r>
      <w:r>
        <w:rPr>
          <w:rFonts w:eastAsia="IRNazanin" w:cs="IRNazanin"/>
          <w:color w:val="111111"/>
          <w:sz w:val="28"/>
          <w:szCs w:val="28"/>
          <w:rtl w:val="true"/>
          <w:lang w:bidi="fa-IR"/>
        </w:rPr>
        <w:t>.</w:t>
      </w:r>
    </w:p>
    <w:p>
      <w:pPr>
        <w:pStyle w:val="Heading3"/>
        <w:numPr>
          <w:ilvl w:val="2"/>
          <w:numId w:val="1"/>
        </w:numPr>
        <w:rPr/>
      </w:pPr>
      <w:bookmarkStart w:id="596" w:name="__RefHeading___Toc6568269_211673320"/>
      <w:bookmarkStart w:id="597" w:name="_Toc227"/>
      <w:bookmarkEnd w:id="596"/>
      <w:r>
        <w:rPr>
          <w:rtl w:val="true"/>
        </w:rPr>
        <w:t>حدیث چهارم</w:t>
      </w:r>
      <w:bookmarkEnd w:id="597"/>
    </w:p>
    <w:p>
      <w:pPr>
        <w:pStyle w:val="BookText"/>
        <w:rPr/>
      </w:pPr>
      <w:r>
        <w:rPr>
          <w:rFonts w:ascii="IRNazanin" w:hAnsi="IRNazanin" w:eastAsia="IRNazanin"/>
          <w:color w:val="111111"/>
          <w:sz w:val="28"/>
          <w:sz w:val="28"/>
          <w:szCs w:val="28"/>
          <w:rtl w:val="true"/>
          <w:lang w:bidi="fa-IR"/>
        </w:rPr>
        <w:t>احمد بن حنبل و ابی حاتم از ابن عبّاس در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يَقْتَرِفْ حَسَنَةٌ</w:t>
      </w:r>
      <w:r>
        <w:rPr>
          <w:rStyle w:val="FootnoteAnchor"/>
          <w:rtl w:val="true"/>
        </w:rPr>
        <w:footnoteReference w:id="539"/>
      </w:r>
      <w:r>
        <w:rPr>
          <w:rFonts w:ascii="IRNazanin" w:hAnsi="IRNazanin" w:eastAsia="IRNazanin"/>
          <w:color w:val="111111"/>
          <w:sz w:val="28"/>
          <w:sz w:val="28"/>
          <w:szCs w:val="28"/>
          <w:rtl w:val="true"/>
          <w:lang w:bidi="fa-IR"/>
        </w:rPr>
        <w:t>روایت کرده اند که گفت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اَلْمَوَدَّةُ لِآلِ مُحَمَّدٍ</w:t>
      </w:r>
      <w:r>
        <w:rPr>
          <w:rStyle w:val="FootnoteAnchor"/>
          <w:rtl w:val="true"/>
        </w:rPr>
        <w:footnoteReference w:id="540"/>
      </w:r>
      <w:bookmarkStart w:id="598" w:name="pg801_3583"/>
    </w:p>
    <w:p>
      <w:pPr>
        <w:pStyle w:val="BookText"/>
        <w:rPr/>
      </w:pPr>
      <w:bookmarkEnd w:id="598"/>
      <w:r>
        <w:rPr>
          <w:rFonts w:ascii="IRNazanin" w:hAnsi="IRNazanin" w:eastAsia="IRNazanin"/>
          <w:color w:val="111111"/>
          <w:sz w:val="28"/>
          <w:sz w:val="28"/>
          <w:szCs w:val="28"/>
          <w:rtl w:val="true"/>
          <w:lang w:bidi="fa-IR"/>
        </w:rPr>
        <w:t xml:space="preserve">و این روایت را ثعلبی نیز در تفسیر خود به طور مسند ، و ابن صبّاغ مالکی در كتاب فصول المهمة ، و ابن مغازلی درّ مناقب ، و ابن حجر در صواعق ، و سیوطی در درّ المنثور جزء ششم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کتاب احیاء ،المیّت چاپ شده در حاشیه ، کتاب اتحاف ،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حضرمی در کتاب ،رشفة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نبهانی در كتاب شرف المؤبّد روایت کرده اند</w:t>
      </w:r>
    </w:p>
    <w:p>
      <w:pPr>
        <w:pStyle w:val="Heading3"/>
        <w:numPr>
          <w:ilvl w:val="2"/>
          <w:numId w:val="1"/>
        </w:numPr>
        <w:rPr/>
      </w:pPr>
      <w:bookmarkStart w:id="599" w:name="__RefHeading___Toc6568271_211673320"/>
      <w:bookmarkStart w:id="600" w:name="_Toc228"/>
      <w:bookmarkEnd w:id="599"/>
      <w:r>
        <w:rPr>
          <w:rtl w:val="true"/>
        </w:rPr>
        <w:t>حدیث پنجم</w:t>
      </w:r>
      <w:bookmarkEnd w:id="600"/>
    </w:p>
    <w:p>
      <w:pPr>
        <w:pStyle w:val="BookText"/>
        <w:rPr/>
      </w:pPr>
      <w:r>
        <w:rPr>
          <w:rFonts w:ascii="IRNazanin" w:hAnsi="IRNazanin" w:eastAsia="IRNazanin"/>
          <w:color w:val="111111"/>
          <w:sz w:val="28"/>
          <w:sz w:val="28"/>
          <w:szCs w:val="28"/>
          <w:rtl w:val="true"/>
          <w:lang w:bidi="fa-IR"/>
        </w:rPr>
        <w:t xml:space="preserve">ابوالشیخ ابن حبّان در کتاب الثواب خود از طریق واحدی از علی علیه السلام 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فِينَا آلِ حم آيَةٌ، لَا يَحْفَظُ مَوَدَّتَنَا إِلَّا كُلُّ مُؤْمِنٍ،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در شأن ما آل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است دوستی ما را در دل قرار نمی دهد مگر هر که مؤمن باشد، 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p>
    <w:p>
      <w:pPr>
        <w:pStyle w:val="BookText"/>
        <w:rPr/>
      </w:pPr>
      <w:r>
        <w:rPr>
          <w:rFonts w:ascii="IRNazanin" w:hAnsi="IRNazanin" w:eastAsia="IRNazanin"/>
          <w:color w:val="111111"/>
          <w:sz w:val="28"/>
          <w:sz w:val="28"/>
          <w:szCs w:val="28"/>
          <w:rtl w:val="true"/>
          <w:lang w:bidi="fa-IR"/>
        </w:rPr>
        <w:t xml:space="preserve">نیز این حدیث را ابن حجر در صواعق ، صفحۀ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میمنیّه مصر، و سمهودی در جواهر العقدين </w:t>
      </w:r>
      <w:r>
        <w:rPr>
          <w:rStyle w:val="FootnoteAnchor"/>
          <w:rtl w:val="true"/>
        </w:rPr>
        <w:footnoteReference w:id="542"/>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Heading3"/>
        <w:numPr>
          <w:ilvl w:val="2"/>
          <w:numId w:val="1"/>
        </w:numPr>
        <w:rPr/>
      </w:pPr>
      <w:bookmarkStart w:id="601" w:name="__RefHeading___Toc6568273_211673320"/>
      <w:bookmarkStart w:id="602" w:name="_Toc229"/>
      <w:bookmarkEnd w:id="601"/>
      <w:r>
        <w:rPr>
          <w:rtl w:val="true"/>
        </w:rPr>
        <w:t>حدیث ششم</w:t>
      </w:r>
      <w:bookmarkEnd w:id="602"/>
    </w:p>
    <w:p>
      <w:pPr>
        <w:pStyle w:val="BookText"/>
        <w:rPr/>
      </w:pPr>
      <w:r>
        <w:rPr>
          <w:rFonts w:ascii="IRNazanin" w:hAnsi="IRNazanin" w:eastAsia="IRNazanin"/>
          <w:color w:val="111111"/>
          <w:sz w:val="28"/>
          <w:sz w:val="28"/>
          <w:szCs w:val="28"/>
          <w:rtl w:val="true"/>
          <w:lang w:bidi="fa-IR"/>
        </w:rPr>
        <w:t xml:space="preserve">از ابی الطفیل روایت شده که گفت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الحسن بن عليّ بن أبي طالب، فَحَمِدَ اَللَّهَ وَ أَثْنَی عَلَیْهِ وَ ذَکَرَ</w:t>
      </w:r>
    </w:p>
    <w:p>
      <w:pPr>
        <w:pStyle w:val="BookText"/>
        <w:rPr/>
      </w:pPr>
      <w:r>
        <w:rPr>
          <w:rFonts w:ascii="IRNazanin" w:hAnsi="IRNazanin" w:eastAsia="IRNazanin"/>
          <w:color w:val="111111"/>
          <w:sz w:val="28"/>
          <w:sz w:val="28"/>
          <w:szCs w:val="28"/>
          <w:rtl w:val="true"/>
          <w:lang w:bidi="fa-IR"/>
        </w:rPr>
        <w:t xml:space="preserve">أمير المؤمنين رضی الله عنه خاتم الأوصياء ، و وصيٌ الأنبياء، و أمين الصدّيقين ، و الشهداء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لَقَدْ فَارَقَکُمْ رَجُلٌ مَا سَبَقَهُ الْأَوَّلُونَ، وَ لَا یُدْرِکُهُ الْآخَرُونَ، لَقَدْ کَانَ رَسُولُ الله صلی الله علیه واله عْطِیهِ الرَّایَهَ فَیُقَاتِلُ جَبْرَئِیلُ عَنْ یَمِینِهِ وَ مِیکَائِیلُ عَنْ یَسَارِهِ فَمَا یَرْجِعُ حَتَّی یَفْتَحَ الله عَلَیْهِ، وَ لَقَدْ قَبَضَهُ الله فِی اللَّیْلَهِ الَّتی قُبِضَ فِیها وَصُیُّ مُوسی وَ عُرِجَ بِرُوحِهِ فِی اللَّیْلَهِ الَّتی عُرِجَ فِیها بِرُوحِ عِیسَی بن مَرْیَم و في الليلة التي أنزل الله فيه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ماترك ذهباً و لا فضة ، و ما في بيت ماله إلا سبعماة و خمسون درهماً فضلت من عَطَائِهِ أَرَادَ أَنْ یَشْتَرِیَ بِهَا خَادِماً لِأُمِّ کُلْثُومٍ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 وَ مَنْ لَمْ یَعْرِفْنِی فَأَنَا اَلْحَسَنُ بْنُ مُحَمَّدٍ ثُمَّ تَلاَ هَذِهِ اَلْآیَهَ قَوْلَ یُوسُفَ وَ اِتَّبَعْتُ مِلَّهَ آبائِی إِبْراهِیمَ وَ إِسْحاقَ وَ یَعْقُوبَ</w:t>
      </w:r>
      <w:r>
        <w:rPr>
          <w:rStyle w:val="FootnoteAnchor"/>
          <w:rtl w:val="true"/>
        </w:rPr>
        <w:footnoteReference w:id="543"/>
      </w:r>
      <w:r>
        <w:rPr>
          <w:rFonts w:ascii="Amiri" w:hAnsi="Amiri" w:eastAsia="Amiri" w:cs="Amiri"/>
          <w:color w:val="111111"/>
          <w:sz w:val="28"/>
          <w:sz w:val="28"/>
          <w:szCs w:val="28"/>
          <w:rtl w:val="true"/>
          <w:lang w:bidi="ar-SA"/>
        </w:rPr>
        <w:t>ثُمَّ أخذ فِی کِتَابِ اَللَّهِ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اَلْبَشِیرِ وَ أَنَا اِبْنُ اَلنَّذِیرِ أَنَا اِبْنُ النَّبِیّ، أَنَا ابْنُ الدّاعی إِلَی الله بِإِذْنِه، وَ أَنَا ابْنُ السِّراج المُنِیرِ، وَ أَنَا ابْنُ الَّذِی أرْسِلَ رَحْمَهً لِلْعالَمِینَ وَ أَنَا مِنْ أَهْلِ اَلْبَیْتِ اَلَّذِینَ أَذْهَبَ اَللَّهُ عَنْهُمُ اَلرِّجْسَ وَ طَهَّرَهُمْ تَطْهِیراً وَ أَنَا مِنْ أَهْلِ البَیْتِ الَّذِینَ افْتَرَضَ الله عزّوجلّ مَوَدّتهمْ و وِلایَتَهُمْ فَقالَ فِیما أَنْزَلَ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Style w:val="FootnoteAnchor"/>
          <w:rtl w:val="true"/>
        </w:rPr>
        <w:footnoteReference w:id="54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بن ابی طالب برای ما خطبه خواند، پس خدا را حمد کرد و او را ثنا گفت و</w:t>
      </w:r>
    </w:p>
    <w:p>
      <w:pPr>
        <w:pStyle w:val="BookText"/>
        <w:rPr/>
      </w:pPr>
      <w:r>
        <w:rPr>
          <w:rFonts w:ascii="IRNazanin" w:hAnsi="IRNazanin" w:eastAsia="IRNazanin"/>
          <w:color w:val="111111"/>
          <w:sz w:val="28"/>
          <w:sz w:val="28"/>
          <w:szCs w:val="28"/>
          <w:rtl w:val="true"/>
          <w:lang w:bidi="fa-IR"/>
        </w:rPr>
        <w:t xml:space="preserve">از امیرمؤمنان علی رضی الله عنه به آخرین وصی بودن و وصی پیغمبران بودن و امین راستگویان و شهیدان بودن یاد کرد ، پس از آن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هر آینه مردی از میان شما جدا شد که پیشینیان از او پیشی نگرفتند، و پسینیان او را درک نکردند ، رسول خدا صلی الله علیه و آله پرچم را به او می داد و جبرئیل از جانب راست او و میکائیل از جانب چپ او قتال می کردند و بر نمی گشت تا این که خدا او را پیروز می گردانید، و هر آینه خدا روح او را در شبی گرفت که روح یوشع ، وصیّ موسی را گرفت ، و روح او را بالا برد در شبی که روح عیسی را بالا برد، و در شبی که خدای عز و جل قرآن را در آن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ذات خدا سوگند نه طلایی و نه نقره ای باقی نگذارد ، و در بیت المال او جز هفت صد و پنجاه درهم که از عطای او زیاد آمده بود و می خواست با آن خادمی برای امّ کلثوم بخرد ،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،شناخته که شناخته است و هر که نشناخته است ، من حسن پسر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آیه را خواند که گفته یوسف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پدران خود ابراهیم و اسحاق و یعقوب را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خواندن آیات دیگری نیز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بشارت دهنده منم پسر بیم دهنده منم پسر پیغمبر، منم پسر دعوت کننده به سوی خدا به اذن او ، منم پسر چراغ نور دهنده ، منم پسر کسی که فرستاده شد تا برای جهانیان رحمت باشد ، منم از اهل خانه ای که خدا پلیدی ها را از ایشان برد و ایشان را پاک گردانید پاک گردانیدی ، منم از خاندانی که خدای عزّ و جلّ مودّت و ولایت ایشان را واجب گردانیده است و در قرآنی که برای پیغمبر ،خود محمّد فرستاده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از شما مزدی نمی خواهم مگر دوست داشتن خویشان نزدیک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که این حدیث را جمع کثیری از علمای مورّخین و ارباب سیر از عامّه و خاصّه در کتب خود روایت کرده اند؛ از جمله ایشان است حافظ 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نظم درر السمطین </w:t>
      </w:r>
      <w:r>
        <w:rPr>
          <w:rStyle w:val="FootnoteAnchor"/>
          <w:rtl w:val="true"/>
        </w:rPr>
        <w:footnoteReference w:id="545"/>
      </w:r>
      <w:r>
        <w:rPr>
          <w:rFonts w:ascii="IRNazanin" w:hAnsi="IRNazanin" w:eastAsia="IRNazanin"/>
          <w:color w:val="111111"/>
          <w:sz w:val="28"/>
          <w:sz w:val="28"/>
          <w:szCs w:val="28"/>
          <w:rtl w:val="true"/>
          <w:lang w:bidi="fa-IR"/>
        </w:rPr>
        <w:t xml:space="preserve">نقل کرده و در خطبه فی الجمله اختلافی دارد و آن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وَ أَنَا مِنْ أَهْلِ الْبَیْتِ الَّذِینَ کَانَ جَبْرَئِیلُ علیه السلام یَنْزِلُ ِ فینا وَ یَصْعَدُ مِنْ عِنْدِنَا، وَ أَنَا مِنْ أَهْلِ الْبَیْتِ الَّذِینَ افْتَرَضَ الله مَوَدَّتَهُمْ عَلَی کُلِّ مُسْلِمٍ و أَنْزَلَ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 وَ مَنْ یَقْتَرِفْ حَسَنَهً نَّزِدْ لَهُ فِیهَا حُسْنًا وَ اقْتِرَافُ الْحَسَنَهِ مَوَدَّتُنَا</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من از خاندانی هستم که جبرئیل در میان ما نازل می شد و از نزد ما بالا می رفت و من از خاندانی هستم که خدای تعالی دوست داشتن ما را بر هر مسلمانی واجب کرده و در شأن ایشان فرو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از شما نمی خواهم مگر دوستی در حقّ خویشاوندان نزدیک و هر که عمل نیکویی کسب کند، نیکویی را برای او زیاد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عمل نيكو مودّت و دوستی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بزّاز </w:t>
      </w:r>
      <w:r>
        <w:rPr>
          <w:rStyle w:val="FootnoteAnchor"/>
          <w:rtl w:val="true"/>
        </w:rPr>
        <w:footnoteReference w:id="547"/>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در الكبير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الفرج در مقاتل الطالبين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البلاغة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در مجمع الزوائد، جزء نهم ، صفحة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603" w:name="pg801_3590"/>
    </w:p>
    <w:p>
      <w:pPr>
        <w:pStyle w:val="BookText"/>
        <w:rPr/>
      </w:pPr>
      <w:bookmarkEnd w:id="60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در فصول المهمة، صفحة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گنجی شافعی در کفایة الطالب از طریق ابن عقده از ابی الطفیل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از هیبره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صواعق </w:t>
      </w:r>
      <w:r>
        <w:rPr>
          <w:rStyle w:val="FootnoteAnchor"/>
          <w:rtl w:val="true"/>
        </w:rPr>
        <w:footnoteReference w:id="55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صفوری در نزهة المجالس ، جزء دوم ، 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حضرمی در رشفة ،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Heading3"/>
        <w:numPr>
          <w:ilvl w:val="2"/>
          <w:numId w:val="1"/>
        </w:numPr>
        <w:rPr/>
      </w:pPr>
      <w:bookmarkStart w:id="604" w:name="__RefHeading___Toc6568275_211673320"/>
      <w:bookmarkStart w:id="605" w:name="_Toc230"/>
      <w:bookmarkEnd w:id="604"/>
      <w:r>
        <w:rPr>
          <w:rtl w:val="true"/>
        </w:rPr>
        <w:t>حدیث هفتم</w:t>
      </w:r>
      <w:bookmarkEnd w:id="605"/>
    </w:p>
    <w:p>
      <w:pPr>
        <w:pStyle w:val="BookText"/>
        <w:rPr/>
      </w:pPr>
      <w:r>
        <w:rPr>
          <w:rFonts w:ascii="IRNazanin" w:hAnsi="IRNazanin" w:eastAsia="IRNazanin"/>
          <w:color w:val="111111"/>
          <w:sz w:val="28"/>
          <w:sz w:val="28"/>
          <w:szCs w:val="28"/>
          <w:rtl w:val="true"/>
          <w:lang w:bidi="fa-IR"/>
        </w:rPr>
        <w:t xml:space="preserve">طبری در تفسیر خود، جزء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 به اسناد خود از سدّی، از ابی دیلم 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جيء بعلي بن الحسين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أسيراً فأُقيم على درج الدمشق، قام رجل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 استأصلكم و قطع قرني الفتنة</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أقرأت القرآن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آل حم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 لَم أقرَأ آلَ حم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لَأَنتُم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چون علی بن الحسین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اسیری برده شد، در دمشق او را بالای پلّه ای به پای داشتند ، آن گاه مردی از اهل شام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شما را کشت و ریشه کن کرد و شاخ فتنه را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خوانده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آل حم را خوانده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خونده ام امّا آل حم را نخوانده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 شما آن ها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ثعلبی نیز در تفسیر خود، </w:t>
      </w:r>
      <w:r>
        <w:rPr>
          <w:rStyle w:val="FootnoteAnchor"/>
          <w:rtl w:val="true"/>
        </w:rPr>
        <w:footnoteReference w:id="555"/>
      </w:r>
      <w:r>
        <w:rPr>
          <w:rFonts w:ascii="IRNazanin" w:hAnsi="IRNazanin" w:eastAsia="IRNazanin"/>
          <w:color w:val="111111"/>
          <w:sz w:val="28"/>
          <w:sz w:val="28"/>
          <w:szCs w:val="28"/>
          <w:rtl w:val="true"/>
          <w:lang w:bidi="fa-IR"/>
        </w:rPr>
        <w:t xml:space="preserve">به طور مسند روایت کرده ، و ابوحیّان نیز در تفسیر خود ، جزء هفتم ، صفحهٔ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اشاره نموده و سیوطی در کتاب درّ المنثور ، جزء ششم ،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 و ابن حجر در صواعق ،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چاپ میمنیّه ،مصر ، از طبرانی روایت کرده و یک رباعی هم در این موضوع از شمس الدین ابن العربی نقل کرده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ولائي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القربى</w:t>
      </w:r>
    </w:p>
    <w:p>
      <w:p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دیدم دوست داشتن من آل طه را فریضه ای است و به رغم کسانی که از آن دورند موجب نزدیکی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پیغمبر مبعوث بر هدایت کردن خود مزدی نخواست، به دليل آية </w:t>
      </w:r>
      <w:r>
        <w:rPr>
          <w:rFonts w:ascii="Amiri" w:hAnsi="Amiri" w:eastAsia="Amiri" w:cs="Amiri"/>
          <w:color w:val="111111"/>
          <w:sz w:val="28"/>
          <w:sz w:val="28"/>
          <w:szCs w:val="28"/>
          <w:rtl w:val="true"/>
          <w:lang w:bidi="ar-SA"/>
        </w:rPr>
        <w:t>إِلاَّ اَلْمَوَدَّهَ فِی اَلْقُرْبی</w:t>
      </w:r>
      <w:r>
        <w:rPr>
          <w:rFonts w:ascii="IRNazanin" w:hAnsi="IRNazanin" w:eastAsia="IRNazanin"/>
          <w:color w:val="111111"/>
          <w:sz w:val="28"/>
          <w:sz w:val="28"/>
          <w:szCs w:val="28"/>
          <w:rtl w:val="true"/>
          <w:lang w:bidi="fa-IR"/>
        </w:rPr>
        <w:t xml:space="preserve"> مگر دوست داشتن خویشاوندان نزدیک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زرقانی هم در شرح مواهب جزء هفتم ،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این حدیث را روایت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شانزدهم در پیرامون آیه مودت</w:t>
      </w:r>
      <w:bookmarkStart w:id="606" w:name="pg801_3594"/>
    </w:p>
    <w:p>
      <w:pPr>
        <w:pStyle w:val="BookText"/>
        <w:rPr/>
      </w:pPr>
      <w:bookmarkEnd w:id="606"/>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Heading3"/>
        <w:numPr>
          <w:ilvl w:val="2"/>
          <w:numId w:val="1"/>
        </w:numPr>
        <w:rPr/>
      </w:pPr>
      <w:bookmarkStart w:id="607" w:name="__RefHeading___Toc6568277_211673320"/>
      <w:bookmarkStart w:id="608" w:name="_Toc231"/>
      <w:bookmarkEnd w:id="607"/>
      <w:r>
        <w:rPr>
          <w:rtl w:val="true"/>
        </w:rPr>
        <w:t>حدیث هشتم</w:t>
      </w:r>
      <w:bookmarkEnd w:id="608"/>
    </w:p>
    <w:p>
      <w:pPr>
        <w:pStyle w:val="BookText"/>
        <w:rPr/>
      </w:pPr>
      <w:r>
        <w:rPr>
          <w:rFonts w:ascii="IRNazanin" w:hAnsi="IRNazanin" w:eastAsia="IRNazanin"/>
          <w:color w:val="111111"/>
          <w:sz w:val="28"/>
          <w:sz w:val="28"/>
          <w:szCs w:val="28"/>
          <w:rtl w:val="true"/>
          <w:lang w:bidi="fa-IR"/>
        </w:rPr>
        <w:t xml:space="preserve">قندوزی بلخى در كتاب ينابيع المودّة، چاپ بمبئی در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از کتاب مناقب از حضرت امام محمّد باقر علیه السلام روایت کرده که درباره گفته خدای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سَأَلْتُكُمْ مِنْ أَجْرِ فَهُوَ لَكُمْ</w:t>
      </w:r>
      <w:r>
        <w:rPr>
          <w:rStyle w:val="FootnoteAnchor"/>
          <w:rtl w:val="true"/>
        </w:rPr>
        <w:footnoteReference w:id="559"/>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الأَجرُ الَّذی هُوَ المَوَدَّهُ فِی القُربَی الَّتی لَم أسأَلکُم غَیرَها فَهُوَ لَکُم،تَهتَدونَ بِها و تَسعَدونَ بِها، و تَنجونَ مِن عَذابِ اللّهِ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فالمودّة مشتقة من الودّ، و هو الحبّ القوي الدائم الثابت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مزدی که دوستی خویشان نزدیک باشد که غیر آن را از شما نخواستم ، به نفع خود شما است ، که به آن راه می یابید و خوشبخت می شوید و از عذاب روز قیامت نجات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 و مودّت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دوستی محکم دائم ثابت است</w:t>
      </w:r>
      <w:r>
        <w:rPr>
          <w:rFonts w:eastAsia="IRNazanin" w:cs="IRNazanin"/>
          <w:color w:val="111111"/>
          <w:sz w:val="28"/>
          <w:szCs w:val="28"/>
          <w:rtl w:val="true"/>
          <w:lang w:bidi="fa-IR"/>
        </w:rPr>
        <w:t>.</w:t>
      </w:r>
    </w:p>
    <w:p>
      <w:pPr>
        <w:pStyle w:val="Heading3"/>
        <w:numPr>
          <w:ilvl w:val="2"/>
          <w:numId w:val="1"/>
        </w:numPr>
        <w:rPr/>
      </w:pPr>
      <w:bookmarkStart w:id="609" w:name="__RefHeading___Toc6568279_211673320"/>
      <w:bookmarkStart w:id="610" w:name="_Toc232"/>
      <w:bookmarkEnd w:id="609"/>
      <w:r>
        <w:rPr>
          <w:rtl w:val="true"/>
        </w:rPr>
        <w:t>مخالفت و یاوه گویی های ابن تیمیّه پیرامون آیه مودّت</w:t>
      </w:r>
      <w:bookmarkEnd w:id="610"/>
    </w:p>
    <w:p>
      <w:pPr>
        <w:pStyle w:val="BookText"/>
        <w:rPr/>
      </w:pPr>
      <w:r>
        <w:rPr>
          <w:rFonts w:ascii="IRNazanin" w:hAnsi="IRNazanin" w:eastAsia="IRNazanin"/>
          <w:color w:val="111111"/>
          <w:sz w:val="28"/>
          <w:sz w:val="28"/>
          <w:szCs w:val="28"/>
          <w:rtl w:val="true"/>
          <w:lang w:bidi="fa-IR"/>
        </w:rPr>
        <w:t>از جمله دشمنان سرسخت اهل بیت رسالت و مبدع و مروّج روش وهّابیّت که در تحریف و تدلیس کتاب و سنّت دست درازی داشته ، ابن تیمیّه است که کتابی به نام منهاج السنّه نوشته که به تمام معنی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البدعه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کتابی است پر از خرافات و سخنان گمراه کننده ، و دروغ ها و جعلیّات ، و انکار مسلّمات ، و پوشانیدن حقایق ، و ترویج باطل ، و نصب و عداوت اهل بیت طهارت و رسالت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پیرامون آیه مودّت سخنان دروغی بافته و نسبت به شیعیان دوازده امامی</w:t>
      </w:r>
    </w:p>
    <w:p>
      <w:pPr>
        <w:pStyle w:val="BookText"/>
        <w:rPr/>
      </w:pPr>
      <w:r>
        <w:rPr>
          <w:rFonts w:ascii="IRNazanin" w:hAnsi="IRNazanin" w:eastAsia="IRNazanin"/>
          <w:color w:val="111111"/>
          <w:sz w:val="28"/>
          <w:sz w:val="28"/>
          <w:szCs w:val="28"/>
          <w:rtl w:val="true"/>
          <w:lang w:bidi="fa-IR"/>
        </w:rPr>
        <w:t xml:space="preserve">یاوه سرایی ها و هرزه گویی هایی کرده ، خاصّه نسبت به بعضی از بزرگان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مفتریات </w:t>
      </w:r>
      <w:r>
        <w:rPr>
          <w:rStyle w:val="FootnoteAnchor"/>
          <w:rtl w:val="true"/>
        </w:rPr>
        <w:footnoteReference w:id="560"/>
      </w:r>
      <w:r>
        <w:rPr>
          <w:rFonts w:ascii="IRNazanin" w:hAnsi="IRNazanin" w:eastAsia="IRNazanin"/>
          <w:color w:val="111111"/>
          <w:sz w:val="28"/>
          <w:sz w:val="28"/>
          <w:szCs w:val="28"/>
          <w:rtl w:val="true"/>
          <w:lang w:bidi="fa-IR"/>
        </w:rPr>
        <w:t xml:space="preserve">او در موضوع آیه مبارکه آن است که در جزء دوم ،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قولی از آیة الله مطلق،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إيجاب مودة أهل البيت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غلط و ممّا يدل على هذا أن الآية مكّيّة، و لم يكن عليّ بعد و قد تزوّج بفاطمة ولا ولد لهما أولاده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علّامه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گردانیدن دوستی اهل بیت به دلیل گفته خدای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از چیزهایی که بر غلط بودن آن دلالت دارد این است که این آیه در مکه نازل شده و آن وقت هنوز علی با فاطمه ازدواج نکرده بود و اگر ازدواج کرده فرزندان آن ها به دنیا نیامده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فهذا كذب، فإنّ هذه الآية في سورة الشورى و هي مكية بلا ريب ، نزلت قبل أن يتزوج عليّ بفاطمة، و قبل أن يولد له الحسن و الحسين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 طائفة من المصنفين من أهل السنّة و الجماعة و الشيعة من أصحاب أحمد و غيرهم حديثاً من النبي صلی الله علیه و آله، إن هذه الآية لما نزلت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من هؤلاء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فاطمة و 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كذب باتّفاق أهل المعرفة بالحديث ، و ممّا يبيّن ذلك أنّ هذه الآية نزلت بمكة باتّفاق أهل العلم ، فإنّ سورة الشورى جميعها مكّيّة ، بل جميع ال حاميم كلّهنّ مكّيّات </w:t>
      </w:r>
      <w:r>
        <w:rPr>
          <w:rFonts w:eastAsia="IRNazanin" w:cs="IRNazanin"/>
          <w:color w:val="111111"/>
          <w:sz w:val="28"/>
          <w:szCs w:val="28"/>
          <w:rtl w:val="true"/>
          <w:lang w:bidi="fa-IR"/>
        </w:rPr>
        <w:t>.</w:t>
      </w:r>
      <w:bookmarkStart w:id="611" w:name="pg801_3599"/>
    </w:p>
    <w:p>
      <w:pPr>
        <w:pStyle w:val="BookText"/>
        <w:rPr/>
      </w:pPr>
      <w:bookmarkEnd w:id="611"/>
      <w:r>
        <w:rPr>
          <w:rFonts w:ascii="IRNazanin" w:hAnsi="IRNazanin" w:eastAsia="IRNazanin"/>
          <w:color w:val="111111"/>
          <w:sz w:val="28"/>
          <w:sz w:val="28"/>
          <w:szCs w:val="28"/>
          <w:rtl w:val="true"/>
          <w:lang w:bidi="fa-IR"/>
        </w:rPr>
        <w:t>امّا گفته 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شأن ایشان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زیرا این آیه در سوره شوری است ، و بدون شک این در مکّه نازل شده پیش از آن که علی با فاطمه ازدواج کند و پیش از آن که برای او حسن و حسین به دنیا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ای از مصنّفین از اهل سنّت و جماعت ، و فرقه شیعه از یاران احمد و غیر ایشان ، حدیثی را از پیغمبر صلی الله علیه و آله ذکر کرده اند که چون این آیه نازل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دو پسران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اتّفاق کسانی که اهل معرفت به حدیثند ، دروغ است ، و آن چه آن را واضح می کند این است که این آیه به اتّفاق اهل دانش در مکّه نازل شده است به علّت و دلیل آن که سوره شوری همۀ آن در مکّه نازل شده بلکه همۀ سوره های حم در مکّه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اطّلاع و تاریخ دانی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دو سبط آن حضرت حسن و حسین را در فصلی تفصیل داده است</w:t>
      </w:r>
      <w:r>
        <w:rPr>
          <w:rFonts w:eastAsia="IRNazanin" w:cs="IRNazanin"/>
          <w:color w:val="111111"/>
          <w:sz w:val="28"/>
          <w:szCs w:val="28"/>
          <w:rtl w:val="true"/>
          <w:lang w:bidi="fa-IR"/>
        </w:rPr>
        <w:t>.</w:t>
      </w:r>
    </w:p>
    <w:p>
      <w:pPr>
        <w:pStyle w:val="Heading3"/>
        <w:numPr>
          <w:ilvl w:val="2"/>
          <w:numId w:val="1"/>
        </w:numPr>
        <w:rPr/>
      </w:pPr>
      <w:bookmarkStart w:id="612" w:name="__RefHeading___Toc6568281_211673320"/>
      <w:bookmarkStart w:id="613" w:name="_Toc233"/>
      <w:bookmarkEnd w:id="612"/>
      <w:r>
        <w:rPr>
          <w:rtl w:val="true"/>
        </w:rPr>
        <w:t>جواب یاوه گویی های ابن تیمیّه</w:t>
      </w:r>
      <w:bookmarkEnd w:id="61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هذیانات این مرد متعصّب ناصبی مسلک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 هایی که تفسیر نوشته اند و هیچ یک از ارباب حدیث تصریح نکرده اند که این آیه مودّت در مکّه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او بر اتّفاق اهل علم که همۀ سوره شوری در مکّه نازل شده ، دروغ است و قابل قبول نیست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چنین گمان کرده که به مجرد اطلاقی که به مکّی بودن این سوره شده است همۀ آن در مکّه نازل شده است ، و لیکن قول حق بر خلاف آن است و آیاتی که از آن سوره استثنا شده و نزول آن در مدینه بوده این ادّعا را تکذیب می کند چنان چه بعضی از مفسّرین استثنا کرده اند و آن ها عبارتند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آیه مودّت است و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بعضی از ایشان نیز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کرده اند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و حکایت شده از قرطبی که در 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اوّل ، و نیسابوری در تفسیر خود، </w:t>
      </w:r>
      <w:r>
        <w:rPr>
          <w:rStyle w:val="FootnoteAnchor"/>
          <w:rtl w:val="true"/>
        </w:rPr>
        <w:footnoteReference w:id="562"/>
      </w:r>
      <w:r>
        <w:rPr>
          <w:rFonts w:ascii="IRNazanin" w:hAnsi="IRNazanin" w:eastAsia="IRNazanin"/>
          <w:color w:val="111111"/>
          <w:sz w:val="28"/>
          <w:sz w:val="28"/>
          <w:szCs w:val="28"/>
          <w:rtl w:val="true"/>
          <w:lang w:bidi="fa-IR"/>
        </w:rPr>
        <w:t xml:space="preserve">و خازن در تفسیر خود، جزء چهارم ، صفحهٔ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چاپ میمنیّه مصر، و شوکانی در فتح القدیر ، </w:t>
      </w:r>
      <w:r>
        <w:rPr>
          <w:rStyle w:val="FootnoteAnchor"/>
          <w:rtl w:val="true"/>
        </w:rPr>
        <w:footnoteReference w:id="563"/>
      </w:r>
      <w:r>
        <w:rPr>
          <w:rFonts w:ascii="IRNazanin" w:hAnsi="IRNazanin" w:eastAsia="IRNazanin"/>
          <w:color w:val="111111"/>
          <w:sz w:val="28"/>
          <w:sz w:val="28"/>
          <w:szCs w:val="28"/>
          <w:rtl w:val="true"/>
          <w:lang w:bidi="fa-IR"/>
        </w:rPr>
        <w:t xml:space="preserve">جزء چهارم ، صفحهٔ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غیر ایشان از ابن عبّاس و قتاده روایت کرده اند که سوره در مکّه نازل شده، مگر چهار آیه که اوّل آن ها </w:t>
      </w:r>
      <w:r>
        <w:rPr>
          <w:rFonts w:ascii="Amiri" w:hAnsi="Amiri" w:eastAsia="Amiri" w:cs="Amiri"/>
          <w:color w:val="111111"/>
          <w:sz w:val="28"/>
          <w:sz w:val="28"/>
          <w:szCs w:val="28"/>
          <w:rtl w:val="true"/>
          <w:lang w:bidi="ar-SA"/>
        </w:rPr>
        <w:t>قُل لا أَسْأَلُكُمْ عَلَيْهِ أَجْرَاً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ترجمۀ کلام تفسیر خازن جزء چهارم ،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ذکر قول ابن عبّاس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آیه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ذلِكَ الَّذِي يُبَشِّرُ اللَّهُ عِبَادَهُ تا قول خدا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أَصابَهُمُ الْبَغْيُ هُمْ يَنتَصِرُونَ</w:t>
      </w:r>
      <w:r>
        <w:rPr>
          <w:rFonts w:ascii="IRNazanin" w:hAnsi="IRNazanin" w:eastAsia="IRNazanin"/>
          <w:color w:val="111111"/>
          <w:sz w:val="28"/>
          <w:sz w:val="28"/>
          <w:szCs w:val="28"/>
          <w:rtl w:val="true"/>
          <w:lang w:bidi="fa-IR"/>
        </w:rPr>
        <w:t xml:space="preserve"> تا قول خدا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سَبیل</w:t>
      </w:r>
      <w:r>
        <w:rPr>
          <w:rFonts w:ascii="IRNazanin" w:hAnsi="IRNazanin" w:eastAsia="IRNazanin"/>
          <w:color w:val="111111"/>
          <w:sz w:val="28"/>
          <w:sz w:val="28"/>
          <w:szCs w:val="28"/>
          <w:rtl w:val="true"/>
          <w:lang w:bidi="fa-IR"/>
        </w:rPr>
        <w:t xml:space="preserve"> از آیاتی است که در مدینه نازل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تفسیر کشّاف </w:t>
      </w:r>
      <w:r>
        <w:rPr>
          <w:rStyle w:val="FootnoteAnchor"/>
          <w:rtl w:val="true"/>
        </w:rPr>
        <w:footnoteReference w:id="564"/>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السورة الشورى مكيّة إلّا الآيات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از پیغمبر در موضوع نزول آیه مودت 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 ایشانند ، دروغ است و اهل معرفت حدیث اتّفاق کرده اند بر دروغ بودن آن جمعیّتی که اتّفاق بر آن کرده اند عدد آن ها چند نفر بوده؟ و کیانند؟ چرا از نام های آنان خودداری کرده و مدرکی ارائه نداده که جواب گو</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علامه حلّى قائل به نزول آیه در شأن علی و فاطمه و دو فرزند آن ها و واجب بودن مودّت و دوستی ایشان نیست، بلکه قاطبه شیعیان و مسلمانان از خاصّه و عامّه، دست به دست یک دیگر داده و متّفق برآنند ، مگر عدّه کمی از آن هایی که در دل هاشان مرض است و روح اموی دارند ، مانند ابن کثیر و ابن تیمیّه و امثال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جمهور مسلمانان با علّامه حلّی هم عقیده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برای الزام ابن تیمیّه ها و اتباع شان به ذکر نام جمعی از بزرگان عامّه تذکّر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احمد بن حنبل ، صاحب مسند ، ابن مردويه ، واحدی ، حسکانی ، ابونعیم ، حموی، ابوحبّان ، ابن صبّاغ مالکی ، خازن ، صفوری ، ابن منذر ،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نیشابوری، ابن ابی الحدید، گنجی شافعی ، زرقانی ، صبّان ، ابن ابی حاتم ابو عبد الله ،ملّا ، بغوی ، زمخشری ، ابن طلحه ، بیضاوی ، مناوی ، ابن حجر ، شبلنجی ، طبرانی ، بزّاز، ابوالشیخ ، ابن عساکر، رازی ، نسفی قسطلانی ، سمهودی، حضرمی ، طبری ، نسائی ، ابن مغازلی ، ابوالفرج ، ابو السعود ، هیثمی ، زرندی ، سیوطی ، نبهانی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استاد شیخ محمّد صبّان در کتاب اسعاف الراغبین که در حاشیه کتاب نور الابصار شبلنجی در مصر چاپ شده چاپ شیخ محمّد علی ملیجی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بیهقی از امام شافعی نقل کرده که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في أُخراه بالسبب الأقوى</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القوم فاق العالمين مناقباً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محاسنهم تُحکی و آیاتهم تُروى</w:t>
      </w:r>
    </w:p>
    <w:p>
      <w:pPr>
        <w:pStyle w:val="BookText"/>
        <w:rPr/>
      </w:pPr>
      <w:r>
        <w:rPr>
          <w:rFonts w:ascii="IRNazanin" w:hAnsi="IRNazanin" w:eastAsia="IRNazanin"/>
          <w:color w:val="111111"/>
          <w:sz w:val="28"/>
          <w:sz w:val="28"/>
          <w:szCs w:val="28"/>
          <w:rtl w:val="true"/>
          <w:lang w:bidi="fa-IR"/>
        </w:rPr>
        <w:t xml:space="preserve">موالاتهم فرضٌ و حبّهم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طاعتهم ودّ و حبّهم تقوى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هستند که هر کس از روی صفا و خلوص ایشان را دوست بدارد در آخرت به سبب محکمتری برای نجات خود چنگ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قومی هستند که منقبت های شان بالاتر از همه منقبت ها است و نیکی های آن ها حکایت و نشانه های آن ها روایت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ایشان واجب و دوست داشتن ایشان هدایت و طاعت ایشان دوستی، و محبت ایشان پرهیزکاری است</w:t>
      </w:r>
    </w:p>
    <w:p>
      <w:pPr>
        <w:pStyle w:val="BookText"/>
        <w:rPr/>
      </w:pPr>
      <w:r>
        <w:rPr>
          <w:rFonts w:ascii="IRNazanin" w:hAnsi="IRNazanin" w:eastAsia="IRNazanin"/>
          <w:color w:val="111111"/>
          <w:sz w:val="28"/>
          <w:sz w:val="28"/>
          <w:szCs w:val="28"/>
          <w:rtl w:val="true"/>
          <w:lang w:bidi="fa-IR"/>
        </w:rPr>
        <w:t xml:space="preserve">و نیز صبّان در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و شبلنجی در نور الابصار ، همان چاپ ، از بیهقی و بغوی از شافعی نقل کرده اند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آل بيت رسول الله 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في القرآن أنزله</w:t>
      </w:r>
    </w:p>
    <w:p>
      <w:pPr>
        <w:pStyle w:val="BookText"/>
        <w:rPr/>
      </w:pPr>
      <w:r>
        <w:rPr>
          <w:rFonts w:ascii="Amiri" w:hAnsi="Amiri" w:eastAsia="Amiri" w:cs="Amiri"/>
          <w:color w:val="111111"/>
          <w:sz w:val="28"/>
          <w:sz w:val="28"/>
          <w:szCs w:val="28"/>
          <w:rtl w:val="true"/>
          <w:lang w:bidi="ar-SA"/>
        </w:rPr>
        <w:t xml:space="preserve">يكفيكمو </w:t>
      </w:r>
      <w:r>
        <w:rPr>
          <w:rStyle w:val="FootnoteAnchor"/>
          <w:rtl w:val="true"/>
        </w:rPr>
        <w:footnoteReference w:id="566"/>
      </w:r>
      <w:r>
        <w:rPr>
          <w:rFonts w:ascii="Amiri" w:hAnsi="Amiri" w:eastAsia="Amiri" w:cs="Amiri"/>
          <w:color w:val="111111"/>
          <w:sz w:val="28"/>
          <w:sz w:val="28"/>
          <w:szCs w:val="28"/>
          <w:rtl w:val="true"/>
          <w:lang w:bidi="ar-SA"/>
        </w:rPr>
        <w:t xml:space="preserve">من عظيم الفخر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آل بیت رسول خدا ، دوست داشتن شما از جانب خدا در قرآنی که آن را فرو فرستاده واجب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فخر بزرگی که شما را کفایت می کند، این است که کسی که در نماز صلوات بر شما نفرستد نماز او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کتاب صواعق المحرقه ، صفحۀ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میمنیّه مصر ، بیت اوّل رباعی را از شافعی حکایت کرده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نور الابصار صفحه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چاپ شیخ محمّد علی ملیجی در این مقام اشعاری بدین شرح از شافعی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العروة الوثقى لمعتصم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مناقبهم جاءت بوحي و إنزال</w:t>
      </w:r>
    </w:p>
    <w:p>
      <w:pPr>
        <w:pStyle w:val="BookText"/>
        <w:rPr/>
      </w:pPr>
      <w:r>
        <w:rPr>
          <w:rFonts w:ascii="Amiri" w:hAnsi="Amiri" w:eastAsia="Amiri" w:cs="Amiri"/>
          <w:color w:val="111111"/>
          <w:sz w:val="28"/>
          <w:sz w:val="28"/>
          <w:szCs w:val="28"/>
          <w:rtl w:val="true"/>
          <w:lang w:bidi="ar-SA"/>
        </w:rPr>
        <w:t xml:space="preserve">مناقب في الشورى و في هل أتى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الأحزاب يعرفها التالي</w:t>
      </w:r>
    </w:p>
    <w:p>
      <w:pPr>
        <w:pStyle w:val="BookText"/>
        <w:rPr/>
      </w:pPr>
      <w:r>
        <w:rPr>
          <w:rFonts w:ascii="Amiri" w:hAnsi="Amiri" w:eastAsia="Amiri" w:cs="Amiri"/>
          <w:color w:val="111111"/>
          <w:sz w:val="28"/>
          <w:sz w:val="28"/>
          <w:szCs w:val="28"/>
          <w:rtl w:val="true"/>
          <w:lang w:bidi="ar-SA"/>
        </w:rPr>
        <w:t xml:space="preserve">و هم آل بيت المصطفى فودادهم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مفروض بحكم و إسجال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طناب محکمی برای دستگیرنده به آن هستند که منقبت های شان به فرو فرستادن وحی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منقبت هایی در سوره شوری و سورۀ هل اتی و سوره احزاب آمده ، و خواننده آن ها را می شناسد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ایشانند اهل بیت پیغمبر، پس دوست داشتن ایشان بر همه مردمان واجب شده به سبب حكم خدا و مسجّل کردن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علی با فاطمه در مدینه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با گوینده مماشات کنیم، منافاتی ندارد که آیه در مکّه نازل شده باشد و به نحو عموم شامل هر یک از قربای آن حضرت ، اعم از آن هایی که هنگام نزول آیه در مکّه بوده اند و آن هایی که بعداً در مدینه بوده اند و آن هایی که بعد از آن ها به وجود آمده و می آیند تا قیام قیامت بشود ، خصوصاً نسبت به علی و فاطمه و فرزندان ایشان که در علم خدا مقدّر شده که از ایشان به وجود بیایند، همچنانی که تزویج علی با فاطمه مقدّر شده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 که ممکن است بگوییم در سال حجّة الوداع در مکّه نازل شده است و در آن وقت علی علیه السلام با فاطمه تزویج کرده بود و حسن و حسین علیهم السلام هم به وجود آمده بودند ، زیرا در هیچ خبری تصریح نشده و احدی نگفته که این آیه قبل از هجرت یا بعد از هجرت نازل شده</w:t>
      </w:r>
      <w:r>
        <w:rPr>
          <w:rFonts w:eastAsia="IRNazanin" w:cs="IRNazanin"/>
          <w:color w:val="111111"/>
          <w:sz w:val="28"/>
          <w:szCs w:val="28"/>
          <w:rtl w:val="true"/>
          <w:lang w:bidi="fa-IR"/>
        </w:rPr>
        <w:t>.</w:t>
      </w:r>
      <w:bookmarkStart w:id="614" w:name="pg801_3611"/>
    </w:p>
    <w:p>
      <w:pPr>
        <w:pStyle w:val="Heading2"/>
        <w:numPr>
          <w:ilvl w:val="1"/>
          <w:numId w:val="1"/>
        </w:numPr>
        <w:rPr/>
      </w:pPr>
      <w:bookmarkStart w:id="615" w:name="__RefHeading___Toc6568283_211673320"/>
      <w:bookmarkStart w:id="616" w:name="_Toc234"/>
      <w:bookmarkEnd w:id="614"/>
      <w:bookmarkEnd w:id="615"/>
      <w:r>
        <w:rPr>
          <w:rtl w:val="true"/>
        </w:rPr>
        <w:t>فصل هفدهم</w:t>
      </w:r>
      <w:r>
        <w:rPr>
          <w:rtl w:val="true"/>
        </w:rPr>
        <w:t xml:space="preserve">: </w:t>
      </w:r>
      <w:r>
        <w:rPr>
          <w:rtl w:val="true"/>
        </w:rPr>
        <w:t>حالات و وقایعی که بعد از رحلت پیغمبر برای حضرت فاطمه علیها السلام روی داده</w:t>
      </w:r>
      <w:bookmarkEnd w:id="616"/>
    </w:p>
    <w:p>
      <w:pPr>
        <w:pStyle w:val="Heading3"/>
        <w:numPr>
          <w:ilvl w:val="2"/>
          <w:numId w:val="1"/>
        </w:numPr>
        <w:rPr/>
      </w:pPr>
      <w:bookmarkStart w:id="617" w:name="__RefHeading___Toc6568285_211673320"/>
      <w:bookmarkStart w:id="618" w:name="_Toc235"/>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این فصل مشتمل است بر یک مقدّمه و چند مبحث و اشاره به بعضی از نکاتی که قابل توجّه و اهمیّت است</w:t>
      </w:r>
      <w:r>
        <w:rPr>
          <w:rFonts w:eastAsia="IRNazanin" w:cs="IRNazanin"/>
          <w:color w:val="111111"/>
          <w:sz w:val="28"/>
          <w:szCs w:val="28"/>
          <w:rtl w:val="true"/>
          <w:lang w:bidi="fa-IR"/>
        </w:rPr>
        <w:t>.</w:t>
      </w:r>
    </w:p>
    <w:p>
      <w:pPr>
        <w:pStyle w:val="Heading3"/>
        <w:numPr>
          <w:ilvl w:val="2"/>
          <w:numId w:val="1"/>
        </w:numPr>
        <w:rPr/>
      </w:pPr>
      <w:bookmarkStart w:id="619" w:name="__RefHeading___Toc6568287_211673320"/>
      <w:bookmarkStart w:id="620" w:name="_Toc236"/>
      <w:bookmarkEnd w:id="619"/>
      <w:r>
        <w:rPr>
          <w:rtl w:val="true"/>
        </w:rPr>
        <w:t>مقدّمه</w:t>
      </w:r>
      <w:bookmarkEnd w:id="620"/>
    </w:p>
    <w:p>
      <w:pPr>
        <w:pStyle w:val="BookText"/>
        <w:rPr/>
      </w:pPr>
      <w:r>
        <w:rPr>
          <w:rFonts w:ascii="IRNazanin" w:hAnsi="IRNazanin" w:eastAsia="IRNazanin"/>
          <w:color w:val="111111"/>
          <w:sz w:val="28"/>
          <w:sz w:val="28"/>
          <w:szCs w:val="28"/>
          <w:rtl w:val="true"/>
          <w:lang w:bidi="fa-IR"/>
        </w:rPr>
        <w:t xml:space="preserve">راجع به حال احتضار پیغمبر صلی الله علیه و آله و سخنانی که بین آن حضرت و عليّه عاليه صدّيقه طاهره و امیرمؤمنان علی علیهما السلام گفت و گو شده </w:t>
      </w:r>
      <w:r>
        <w:rPr>
          <w:rFonts w:eastAsia="IRNazanin" w:cs="IRNazanin"/>
          <w:color w:val="111111"/>
          <w:sz w:val="28"/>
          <w:szCs w:val="28"/>
          <w:rtl w:val="true"/>
          <w:lang w:bidi="fa-IR"/>
        </w:rPr>
        <w:t>.</w:t>
      </w:r>
    </w:p>
    <w:p>
      <w:pPr>
        <w:pStyle w:val="Heading3"/>
        <w:numPr>
          <w:ilvl w:val="2"/>
          <w:numId w:val="1"/>
        </w:numPr>
        <w:rPr/>
      </w:pPr>
      <w:bookmarkStart w:id="621" w:name="__RefHeading___Toc6568289_211673320"/>
      <w:bookmarkStart w:id="622" w:name="_Toc237"/>
      <w:bookmarkEnd w:id="621"/>
      <w:r>
        <w:rPr>
          <w:rtl w:val="true"/>
        </w:rPr>
        <w:t>حديث اوّل</w:t>
      </w:r>
      <w:bookmarkEnd w:id="622"/>
    </w:p>
    <w:p>
      <w:pPr>
        <w:pStyle w:val="BookText"/>
        <w:rPr/>
      </w:pPr>
      <w:r>
        <w:rPr>
          <w:rFonts w:ascii="IRNazanin" w:hAnsi="IRNazanin" w:eastAsia="IRNazanin"/>
          <w:color w:val="111111"/>
          <w:sz w:val="28"/>
          <w:sz w:val="28"/>
          <w:szCs w:val="28"/>
          <w:rtl w:val="true"/>
          <w:lang w:bidi="fa-IR"/>
        </w:rPr>
        <w:t>سيّد على بن طاوس حسنی در کتاب طُرَف از حضرت موسی بن جعفر علیهما السلام از پدر بزرگوارش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وَصِیَّهِ رَسُولِ اَللَّهِ صَلَّی اَللَّهُ عَلَیْهِ وَ آلِهِ فِی أَوَّلِهَا بِسْمِ اَللّهِ اَلرَّحْمنِ اَلرَّحِیمِ هَذَا مَا عَهِدَ مُحَمَّدُ بْنُ عَبْدِ اَللَّهِ صَلَّی اللَّهُ عَلَیْهِ وَ آلِهِ وَ أَوْصَی بِهِ وَ أَسْنَدَهُ بِأَمْرِ اَللَّهِ إِلَی وَصِیِّهِ عَلِیِّ بْنِ أَبِی طَالِبٍ أَمِیرِ اَلْمُؤْمِنِینَ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فِی آخِرِ اَلْوَصِیَّهِ شَهِدَ جَبْرَئِیلُ وَ مِیکَائِیلُ وَ إِسْرَافِیلُ عَلَی مَا وْصَی بِهِ مُحَمَّدٌ إِلَی عَلِیِّ بْنِ أَبِی طَالِبٍ وَ قَبَضَهُ وَصِیُّهُ وَ ضَمَانُهُ عَلَی مَا فِیهَا عَلَی مَا ضَمِنَ یُوشَعُ بْنُ نُونٍ لِمُوسَی بْنِ عِمْرَانَ عَلَیْهِما السَّلاَمُ وَ عَلَی مَا ضَمِنَ وَ أَدَّی وَصِیُّ عِیسَی اِبْنِ</w:t>
      </w:r>
    </w:p>
    <w:p>
      <w:pPr>
        <w:pStyle w:val="BookText"/>
        <w:rPr/>
      </w:pPr>
      <w:r>
        <w:rPr>
          <w:rFonts w:ascii="Amiri" w:hAnsi="Amiri" w:eastAsia="Amiri" w:cs="Amiri"/>
          <w:color w:val="111111"/>
          <w:sz w:val="28"/>
          <w:sz w:val="28"/>
          <w:szCs w:val="28"/>
          <w:rtl w:val="true"/>
          <w:lang w:bidi="ar-SA"/>
        </w:rPr>
        <w:t>مَرْیَمَ وَ عَلَی مَا ضَمِنَ اَلْأَوْصِیَاءُ قَبْلَهُمْ عَلَی أَنَّ مُحَمَّداً أَفْضَلُ اَلنَّبِیِّینَ وَ عَلِیّاً أَفْضَلُ اَلْوَصِیِّینَ وَ أَوْصَی مُحَمَّدٌ وَ سَلَّمَ إِلَی عَلِیٍّ وَ أَقَرَّ عَلِیٌّ وَ قَبَضَ اَلْوَصِیَّهَ عَلَی مَا أَوْصَی بِهِ اَلْأَنْبِیَاءُ وَ سَلَّمَ مُحَمَّدٌ اَلْأَمْرَ إِلَی عَلِیِّ بْنِ أَبِی طَالِبٍ وَ هَذَا أَمْرُ اَللَّهِ وَ طَاعَتُهُ وَ وَلاَّهُ اَلْأَمْرَ عَلَی أَنْ لاَ نُبُوَّهَ لِعَلِیٍّ وَ لاَ لِغَیْرِهِ بَعْدَ مُحَمَّدٍ وَ کَفی بِاللّهِ شَهِیداً</w:t>
      </w:r>
    </w:p>
    <w:p>
      <w:pPr>
        <w:pStyle w:val="BookText"/>
        <w:rPr/>
      </w:pPr>
      <w:r>
        <w:rPr>
          <w:rFonts w:ascii="Amiri" w:hAnsi="Amiri" w:eastAsia="Amiri" w:cs="Amiri"/>
          <w:color w:val="111111"/>
          <w:sz w:val="28"/>
          <w:sz w:val="28"/>
          <w:szCs w:val="28"/>
          <w:rtl w:val="true"/>
          <w:lang w:bidi="ar-SA"/>
        </w:rPr>
        <w:t xml:space="preserve">و في خبر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لِعَلِیٍّ عَلَیْهِ السَّلاَمُ حِینَ دَفَعَ إِلَیْهِ اَلْوَصِیَّهَ اِتَّخِذْ لَهَا جَوَاباً غَداً بَیْنَ یَدَیِ اَللَّهِ تَبَارَکَ وَ تَعَالَی رَبِّ اَلْعَرْشِ فَإِنِّی مُحَاجُّکَ یَوْمَ اَلْقِیَامَهِ بِکِتَابِ اَللَّهِ حَلاَلِهِ وَ حَرَامِهِ وَ مُحْکَمِهِ وَ مُتَشَابِهِهِ عَلَی مَا أَنْزَلَ اَللَّهُ وَ عَلَی مَا أَمَرْتُکَ وَ عَلَی فَرَائِضِ اَللَّهِ کَمَا أُنْزِلَتْ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وصیت رسول خدا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بخشنده مهربان این است عهد محمّد بن عبد الله صلی الله علیه و اله که به فرمان خدا به علی بن ابی طالب وصیّت کرده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وصیّت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شهادت دادند بر آن چه محمّد به علی بن ابی طالب وصیّت کرد و وصیّ او آن را گرفت و ضامن شد بر آن چه که در آن است ، همچنان که یوشع بن نون برای موسی بن عمران علیهما السلام ضمانت کرد، و وصیّ عیسی بن مریم ضمانت کرد و اوصیای پیغمبران که پیش از ایشان بوده اند ضمانت کردند ، بر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افضل از تمام پیغمبران است و علی افضل از تمام اوصیا است ، و محمّد به علی وصیّت کرد و تسلیم نمود و علی اقرار کرد و وصیّت را گرفت بر آن چه که پیغمبران به آن وصیّت کردند ، و محمّد امر خلافت را به علی بن ابی طالب واگذار کرد ، و این فرمان خدا و طاعت او است و فرمان مخصوص خدا است به این که پس از محمّد نبوّت و پیغمبری نه برای علی است و نه برای غیر او و شهادت خدا کفایت می کند</w:t>
      </w:r>
      <w:bookmarkStart w:id="623" w:name="pg801_3615"/>
    </w:p>
    <w:p>
      <w:pPr>
        <w:pStyle w:val="BookText"/>
        <w:rPr/>
      </w:pPr>
      <w:bookmarkEnd w:id="623"/>
      <w:r>
        <w:rPr>
          <w:rFonts w:ascii="IRNazanin" w:hAnsi="IRNazanin" w:eastAsia="IRNazanin"/>
          <w:color w:val="111111"/>
          <w:sz w:val="28"/>
          <w:sz w:val="28"/>
          <w:szCs w:val="28"/>
          <w:rtl w:val="true"/>
          <w:lang w:bidi="fa-IR"/>
        </w:rPr>
        <w:t>و در خبر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وصیت را به علی داد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برای آن در فردای قیامت در مقابل خدای تبارک و تعالی که پروردگار عرش است آماده کن که من روز قیامت به حلال و حرام و محکم و متشابه کتاب خدا و به خود کتاب با تو محاجّه کننده ام و همچنین بر آن چه که تو را به آن امر کرده ام، همچنان که وحی نازل شده محاجّه خواهم کرد</w:t>
      </w:r>
      <w:r>
        <w:rPr>
          <w:rFonts w:eastAsia="IRNazanin" w:cs="IRNazanin"/>
          <w:color w:val="111111"/>
          <w:sz w:val="28"/>
          <w:szCs w:val="28"/>
          <w:rtl w:val="true"/>
          <w:lang w:bidi="fa-IR"/>
        </w:rPr>
        <w:t>.</w:t>
      </w:r>
    </w:p>
    <w:p>
      <w:pPr>
        <w:pStyle w:val="Heading3"/>
        <w:numPr>
          <w:ilvl w:val="2"/>
          <w:numId w:val="1"/>
        </w:numPr>
        <w:rPr/>
      </w:pPr>
      <w:bookmarkStart w:id="624" w:name="__RefHeading___Toc6568291_211673320"/>
      <w:bookmarkStart w:id="625" w:name="_Toc238"/>
      <w:bookmarkEnd w:id="624"/>
      <w:r>
        <w:rPr>
          <w:rtl w:val="true"/>
        </w:rPr>
        <w:t>حدیث دوم</w:t>
      </w:r>
      <w:bookmarkEnd w:id="625"/>
    </w:p>
    <w:p>
      <w:pPr>
        <w:pStyle w:val="Heading4"/>
        <w:numPr>
          <w:ilvl w:val="3"/>
          <w:numId w:val="1"/>
        </w:numPr>
        <w:rPr/>
      </w:pPr>
      <w:bookmarkStart w:id="626" w:name="__RefHeading___Toc6568293_211673320"/>
      <w:bookmarkStart w:id="627" w:name="_Toc239"/>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نیز سیّد علی بن طاوس به سند خود از عیسای ضریر از حضرت موسی بن جعفر علیهما السلام روایت کرده و گفته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فَمَا کَانَ بَعْدَ خُرُوجِ الْمَلَائِکَهِ عَنْ رَسُولِ اللَّهِ؟</w:t>
      </w:r>
    </w:p>
    <w:p>
      <w:pPr>
        <w:pStyle w:val="BookText"/>
        <w:rPr/>
      </w:pPr>
      <w:r>
        <w:rPr>
          <w:rFonts w:ascii="Amiri" w:hAnsi="Amiri" w:eastAsia="Amiri" w:cs="Amiri"/>
          <w:color w:val="111111"/>
          <w:sz w:val="28"/>
          <w:sz w:val="28"/>
          <w:szCs w:val="28"/>
          <w:rtl w:val="true"/>
          <w:lang w:bidi="ar-SA"/>
        </w:rPr>
        <w:t>قَالَ فَقَالَ ثُمَّ دَعَا عَلِیّاً وَ فَاطِمَهَ وَ الْحَسَنَ وَ الْحُسَیْنَ علیهما السلام وَ قَالَ لِمَنْ فِی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عَنِّی وَ قَالَ لِأُمِّ سَلَمَهَ کُونِی عَلَی الْبَابِ فَلَا یَقْرَبْهُ أَحَدٌ فَفَلَعَتْ</w:t>
      </w:r>
    </w:p>
    <w:p>
      <w:pPr>
        <w:pStyle w:val="BookText"/>
        <w:rPr/>
      </w:pPr>
      <w:r>
        <w:rPr>
          <w:rFonts w:ascii="Amiri" w:hAnsi="Amiri" w:eastAsia="Amiri" w:cs="Amiri"/>
          <w:color w:val="111111"/>
          <w:sz w:val="28"/>
          <w:sz w:val="28"/>
          <w:szCs w:val="28"/>
          <w:rtl w:val="true"/>
          <w:lang w:bidi="ar-SA"/>
        </w:rPr>
        <w:t>ثُمَّ قَالَ ادْنُ مِنِّی فَدَنَا مِنْهُ فَأَخَذَ بِیَدِ فَاطِمَهَ فَوَضَعَهَا عَلَی صَدْرِهِ طَوِیلًا وَ أَخَذَ بِیَدِ عَلِیٍّ بِیَدِهِ الْأُخْرَی فَلَمَّا أَرَادَ رَسُولُ اللَّهِ الْکَلَامَ غَلَبَتْهُ عَبْرَتُهُ فَلَمْ یَقْدِرْ عَلَی الْکَلَامِ فَبَکَتْ فَاطِمَهُ بُکَاءً شَدِیداً وَ عَلِیٌّ وَ الْحَسَنُ وَ الْحُسَیْنُ ع لِبُکَاءِ رَسُولِ اللَّهِ</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قَدْ قَطَعْتَ قَلْبِی وَ أَحْرَقْتَ کَبِدِی لِبُکَائِکَ یَا سَیِّدَ النَّبِیِّینَ مِنَ الْأَوَّلِینَ وَ الْآخِرِینَ وَ یَا أَمِینَ رَبِّهِ وَ رَسُولَهُ وَ یَا حَبِیبَهُ وَ نَبِیَّهُ مَنْ لِوُلْدِی بَعْدَکَ وَ لِذُلٍّ یَنْزِلُ بِی بَعْدَکَ مَنْ لِعَلِیٍّ أَخِیکَ وَ نَاصِرِ الدِّینِ مَنْ لِوَحْیِ اللَّهِ وَ أَمْرِهِ ثُمَّ بَکَتْ وَ أَکَبَّتْ عَلَی وَجْهِهِ فَقَبَّلَتْهُ وَ أَکَبَّ عَلَیْهِ عَلِیٌّ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رَأْسَهُ صلی الله علیه و آله إِلَیْهِمْ وَ یَدُهَا فِی یَدِهِ فَوَضَعَهَا فِی یَدِ عَلِیٍّ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rPr/>
      </w:pPr>
      <w:r>
        <w:rPr>
          <w:rFonts w:ascii="Amiri" w:hAnsi="Amiri" w:eastAsia="Amiri" w:cs="Amiri"/>
          <w:color w:val="111111"/>
          <w:sz w:val="28"/>
          <w:sz w:val="28"/>
          <w:szCs w:val="28"/>
          <w:rtl w:val="true"/>
          <w:lang w:bidi="ar-SA"/>
        </w:rPr>
        <w:t>أَبَا الْحَسَنِ هَذِهِ وَدِیعَةُ اللَّهِ وَ وَدِیعَةُ رَسُولِهِ مُحَمَّدٍ عِنْدَکَ فَاحْفَظِ اللَّهَ وَ احْفَظْنِی فِیهَا وَ إِنَّکَ لِفَاعِلُهُ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هَذِهِ وَ اللَّهِ سَیِّدَةُ نِسَاءِ أَهْلِ الْجَنَّةِ مِنَ الْأَوَّلِینَ وَ الْآخِرِینَ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مَرْیَمُ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بَلَغَتْ نَفْسِی هَذَا الْمَوْضِعَ حَتَّی سَأَلْتُ اللَّهَ لَهَا وَ لَکُمْ فَأَعْطَانِی مَا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انْفُذْ لِمَا أَمَرَتْکَ بِهِ فَاطِمَةُ فَقَدْ أَمَرْتُهَا بِأَشْیَاءَ أَمَرَنی بِهَا جَبْرَئِیلُ وَ اعْلَمْ یَا عَلِیُّ أَنِّی رَاضٍ عَمَّنْ رَضِیَتْ عَنْهُ ابْنَتِی فَاطِمَةُ وَ کَذَلِکَ رَبِّی وَ مَلَائِکَتُهُ یَا عَلِیُّ وَیْلٌ لِمَنْ ظَلَمَهَا وَ وَیْلٌ لِمَنِ ابْتَزَّهَا حَقَّهَا وَ وَیْلٌ لِمَنْ انتهک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حُرْمَتَهَا وَ وَیْلٌ لِمَنْ أَحْرَقَ بَابَهَا وَ وَیْلٌ لِمَنْ آذَی خَلِیلَهَا وَ وَیْلٌ لِمَنْ شَاقَّهَا وَ بَارَزَهَا اللَّهُمَّ إِنِّی مِنْهُمْ بَرِی ءٌ وَ هُمْ مِنِّی بُرَآءُ</w:t>
      </w:r>
    </w:p>
    <w:p>
      <w:pPr>
        <w:pStyle w:val="BookText"/>
        <w:rPr/>
      </w:pPr>
      <w:r>
        <w:rPr>
          <w:rFonts w:ascii="Amiri" w:hAnsi="Amiri" w:eastAsia="Amiri" w:cs="Amiri"/>
          <w:color w:val="111111"/>
          <w:sz w:val="28"/>
          <w:sz w:val="28"/>
          <w:szCs w:val="28"/>
          <w:rtl w:val="true"/>
          <w:lang w:bidi="ar-SA"/>
        </w:rPr>
        <w:t>ثُمَّ سَمَّاهُمْ رَسُولُ اللَّهِ وَ ضَمَّ فَاطِمَةَ إِلَیْهِ وَ عَلِیّاً وَ الْحَسَنَ وَ الْحُسَیْنَ علیهم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لَهُمْ وَ لِمَنْ شَایَعَهُمْ سِلْمٌ وَ زَعِیمٌ بِأَنَّهُمْ یَدْخُلُونَ الْجَنَّةَ وَ عَدُوٌّ وَ حَرْبٌ لِمَنْ عَادَاهُمْ وَ ظَلَمَهُمْ وَ تَقَدَّمَهُمْ أَوْ تَأَخَّرَ عَنْهُمْ وَ عَنْ شِیعَتِهِمْ زَعِیمٌ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یَدْخُلُونَ النَّارَ</w:t>
      </w:r>
    </w:p>
    <w:p>
      <w:pPr>
        <w:pStyle w:val="BookText"/>
        <w:rPr/>
      </w:pPr>
      <w:r>
        <w:rPr>
          <w:rFonts w:ascii="Amiri" w:hAnsi="Amiri" w:eastAsia="Amiri" w:cs="Amiri"/>
          <w:color w:val="111111"/>
          <w:sz w:val="28"/>
          <w:sz w:val="28"/>
          <w:szCs w:val="28"/>
          <w:rtl w:val="true"/>
          <w:lang w:bidi="ar-SA"/>
        </w:rPr>
        <w:t>اللهمّ إنّي لهم و لمن شايعهم سلم و زعيم بأنّهم يدخلون الجنة ، و عدوّ و حرب لمن عاداهم و ظلمهم و تقدّمهم أو تأخر عنهم و عن شيعتهم، زعيم بأنّهم</w:t>
      </w:r>
    </w:p>
    <w:p>
      <w:pPr>
        <w:pStyle w:val="BookText"/>
        <w:rPr/>
      </w:pPr>
      <w:r>
        <w:rPr>
          <w:rFonts w:ascii="Amiri" w:hAnsi="Amiri" w:eastAsia="Amiri" w:cs="Amiri"/>
          <w:color w:val="111111"/>
          <w:sz w:val="28"/>
          <w:sz w:val="28"/>
          <w:szCs w:val="28"/>
          <w:rtl w:val="true"/>
          <w:lang w:bidi="ar-SA"/>
        </w:rPr>
        <w:t>ثُمَّ وَ اللَّهِ یَا فَاطِمَةُ لَا أَرْضَی حَتَّی تَرْضَی ثُمَّ لَا وَ اللَّهِ لَا أَرْضَی حَتَّی تَرْضَی ثُمَّ لَا وَ اللَّهِ حَتَّی تَرْضَی</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به گفتم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فرشتگان از نزد رسول خدا بیرون رفتند ، چه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علی و فاطمه و حسن و حسین را پیش خود خواند، و به کسانی که نزد او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بروید ، و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 بایست ، نگذاری تا کسی نزدیک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این کار را کرد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علی به نزد او رفت ، آن گاه دست فاطمه را</w:t>
      </w:r>
    </w:p>
    <w:p>
      <w:pPr>
        <w:pStyle w:val="BookText"/>
        <w:rPr/>
      </w:pPr>
      <w:r>
        <w:rPr>
          <w:rFonts w:ascii="IRNazanin" w:hAnsi="IRNazanin" w:eastAsia="IRNazanin"/>
          <w:color w:val="111111"/>
          <w:sz w:val="28"/>
          <w:sz w:val="28"/>
          <w:szCs w:val="28"/>
          <w:rtl w:val="true"/>
          <w:lang w:bidi="fa-IR"/>
        </w:rPr>
        <w:t>گرفت و تا مدّتی در از روی سینه خود گذارد و با دست دیگر خود دست علی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 خواست سخن گوید ، گریه بر او غالب شد و نتوانست سخن بگوید ، پس فاطمه به شدّت گریه کرد و علی و حسن و حسین هم به گریه رسول خدا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با گریه ات دل مرا پاره کردی و جگر مرا سوزاندی ای آقای پیغمبران از پیشینیان و پسینیان و ای امین پروردگار خود و فرستاده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حبیب او و نبي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کی برای فرزندان من است؟ و کی برای ذلّت من است؟ و کی کمک حال برادرت و ناصر ،دین علی باشد؟ و وحی و امر خدا برای کی نازل شود؟ و گریه کرد و خود را بر روی او انداخت و او را بوسید و علی و حسن و حسین هم خود را بر روی او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سر خود را به طرف ایشان بلند کرد در حالی که دست فاطمه در دستش ،بود دست او را در دست علی گذارد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خدا و امانت پیغمبر ،او محمّد در نزد تو است، پس امانت خدا و امانت مرا حفظ کن ، و تو این کار را خواهی کرد</w:t>
      </w:r>
    </w:p>
    <w:p>
      <w:pPr>
        <w:pStyle w:val="BookText"/>
        <w:rPr/>
      </w:pPr>
      <w:r>
        <w:rPr>
          <w:rFonts w:ascii="IRNazanin" w:hAnsi="IRNazanin" w:eastAsia="IRNazanin"/>
          <w:color w:val="111111"/>
          <w:sz w:val="28"/>
          <w:sz w:val="28"/>
          <w:szCs w:val="28"/>
          <w:rtl w:val="true"/>
          <w:lang w:bidi="fa-IR"/>
        </w:rPr>
        <w:t xml:space="preserve">ای علی این است سیده زن های اهل بهشت از اوّلین و آخرین ،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کبری آگاه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این جا نرسید تا این که برای او و برای شما از خدا درخواست کردم و خواسته مرا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فاطمه هر فرمانی داد ، آن را انجام ده که من او را به چیزهایی امر کرده ام که جبرئیل به آن ها امر کرد و بدان ای علی که من از کسی راضیم که دختر من فاطمه از او راضی باشد و همچنین است پروردگار من و فرشته های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وای بر کسی که به او ستم کند و وای بر کسی که حق او را بگیرد ، و وای بر کسی که هتک حرمت او کند و وای بر کسی که درب خانۀ او را بسوزاند ، و وای بر کسی که دوست او را آزار کند و وای بر کسی که عیب گویی او کند و با او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ایشان بیزارم و ایشان هم از من بیزارند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نام های آن ها را گفت و فاطمه را به خود چسبانید ، و همچنین علی و حسن</w:t>
      </w:r>
      <w:bookmarkStart w:id="628" w:name="pg801_3621"/>
    </w:p>
    <w:p>
      <w:pPr>
        <w:pStyle w:val="BookText"/>
        <w:rPr/>
      </w:pPr>
      <w:bookmarkEnd w:id="628"/>
      <w:r>
        <w:rPr>
          <w:rFonts w:ascii="IRNazanin" w:hAnsi="IRNazanin" w:eastAsia="IRNazanin"/>
          <w:color w:val="111111"/>
          <w:sz w:val="28"/>
          <w:sz w:val="28"/>
          <w:szCs w:val="28"/>
          <w:rtl w:val="true"/>
          <w:lang w:bidi="fa-IR"/>
        </w:rPr>
        <w:t xml:space="preserve">و حسین را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و از شیعیان شان راضیم و ضامن شیعیان ایشانم تا این که داخل بهشت شوند، و دشمن کسانی هستم که با ایشان دشمنی کنند و در حق ایشان ستم کنند و خود را مقدّم بر ایشان بدانند و از ایشان و شیعیان شان عقب بیفتند ، و ضامنم که آن ها را داخل آتش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ای فاطمه راضی نمی شوم از ایشان تا تو راضی نشوی ، والله راضی نمی شوم از ایشان تا تو راضی نشوی ، والله راضی نمی شوم از ایشان تا تو راضی نشوی</w:t>
      </w:r>
      <w:r>
        <w:rPr>
          <w:rFonts w:eastAsia="IRNazanin" w:cs="IRNazanin"/>
          <w:color w:val="111111"/>
          <w:sz w:val="28"/>
          <w:szCs w:val="28"/>
          <w:rtl w:val="true"/>
          <w:lang w:bidi="fa-IR"/>
        </w:rPr>
        <w:t>...</w:t>
      </w:r>
    </w:p>
    <w:p>
      <w:pPr>
        <w:pStyle w:val="Heading4"/>
        <w:numPr>
          <w:ilvl w:val="3"/>
          <w:numId w:val="1"/>
        </w:numPr>
        <w:rPr/>
      </w:pPr>
      <w:bookmarkStart w:id="629" w:name="__RefHeading___Toc6568295_211673320"/>
      <w:bookmarkStart w:id="630" w:name="_Toc240"/>
      <w:bookmarkEnd w:id="629"/>
      <w:r>
        <w:rPr>
          <w:rtl w:val="true"/>
        </w:rPr>
        <w:t>حدیث سوم</w:t>
      </w:r>
      <w:bookmarkEnd w:id="630"/>
    </w:p>
    <w:p>
      <w:pPr>
        <w:pStyle w:val="BookText"/>
        <w:rPr/>
      </w:pPr>
      <w:r>
        <w:rPr>
          <w:rFonts w:ascii="IRNazanin" w:hAnsi="IRNazanin" w:eastAsia="IRNazanin"/>
          <w:color w:val="111111"/>
          <w:sz w:val="28"/>
          <w:sz w:val="28"/>
          <w:szCs w:val="28"/>
          <w:rtl w:val="true"/>
          <w:lang w:bidi="fa-IR"/>
        </w:rPr>
        <w:t xml:space="preserve">در کتاب کافی شریف به طور مسند از عیسی بن المستفاد ابي موسى ضرير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علیهما السلام برای من نقل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أَمِيرُ اَلمُؤْمِنِينَ كَاتِبَ اَلْوَصِيَّةِ، وَ رَسُولُ اَللهِ اَلمُمْلِي عَلَيْهِ، وَ جَبْرَئِيلُ وَ الْمَلَائِكَةُ الْمُقَرَّبُونَ شُهُودٌ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قَدْ كَانَ مَا قُلْتَ وَ لَكِنْ حِينَ نَزَلَ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نَزَلَتِ الْوَصِيَّةُ مِنْ عِنْدِاللَّهِ كِتَاباً مُسَجَّلًا نَزَلَ بِهِ جَبْرَئِيلُ مَعَ أُمَنَاءِ اللَّهِ تَبَارَكَ وَ تَعَالَى مِنَ الْمَلَائِكَةِ،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 بِإِخْرَاجِ مَنْ عِنْدَكَ إِلَّا وَصِيَّكَ لِيَقْبِضَهَا مِنَّا وَ تُشْهِدَنَا بِدَفْعِكَ إِيَّاهَا إِلَيْهِ ضَامِناً لَهَا يَعْنِي عَلِيّاً علیه السلام، فَأَمَرَ النَّبِيُّ بِإِخْرَاجِ مَنْ كَانَ فِي الْبَيْتِ مَا خَلَا عَلِيّاً وَ فَاطِمَةُ فِيمَا بَيْنَ السِّتْرِ وَ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 يَقُولُ هَذَا كِتَابُ مَا كُنْتُ عَهِدْتُ إِلَيْكَ وَ شَرَطْتُ عَلَيْكَ وَ شَهِدْتُ بِهِ عَلَيْكَ وَ أَشْهَدْتُ بِهِ عَلَيْكَ مَلَائِكَتِي وَ كَفَى بِي يَا مُحَمَّدُ شَهِيداً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ابی عبدالله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امیرمؤمنان نویسنده وصیتی که پیغمبر املا می کرد نبود و جبرئیل</w:t>
      </w:r>
    </w:p>
    <w:p>
      <w:pPr>
        <w:pStyle w:val="BookText"/>
        <w:rPr/>
      </w:pPr>
      <w:r>
        <w:rPr>
          <w:rFonts w:ascii="IRNazanin" w:hAnsi="IRNazanin" w:eastAsia="IRNazanin"/>
          <w:color w:val="111111"/>
          <w:sz w:val="28"/>
          <w:sz w:val="28"/>
          <w:szCs w:val="28"/>
          <w:rtl w:val="true"/>
          <w:lang w:bidi="fa-IR"/>
        </w:rPr>
        <w:t>و فرشتگان مقرّبین شاهد و گواه آن نبودند؟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مدّتی دراز سر خود را به زیر انداخت ،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 همین طور است که گفتی ولیکن جبرئیل امر خدا را بر رسول خدا نازل کرد و از جانب خدا کتاب مسجّلی که وصیّت در آن نوشته شده بود جبرئیل با فرشتگانی که امین های خدای تبارک و تعالی بودند آن را فرود آوردند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کسانی را که در نزدت هستند فرمان ده بیرون روند مگر وصیّ تو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 این که وصیّت را از ما بگیرد و تو ما را بر دادن آن به او شاهد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امر فرمود همۀ آن ها بیرون رفتند مگر علی و فاطمه میان پرده و درب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 تو را سلام می 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ای است که با تو عهد و بر تو شرط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به آن گواه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فرشتگانم را به آن بر تو گواه گرفتم و حال آن که ای محمّد گواه بودن من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مَفَاصِلُ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رَبِّي هُوَ السَّلَامُ وَ مِنْهُ السَّلَامُ وَ إِلَيْهِ يَعُودُ السَّلَامُ صَدَقَ عَزَّ وَ جَلَّ وَبَرَّ هَاتِ الْكِتَابَ، فَدَفَعَهُ إِلَيْهِ وَ أَمَرَهُ بِدَفْعِهِ إِلَى أَمِيرِ الْمُؤْمِنِينَ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فَقَرَأَهُ حَرْفاً حَرْفاً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عَهْدُ رَبِّي تَبَارَكَ وَ تَعَالَى إِلَيَّ وَ شَرْطُهُ عَلَيَّ وَ أَمَانَتُهُ وَ قَدْ بَلَّغْتُ وَ نَصَحْتُ وَ أَدَّيْتُ،</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لَكَ بِأَبِي وَ أُمِّي أَنْتَ بِالْبَلَاغِ وَ النَّصِيحَةِ وَ التَّصْدِيقِ عَلَى مَا قُلْتَ وَ يَشْهَدُ لَكَ بِهِ سَمْعِي وَ بَصَرِي وَ لَحْمِي وَ دَمِي</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لَكُمَا عَلَى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أَخَذْتَ وَصِيَّتِي وَ عَرَفْتَهَا وَضَمِنْتَ لِلَّهِ وَلِيَ الْوَفَاءَ بِمَا فِيهَا،؟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عَلَيَّ ضَمَانُهَا وَ عَلَى اللَّهِ عَوْنِي وَ تَوْفِيقِي عَلَى</w:t>
      </w:r>
    </w:p>
    <w:p>
      <w:pPr>
        <w:pStyle w:val="BookText"/>
        <w:rPr/>
      </w:pPr>
      <w:r>
        <w:rPr>
          <w:rFonts w:ascii="Amiri" w:hAnsi="Amiri" w:eastAsia="Amiri" w:cs="Amiri"/>
          <w:color w:val="111111"/>
          <w:sz w:val="28"/>
          <w:sz w:val="28"/>
          <w:szCs w:val="28"/>
          <w:rtl w:val="true"/>
          <w:lang w:bidi="ar-SA"/>
        </w:rPr>
        <w:t>أَدَائِهَا</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أُرِيدُ أَنْ أُشْهِدَ عَلَيْكَ بِمُوَافَاتِي بِهَا يَوْمَ الْقِيَامَةِ</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وَ مِيكَائِيلَ فِيمَا بَيْنِي وَ بَيْنَكَ الْآنَ وَ هُمَا حَاضِرَانِ مَعَهُمَا الْمَلَائِكَةُ الْمُقَرَّبُونَ لِأُشْهِدَهُمْ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نَعَمْ لِيَشْهَدُوا وَ أَنَا بِأَبِي أَنْتَ وَ أُمِّي أُشْهِدُهُمْ فَأَشْهَدَهُمْ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فِيمَا اشْتَرَطَ عَلَيْهِ النَّبِيُّ بِأَمْرِ جَبْرَئِيلَ فِيمَا أَمَرَ اللَّهُ عَزَّ وَ جَلَّ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تَفِي بِمَا فِيهَا مِنْ مُوَالَاةِ مَنْ وَ الَى اللَّهَ وَ رَسُولَهُ وَ الْبَرَاءَةِ وَ الْعَدَاوَةِ لِمَنْ عَادَى اللَّهَ وَ رَسُولَهُ وَ الْبَرَاءَةِ مِنْهُمْ عَلَى الصَّبْرِ مِنْكَ وَ عَلَى كَظْمِ الْغَيْظِ وَ عَلَى ذَهَابِ حَقِّي وَ غَصْبِ خُمُسِكَ وَ انْتِهَاكِ حُرْمَتِكَ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های پیغمبر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 سلام پروردگار من است و سلام از اوست و به سوی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 خدای عزّ و جل و نیکی کرد ، آن نوشته را بیاور پس جبرئیل آن نوشته را به پیغمبر داد و او را امر کرد که به امیرمؤمنان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به علی داد و فرمود آن را بخوان، علی حرف به حرف همه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عهد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مبارک و بلند مرتبه است شأن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 و شرطی است که با من کرده و امانتی است که به من سپرده و من آن را رسانیدم و خیرخواهی نمودم و ادا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فرمود من هم برای تو گواهی می دهم پدر و مادرم فدای تو باد که رسانیدی و خیرخواهی نمودی و آن چه را که گفتی تصدیق می کنم و برای تو گوش و چشم و گوشت و خون من گواهی می دهد</w:t>
      </w:r>
    </w:p>
    <w:p>
      <w:pPr>
        <w:pStyle w:val="BookText"/>
        <w:rPr/>
      </w:pPr>
      <w:r>
        <w:rPr>
          <w:rFonts w:ascii="IRNazanin" w:hAnsi="IRNazanin" w:eastAsia="IRNazanin"/>
          <w:color w:val="111111"/>
          <w:sz w:val="28"/>
          <w:sz w:val="28"/>
          <w:szCs w:val="28"/>
          <w:rtl w:val="true"/>
          <w:lang w:bidi="fa-IR"/>
        </w:rPr>
        <w:t>آن 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آن چه که گفتید از گواهی دهندگانم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وصیت مرا گرفتی و دانستی و برای خدا و من ضامن</w:t>
      </w:r>
    </w:p>
    <w:p>
      <w:pPr>
        <w:pStyle w:val="BookText"/>
        <w:rPr/>
      </w:pPr>
      <w:r>
        <w:rPr>
          <w:rFonts w:ascii="IRNazanin" w:hAnsi="IRNazanin" w:eastAsia="IRNazanin"/>
          <w:color w:val="111111"/>
          <w:sz w:val="28"/>
          <w:sz w:val="28"/>
          <w:szCs w:val="28"/>
          <w:rtl w:val="true"/>
          <w:lang w:bidi="fa-IR"/>
        </w:rPr>
        <w:t>وفا کردن به آن چه که در آن است، شدی ؟</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ضمانت آن و بر خداست یاری کردن و توفیق دادن بر ادای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می خواهم در روز قیامت تو را به وفای خود به آن گواه گیرم</w:t>
      </w:r>
    </w:p>
    <w:p>
      <w:pPr>
        <w:pStyle w:val="BookText"/>
        <w:rPr/>
      </w:pP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اکنون میان من و تو حاضرند و ملائکه مقرّبین با ایشانند تا علی را برای خود گواه گیرم و ایشان را بر علی گواه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گواهی بدهید و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گواه می گیرم پس پیغمبر آن ها را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چیزهایی که پیغمبر به امر جبرئیل بر علی شرط کرد ، در آن چه که خدای عزّ و جل به جبرئیل امر فرموده بود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وفا می کنی به آن چه در آن وصيت نامه است از دوستی کردن با کسی که خدا و رسول او را دوست می دارد، و دشمنی کردن با کسی که خدا و رسول با او دشمن اند، و به بیزار بودن از ایشان با صبر بر فرو بردن خشم خود و از دست رفتن حقت و غصب کردن خمست و هتک کردن حرمتت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لَقَدْ سَمِعْتُ جَبْرَئِيلَ يَقُولُ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عَرِّفْهُ أَنَّهُ يُنْتَهَكُ الْحُرْمَةُ وَ هِيَ حُرْمَةُ اللَّهِ وَ حُرْمَةُ رَسُولِ اللَّهِ وَ عَلَى أَنْ تُخْضَبَ لِحْيَتُهُ مِنْ رَأْسِهِ بِدَمٍ عَبِيطٍ،</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فَصَعِقْتُ حِينَ فَهِمْتُ الْكَلِمَةَ مِنَ الْأَمِينِ جَبْرَئِيلَ حَتَّى سَقَطْتُ عَلَى وَجْهِي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قَبِلْتُ وَ رَضِيتُ وَ إِنِ انْتَهَكَتِ الْحُرْمَةُ وَ</w:t>
      </w:r>
    </w:p>
    <w:p>
      <w:pPr>
        <w:pStyle w:val="BookText"/>
        <w:rPr/>
      </w:pPr>
      <w:r>
        <w:rPr>
          <w:rFonts w:ascii="Amiri" w:hAnsi="Amiri" w:eastAsia="Amiri" w:cs="Amiri"/>
          <w:color w:val="111111"/>
          <w:sz w:val="28"/>
          <w:sz w:val="28"/>
          <w:szCs w:val="28"/>
          <w:rtl w:val="true"/>
          <w:lang w:bidi="ar-SA"/>
        </w:rPr>
        <w:t>عُطِّلَتِ السُّنَنُ وَ مُزِّقَ الْكِتَابُ وَ هُدِّمَتِ الْكَعْبَةُ وَ خُضِبَتْ لِحْيَتِي مِنْ رَأْسِي بِدَمٍ عَبِيطٍ صَابِراً مُحْتَسِباً أَبَداً حَتَّى أَقْدَمَ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دَعَی رَسُولُ اللَّهِ فَاطِمَةَ وَ الْحَسَنَ وَ الْحُسَيْنَ وَ أَعْلَمَهُمْ مِثْلَ مَا أَعْلَمَ أَمِيرَ الْمُؤْمِنِينَ، فَقَالُوا مِثْلَ قَوْلِهِ، فَخُتِمَتِ الْوَصِيَّةُ بِخَوَاتِيمَ مِنْ ذَهَبٍ لَمْ تَمَسَّهُ النَّارُ وَ دُفِعَتْ إِلَى أَمِيرِ الْمُؤْمِنِينَ</w:t>
      </w:r>
    </w:p>
    <w:p>
      <w:pPr>
        <w:pStyle w:val="BookText"/>
        <w:rPr/>
      </w:pPr>
      <w:r>
        <w:rPr>
          <w:rFonts w:ascii="Amiri" w:hAnsi="Amiri" w:eastAsia="Amiri" w:cs="Amiri"/>
          <w:color w:val="111111"/>
          <w:sz w:val="28"/>
          <w:sz w:val="28"/>
          <w:szCs w:val="28"/>
          <w:rtl w:val="true"/>
          <w:lang w:bidi="ar-SA"/>
        </w:rPr>
        <w:t>فَقُلْتُ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تَذْكُرُ مَا كَانَ فِي الْوَصِيَّةِ؟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اللَّهِ وَ سُنَنُ رَسُولِهِ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 الْوَصِيَّةِ تَوَثُّبُهُمْ وَ خِلَافُهُمْ عَلَى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شَيْئاً شَيْئاً وَ حَرْفاً حَرْفاً أَ مَا سَمِعْتَ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نُحْيِي الْمَوْتَى وَ نَكْتُبُ مَا قَدَّمُوا وَ آثَارَهُمْ وَ كُلَّ شَيْءٍ أَحْصَيْنَاهُ فِي إِمَامٍ مُبِينٍ</w:t>
      </w:r>
      <w:r>
        <w:rPr>
          <w:rStyle w:val="FootnoteAnchor"/>
          <w:rtl w:val="true"/>
        </w:rPr>
        <w:footnoteReference w:id="570"/>
      </w:r>
      <w:r>
        <w:rPr>
          <w:rFonts w:ascii="Amiri" w:hAnsi="Amiri" w:eastAsia="Amiri" w:cs="Amiri"/>
          <w:color w:val="111111"/>
          <w:sz w:val="28"/>
          <w:sz w:val="28"/>
          <w:szCs w:val="28"/>
          <w:rtl w:val="true"/>
          <w:lang w:bidi="ar-SA"/>
        </w:rPr>
        <w:t>وَاللَّهِ لَقَدْ قَالَ رَسُولُ اللَّهِ لِأَمِيرِ الْمُؤْمِنِينَ وَ فَاطِمَةَ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فَهِمْتُمَا مَا تَقَدَّمْتُ بِهِ إِلَيْكُمَا وَ قَبِلْتُمَاهُ؟</w:t>
      </w:r>
    </w:p>
    <w:p>
      <w:pPr>
        <w:pStyle w:val="BookText"/>
        <w:rPr/>
      </w:pPr>
      <w:r>
        <w:rPr>
          <w:rFonts w:ascii="Amiri" w:hAnsi="Amiri" w:eastAsia="Amiri" w:cs="Amiri"/>
          <w:color w:val="111111"/>
          <w:sz w:val="28"/>
          <w:sz w:val="28"/>
          <w:szCs w:val="28"/>
          <w:rtl w:val="true"/>
          <w:lang w:bidi="ar-SA"/>
        </w:rPr>
        <w:t xml:space="preserve">فَقَالَا بَلَى وَ صَبَرْنَا عَلَى مَا سَاءَنَا وَ غَاظَنَا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پس امیر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دانه را شکافت و خلق را آفرید، شنیدم که جبرئیل به پیغمبر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آگاه کن که حرمت او هتک می شود و حال آن که حرمت او حرمت خدا و حرمت رسول خدا است و بر این که ریش او 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خضاب می شود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این کلام را از جبرئیل امین ،شنیدم صیحه ای زدم و بر رو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قبول کردم و راضی شدم که حرمت من هتک بشود و سنّت ها معطّل بماند و کتاب از بین برود و کعبه خراب شود و ریش من به خون سرم خضاب شود، در</w:t>
      </w:r>
      <w:bookmarkStart w:id="631" w:name="pg801_3632"/>
    </w:p>
    <w:p>
      <w:pPr>
        <w:pStyle w:val="BookText"/>
        <w:rPr/>
      </w:pPr>
      <w:bookmarkEnd w:id="631"/>
      <w:r>
        <w:rPr>
          <w:rFonts w:ascii="IRNazanin" w:hAnsi="IRNazanin" w:eastAsia="IRNazanin"/>
          <w:color w:val="111111"/>
          <w:sz w:val="28"/>
          <w:sz w:val="28"/>
          <w:szCs w:val="28"/>
          <w:rtl w:val="true"/>
          <w:lang w:bidi="fa-IR"/>
        </w:rPr>
        <w:t>حالی که صبر کننده باشم و برای خدا صابر باشم تا بر تو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فاطمه و حسن و حسین را پیش خود خواند و آن ها را هم به مصیبت ها و ظلم و ستم هایی که به ایشان وارد می شود آگاه کرد همچنان که امیرمؤمنان را آگاه کرد ، ایشان هم مانند گفته امیرمؤمنان، جواب گفتند و وصیت نامه به مهرهایی از طلایی که آتش ندیده بود مهر زده شد و به امیرمؤمنان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ذکر نمی کنی آن چه را در وصیّت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سنت های خدا و رسولش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عیسای ضریر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الحسن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مخالفت ایشان با امیرمؤمنان در كتاب وصيّت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چیزی و هر حرفی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گفته خدای عزّ و جل 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مردگان را زنده می کنیم و اثرهای ایشان را می نویسیم و هر چیزی را احصا و شماره کرده ایم در کتابی که ظاهر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رسول خدا صلی الله علیه و آله به امیرمؤمنان و فاطمه علیهما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نفهمیدید آن چه را که از پیش به شما گفتم و پذیرفتید؟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پذیرفتن آن و بر آن چه که ما را بد آید و به خشم آورد صبر می کنیم</w:t>
      </w:r>
    </w:p>
    <w:p>
      <w:pPr>
        <w:pStyle w:val="Heading3"/>
        <w:numPr>
          <w:ilvl w:val="2"/>
          <w:numId w:val="1"/>
        </w:numPr>
        <w:rPr/>
      </w:pPr>
      <w:bookmarkStart w:id="632" w:name="__RefHeading___Toc6568297_211673320"/>
      <w:bookmarkStart w:id="633" w:name="_Toc241"/>
      <w:bookmarkEnd w:id="632"/>
      <w:r>
        <w:rPr>
          <w:rtl w:val="true"/>
        </w:rPr>
        <w:t>مبحث اوّل</w:t>
      </w:r>
      <w:r>
        <w:rPr>
          <w:rtl w:val="true"/>
        </w:rPr>
        <w:t xml:space="preserve">: </w:t>
      </w:r>
      <w:r>
        <w:rPr>
          <w:rtl w:val="true"/>
        </w:rPr>
        <w:t>بعضی از حوادث پس از رحلت پیغمبر صلی الله علیه و آله</w:t>
      </w:r>
      <w:bookmarkEnd w:id="633"/>
    </w:p>
    <w:p>
      <w:pPr>
        <w:pStyle w:val="BookText"/>
        <w:rPr/>
      </w:pPr>
      <w:r>
        <w:rPr>
          <w:rFonts w:ascii="IRNazanin" w:hAnsi="IRNazanin" w:eastAsia="IRNazanin"/>
          <w:color w:val="111111"/>
          <w:sz w:val="28"/>
          <w:sz w:val="28"/>
          <w:szCs w:val="28"/>
          <w:rtl w:val="true"/>
          <w:lang w:bidi="fa-IR"/>
        </w:rPr>
        <w:t>در تفسیر عیّاشی ، از عمرو بن ابی المقدام از پدرش از جدّش روایت کرده که گفت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علی روزی بزرگ تر از دو روز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روزی بود که پیغمبر صلی الله علیه و اله از دنیا رحلت کرد و روز دوم روزی بود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بنی ساعده طرف راست ابی بکر نشسته بودم و مردمان با او بیعت می کردند، ناگاه عمر به او</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با تو بیعت نکند چیزی از خلافت در دست تو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طلب او بفرست که بیاید و با تو بیعت کند، این ها که با تو بیعت می کنند ، مردمان پست نادانی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قنفذ را به طلب آن حضرت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رفت و پیغام ابوبکر را به آن حضرت رسانید و به سرعت برگشت و به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غیر از من احدی را برای خود خلیفه قرار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اجابت کن که مردمان برای بیعت کردن با او گرد آمده اند، و آن ها همۀ مهاجرین و انصار و قریش هستند و تو مردی هستی از مسلمانان، آن چه که به نفع ایشان است، به نفع تو هم هست و آن چه که بر ضرر ایشان است ، بر ضرر تو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رفت و طولی نکشید که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جواب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وصیّت فرموده که چون او را در قبرش پنهان کردم از خانه بیرون نروم تا وقتی که کتاب خدا را جمع کنم زیرا آن ها روی شاخه های درخت خرما و شانه های شتران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ما به نزد او رویم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ابوبکر و عمر و عثمان و خالد بن وليد و مغيرة بن شعبه و ابو عبيدة بن الجرّاح و سالم ، غلام ابی حذیفه و قنفذ همه برخاستند و من هم با آن ها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درب خانه رسیدیم و فاطمه آن ها را دید ، درب خانه را بر روی ایشان بست ، و شکی نداشت که آن ها جز با اذن او داخل خانه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با پای خود زد و در را شکست و آن درب از سعف </w:t>
      </w:r>
      <w:r>
        <w:rPr>
          <w:rStyle w:val="FootnoteAnchor"/>
          <w:rtl w:val="true"/>
        </w:rPr>
        <w:footnoteReference w:id="572"/>
      </w:r>
      <w:r>
        <w:rPr>
          <w:rFonts w:ascii="IRNazanin" w:hAnsi="IRNazanin" w:eastAsia="IRNazanin"/>
          <w:color w:val="111111"/>
          <w:sz w:val="28"/>
          <w:sz w:val="28"/>
          <w:szCs w:val="28"/>
          <w:rtl w:val="true"/>
          <w:lang w:bidi="fa-IR"/>
        </w:rPr>
        <w:t>خرما بود ، همه داخل خانه شدند و علی را با جامه ای که به خود پیچیده بود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 می خواهی مرا از شوهرم بیوه کنی؟ به خدا سوگند اگر دست از او برنداشتید موهای خود را پریشان می کنم و گریبان خود را چاک می زنم و به سوی پروردگار خود صیحه می زنم و دست حسنین را گرفت و به طرف قبر پیغمبر صلی الله علیه و آله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 دختر محمّد را دریاب، زیرا من می بینم که دو طرف مدینه میل به افتادن کرده به خدا سوگند اگر موهای خود را پریشان کند و گریبانش را چاک نماید و نزد قبر پدر خود رود و به سوی پروردگار خود صیحه بزند، مهلت داده نمی شود که مدینه با اهلش به زمین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سرعت فاطمه را دریابید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 خدا پدرت را برانگیخت که رحمت باشد ، پس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 می خواهند علی را بکشند ، من نمی توانم صبر کنم بگذار بروم نزد قبر پدرم و موهایم را پریشان کنم و گریبانم را چاک زنم و بر پروردگار خود صیحه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ترسم مدینه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مرا به سوی تو فرستاد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به خانه خود برو و از نفرین کردن صرف نظر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گردم و صبر می کنم و فرمان او را می شنوم و اطاعت می کنم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با همان جامه ای که به خود پیچیده بود ، از خانه بیرون</w:t>
      </w:r>
    </w:p>
    <w:p>
      <w:pPr>
        <w:pStyle w:val="BookText"/>
        <w:rPr/>
      </w:pPr>
      <w:r>
        <w:rPr>
          <w:rFonts w:ascii="IRNazanin" w:hAnsi="IRNazanin" w:eastAsia="IRNazanin"/>
          <w:color w:val="111111"/>
          <w:sz w:val="28"/>
          <w:sz w:val="28"/>
          <w:szCs w:val="28"/>
          <w:rtl w:val="true"/>
          <w:lang w:bidi="fa-IR"/>
        </w:rPr>
        <w:t>بردند و از طرف قبر پیغمبر عبور دادند و من شنیدم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أُمَّ إِنَّ الْقَوْمَ اسْتَضْعَفُونِي وَ كَادُوا يَقْتُلُونَني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مرا ناتوان کردند و نزدیک بود که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سقیفه بنی ساعده نشست و علی علیه السلام پیش آمد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 شود؟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بیعت نکنی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 به خدا سوگند من بنده خدا هستم که کشته شدم و برادر رسول خدا صلی الله علیه و آله</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هستی که کشته شدی اما برادر رسول خدا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سخن را گفت</w:t>
      </w:r>
    </w:p>
    <w:p>
      <w:pPr>
        <w:pStyle w:val="BookText"/>
        <w:rPr/>
      </w:pPr>
      <w:r>
        <w:rPr>
          <w:rFonts w:ascii="IRNazanin" w:hAnsi="IRNazanin" w:eastAsia="IRNazanin"/>
          <w:color w:val="111111"/>
          <w:sz w:val="28"/>
          <w:sz w:val="28"/>
          <w:szCs w:val="28"/>
          <w:rtl w:val="true"/>
          <w:lang w:bidi="fa-IR"/>
        </w:rPr>
        <w:t xml:space="preserve">پس خبر به عبّاس بن عبدالمطلب رسید؛ با شتاب، دوان دوان آمد و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 برادرم مدارا کن ، بر عهده من است که با شما بیعت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 آمد و دست علی را گرفت و به دست ابی بکر مالید تا این که غضبناک دست از او برداشتند </w:t>
      </w:r>
      <w:r>
        <w:rPr>
          <w:rStyle w:val="FootnoteAnchor"/>
          <w:rtl w:val="true"/>
        </w:rPr>
        <w:footnoteReference w:id="57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ابیّ بن کعب از جا برخاست و گفت ای ابوبکر ، حقّی را که خدا برای غیر تو قرار داده است انکار مکن و نخستین کسی مباش که رسول خدا صلی الله علیه و آله را در حق وصی و صفیّ او نافرمانی کرد و از فرمانش سرپیچی نمود </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حق را به اهل آن</w:t>
      </w:r>
    </w:p>
    <w:p>
      <w:pPr>
        <w:pStyle w:val="BookText"/>
        <w:rPr/>
      </w:pPr>
      <w:r>
        <w:rPr>
          <w:rFonts w:ascii="IRNazanin" w:hAnsi="IRNazanin" w:eastAsia="IRNazanin"/>
          <w:color w:val="111111"/>
          <w:sz w:val="28"/>
          <w:sz w:val="28"/>
          <w:szCs w:val="28"/>
          <w:rtl w:val="true"/>
          <w:lang w:bidi="fa-IR"/>
        </w:rPr>
        <w:t>برگردان تا سالم بمانی ، و در گمراهی خودت پیش مرو که پشیمان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به توبه مبادرت کن تا گناه تو سبک شود، و خودت را مخصوص امری قرار نده که خدا آن را برای تو قرار نداده که وبال عمل خود را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کمی خواهد گذشت که از آن چه در آنی جدا خواهی شد و به سوی پروردگارت می روی، پس از جنایت هایی که کرده ای از تو خواهد پرسید، و پروردگار در حقّ بندگان ستم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خزيمة بن ثابت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 آیا نمی دانید رسول خدا صلی الله علیه و آله شهادت مرا به تنهایی می پذیرفت و با بودن من غیر مرا نمی خواست؟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جدا کننده حقّند از باطل ، و پیشوایانی هستند که به ایشان اقتدا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می دانستم گفتم ، و بر عهدهٔ فرستاده شده چیزی جز رساندنی واضح نیست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ابوالهیثم بن تیهان برخاست و گفت من گواهی می دهم که پیغمبر ما ، علی را به پاداشت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برپا نداشته مگر برای خلافت ، و بعضی از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برپانداشته است مگر برای این که مردمان بدانند او مولای هر کسی است که رسول خدا مولای او است و گفت وگو در این باب بسیار شد ، پس مردانی از خودمان را به سوی رسول خدا صلى الله عليه و سلم فرستادیم تا در این باب از او بپرسند 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من ولیّ مؤمنین ،است و خیرخواه ترین مردمان است برای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 چه در یاد دارم گواهی دادم پس هر که می خواهد، به آن ایمان</w:t>
      </w:r>
    </w:p>
    <w:p>
      <w:pPr>
        <w:pStyle w:val="BookText"/>
        <w:rPr/>
      </w:pPr>
      <w:r>
        <w:rPr>
          <w:rFonts w:ascii="IRNazanin" w:hAnsi="IRNazanin" w:eastAsia="IRNazanin"/>
          <w:color w:val="111111"/>
          <w:sz w:val="28"/>
          <w:sz w:val="28"/>
          <w:szCs w:val="28"/>
          <w:rtl w:val="true"/>
          <w:lang w:bidi="fa-IR"/>
        </w:rPr>
        <w:t>بیاورد و هر که می خواهد به آن کفر ورزد، روز قیامت وقت جدا کردن مؤمن از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سهل بن حنیف برخاست و پس از آن که خدا را حمد و ثنا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پیامبر و آل او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گواهی دهید بر من که گواهی می دهم که رسول خدا صلی الله علیه و آله را در این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دست علی بن ابی طالب را گرفته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مردمان این علی بعد از من امام شما است ، و وصیّ من است در زنده بودن من و پس از مردن من ، و ادا کننده دین من و وفا کننده به وعده من است ، و اوّلین کسی است که با من نزد حوض من مصافحه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پیرو و ناصر او باشد ، و وای بر کسی که از او عقب افتد و او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برادرش عثمان بن حنیف با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شنیدیم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ستاره های زمین اند، از ایشان پیش نیفتید و آن ها را مقدّم بدارید ایشان والی های بعد از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كدام از اهل بیت تو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پاکیزگان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صلی الله علیه و آله واضح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ابابکر ، اوّل کافر به او مباش و به خدا و رسول خیانت نکنید و در امانت های خود خیانت نکنید و حال آن که می دانید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ابوایّوب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درباره اهل بیت پیغمبرتان تقوا پیشه کنید و حقّ ایشان را که خدا برای شان قرار داده به ایشان برگردانید، محقّقاً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برادرهای ما در مقامی بعد از مقام دیگر ، و مجلسی بعد از مجلس دیگر که برای پیغمبر ما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من بعد از من پیشوایان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علی اشاره می فرمود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امیر نیکان و کشنده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بی یاور شده است کسی که او را خار و</w:t>
      </w:r>
    </w:p>
    <w:p>
      <w:pPr>
        <w:pStyle w:val="BookText"/>
        <w:rPr/>
      </w:pPr>
      <w:r>
        <w:rPr>
          <w:rFonts w:ascii="IRNazanin" w:hAnsi="IRNazanin" w:eastAsia="IRNazanin"/>
          <w:color w:val="111111"/>
          <w:sz w:val="28"/>
          <w:sz w:val="28"/>
          <w:szCs w:val="28"/>
          <w:rtl w:val="true"/>
          <w:lang w:bidi="fa-IR"/>
        </w:rPr>
        <w:t>بی یاور کند ، و یاری شده است کسی که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برگردید و از ظلم و ستمگری خودتان توبه کنید که خدا آمرزنده مهربان است ، و به او پشت نکنید ، و از او روی نگردانید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همین طور که بالای منبر بود ساکت شد و نتوانست جوابی بگوید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ولیّ شما شدم و حال آن که بهتر از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بیعت خود کنید ، نقض بیعت خود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عمر پسر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پایین بیا ای احمق پست وقتی که نمی توانی در مقابل احتجاج بایستی ، چرا این مقام را قبول کردی؟ به خدا سوگند همّت بر این گماشتم که تو را خلع کنم و خلافت را در سالم، غلام ابی حذیفه قرار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پایین آمد و عمر دست او را گرفت و او را به منزلش برد و تا سه روز در خانه او بودند و به مسجد رسول خدا داخل نشدند چون روز چهارم شد خالد بن ولید با هزار مرد به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 اید؟ به خدا سوگند بنی هاشم در خلافت طمع خواهند کرد و سالم غلام ابی حذیفه هم نزد ایشان آمد با هزار مرد ، و معاذ بن جبل هم با هزار مرد به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یکی یکی آمدند تا چهار هزار نفر جمع شدند و با شمشیرهای کشیده بیرون آمدند و عمر بن الخطّاب بر همۀ ایشان مقدّم بود تا ایستادند در مسجد پیغمبر ، عمر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شماها بخواهد مانند روز گذشته سخن گوید ، هر آینه آن چه را که چشم های او در آن است از او می گیریم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خالد بن سعيد بن العاص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 حبشیّه ، آیا به شمشیرهای تان ما را می ترسانید یا به جمعیّت تان ما را به فزع می اندازید؟ به خدا سوگند که شمشیرهای ما از شمشیرهای شما تیزتر است و جمعیّت ما هر چند کم تر باشیم از شما بیش تر است، زیرا حجّت خدا در میان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p>
    <w:p>
      <w:pPr>
        <w:pStyle w:val="BookText"/>
        <w:rPr/>
      </w:pPr>
      <w:r>
        <w:rPr>
          <w:rFonts w:ascii="IRNazanin" w:hAnsi="IRNazanin" w:eastAsia="IRNazanin"/>
          <w:color w:val="111111"/>
          <w:sz w:val="28"/>
          <w:sz w:val="28"/>
          <w:szCs w:val="28"/>
          <w:rtl w:val="true"/>
          <w:lang w:bidi="fa-IR"/>
        </w:rPr>
        <w:t>اگر چنین نبود که می دانستم فرمان برداری از امامم سزاوارتر است از شمشیر کشیدن ، هر آینه با شما در راه خدا جهاد می کردم تا عذرم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ای ،خالد خدا مقام تو را دانست و کوشش تو را سپاس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سلمان فارسی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از رسول خدا صلی الله علیه و اله شنیدم و گرنه دو گوش من کر شود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پسر عمّ من نشسته بود در مسجد با چند نفر از یاران او که ناگاه جماعتی از سگ های اهل آتش بر او وارد شدند، می خواستند او و کسانی را که با او بودند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شکّی ندارم که آن ها شمایید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خطّاب قصد کشتن سلمان را کرد، امیرمؤمنان از جای جست و اطراف جامه های عمر را گرفت و بر زمینش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صهّاک حبشیّه ، اگر کتاب خدا از پیش نبود و عهد پیغمبر هم پیش از این نبود ، به تو می نمودم که یاری کننده کدام یک از ما ناتوان تر و شمارهٔ او کمتر است؟ پس رو کرد به یاران خود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 خدا شما را رحمت کند به خدا سوگند که داخل مسجد نخواهم شد مگر هم چنان که دو برادر من موسی و هارون داخل شدند ، آن وقتی که یارانش به او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پروردگارت بروید جنگ کنید ، ما این جا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 داخل نخواهم شد مگر برای زیارت رسول خدا و برای قضیّه ای که در آن حکم کنم ، زیرا برای حجّتی که رسول خدا برپا داشته است جایز نیست که مردمان را در سرگردانی واگذارد</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سلیم بن قیس هلالی از ابان بن ابی عیّاش ، از سلمان و عبدالله بن عبّاس</w:t>
      </w:r>
    </w:p>
    <w:p>
      <w:pPr>
        <w:pStyle w:val="BookText"/>
        <w:rPr/>
      </w:pPr>
      <w:r>
        <w:rPr>
          <w:rFonts w:ascii="IRNazanin" w:hAnsi="IRNazanin" w:eastAsia="IRNazanin"/>
          <w:color w:val="111111"/>
          <w:sz w:val="28"/>
          <w:sz w:val="28"/>
          <w:szCs w:val="28"/>
          <w:rtl w:val="true"/>
          <w:lang w:bidi="fa-IR"/>
        </w:rPr>
        <w:t xml:space="preserve">روایت کرده که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رسول خدا صلی الله علیه و اله وفات کرد، هنوز او را در قبرش نگذارده بودند که مردمان بیعت او را شکستند و مرتدّ شدند و برای مخالفت با علی علیه السلام جمع شدند و علی به رسول خدا مشغول بود تا این که از غسل دادن او فارغ شد و او را حنوط و کفن کرد و در قبر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بنا به وصیّت رسول خدا صلی الله علیه و آله به جمع آوری قرآن مشغول شد</w:t>
      </w:r>
    </w:p>
    <w:p>
      <w:pPr>
        <w:pStyle w:val="BookText"/>
        <w:rPr/>
      </w:pPr>
      <w:r>
        <w:rPr>
          <w:rFonts w:ascii="IRNazanin" w:hAnsi="IRNazanin" w:eastAsia="IRNazanin"/>
          <w:color w:val="111111"/>
          <w:sz w:val="28"/>
          <w:sz w:val="28"/>
          <w:szCs w:val="28"/>
          <w:rtl w:val="true"/>
          <w:lang w:bidi="fa-IR"/>
        </w:rPr>
        <w:t xml:space="preserve">پس عمر به ابی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شخص، همۀ مردمان با تو بیعت کردند مگر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پس به طلب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پسر عموی عمر را که نام او قنفذ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قنفذ ، به نزد علی برو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او را فرستادند که علی بیاید و آن حضرت ابا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غضبناک از جای خود بلند شد و خالد بن ولید و قنفذ را ندا کرد و گفت هیزم و آتش با خود برداشتند و به طرف خانه علی رو آوردند تا به دَرِ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پیش آمد و در خانه را کوبید و فریاد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 ، در را باز کن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چه کار است که نمی گذاری به مصیبت خود مشغول باشیم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کن و الّا خانه را بر سر شما می 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 آیا از خدای عزّ و جل نمی ترسی در خانه من هجوم آورده ای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از منصرف شدن ابا کرد و آتش طلبید و در خانه را آتش زد و بر دَرِ لگد زد و در را انداخت فاطمه پیش آمد و فریاد زد 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شمشیر خود را با غلاف بلند کرد و به پهلوی فاطمه زد ، فاطمه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بر بازوی او زد فریاد زد و پدر خود را صدا زد پس علی بن ابی طالب از جای خود جست و اطراف جامه عمر را گرفت و تکان داد و او را بر زمین زد و بینی و گردن او</w:t>
      </w:r>
    </w:p>
    <w:p>
      <w:pPr>
        <w:pStyle w:val="BookText"/>
        <w:rPr/>
      </w:pPr>
      <w:r>
        <w:rPr>
          <w:rFonts w:ascii="IRNazanin" w:hAnsi="IRNazanin" w:eastAsia="IRNazanin"/>
          <w:color w:val="111111"/>
          <w:sz w:val="28"/>
          <w:sz w:val="28"/>
          <w:szCs w:val="28"/>
          <w:rtl w:val="true"/>
          <w:lang w:bidi="fa-IR"/>
        </w:rPr>
        <w:t>را کوبید و خواست او را بکشد ، پس سخن رسول خدا را به خاطر آورد که او را به صبر و طاعت وصیّت فرموده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خدایی که محمّد را به پیغمبری گرامی داشت ای پسر صهّاک ، اگر کتاب خدا از پیش نبود ، می دانستی که نمی توانی داخل خانه من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استغاثه کرد و از مردمان یاری خواست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همه رو به خانه آوردند و جمعیّت بسیاری داخل خانه شدند و طنابی به گردن علی انداختند که او را از خانه بیرون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میان آن ها و دَرِ خانه حائل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 تازیانه او را به نحوی زد که زمانی که از دنیا رحلت فرمود اثر آن در بازو ، مانند بازوبندی بود آن حضرت را در میان چهارچوب در چنان فشار داد که استخوان دنده او شکست ، و جنین خود را سقط کرد و به همین علّت در بستر افتاد تا از دار دنیا رحلت فرمود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چهار هزار مرد علی علیه السلام را از خانه به مسجد بردند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بحار است که عمر بن الخطّاب با چهار هزار مرد به در خانه هجوم آوردند که برای بیعت گرفتن علی را از خانه به مسجد برند ، فاطمه در عقب در ، محکم خود را به در چسبانیده بود که داخل خانه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پای خود لگدی بر در زد ، در کنده شد و بر شکم فاطمه افتاد و محسن او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جامه علی را می کشیدند که او را به مسجد برند ، با این که دل فاطمه به شدّت درد داشت ، خود را به علی چسبانیده بود و طرف جامه را نگاه می داشت و به طرف خود می کشید ، به نحوی که آن جماعت بر می گشتند و به روی یک دیگر می ریختند بر</w:t>
      </w:r>
    </w:p>
    <w:p>
      <w:pPr>
        <w:pStyle w:val="BookText"/>
        <w:rPr/>
      </w:pPr>
      <w:r>
        <w:rPr>
          <w:rFonts w:ascii="IRNazanin" w:hAnsi="IRNazanin" w:eastAsia="IRNazanin"/>
          <w:color w:val="111111"/>
          <w:sz w:val="28"/>
          <w:sz w:val="28"/>
          <w:szCs w:val="28"/>
          <w:rtl w:val="true"/>
          <w:lang w:bidi="fa-IR"/>
        </w:rPr>
        <w:t>روی زمین و به زانو در می آمدند و پیوسته آن ها جامه حضرت را می کشیدند و فاطمه هم می کشید تا این که عمر شمشیر خالد بن ولید را گرفت و با غلاف آن بر شانه فاطمه زد تا آن که مجروح شد؛ سه مرتبه این عمل را کرد ، و نتوانستند جامه را از دست فاطمه بگیرند تا این که جامه پاره پاره شد یک پارۀ آن در دست فاطمه ماند و پاره های دیگر آن در دست های آن جماعت ماند و آن جراحت بر بازوی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وقتی که از دنیا رحلت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ضربه هایی که به فاطمه وارد شد ، آن حضرت غش کرد ، وقتی به هوش آمد که خانه خالی شده بود و علی را برده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علی کجا است؟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مردمان او را کشیدند و برای بیعت گرفتن بردند چون فاطمه این سخن را شنید ، لباس خود را پوشید و چادر بر سر کرد و دست حسن و حسین را گرفت و با جمعی از زن ها در عقب امیرمؤمنان روانه شد تا او را از دست آن 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مسجد رسید نظر کرد، دید ابوبکر بالای منبر پدرش نشسته و علی سر برهنه پایین منبر و شمشیر در دست عمر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بیعت کن و اگر نه گردنت را می زنم صدّیقه کبری فاطمه زهرا صیحه ای زد و پدرش را ندا کرد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در احتجاج طبرسی از حضرت صادق علیه السلام روایت کرده که فرمود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علیه السلام را از منزل بیرون بردند، فاطمه علیها السلام بیرون رفت و هیچ زن هاشمی باقی نماند مگر آن که با او بیرون رفت تا این که نزدیک قبر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پسر عمّم بردارید ، سوگند به آن کسی که محمّد را به حق فرستاد ، اگر دست از او برنداشتید موی خود را پریشان می کنم و پیراهن پدرم را بر سر می گذارم و به سوی خدا فریاد می کنم ناقه صالح نزد خدا گرامی تر از من نیست و</w:t>
      </w:r>
    </w:p>
    <w:p>
      <w:pPr>
        <w:pStyle w:val="BookText"/>
        <w:rPr/>
      </w:pPr>
      <w:r>
        <w:rPr>
          <w:rFonts w:ascii="IRNazanin" w:hAnsi="IRNazanin" w:eastAsia="IRNazanin"/>
          <w:color w:val="111111"/>
          <w:sz w:val="28"/>
          <w:sz w:val="28"/>
          <w:szCs w:val="28"/>
          <w:rtl w:val="true"/>
          <w:lang w:bidi="fa-IR"/>
        </w:rPr>
        <w:t xml:space="preserve">بچّه او نزد خدا گرامی تر از دو پسر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 فاطمه بودم به خدا قسم دیدم پایه های دیوارهای مسجد رسول خدا از پایین از جا کنده شد به طوری که اگر مردی می خواست از زیر آن بگذرد می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و ولیّه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پدرت را رحمت قرار داد تو نقمت و عذاب برای آن ها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بازگشت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 به جای خود برگشت و غباری از پایین بلند شد و در خيشوم های </w:t>
      </w:r>
      <w:r>
        <w:rPr>
          <w:rStyle w:val="FootnoteAnchor"/>
          <w:rtl w:val="true"/>
        </w:rPr>
        <w:footnoteReference w:id="580"/>
      </w:r>
      <w:r>
        <w:rPr>
          <w:rFonts w:ascii="IRNazanin" w:hAnsi="IRNazanin" w:eastAsia="IRNazanin"/>
          <w:color w:val="111111"/>
          <w:sz w:val="28"/>
          <w:sz w:val="28"/>
          <w:szCs w:val="28"/>
          <w:rtl w:val="true"/>
          <w:lang w:bidi="fa-IR"/>
        </w:rPr>
        <w:t xml:space="preserve">ما داخل شد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کتاب کافی شریف به طور مسند از امام باقر و امام صادق علیهما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امرشان به این جا رسید، فاطمه علیها السلام جامه های جلوی گریبان عمر را گرفت و به سوی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 اگر نه این بود که کراهت داشتم که بلا به بی گناهان اصابت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سوگند می دادم و او را سریع الاجابه می یافتم ، یعنی شتابانه اجابت می کند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کلام امیرالمؤمنین علیه السلام پس از توقیف او در مسجد، برای بیعت گرفتن</w:t>
      </w:r>
    </w:p>
    <w:p>
      <w:pPr>
        <w:pStyle w:val="BookText"/>
        <w:rPr/>
      </w:pPr>
      <w:r>
        <w:rPr>
          <w:rFonts w:ascii="IRNazanin" w:hAnsi="IRNazanin" w:eastAsia="IRNazanin"/>
          <w:color w:val="111111"/>
          <w:sz w:val="28"/>
          <w:sz w:val="28"/>
          <w:szCs w:val="28"/>
          <w:rtl w:val="true"/>
          <w:lang w:bidi="fa-IR"/>
        </w:rPr>
        <w:t>در كتاب صوارم الحاسمة في تاريخ الزهراء فاطمة ، تأليف علّامة محدّث آقا فتح الله کمالی استرآبادی ، مأخوذ از نسخه مخطوط که در نجف اشرف در کتاب خانه شوشتری ها از موقوفات مرحوم شيخ على محمّد نجف آبادی ، و از کتاب كشف اللثالي ابن العرندس نقل کرده که چنین روایت کرده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أوقف علیه السلام، 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الغَدرَةُ الفَجَرَةُ النُّطْفَةُ الْقَذِرَةُ</w:t>
      </w:r>
    </w:p>
    <w:p>
      <w:pPr>
        <w:pStyle w:val="BookText"/>
        <w:rPr/>
      </w:pPr>
      <w:r>
        <w:rPr>
          <w:rFonts w:ascii="Amiri" w:hAnsi="Amiri" w:eastAsia="Amiri" w:cs="Amiri"/>
          <w:color w:val="111111"/>
          <w:sz w:val="28"/>
          <w:sz w:val="28"/>
          <w:szCs w:val="28"/>
          <w:rtl w:val="true"/>
          <w:lang w:bidi="ar-SA"/>
        </w:rPr>
        <w:t>الْمَذِرَةُ والْبَهِيمَةُ السَّامَّةِ نَهَضْتُمْ على أقْدامِكُم وشَمَّرْتُم لِلضَّلالِ عَن سَاعِدِكُم تَبْغُونَ بِذَلِك النِّفاقَ و تُحِبُّونَ مُرَاقَبَةِ الجَهلِ وَالشِّقاقِ أفَظنَنْتُم أنَّ سُيُوفَكُمْ مَاضِيَةٌ و نُفُوسُكُم و اعِيَةٌ ألاسَاءَ ما قَدَّمْتُمْ أَنْفُسَكُمْ</w:t>
      </w:r>
    </w:p>
    <w:p>
      <w:pPr>
        <w:pStyle w:val="BookText"/>
        <w:rPr/>
      </w:pPr>
      <w:r>
        <w:rPr>
          <w:rFonts w:ascii="Amiri" w:hAnsi="Amiri" w:eastAsia="Amiri" w:cs="Amiri"/>
          <w:color w:val="111111"/>
          <w:sz w:val="28"/>
          <w:sz w:val="28"/>
          <w:szCs w:val="28"/>
          <w:rtl w:val="true"/>
          <w:lang w:bidi="ar-SA"/>
        </w:rPr>
        <w:t>أَيَّتُهَا الْأَوْقَةُ الْمُتَشَتِّتَةُ بَعْدَ إِجْتِمَاعِها والمُلْحِدَةُ بَعْدَ إِنْتِفَاعِهَا وَ أنتُم غَيرُ مُرَاقِبِينَ و لا مِنَ اللَّهِ بِخَائِفِينَ أَجَلْ وَاللَّهِ ذَلِكَ أَمْرٌ اَبْرَرْتُهُ ضَمَائِرُكُمْ وَ أَضْرَبْتُ عَنْ مِخْضَرِ خُبْثِ سَرَائرکمْ، فاستبقوا أنتم الجذل بالباطل فتندموا، و نستبقي نحن الحق ، فيهدينا ربنا سواء السبيل ، و ينجز لنا ما وعدنا من الصبر الجميل وَ 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 حضاً دحضاً ، و شوهةً شوهةً </w:t>
      </w:r>
      <w:r>
        <w:rPr>
          <w:rStyle w:val="FootnoteAnchor"/>
          <w:rtl w:val="true"/>
        </w:rPr>
        <w:footnoteReference w:id="583"/>
      </w:r>
      <w:r>
        <w:rPr>
          <w:rFonts w:ascii="IRNazanin" w:hAnsi="IRNazanin" w:eastAsia="IRNazanin"/>
          <w:color w:val="111111"/>
          <w:sz w:val="28"/>
          <w:sz w:val="28"/>
          <w:szCs w:val="28"/>
          <w:rtl w:val="true"/>
          <w:lang w:bidi="fa-IR"/>
        </w:rPr>
        <w:t xml:space="preserve">لنفوسكم التي رغبت بدنياً، طال ما حذركم رسول الله صلی الله علیه و آله عنها ، فعلقتم بأطراف قطيعتها و رجعتم متسالمين دون جديعتها، زهدت نفوسكم الأمّارة في الآخرة الباقية، و رغبت نفوسنا فيما زهدتم فيه ، و الموعد قريب و الربّ نعم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فاستعدوا للمسألة جواباً، و لظلمكم لنا أهل البيت احتساباً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تُضْرَبُ الزَّهراءُ نَهْراً ، و مِنّا يؤخَذُ حَقُّنا قَهْراً وَ جَبْراً ، فَلا نَصيرَ وَ لا مُجيرَ وَ لا مُسْعِدَ وَ لا مُنْجِد؟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ابْنُ أبي طالِبٍ ماتَ قَبْلَ يَومِهِ ، فَلا يَرىَ الْكَفَرَةَ الْفَجَرَةَ قَد إزْدَحَمُوا عَلى ظُلْمِ الطاهِرَةِ البرَّةِ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تَبّاً ، وَ سُحْقاً سُحقا ، ذلِكَ أمْرٌ إلَى اللّهِ مَرْجِعُهُ ، وَ إلى رَسُولِ اللّهِ صلی الله علیه و آله مَدْفَعُهُ،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عَزَّ عَلي ابنِ أبي طالِبٍ أنْ يَسْوَدَّ مَتْنُ فاطِمَةَ ضَرْباً، وقد عرف مقامه ، و شوهدت أيامه ، فلا يثور إلى عقيلته ، و لا يصر دون حليلته ؛ فالصبر أيمن و</w:t>
      </w:r>
      <w:bookmarkStart w:id="634" w:name="pg801_3658"/>
    </w:p>
    <w:p>
      <w:pPr>
        <w:pStyle w:val="BookText"/>
        <w:rPr/>
      </w:pPr>
      <w:bookmarkEnd w:id="634"/>
      <w:r>
        <w:rPr>
          <w:rFonts w:ascii="Amiri" w:hAnsi="Amiri" w:eastAsia="Amiri" w:cs="Amiri"/>
          <w:color w:val="111111"/>
          <w:sz w:val="28"/>
          <w:sz w:val="28"/>
          <w:szCs w:val="28"/>
          <w:rtl w:val="true"/>
          <w:lang w:bidi="ar-SA"/>
        </w:rPr>
        <w:t xml:space="preserve">أجمل و الرضا بما رضي الله به أفضل، لكيلا يزول الحق عن و قره، و يظهر الباطل من و كره، حتى ألقى ربّي فأشكو إليه ما ارتكبتم من غَضبكم حقّي و تماطلكم صدري، و هو خير الحاكمين ، و أرحم الراحمين ، و سيجزي الله الشاكرين ، و الحمد لله ربّ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سكت علیه السلام</w:t>
      </w:r>
      <w:r>
        <w:rPr>
          <w:rFonts w:eastAsia="IRNazanin" w:cs="IRNazanin"/>
          <w:color w:val="111111"/>
          <w:sz w:val="28"/>
          <w:szCs w:val="28"/>
          <w:rtl w:val="true"/>
          <w:lang w:bidi="fa-IR"/>
        </w:rPr>
        <w:t>) .</w:t>
      </w:r>
    </w:p>
    <w:p>
      <w:pPr>
        <w:pStyle w:val="Heading3"/>
        <w:numPr>
          <w:ilvl w:val="2"/>
          <w:numId w:val="1"/>
        </w:numPr>
        <w:rPr/>
      </w:pPr>
      <w:bookmarkStart w:id="635" w:name="__RefHeading___Toc6568299_211673320"/>
      <w:bookmarkStart w:id="636" w:name="_Toc242"/>
      <w:bookmarkEnd w:id="635"/>
      <w:r>
        <w:rPr>
          <w:rtl w:val="true"/>
        </w:rPr>
        <w:t>شرح لغات خطبة شريف</w:t>
      </w:r>
      <w:r>
        <w:rPr>
          <w:rtl w:val="true"/>
        </w:rPr>
        <w:t>:</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وفا کنندگان و شکنندگان عهد و پیمان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فسق و به جا آورنده گناهان و کارهای 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ریبه و متّهمین به آن و آلودگان به عیب و فساد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کسانی گویند که مردم از فساد اخلاق آن ها اجتناب کنند و مرتكبين فحشا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اشخاص خبيث النفس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البهيمة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نفهم و بی تمیزی که مانند حیوانات چرا کننده اند و حق را از باطل تمیز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و قطع کننده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کننده و جمع 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و گروه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کنندگان و میل کنندگان از حق ، و جدل کنندگان و اهل مِرا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آن ها صیحه زده شود و یا هلاک شوند و یا بترسند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و ثبات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دحضاً دحضاً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زایل شدن و باطل شدنی </w:t>
      </w:r>
      <w:r>
        <w:rPr>
          <w:rFonts w:eastAsia="IRNazanin" w:cs="IRNazanin"/>
          <w:color w:val="111111"/>
          <w:sz w:val="28"/>
          <w:szCs w:val="28"/>
          <w:rtl w:val="true"/>
          <w:lang w:bidi="fa-IR"/>
        </w:rPr>
        <w:t>.</w:t>
      </w:r>
      <w:bookmarkStart w:id="637" w:name="pg801_3660"/>
    </w:p>
    <w:p>
      <w:pPr>
        <w:pStyle w:val="BookText"/>
        <w:rPr/>
      </w:pPr>
      <w:bookmarkEnd w:id="6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زشت شدن رو و خلقت هر دو یا یکی از این 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نفس خود را به مشقّت بزرگی بیندازد تا به آرزوی خود برسد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اعانت 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یاور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 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هلاک شدن و زیان کردن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شدن از حق ، یعنی خدا او را دور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هیجان در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ثبات و سکون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مرغ ، کنایه از مکان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و تعلّل آن چه در سینه است از ادای حق و تأخیر آن از وقتی به وقت دیگر</w:t>
      </w:r>
      <w:r>
        <w:rPr>
          <w:rFonts w:eastAsia="IRNazanin" w:cs="IRNazanin"/>
          <w:color w:val="111111"/>
          <w:sz w:val="28"/>
          <w:szCs w:val="28"/>
          <w:rtl w:val="true"/>
          <w:lang w:bidi="fa-IR"/>
        </w:rPr>
        <w:t>.</w:t>
      </w:r>
    </w:p>
    <w:p>
      <w:pPr>
        <w:pStyle w:val="Heading3"/>
        <w:numPr>
          <w:ilvl w:val="2"/>
          <w:numId w:val="1"/>
        </w:numPr>
        <w:rPr/>
      </w:pPr>
      <w:bookmarkStart w:id="638" w:name="__RefHeading___Toc6568301_211673320"/>
      <w:bookmarkStart w:id="639" w:name="_Toc243"/>
      <w:bookmarkEnd w:id="638"/>
      <w:r>
        <w:rPr>
          <w:rtl w:val="true"/>
        </w:rPr>
        <w:t>ترجمه خطبه مبارک</w:t>
      </w:r>
      <w:r>
        <w:rPr>
          <w:rtl w:val="true"/>
        </w:rPr>
        <w:t>:</w:t>
      </w:r>
      <w:bookmarkEnd w:id="639"/>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شکنندگان عهد و پیمان ، اهل فسق و فجور و گناهان و مرتکبین کارهای حرام ، و ای متّهمین به ریبه ، و آلودگان به عیب و فساد که مردمان از فساد اخلاق شما دوری کنندگانند ، ای اشخاص خبيث النفس نفهم بی تمیزی که مانند حیوانات چرا کننده حق را از باطل تمیز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قدم هاتان بلند شده اید و آستین های خود را برای گمراهی بالا برده اید تا به آن آتش نفاق را دامن زنید و دوست می دارید مراقب و همراه نادانی و مخالفت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کرده اید که شمشیرهای شما تیز و برنده است و نفس های شما حفظ کننده و گرد آورنده است؟ بد چیزی برای خود پیش فرستاده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گروهی که پس از گرد آمدن با هم پراکنده خواهید شد و عدول کننده از حق و اهل نزاع و جدال می باشید نه مراقب حقّید و نه از خدا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آن امری است که ضمیرهای شما آن را بروز داده است و باطن های پلید شما از پذیرش آن روی گردان شده است ، به ثابت بودن در باطل پیشی بگیرد ، پس پشیمان خواهید شد و ما هم بر حق باقی می مانیم پروردگار ما ما را به راه راست راهنمایی می کند ، و به آن چه به ما وعده داده است از صبر و بردباری ،پاکیزه وفا می کند ، و پروردگار تو ستم کننده به بندگان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کردار شما باطل و ناچیز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زشت و قبیح گرداند روهای شما را و لعنت کند شما را برای آن که نفس های شما به دنیایی میل کرده است که زمانی طولانی رسول خدا صلی الله علیه و آله شما را از دوستی و علاقه به آن می ترسانید ، و به جانب آن و انواع متاع و لذّات آن دل بسته اید ، و برگشته اید و دست به دست هم داده اید به دشمنی در مقابل کسی که برای ظفر یافتن به حاجتی که دارد، نفس خود را بر مشقّت عظیمی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امّاره شما آخرت باقی را ترک کرده است و حال آن که نفس های ما رغبت دارد در آن چه که شما ترک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گاه و روز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پروردگار خوب حاکمی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باشید برای جواب دادن پرسش ها وستم هایی که برای مزد گرفتن در حقّ ما اهل بیت کرده اید</w:t>
      </w:r>
    </w:p>
    <w:p>
      <w:pPr>
        <w:pStyle w:val="BookText"/>
        <w:rPr/>
      </w:pPr>
      <w:r>
        <w:rPr>
          <w:rFonts w:ascii="IRNazanin" w:hAnsi="IRNazanin" w:eastAsia="IRNazanin"/>
          <w:color w:val="111111"/>
          <w:sz w:val="28"/>
          <w:sz w:val="28"/>
          <w:szCs w:val="28"/>
          <w:rtl w:val="true"/>
          <w:lang w:bidi="fa-IR"/>
        </w:rPr>
        <w:t xml:space="preserve">آیا زهرا زده می شود به زجر و حقّ ما از ما گرفته می شود به قهر و غلبه و جبر ؟ پس هیچ یاری کننده و نجات دهنده ای نیست و هیچ معین و یاوری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پسر ابی طالب پیش از این روز مرده بود و نمی دید که کفّار و فجّار هجوم بیاورند و ازدحام کنند بر ظلم و ستم کردن در حقّ فاطمه ای که پاکیزه و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هلاک کند و ملازم خسران قرار دهد و از زحمت خود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که کردند بازگشت آن به سوی خداست و دفاع آن با رسول خدا صلی الله علیه و آله است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پسر ابی طالب بسیار دشوار است که پشت فاطمه از زدن سیاه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از پیش مقام او شناخته شده بود و روزهای عزّت و عظمت او دیده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حمایت</w:t>
      </w:r>
    </w:p>
    <w:p>
      <w:pPr>
        <w:pStyle w:val="BookText"/>
        <w:rPr/>
      </w:pPr>
      <w:r>
        <w:rPr>
          <w:rFonts w:ascii="IRNazanin" w:hAnsi="IRNazanin" w:eastAsia="IRNazanin"/>
          <w:color w:val="111111"/>
          <w:sz w:val="28"/>
          <w:sz w:val="28"/>
          <w:szCs w:val="28"/>
          <w:rtl w:val="true"/>
          <w:lang w:bidi="fa-IR"/>
        </w:rPr>
        <w:t xml:space="preserve">عقیله </w:t>
      </w:r>
      <w:r>
        <w:rPr>
          <w:rStyle w:val="FootnoteAnchor"/>
          <w:rtl w:val="true"/>
        </w:rPr>
        <w:footnoteReference w:id="584"/>
      </w:r>
      <w:r>
        <w:rPr>
          <w:rFonts w:ascii="IRNazanin" w:hAnsi="IRNazanin" w:eastAsia="IRNazanin"/>
          <w:color w:val="111111"/>
          <w:sz w:val="28"/>
          <w:sz w:val="28"/>
          <w:szCs w:val="28"/>
          <w:rtl w:val="true"/>
          <w:lang w:bidi="fa-IR"/>
        </w:rPr>
        <w:t xml:space="preserve">خود از جا نجهد و در دفع ضرر از همسر خود اصراری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میمنت صبر و بردباری زیادتر و پاکیزه تر است و خشنود بودن به آن چه خدا به آن خشنود است برتر و بهتر است برای این که حق از ثبات و سکون خود بیرون نرود و به جا بماند ، و باطل هم در جای خود ظاهر شود تا وقتی که ملاقات کنم رحمت پروردگار خود را و به سوی او شکایت کنم از آن چه که شما مرتکب شدید از غصب کردن شما حقّ مرا و عقب انداختن و تعلّل ورزیدن از آن چه در سینه من است ، و او بهترین حکم کنندگان و رحم کننده ترین رحم کنندگان است، و زود باشد که خدا سپاسگزاران را جزا دهد، و ستایش مخصوص پروردگار جهانیان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سلیم بن قیس گفته است آن چه را که ترجمه آن این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مرا خبر داد که چون روح مبارک او قبض شود ، مردم در سایبان بنی ساعده بعد از مخاصمه کردن </w:t>
      </w:r>
      <w:r>
        <w:rPr>
          <w:rStyle w:val="FootnoteAnchor"/>
          <w:rtl w:val="true"/>
        </w:rPr>
        <w:footnoteReference w:id="585"/>
      </w:r>
      <w:r>
        <w:rPr>
          <w:rFonts w:ascii="IRNazanin" w:hAnsi="IRNazanin" w:eastAsia="IRNazanin"/>
          <w:color w:val="111111"/>
          <w:sz w:val="28"/>
          <w:sz w:val="28"/>
          <w:szCs w:val="28"/>
          <w:rtl w:val="true"/>
          <w:lang w:bidi="fa-IR"/>
        </w:rPr>
        <w:t>راجع به حق ما و حجّت ما با ابوبکر بیعت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می آیند ، و اوّلین کسی که با او بیعت می کند شیطان است که به صورت پیرمرد سالخورده پیشانی پینه بسته چنین و چنان می گوید ، پس بیرون می رود و شیاطین و ابلیس های او با او جمع می شوند و او را سجده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و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کسی هستی که آدم را از بهشت بیرون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امّتی است که بعد از پیغمبرش هرگز گمراه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کنید که من بر آن ها راه ندارم دیدید من با آن ها چه کردم هنگامی که ایشان آن چه را خدا امر کرد از طاعت خود، و رسول او به آن ها امر فرمود،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فرموده خدا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صَدَّقَ عَلَيْهِمْ إِبْلِيسُ ظَنَّهُ فَاتَّبَعُوهُ</w:t>
      </w:r>
    </w:p>
    <w:p>
      <w:pPr>
        <w:pStyle w:val="BookText"/>
        <w:rPr/>
      </w:pPr>
      <w:r>
        <w:rPr>
          <w:rFonts w:ascii="Amiri" w:hAnsi="Amiri" w:eastAsia="Amiri" w:cs="Amiri"/>
          <w:color w:val="111111"/>
          <w:sz w:val="28"/>
          <w:sz w:val="28"/>
          <w:szCs w:val="28"/>
          <w:rtl w:val="true"/>
          <w:lang w:bidi="ar-SA"/>
        </w:rPr>
        <w:t>إِلَّا فَرِيقاً مِنَ الْمُؤْمِنِينَ</w:t>
      </w:r>
      <w:r>
        <w:rPr>
          <w:rStyle w:val="FootnoteAnchor"/>
          <w:rtl w:val="true"/>
        </w:rPr>
        <w:footnoteReference w:id="5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از روی تحقیق شیطان گمان خود را بر ایشان راست جلوه داد، پس از او پیروی کردند مگر فرقه ای از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علی علیه السلام فاطمه را بر الاغی سوار کرد و دست حسن و حسین ، دو فرزند خود را گرفت و احدی از اهل بدر از مهاجرین و انصار را باقی نگذارد مگر این که در منزل او آمد و حق خود را به یاد آن ها آورد و آن ها را به یاری خود دعوت کرد ، فقط چهل و چهار نفر دعوت او را اجابت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امر فرمود که چون صبح شود سرهای خود را بتراشند و سلاح های خود را بردارند، برای بیعت کردن با او بر مردن بیرون آیند چون صبح شد احدی از آن ها به عهد خود وفا نکرد مگر چهار نفر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سلمان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نفر کیانند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و ابوذر و مقداد و زبیر بن العوّام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چون شب ،شد علی علیه السلام به نزدشان آمد و آن ها را سوگند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احدی غیر از ما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علی شب سوم را به نزد آن ها رفت ، غیر از ما کسی نیامد چون علی عذر آوردن و بی وفایی آن ها را دید، ملازم خانه خود شد و به جمع کردن قرآن پرداخت و از خانه بیرون نیامد تا قرآن را جمع آوری کرد که آن روی چوب ها و کتف ها و پاره ها متفرّق بود ، پس همه آن ها را جمع کرد و به دست خود تنزیل و تأویل آن و ناسخ و منسوخ آن را نوشت</w:t>
      </w:r>
    </w:p>
    <w:p>
      <w:pPr>
        <w:pStyle w:val="BookText"/>
        <w:rPr/>
      </w:pPr>
      <w:r>
        <w:rPr>
          <w:rFonts w:ascii="IRNazanin" w:hAnsi="IRNazanin" w:eastAsia="IRNazanin"/>
          <w:color w:val="111111"/>
          <w:sz w:val="28"/>
          <w:sz w:val="28"/>
          <w:szCs w:val="28"/>
          <w:rtl w:val="true"/>
          <w:lang w:bidi="fa-IR"/>
        </w:rPr>
        <w:t>ابوبکر به طلب آن حضرت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بیا و بیعت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جمع کردن قرآن مشغولم و بر خود سوگند یاد کرده ام که تا قرآن را جمع نکنم جز برای نماز را به دوش نگیرم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را سکوت کردند تا آن حضرت همه قرآن را در یک جام های جمع</w:t>
      </w:r>
      <w:bookmarkStart w:id="640" w:name="pg801_3668"/>
    </w:p>
    <w:p>
      <w:pPr>
        <w:pStyle w:val="BookText"/>
        <w:rPr/>
      </w:pPr>
      <w:bookmarkEnd w:id="640"/>
      <w:r>
        <w:rPr>
          <w:rFonts w:ascii="IRNazanin" w:hAnsi="IRNazanin" w:eastAsia="IRNazanin"/>
          <w:color w:val="111111"/>
          <w:sz w:val="28"/>
          <w:sz w:val="28"/>
          <w:szCs w:val="28"/>
          <w:rtl w:val="true"/>
          <w:lang w:bidi="fa-IR"/>
        </w:rPr>
        <w:t>کرد و آن را مهر زد و به سوی مردمان بیرون آمد که همه آن ها در مسجد رسول خدا صلی الله علیه و آله با ابوبکر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به صدای بلند صدا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 من از زمانی که پیغمبر از دنیا رفته به غسل دادن او مشغول بودم و پس از آن به جمع کردن قرآن پرداختم تا این که همۀ آن را جمع کردم و در این جا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رسول خود آیه ای از آن را فرو نفرستاده است مگر آن که آن را جمع کرده ام ، و آیه ای از آن نیست مگر این که رسول خدا برای من خواند و تأویل آن را به من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فردا نگویید ما از این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نگویید که من شما را به یاری خود دعوت نکردم و حق خود را به یاد شما نیاوردم و شما را به کتاب خدا از فاتحه تا خاتمه دعوت نکردم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از قرآن در دست داریم از قرآن تو بی نیازیم و احتیاجی نداریم که تو ما را به آن دعوت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داخل خانه خود شد</w:t>
      </w:r>
    </w:p>
    <w:p>
      <w:pPr>
        <w:pStyle w:val="Heading3"/>
        <w:numPr>
          <w:ilvl w:val="2"/>
          <w:numId w:val="1"/>
        </w:numPr>
        <w:rPr/>
      </w:pPr>
      <w:bookmarkStart w:id="641" w:name="__RefHeading___Toc6568303_211673320"/>
      <w:bookmarkStart w:id="642" w:name="_Toc244"/>
      <w:bookmarkEnd w:id="641"/>
      <w:r>
        <w:rPr>
          <w:rtl w:val="true"/>
        </w:rPr>
        <w:t>توطئه بیعت گرفتن از علی علیه السلام</w:t>
      </w:r>
      <w:bookmarkEnd w:id="642"/>
    </w:p>
    <w:p>
      <w:pPr>
        <w:pStyle w:val="BookText"/>
        <w:rPr/>
      </w:pPr>
      <w:r>
        <w:rPr>
          <w:rFonts w:ascii="IRNazanin" w:hAnsi="IRNazanin" w:eastAsia="IRNazanin"/>
          <w:color w:val="111111"/>
          <w:sz w:val="28"/>
          <w:sz w:val="28"/>
          <w:szCs w:val="28"/>
          <w:rtl w:val="true"/>
          <w:lang w:bidi="fa-IR"/>
        </w:rPr>
        <w:t>پس عمر به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علی بفرست باید بیعت کند که اگر بیعت نکند ما در هیچ چیزی از او ایمن نیستیم و اگر بیعت کند ایمن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طلب آن حضرت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فرستاده او این پیغام را به علی علیه السلام رسانید ، به فرستادۀ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دروغ بستن بر رسول خدا شتاب کردید، او و آن هایی هم که در اطراف او هستند می دانند که خدا و رسولش غیر از من کسی را خلیفه قرار ندادند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رفت و آن چه را حضرت فرمود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به او بگو امیرالمؤمنین ابوبکر را اجابت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و آن چه را ابوبکر گفته بود به آن حضرت خبر داد على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هنوز مدّتی طول نکشیده است که عهد پیغمبر را فراموش کرده محقّقاً خود او می داند که احدی غیر از من صلاحیّت اسم امیرالمؤمنین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او را امر فرمود که به نام امیرالمؤمنین به من سلام کند ، و او یکی از آن هفت نفری است که به این امر فرمان داده شدند ، و او و رفیقش از رسول خدا پرسیدند آیا این امر از جانب خدا و رسول او است ؟ 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حقًّ از جانب خدا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امیرمؤمنان و آقای مسلمانان و صاحب پرچم پیشانی و دست و پا سفیدان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خدای عزّ و جل در روز قیامت او را بر صراط می نشاند پس دوستان خود را داخل بهشت می کند و دشمنان خود را در آتش می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فرستاده برگشت و به ابی بکر آن چه را که فرموده بود،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را ساکت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 علی، فاطمه را بر الاغی سوار کرد و دست دو فرزندش حسن و حسین را گرفت و احدی از یاران پیغمبر را باقی نگذارد مگر این که در منزل او آمد ، پس از حق خود سؤال کرد و ایشان را سوگند داد و از آن ها یاری خواست و هیچ یک غیر از ما چهار نفر او را اجابت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سرهای خود را تراشیدیم و نصرت و یاری خود را برای او بذل کردیم، و بینایی و بصیرت زبیر در یاری کردن آن حضرت از ما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علی علیه السلام دید آن جماعت یاری او نکردند و اجتماع کلمۀ آن ها با ابابکر بود و او را بزرگ می داشتند ، در خانه خود نشست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به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اگر دنبال علی بفرستی که بیاید بیعت کند؟ برای این که کسی باقی نمانده است که بیعت نکرده باشد غیر از او و این چهار نفر ابوبکر رقّت قلب و مدارایش از عمر زیادتر بود ، و عمر سخت دلتر و تندخوتر</w:t>
      </w:r>
      <w:bookmarkStart w:id="643" w:name="pg801_3673"/>
    </w:p>
    <w:p>
      <w:pPr>
        <w:pStyle w:val="BookText"/>
        <w:rPr/>
      </w:pPr>
      <w:bookmarkEnd w:id="643"/>
      <w:r>
        <w:rPr>
          <w:rFonts w:ascii="IRNazanin" w:hAnsi="IRNazanin" w:eastAsia="IRNazanin"/>
          <w:color w:val="111111"/>
          <w:sz w:val="28"/>
          <w:sz w:val="28"/>
          <w:szCs w:val="28"/>
          <w:rtl w:val="true"/>
          <w:lang w:bidi="fa-IR"/>
        </w:rPr>
        <w:t>و بی رحم تر و جفا کارتر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را به سوی او فرستیم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را می فرستیم زیرا او مردی است دل سخت و جفاکار، و از طلقا </w:t>
      </w:r>
      <w:r>
        <w:rPr>
          <w:rStyle w:val="FootnoteAnchor"/>
          <w:rtl w:val="true"/>
        </w:rPr>
        <w:footnoteReference w:id="587"/>
      </w:r>
      <w:r>
        <w:rPr>
          <w:rFonts w:ascii="IRNazanin" w:hAnsi="IRNazanin" w:eastAsia="IRNazanin"/>
          <w:color w:val="111111"/>
          <w:sz w:val="28"/>
          <w:sz w:val="28"/>
          <w:szCs w:val="28"/>
          <w:rtl w:val="true"/>
          <w:lang w:bidi="fa-IR"/>
        </w:rPr>
        <w:t xml:space="preserve">می باشد و یکی از اولاد عدی بن کعب است </w:t>
      </w:r>
      <w:r>
        <w:rPr>
          <w:rFonts w:eastAsia="IRNazanin" w:cs="IRNazanin"/>
          <w:color w:val="111111"/>
          <w:sz w:val="28"/>
          <w:szCs w:val="28"/>
          <w:rtl w:val="true"/>
          <w:lang w:bidi="fa-IR"/>
        </w:rPr>
        <w:t>.</w:t>
      </w:r>
    </w:p>
    <w:p>
      <w:pPr>
        <w:pStyle w:val="Heading3"/>
        <w:numPr>
          <w:ilvl w:val="2"/>
          <w:numId w:val="1"/>
        </w:numPr>
        <w:rPr/>
      </w:pPr>
      <w:bookmarkStart w:id="644" w:name="__RefHeading___Toc6568305_211673320"/>
      <w:bookmarkStart w:id="645" w:name="_Toc245"/>
      <w:bookmarkEnd w:id="644"/>
      <w:r>
        <w:rPr>
          <w:rtl w:val="true"/>
        </w:rPr>
        <w:t>فرستادن ابوبکر قنفذ را با جماعتی به طلب على علیه السلام</w:t>
      </w:r>
      <w:bookmarkEnd w:id="645"/>
    </w:p>
    <w:p>
      <w:pPr>
        <w:pStyle w:val="BookText"/>
        <w:rPr/>
      </w:pPr>
      <w:r>
        <w:rPr>
          <w:rFonts w:ascii="IRNazanin" w:hAnsi="IRNazanin" w:eastAsia="IRNazanin"/>
          <w:color w:val="111111"/>
          <w:sz w:val="28"/>
          <w:sz w:val="28"/>
          <w:szCs w:val="28"/>
          <w:rtl w:val="true"/>
          <w:lang w:bidi="fa-IR"/>
        </w:rPr>
        <w:t>پس قنفذ با جمعی از یاران او بر در خانه علی آمد، اذن خواست ، آن حضرت از اذن دادن ابا کرد یاران قنفذ به سوی ابی بکر و عمر برگشتند ، در حالی که آن دو در مسجد بودند و مردمان در اطراف شان جمع بودند،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داده نشد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اگر اذن نداد بی اذن داخل خانه شوید</w:t>
      </w:r>
    </w:p>
    <w:p>
      <w:pPr>
        <w:pStyle w:val="BookText"/>
        <w:rPr/>
      </w:pPr>
      <w:r>
        <w:rPr>
          <w:rFonts w:ascii="IRNazanin" w:hAnsi="IRNazanin" w:eastAsia="IRNazanin"/>
          <w:color w:val="111111"/>
          <w:sz w:val="28"/>
          <w:sz w:val="28"/>
          <w:szCs w:val="28"/>
          <w:rtl w:val="true"/>
          <w:lang w:bidi="fa-IR"/>
        </w:rPr>
        <w:t>آن ها برگشتند و اذن خواستند ،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دهم که بی اذن داخل خانه من شوید ؟</w:t>
      </w:r>
    </w:p>
    <w:p>
      <w:pPr>
        <w:pStyle w:val="BookText"/>
        <w:rPr/>
      </w:pPr>
      <w:r>
        <w:rPr>
          <w:rFonts w:ascii="IRNazanin" w:hAnsi="IRNazanin" w:eastAsia="IRNazanin"/>
          <w:color w:val="111111"/>
          <w:sz w:val="28"/>
          <w:sz w:val="28"/>
          <w:szCs w:val="28"/>
          <w:rtl w:val="true"/>
          <w:lang w:bidi="fa-IR"/>
        </w:rPr>
        <w:t>پس آن ها برگشتند و قنفذ دَرِ خانه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ابوبکر و عمر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چنین و چنان گفت ، پس مانع ما شد که بی اذن داخل خانه او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زن ها چه کار است؟ پس به جماعتی که اطراف او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بیاورید هیزم آوردند و عمر همراه ایشان هیزم حمل کرد، دور منزل علی آوردند ، در حالی که علی و فاطمه و پسران شان در خانه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صدای بلند به نحوی که علی و فاطمه می شنیدند ندا کرد و گفت به خدا سوگند باید بیرون بیایی البتّه البتّه ای علی ، و باید بیعت کنی البتّه البتّه با خلیفه رسول خدا و اگر نه بر تو آتش می زنم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ما را با تو چه کار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الّا خانه شما را می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از خدا نمی ترسی داخل خانه من می شوی ؟</w:t>
      </w:r>
    </w:p>
    <w:p>
      <w:pPr>
        <w:pStyle w:val="BookText"/>
        <w:rPr/>
      </w:pPr>
      <w:r>
        <w:rPr>
          <w:rFonts w:ascii="IRNazanin" w:hAnsi="IRNazanin" w:eastAsia="IRNazanin"/>
          <w:color w:val="111111"/>
          <w:sz w:val="28"/>
          <w:sz w:val="28"/>
          <w:szCs w:val="28"/>
          <w:rtl w:val="true"/>
          <w:lang w:bidi="fa-IR"/>
        </w:rPr>
        <w:t xml:space="preserve">پس عمر ابا کرد از این که منصرف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آوردند و در خانه را آتش زد و در را از جا برداشت و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جلو آمد و صیحه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شمشیر خود را که در غلاف بود بلند کرد و به پهلوی فاطمه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فریاد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تازیانه خود را بلند کرد و بر ذراع </w:t>
      </w:r>
      <w:r>
        <w:rPr>
          <w:rStyle w:val="FootnoteAnchor"/>
          <w:rtl w:val="true"/>
        </w:rPr>
        <w:footnoteReference w:id="588"/>
      </w:r>
      <w:r>
        <w:rPr>
          <w:rFonts w:ascii="IRNazanin" w:hAnsi="IRNazanin" w:eastAsia="IRNazanin"/>
          <w:color w:val="111111"/>
          <w:sz w:val="28"/>
          <w:sz w:val="28"/>
          <w:szCs w:val="28"/>
          <w:rtl w:val="true"/>
          <w:lang w:bidi="fa-IR"/>
        </w:rPr>
        <w:t>فاطمه زد ، باز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ابوبکر و عمر بد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از جای جست و گریبان عمر را گرفت و بر زمینش زد و بینی و گردن او را به زمین کوبید و خواست او را بکشد که گفته رسول خدا و وصیّت او را یاد کرد که او را به آن امر فرموده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خدا او را به پیغمبری گرامی داشت ، ای پسر صهّاک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خدا از پیش نبود و پیغمبر از من عهد نگرفته بود، هر آینه می دانستی که تو نمی توانی داخل خانه من شوی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فرستاد و دادرس خواست مردمان هجوم آوردند و داخل خانه شدند و علی به سوی شمشیر خود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به نزد ابوبکر برگشت ، و او می ترسید که علی با شمشیر از خانه بیرون بیاید، چون که شجاعت و بی باکی او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قنفذ گفت برگرد و اگر بیرون آمد به شدت دور خانه او را بگیرید ، اگر ممانعت کرد خانه او را آتش بزنید و همۀ ایشان را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قنفذ ملعون برگشت و با یاران خود بدون اذن دور خانه را گرفتند و تا علی رفت شمشیر خود را بردارد ، پیشی گرفتند و جمع بسیاری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شمشیر بعضی</w:t>
      </w:r>
      <w:bookmarkStart w:id="646" w:name="pg801_3677"/>
    </w:p>
    <w:p>
      <w:pPr>
        <w:pStyle w:val="BookText"/>
        <w:rPr/>
      </w:pPr>
      <w:bookmarkEnd w:id="646"/>
      <w:r>
        <w:rPr>
          <w:rFonts w:ascii="IRNazanin" w:hAnsi="IRNazanin" w:eastAsia="IRNazanin"/>
          <w:color w:val="111111"/>
          <w:sz w:val="28"/>
          <w:sz w:val="28"/>
          <w:szCs w:val="28"/>
          <w:rtl w:val="true"/>
          <w:lang w:bidi="fa-IR"/>
        </w:rPr>
        <w:t xml:space="preserve">از آن ها را گرفت ، مهلت ندادند و طنابی به گردن او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میان ایشان و على حائل شد و نزد درب خانه ایستاد که نگذارد شوهرش را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به شدّت او را زد که مردن او در اثر زدن قنفذ بود این قدر تازیانه به بازوی فاطمه زده بود که جای آن مانند بازوبندی شده بود</w:t>
      </w:r>
      <w:r>
        <w:rPr>
          <w:rFonts w:eastAsia="IRNazanin" w:cs="IRNazanin"/>
          <w:color w:val="111111"/>
          <w:sz w:val="28"/>
          <w:szCs w:val="28"/>
          <w:rtl w:val="true"/>
          <w:lang w:bidi="fa-IR"/>
        </w:rPr>
        <w:t>.</w:t>
      </w:r>
    </w:p>
    <w:p>
      <w:pPr>
        <w:pStyle w:val="Heading3"/>
        <w:numPr>
          <w:ilvl w:val="2"/>
          <w:numId w:val="1"/>
        </w:numPr>
        <w:rPr/>
      </w:pPr>
      <w:bookmarkStart w:id="647" w:name="__RefHeading___Toc6568307_211673320"/>
      <w:bookmarkStart w:id="648" w:name="_Toc246"/>
      <w:bookmarkEnd w:id="647"/>
      <w:r>
        <w:rPr>
          <w:rtl w:val="true"/>
        </w:rPr>
        <w:t>بیرون بردن ،قوم علی را از خانه به سوی مسجد</w:t>
      </w:r>
      <w:bookmarkEnd w:id="648"/>
    </w:p>
    <w:p>
      <w:pPr>
        <w:pStyle w:val="Heading4"/>
        <w:numPr>
          <w:ilvl w:val="3"/>
          <w:numId w:val="1"/>
        </w:numPr>
        <w:rPr/>
      </w:pPr>
      <w:bookmarkStart w:id="649" w:name="__RefHeading___Toc6568309_211673320"/>
      <w:bookmarkStart w:id="650" w:name="_Toc247"/>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پس علی علیه السلام را کشان کشان از خانه بیرون به سوی مسجد نزد ابوبکر بردند ، عمر با شمشیر بالای سر علی ایستاده و خالد بن ولید و عبيدة بن الجرّاح و سالم، غلام ابی حذیفه و معاذ بن جبل و مغيرة بن شعبه و اسید بن حضیر و بشیر بن سعد و سایر مردمان با اسلحه دور ابوبکر جمع بودند</w:t>
      </w:r>
    </w:p>
    <w:p>
      <w:pPr>
        <w:pStyle w:val="BookText"/>
        <w:rPr/>
      </w:pP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 اذن به خانه فاطمه داخل شدند؟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و فاطمه خماری </w:t>
      </w:r>
      <w:r>
        <w:rPr>
          <w:rStyle w:val="FootnoteAnchor"/>
          <w:rtl w:val="true"/>
        </w:rPr>
        <w:footnoteReference w:id="589"/>
      </w:r>
      <w:r>
        <w:rPr>
          <w:rFonts w:ascii="IRNazanin" w:hAnsi="IRNazanin" w:eastAsia="IRNazanin"/>
          <w:color w:val="111111"/>
          <w:sz w:val="28"/>
          <w:sz w:val="28"/>
          <w:szCs w:val="28"/>
          <w:rtl w:val="true"/>
          <w:lang w:bidi="fa-IR"/>
        </w:rPr>
        <w:t>نداشت به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بد کسانی پس از تو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حال آن که چشم های تو هنوز در قبرت باز و شکافته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بلندترین صدای خود این جمله را می گفت من دیدم ابوبکر و کسانی که در اطراف او هستند گریه می کنند به غیر از عمر و خالد بن ولید و مغيرة بن شعبه ، و عمر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زن ها نیستیم و در هیچ چیز هم با آن ها هم رأی نیستیم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علیه السلام را نزد ابی بکر بردند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 به خدا سوگند، اگر شمشیرم در دستم بود می دانستید که به این خلافت نخواهید رسید؛ هرگز آگاه باشید ، به خدا سوگند ، خودم را در جهاد کردن با شما ملامت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w:t>
      </w:r>
    </w:p>
    <w:p>
      <w:pPr>
        <w:pStyle w:val="BookText"/>
        <w:rPr/>
      </w:pPr>
      <w:r>
        <w:rPr>
          <w:rFonts w:ascii="IRNazanin" w:hAnsi="IRNazanin" w:eastAsia="IRNazanin"/>
          <w:color w:val="111111"/>
          <w:sz w:val="28"/>
          <w:sz w:val="28"/>
          <w:szCs w:val="28"/>
          <w:rtl w:val="true"/>
          <w:lang w:bidi="fa-IR"/>
        </w:rPr>
        <w:t xml:space="preserve">نفر با من همراه بودند، جمعیت شما را متفرّق می کردم ، لكن خدا لعنت کند گروه هایی را که با من بیعت کردند و مرا یاری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ابوبکر به آن حضرت افتاد،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چقدر در مخالفت با رسول خدا عجله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حقّی و به چه مقامی مردمان را به بیعت کردن با خودت دعوت کردی ؟ آیا دیروز نبود که به امر خدا و رسول خدا با من بیعت کردی؟</w:t>
      </w:r>
    </w:p>
    <w:p>
      <w:pPr>
        <w:pStyle w:val="BookText"/>
        <w:rPr/>
      </w:pPr>
      <w:r>
        <w:rPr>
          <w:rFonts w:ascii="IRNazanin" w:hAnsi="IRNazanin" w:eastAsia="IRNazanin"/>
          <w:color w:val="111111"/>
          <w:sz w:val="28"/>
          <w:sz w:val="28"/>
          <w:szCs w:val="28"/>
          <w:rtl w:val="true"/>
          <w:lang w:bidi="fa-IR"/>
        </w:rPr>
        <w:t xml:space="preserve">و 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با تازیانه زد ؛ هنگامی که میان او و شوهرش حائل شد و عمر به او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میان تو و او حائل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بزن پس قنفذ او را میان عضاده </w:t>
      </w:r>
      <w:r>
        <w:rPr>
          <w:rStyle w:val="FootnoteAnchor"/>
          <w:rtl w:val="true"/>
        </w:rPr>
        <w:footnoteReference w:id="590"/>
      </w:r>
      <w:r>
        <w:rPr>
          <w:rFonts w:ascii="IRNazanin" w:hAnsi="IRNazanin" w:eastAsia="IRNazanin"/>
          <w:color w:val="111111"/>
          <w:sz w:val="28"/>
          <w:sz w:val="28"/>
          <w:szCs w:val="28"/>
          <w:rtl w:val="true"/>
          <w:lang w:bidi="fa-IR"/>
        </w:rPr>
        <w:t>درب خانه اش گیر انداخت و استخوان دنده او را از طرف پهلو شکست، پس آن جنینی را که در شکم داشت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در بستر افتاده بود تا وقتی که از آن صدمه مُرد و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 را به نزد ابوبکر بردند ، عمر به آن حضرت تشر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اباطیل را کنار بگذار و بیعت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خواهید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ذلّت و خواری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بنده خدا و برادر رسول خدا را کشته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را چرا آری اما به برادر رسول خدا بودن تو را اقرار نمی کنیم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 می کنید که رسول خدا میان من و خودش برادری قرار داد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سه مرتبه این سخن را تکرار فرمود، پس به سوی جمعیّت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مسلمانان و مهاجرین و انصار، شما را به خدا سوگند می دهم ، آیا شنیدید از پیغمبر که در روز غدیر می فرمود چنین و چنان و در غزوۂ تبوک چنین و چنان فرمود؟ پس باقی نگذاشت چیزی را که رسول خدا آشکارا به عموم مردمان در حق او فرموده بود ، الا این که به ایشان یادآوری کرد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ترسید که مردمان او را یاری کنند و وی را از خلافت منع کنند ، مبادرت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گفتی همۀ آن ها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گوش های خودمان شنیدیم و در دل های خود نگاه داشتیم، ولیکن شنیدم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خاندانی هستیم که خدا ما را برگزیده و اکرام کرده و برای ما آخرت را بر دنیا اختیار کرده است ، و خدا برای ما اهل بیت نبوّت و خلافت را جمع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از اصحاب شهادت با تو می دهد که رسول خدا این سخن را فرموده باشد؟</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راست گفت ما این سخن را از او شنیدیم، همچنان است که گفت ابو عبیده و سالم غلام ابی حذیفه و معاذ بن جبل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را از پیغمبر شنیدیم</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صحیفه ملعون خودتان که در کعبه با هم دیگر عهد و پیمان بسته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کردید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که پیش از آن که بیعت کند در حالی که طناب به گردن او بود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یَابْنَ اُمِّ إنَّ الْقَوْمَ اسْتَضْعَفُونی وَ کادُوا یَقْتُلُونَنِی</w:t>
      </w:r>
      <w:r>
        <w:rPr>
          <w:rFonts w:ascii="IRNazanin" w:hAnsi="IRNazanin" w:eastAsia="IRNazanin"/>
          <w:color w:val="111111"/>
          <w:sz w:val="28"/>
          <w:sz w:val="28"/>
          <w:szCs w:val="28"/>
          <w:rtl w:val="true"/>
          <w:lang w:bidi="fa-IR"/>
        </w:rPr>
        <w:t xml:space="preserve">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مادر ، این گروه مرا ناتوان کردند و نزدیک بود که مرا بکشند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با خالد و مغيرة بن شعبه در میان مردمان جستند و شمشیر او را گرفتند و بر زمین زدند تا این که آن را شکستند و</w:t>
      </w:r>
    </w:p>
    <w:p>
      <w:pPr>
        <w:pStyle w:val="BookText"/>
        <w:rPr/>
      </w:pPr>
      <w:r>
        <w:rPr>
          <w:rFonts w:ascii="IRNazanin" w:hAnsi="IRNazanin" w:eastAsia="IRNazanin"/>
          <w:color w:val="111111"/>
          <w:sz w:val="28"/>
          <w:sz w:val="28"/>
          <w:szCs w:val="28"/>
          <w:rtl w:val="true"/>
          <w:lang w:bidi="fa-IR"/>
        </w:rPr>
        <w:t>گریبان او را گرفتند ، پس زبیر در حالی که عمر بر روی سینه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شمشیر من در دستم بود تو در گور می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مرا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کوبیدند تا مانند غدّه ای بالا آمد ، و دست مرا گرفتند و پیچاندند و برگرداندند تا از روی کراهت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و مقداد هم از روی کراهت بیعت کردند و احدی منکر بیعت نشد مگر علی علیه السلام و ما چهار نفر در میان ما سختگوتر از زبیر نبود که چون بیعت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صهّاک ، آگاه باش به خدا سوگند اگر این طاغیان سرکش تو را کمک نکرده بودند و شمشیر من در دستم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نمی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پستی و ترسی که در تو سراغ دارم لكن طاغیان و سرکش هایی چند یافتی که به سبب ایشان قوّت گرفتی و صولت به خرج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مرا یاد می کنی؟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کیست و چه چیز مرا منع می کند که او را یاد کنم و حال آن که صهّاک زنا دهنده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را انکار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كنيز حبشي جدّ من عبدالمطلّب نبود که جدّ تو نفیل با او زنا کرد پس پدرت خطاب از او متولّد شد و عبدالمطلّب او را به نفیل بخشید پس از آن که با او زنا کرده بود و پدرت را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غلام جدّ من و زنازاده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ابوبکر میان آن دو را اصلاح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از یک دیگر دست برداشتند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نگفتی و با ابابکر بیعت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بیعت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هلاک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با خودتان چه کردید؟ به هدف رسیدید و از هدف دور شدید هم هدف شدید با آنان که پیش از شما اختلاف کردند ، و از سنّت پیغمبرتان دور گشتید و آن را از اهل و معدنش</w:t>
      </w:r>
    </w:p>
    <w:p>
      <w:pPr>
        <w:pStyle w:val="BookText"/>
        <w:rPr/>
      </w:pPr>
      <w:r>
        <w:rPr>
          <w:rFonts w:ascii="IRNazanin" w:hAnsi="IRNazanin" w:eastAsia="IRNazanin"/>
          <w:color w:val="111111"/>
          <w:sz w:val="28"/>
          <w:sz w:val="28"/>
          <w:szCs w:val="28"/>
          <w:rtl w:val="true"/>
          <w:lang w:bidi="fa-IR"/>
        </w:rPr>
        <w:t xml:space="preserve">بیرون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غصب خلافت و حق علی کردید و از اهلش به ناحق گرفتید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 اکنون که صاحب تو بیعت کرد و تو هم بیعت کردی هر چه می خواهی بگو و صاحبت هم هر چه می 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از رسول خدا صلی الله لیه و اله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گناهان همۀ امّت تا روز قیامت و مانند عذاب همۀ ایشان بر تو و بر صاحبت که با او بیعت کردی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که بیعت کردی؟ اکنون بگو هر چه می خواهی ، و خدا چشم تو را روشن نکرد به این که صاحب تو خلیفه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در بعضی از کتاب هایی که خدا نازل کرده ، دری از درهای جهنّم به اسم و نسب و صفت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خدا خلافت را از اهل بیتی که شما آن ها را به جای خدا به خدایی می گیرید، زایل کرد؟</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از رسول خدا شنیدم که می فرمود، در حالی که از او دربارۀ این آیه سؤال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وَثَاقَهُ أَحَدٌ</w:t>
      </w:r>
      <w:r>
        <w:rPr>
          <w:rStyle w:val="FootnoteAnchor"/>
          <w:rtl w:val="true"/>
        </w:rPr>
        <w:footnoteReference w:id="59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مانند عذاب او احدی را عذاب نمی کند و احدی به قید و بندی مانند قید و بند او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خبر داد که او تو هستی ای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خدا حسّ چشم و گوشت را ساکت کند ای غلام ختنه نکرده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 ساکت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علی مرا امر به سکوت نکرده بود ، هر آینه او را خبر می دادم به هر چیزی که در حقّ او نازل شده و هر چیزی از پیغمبر در حقّ او و در حقّ رفیق او شنیده بودم چون عمر دید من ساکت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او مطیع و تسلیمی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ابوذر و مقداد چیزی نگفتند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 اگر تو هم مانند این دو نفر رفیقت چیزی نمی گفتی چه می شد؟ به خدا قسم ، محبّت تو نسبت به اهل این خانه شدیدتر از محبت این دو نفر نیست ، و بزرگ داشتن تو حق ایشان را از این دو که ساکت بودند شدیدتر نیست ، چنان که می بینی، و بیعت هم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ما را به سبب دوستی آل محمّد و تعظیم ایشان سرزنش می کنی؟ خدا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آل محمّد بغض می ورزد و بر ایشان افترا بسته و در حقّ ایشان ظلم کرده و مردمان را به گردن ایشان سوار کرد و این امّت را به عقب برگردانید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خدا لعنت کند آن که را در حقوق شان ، به ایشان ظلم کرد ، نه به خدا قسم ، ایشان در خلافت حقی ندارند و با سایر مردم در آن یکسان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شما با انصار راجع به حقّ و حجّت شان مخاصمه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صهّاک ، پس در خلافت برای ما حقّی نیست و آن برای تو و پسر خورنده کثافات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 دست بردار پس از آن که بیعت کردی ، زیرا عامّه مردمان به خلافت رفیق من راضی شدند و به خلافت تو راضی نشدند ، پس گناه من چیست؟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خدا و رسول او جز به خلافت من راضی نشدند پس</w:t>
      </w:r>
    </w:p>
    <w:p>
      <w:pPr>
        <w:pStyle w:val="BookText"/>
        <w:rPr/>
      </w:pPr>
      <w:r>
        <w:rPr>
          <w:rFonts w:ascii="IRNazanin" w:hAnsi="IRNazanin" w:eastAsia="IRNazanin"/>
          <w:color w:val="111111"/>
          <w:sz w:val="28"/>
          <w:sz w:val="28"/>
          <w:szCs w:val="28"/>
          <w:rtl w:val="true"/>
          <w:lang w:bidi="fa-IR"/>
        </w:rPr>
        <w:t>تو و رفیقت و هر که از شما پیروی و پشتیبانی کرد به خشم و عذاب و هلاکت او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خطاب ، اگر می دانستی که از چه چیز خارج شدی و در چه چیز داخل شدی و چه جنایتی به خود و رفیقت کردی؟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 حال که با ما بیعت کردند و از شرّ و 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کشته شدن غافل گیرانه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غائله ایمن شدیم، بگذار هر چه می خواهد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 گویم مگر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چهار نفر را یادآوری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و ابوذر و مقداد و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که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 جهنّم تابوتی از آتش است که در آن دوازده نفر مرد دیده می شود، شش نفر از پیشینیان و شش نفر از پسینیان در چاهی در تَهِ جهنّم که در آن تابوتی است قفل زده شده و بالای آن چاه صخره سنگی است ، هر گاه خدا اراده کند که آن را برافرزود، آن صخره را از در چاه بر می دارد ، جهنّم از شراره و گرمی آن چاه شعله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رسول خدا صلی الله علیه و اله و شما هم حاضر بودید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شش نفر مرد از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آدم است که برادر خود را کشت ، و فرعون فراعنه، و کسی که ابراهیم خلیل در راه پروردگار خود با او محاجه کرد، و دو نفر مرد از بنی اسرائیل که کتاب خود را تبدیل کردند و سنّتشان را تغییر دادند که یکی از آن ها دین یهودیت را رواج داد و مردمان را یهودی کرد و یکی دیگر نصرانیت را رواج داد و مردمانی را نصرانی کرد و ششمین آن ها ابلیس است و امّا شش نفر مرد از پسینیان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دجّال است و این پنج نفر اصحاب صحیفهٔ ملعون که بر دشمنی تو ای برادر با هم عهد و پیمان می بندند ، و پس از من بر ضرر تو تظاهر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 این تا این که آن حضرت آن ها را نام برد و ایشان را برای ما شمرد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ما هم شهادت می دهیم که آن را از</w:t>
      </w:r>
    </w:p>
    <w:p>
      <w:pPr>
        <w:pStyle w:val="BookText"/>
        <w:rPr/>
      </w:pPr>
      <w:r>
        <w:rPr>
          <w:rFonts w:ascii="IRNazanin" w:hAnsi="IRNazanin" w:eastAsia="IRNazanin"/>
          <w:color w:val="111111"/>
          <w:sz w:val="28"/>
          <w:sz w:val="28"/>
          <w:szCs w:val="28"/>
          <w:rtl w:val="true"/>
          <w:lang w:bidi="fa-IR"/>
        </w:rPr>
        <w:t>رسول خدا صلی الله علیه و اله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 آیا نزد تو و نزد این یارانت حدیثی درباره من نیست ؟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شنیدم که رسول خدا تو را لعن می کرد و پس از آن که لعن کرد ، برای تو طلب آمرزش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غضبناک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چه کار دارم که نمی گذاری به حال خود باشم؟ نه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بعد از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بینی تو را به خاک بمالد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پیغمبر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مرتدّ می شود و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خصوصی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راست گفت ، و این وقتی است که زبیر پس از کشته شدن عثمان با من بیعت می کند و بیعت مرا می شکند و کشته می شود در حالی که از اسلام مرتدّ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رو به من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همه بعد از رسول خدا مرتدّ شدند غیر از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به منزله هارون و تابعین او و گوساله و تابعین او شدند پس علی به سنّت هارون است و عتیق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گوساله و عمر به سنّت سامری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اله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یاران من که نزد من اهل علوّ و مقامند می آیند که از صراط بگذرند، چون من آن ها را می بینم و آن ها هم مرا می بینند و مرا می شناسند و من هم آن ها را می شناسم نزد من در اضطرابند ، پس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 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 بعد از تو چه کردند ؟ این ها مرتد شدند و به عقب برگشتند از زمانی که تو از آن ها جدا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از رحمت خود دور بگرداند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شنیدم که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هرآینه امّت من راه و روشی را که بنی اسرائیل داشتند مرتکب خواهند شد، طابق النعل بالنعل ، مانند همدیگر</w:t>
      </w:r>
      <w:bookmarkStart w:id="651" w:name="pg801_3692"/>
    </w:p>
    <w:p>
      <w:pPr>
        <w:pStyle w:val="BookText"/>
        <w:rPr/>
      </w:pPr>
      <w:bookmarkEnd w:id="651"/>
      <w:r>
        <w:rPr>
          <w:rFonts w:ascii="IRNazanin" w:hAnsi="IRNazanin" w:eastAsia="IRNazanin"/>
          <w:color w:val="111111"/>
          <w:sz w:val="28"/>
          <w:sz w:val="28"/>
          <w:szCs w:val="28"/>
          <w:rtl w:val="true"/>
          <w:lang w:bidi="fa-IR"/>
        </w:rPr>
        <w:t>وجب به وجب ، و ذراع به ذراع ، و دست به دست زیرا تورات و قرآن هر دو به یک دست و یک قلم بر یک ورق نوشته شده و در سنّت مساویند</w:t>
      </w:r>
      <w:r>
        <w:rPr>
          <w:rFonts w:eastAsia="IRNazanin" w:cs="IRNazanin"/>
          <w:color w:val="111111"/>
          <w:sz w:val="28"/>
          <w:szCs w:val="28"/>
          <w:rtl w:val="true"/>
          <w:lang w:bidi="fa-IR"/>
        </w:rPr>
        <w:t xml:space="preserve">». </w:t>
      </w:r>
      <w:r>
        <w:rPr>
          <w:rStyle w:val="FootnoteAnchor"/>
          <w:rtl w:val="true"/>
        </w:rPr>
        <w:footnoteReference w:id="592"/>
      </w:r>
    </w:p>
    <w:p>
      <w:pPr>
        <w:pStyle w:val="Heading4"/>
        <w:numPr>
          <w:ilvl w:val="3"/>
          <w:numId w:val="1"/>
        </w:numPr>
        <w:rPr/>
      </w:pPr>
      <w:bookmarkStart w:id="652" w:name="__RefHeading___Toc6568311_211673320"/>
      <w:bookmarkStart w:id="653" w:name="_Toc248"/>
      <w:bookmarkEnd w:id="652"/>
      <w:r>
        <w:rPr>
          <w:rtl w:val="true"/>
        </w:rPr>
        <w:t>مبحث دوم</w:t>
      </w:r>
      <w:r>
        <w:rPr>
          <w:rtl w:val="true"/>
        </w:rPr>
        <w:t xml:space="preserve">: </w:t>
      </w:r>
      <w:r>
        <w:rPr>
          <w:rtl w:val="true"/>
        </w:rPr>
        <w:t>اعطای فدک به فاطمه علیها السلام به امر خدا و اقدام ابوبکر برای غصب آن</w:t>
      </w:r>
      <w:bookmarkEnd w:id="653"/>
    </w:p>
    <w:p>
      <w:pPr>
        <w:pStyle w:val="Heading3"/>
        <w:numPr>
          <w:ilvl w:val="2"/>
          <w:numId w:val="1"/>
        </w:numPr>
        <w:rPr/>
      </w:pPr>
      <w:bookmarkStart w:id="654" w:name="__RefHeading___Toc6568313_211673320"/>
      <w:bookmarkStart w:id="655" w:name="_Toc249"/>
      <w:bookmarkEnd w:id="654"/>
      <w:r>
        <w:rPr>
          <w:rtl w:val="true"/>
        </w:rPr>
        <w:t>محلّ فدک و کیفیّت فتح آن</w:t>
      </w:r>
      <w:bookmarkEnd w:id="655"/>
    </w:p>
    <w:p>
      <w:pPr>
        <w:pStyle w:val="BookText"/>
        <w:rPr/>
      </w:pPr>
      <w:r>
        <w:rPr>
          <w:rFonts w:ascii="IRNazanin" w:hAnsi="IRNazanin" w:eastAsia="IRNazanin"/>
          <w:color w:val="111111"/>
          <w:sz w:val="28"/>
          <w:sz w:val="28"/>
          <w:szCs w:val="28"/>
          <w:rtl w:val="true"/>
          <w:lang w:bidi="fa-IR"/>
        </w:rPr>
        <w:t xml:space="preserve">در کتاب معجم البلدان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قریه ای است در حجاز که میان آن و مدینه دو روز ، و گفته شده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هفتم هجرت خدا به صلح، از دست یهود به رسول خدا صلی الله علیه و آله برگرداند ، و آن به این خاطر بود که چون پیغمبر صلی الله علیه و اله در خیبر فرود آمد و حصارهای آن را فتح کرد ، فقط سه حصار برای ایشان باقی ماند و آن ها را به شدّت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آن حضرت پیغام فرستادند و پیشنهاد صلح کردند ، به این نحو که از آن حضرت خواهش کردند که بپذیرد تا آن ها از آن جا کوچ کنند و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اهل به اهل فدک رسید، نزد آن حضرت فرستادند که با آن ها بر نصف میوه ها و مال های شان مصالحه کند ، و پیغمبر قبول کرد و مشی سریع نکرد ، و فدک بدون خیل و سوار به او واگذار شد و خالصهٔ خود پیغمبر بود ، و در آن جا چشمه آبی جوشنده و درختان خرمای بسیاری بود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باب صحیح تر به نظر می آید و به من رسیده این</w:t>
      </w:r>
    </w:p>
    <w:p>
      <w:pPr>
        <w:pStyle w:val="BookText"/>
        <w:rPr/>
      </w:pPr>
      <w:r>
        <w:rPr>
          <w:rFonts w:ascii="IRNazanin" w:hAnsi="IRNazanin" w:eastAsia="IRNazanin"/>
          <w:color w:val="111111"/>
          <w:sz w:val="28"/>
          <w:sz w:val="28"/>
          <w:szCs w:val="28"/>
          <w:rtl w:val="true"/>
          <w:lang w:bidi="fa-IR"/>
        </w:rPr>
        <w:t>است که احمد بن جابر بلاذری در کتاب فتوح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سلم بعد از انصراف از خیبر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محيّصة بن مسعود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وقت يوشع بن نون رئیس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آن ها را به اسلام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یافت که آن ها رُعب دارند و وقتی که خبر خیبر به آن ها رسیده ترسیده اند ، پس با پیغمبر بر نصف خاک فدک مصالحه کردند، یعنی نصف زمین فدک مال پیغمبر باشد و نصف مال آن ها و پیغمبر هم از ایشان قبول فرمود و آن را امضا کرد و خالصه خود پیغمبر شد ، چون بدون خیل و رکاب به تصرف آن حضرت درآمد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در تفسیر فرات بن ابراهیم به طور مسند به سند متّصل از حضرت امام محمّد باقر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جبرئیل بر رسول خدا صلی الله علیه و آله نازل شد ، آن حضرت سلاح خود را محکم بست و علی علیه السلام هم سلاح خود را محکم بست و هر دو اسب های خود را زین کردند و در دل شب بیرون رفتند و علی نمی دانست رسول خدا کجا را اراده کرده رفتند تا این که به فدک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تو مرا بلند کن یا من تو را بلند کنم؟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بلند می کنم ای رسول خدا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بلند می کنم زیرا من می توانم تو را بلند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قادر به بلند کردن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علی را بر شانه خود قرار داد و بلند کرد ، و آن قدر او را بالا برد که به بالای حصار رسید، پس در حالی که شمشیر رسول خدا در دست او بود بالای حصار رفت ، پس اذان و تکبیر گفت اهل فدک از ترس مبادرت کردند و درب حصار را باز کردند و بیرون آمدند و آن دو بزرگوار را استقبال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رو به آن</w:t>
      </w:r>
    </w:p>
    <w:p>
      <w:pPr>
        <w:pStyle w:val="BookText"/>
        <w:rPr/>
      </w:pPr>
      <w:r>
        <w:rPr>
          <w:rFonts w:ascii="IRNazanin" w:hAnsi="IRNazanin" w:eastAsia="IRNazanin"/>
          <w:color w:val="111111"/>
          <w:sz w:val="28"/>
          <w:sz w:val="28"/>
          <w:szCs w:val="28"/>
          <w:rtl w:val="true"/>
          <w:lang w:bidi="fa-IR"/>
        </w:rPr>
        <w:t>جماعت آمد و علی هم به سوی ایشان فرود آمد و هجده نفر از عظما و بزرگان ایشان را کشت و باقیماندگان تسلیم شدند و رسول خدا هم ذریّه های ایشان را می راند و کسانی از ایشان که باقی ماندند با غنیمت های شان برگردن آن ها تا مدینه بار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فتح آن جا احدی غیر از رسول خدا شتاب نکرد ، 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ذريّة او شد نه سایر مؤمنین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علّامه مجلسی رحمه الله در بحار الانوار از کتاب خرائج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غزوه ای رفت، چون از آن برگشت ، به جایی از راه که رسید، مشغول طعام خوردن بود که جبرئیل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برخیز سوار شو پیغمبر برخاست و جبرئیل با او بود، زمین برای او در هم پیچید مانند در هم پیچیدن ،جامه تا این که به فدک رسیدند</w:t>
      </w:r>
    </w:p>
    <w:p>
      <w:pPr>
        <w:pStyle w:val="BookText"/>
        <w:rPr/>
      </w:pPr>
      <w:r>
        <w:rPr>
          <w:rFonts w:ascii="IRNazanin" w:hAnsi="IRNazanin" w:eastAsia="IRNazanin"/>
          <w:color w:val="111111"/>
          <w:sz w:val="28"/>
          <w:sz w:val="28"/>
          <w:szCs w:val="28"/>
          <w:rtl w:val="true"/>
          <w:lang w:bidi="fa-IR"/>
        </w:rPr>
        <w:t xml:space="preserve">چون اهل فدک صدای اسب شنیدند ، گمان کردند که دشمن به سوی ایشان آمده ، دروازه ها را بستند و کلیدهای آن را به پیرزنی از ایشان که خارج از شهر بود سر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رفتند جبرئیل به نزد پیرزن آمد و کلیدها را از او دادند و خودشان بر گرفت و دروازه های شهر را باز کرد و پیغمبر را در خانه ها و دهکده ها گردانید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این است آن چه خدا مخصوص تو گردانیده و به تو عطا کرده نه به دیگر مردم ، و آن گفته خدای تعالی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Style w:val="FootnoteAnchor"/>
          <w:rtl w:val="true"/>
        </w:rPr>
        <w:footnoteReference w:id="59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قریه ها که</w:t>
      </w:r>
    </w:p>
    <w:p>
      <w:pPr>
        <w:pStyle w:val="BookText"/>
        <w:rPr/>
      </w:pPr>
      <w:r>
        <w:rPr>
          <w:rFonts w:ascii="IRNazanin" w:hAnsi="IRNazanin" w:eastAsia="IRNazanin"/>
          <w:color w:val="111111"/>
          <w:sz w:val="28"/>
          <w:sz w:val="28"/>
          <w:szCs w:val="28"/>
          <w:rtl w:val="true"/>
          <w:lang w:bidi="fa-IR"/>
        </w:rPr>
        <w:t>خدا بر فرستاده خود رد کرد مخصوص خدا و رسول و خویشان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 گفته خدا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أَوْجَفْتُمْ عَلَيْهِ مِنْ خَيْلٍ وَ لاَ رِكَابٍ وَ لكِنَّ اللَّهَ يُسَلِّطُ رُسُلَهُ عَلَى مَن يَشَاءُ</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بدون لشکریان و سواران بر به دست آوردن آن شتاب کردید ، و ليكن خدا مسلّط می کند پیغمبران خود را بر هر کسی که می خواهد و مسلمانان ندانستند و زمین را زیر پا نگذاردند ولیکن خدا آن ها را به فرستاده خود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او را در خانه ها و باغ های آن گرداند و درهای آن را قفل زد و کلیدهای آن ها را به پیغمبر ،داد و رسول خدا آن ها را در غلاف شمشیر خود جای داد و آن را به گردن اسب خود آویخت و سوار شد و جبرئیل زمین را برای آن حضرت در هم پیچید ، مانند در هم پیچیدن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نزد لشکریان خود آمد و آن ها در جای خود و مجالس خود بودند و متفرّق نشده و از جا حرکت نکرده بودند</w:t>
      </w:r>
    </w:p>
    <w:p>
      <w:pPr>
        <w:pStyle w:val="BookText"/>
        <w:rPr/>
      </w:pP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فدک رفتم و خدا آن را به من رد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منافقین به بعضی دیگر به چشم اشاره کردند ، آن گاه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کلیدهای فدک است، و از غلاف شمشیر خود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سوار شد و مردمان هم با او سوار شدند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وارد مدینه شد بر فاطمه داخل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فدک را به پدرت رد کرد و آن را مخصوص به خود او گردانید که مسلمانان در آن حقّی ندارند و من هر کاری که خواهم با آن می کنم و مهری برای مادرت خدیجه بر من است و پدرت فدک را در مقابل آن مهر برای تو قرار داد ، و من آن را به تو و به فرزندانت پس از تو بخشیدم</w:t>
      </w:r>
      <w:bookmarkStart w:id="656" w:name="pg801_3701"/>
    </w:p>
    <w:p>
      <w:pPr>
        <w:pStyle w:val="BookText"/>
        <w:rPr/>
      </w:pPr>
      <w:bookmarkEnd w:id="656"/>
      <w:r>
        <w:rPr>
          <w:rFonts w:ascii="IRNazanin" w:hAnsi="IRNazanin" w:eastAsia="IRNazanin"/>
          <w:color w:val="111111"/>
          <w:sz w:val="28"/>
          <w:sz w:val="28"/>
          <w:szCs w:val="28"/>
          <w:rtl w:val="true"/>
          <w:lang w:bidi="fa-IR"/>
        </w:rPr>
        <w:t>پس پوستی را طلبید و علی بن ابی طالب را خواست و به علی فرمود برای فاطمه بنویس که من فدک را به او بخشیدم که بخششی از رسول خدا باشد ، و علی بن ابی طالب و غلام رسول خدا و امّ ایمن را بر آن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زنی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اهل فدک به سوی پیغمبر آمدند و آن حضرت مقاطعه </w:t>
      </w:r>
      <w:r>
        <w:rPr>
          <w:rStyle w:val="FootnoteAnchor"/>
          <w:rtl w:val="true"/>
        </w:rPr>
        <w:footnoteReference w:id="597"/>
      </w:r>
      <w:r>
        <w:rPr>
          <w:rFonts w:ascii="IRNazanin" w:hAnsi="IRNazanin" w:eastAsia="IRNazanin"/>
          <w:color w:val="111111"/>
          <w:sz w:val="28"/>
          <w:sz w:val="28"/>
          <w:szCs w:val="28"/>
          <w:rtl w:val="true"/>
          <w:lang w:bidi="fa-IR"/>
        </w:rPr>
        <w:t xml:space="preserve">فدک را در مقابل بیست و چهار هزار دینار در هر سال به ایشان داد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سيّد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سعد السعود از ابی سعید خدری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آیه </w:t>
      </w:r>
      <w:r>
        <w:rPr>
          <w:rFonts w:ascii="Amiri" w:hAnsi="Amiri" w:eastAsia="Amiri" w:cs="Amiri"/>
          <w:color w:val="111111"/>
          <w:sz w:val="28"/>
          <w:sz w:val="28"/>
          <w:szCs w:val="28"/>
          <w:rtl w:val="true"/>
          <w:lang w:bidi="ar-SA"/>
        </w:rPr>
        <w:t>وَ آتِ ذَا الْقُربى حَقَّهُ</w:t>
      </w:r>
      <w:r>
        <w:rPr>
          <w:rStyle w:val="FootnoteAnchor"/>
          <w:rtl w:val="true"/>
        </w:rPr>
        <w:footnoteReference w:id="599"/>
      </w:r>
      <w:r>
        <w:rPr>
          <w:rFonts w:ascii="IRNazanin" w:hAnsi="IRNazanin" w:eastAsia="IRNazanin"/>
          <w:color w:val="111111"/>
          <w:sz w:val="28"/>
          <w:sz w:val="28"/>
          <w:szCs w:val="28"/>
          <w:rtl w:val="true"/>
          <w:lang w:bidi="fa-IR"/>
        </w:rPr>
        <w:t xml:space="preserve">نازل شد ، رسول خدا صلی الله علیه و آله فاطمه زهرا علیها السلام را خواست و فدک را به او عطا فرمود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 در کتاب کشف المحجّة که به پسرش وصیّت کرده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جدّت محمّد صلی الله علیه و آله فدک و عوالی را به مادرت فاطمه بخشید، و درآمد آن بنا به روایت شیخ عبدالله بن حمّاد انصاری در هر سالی بیست و چهار هزار دینار بوده و به روایت غیر او هفتاد هزار دینار بوده</w:t>
      </w:r>
      <w:r>
        <w:rPr>
          <w:rFonts w:eastAsia="IRNazanin" w:cs="IRNazanin"/>
          <w:color w:val="111111"/>
          <w:sz w:val="28"/>
          <w:szCs w:val="28"/>
          <w:rtl w:val="true"/>
          <w:lang w:bidi="fa-IR"/>
        </w:rPr>
        <w:t xml:space="preserve">. </w:t>
      </w:r>
      <w:r>
        <w:rPr>
          <w:rStyle w:val="FootnoteAnchor"/>
          <w:rtl w:val="true"/>
        </w:rPr>
        <w:footnoteReference w:id="601"/>
      </w:r>
    </w:p>
    <w:p>
      <w:pPr>
        <w:pStyle w:val="Heading3"/>
        <w:numPr>
          <w:ilvl w:val="2"/>
          <w:numId w:val="1"/>
        </w:numPr>
        <w:rPr/>
      </w:pPr>
      <w:bookmarkStart w:id="657" w:name="__RefHeading___Toc6568315_211673320"/>
      <w:bookmarkStart w:id="658" w:name="_Toc250"/>
      <w:bookmarkEnd w:id="657"/>
      <w:r>
        <w:rPr>
          <w:rtl w:val="true"/>
        </w:rPr>
        <w:t>غصب فدک و اعتراض فاطمه علیها السلام و احتجاج ایشان بر ابوبکر</w:t>
      </w:r>
      <w:bookmarkEnd w:id="658"/>
    </w:p>
    <w:p>
      <w:pPr>
        <w:pStyle w:val="Heading4"/>
        <w:numPr>
          <w:ilvl w:val="3"/>
          <w:numId w:val="1"/>
        </w:numPr>
        <w:rPr/>
      </w:pPr>
      <w:bookmarkStart w:id="659" w:name="__RefHeading___Toc6568317_211673320"/>
      <w:bookmarkStart w:id="660" w:name="_Toc251"/>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 xml:space="preserve">در کتاب اختصاص از عبدالله بن سنان از امام صادق علیه السلام روایت کرده که فرمود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روح پیغمبر صلی الله علیه و آله قبض شد و ابوبکر به جای او نشست ، به سوی وکیل</w:t>
      </w:r>
    </w:p>
    <w:p>
      <w:pPr>
        <w:pStyle w:val="BookText"/>
        <w:rPr/>
      </w:pPr>
      <w:r>
        <w:rPr>
          <w:rFonts w:ascii="IRNazanin" w:hAnsi="IRNazanin" w:eastAsia="IRNazanin"/>
          <w:color w:val="111111"/>
          <w:sz w:val="28"/>
          <w:sz w:val="28"/>
          <w:szCs w:val="28"/>
          <w:rtl w:val="true"/>
          <w:lang w:bidi="fa-IR"/>
        </w:rPr>
        <w:t xml:space="preserve">فاطمه فرستاد و او را از فدک بیرون کرد ، پس فاطمه علیها السلام به نزد او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 ادّعا می کنی که خلیفۀ پدر من هستی و در جای او نشسته ای و می فرستی وكيل مرا از فدک بیرون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می دانی رسول خدا صلى الله عليه و سلم آن را به من بخشیده و صدقه قرار داده ، و من شاهدها بر آن دارم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ارث باقی نگذارده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به نزد علی علیه السلام برگشت و گفته ابوبکر را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به سوی او برو و به او بگو گمان می کنی که پیغمبر ارث نگذارده و حال آن که سلیمان پسر داود ، و یحیی پسر زکریّا وارث شدند، چگونه من از پدرم ارث نمی برم؟ چون فاطمه این کلام را به ابی بکر گفت ،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من یاد داده باشند ، پسر عمو و شوهرم به من یاد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عایشه گواهی می دهد و عمر هم گواهی می دهد که هر دو از رسول خدا صلی الله علیه و آله شنیده اند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ارث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 شهادت دروغی است در اسلام که این دو نفر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رسول خدا آن را به من صدقه داد و من بر آن گواه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خود را بیاور پس امّ ایمن و علی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 تو از رسول خدا صلی الله علیه و آله شنیدی که در حقّ فاطمه بگوید ؟ او گفت و على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سیده زن های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 ایمن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سیّده زن های اهل بهشت است، چیزی را که مال او نباشد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زنی هستم که از اهل بهشتم ، به چیزی که نبوده باشد شهادت نمی دهم؛ از رسول خدا شنیدم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 این قصّه ها را کنار بگذار، به چه چیز شهادت</w:t>
      </w:r>
    </w:p>
    <w:p>
      <w:pPr>
        <w:pStyle w:val="BookText"/>
        <w:rPr/>
      </w:pPr>
      <w:r>
        <w:rPr>
          <w:rFonts w:ascii="IRNazanin" w:hAnsi="IRNazanin" w:eastAsia="IRNazanin"/>
          <w:color w:val="111111"/>
          <w:sz w:val="28"/>
          <w:sz w:val="28"/>
          <w:szCs w:val="28"/>
          <w:rtl w:val="true"/>
          <w:lang w:bidi="fa-IR"/>
        </w:rPr>
        <w:t>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و رسول خدا هم نشسته بود که جبرئیل بر او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 برخیز ، زیرا خدای تعالی ، پس مرا امر فرموده که به بال خود فدک را برای تو خط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با جبرئیل برخاست و طولی نکشید که برگشت فاطمه گفت ای پدر کجا رفتی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فدک را برای من به بال خود خط کشید و مرزهای آن را معین کرد 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 من از فقر و احتیاج بعد از تو می ترسم، پس آن را به من تصدق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صدقه ای برای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آن را قبض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 شاهد باش و ای علی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زن هستی و شهادت یک زن تنها را جایز نمی دانیم و اما علی هم به طرف خود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غضبناک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به دختر پیغمبرت ظلم کردند ، تو سخت به عذاب خود بر آن ها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علی او را بر الاغى سوار کرد که بر روی آن قطیفه سیاهی بود، و چهل صباح در خانه های مهاجرین و انصار دور گردانید، و حسن و حسین هم با آن ها بودند، و فاطمه می گفت ای گروه مهاجرین و انصار، خدا و دختر پیغمرتان را یاری کنید ، شما روزی که با او بیعت کردید بیعت کردید که از آن چه خودتان و ذریّه خودتان را باز می دارید ، ذریّۀ او را باز دارید و بیعت خود را برای رسول خدا ظاهر کنید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او را اعانت و اجابت نکرد و یاری ننمود تا این که نزد معاذ بن جبل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از تو یاری می خواهم تو با رسول خدا بیعت کردی بر این که او و ذریّه اش را یاری کنی ، و ایشان را بازداری از آن چه خودت و ذریّه ات را از آن باز می داری ابوبکر فدک مرا غصب کرده و وکیل مرا از آن بیرون 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با من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مرا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w:t>
      </w:r>
    </w:p>
    <w:p>
      <w:pPr>
        <w:pStyle w:val="BookText"/>
        <w:rPr/>
      </w:pPr>
      <w:r>
        <w:rPr>
          <w:rFonts w:ascii="IRNazanin" w:hAnsi="IRNazanin" w:eastAsia="IRNazanin"/>
          <w:color w:val="111111"/>
          <w:sz w:val="28"/>
          <w:sz w:val="28"/>
          <w:szCs w:val="28"/>
          <w:rtl w:val="true"/>
          <w:lang w:bidi="fa-IR"/>
        </w:rPr>
        <w:t>کجا می رسم که تو را یاری کنم ؟</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از نزد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معاذ </w:t>
      </w:r>
      <w:r>
        <w:rPr>
          <w:rStyle w:val="FootnoteAnchor"/>
          <w:rtl w:val="true"/>
        </w:rPr>
        <w:footnoteReference w:id="602"/>
      </w:r>
      <w:r>
        <w:rPr>
          <w:rFonts w:ascii="IRNazanin" w:hAnsi="IRNazanin" w:eastAsia="IRNazanin"/>
          <w:color w:val="111111"/>
          <w:sz w:val="28"/>
          <w:sz w:val="28"/>
          <w:szCs w:val="28"/>
          <w:rtl w:val="true"/>
          <w:lang w:bidi="fa-IR"/>
        </w:rPr>
        <w:t xml:space="preserve">به نزد پدر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برای چه نزد تو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از من علیه ابوبکر که فدک را از او گرفته یاری می خواست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جوابی به او گفتی؟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که یاری کردن من برای تو نفعی ندارد ، من تنها هستم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یاری کردن او ابا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 آینه با زبان فصیحی که محلّ سخن گفتن است در سر من با تو منازعه </w:t>
      </w:r>
      <w:r>
        <w:rPr>
          <w:rStyle w:val="FootnoteAnchor"/>
          <w:rtl w:val="true"/>
        </w:rPr>
        <w:footnoteReference w:id="603"/>
      </w:r>
      <w:r>
        <w:rPr>
          <w:rFonts w:ascii="IRNazanin" w:hAnsi="IRNazanin" w:eastAsia="IRNazanin"/>
          <w:color w:val="111111"/>
          <w:sz w:val="28"/>
          <w:sz w:val="28"/>
          <w:szCs w:val="28"/>
          <w:rtl w:val="true"/>
          <w:lang w:bidi="fa-IR"/>
        </w:rPr>
        <w:t>می کنم تا وقتی که بر رسول خدا صلی الله علیه و آله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به او گفت من هم به خدا سوگند با تو با زبان فصیحی که محلّ سخن گفتن است در سر من منازعه می کنم که چرا دختر محمّد صلی الله علیه و آله را اجابت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از نزد او بیرون رفت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با تو کلمه ای سخن نمی گویم تا من و تو نزد رسول خدا صلی الله علیه و آله گرد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او فرمود به تنهایی نزد ابی بکر برو که او رقّت قلبش از آن دیگری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کنی که جانشین پدر من و خلیفه او هستی و در جای او نشسته ای ، اگر فدک مال تو بود و من از تو می خواستم که آن را به من ببخشی واجب می شد که آن را به من برگردانی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فاطمه به نزد او رفت و آن سخن را به او گفت،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نوشتۀ ردّ فدک را نوشته و به او داد پس فاطمه بیرون آمد و نوشته با او</w:t>
      </w:r>
    </w:p>
    <w:p>
      <w:pPr>
        <w:pStyle w:val="BookText"/>
        <w:rPr/>
      </w:pPr>
      <w:r>
        <w:rPr>
          <w:rFonts w:ascii="IRNazanin" w:hAnsi="IRNazanin" w:eastAsia="IRNazanin"/>
          <w:color w:val="111111"/>
          <w:sz w:val="28"/>
          <w:sz w:val="28"/>
          <w:szCs w:val="28"/>
          <w:rtl w:val="true"/>
          <w:lang w:bidi="fa-IR"/>
        </w:rPr>
        <w:t>بود عمر او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چیست با تو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ردّ فدک است که ابوبکر به من داده گفت بیاور آن را ببینم فاطمه ابا کرد که به او دهد ، پس با پای خود لگدی به آن حضرت زد و او به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محسن گذارده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بود، پس محسن را از شکم خود سقط کرد ، پس سیلی به روی او زد که گوشواره او در گوشش شکست و نوشته را گرفت و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فاطمه رفت و هفتاد و پنج روز مریض بود و از ضربه عمر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زمان وفات او رسید، علی علیه السلام 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مرا ضمانت می کنی یا به پسر زبیر وصیّت کنم ؟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وصیّت تو را ضمانت می کنم ای دختر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رسول خدا صلی الله علیه و آله از تو خواهش می کنم که چون من مُردم ، این دو نفر حاضر نباشند و نماز بر من نگزارند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برای تو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فاطمه از دنیا رفت، در شب او را در خانه خود دفن کرد ، چون صبح شد اهل مدینه برای تشییع جنازه حاضر شدند و ابوبکر و عمر هم با آن ها بودند امیرمؤمنان بیرون آمد ، به او گفتند با دختر محمد چه کردی؟ او را تجهیز کرده ای ای ابا الحسن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و ادار کرد که او را دفن کردی و ما را به مرگ او آگاه نکردی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مرا امر کرد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 بیرون آوردن او از قبر و نماز گزاردن بر او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 به خدا سوگند تا زمانی که دل من در میان پهلوهای من است و ذوالفقار در دست من است، تو نمی توانی او را نبش کنی خودت می دانی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بروای عمر علی از ما به او سزاوارتر است</w:t>
      </w:r>
      <w:r>
        <w:rPr>
          <w:rFonts w:eastAsia="IRNazanin" w:cs="IRNazanin"/>
          <w:color w:val="111111"/>
          <w:sz w:val="28"/>
          <w:szCs w:val="28"/>
          <w:rtl w:val="true"/>
          <w:lang w:bidi="fa-IR"/>
        </w:rPr>
        <w:t>.</w:t>
      </w:r>
      <w:bookmarkStart w:id="661" w:name="pg801_3711"/>
    </w:p>
    <w:p>
      <w:pPr>
        <w:pStyle w:val="BookText"/>
        <w:rPr/>
      </w:pPr>
      <w:bookmarkEnd w:id="661"/>
      <w:r>
        <w:rPr>
          <w:rFonts w:ascii="IRNazanin" w:hAnsi="IRNazanin" w:eastAsia="IRNazanin"/>
          <w:color w:val="111111"/>
          <w:sz w:val="28"/>
          <w:sz w:val="28"/>
          <w:szCs w:val="28"/>
          <w:rtl w:val="true"/>
          <w:lang w:bidi="fa-IR"/>
        </w:rPr>
        <w:t>و مردمان منصرف شدند</w:t>
      </w:r>
      <w:r>
        <w:rPr>
          <w:rFonts w:eastAsia="IRNazanin" w:cs="IRNazanin"/>
          <w:color w:val="111111"/>
          <w:sz w:val="28"/>
          <w:szCs w:val="28"/>
          <w:rtl w:val="true"/>
          <w:lang w:bidi="fa-IR"/>
        </w:rPr>
        <w:t xml:space="preserve">. </w:t>
      </w:r>
      <w:r>
        <w:rPr>
          <w:rStyle w:val="FootnoteAnchor"/>
          <w:rtl w:val="true"/>
        </w:rPr>
        <w:footnoteReference w:id="604"/>
      </w:r>
    </w:p>
    <w:p>
      <w:pPr>
        <w:pStyle w:val="Heading4"/>
        <w:numPr>
          <w:ilvl w:val="3"/>
          <w:numId w:val="1"/>
        </w:numPr>
        <w:rPr/>
      </w:pPr>
      <w:bookmarkStart w:id="662" w:name="__RefHeading___Toc6568319_211673320"/>
      <w:bookmarkStart w:id="663" w:name="_Toc252"/>
      <w:bookmarkEnd w:id="662"/>
      <w:r>
        <w:rPr>
          <w:rtl w:val="true"/>
        </w:rPr>
        <w:t>مبحث سوم</w:t>
      </w:r>
      <w:r>
        <w:rPr>
          <w:rtl w:val="true"/>
        </w:rPr>
        <w:t xml:space="preserve">: </w:t>
      </w:r>
      <w:r>
        <w:rPr>
          <w:rtl w:val="true"/>
        </w:rPr>
        <w:t>خطبه حضرت فاطمه و احتجاج او با ابوبکر برای پس گرفتن فدک</w:t>
      </w:r>
      <w:bookmarkEnd w:id="663"/>
    </w:p>
    <w:p>
      <w:pPr>
        <w:pStyle w:val="BookText"/>
        <w:rPr/>
      </w:pPr>
      <w:r>
        <w:rPr>
          <w:rFonts w:ascii="IRNazanin" w:hAnsi="IRNazanin" w:eastAsia="IRNazanin"/>
          <w:color w:val="111111"/>
          <w:sz w:val="28"/>
          <w:sz w:val="28"/>
          <w:szCs w:val="28"/>
          <w:rtl w:val="true"/>
          <w:lang w:bidi="fa-IR"/>
        </w:rPr>
        <w:t xml:space="preserve">این خطبه مبارک را جمع کثیری از علمای خاصّه و عامّه ، به طرق مختلف در کتب خود روایت و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احمد بن عبدالعزیز جوهری است که عالم جلیل و محدّث ادیب و زاهد ثقه پرهیزکار در عصر خود بود ، و محدّثین او را مدح و ثنا و تعدیل و تبجیل </w:t>
      </w:r>
      <w:r>
        <w:rPr>
          <w:rStyle w:val="FootnoteAnchor"/>
          <w:rtl w:val="true"/>
        </w:rPr>
        <w:footnoteReference w:id="605"/>
      </w:r>
      <w:r>
        <w:rPr>
          <w:rFonts w:ascii="IRNazanin" w:hAnsi="IRNazanin" w:eastAsia="IRNazanin"/>
          <w:color w:val="111111"/>
          <w:sz w:val="28"/>
          <w:sz w:val="28"/>
          <w:szCs w:val="28"/>
          <w:rtl w:val="true"/>
          <w:lang w:bidi="fa-IR"/>
        </w:rPr>
        <w:t xml:space="preserve">نموده اند که به سند متّصل به چند طریق از عصمت صغری ، زینب کبری ، دختر امیرالمؤمنین علیه السلام، و از حضرت ابی عبدالله الحسین علیه السلام و حضرت زین العابدین و حضرت امام محمّد باقر و حضرت امام جعفر صادق علیهم السلام و عبدالله بن الحسن روایت کرده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كتاب كشف الغمة، علی بن عیسای اربلی از کتاب سقیفه، تألیف احمد بن عبدالعزیز جوهری نقل نموده ، و مسعودی در مروج الذهب اشاره به آن فرموده ، و از سیّد مرتضی در کتاب شافی نقل نموده به چند طریق از عایشه روایت کرده ، و سیّد ابن طاوس در کتاب طرائف از شیخ اسعد بن شقروه، و در کتاب فائق از عالم ثقة عظيم الشأن نزد عامه، احمد بن موسی بن مردویه اصفهانی در کتاب مناقب ، و شیخ طبرسی در کتاب احتجاج ، و علّامه مجلسی در بحار الانوار ، و دیگران</w:t>
      </w:r>
    </w:p>
    <w:p>
      <w:pPr>
        <w:pStyle w:val="BookText"/>
        <w:rPr/>
      </w:pPr>
      <w:r>
        <w:rPr>
          <w:rFonts w:ascii="IRNazanin" w:hAnsi="IRNazanin" w:eastAsia="IRNazanin"/>
          <w:color w:val="111111"/>
          <w:sz w:val="28"/>
          <w:sz w:val="28"/>
          <w:szCs w:val="28"/>
          <w:rtl w:val="true"/>
          <w:lang w:bidi="fa-IR"/>
        </w:rPr>
        <w:t xml:space="preserve">از متقدّمین و متأخّرین در کتب خود نقل فرموده اند ، و در بعضی از آن ها جملاتی اضافه از بعض دیگر دارد که به آن اشاره خواهم نمود و پس از نقل خطبه به ترجمه آن خواهم پرداخت ؛ ان 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جا متن خطبه را به نحوی که در کتاب احتجاج روایت شده و علّامه مجلسی در بحار از آن نقل نموده خاطر نشان می نمایم؛ و لا حول و لا قوة إلا بالله العليّ العظيم ، و صلّى الله على محمّد صلی الله علیه و آله و آله الطاهرين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سقیفه به نقل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علیه السلام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اعثم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النورين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مهم ترین مدارک خطبه را ذکر کردیم لذا از ذکر مجدّد مدارک در میان مطالب و شرح لغات مؤلّف محترم خودداری می کنم لذا اگر ایشان در میان شرح لغات ارجاع به کتابی دادند به این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این جا آن که اکثر شرح لغات خطبه برگرفته از بحارالانوار است که بعد از ذکر خطبه در بحارالانوار آمده است لذا از آدرس دادن در میان شرح لغات خودداری می کنم</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عبدالله بن الحسن بإسناده عن آبائه علیهم السلام أنّه لمّا أجمع أبو بكر على منع فاطمة علیها السلام فدك و بلغها ذلك، لاثت</w:t>
      </w:r>
      <w:bookmarkStart w:id="664" w:name="pg801_3717"/>
    </w:p>
    <w:p>
      <w:pPr>
        <w:pStyle w:val="BookText"/>
        <w:rPr/>
      </w:pPr>
      <w:bookmarkEnd w:id="664"/>
      <w:r>
        <w:rPr>
          <w:rFonts w:ascii="IRNazanin" w:hAnsi="IRNazanin" w:eastAsia="IRNazanin"/>
          <w:color w:val="111111"/>
          <w:sz w:val="28"/>
          <w:sz w:val="28"/>
          <w:szCs w:val="28"/>
          <w:rtl w:val="true"/>
          <w:lang w:bidi="fa-IR"/>
        </w:rPr>
        <w:t>خمارها على رأسها و اشتملت بجلبابها ، و أقبلت في لمّة من حفدتها و نساء قومها و تطأ ذيولها ماتخرم مشيتها مشية رسول الله صلی الله علیه و آله، حتّى دخلت على أبي بكر و هو في حشد من المهاجرين والأنصار و غيرهم، فنيطت دونها ملاءة فجلست ثمّ أنّت أنّة أجهش القوم لها بالبكاء ، فارتجّ المجلس ثمّ أمهلت هنيئة حتّى إذا سكن نشيج القوم و هدأت فورتهم ، افتتحت الكلام بحمد الله و الثناء عليه و الصّلاة على رسوله ، فعاد القوم في بكائهم ، فلمّا أمسكوا عادت في كلامها فقالت علیا السلام</w:t>
      </w:r>
      <w:r>
        <w:rPr>
          <w:rFonts w:eastAsia="IRNazanin" w:cs="IRNazanin"/>
          <w:color w:val="111111"/>
          <w:sz w:val="28"/>
          <w:szCs w:val="28"/>
          <w:rtl w:val="true"/>
          <w:lang w:bidi="fa-IR"/>
        </w:rPr>
        <w:t>:...</w:t>
      </w:r>
    </w:p>
    <w:p>
      <w:pPr>
        <w:pStyle w:val="Heading3"/>
        <w:numPr>
          <w:ilvl w:val="2"/>
          <w:numId w:val="1"/>
        </w:numPr>
        <w:rPr/>
      </w:pPr>
      <w:bookmarkStart w:id="665" w:name="__RefHeading___Toc6568321_211673320"/>
      <w:bookmarkStart w:id="666" w:name="_Toc253"/>
      <w:bookmarkEnd w:id="665"/>
      <w:r>
        <w:rPr>
          <w:rtl w:val="true"/>
        </w:rPr>
        <w:t>شرح لغات</w:t>
      </w:r>
      <w:r>
        <w:rPr>
          <w:rtl w:val="true"/>
        </w:rPr>
        <w:t>:</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عزم خود را علیه او محکم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لاثت 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مقنعۀ خود را محکم بست و جمع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و چادر و لباس گشادی است که روی لباس ها می پوشند غیر از چهار قد که زن ها سرهای خود را با آن می بندند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اعوان و خدمتگزاران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 ذيولها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های لباس او به قدری بلند بود که پاهای او را می پوشاند و هنگام راه رفتن پا بر روی آن می گذارد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تخرم مشیتها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مانند راه رفتن رسول خدا صلی الله علیه و آله پا می گذاشت و بر می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و مونس در سفر و غیر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نيطت مُلاءتها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ملاءة ازار یعنی چادر و یا ردا و یا ازار خود را که پرده ای باشد آویزان کرد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کردن انسان نزد غیر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مضطرب گردانیدن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کردن زمان 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صدای دردناک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هدأت فورتهم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ایشان فرو رفت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رحمه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به اسناد خود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عزم و نیّت خود را برای منع فاطمه علیها السلام از فدک محکم کرد و این خبر به فاطمه رسید ، مقنعه خود را محکم بر سر بست و ردا یا ازار خود را که روی لباس هایش به تن می کرد پوشید و با جمعی از رفیقان و زنان قوم خود رو آورد، در حالی که دامن های لباس او به قدری بلند بود که روی پاهای او را می پوشاند و هنگام راه رفتن پا بر روی آن می گذاشت و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رسول خدا صلی الله علیه و آله پای می گذاشت و بر می داشت ، تا این که بر ابوبکر وارد شد و او در میان جماعتی از مهاجرین و انصار و غیر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مقابل او پرده و ستری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ناله ای زد که جماعت را به فزع و گریه درآورد به نحوی که مجلس به اضطراب درآمد پس کمی صبر کرد تا مجلس از ناله و صداهای دردناک جمعیت آرام گرفت و جوش و خروش آن ها فرو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سخن را به حمد و ثنای خدا باز کرد و درود و صلوات بر رسول خدا صلی الله علیه و آله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باز به گریه درآمدند، چون ساکت شدند فاطمه علیها السلام سخن خود را اعاده کرد و فرمود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عَلی ما أَنْعَمَ، وَ لَهُ الشُکْرُ عَلی ما أَلْهَمَ، وَالثَّناءُ بِما قَدَّمَ، مِنْ عُمُومِ نِعَمٍ اِبْتَداها، وَ سُبُوغِ آلاءٍ أَسْداها، وَ تَمامِ مِنَنٍ اَوْلاها، جَمَّ عَنِ الْاِحْصاءِ عَدَدُها وَ نَأی عَنِ الْجَزاءِ أَمَدُها، وَ تَفاوَتَ عَنِ الْاِدْراکِ أَبَدُها، وَ نَدَبَهُمْ لِاسْتِزادَتِها بِالْشُکْرِ لِاتِّصالِها، وَ اسْتَحْمَدَ اِلَی الْخَلائِقِ بِاِجْزالِها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ثّنی بِالنَّدْبِ اِلی اَمْثالِها</w:t>
      </w:r>
      <w:bookmarkStart w:id="667" w:name="pg801_3721"/>
    </w:p>
    <w:p>
      <w:pPr>
        <w:pStyle w:val="BookText"/>
        <w:rPr/>
      </w:pPr>
      <w:bookmarkEnd w:id="667"/>
      <w:r>
        <w:rPr>
          <w:rFonts w:ascii="Amiri" w:hAnsi="Amiri" w:eastAsia="Amiri" w:cs="Amiri"/>
          <w:color w:val="111111"/>
          <w:sz w:val="28"/>
          <w:sz w:val="28"/>
          <w:szCs w:val="28"/>
          <w:rtl w:val="true"/>
          <w:lang w:bidi="ar-SA"/>
        </w:rPr>
        <w:t>وَ اَشْهَدُ اَنْ لا اِلهَ اِلاَّ اللَّهُ وَحْدَهُ لا شَریکَ لَهُ، کَلِمَهٌ جَعَلَ الْاِخْلاصَ تَأْویلَها، وَ ضَمَّنَ الْقُلُوبَ مَوْصُولَها، وَ اَنارَ فِی التَّفَکُّرِ مَعْقُولَها، الْمُمْتَنِعُ عَنِ الْاَبْصارِ رُؤْیَتُهُ، وَ مِنَ الْاَلْسُنِ صِفَتُهُ، وَ مِنَ الْاَوْهامِ کَیْفِیَّتُهُ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الْاَشْیاءَ لا مِنْ شَیْءٍ کانَ قَبْلَها، وَ اَنْشَاَها بِلاَاحْتِذاءِ اَمْثِلَهٍ اِمْتَثَلَها، کَوَّنَها بِقُدْرَتِهِ وَ ذَرَأَها بِمَشِیَّتِهِ، مِنْ غَیْرِ حاجَهٍ مِنْهُ اِلی تَکْوینِها، وَ لا فائِدَهٍ لَهُ فی تَصْویرِها، اِلاَّ تَثْبیتاً لِحِکْمَتِهِ وَ تَنْبیهاً عَلی طاعَتِهِ، وَ اِظْهاراً لِقُدْرَتِهِ وَ تَعَبُّداً لِبَرِیَّتِهِ، وَ اِعْزازاً لِدَعْوَتِهِ، ثُمَّ جَعَلَ الثَّوابَ عَلی طاعَتِهِ، وَ وَضَعَ الْعِقابَ عَلی مَعْصِیَتِهِ، ذِیادَهً لِعِبادِهِ مِنْ نِقْمَتِهِ وَ حِیاشَهً لَهُمْ اِلی جَنَّتِهِ</w:t>
      </w:r>
    </w:p>
    <w:p>
      <w:pPr>
        <w:pStyle w:val="Heading3"/>
        <w:numPr>
          <w:ilvl w:val="2"/>
          <w:numId w:val="1"/>
        </w:numPr>
        <w:rPr/>
      </w:pPr>
      <w:bookmarkStart w:id="668" w:name="__RefHeading___Toc6568323_211673320"/>
      <w:bookmarkStart w:id="669" w:name="_Toc254"/>
      <w:bookmarkEnd w:id="668"/>
      <w:r>
        <w:rPr>
          <w:rtl w:val="true"/>
        </w:rPr>
        <w:t xml:space="preserve">شرح لغات </w:t>
      </w:r>
      <w:r>
        <w:rPr>
          <w:rtl w:val="true"/>
        </w:rPr>
        <w:t>:</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هایی که به بندگان عطا کرده، پیش از آن که استحقاق آن را داشته باشند و محتمل است که مراد از تقدیم ایجاد و فعل باشد ، بدون ملاحظه ابتدائیّت ، پس مراد تأسیس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باطنیه ، و بعضی مطلق نعمت ها گفته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و اعطی هر سه به یک معنی استعمال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 در پی دادن نعمت ها ، بلافاصله هر یک بعد از دیگری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و بیش تر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نأى عن الجزاء أمدها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و منتها معنى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شکر دور است از این که به منتهی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است که فرض شد ، یعنی حقيقتاً انتها ندارد ، یا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است برای هر حدّی از حدود فرض شده ، و محتمل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هم برای آن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عن الإدراك أبدها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باقی بودن آن از ادراک دور است به جهت این که آخر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ندبهم لاستزادتها بالشكر لاتّصالها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زیادتی آن به سبب شکر کردن رغبت و میل داده است تا آن نعمت متصّل باشد و قطع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استحمد إلى الخلائق بإجزالها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زیاد کردن نعمت ها خواسته است که خلایق او را ستایش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 بالندب إلى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کامل کردن نعمت های دنیوی برای ایشان به تحصیل همانند آن ها از نعمت های اخروی یا اعمّ از آن نعمت ها و نعمت های بیش تری از دنیا دعوت شان نمود و ممکن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بالندب إلى أمثال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 بندگان به احسان و معروف باشد که آن هم انعام بر کسی است که به او احسان شده و هم بر احسان کننده هر دو ، زیرا احسان کننده به سبب احسانی که کرده مستوجب عوض دنیوی و اخروی هر دو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الإخلاص تأويلها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اخلاص این است که کلیّه اعمال بنده خالص برای خدا باشد و مشوب به یاد اغراض فاسده نباشد، تأویل کلمه توحید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القلوب موصولها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در معنای این فقره احتمال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واجب گردانیده است که بندگان معتقد باشند که کلمه اخلاص مستلزم این است که خدا را مرکّب ندانند و صفت زائدی بر او قائل نشوند و او را منزّه از نقایص امکانی بداند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از این کلمه به عقل می رسد ، در دل خود جای دهد ، به سبب آن چه در آفاق و انفس از آیات الهیّه می بیند ، یقین کند که بدون صانع موجود نشده و صانع آن خدای یکتای بی همتا است که همه را به فطرت توحید ایجاد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 مكلّف نیستند که به منتهای دقایق کلمه توحید برسند و تأویل آن را بدانند ، بلکه مکلّفند به ظاهر معنای آن اذعان ،کنند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قلوب باز می گردد ، یعنی دل ها جز به آن چه که بتوانند از تأویل کلمه طیّبه و دقایقی که از آن استنباط می شود، یا مطلقاً دست یابند ملزم نیستند و اگر تفکیک در کار نبود ، هر آینه بعد از وجه اوّل، این وجه نیکوترین بود ، بلکه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في الفكر معقولها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از این کلمه تعقّل شود به تفکّر در دلائل و براهین ، در ذهن ها واضح گرداند و احتمال می رود که ارجاع ضمیر به قلوب یا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عقول مییابند به وسیله تفکّر واضح گرداند و این مؤیّد چهارمین وجه در فقره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من الابصار 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را می توان هم به صیغه جمع خواند هم مصدر ، و مراد از رؤیت علم کامل و ظهور تام ،باشد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احتمال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الألسن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صفت در این جا مصدر باشد، و محتمل است به معنای مشهور باشد با تقدیر ،گرفتن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صفته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احتذاء 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اقتدا كردن به چیزی که مثل آن را آورد و تجاوز از آن نکند ، یعنی خلق نکرده است آن را موافق صنعی که از غیر او باشد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تنبيهاً على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صاحبان عقل ها با مشاهده کردن مصنوعات او متنبّه می شوند به این که شکر خالق و صانع آن واجب است و منعم و خالق آن مستحقّ عبادت است ، یا به این که آن که قدرت بر ایجاد و صنع آن داشته ، قدرت بر اعاده و انتقام هم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 لبريّته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اشیا را برای تعبّد مخلوقات به معرفت او و استدلال کردن به آن ها بر وجودش خلق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إعزازاً لدعوته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چیزها را آفرید تا دعوت انبیا به سوی او با استدلال به آن ها غلبه کند و ظاهر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ذيادة لعباده عن نقمته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دور کردن و دفع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حياشة منه إلى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 كردن بندگان از عذاب و سوق دادن آن ها به سوی بهشت خود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 است بر آن چه که نعمت داده و سپاس مر او راست بر آن چه که به دل ها انداخته و ثناگویی او را سزا است بر نعمت هایی که عطا فرموده ، پیش از آن که استحقاق آن را داشته باشند و موجودات را به گونۀ تأسیس ایجاد کرده است ، و برای عموم نعمت هایی که ابتدا فرموده و کمال نعمت های ظاهریّه و باطنیّه او ، و برای پی در پی و بدون فاصله دادن نعمت ها یکی پس از دیگری؛ زیادتر و بیش تر و جزای سپاسگزاری دور است از این که به پایان رسد و باقی و ابدی بودن آن دور است از ادراک برای این که آخری ندارد و میل و رغبت داده است سپاسگزاران را به سبب زیادتی ، سپاسگزاری به این که نعمت بر ایشان اتصال داشته باشد و قطع نشود و با زیاد کردن نعمت ها خواسته است که خلایق شکرگزار او باشند و به سبب میل و رغبتی که به آن ها داده برای شکرگزاری نعمت های اخروی برای سپاسگزاران دو برابر کرده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 دهم که خدایی نیست مگر خدای یگانه ای که هیچ شریکی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 الا الله کلمه ای است که تأویل آن را اخلاص قرار داده یعنی باید کلیّه اعمال گوینده آن خالص برای خدا باشد ، و مشوب به ریا و شرکت قصد و اغراض فاسده نباشد ، و واجب گردانیده که بندگان بدانند که مستلزم کلمۀ اخلاص این است که خدا را مرکّب ندانند و صفت زائدی بر او قائل نشوند و در چیزی از امور به غیر او متوجّه نباشند</w:t>
      </w:r>
    </w:p>
    <w:p>
      <w:pPr>
        <w:pStyle w:val="BookText"/>
        <w:rPr/>
      </w:pPr>
      <w:r>
        <w:rPr>
          <w:rFonts w:ascii="IRNazanin" w:hAnsi="IRNazanin" w:eastAsia="IRNazanin"/>
          <w:color w:val="111111"/>
          <w:sz w:val="28"/>
          <w:sz w:val="28"/>
          <w:szCs w:val="28"/>
          <w:rtl w:val="true"/>
          <w:lang w:bidi="fa-IR"/>
        </w:rPr>
        <w:t>این است تأویل کلمه توحید، زیرا کسی که یقین دارد به خالقیّت او و این که مدبّری جز او نیست و شریکی در خدایی او نیست، سزاوار است که غیر او را شریک در عبادت قرار ندهد و در هیچ امری از امور به غیر او متوجّه نگردد و او را از کلیه نواقص امکانیّه پاک و پاکیزه و منزّه بداند و آن چه را که از این کلمه به تفکّر در دلائل و براهین او تعقّل شود، در ذهن ها روشن گرداند خدایی است که به چشم ها دیده نمی شود و به زبان ها وصف نمی شود یعنی چشم ها و زبان ها عاجزند از دیدن و وصف کردن او، و کیفیت و چگونگی او از و هم ها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 را بدون آن که چیزی پیش از آن ها بوده باشد ایجاد فرموده است ، یعنی بدون مادّه و بدون این که به مثلی و مانندی اقتدا کند به قدرت و توانایی خود همه اشیا را از نیستی هستی داده و همۀ آن ها را به مشیّت خود آفریده است بدون این که حاجتی به آفرینش آن ها داشته باشد و در صورت بندی آن ها برای او فایده ای ،باشد مگر برای ثابت کردن حکمت خود و تثبیت کردن بندگان به طاعت ،خود با کمال بی نیازی او از طاعات و بندگی آن ها، بلکه برای ظاهر کردن قدرت خود و تعبّد بندگان به امتثال اوامر و اجتناب از نواهی او که فایده آن شامل حال خودشان شود و برای غلبه دادن دعوت خود تا اطاعت کنندگان خود را ثواب دهد و آنانی که معصیت او را می کنند عقاب کند، برای دور کردن بندگان خود از چیزهایی که سبب هلاکت آن ها شود تا آن ها را به بهشت خود بکشاند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 أَنَّ أَبِی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إِخْتَارَهُ وَ انْتَجَبَهُ قَبْلَ أَنْ أَرْسَلَهُ، وَ سَمَّاهُ قَبْلَ أَنِ اجْتَبَلَهُ، وَ اصْطَفَاهُ قَبْلَ أَنِ ابْتَعَثَهُ، إِذِ الْخَلَائِقُ بِالْغَیْبِ مَکْنُونَةٌ، وَ بِسَتْرِ الْأَهَاوِیلِ مَصُونَةٌ وَ بِنِهَایَة ِ الْعَدَمِ مَقْرُونَةٌ، عِلْماً مِنَ اللَّهِ تَعَالَی بِمائِلِ بِمآلِ الْأُمُورِ، وَ إِحَاطَةً بِحَوَادِثِ الدُّهُورِ، وَ مَعْرِفَةً بِمَوَاقِعِ الْمَقْدُورِ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إِبْتَعَثَهُ اللَّهُ اتْمَاماً لِأمْرِهِ، وَ عَزِیمَةً عَلَی إِمْضَاءِ حُکْمِهِ، وَ إنْفَاذاً لِمَقَادِیرِ حَتْمِهِ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الْأُمَمَ فُرَّقَاً فِی أَدْیَانِهَا، عُکَّفَاً عَلَی نِیرَانِهَا، عَابِدَةً لِأَوْثَانِهَا، مُنْکِرَةً للَّهِ ِ مَعَ 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فَاَنارَ اللهُ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 وَ کَشَفَ عَنِ الْقُلُوبِ</w:t>
      </w:r>
      <w:bookmarkStart w:id="670" w:name="pg801_3731"/>
    </w:p>
    <w:p>
      <w:pPr>
        <w:pStyle w:val="BookText"/>
        <w:rPr/>
      </w:pPr>
      <w:bookmarkEnd w:id="670"/>
      <w:r>
        <w:rPr>
          <w:rFonts w:ascii="Amiri" w:hAnsi="Amiri" w:eastAsia="Amiri" w:cs="Amiri"/>
          <w:color w:val="111111"/>
          <w:sz w:val="28"/>
          <w:sz w:val="28"/>
          <w:szCs w:val="28"/>
          <w:rtl w:val="true"/>
          <w:lang w:bidi="ar-SA"/>
        </w:rPr>
        <w:t>بُهَمَها، وَ جَلّی عَنِ الاَْبْصارِ غُمَمَها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فِی النّاسِ بِالْهِدایَهِ وَ اَنْقَذَهُمْ مِنَ الْغِوایَهِ وَ بَصَّرَهُمْ مِنَ الْعَمایَهِ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هَداهُمْ اِلَی الدِّینِ الْقَوِیمِ وَ دَعاهُمْ اِلَی الطَّریقِ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قَبَضَهُ اللهُ اِلَیْهِ قَبْضَ رَأْفَه وَ اخْتِیار وَ رَغْبَه وَ اِیثار،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تَعَبِ هذِهِ الدّارِ فِی راحَه، قَدْ حُفَّ بِالْمَلائِکَهِ الاَْبْرارِ، وَ رِضْوانِ الرَّبِّ الْغَفّارِ، وَ مُجاوَرَهِ الْمَلِکِ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اَبِی، نَبِیِّهِ وَ اَمِینِهِ عَلَی الْوَحْیِ وَ صَفِیِّهِ وَ خِیَرَتِهِ مِنَ الْخَلْقِ وَ رَضِیِّهِ، وَ رَحْمَهُ اللهِ وَ بَرَکاتُهُ</w:t>
      </w:r>
    </w:p>
    <w:p>
      <w:pPr>
        <w:pStyle w:val="Heading3"/>
        <w:numPr>
          <w:ilvl w:val="2"/>
          <w:numId w:val="1"/>
        </w:numPr>
        <w:rPr/>
      </w:pPr>
      <w:bookmarkStart w:id="671" w:name="__RefHeading___Toc6568325_211673320"/>
      <w:bookmarkStart w:id="672" w:name="_Toc255"/>
      <w:bookmarkEnd w:id="671"/>
      <w:r>
        <w:rPr>
          <w:rtl w:val="true"/>
        </w:rPr>
        <w:t xml:space="preserve">شرح لغات </w:t>
      </w:r>
      <w:r>
        <w:rPr>
          <w:rtl w:val="true"/>
        </w:rPr>
        <w:t>:</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اجتبله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خلق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جبلّی او بر چیزی است ، یعنی طبیعت او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معنای آن این باشد که خدای تعالی پیش از این که پیغمبران خود را بیافریند بر آن ها نام گذارده و شاید برای زیادتی مبالغه باشد که او خلق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حای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احتبله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بالحبالة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مراد از آن مجازاً خلق یا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اجتباه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را پیش از بعثت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الأهاويل مصونة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منظور از ستر، پرده عدم یا حجاب های صلب ها و رحم ها باشد و نسبت دادن آن به اهاویل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اشیا در آن حالات از موانع وجود است، و محتمل است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مصونة عن الاهاويل بستر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بعد از وجود به آن ملحق شود و گفته شده است که تعبیر کردن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 تعبیر کردن عدم به ظلمات است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بمواقع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شناختن خدای تعالی است آن چه را که شایسته و سزاوار است از زمان های اموری که قدرت بر آن باشد و ممکن باشد و محتمل</w:t>
      </w:r>
    </w:p>
    <w:p>
      <w:pPr>
        <w:pStyle w:val="BookText"/>
        <w:rPr/>
      </w:pPr>
      <w:r>
        <w:rPr>
          <w:rFonts w:ascii="IRNazanin" w:hAnsi="IRNazanin" w:eastAsia="IRNazanin"/>
          <w:color w:val="111111"/>
          <w:sz w:val="28"/>
          <w:sz w:val="28"/>
          <w:szCs w:val="28"/>
          <w:rtl w:val="true"/>
          <w:lang w:bidi="fa-IR"/>
        </w:rPr>
        <w:t xml:space="preserve">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اظهر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تمام کردن حکمتی که اشیا به جهت آن آفریده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لمقادير حتمه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صفت به موصوف است یعنی مقدّراتی که حتم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عكّفاً على نيرانها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بیان است برای فرق گذاردن به ذکر بعضی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اقبال کردن و مواظب و ملازم بودن بر آن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منكرة الله مع عرفانها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کننده اند خدا را با این که معرفت او فطری است ، یا این که دلیل های روشنی بر وجود او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 چنان چه دو ضمیر بعد از آن هم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و ممکن است مرجع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استعاره برای جهالت و نادانی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مشکلات امور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امر مشکل پوشیده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کوردلی و گمراهی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و گواهی می دهم که پدرم محمد صلی الله علیه و آله بنده خدا و فرستاده او است که او را برگزیده و انتخاب نموده است پیش از آن که او را در دنیا به رسالت مبعوث کند، و او را نام گذارده است پیش از این که پیغمبران خود را بیافریند یا پیش از آن که در این عالم طبع و ماده قدم گذارد ، و او را پیش از آن که قبول بعثت کند برگزیده است، در موقعی که هنوز خلایق در پردۀ غیب و پنهانی بودند و در پرده ظلمات عدم مستور بودند، یعنی هنوز به وجود نیامده بودند و به منتهای نیستی مقرون بودند و خدا دانای مآل کارها بود و به پیش آمدهای روزگار احاطه داشت و مواقع مقدّرات را 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برای تمام کردن حکمت خود که علّت غایی ایجاد موجودات است و برای بزرگ داشتن امضای حکم او و نفوذ دادن آن چه مقدّر و حتم کرده او را برانگیخت ، پس همۀ امّت ها را دید که در دین های خودشان فرقه فرقه اند و به آتش هایی که خودشان برافروختنه اند روی می آورند و بتهای خود را عبادت می کنند و با این که به فطرت توحید آفریده شده اند شناسایی خدا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به محمّد صلی الله علیه و آله تاریکی های جهالت و نادانی را روشن کرد ، و مشکلات امور آن ها را واضح کرد و از چشم دل هاشان پرده برداشت و در میان مردمان به راهنمایی ایستادگی کرد و آن ها را از گمراهی نجات داد و از کوری بینا گردانید و به دین پایدار راهنمایی کرد و به راه راست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با مهربانی و خوبی و میل و ایثار نسبت به محمّد صلی الله علیه و آله روح او را گرفت ، و او را در کمال راحتی از رنج این دنیا نجات داد نیکان فرشتگان با او مهربان و در مقام رضوان پروردگار آمرزنده و جوار پادشاه جبار قرار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متّصل خدا بر پدرم که پیغمبر او و امین وحی او و برگزیده او و منتخب او و خشنود شده از او است با رحمت خدا و برکات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التَفَتَت إِلَى أَهلِ المَجلِسِ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عِبادَ الله نُصْبُ أمْرِهِ وَ نَهْيِهِ، وَ حَمَلةُ دِینِهِ وَ وَحْیِهِ، وَ امَناءُ اللهِ عَلی أَنفُسِکُمْ وَ بُلُغاؤُهُ إلَی الْأُمَمِ، زَعَمْتُمْ حَقّاً لَکُم لِلّهِ فِیکُمْ عَهْدٌ، قَدَّمَهُ إلَیْکُم ، وَ بَقِیَّهٌ اسْتَخْلَفَهَا عَلَیْکُمْ کِتَابُ اللَّهِ النَّاطِقُ وَ الْقُرْآنُ الصَّادِقُ وَ النُّورُ السَّاطِعُ وَ الضِّیَاءُ اللَّامِعُ بَیِّنَهٌ بَصَائِرُهُ مُنْکَشِفَهٌ سَرَائِرُهُ، مُنْجَلِیَهٌ ظَوَاهِرُهُ مُغْتَبِطَهٌ بِهِ أَشْیَاعُهُ قَائِدٌ إِلَی الرِّضْوَانِ أَتْبَاعُهُ مُؤَدّ إِلَی النَّجَاهِ اسْتِماعُهُ بِهِ تُنَالُ حُجَجُ اللَّهِ الْمُنَوَّرَهُ وَ عَزَائِمُهُ الْمُفَسَّرَهُ وَ مَحَارِمُهُ الْمحَذَّرَهُ وَ بَیِّنَاتُهُ الْجَالِیَهُ وَ بَرَاهِینُهُ الْکَافِیَهُ وَ فَضَائِلُهُ الْمَنْدُوبَهُ وَ رُخَصُهُ الْمَوْهُوبَهُ وَ شَرَائِعُهُ الْمَکْتُوبَهُ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اللَّهُ الْایمَانَ تَطْهِیراً لَکُمْ مِنَ الشِّرْکِ، وَ الصَّلَاةَ تَنْزِیهَاً لَکُمْ عَنِ الْکِبْرِ وَ</w:t>
      </w:r>
      <w:bookmarkStart w:id="673" w:name="pg801_3737"/>
    </w:p>
    <w:p>
      <w:pPr>
        <w:pStyle w:val="BookText"/>
        <w:rPr/>
      </w:pPr>
      <w:bookmarkEnd w:id="673"/>
      <w:r>
        <w:rPr>
          <w:rFonts w:ascii="Amiri" w:hAnsi="Amiri" w:eastAsia="Amiri" w:cs="Amiri"/>
          <w:color w:val="111111"/>
          <w:sz w:val="28"/>
          <w:sz w:val="28"/>
          <w:szCs w:val="28"/>
          <w:rtl w:val="true"/>
          <w:lang w:bidi="ar-SA"/>
        </w:rPr>
        <w:t>وَ الزَّکَاةَ تَزْکِیَةً لِلنَّفْسِ، وَ نَمَاءً فِی الرِّزْقِ، وَ الصِّیَامَ تَثْبِیتاً لِلْإِخْلَاصِ، وَ الْحَجَّ تَشْیِیداً لِلدِّینِ، وَ الْعَدْلَ تَنْسِیقاً لِلْقُلُوبِ، وَ طَاعَتَنَا نِظَاماً لِلْمِلَّةِ، وَ امَامَتَنَا أَمَاناً مِنَ الْفُرْقَةِ وَ الْجِهَادَ عِزَّاً لِلْإِسْلَامِ، وَ الصَّبْرَ مَعُونَةً عَلَی اسْتِیجَابِ الْأَجْرِ، وَ الْأَمْرَ بِالْمَعْرُوفِ مَصْلَحَةً لِلْعَامَّةِ، وَ بِرَّ الْوالِدَیْنِ وِقایَهً مِنَ السَّخَطِ، وَ صِلَهَ الْاَرْحامِ مَنْماهً لِلْعَدَدِ، وَ الْقِصاصَ حِقْناً لِلدِّماءِ، ، وَ الْوَفاءَ بِالنَّذْرِ تَعْریضاً لِلْمَغْفِرَهِ، وَ تَوْفِیَهَ الْمَکائیلِ وَ الْمَوازینِ تَغْییراً لِلْبَخْسِ، وَ النَّهْیَ عَنْ شُرْبِ الْخَمْرِ تَنْزیهاً عَنِ الرِّجْسِ، وَ اجْتِنابَ الْقَذْفِ حِجاباً عَنِ اللَّعْنَهِ، وَ تَرْکَ السِّرْقَهِ ایجاباً لِلْعِصْمَهِ، وَ حَرَّمَ اللَّهُ الشِّرْکَ اِخْلاصاً لَهُ بِالرُّبوُبِیَّهِ، فاتَّقُوا اللهَ حَقَّ تُقَاتِهِ وَ لا تَمُوتُنَّ إِلا وَ أَنتُمْ مُسْلِمُون</w:t>
      </w:r>
      <w:r>
        <w:rPr>
          <w:rStyle w:val="FootnoteAnchor"/>
          <w:rtl w:val="true"/>
        </w:rPr>
        <w:footnoteReference w:id="607"/>
      </w:r>
      <w:r>
        <w:rPr>
          <w:rFonts w:ascii="Amiri" w:hAnsi="Amiri" w:eastAsia="Amiri" w:cs="Amiri"/>
          <w:color w:val="111111"/>
          <w:sz w:val="28"/>
          <w:sz w:val="28"/>
          <w:szCs w:val="28"/>
          <w:rtl w:val="true"/>
          <w:lang w:bidi="ar-SA"/>
        </w:rPr>
        <w:t>وَ أَطِيعُوا اللَّهَ فِيمَا أَمَرَكُمْ بِهِ وَ نَهَاكُمْ عَنْهُ ، إِنَّمَا يَخْشَى اللَّهَ مِنْ عِبَادِهِ الْعُلَمَاءُ</w:t>
      </w:r>
      <w:r>
        <w:rPr>
          <w:rStyle w:val="FootnoteAnchor"/>
          <w:rtl w:val="true"/>
        </w:rPr>
        <w:footnoteReference w:id="608"/>
      </w:r>
    </w:p>
    <w:p>
      <w:pPr>
        <w:pStyle w:val="Heading3"/>
        <w:numPr>
          <w:ilvl w:val="2"/>
          <w:numId w:val="1"/>
        </w:numPr>
        <w:rPr/>
      </w:pPr>
      <w:bookmarkStart w:id="674" w:name="__RefHeading___Toc6568327_211673320"/>
      <w:bookmarkStart w:id="675" w:name="_Toc256"/>
      <w:bookmarkEnd w:id="674"/>
      <w:r>
        <w:rPr>
          <w:rtl w:val="true"/>
        </w:rPr>
        <w:t>شرح لغات</w:t>
      </w:r>
      <w:r>
        <w:rPr>
          <w:rtl w:val="true"/>
        </w:rPr>
        <w:t>:</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بلغاؤه إلى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رساننده احکام به مردمان هستید، زیرا شما درک صحبت پیغمبر را کرده اید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 حقّ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کرده اید آن چه ذکر شد برای شما ثابت است و آن نام ها برای شما راست است و استحقاق آن را دارید و ممکن است که قرائت آن به صیغهٔ مجهول باشد و در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است بر این که در حقیقت متّصف به آن اسما نیستند و ادّعای دروغی است که می کنند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مستأنفه باشد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کردید که چنین هستید ، و سزاوار است که چنین باشید، لیکن کوتاهی کردید 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 حقّ له فيكم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یعنی گمان کردید که برای خدا در میان شما حقّی است و عهدی است که در میان شما مقدّم 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فيكم عهد و 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عهد، وصیّت است و مراد از بقیه آن چیزی است که در کسان خود باقی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در میان اهل بیت و عترت خود، به آن وصیّت کرده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 و در روایت احمد بن ابی طاهر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بقيّة استخلفنا عليكم و معنا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بقیّه، قرآن است و اهل بیت او ، و مراد از عهد آن چیزی است که پیغمبر در حقّ ایشان ، به آن وصیّت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بصيرة است که مراد 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منكشفة سرائره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انکشاف سرائر ، واضح شدن آن ها نزد حاملین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مغتبطة به أشياعه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عبارت است از آرزو کردن شخص حال کسی را که غبطه او را خورده ، امّا زایل شدن آن را از آن شخص نمی خواهد؛ یعنی غبطه می خورند به شیعیانی که پیروی از او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این فقره در سایر خطبی که روایت شده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 إلى النجاة إسماعه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 از باب افعال است، یعنی شنواندن ، و در سایر روایات استماعه است، یعنی گوش دادن و شنیدن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مباحات است، بلکه شامل مکروهات هم می شود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این احکام مانند حدود و دیات است ، بلکه شامل عموم هم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بعضی برای تأکید بعضی دیگر است ، و ممکن است برای تخصیص همۀ آن ها باشد نسبت به بعضی دیگر که به مناسباتی متعلق به اصول دین است و در روایت ابن ابی طاهر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بيّناته الجالية و جمله الكافية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بیّنات محکمات است و مراد از جمل متشابهات است ، و توصیف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کافیه برای دفع توهُم نقص در آن به علّت مجمل بودن است، زیرا همان مجمل هم برای آن چه اراده شده کافی است ، و معرفت راسخین در علم به آن چه از آن قصد شده کفایت می کند ، زیرا آن ها مفسّر آن برای غیر خود هستند و محتمل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عموماتی باشد که از آن استنباط احکام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تزكية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کردن چرک های گناهان و بخل و صفات رذیله ، چنان چه خدای عزّ و جل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تُطَهَّرُهُمْ وَ تُزَكِّيهِمْ</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 في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آتَيْتُمْ مِنْ زَكَاةٍ تُرِيدُونَ وَجْهَ اللَّهِ فَأُولئِكَ هُمُ الْمُضْعِفُونَ</w:t>
      </w:r>
      <w:r>
        <w:rPr>
          <w:rStyle w:val="FootnoteAnchor"/>
          <w:rtl w:val="true"/>
        </w:rPr>
        <w:footnoteReference w:id="61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تثبيتاً للإخلاص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محکم کردن اخلاص و ثابت و باقی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دادن روزه برای اخلاص به جهت این است که روزه امری است عدمی که برای کسی غیر از خدا ظاهر نمی شود و این از ریا دورتر است و به اخلاص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وجوه تفسیر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لي و أنا أجزي به</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تشييداً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دادن حج برای تشیید دین ، به این خاطر است که حج از جهت تحمل کردن مشقّت ها و بذل کردن جان و مال ظاهر و واضح است ، و اتیان این ها دلیل بر ثابت بودن دین است، یا این که موجب استقرار دین در نفس می شود به سبب این علت ها و غیر آن ها از چیزهایی که ما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اشاره باشد به آن اخباری که به طرق مختلف کثیر وارد شده که یکی از علت های حج، مشرّف شدن خدمت ،امام و نمودن این که من از یاران و یاوران اویم و یاد گرفتن شرایع دین از آن حضرت است و در کتاب علل الشرایع در روایت ابن ابی طاهر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شاید مراد از آن تسلّی دادن نفس به سبب تحمّل سختی ها و بذل اموال برای مقیّد بودن به 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تنسيقاً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تنسيق به معنای تنظیم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معونة على استيجاب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صبر کمک و یاری 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 من السخط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محفوظ ماندن از خشم والدین یا از خشم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منماة للعدد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منماة اسم مكان است یا مصدر میمی ، یعنی سبب کثرت اولاد و عشایر می شود و قطع آن سبب هلاکت و نابود شدن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تغييراً للبخس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للبخسة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تاکم نشود مال کسی که در وزن و کیل کم می دهد زیرا تمام دادن در مکیال و میزان موجب زیاد شدن مال</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این است که مال های مردمان را کم نکنند و این کم دادن در کیل و وزن عقلاً قبیح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إيجاباً للعفّة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موجب عفّت از تصرّف در اموال مردمان می شود مطلقاً ، یا به آن چه که گفته شد باز می گردد ، و همچنین است معنای فقره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كشف الغمّة بعد از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التنزّه عن أموال الأيتام ، و الاستيثار بفيئهم إجارة من الظلم ، و العدل في الأحكام إيناساً للرعيّة ، و التبرّي من الشرك</w:t>
      </w:r>
    </w:p>
    <w:p>
      <w:pPr>
        <w:pStyle w:val="BookText"/>
        <w:rPr/>
      </w:pPr>
      <w:r>
        <w:rPr>
          <w:rFonts w:ascii="Amiri" w:hAnsi="Amiri" w:eastAsia="Amiri" w:cs="Amiri"/>
          <w:color w:val="111111"/>
          <w:sz w:val="28"/>
          <w:sz w:val="28"/>
          <w:szCs w:val="28"/>
          <w:rtl w:val="true"/>
          <w:lang w:bidi="ar-SA"/>
        </w:rPr>
        <w:t>إخلاصاً للربوبيّة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جالسین مجلس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بندگان را برای اوامر و نواهی خود نصب فرموده و شما حاملین دین او و وحی او و امین های خدا بر نفس های خودتان هستید و احکام خدا را به مردمان می رسانید، زیرا شما درک صحبت پیغمبر را کرده اید ، و گمان می کنید که آن چه یاد شده برای شما ثابت است و آن نام ها بر شما راست می آید و شما استحقاق آن ها را دارید یا مراد این است که چنین می پندارید که شما آن طور که گفته شد هستید و حال آن که باید آن طور باشید زیرا خدا پیش از این از شما عهد گرفته و بازمانده ای قرار داده است که در میان شما خلیفه و جانشین باشد، و آن قرآن است و عترت ، که اهل بیت پیغمبر شما است که آن ها برای شما حجّتند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راست خدا و نور تابنده و روشنی درخشنده ای است که حجّت هایش آشکار و باطن های آن واضح ،کننده و ظاهرهای آن جلوه دهنده است پیرو آن به سبب آن غبطه می خورند و تابعین خود را به سوی رضوان و خشنودی خدا می کشد شنوانیدن آن به سوی نجات می کشاند و یا مستمع را به راه نجات روان می کند به سبب آن می رسند به حجّت های روشن کننده و روشنی دهنده و محکمات به وضوح ،پیوسته و محرّمات ترساننده، و بیّنات روشن و پیدای ،آن و دلیل های کفایت کننده ،آن و مستحبّات و مکروهات و مباحات و حدود و دیات و همۀ آن چه در آن تشریع شده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ایمان را برای پاک کردن شما از شریک قرار دادن برای او قرار داده است، و نماز را برای پاک کردن شما از کبر یعنی از خودخواهی و خودپسندی و بزرگی به خرج دادن بر دیگران ، و زکات را قرار داده برای پاکیزه شدن نفس و نموّ و زیاد شدن مال ، و روزه را برای ثابت ماندن در اخلاص به خدا در طاعات و عبادات ، و حج به جا آوردن را برای محکم ساختن امر ،دین و عدل را برای منظّم کردن و به دست آوردن دل ها و طاعت ما را برای نظام ملّت ، و امامت و پیشوایی ما را برای ایمن بودن از تفرقه و جدایی از یک دیگر ، و جهاد را برای غلبه دادن اسلام بر سایر دین ها و صبر و شکیبایی را معین و</w:t>
      </w:r>
    </w:p>
    <w:p>
      <w:pPr>
        <w:pStyle w:val="BookText"/>
        <w:rPr/>
      </w:pPr>
      <w:r>
        <w:rPr>
          <w:rFonts w:ascii="IRNazanin" w:hAnsi="IRNazanin" w:eastAsia="IRNazanin"/>
          <w:color w:val="111111"/>
          <w:sz w:val="28"/>
          <w:sz w:val="28"/>
          <w:szCs w:val="28"/>
          <w:rtl w:val="true"/>
          <w:lang w:bidi="fa-IR"/>
        </w:rPr>
        <w:t>کمک برای به جا آوردن طاعات و ترک محرمات و گناهان و تحمّل مصیبت ها و بلاها که موجب می شود اجر و مزد را در دنیا و آخرت که به آن است تمامیّت طاعات و ترک گناهان ، و امر به معروف را برای مصلحت عموم و نیکی کردن در حقّ پدر و مادر را برای محفوظ ماندن از خشم ایشان و یا خشم خدا ، و صله ارحام به جا آوردن را برای زیاد شدن اولاد و عشایر و زیاد شدن شماره سال های عمر و قصاص را از برای ریخته نشدن خون به ناحق و وفای به نذر را برای در معرض آمرزش درآمدن ، و تمام دادن کیل و وزن را برای زیاد شدن و برکت مال به علت کم ندادن و مال خود را آلوده به حرام یا نجس معنوی نکردن و حرمت شراب و مسکرات را برای تنزیه از پلید شدن ، و اجتناب از نسبت زنا دادن به زنان محصنات را برای مانع شدن از لعنت و دزدی نکردن را برای موجب پاک دامنی و عفّت شدن، و خدا شریک قرار دادن برای او را حرام کرده است تا این که بندگی و عبادات و اعمال مخلصانه برای پروردگاری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بپرهیزید از سخط خدا آن چنان که حق پرهیزکاری است و نمیرید البتّه البتّه مگر این که مسلمان باشید در وقت مردن و خدا را اطاعت کنید در آن چه که به شما امر فرموده است و خودداری کنید از آن چه که شما را از آن نهی فرموده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خدا می ترسند که دانایانند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أَنِّی فَاطِمَةُ، وَ أَبِی مُحَمَّدٌ صَلَّی اللَّهُ عَلَیْهِ و آلِهِ، أَقُولُ عَوْداً وَ بَدْءاً، وَ لَا أَقُولُ مَا أَقُولُ غَلَطاً، وَ لَا أَفْعَلُ مَا أَفْعَلُ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Style w:val="FootnoteAnchor"/>
          <w:rtl w:val="true"/>
        </w:rPr>
        <w:footnoteReference w:id="612"/>
      </w:r>
      <w:r>
        <w:rPr>
          <w:rFonts w:ascii="Amiri" w:hAnsi="Amiri" w:eastAsia="Amiri" w:cs="Amiri"/>
          <w:color w:val="111111"/>
          <w:sz w:val="28"/>
          <w:sz w:val="28"/>
          <w:szCs w:val="28"/>
          <w:rtl w:val="true"/>
          <w:lang w:bidi="ar-SA"/>
        </w:rPr>
        <w:t>فَإِنْ تَعْزُوهُ وَ تَعْرِفُوهُ تَجِدُوهُ أَبِي دُونَ نِسَائِكُمْ وَ أَخَا ابْنِ عَمِّي دُونَ رِجَالِكُمْ وَ لَنِعْمَ الْمَعْزِيُّ إِلَيْهِ صلی الله علیه و آله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الرِّسَالَةَ صَادِعاً بِالنِّذَارَةِ مَائِلًا عَنْ مَدْرَجَةِ الْمُشْرِكِينَ ضَارِباً ثَبَجَهُمْ آخِذاً بِأَكْظَامِهِمْ دَاعِياً إِلَى سَبِيلِ رَبِّهِ بِالحِکمَهِ وَالمَوعِظَهِ الحَسَنَهِ ، یَکْسِرُ</w:t>
      </w:r>
    </w:p>
    <w:p>
      <w:pPr>
        <w:pStyle w:val="BookText"/>
        <w:rPr/>
      </w:pPr>
      <w:r>
        <w:rPr>
          <w:rFonts w:ascii="Amiri" w:hAnsi="Amiri" w:eastAsia="Amiri" w:cs="Amiri"/>
          <w:color w:val="111111"/>
          <w:sz w:val="28"/>
          <w:sz w:val="28"/>
          <w:szCs w:val="28"/>
          <w:rtl w:val="true"/>
          <w:lang w:bidi="ar-SA"/>
        </w:rPr>
        <w:t>الأَصْنامَ ، وَ یَنْکُثُ الْهامَ ، حَتَّی انْهَزَمَ الْجَمْعُ وَ وَ لَّوا الدُّبُرَ ، حَتَّی تَفَرَّی اللَّیْلُ عَنْ صُبْحِهِ ، وَ أَسْفَرَ الْحَقُّ عَنْ مَحْضِهِ ، وَ نَطَقَ زَعِیمُ الدِّینِ ، وَ خَرِسَت شَقَاشِقُ الشَّیاطِینِ ، وَ طَاحَ وَ شِیظُ النِّفاقِ ، وَ انْحَلَّتْ عُقَدُ الکُفْرِ وَ الشِّقَاقِ ، و فُهْتُم بِکَلِمَهِ الإِخْلاصِ ، فِی نَفرٍ مِنَ البِیضِ الخِماصِ ، وَ کُنْتُمْ عَلَی شَفَا حُفْرَهٍ مِّنَ النَّارِ، مُذْقَهَ الشّارِبِ ؛ وَ نُهْزَهَ الطّامِعِ ، وَ قَبْسَةَ الْعَجْلَانِ، وَ مَوْطَأ الْأَقْدَامِ، تَشْرَبُونَ الطَّرْقَ، وَ تَقْتَاتُونَ الْوَرَقَ، أذِلَّةً خَاسِئِینَ، تَخافُونَ أَنْ یتَخَطَّفَکُمُ النَّاسُ مِنْ حَوْلِکُم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فَأَنْقَذَکُمُ اللَّهُ بِرسولِهِ بَعْدَ اللَّتَیا وَ الَّتِی، وَ بَعْدَ ما مُنِی بِبُهَمِ الرِّجَالِ، وَ ذُؤْبَانِ الْعَرَبِ، وَ مَرَدَةِ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حَشَوْا ناراً لِلْحَرْبِ أَطْفَأَهَا، أَوْ نَجَمَ قَرْنُ الضَّلالِ، وَ فَغَرَتْ فَاغِرَةٌ مِنَ الْمُشْرِکِینَ، قَذَفَ بِأَخیِهِ فِی لَهَوَاتِهَا، فَلَا ینْکَفِئُ حَتَّی یطَأَ صِمَاخَهَا بِأَخْمُصِهِ، وَ یخْمِدَ لَهَبَهَا بِحَدِّهِ، مَکْدُوداً فِی ذَاتِ اللَّه، مُجْتَهِداً فی أَمْرِ اللهِ قَرِیباً مِنْ رَسُولِ اللَّهِ، سَیداً فی أَوْلِیاءِ اللَّهِ، مُشَمِّراً ناصِحاً، مُجِدًّا کادِحاً، لا تَأْخُذُهُ فِی اللهِ لَوْمَهُ لائِمٍ</w:t>
      </w:r>
    </w:p>
    <w:p>
      <w:pPr>
        <w:pStyle w:val="BookText"/>
        <w:rPr/>
      </w:pPr>
      <w:r>
        <w:rPr>
          <w:rFonts w:ascii="IRNazanin" w:hAnsi="IRNazanin" w:eastAsia="IRNazanin"/>
          <w:color w:val="111111"/>
          <w:sz w:val="28"/>
          <w:sz w:val="28"/>
          <w:szCs w:val="28"/>
          <w:rtl w:val="true"/>
          <w:lang w:bidi="fa-IR"/>
        </w:rPr>
        <w:t xml:space="preserve">شرح لغات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حق و تجاوز کردن از حدّ در هر چیزی ، و در کشف الغمة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سرفاً و لا شططاً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در قول نمی کنم و از حدّ خود هم تجاوز نمی کنم ، چیزی از ولادت جاهلیّت به او نرسیده بلکه از نکاح پاکیزه به وجود آمده ، چنان چه از امام صادق علیه السلام روایت شده و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شما بشر ، پس از عرب ، پس از اولاد اسماعيل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سخت است و مشقّت دارد که به سبب ترک ایمان یا مطلقاً ضرری به شما وارد آید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 آوردن شما و صلاح کارهای تان حریص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بالمؤمنين رؤوف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كلّيّه مؤمنین ، چه از شما باشد یا غیر شما، شدّت مهربانی و رحمت دارد یا مراد این باشد که با مطیعین اهل ایمان رؤوف است و با گناه کاران هم مهربان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خویشان و نزدیکان خود رؤوف است و با دوستان خود مهربان است و گفته شده رؤوف است با کسی که او را دیده است و مهربان است با کسی که او را ندیده است و مقدّم داشتن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شدّت اهتمام به متعلّق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نسب او را ذکر کردید و او را شناختید ، می یابید که او پدر من است و برادر پسر عمّ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انتساب اعمّ از نسب باشد و آن چه در آخر به آن عارض شود و ممکن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ضیغه ماضی باشد و در بعضی از نسخه ها این جمله چنین آورده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تعزّروه وتو قّروه</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سخن گفتن و از این باب است گفته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فَاصْدَعْ بِمَا تُؤْمَر</w:t>
      </w:r>
      <w:r>
        <w:rPr>
          <w:rStyle w:val="FootnoteAnchor"/>
          <w:rtl w:val="true"/>
        </w:rPr>
        <w:footnoteReference w:id="6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را بلند کن به آن چه که فرمان داده 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کردن و بیم دادن بر وجه تخویف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و مسلک را گویند ، و از کشف الغمّة عبارت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ناكباً عن سنن مدرجة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حالتی که عدول کننده است از روش های مذهب و مسلک مشرکین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ضارباً ثبجهم آخذاً بأكظامهم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و معظم چیز را گویند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بیرون آمدن نَفَس را گویند یعنی رسول خدا صلی الله علیه و اله از زیادتی مشرکین هیچ باکی نداشت و در دعوت با آن ها مدارا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داعياً إلى سبيل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راه پروردگار خود می خواند، چنان چه خدای تبارک و تعالی او را امر فرموده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Style w:val="FootnoteAnchor"/>
          <w:rtl w:val="true"/>
        </w:rPr>
        <w:footnoteReference w:id="61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راه پروردگار خودت دعوت کن، به برهان های قاطع برای خواص و به پند و اندرزهای نیکوی قانع کننده و چیزهایی که سبب عبرت است برای عوام و با ایشان برای الزام منکرین و آن هایی که عناد دارند به آن چه که نیکوتر است مجادله کن به مقدّمات مسلّمۀ مشهوره غیر از مغالطات و شعریات که این دو برای پیغمبران سزاوار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يكسر الأصنام و ينكث الهام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مرد بر سر او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هامه است به تخفیف در هر دو ، و آن نیز به معنای سر است و مراد از آن کشتن رؤسای مشرکین و نابود و ذلیل کردن آن ها است یا مراد مطلق مشرکین است ، و گفته شده مراد انداختن بت ها بر روی سرهاشان است و این توجیه به نظر دور می آید به خصوص با نظر به مابعد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تفرّى الليل عن صبحه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تفرّى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شکافته شود شب تا روشنی صبح ظاهر شود و هوا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 الحقّ عن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پرده از خالص حق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زعيم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زعيم قوم ، بزرگ قوم را گویند و کسی که از جانب ایشان سخن گوید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خرست شقاشق الشياطين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شقشقه است، ریه را گویند که مراد شش و جگر سفید باشد و چیزی که از آن خارج شود و آن کفی است که شتر از دهان خود بیرون می کند زمانی که به هیجان در می آید و زمانی که به خطیب در</w:t>
      </w:r>
    </w:p>
    <w:p>
      <w:pPr>
        <w:pStyle w:val="BookText"/>
        <w:rPr/>
      </w:pPr>
      <w:r>
        <w:rPr>
          <w:rFonts w:ascii="IRNazanin" w:hAnsi="IRNazanin" w:eastAsia="IRNazanin"/>
          <w:color w:val="111111"/>
          <w:sz w:val="28"/>
          <w:sz w:val="28"/>
          <w:szCs w:val="28"/>
          <w:rtl w:val="true"/>
          <w:lang w:bidi="fa-IR"/>
        </w:rPr>
        <w:t>هنگام سخن گفتن گفته شود که صاحب شقشقه است، آن را شبیه می کنند به شتر نری که کف از دهان بیرون کند و اسناد خرس به شقاشق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 وشيظ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هلاک شد، یا مشرف به هلاکت است و روی زمین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رذل و پست از مردم مانند آن چه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الوشايظ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دوری کردن از مردمان پست و رذل و جوهری در صحاح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وشیظ کسانی هستند که اصل آن ها یکی نیست </w:t>
      </w:r>
      <w:r>
        <w:rPr>
          <w:rStyle w:val="FootnoteAnchor"/>
          <w:rtl w:val="true"/>
        </w:rPr>
        <w:footnoteReference w:id="616"/>
      </w:r>
      <w:r>
        <w:rPr>
          <w:rFonts w:ascii="IRNazanin" w:hAnsi="IRNazanin" w:eastAsia="IRNazanin"/>
          <w:color w:val="111111"/>
          <w:sz w:val="28"/>
          <w:sz w:val="28"/>
          <w:szCs w:val="28"/>
          <w:rtl w:val="true"/>
          <w:lang w:bidi="fa-IR"/>
        </w:rPr>
        <w:t>و هرگاه وسیط به سین و طای بی نقطه باشد ، مراد اشرف قوم از حيث نسب باشد و محلّ او رفیع تر باشد ، چنان چه در بعضی از نسخه ها چنین ضبط شده و بی مناسبت نیست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فهتم بكلمة الإخلاص في نفر من البيض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دهان آوردید کلمه اخلاص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تعریضی است به مخاطبین، به علّت این که ایمان هاشان زبانی بوده و قلبی نبوده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ابيض است که مراد سفید پوست ها باشند نه سیاه پوست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خمیص است ، و خماصه مراد شکم های گرسنه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 و ائمّه علیهم السلام اند ، و تأیید می کند این معنی را نسخه صاحب 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نفر من البيض الخماص الذين أذهب الله عنهم الرجس و طهّرهم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وصف ایشان به بيض برای سفید رو بودن ایشان است و این از قبیل توصیف مرد به اَغَرّ و خِماص است به جهت این که همیشه به سبب روزه داشتن شکم های ایشان گرسنه است ، و یا به سبب کم خوردن و پاک دامن بودن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مردمان به باطل ، یا مراد از ایشان کسانی بودند که از عجم بودند، مانند سلمان فارسی و غیر او ، چنان چه بر اهل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شده به علّت این که در رنگ های ایشان</w:t>
      </w:r>
    </w:p>
    <w:p>
      <w:pPr>
        <w:pStyle w:val="BookText"/>
        <w:rPr/>
      </w:pPr>
      <w:r>
        <w:rPr>
          <w:rFonts w:ascii="IRNazanin" w:hAnsi="IRNazanin" w:eastAsia="IRNazanin"/>
          <w:color w:val="111111"/>
          <w:sz w:val="28"/>
          <w:sz w:val="28"/>
          <w:szCs w:val="28"/>
          <w:rtl w:val="true"/>
          <w:lang w:bidi="fa-IR"/>
        </w:rPr>
        <w:t xml:space="preserve">سفیدی بر غیر آن از رنگ ها غلبه داشته و اموال ایشان غالباً نقره بوده ، چنان چه اهل شام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برای این که رنگ های ایشان غالباً سرخ بوده و طلا در اموال ایشان غلبه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اظهر از وجوه دیگر است و ممکن است نوعی تخصيص مخاطبین را در نظر داشته و مراد از بیض و خماص کمّلین از آن ها بوده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على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کنار و طرف هر چیزی را گویند ، یعنی شما به علت مشرک بودن و کافر بودن تان برکنار جهنّم می باشید و می خواهید در آن داخل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مذقة الشارب و نهزة الطامع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مزقه به معنی آشامیدن ، و نُهزه به معنی فرصت ، یعنی محلّ فرصت مراد این است عدّه کمی هستید که مردمان شما را به آسانی سلب 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قُبسه شعله ای از آتش را گویند که از معظم آن گرفته می شود و اضافه شدن آن به عجلان بیانی است برای کمی و کوچکی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مشهور برای بیان مغلوبیت و مذلّت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تشربون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بارانی است که شتر در آن بول کرده باشد و پشکل انداخته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تقتانون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کنید پوستی را که دباغی نشده و مراد از این سخنان ، خباثت مشرب و خشونت مأکل آن ها است، به علّت این که نمی دانستند امر دنیای خود را چگونه اداره کنند و به علت فقر و احتیاجی که داشتند ، و عدّه ایشان هم کم بود و می ترسیدند از دشمنان ، و ذلیل و ترسناک بودند که آن ها را بربایند و به ذلّت از کسان شان دور کنند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اللَّتيا 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بعضی ضمّ لام را در آن جایز</w:t>
      </w:r>
    </w:p>
    <w:p>
      <w:pPr>
        <w:pStyle w:val="BookText"/>
        <w:rPr/>
      </w:pPr>
      <w:r>
        <w:rPr>
          <w:rFonts w:ascii="IRNazanin" w:hAnsi="IRNazanin" w:eastAsia="IRNazanin"/>
          <w:color w:val="111111"/>
          <w:sz w:val="28"/>
          <w:sz w:val="28"/>
          <w:szCs w:val="28"/>
          <w:rtl w:val="true"/>
          <w:lang w:bidi="fa-IR"/>
        </w:rPr>
        <w:t xml:space="preserve">دانسته اند ، و این هر دو کنایه از حادثه کوچک و بزرگ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مني ببهم الرجال ، و ذوبان العرب، و مردة أهل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صيغة مجهول ، یعنی مبتلا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بر وزن صُرَدْ مراد شجاعانی هستند که پروایی ندارند و بی باکانه در هر کجا بخواهند وارد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دزدان و گدایان ایشان می باشند که مالی ندارند و اعتمادی بر ایشان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مَرَدة اهل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سرکش های متکبّر تجاوز کننده از حدّ خود که هر چه آتش جنگ را می افروختند خدا آن را خاموش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قرن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ای که درآمد و شیطان را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امّت و تابعین او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فغرت فاغرة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تعدّی کننده از مشرکین دهان خود را به تعدّی و تجاوز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أخاه 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را مانند سنگی در دهان خود انداخت و جويد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پاره ای است که در آخر دهان است، 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مراد گودال هایی است که در میان دو کوه واقع شده و مانند آن ها و مراد از این جمله ها این است که هرگاه طایفه ای از مشرکین اراده پیغمبر صلی الله علیه و آله را کردند یا برای او حادثه ای از حوادث بزرگ عارض شد، علی را برای دفع آن می فرستاد و او را در معرض مهالک قرار می داد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ينكفئ حتّى يطأ صماخها بأخمصه و يخمد لهبها بسيفه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رَجَعَ است ، یعنی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فلاینکفئ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گوش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از کف دست و پا را که بر زمین قرار نمی گیرد ، یعنی گودی کف دست و گودی کف پا را گویند که هنگام راه رفتن روی زمین نمی رسد ، و تعبیر وطی صماخ به اخمص ، عبارت از قهر و غلبه به ابلغ وجه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يخمد لهبها بسيفه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نشاندن شعله آتش است و این استعاره بلیغ است که در زبان عرب شیوع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مكدوداً في ذات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برده و تعب کشیده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 خدا و دین او و آن چه که متعلّق به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کشف الغمّة چنین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مكدوداً دؤوباً في ذات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رسول خدا است و مجرور خوانده می شود ، و ممکن است به نصب دال خوانده شود تا عطف بر احوال سابقه باشد ، چنان چه مؤیّد آن است روایت ابن ابی طاهر که در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سيّداً في أولياء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مشمّراً ناصحاً مجدّاً كادحاً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تشمیر در ،امر مراد همت گماشتن و جدّ و جهد کردن در کار است و کدح به معنای کوشش کردن در کار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 منم فاطمه دختر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گردم به سخن خود و ابتدا می کنم به آن ، و آن چه را می گویم غلط نمی گویم و از حدّ تجاوز نمی کنم ، و از حق دور نمی شوم هرآینه فرستاده و پیغمبری از خود شما به سوی تان آمد ، یا از نفیس ترین شماها از عرب و فرزندان اسماعیل ذبیح الله، که در ولادت چیزی از پلیدی های جاهلیّت به او نرسیده و بر او سخت و دشوار است که در اثر ایمان نیاوردن شما به خدای یگانه ، زیانی به شما برسد و بر ایمان آوردن شما و صلاح کارهای تان حریص است ، و با همه مؤمنان چه از شماها باشد و چه از غیر شما مهربان و رحیم دل است، و یا آن که با اطاعت کنندگان از اهل ایمان مهربان و با گناه کاران از ایشان رحم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یاد کنید و بشناسید؛ می یابید که او پدر من است ، نه پدر زن های شما ، و برادر پسر عمّ من ، علی است، نه برادر مردهای شما و هر آینه او نیکو عزّت داده شده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پیوسته خدا بر او و اهل بیت او باد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است که تبلیغ رسالت کرد و به صدای بلند فرمان خدا را رسانید و بیم داد و ترسانید، و</w:t>
      </w:r>
    </w:p>
    <w:p>
      <w:pPr>
        <w:pStyle w:val="BookText"/>
        <w:rPr/>
      </w:pPr>
      <w:r>
        <w:rPr>
          <w:rFonts w:ascii="IRNazanin" w:hAnsi="IRNazanin" w:eastAsia="IRNazanin"/>
          <w:color w:val="111111"/>
          <w:sz w:val="28"/>
          <w:sz w:val="28"/>
          <w:szCs w:val="28"/>
          <w:rtl w:val="true"/>
          <w:lang w:bidi="fa-IR"/>
        </w:rPr>
        <w:t>شما را از روشی که داشتید برگردانید که آن روش شرک و گمراهی بود ، و به امر عظیمی نَفَس های مشرکین را گرفت و از زیادتی مشرکین هیچ باکی نداشت ، و در دعوت خود با آن ها مدارا نمی کرد و آن ها را به سوی راه پروردگار خود به حکمت و پند نیکو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می شکست و شمشیر بر فرق آن ها می زد و بزرگان آن ها را کشت، یا مراد این که بت های آن ها را می شکست و بر سر آن ها می انداخت و با آن ها جنگید تا جمعیّت آن ها فراری شدند و شکست خوردند و از سر شب تاریک تا صبح روشن با آن ها جنگ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سخنرانی بزرگ دین بود و از حق خالص پرده برداشت و شُش های آن ها که مانند شترهای مست از آن کف بر لب می آوردند ، از حلقوم شان بیرون آورد ، و اشخاص رذل و پست شیطان صفت بی اصل و نسب را از پا درآورد تا این که شماها به زبان های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و گره های کفر و شرک و نفاق را باز کردید به سب چند نفری از مؤمن های سفید رو که در اثر روزه داشتن به گرسنگی می گذرانیدند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بیت و خاصّان آن حضرتند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آن وقت شماها در اثر کفر و شرک و بی ایمانی در کنار جهنّم بودید ، و فرصت داشتید که مردمان شما را از حیث کمی و کوچکی به آسانی سلب نمی کردند و در زیرپاها بودید، یعنی خیلی پست و ناچیز بودید ، و آب بارانی که شتر در آن ها بول کرده و در آن پشکل انداخته بودند می آشامیدید و پوست دبّاغی نشده را می خوردید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فرمایش کنایه از خباثت مشرب و خشونت خوراک آن ها است، به علّت این که نمی دانستند امر دنیای خود را چگونه اداره کنند و احتیاج و بینوایی ایشان زیاد بود و شماره ایشان ،کم و از دشمنان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ذلّت و خواری زندگی می کردند و ترسناک بودند از این که آن ها را از خود دور کنند و این رنج بزرگی برای آن ها بود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تبارک و تعالی به وسیلۀ محّمد صلی الله علیه و آله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مبتلا بودید در دست شجاعانی بی پروا از گرگ های عرب و متمرّدین یهود و نصاری و مجوس و سرکش های متکبر تجاوز کننده از حدّ ، که هر چه آتش جنگ را می افروختند ، خدا آن را خاموش می کرد و ستاره ای که درآمده بود و شیطان آن ها را قوّه داده بود و مشرکین دهان های خود را به تعدّی و تجاوز باز کرده بودند در داهیه های بزرگ پیغمبر صلی الله علیه و آله</w:t>
      </w:r>
    </w:p>
    <w:p>
      <w:pPr>
        <w:pStyle w:val="BookText"/>
        <w:rPr/>
      </w:pPr>
      <w:r>
        <w:rPr>
          <w:rFonts w:ascii="IRNazanin" w:hAnsi="IRNazanin" w:eastAsia="IRNazanin"/>
          <w:color w:val="111111"/>
          <w:sz w:val="28"/>
          <w:sz w:val="28"/>
          <w:szCs w:val="28"/>
          <w:rtl w:val="true"/>
          <w:lang w:bidi="fa-IR"/>
        </w:rPr>
        <w:t>برادرش علی را برای دفع آن می فرستاد و او را در معرض مهالک قرار می داد ، و او به قهر و غلبه بر آن ها غالب می شد و به شمیر خود آتش های جنگ را فرو می نشانید، و در راه خدا خود را به تعب و رنج می انداخت، در حالی که سیّد و آقای اولیای خدا بود همّت می گماشت و کوشش و جدّ و جهد خود را به کار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اَنْتُمْ فی رِفاهِیَهٍ مِنَ الْعَیْشِ و ادِعُونَ فاکِهُونَ آمِنُونَ تَتَرَبَّصُونَ بِنَا الدَّوائِرَ وَ تَتَوَکَّفُونَ الاَخبارَ وَ تَنْکُصُونَ عِندَ النِّزالِ وَ تَفِرُّونَ مِنَ الْقِتالِ، فَلَمَّا اخْتَارَ اللَّهُ لِنَبِيِّهِ صَلَّى اللَّهُ عَلَيْهِ وَ آلِهِ وَ سَلَّمَ دَارِ أَنْبِيَائِهِ ، وَ مَأْوَى أَصْفِيَائِهِ ، ظَهَرَ فِيكُمْ حَسَكَةُ النِّفَاقِ وَ سَمَلَ جِلْبَابُ الدِّينِ نَطَقَ كَاظِمُ الْغاوِينَ ، وَ نَبْغِ خَامِلُ الأقلين وَ هَدَرَ فَنِيقُ الْمُبْطِلِينَ فَخَطَرَ فی عَرَصاتِکُمْ، وَ اَطْلَعَ الشَّیْطانُ رَأْسَهُ مِنْ مَغْرَزِهِ، هاتِفاً بِکُمْ، فَأَلْفاکُمْ لِدَعْوَتِهِ مُسْتَجیبینَ، وَ لِلْغِرَّهِ فیهِ مُلاحِظینَ، ثُمَّ اسْتَنْهَضَکُمْ فَوَجَدَکُمْ خِفافاً، وَ اَحْمَشَکُمْ فَاَلْفاکُمْ غِضاباً، فَوَسَمْتُمْ غَیْرَ اِبِلِکُمْ، وَ وَرَدْتُمْ غَیْرَ مَشْرَبِکُمْ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الْعَهْدُ قَریبٌ، وَالْکَلْمُ رَحیبٌ، وَ الْجُرْحُ لَمَّا یَنْدَمِلُ، وَ الرَّسُولُ لَمَّا یُقْبَرُ، اِبْتِداراً زَعَمْتُمْ خَوْفَ الْفِتْنَهِ، أَلَا فِي الْفِتْنَةِ سَقَطُوا وَ إِنَّ جَهَنَّمَ لَمُحِيطَةٌ بِالْكَافِرِينَ</w:t>
      </w:r>
      <w:r>
        <w:rPr>
          <w:rStyle w:val="FootnoteAnchor"/>
          <w:rtl w:val="true"/>
        </w:rPr>
        <w:footnoteReference w:id="617"/>
      </w:r>
      <w:r>
        <w:rPr>
          <w:rFonts w:ascii="Amiri" w:hAnsi="Amiri" w:eastAsia="Amiri" w:cs="Amiri"/>
          <w:color w:val="111111"/>
          <w:sz w:val="28"/>
          <w:sz w:val="28"/>
          <w:szCs w:val="28"/>
          <w:rtl w:val="true"/>
          <w:lang w:bidi="ar-SA"/>
        </w:rPr>
        <w:t>فَهَیْهاتَ مِنْکُمْ، وَ کَیْفَ بِکُمْ، وَ اَنَّی تُؤْفَکُونَ، وَ کِتابُ اللَّهِ بَیْنَ اَظْهُرِکُمْ، اُمُورُهُ ظاهِرَهٌ، وَ اَحْکامُهُ زاهِرَهٌ، وَ اَعْلامُهُ باهِرَهٌ، و زَواجِرُهُ لائِحَهٌ، وَ اَوامِرُهُ واضِحَهٌ، وَ قَدْ خَلَّفْتُمُوهُ وَراءَ ظُهُورِکُمْ، أَرَغْبَهً عَنْهُ تُریدُونَ؟ اَمْ بِغَیْرِهِ تَحْکُمُونَ؟ بِئْسَ للظَّالِمِينَ بَدَلاً</w:t>
      </w:r>
      <w:r>
        <w:rPr>
          <w:rStyle w:val="FootnoteAnchor"/>
          <w:rtl w:val="true"/>
        </w:rPr>
        <w:footnoteReference w:id="618"/>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Style w:val="FootnoteAnchor"/>
          <w:rtl w:val="true"/>
        </w:rPr>
        <w:footnoteReference w:id="619"/>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تَلْبَثُوا إِلاَّ رَیْثَ أَنْ تَسْکُنَ نَفْرَتُها ، وَ یَسْلَسَ قِیادُهَا ، ثُمَّ أَخَذْتُمْ تُورُونَ وَقْدَتَها</w:t>
      </w:r>
      <w:bookmarkStart w:id="676" w:name="pg801_3770"/>
    </w:p>
    <w:p>
      <w:pPr>
        <w:pStyle w:val="BookText"/>
        <w:rPr/>
      </w:pPr>
      <w:bookmarkEnd w:id="676"/>
      <w:r>
        <w:rPr>
          <w:rFonts w:ascii="Amiri" w:hAnsi="Amiri" w:eastAsia="Amiri" w:cs="Amiri"/>
          <w:color w:val="111111"/>
          <w:sz w:val="28"/>
          <w:sz w:val="28"/>
          <w:szCs w:val="28"/>
          <w:rtl w:val="true"/>
          <w:lang w:bidi="ar-SA"/>
        </w:rPr>
        <w:t>وَ تُهَیِّجُونَ جَمْرَتَهَا، وَ تَسْتَجِیبُونَ لِهُتَافِ الشَّیْطَانِ الْغَوِیِّ، وَ إِطْفَاءِ أَنْوَارِ الدِّینِ الْجَلِیِّ، وَ إِهْمَادِ سُنَنِ النَّبِیِّ الصَّفِیِّ، تَشْرَبُونَ حَسْواً فِی ارْتِغَاءٍ، وَ تَمْشُونَ لِأَهْلِهِ وَ وُلْدِهِ فِی الْخَمْرَهُ وَ الضَّرَاءِ، وَ نَصْبِرُ مِنْکُمْ عَلَی مِثْلِ حَزِّ الْمُدَی، وَ وَخْزِ السِّنَانِ فِی الْحَشَا، وَ أَنْتُمْ الْآنَ تَزْعُمُونَ أَلَّا إِرْثَ لَنَا أَ فَحُکْمَ الْجاهِلِیَّهِ یَبْغُونَ وَ مَنْ أَحْسَنُ مِنَ اللَّهِ حُکْماً لِقَوْمٍ یُوقِنُونَ</w:t>
      </w:r>
      <w:r>
        <w:rPr>
          <w:rStyle w:val="FootnoteAnchor"/>
          <w:rtl w:val="true"/>
        </w:rPr>
        <w:footnoteReference w:id="620"/>
      </w:r>
    </w:p>
    <w:p>
      <w:pPr>
        <w:pStyle w:val="Heading3"/>
        <w:numPr>
          <w:ilvl w:val="2"/>
          <w:numId w:val="1"/>
        </w:numPr>
        <w:rPr/>
      </w:pPr>
      <w:bookmarkStart w:id="677" w:name="__RefHeading___Toc6568329_211673320"/>
      <w:bookmarkStart w:id="678" w:name="_Toc257"/>
      <w:bookmarkEnd w:id="677"/>
      <w:r>
        <w:rPr>
          <w:rtl w:val="true"/>
        </w:rPr>
        <w:t>شرح لغات</w:t>
      </w:r>
      <w:r>
        <w:rPr>
          <w:rtl w:val="true"/>
        </w:rPr>
        <w:t>:</w:t>
      </w:r>
      <w:bookmarkEnd w:id="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خافضون به معنای فروتنی ،کنندگان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آرام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،کاف و فتح آن مصدر است به معنی مزاح کردن،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ناعمون است و به معنی آمنون هم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تتربّصون بنا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منتظر حوادث روزگار و عاقبت های بد باشید و این که نعمت از شما گرفته شود و به شدّت بیفتید و بلا بر شما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تتوكفون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خبرهای بد و مصیبت ها و مواجه شدن با جنگ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تنكصون عند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بازگشت از چیزی باشید و فتنه هایی که به شما رو می آورد و مقصود از این فقرات این است که هرگز ایمان نخواهید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و دشمنی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کهنگی جامه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و جامه گشادی است که زن به خود می گیرد که مراد چادر و ردا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یعنی آشکار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گمنام و بی صدا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کشف الغمّه عبارت را چنین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فنطق کاظم و نبغ خامل و هدر فنيق الكفر يخطر في عرصاتكم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گرداندن ،شتر صدا را در بینی خود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نری را گویند که از جهت گرامی بودنش نزد صاحبش، بر آن سوار نشوند و باری بر او نبندند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فخطر في عرصاتكم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البعير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دُم خود را هر مرتبه ای بلند کند و بر ران خود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مِغرز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گویند که در آن پنهان شوند ، و گفته شده که در این کلام شیطان را به خارپشت تشبیه فرموده است که در هنگامی که ترسناک نیست سر خود را بیرون می آورد، و نیز به مرد حریصی تشبیه فرموده که می خواهد در کاری اقدام کند گردن خود را به طرف آن می کشد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زننده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خدعه و فریب و ضمیر مجرور به شیطان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از لحظ است به معنی نظر کردن به گوشه چشم و این هنگامی است که دل به چیزی علاقه مند باشد، پس مراد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می یابد که در پذیرفتن خدعه اش به شدّت حاضرید و به پذیرفتن خدعه های او چشم دوخته اید و می خواهید که شما را فریب دهد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امر کرده است برای این که شما امر او را بر پا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فوجدكم 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است که شما به آسانی امر او را اطاعت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غضب خود به غضب در می آورد تا به شدّت امر او را انجام دهید، یا خودتان برای انجام دادن امر او غضبناک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مناقب قدیمه بنا بر آن چه نقل شده ،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 یعنی اطاعت کردن شما امر شیطان را از روی میل و شفقت است ، و این عبارت لفظاً و معناً اظهر به نظر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نهادن و اثر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آب است و در این جا مراد احضار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کنایه از غصب حقّ خلافت و امامت و میراث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کشف الغمه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أوردتموها شرباً ليس لكم ، هذا و العهد قريب و الكلم رحيب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يندمل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اصلاح نشده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هنوز دفن نشده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له يا مطلق ، و محتمل است مصدر باشد به تقدیر فعل ، و 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 خوف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كردید و به دروغ و خدعه برای مردمان آشکار کردید که ما در سقیفه برای دفع فتنه گرد آمدیم با این که غرض شما غصب خلافت بوده و این خود عین فتنه است و این جمله اقتباس از آیه شریفه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سقطوا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تبعید است و در مقام تعجّب آورده می شود ،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w:t>
      </w:r>
    </w:p>
    <w:p>
      <w:pPr>
        <w:pStyle w:val="BookText"/>
        <w:rPr/>
      </w:pP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تعجب استعمال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تصرفون کنایه از این که شیطان شما را کجا می برد و حال آن که کتاب خدا در میان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و تابناک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و این کلمه ای است که اهل حجاز آن را بسیار استعمال 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 الورق من الغصن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نثرها ، کنایه از این که صبر نکردند تا اثر مصیبت پیغمبر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یا جنبده رفت و منقاد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ملایم آرام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و افسار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مرق </w:t>
      </w:r>
      <w:r>
        <w:rPr>
          <w:rStyle w:val="FootnoteAnchor"/>
          <w:rtl w:val="true"/>
        </w:rPr>
        <w:footnoteReference w:id="621"/>
      </w:r>
      <w:r>
        <w:rPr>
          <w:rFonts w:ascii="IRNazanin" w:hAnsi="IRNazanin" w:eastAsia="IRNazanin"/>
          <w:color w:val="111111"/>
          <w:sz w:val="28"/>
          <w:sz w:val="28"/>
          <w:szCs w:val="28"/>
          <w:rtl w:val="true"/>
          <w:lang w:bidi="fa-IR"/>
        </w:rPr>
        <w:t xml:space="preserve">و شوربا </w:t>
      </w:r>
      <w:r>
        <w:rPr>
          <w:rStyle w:val="FootnoteAnchor"/>
          <w:rtl w:val="true"/>
        </w:rPr>
        <w:footnoteReference w:id="622"/>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کَف مرق و امثال آن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پشت سر باشد از درخت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به هم پیچیده در وادی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کردن به کارد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و نحو آن است که برّنده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در عیش و زندگانی در رفاه و فروتن با همدیگر مزاح کننده و ایمن بودید ، پس منتظر حوادث ناگوار و عاقبت های بد باشید، و در انتظار خبرهای بد و اندوه ها و مصیبت های ناپسند باشید که به شما رو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هرگز ایمان نخواهید</w:t>
      </w:r>
    </w:p>
    <w:p>
      <w:pPr>
        <w:pStyle w:val="BookText"/>
        <w:rPr/>
      </w:pPr>
      <w:r>
        <w:rPr>
          <w:rFonts w:ascii="IRNazanin" w:hAnsi="IRNazanin" w:eastAsia="IRNazanin"/>
          <w:color w:val="111111"/>
          <w:sz w:val="28"/>
          <w:sz w:val="28"/>
          <w:szCs w:val="28"/>
          <w:rtl w:val="true"/>
          <w:lang w:bidi="fa-IR"/>
        </w:rPr>
        <w:t>آورد و از قتال فرار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چون خدا برای پیغمبر خود جایی را برگزید که انبیا و اوصیای ایشان را جای داد، در میان شما دشمنی و نفاق ظاهر شد، و جامه های گشاد دین را که بر اندام خود پوشیدید کهنه شد و رئیس گمراهان که در زمان حیات پیغمبر به سکوت می گذرانید به صدا درآمد و او که پست ترین و ساکت ترین مردمان بود ، صدای خود را به عداوت و نفاق بلند کرد مانند شتر مستی که در بینی خود باد بیندازد و دمُ خود را هر مرتبه ای بلند کند و بر ران خود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سر خود را از پناهگاه خود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کلام شیطان را به خارپشت که در هنگامی که ترسناک نیست سر خود را بیرون می آورد تشبیه فرموده است ، یا مرد حریصی که چون خواهد کاری را انجام دهد ، گردن خود را به طرف آن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صدا می زند چون شما را می یابد که اهل غرور و خدعه می باشید و دعوت او را جواب می گویید شما را برای پذیرفتن و انجام امر خود بر پا می دارد و یافته است شما را که به آسانی امر او را می پذیرید و به غضب در می آورد شما را تا امر او را اطاعت کنید ، یا خودتان برای انجام دادن امر او غضبناک شوید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شتر خود را داغ نهاده اید و از غیر آبگاه خود بهره گرفته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خلافت و امامت و میراث نبوّت را غصب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از رحلت پیغمبر چیزی نگذشته و جراحت رحلت او گشایش دارد و اصلاح نشده و هنوز دفن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زود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کردید و به گمان باطل خود از روی خدعه و فریب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ترسیدیم ، و برای مردمان چنین نمایش دادید که از فتنه ترسیدیم و در سقیفه برای جلوگیری از آن گرد آمدیم ، در حالی که این عمل شما عین فتنه است آگاه باشید که در فتنه سقوط کردید و کافر شدید، و جهنّم بر کفّار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دور است از شما و چگونه خواهید بود با این افترایی که می 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شیطان شما را کجا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کتاب خدا در میان شما است و درخشنده و تابناک است و امرهای آن ظاهر و روشن است و احکام آن درخشان و نشانه های آن روشن و آیات بیم دهنده آن هویدا و فرمان های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پشت سر خودتان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از آن رو بگردانید یا به</w:t>
      </w:r>
    </w:p>
    <w:p>
      <w:pPr>
        <w:pStyle w:val="BookText"/>
        <w:rPr/>
      </w:pPr>
      <w:r>
        <w:rPr>
          <w:rFonts w:ascii="IRNazanin" w:hAnsi="IRNazanin" w:eastAsia="IRNazanin"/>
          <w:color w:val="111111"/>
          <w:sz w:val="28"/>
          <w:sz w:val="28"/>
          <w:szCs w:val="28"/>
          <w:rtl w:val="true"/>
          <w:lang w:bidi="fa-IR"/>
        </w:rPr>
        <w:t>غیر آن حکم کنید ؟</w:t>
      </w:r>
    </w:p>
    <w:p>
      <w:pPr>
        <w:pStyle w:val="BookText"/>
        <w:rPr/>
      </w:pPr>
      <w:r>
        <w:rPr>
          <w:rFonts w:ascii="IRNazanin" w:hAnsi="IRNazanin" w:eastAsia="IRNazanin"/>
          <w:color w:val="111111"/>
          <w:sz w:val="28"/>
          <w:sz w:val="28"/>
          <w:szCs w:val="28"/>
          <w:rtl w:val="true"/>
          <w:lang w:bidi="fa-IR"/>
        </w:rPr>
        <w:t>رو گردانیدن از آن و به غیر آن حکم کردن برای ستمکاران بد بدلی است و کسی که به غیر دین اسلام میل کند و دین دیگری اختیار کند در هیچ حالی از او پذیرفته نخواهد شد ؛ هرگز ، و او در عالم آخرت از زیانکاران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نخواهید کرد مگر قدر کمی در تاختن اسب خود به قدر سیل ملایمی که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خود را بر می افروزید و شراره های آن را به هیجان می آورید و صدای شیطان گمراه کننده را اجابت می کنید برای خاموش کردن دین روشن ،نورانی و فرو نشاندن سنّت های پیغمبر برگزیده و می آشامید کف های روی مرقی از شجره طیّبه دین پاکیزه ای را که در پشت سر انداختید ، و بر اهل و اولاد او به ستم گری روی می آورید و این شجره در هم پیچیده را قطع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خود را بر ضرر ما تیز کرده اید، ما هم بر آزارهای شما صبر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گمان می کنید که پیغمبر ارثی برای ما باقی نگذارده؟ به حکم زمان جاهلیّت حكم می کنید و حال آن که میل کردن به حکم خدا که نیکوتر از هر حکمی است سزاوارتر است برای گروهی که اهل یقین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اَفَلا تَعْلَمُونَ؟ بَلی تَجَلّی لَکُمْ کَالشَّمْسِ الضّاحِیَهِ اَنِّی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الْمُسْلِمُونَ اَاُغْلَبُ عَلی اِرْثِیه؟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اَبِی قُحافَهَ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اَفِی کِتابِ اللهِ اَنْ تَرِثَ اَباکَ وَ لا اَرِثَ اَبِی؟ لَقَدْ جِئْتَ شَیْئاً فَرِیّاً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اَفَعَلی عَمْد تَرَکْتُمْ کِتابَ اللهِ وَ نَبَذْتُمُوهُ وَراءَ ظُهُورِکُمْ اِذْ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سُلَیْمَانُ دَاوُدَ</w:t>
      </w:r>
      <w:r>
        <w:rPr>
          <w:rStyle w:val="FootnoteAnchor"/>
          <w:rtl w:val="true"/>
        </w:rPr>
        <w:footnoteReference w:id="623"/>
      </w:r>
      <w:r>
        <w:rPr>
          <w:rFonts w:ascii="Amiri" w:hAnsi="Amiri" w:eastAsia="Amiri" w:cs="Amiri"/>
          <w:color w:val="111111"/>
          <w:sz w:val="28"/>
          <w:sz w:val="28"/>
          <w:szCs w:val="28"/>
          <w:rtl w:val="true"/>
          <w:lang w:bidi="ar-SA"/>
        </w:rPr>
        <w:t xml:space="preserve">، وَ قالَ فیمَا اقْتَصَّ مِنْ خَبَرِ یَحْیَی بْنِ زَکَرِیّا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Style w:val="FootnoteAnchor"/>
          <w:rtl w:val="true"/>
        </w:rPr>
        <w:footnoteReference w:id="624"/>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Style w:val="FootnoteAnchor"/>
          <w:rtl w:val="true"/>
        </w:rPr>
        <w:footnoteReference w:id="625"/>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يُوصِيكُمُ اللهُ فِي أَوْلادِكُم لِلذَّكَرِ</w:t>
      </w:r>
    </w:p>
    <w:p>
      <w:pPr>
        <w:pStyle w:val="BookText"/>
        <w:rPr/>
      </w:pPr>
      <w:r>
        <w:rPr>
          <w:rFonts w:ascii="Amiri" w:hAnsi="Amiri" w:eastAsia="Amiri" w:cs="Amiri"/>
          <w:color w:val="111111"/>
          <w:sz w:val="28"/>
          <w:sz w:val="28"/>
          <w:szCs w:val="28"/>
          <w:rtl w:val="true"/>
          <w:lang w:bidi="ar-SA"/>
        </w:rPr>
        <w:t>مِثْلُ حَظِّ الْأُنْثَيَيْنِ</w:t>
      </w:r>
      <w:r>
        <w:rPr>
          <w:rStyle w:val="FootnoteAnchor"/>
          <w:rtl w:val="true"/>
        </w:rPr>
        <w:footnoteReference w:id="6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Style w:val="FootnoteAnchor"/>
          <w:rtl w:val="true"/>
        </w:rPr>
        <w:footnoteReference w:id="627"/>
      </w:r>
      <w:r>
        <w:rPr>
          <w:rFonts w:ascii="Amiri" w:hAnsi="Amiri" w:eastAsia="Amiri" w:cs="Amiri"/>
          <w:color w:val="111111"/>
          <w:sz w:val="28"/>
          <w:sz w:val="28"/>
          <w:szCs w:val="28"/>
          <w:rtl w:val="true"/>
          <w:lang w:bidi="ar-SA"/>
        </w:rPr>
        <w:t xml:space="preserve"> وَ زَعَمْتُمْ أَنْ لاَ حُظْوَهَ لِی وَ لاَ إِرْثَ مِنْ أَبِی وَ لاَ رَحِمَ بَیْنَنَا أَ فَخَصَّکُمُ اَللَّهُ بِآیَهٍ أَخْرَجَ أَبِی صَلَّی اللَّهُ عَلَیْهِ وَ آلِهِ مِنْهَا أَمْ تَقُولُونَ أَهْلُ مِلَّتَیْنِ لاَ یَتَوَارَثَانِ أَ وَ لَسْتُ أَنَا وَ أَبِی مِنْ أَهْلِ مِلَّهٍ وَاحِدَهٍ؟ اَمْ اَنْتُمْ اَعْلَمُ بِخُصُوصِ الْقُرْانِ وَ عُمُومِهِ مِنْ اَبی وَ ابْنِ عَمّی؟ فَدُونَکَها مَخْطُومَهً مَرْحُولَهً تَلْقاکَ یَوْمَ حَشْرِکَ فَنِعْمَ الْحَکَمُ اللَّهُ و الزَّعیمُ مُحَمَّدٌ و الْمَوْعِدُ الْقِیامَهُ و عِنْدَ السَّاعَهِ یَخْسِرُ الْمُبْطِلُونَ و لا یَنْفَعُکُمْ اِذْ تَنْدِمُونَ و لِکُلِّ نَبَأٍ مُسْتَقَرٌّ و لَسَوْفَ تَعْلَمُونَ</w:t>
      </w:r>
      <w:r>
        <w:rPr>
          <w:rStyle w:val="FootnoteAnchor"/>
          <w:rtl w:val="true"/>
        </w:rPr>
        <w:footnoteReference w:id="628"/>
      </w:r>
      <w:r>
        <w:rPr>
          <w:rFonts w:ascii="Amiri" w:hAnsi="Amiri" w:eastAsia="Amiri" w:cs="Amiri"/>
          <w:color w:val="111111"/>
          <w:sz w:val="28"/>
          <w:sz w:val="28"/>
          <w:szCs w:val="28"/>
          <w:rtl w:val="true"/>
          <w:lang w:bidi="ar-SA"/>
        </w:rPr>
        <w:t>مَن يَأْتِيهِ عَذَابٌ يُخْزِيهِ وَ يَحِلُّ عَلَيْهِ عَذَابٌ مُقِيمٌ</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شرح 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پای متکلّم ، و ها حرف سکت است ، چنان چه در بعضی از آیات سورة الحاقّه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کتابیه</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حسابیه</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مالیه</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سلطانیه</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و این ها در حال وقف ثابت می ماند ، و در حال وصل ساقط می شود ، و بعضی از قرّا هم در حال وصل به اثبات قرائت کرده اند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فريّاً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عظيماً ، و گفته شده است که به معنای امراً قبيحاً منكراً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مأخوذ از افترا است که به معنای دروغ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حاء و به ضمّ آن به معنای مکانت و مقام و منزلت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دانید؟ برای شما مانند آفتاب روشن است که من دختر او ، یعنی دختر رسول خدایم ای مسلمانان آیا باید از بردن ارث پدر خود محروم و مغلوب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ابی قحافه ، آیا در کتاب خدا است که تو از پدر خود ارث ببری و من از پدرم ارث نبرم؟ عجب ادّعای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زشتِ منکری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کتاب خدا را ترک کردید و پشت سر انداختید، زیرا 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پدرش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قصّه یحیی پسر زکریّا چنین فرموده و از گفته او خبر داده که در مقام دعا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به من ولی و فرزندی ببخش از جانب خودت که ارث من و ارث از آل یعقوب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رحمها ، یعنی خویشاوندان ، بعضی از ایشان از بعض دیگر در کتاب خدا در ارث بردن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از شما عهد می گیرد و شما را وصیّت می فرماید در حقّ فرزندان شما که برای ذکور از آن ها دو برابر بهره زن ارث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مالی باقی گذارد برای پدر و مادر و خویشان نزدیک خود آن حق بر پرهیزکاران ثابت و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کنید که هیچ بهره و ارثی از پدرم برای من نیست و میان من و او خویشاوندی و رحمی نیست ؟ آیا خدا شما را تخصیص داده است به آیه ای که پدرم را از آن خارج کرده ؟ یا این که می گویید من و پدرم اهل دو ملت هستیم که از همدیگر ارث نمی برند و من و پدرم از یک ملّت نیستیم؟ یا این که شما به عموم و خصوص قرآن از پدرم و پسر عمّم داناتر هستید؟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مقام و جایگاه پستی در دنبال شما دو نفر است که خواهید دید و روزی که محشور شوی آن جا خواهی افتاد و در آن جا نیکو حاکمی است خدا و نیکو زعیمی است محمّد، و آن وعده گاه قیامت و هنگام ساعت است که می بینید چه زیانی کرده اید، و پشیمان می شوید و پشیمانی در آن روز برای شما هیچ نفعی نمی رساند ، و برای هر خبر</w:t>
      </w:r>
    </w:p>
    <w:p>
      <w:pPr>
        <w:pStyle w:val="BookText"/>
        <w:rPr/>
      </w:pPr>
      <w:r>
        <w:rPr>
          <w:rFonts w:ascii="IRNazanin" w:hAnsi="IRNazanin" w:eastAsia="IRNazanin"/>
          <w:color w:val="111111"/>
          <w:sz w:val="28"/>
          <w:sz w:val="28"/>
          <w:szCs w:val="28"/>
          <w:rtl w:val="true"/>
          <w:lang w:bidi="fa-IR"/>
        </w:rPr>
        <w:t>دادنی قرارگاهی است و بسیار زود است که بدانید عذاب و خواری در آن روز برای کیست و عذاب همیشگی برای چه کسی قائم و جاوید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رَمَتْ علیها السلام بِطَرْفِها نَحْوَ الاَْنصارِ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مَعَاشِرَ اَلْفِتْیَهِ علیها السلام وَ أَعْضَادَ اَلْمِلَّهِ، وَ أَنْصَارَ اَلْإِسْلاَمِ ، مَا هَذِهِ اَلْغَمِیزَهُ فِی حَقِّی، وَ اَلسِّنَهُ عَنْ ظُلاَمَتِی، أَ مَا کَانَ رَسُولُ اَللَّهِ صَلَّی اَللَّهُ عَلَیْهِ وَ آلِهِ أَبِی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یُحْفَظُ فِی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سَرْعَانَ مَا أَحْدَثْتُمْ، وَ عَجْلاَنَ ذَا إِهَالَهٍ، وَ لَکُمْ طَاقَهٌ بِمَا أُحَاوِلُ، وَ قُوَّهٌ عَلَی مَا أَطْلُبُ وَ أُزَاوِلُ، أَ تَقُولُونَ مَاتَ مُحَمَّدٌ صَلَّی اَللَّهُ عَلَیْهِ وَ آلِهِ، فَخَطْبٌ جَلِیلٌ اِسْتَوْسَعَ وَهْنُهُ ، وَ اِسْتَنْهَرَ فَتْقُهُ، وَ اِنْفَتَقَ رَتْقُهُ، وَ أَظْلَمَتِ اَلْأَرْضُ لِغَیْبَتِهِ، وَ کُسِفَتِ اَلنُّجُومُ لِمُصِیبَتِهِ، وَ أَکْدَتِ اَلْآمَالُ، وَ خَشَعَتِ اَلْجِبَالُ، وَ أُضِیعَ اَلْحَرِیمُ، وَ أُزِیلَتِ اَلْحُرْمَهُ </w:t>
      </w:r>
      <w:r>
        <w:rPr>
          <w:rStyle w:val="FootnoteAnchor"/>
          <w:rtl w:val="true"/>
        </w:rPr>
        <w:footnoteReference w:id="634"/>
      </w:r>
      <w:r>
        <w:rPr>
          <w:rFonts w:ascii="Amiri" w:hAnsi="Amiri" w:eastAsia="Amiri" w:cs="Amiri"/>
          <w:color w:val="111111"/>
          <w:sz w:val="28"/>
          <w:sz w:val="28"/>
          <w:szCs w:val="28"/>
          <w:rtl w:val="true"/>
          <w:lang w:bidi="ar-SA"/>
        </w:rPr>
        <w:t>عِنْدَ مَمَاتِهِ، فَتِلْکَ وَ اَللَّهِ اَلنَّازِلَهُ اَلْکُبْرَی، وَ اَلْمُصِیبَهُ اَلْعُظْمَی، لاَ مِثْلَهَا نَازِلَهٌ، وَ لاَ بَائِقَهٌ عَاجِلَهٌ، أَعْلَنَ بِهَا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أَفْنِیَتِکُمْ فِی مُمْسَاکُمْ وَ مُصْبَحِکُمْ، هُتَافاً وَ صُرَاخاً، وَ تِلاَوَهً وَ إِلْحَاناً، وَ لَقَبْلَهُ مَا حَلَّ بِأَنْبِیَاءِ اَللَّهِ وَ رُسُلِهِ، حُکْمٌ فَصْلٌ وَ قَضَاءٌ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Style w:val="FootnoteAnchor"/>
          <w:rtl w:val="true"/>
        </w:rPr>
        <w:footnoteReference w:id="635"/>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إِیهاً بَنِی قَیْلَهَ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أُهْضِمَ تُرَاثُ أَبِی وَ أَنْتُمْ بِمَرْأًی مِنِّی وَ مَسْمَعٍ، وَ مبتدا وَ مَجْمَعٍ، تَلْبَسُکُمُ اَلدَّعْوَهُ، وَ تَشْمَلُکُمُ اَلْخِبْرَهُ، وَ أَنْتُمْ ذَا اَلْعَدَدِ وَ اَلْعُدَّهِ، وَ اَلْأَدَاهِ وَ اَلْقُوَّهِ، وَ عِنْدَکُمُ اَلسِّلاَحُ وَ اَلْجُنَّهُ، تُوَافِیکُمُ اَلدَّعْوَهُ فَلاَ تُجِیبُونَ، وَ تَأْتِیکُمُ اَلصَّرْخَهُ فَلاَ تُغِیثُونَ، وَ أَنْتُمْ مَوْصُوفُونَ بِالْکِفَاحِ، مَعْرُوفُونَ بِالْخَیْرِ وَ اَلصَّلاَحِ، وَ اَلنُّجَبَهُ اَلَّتِی اُنْتُجِبَتْ ، وَ اَلْخِیَرَهُ اَلَّتِی اُخْتِیرَتْ ، قَاتَلْتُمُ اَلْعَرَبَ ، وَ تَحَمَّلْتُمُ اَلْکَدَّ وَ</w:t>
      </w:r>
    </w:p>
    <w:p>
      <w:pPr>
        <w:pStyle w:val="BookText"/>
        <w:rPr/>
      </w:pPr>
      <w:r>
        <w:rPr>
          <w:rFonts w:ascii="Amiri" w:hAnsi="Amiri" w:eastAsia="Amiri" w:cs="Amiri"/>
          <w:color w:val="111111"/>
          <w:sz w:val="28"/>
          <w:sz w:val="28"/>
          <w:szCs w:val="28"/>
          <w:rtl w:val="true"/>
          <w:lang w:bidi="ar-SA"/>
        </w:rPr>
        <w:t xml:space="preserve">اَلتَّعَبَ، وَ نَاطَحْتُمُ اَلْأُمَمَ، وَ کَافَحْتُمُ اَلْبُهَمَ، فَلاَ نَبْرَحُ أَوْ تَبْرَحُونَ، نَأْمُرُکُمْ فَتَأْتَمِرُونَ، حَتَّی إِذَا دَارَتْ بِنَا رَحَی اَلْإِسْلاَمِ ، وَ دَرَّ حَلَبُ اَلْأَیَّامِ، وَ خَضَعَتْ ثَغْرَهُ اَلشِّرْکِ، وَ سَکَنَتْ فَوْرَهُ اَلْإِفْکِ، وَ خَمَدَتْ نِیرَانُ اَلْکُفْرِ، وَ هَدَأَتْ دَعْوَهُ اَلْهَرْجِ، وَ اِسْتَوْسَقَ نِظَامُ اَلدِّینِ، فَأَنَّی حُرْتُمْ </w:t>
      </w:r>
      <w:r>
        <w:rPr>
          <w:rStyle w:val="FootnoteAnchor"/>
          <w:rtl w:val="true"/>
        </w:rPr>
        <w:footnoteReference w:id="636"/>
      </w:r>
      <w:r>
        <w:rPr>
          <w:rFonts w:ascii="Amiri" w:hAnsi="Amiri" w:eastAsia="Amiri" w:cs="Amiri"/>
          <w:color w:val="111111"/>
          <w:sz w:val="28"/>
          <w:sz w:val="28"/>
          <w:szCs w:val="28"/>
          <w:rtl w:val="true"/>
          <w:lang w:bidi="ar-SA"/>
        </w:rPr>
        <w:t>بَعْدَ اَلْبَیَانِ؟، وَ أَسْرَرْتُمْ بَعْدَ اَلْإِعْلاَنِ؟، وَ نَکَصْتُمْ بَعْدَ اَلْإِقْدَامِ؟، وَ أَشْرَکْتُمْ بَعْدَ اَلْإِیمَانِ؟ أَ لا تُقاتِلُونَ قَوْماً نَکَثُوا أَیْمانَهُمْ وَ هَمُّوا بِإِخْراجِ اَلرَّسُولِ وَ هُمْ بَدَؤُکُمْ أَوَّلَ مَرَّهٍ أَ تَخْشَوْنَهُمْ فَاللّهُ أَحَقُّ أَنْ تَخْشَوْهُ إِنْ کُنْتُمْ مُؤْمِنِینَ</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أَلاَ قَدْ أَرَی أَنْ قَدْ أَخْلَدْتُمْ إِلَی اَلْخَفْضِ، وَ أَبْعَدْتُمْ مَنْ هُوَ أَحَقُّ بِالْبَسْطِ وَ اَلْقَبْضِ، وَ خَلَوْتُمْ بِالدَّعَهِ، وَ نَجَوْتُمْ مِنَ اَلضِّیقِ بِالسَّعَهِ ، فَمَجَجْتُمْ مَا وَعَیْتُمْ، وَ دَسَعْتُمُ اَلَّذِی تَسَوَّغْتُمْ، فَ إِنْ تَکْفُرُوا أَنْتُمْ وَ مَنْ فِی اَلْأَرْضِ جَمِیعاً فَإِنَّ اَللّهَ لَغَنِیٌّ حَمِیدٌ</w:t>
      </w:r>
      <w:r>
        <w:rPr>
          <w:rStyle w:val="FootnoteAnchor"/>
          <w:rtl w:val="true"/>
        </w:rPr>
        <w:footnoteReference w:id="638"/>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قَدْ قُلْتُ مَا قُلْتُ عَلَی مَعْرِفَهٍ مِنِّی بِالْخَذْلَهِ اَلَّتِی خَامَرَتْکُمْ، وَ اَلْغَدْرَهِ اَلَّتِی اِسْتَشْعَرَتْهَا قُلُوبُکُمْ، وَ لَکِنَّهَا فَیْضَهُ اَلنَّفْسِ، وَ نَفْثَهُ اَلْغَیْظِ، وَ خَوْرُ اَلْقَنَا ، وَ بَثَّهُ اَلصَّدْرِ، وَ تَقْدِمَهُ اَلْحُجَّهِ، فَدُونَکُمُوهَا فَاحْتَقِبُوهَا دَبِرَهَ اَلظَّهْرِ، نَقِبَهَ اَلْخُفِّ، بَاقِیَهَ اَلْعَارِ، مَوْسُومَهً بِغَضَبِ اَللَّهِ وَ شَنَارِ اَلْأَبَدِ، مَوْصُولَهً بِنارُ اَللّهِ اَلْمُوقَدَهُ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اَلْأَفْئِدَهِ</w:t>
      </w:r>
      <w:r>
        <w:rPr>
          <w:rStyle w:val="FootnoteAnchor"/>
          <w:rtl w:val="true"/>
        </w:rPr>
        <w:footnoteReference w:id="639"/>
      </w:r>
      <w:r>
        <w:rPr>
          <w:rFonts w:ascii="Amiri" w:hAnsi="Amiri" w:eastAsia="Amiri" w:cs="Amiri"/>
          <w:color w:val="111111"/>
          <w:sz w:val="28"/>
          <w:sz w:val="28"/>
          <w:szCs w:val="28"/>
          <w:rtl w:val="true"/>
          <w:lang w:bidi="ar-SA"/>
        </w:rPr>
        <w:t>فَبِعَیْنِ اَللَّهِ مَا تَفْعَلُونَ وَ سَیَعْلَمُ اَلَّذِینَ ظَلَمُوا أَیَّ مُنْقَلَبٍ یَنْقَلِبُونَ</w:t>
      </w:r>
      <w:r>
        <w:rPr>
          <w:rStyle w:val="FootnoteAnchor"/>
          <w:rtl w:val="true"/>
        </w:rPr>
        <w:footnoteReference w:id="640"/>
      </w:r>
      <w:r>
        <w:rPr>
          <w:rFonts w:ascii="Amiri" w:hAnsi="Amiri" w:eastAsia="Amiri" w:cs="Amiri"/>
          <w:color w:val="111111"/>
          <w:sz w:val="28"/>
          <w:sz w:val="28"/>
          <w:szCs w:val="28"/>
          <w:rtl w:val="true"/>
          <w:lang w:bidi="ar-SA"/>
        </w:rPr>
        <w:t>وَ أَنَا اِبْنَهُ نَذِیرٍ لَکُمْ بَیْنَ یَدَیْ عَذابٍ شَدِیدٍ فَاِعْمَلُوا إِنّا</w:t>
      </w:r>
    </w:p>
    <w:p>
      <w:pPr>
        <w:pStyle w:val="BookText"/>
        <w:rPr/>
      </w:pPr>
      <w:r>
        <w:rPr>
          <w:rFonts w:ascii="Amiri" w:hAnsi="Amiri" w:eastAsia="Amiri" w:cs="Amiri"/>
          <w:color w:val="111111"/>
          <w:sz w:val="28"/>
          <w:sz w:val="28"/>
          <w:szCs w:val="28"/>
          <w:rtl w:val="true"/>
          <w:lang w:bidi="ar-SA"/>
        </w:rPr>
        <w:t>إِنَّا عامِلُونَ وَ انْتَظِرُوا إِنَّا مُنْتَظِرُونَ</w:t>
      </w:r>
    </w:p>
    <w:p>
      <w:pPr>
        <w:pStyle w:val="BookText"/>
        <w:rPr/>
      </w:pPr>
      <w:r>
        <w:rPr>
          <w:rFonts w:ascii="IRNazanin" w:hAnsi="IRNazanin" w:eastAsia="IRNazanin"/>
          <w:color w:val="111111"/>
          <w:sz w:val="28"/>
          <w:sz w:val="28"/>
          <w:szCs w:val="28"/>
          <w:rtl w:val="true"/>
          <w:lang w:bidi="fa-IR"/>
        </w:rPr>
        <w:t>شرح 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رمت بطرفها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به فتح مصدر است و به معنی چشم هم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چشم خود نظر انداخت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فتی ، مرد کریم و سخی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و کشف الغمّة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باقی مانده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عضد ، به معنی ناصر و یاور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حصن به معنای حصار و حافظ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در کار و بی عقل را گویند به معنی احمق و نادان در کشف الغمّة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به معنای سستی ، و علّامه مجلسی رحمه الله از ابی طاهر به رای مهمله نقل کرده از غمر به معنای حقد و کینه یا از غمر به معنای ستر و پوشش ، و نیز علامه گفته است که این کلمه شاید به ضاد معجمه بوده از اغماض باشد و تصحیف </w:t>
      </w:r>
      <w:r>
        <w:rPr>
          <w:rStyle w:val="FootnoteAnchor"/>
          <w:rtl w:val="true"/>
        </w:rPr>
        <w:footnoteReference w:id="641"/>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رفع و کسر سین ، هر سه استعمال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فتح عین است و هر دو از اسمای افعال است به معنای سَرَع و عَجَل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تعجیل کرد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از باب عَلِمَ يَعْلَمُ ، خواب اوّل و خواب سبک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از ابی طاهر شده که چنین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سرعان ما أجدبتم فأكديتم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أصابهم 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خیر او کم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گوشت را گویند و این مثلی است که در آن عصر شایع بوده، چنان چه فیروزآبادی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آن این است که مردی میش لاغری داشت که از لاغری آب کثیف از بینی آن روان بود به او گفته شد که این چیست که از بینی او جاری است؟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 دماغ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پرسش کننده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سرعان ذا 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به سرعت مغز او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در مورد بودن چیزی پیش از وقت آن گفته می شود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علّامه مجلسی بعد از نقل کلام صاحب قاموس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فیروزآبادی یا غیر او اشتباه شده ، یا هر دو لفظ استعمال شده باشد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غرض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تعجّب از عجله کردن انصار و شتاب داشتن ایشان برای احداث بدعت ها و ترک سنّت ها و احکام الهیّه و یاری نکردن عترت پیغمبر بوده با قرب عهدی که به پیغمبر داشتند و هنوز وصیّت های پیغمبر در حقّ عترت او را فراموش نکرده بودند، و می توانستند فاطمه را یاری کنند و حقّ او را از کسانی که بر او ستم کردند بگیرند</w:t>
      </w:r>
    </w:p>
    <w:p>
      <w:pPr>
        <w:pStyle w:val="BookText"/>
        <w:rPr/>
      </w:pPr>
      <w:r>
        <w:rPr>
          <w:rFonts w:ascii="IRNazanin" w:hAnsi="IRNazanin" w:eastAsia="IRNazanin"/>
          <w:color w:val="111111"/>
          <w:sz w:val="28"/>
          <w:sz w:val="28"/>
          <w:szCs w:val="28"/>
          <w:rtl w:val="true"/>
          <w:lang w:bidi="fa-IR"/>
        </w:rPr>
        <w:t>و شاید مراد آن حضرت از گفتن این کلام که مترتّب بر چنین بدعتی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غصب حق آن حضرت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دینیّه و از بین بردن آثار نبویّه صلی الله علیه و اله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امر بزرگ یا کوچک را گویند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وزن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و پاره کردن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به معنای گشایش و اتّساع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در هر سه راجع به خطب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كسف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گرفته شدن نور از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أُدیلت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اداله است به معنای غلبه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بخل ورزید و خیرش کم شد و از ابی طاهر حکایت شده که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كسفت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ذکر شد این جمله را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اكتأبت لخيرة الله مصيبته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اكتأب از باب افتعال از كآبة است به معنای حزن و اندوه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گویند که از او حمایت می کند و برای دفع دشمن از او قتال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و چیزی را گویند که هتک آن حلال نباشد ، و 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بزرگ 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داهيه ، يعنی امر سخت بزرگ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فضای وسیع جلوی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الممسي و المصبح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مصدرند، در جای امساء و اصباح استعمال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زدن سخت است ، و آن به ضمّ صاد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لحن ، به معنای فهم است ، و محتمل است از لحن به معنی</w:t>
      </w:r>
    </w:p>
    <w:p>
      <w:pPr>
        <w:pStyle w:val="BookText"/>
        <w:rPr/>
      </w:pPr>
      <w:r>
        <w:rPr>
          <w:rFonts w:ascii="IRNazanin" w:hAnsi="IRNazanin" w:eastAsia="IRNazanin"/>
          <w:color w:val="111111"/>
          <w:sz w:val="28"/>
          <w:sz w:val="28"/>
          <w:szCs w:val="28"/>
          <w:rtl w:val="true"/>
          <w:lang w:bidi="fa-IR"/>
        </w:rPr>
        <w:t xml:space="preserve">سرود و طرب باشد و صاحب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جمله های بالا چنین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فَتِلْکَ نَازِلَهٌ أَعْلَنَ بِهَا فِی کِتَابِ اَللَّهِ فِی قِبْلَتِکُمْ مُمْسَاکُمْ وَ مُصْبَحَکُمْ هُتَافاً هُتَافاً، وَ لَقَبْلَهُ مَا حَلَّتْ بِأَنْبِیَاءِ اَللَّهِ وَ رُسُلِهِ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و داوری قطعی که در آن تردیدی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معنای جدا کننده میان حق و باطل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یا چیزی که در آن تغییر راه نیابد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 علی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برگشتن که از آن ارتداد بعد از ایمان آوردن اراده شده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 الله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اماثل </w:t>
      </w:r>
      <w:r>
        <w:rPr>
          <w:rStyle w:val="FootnoteAnchor"/>
          <w:rtl w:val="true"/>
        </w:rPr>
        <w:footnoteReference w:id="644"/>
      </w:r>
      <w:r>
        <w:rPr>
          <w:rFonts w:ascii="IRNazanin" w:hAnsi="IRNazanin" w:eastAsia="IRNazanin"/>
          <w:color w:val="111111"/>
          <w:sz w:val="28"/>
          <w:sz w:val="28"/>
          <w:szCs w:val="28"/>
          <w:rtl w:val="true"/>
          <w:lang w:bidi="fa-IR"/>
        </w:rPr>
        <w:t xml:space="preserve">گفته اند که باید دانست شبهه ای که برای مخاطبین بعد از موت پیغمبر عارض شد، یا از جهت حتم نبودن عمل به اوامر پیغمبر و نگاه داشتن حرمت او در حقّ اهل بیتش بوده، به علّت این که عقل های ضعیف طبعاً چنان است که رعایت حال حاضرین را بیش تر از غائبین می کنند و به غائب شدن پیغمبر از چشم های شان کلام آن حضرت از گوش هاشان دور شد و وصیّت های او از دل هاشان بیرون رفت ، پس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که در کلام خود اشاره به آن فرمود از آن دفاع کرد ؛ از آشکار ساختن خدای تعالی و خبر دادن او از این واقعه و واقع شدن این واقعهٔ هولناک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آن و این که مرگ چیزی است که بر پیغمبران و انبیای گذشته هم روی ،داده برای ثابت بودن امّت بر ایمان و زایل کردن این خصلت بد از نفس های ایشان</w:t>
      </w:r>
    </w:p>
    <w:p>
      <w:pPr>
        <w:pStyle w:val="BookText"/>
        <w:rPr/>
      </w:pPr>
      <w:r>
        <w:rPr>
          <w:rFonts w:ascii="IRNazanin" w:hAnsi="IRNazanin" w:eastAsia="IRNazanin"/>
          <w:color w:val="111111"/>
          <w:sz w:val="28"/>
          <w:sz w:val="28"/>
          <w:szCs w:val="28"/>
          <w:rtl w:val="true"/>
          <w:lang w:bidi="fa-IR"/>
        </w:rPr>
        <w:t xml:space="preserve">و یا معنای کلام آن بی بی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آیا می گویید محمّد صلی الله علیه و آله مرد و پس از مردن او ما زاجر و مانعی نداریم و از کسی نمی ترسیم ، هرگاه مطیع فرمان های او نباشیم و از نواهی او انزجار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جواب ایشان آن چه را که از قول خدا استفاده می شود بیان فرموده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أَفَإِنْ مَاتَ أَوْ قُتِل</w:t>
      </w:r>
      <w:r>
        <w:rPr>
          <w:rStyle w:val="FootnoteAnchor"/>
          <w:rtl w:val="true"/>
        </w:rPr>
        <w:footnoteReference w:id="645"/>
      </w:r>
      <w:r>
        <w:rPr>
          <w:rFonts w:ascii="IRNazanin" w:hAnsi="IRNazanin" w:eastAsia="IRNazanin"/>
          <w:color w:val="111111"/>
          <w:sz w:val="28"/>
          <w:sz w:val="28"/>
          <w:szCs w:val="28"/>
          <w:rtl w:val="true"/>
          <w:lang w:bidi="fa-IR"/>
        </w:rPr>
        <w:t xml:space="preserve">تا آخر آیه ولیکن در این هنگام و بر این ،فرض گفتن او این کلام را برای آشکار ساختن اعلان خدا و تازه کردن آن نبوده و موت پیغمبر مدخلیّتی در جواب نداشته مگر به تکلّف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برای رفع شبهه آن ها بوده که مرگ را برای پیغمبر جایز نمی دانستند ، چنان چه عمر بن الخطّاب صریحاً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حرف از جمله مطاعن او شمرده شده پس از آن که موت آن حضرت در نزد ایشان محقّق شد، شک و سستی در ایمان شان حاصل گردید و در اعمال، موهون شدند ، و برای همین بود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مدخلیّت حدیث اعلان و آن چه بعد از آن است در جواب واضح است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گفتۀ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فخطب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در جواب نیست و در مورد استفهام توبیخی نسبت به مخاطبین گفته نشده بلکه کلام جدیدی است برای اظهار اندوه و شکوی بلکه جواب است به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گفتن او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فَتِلْکَ وَ اللَّهِ النَّازِلَةُ الْکُبْرَی</w:t>
      </w:r>
      <w:r>
        <w:rPr>
          <w:rFonts w:ascii="IRNazanin" w:hAnsi="IRNazanin" w:eastAsia="IRNazanin"/>
          <w:color w:val="111111"/>
          <w:sz w:val="28"/>
          <w:sz w:val="28"/>
          <w:szCs w:val="28"/>
          <w:rtl w:val="true"/>
          <w:lang w:bidi="fa-IR"/>
        </w:rPr>
        <w:t xml:space="preserve"> و احتمال می رود در جواب گفته آن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حاصل شبهه ایشان این است که مردن پیغمبر صلی الله علیه و آله که بزرگترین داهیه است واقع شد و بعد از مردن او باکی نیست که آن چه منع شده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یاری او قیام نکردند ، و از گرفتن حق او از کسی که به او ظلم کرده و حق او را غصب نموده</w:t>
      </w:r>
    </w:p>
    <w:p>
      <w:pPr>
        <w:pStyle w:val="BookText"/>
        <w:rPr/>
      </w:pPr>
      <w:r>
        <w:rPr>
          <w:rFonts w:ascii="IRNazanin" w:hAnsi="IRNazanin" w:eastAsia="IRNazanin"/>
          <w:color w:val="111111"/>
          <w:sz w:val="28"/>
          <w:sz w:val="28"/>
          <w:szCs w:val="28"/>
          <w:rtl w:val="true"/>
          <w:lang w:bidi="fa-IR"/>
        </w:rPr>
        <w:t>بی انصافی کردند و چون کلام حضرت متضمّن این بود که مردن پیغمبر بزرگ ترین مصیبت است ، اوّل آن حضرت در مقدّمه کار تسلیم شد، زیرا این کلام حقّ محض بود و پس از آن بر خطای ایشان آگهی داد و آن مستلزم بی مبالاتی آن ها بود به آن چه که واقع شده بود و حق را یاری نکرده بودند و پیروی اوامر پیغمبر صلی الله علیه و آله را ننموده بودند ، به گفته خود به کتاب خدا اعلان داد تا آخر سخن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جواب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خدا پیش از واقع شدن این واقعه در سال گذشته از پیش به شما خبر داد از پیغمبران گذشته و شما را از این که واپس بروید و بعد از ایمان آوردن مرتد شوید بیم داد تا عمل به لوازم ایمان را بعد از واقع شدن واقعه ترک نکنید ، و از یاری کردن حق و نابود کردن باطل سستی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تسلیم شدن فاطمه در آن چه که اوّل تسلیم شد، دلیل است بر این که آن مصیبت بزرگترین مصیبت ها بوده و چنین مصیبت ،بزرگی وجوب نصرت مرا تأیید می کند ، زیرا من در حقیقت مصیبت زده هستم هر چند غیر از من هم در آن شریک باشند، پس کسی که حقیقتاً چنین مصیبتی برای او رو داده ، رعایت حق او کردن و او را یاری کردن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فرموده آن حضرت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فخطبٌ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اجزای جواب باشد ، پس می رساند که شبهۀ آن ها بعضی از شبهاتی است که ذکر شد، یا بعضی از آن ها بر بعض دیگر داخل شده حاصل جواب در این صورت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نازلهٔ بزرگ بر من وارد شده و خدا قبلاً خبر داده است به شما و امر فرموده که مرتد نشوید و از ایمان واپس نروید، بر شما واجب است که از من دفع ظلم بکنید و به یاری من قیام کنید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مناسبتر با این وجه باشد ، آن چه که ابن ابی طاهر از قول آن حضرت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نَازِلَةٌ أَعْلَنَ بِهَا كِتَابُ اللَّهِ</w:t>
      </w:r>
      <w:r>
        <w:rPr>
          <w:rFonts w:ascii="IRNazanin" w:hAnsi="IRNazanin" w:eastAsia="IRNazanin"/>
          <w:color w:val="111111"/>
          <w:sz w:val="28"/>
          <w:sz w:val="28"/>
          <w:szCs w:val="28"/>
          <w:rtl w:val="true"/>
          <w:lang w:bidi="fa-IR"/>
        </w:rPr>
        <w:t xml:space="preserve"> به واو ، بدون 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شبهه وارد شده بر مخاطبین منحصر به یکی از وجوهی که ذکر شد نباشد ، بلکه بعضی از آن برای بعضی ، و بعضی برای دیگری از آن ها، و هر مقدّمه ای از مقدّمات جواب اشاره به دفع یکی از آن ها باشد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علّامه مجلسی رحمه الله پس از بیان آن چه که ذکر شد از اقوال ،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محتمل است در آن جا حقیقتاً شبهه ای نباشد، بلکه غرض این باشد که آن ها در مرتکب شدن این کارهای زشت حجّت و دست آویزی نداشتند ، مگر این که کسی متمسّک شود به امثال این امور باطل ناچیز واهی که بطلان آن بر احدی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گفته شد در احتجاجات شایع است</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همزه و 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هیهات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دو قبیله اوس و خزرجند از انصار و قیله نام جدّه اعلای آن ها است ، و او قیله دختر کاهل بوده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 و تاء در آن و او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بمرأى و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دیده می شوید و سخن شما شنیده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تر از نسخه ها به باء موحّده است با همزه ، یعنی شما در جایی هستید که از آن جا امور و احکام ابتدا می شود و چنین می نماید که این لفظ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نون بدون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مجلس، چنان چه در مناقب روایت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احاطه می کند و می پوشاند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از خواندن ، یعنی ندا می کند</w:t>
      </w:r>
    </w:p>
    <w:p>
      <w:pPr>
        <w:pStyle w:val="BookText"/>
        <w:rPr/>
      </w:pPr>
      <w:r>
        <w:rPr>
          <w:rFonts w:ascii="IRNazanin" w:hAnsi="IRNazanin" w:eastAsia="IRNazanin"/>
          <w:color w:val="111111"/>
          <w:sz w:val="28"/>
          <w:sz w:val="28"/>
          <w:szCs w:val="28"/>
          <w:rtl w:val="true"/>
          <w:lang w:bidi="fa-IR"/>
        </w:rPr>
        <w:t>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علم ،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دعوت ندای مظلومیّت برای نصرت 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خِبرَه علم ایشان به مظلومیت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احاطه و شمول برای مبالغه است، یا تصریح به این که مظلومیّت آن حضرت علیها السلام عموماً می دانستند ، و این از قبيل حکم کردن به گروه نیست ، یا به بعضی از آن ها یا بیش تر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به حای بی نقطه، شاید تصحیف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بدون صلاح رو به سوی دشمن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يكافح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به تنهایی خودش مباشر کارها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و كريم ، و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خاء باشد به معنای انتخاب شدگان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نیک صاحب فضیلت برگزیده از قوم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ناطحتم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های دشمن جنگ کردید و آن ها را به کوشش های خود دفع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كافحتم البُهم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متعرّض شجاع ها شدید و آن ها را دفع کردید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نشدیم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تأمركم فتأتمرون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شما را فرمان می دادیم و شما مطیع فرمان ما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او روایت شده و عطف در هر دو بر مدخول نفی است و منفی یکی از دو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کردن آن بر نفی ، مشعر بر آن است که بسا می شد از فرمان برداری جدا می شدند و مخالفت می کردند ، چنان چه در جنگ احد و غیر آن اتفاق می افتاد ، به خلاف اهل بیت که خستگی بر ایشان عارض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معطوف به معنای واو است ، و شاید نسخه کشف</w:t>
      </w:r>
    </w:p>
    <w:p>
      <w:pPr>
        <w:pStyle w:val="BookText"/>
        <w:rPr/>
      </w:pPr>
      <w:r>
        <w:rPr>
          <w:rFonts w:ascii="IRNazanin" w:hAnsi="IRNazanin" w:eastAsia="IRNazanin"/>
          <w:color w:val="111111"/>
          <w:sz w:val="28"/>
          <w:sz w:val="28"/>
          <w:szCs w:val="28"/>
          <w:rtl w:val="true"/>
          <w:lang w:bidi="fa-IR"/>
        </w:rPr>
        <w:t xml:space="preserve">الغمّة اظهر و صواب تر از سایر نسخه ها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آسیا کنایه از منظّم شدن امر آن است ، و باء سببيّه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شیر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دوشیدن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خیشوم </w:t>
      </w:r>
      <w:r>
        <w:rPr>
          <w:rStyle w:val="FootnoteAnchor"/>
          <w:rtl w:val="true"/>
        </w:rPr>
        <w:footnoteReference w:id="648"/>
      </w:r>
      <w:r>
        <w:rPr>
          <w:rFonts w:ascii="IRNazanin" w:hAnsi="IRNazanin" w:eastAsia="IRNazanin"/>
          <w:color w:val="111111"/>
          <w:sz w:val="28"/>
          <w:sz w:val="28"/>
          <w:szCs w:val="28"/>
          <w:rtl w:val="true"/>
          <w:lang w:bidi="fa-IR"/>
        </w:rPr>
        <w:t xml:space="preserve">و خیلا و کبر است ، و به معنای فوران و جوشیدن هم آمده است و اگر با غین نقطه دار باشد باز به معنای جوشیدن است ، و به معنای خشمگین شدن هم آمده و همچنین به جوش آمدن غیظ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به معنای استخوان های دو طرف گردن و نَحْر ، و خضوع ثغرة الشرک کنایه از نابود شدن و سقوط شرک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فورة الإفك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جوشیدن و هیجان دروغ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خمدت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خاموش شد و بی شعله ماند ، و این جمله بر منافق بودن بعضی از آن ها و باقی ماندن مادّه کفر در دل هاشان مشعر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کشتن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به هم چسبیده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مكان به معنى این است و گاهی به معنی کیف استعمال می شود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برگشتید یا 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جیم نقطه دار باشد، از جور است به</w:t>
      </w:r>
    </w:p>
    <w:p>
      <w:pPr>
        <w:pStyle w:val="BookText"/>
        <w:rPr/>
      </w:pPr>
      <w:r>
        <w:rPr>
          <w:rFonts w:ascii="IRNazanin" w:hAnsi="IRNazanin" w:eastAsia="IRNazanin"/>
          <w:color w:val="111111"/>
          <w:sz w:val="28"/>
          <w:sz w:val="28"/>
          <w:szCs w:val="28"/>
          <w:rtl w:val="true"/>
          <w:lang w:bidi="fa-IR"/>
        </w:rPr>
        <w:t>معنای راه کج گرفتن و عدول از حق ، یعنی برای چه راه حق را ترک کردید بعد از آن که برای شما واضح و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پیشروی تان واپس برگشتید ، و پس از ایمان آوردن برگشتید و مشرک شدید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تُقَاتِلُونَ قَوْماً نَكَنُوا أَيْمَانَهُمْ وَ هَمُّوا بِإِخْرَاجِ الرَّسُولِ وَ هُم بَدَؤُوكُمْ أَوَّلَ مَرَّةٍ أَتَخْشَوْنَهُمْ فَاللَّهُ أَحَقُّ أَن تَخْشَوْهُ إِن كُنتُم مُؤْمِنِينَ</w:t>
      </w:r>
      <w:r>
        <w:rPr>
          <w:rStyle w:val="FootnoteAnchor"/>
          <w:rtl w:val="true"/>
        </w:rPr>
        <w:footnoteReference w:id="6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شکستن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يمين است به معنای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مفسّرین این است که این آیه در شأن یهود نازل شده ؛ آن عدّه از ایشان که عهد شکنی کردند و با حربه ها بیرون شدند و به بیرون کردن پیغمبر از مدینه همّت گماشتند و ابتدا به شکستن پیمان و قتال کردند و گفته شده است که در حق مشرکین قریش و اهل مکّه نازل شده هنگامی که پیمان های خود را شکستند ، پیمان هایی که با پیغمبر و مؤمنان بسته بودند بر این که کمک و مددکار دشمنان ایشان نباشند ، و آن ها پیمان خود را شکسته و یاور بنی بکر بر ضرر خزاعه شدند ، و قصد کردند رسول خدا صلی الله علیه و آله را از مکّه بیرون ،کنند، در آن هنگامی که در دارالندوه گرد آمدند و شیطان به صورت پیرمردی نجدی به نزد آن 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در آغاز بنای دشمنی را گذاردند به دشمنی و مقاتله با ایشان پرداختند، در آن وقت یا در روز بدر</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مراد نقض عهدی است که از آن جماعت ظاهر شد، و قسم و سوگندهایی که بر پیغمبر یاد کرده بودند نادیده گرفته و سوگند شکنی کردند ، که</w:t>
      </w:r>
    </w:p>
    <w:p>
      <w:pPr>
        <w:pStyle w:val="BookText"/>
        <w:rPr/>
      </w:pPr>
      <w:r>
        <w:rPr>
          <w:rFonts w:ascii="IRNazanin" w:hAnsi="IRNazanin" w:eastAsia="IRNazanin"/>
          <w:color w:val="111111"/>
          <w:sz w:val="28"/>
          <w:sz w:val="28"/>
          <w:szCs w:val="28"/>
          <w:rtl w:val="true"/>
          <w:lang w:bidi="fa-IR"/>
        </w:rPr>
        <w:t>حضرت فاطمه علیها السلام به آن تذکر می دهد که غرض از تذکر آن ، وجوب قتال با غصب کنندگان حقّ او و حق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شکستن پیمان ها و سوگندهاشان، آن عهد و پیمانی است که با پیغمبر بسته بودند و سوگند یاد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بیعت کردن با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های او را اطاعت کنند و از آن چه که نهی می فرماید خودداری کنند و دشمنی با آن حضرت را در خاطره های خود خطور ندهند</w:t>
      </w:r>
    </w:p>
    <w:p>
      <w:pPr>
        <w:pStyle w:val="BookText"/>
        <w:rPr/>
      </w:pPr>
      <w:r>
        <w:rPr>
          <w:rFonts w:ascii="IRNazanin" w:hAnsi="IRNazanin" w:eastAsia="IRNazanin"/>
          <w:color w:val="111111"/>
          <w:sz w:val="28"/>
          <w:sz w:val="28"/>
          <w:szCs w:val="28"/>
          <w:rtl w:val="true"/>
          <w:lang w:bidi="fa-IR"/>
        </w:rPr>
        <w:t xml:space="preserve">پس آن ها به عهدهای خود وفا نکردند و در آن چه پیغمبر آن ها را امر فرموده بود ، یا نهی کرده بود پیمان شکنی کردند ، و مقصودشان این بود که عزم آن حضرت را تغییر دهند برای بیرون کردن کسی که نفس پیغمبر و قائم مقام او به امر خدا و امر پیغمبر بود، یعنی امیر مؤمنان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خلیفه و جانشین خود قرار دادن او منصرف شود و تصمیم گرفتند برای باطل کردن فرمان ها و وصیت های آن حضرت که در حقّ اهل بیت خود فرموده بود ، که آن نازل منزله بیرون کردن خود پیغمبر بوده از جایگاه و مقامی که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حضرت فاطمه علیها السلام اقتباس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روایات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 دیدن را 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رکون و میل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و توسعه عیش و زندگانی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أحق بالقبض والبسط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امیرمؤمنان علی علیه السلام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شدید و خلوت کردید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راحت و سكون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از دهن بیرون ریختن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و قيء و بیرون کردن شتر است از دهان خود آن چه را که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تسوّغتم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به سهولت آشامیده 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آن حضرت یا از کفران و ترک شکر است که ظاهر سیاق کلام همین است ، چنان چه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Style w:val="FootnoteAnchor"/>
          <w:rtl w:val="true"/>
        </w:rPr>
        <w:footnoteReference w:id="650"/>
      </w:r>
      <w:r>
        <w:rPr>
          <w:rFonts w:ascii="IRNazanin" w:hAnsi="IRNazanin" w:eastAsia="IRNazanin"/>
          <w:color w:val="111111"/>
          <w:sz w:val="28"/>
          <w:sz w:val="28"/>
          <w:szCs w:val="28"/>
          <w:rtl w:val="true"/>
          <w:lang w:bidi="fa-IR"/>
        </w:rPr>
        <w:t>، و یا از کفر به معنای اخص است ، و تغییر در معنی با اقتباس از آیه منافات ندارد با این که در آیه نیز احتمال این معنی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آن حضرت این است که اگر شما و هر که در روی زمین است از جنّ و انس کافر شوید، جز به خود شما ضرر نمی رساند ، زیرا خدا که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از شکرگزاری شما و طاعت شما است، و او سزاوار ستایش است و بس ، و ذات او محمودی است که فرشتگان، بلکه همه موجودات به زبان حال حمد او را می کنند ، و ضرر کفران عاید خود شما می شود، زمانی که از فضل او محروم شدید و از زیادتی انعام و اکرام او باز ماندید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آن حضرت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به حقّ را ترک کردید و بیعت او را شکستید و از گردن خود برداشتید و راضی به بیعت کردن با ابوبکر شدید، برای این که می دانستید امیرمؤمنان علیها السلام مداهنه و سستی در دین خدا نمی کند و در راه خدا از ملامت ملامت کننده با کی ،ندارد و شما را بر انجام سختی های جهاد و غیر آن فرمان می دهد و شما را به ترک شهوت هایی که به زینت های دنیا دارید امر می کند و غنیمت ها را در میان شما برابر قسمت می کند و بالادست ها را به زیر</w:t>
      </w:r>
    </w:p>
    <w:p>
      <w:pPr>
        <w:pStyle w:val="BookText"/>
        <w:rPr/>
      </w:pPr>
      <w:r>
        <w:rPr>
          <w:rFonts w:ascii="IRNazanin" w:hAnsi="IRNazanin" w:eastAsia="IRNazanin"/>
          <w:color w:val="111111"/>
          <w:sz w:val="28"/>
          <w:sz w:val="28"/>
          <w:szCs w:val="28"/>
          <w:rtl w:val="true"/>
          <w:lang w:bidi="fa-IR"/>
        </w:rPr>
        <w:t>دست ها ترجیح نمی دهد، و رؤسا و امیران را بر زیردستان برتری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مردی است که لینت </w:t>
      </w:r>
      <w:r>
        <w:rPr>
          <w:rStyle w:val="FootnoteAnchor"/>
          <w:rtl w:val="true"/>
        </w:rPr>
        <w:footnoteReference w:id="651"/>
      </w:r>
      <w:r>
        <w:rPr>
          <w:rFonts w:ascii="IRNazanin" w:hAnsi="IRNazanin" w:eastAsia="IRNazanin"/>
          <w:color w:val="111111"/>
          <w:sz w:val="28"/>
          <w:sz w:val="28"/>
          <w:szCs w:val="28"/>
          <w:rtl w:val="true"/>
          <w:lang w:bidi="fa-IR"/>
        </w:rPr>
        <w:t xml:space="preserve">دارد و تحت تأثیر آن ها واقع می شود و در تقسیم میان آن ها فرق می گذارد و در امر دین برای خشنودی بندگان مضایقه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جهت ایمان را ترک کردید و از طاعت خدایی که منزّه و پاک است بیرون رفتید و اطاعت شیطان را اختیار کردید که بازگشت و بال آن جز برای خود شما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يارى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شما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وفایی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جام های است که به بدن چسبیده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زیادی آب و جاری شدن آن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صدره بالسرّ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سرّی را که در سینه داشت ظاهر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فقره ظاهر کردن چیزی است که در نفس خلجان دارد به علّت زیاد شدن غُصّه و غلبه اندوه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به دهان و صدا را از روی غیظ بلند کردن و خاموش کردن آتش غضب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ناتوانی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قناة به معنی نیزه ، و در عصای راست و کج هر دو استعمال شده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نفس از شکیبایی و کتمان اندوه باشد ، یا ناتوان بودن آن چه که در یاری بر ضرر دشمن بر آن اعتماد دارد و شاید جمله اخیر انسب</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دادن و اظهار کردن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صاحبش قدرت بر کتمان آن نداشته باشد و آن را انتشار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 شخص است حاجت خود را پیش از وقت قطعاً برای عذرخواهی کردن او به سبب غفلت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جمله چنین می شود طلب یاری کردن من از شما و تظلّم کردنم در پیش شما و اقامه حجت کردنم بر شما برای امیدوار بودن به کمک شما و پشتیبانی شما نیست ، بلکه برای تسلّی خاطر و تسکین غضب و اتمام حجت است، تا در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غافل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به آن بر شتر بار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انسب این است که به صیغه افعال خوانده شود، یعنی بار را بر آن محکم ببندید و مهیّا شوید برای سوار شدن لیکن در روایاتی که رسیده است بیشتر به باب افتعال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پالان شتر و پالان حیوانات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نقبة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سرعت و شتاب پا بردارد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است که هرگز زائل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گذارده شده است به خشم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شنار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عار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خدا است که همیشه برافروخته است و خاموشی ندارد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 على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الم و سوزش آن آتش مشرف بر دل ها است ، همچنانی که بدن از آتش ظاهر متألم می شود و گفته شده است که این آتش از باطن به ظاهر</w:t>
      </w:r>
    </w:p>
    <w:p>
      <w:pPr>
        <w:pStyle w:val="BookText"/>
        <w:rPr/>
      </w:pPr>
      <w:r>
        <w:rPr>
          <w:rFonts w:ascii="IRNazanin" w:hAnsi="IRNazanin" w:eastAsia="IRNazanin"/>
          <w:color w:val="111111"/>
          <w:sz w:val="28"/>
          <w:sz w:val="28"/>
          <w:szCs w:val="28"/>
          <w:rtl w:val="true"/>
          <w:lang w:bidi="fa-IR"/>
        </w:rPr>
        <w:t>سرایت می کند ، به خلاف آتش های دنیا که از ظاهر به باطن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بعين الله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کرده اید و می کنید خدا می داند و بر آن مطّلع است ، یا اولیاء و ملائکه و حفظه می دانند، چنان چه در قول خدای تعالی گفته شده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 بأعيننا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چشم های اولیا و ملائکه و حفظه ما جاری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بازگشت و انصراف</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جماعت انصار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جوانمردان و یاران ملّت و یاری کنندگان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ناتوانی و بی عقلی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احمقی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 من روا داشته اید و خواب سبکی که شما را فرو گرفته و غافل شده اید از ظلمی که بر من وارد صلى آمده؟ آیا رسول خدا صلی الله علیه و آله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حق فرزندان خود را حفظ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زود برای احداث بدعت ها و ترک سنّت ها و احکام الهیّه و یاری نکردن عترت پیغمبر صلی الله علیه و آله شتاب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قرب عهدی که به پیغمبر دارید و حال آن که هنوز وصیّت پیغمبر در حقّ عترت او فراموش نشده و شما می توانستید دختر پیغمبرتان را یاری کنید و حق او را از کسانی که بر او ستم کردند بگیرید در حالی که قدرت و طاقت آن را داشته و دارید در آن چه که من می خواهم، و می توانید مرا یاری کنید در آن چه که می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مُرد؟ این کار بزرگی است و مصیبت عظیمی است که شکاف آن وسعت دارد و گشایش آن زیاد است و به هم پیوستگی آن شکافته شده است ، و زمین تار شد برای پنهان شدن او و ستاره ها بی نور شد در مصیبت او، و آرزوهای نیکی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حزن و اندوه دختر پیغمبر زیاد شد و کوه ها خاشع و لرزان شد، و آن هایی که از پیغمبر حمایت می کردند و برای دفع دشمن در پیش روی او قتال می کردند ضایع ماندند ، و آن هایی که در ایمان امتحان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امیرالمؤمنين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حیات پیغمبر حرام بود به مرگ پیغمبر حرمت آن برداشته و زایل شد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ذات خدا سوگند این فتنه بزرگ تری است که نازل شده و مصیبت بزرگی که روی داده و مثل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امر بزرگ شتابنده ای که خدا که بزرگ است ثنای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w:t>
      </w:r>
    </w:p>
    <w:p>
      <w:pPr>
        <w:pStyle w:val="BookText"/>
        <w:rPr/>
      </w:pPr>
      <w:r>
        <w:rPr>
          <w:rFonts w:ascii="IRNazanin" w:hAnsi="IRNazanin" w:eastAsia="IRNazanin"/>
          <w:color w:val="111111"/>
          <w:sz w:val="28"/>
          <w:sz w:val="28"/>
          <w:szCs w:val="28"/>
          <w:rtl w:val="true"/>
          <w:lang w:bidi="fa-IR"/>
        </w:rPr>
        <w:t xml:space="preserve">در کتاب خود از آن خبر داده و در فضای وسیع جلوی خانه های شما اعلان فرموده ، و در هر شب و صبحی به صداها و فریادها و خواندن ها و لحن ها خوانده شده و پیش از این هم در آن چه بر انبیا و فرستاده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فرمان خدا و داوری او قطعی است و به طور حتم صورت گرفته 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نیست محمّد مگر آن که فرستاده شده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پیغمبرانی که پیش از او بوده اند، رفتند و مردند آیا اگر پیغمبر مرد یا کشته شد شما واپس بر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ایمان بیرون می روید و مرتد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که از دین محمّد واپس برگردد و مرتد شود ، آن کس در عالم آخرت از زبان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است از شما ای فرزندان 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دو قبیله اوس و خزرج که فرزندان قیله ، دختر کاهل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پدر من شکسته و خورده شود در جایی که شما می بینید و می شنوید در مجلسی که دعوت مظلومیّت من شما را پوشانیده و شما را به نصرت و یاری خود می خوانم و شما هم مظلومیت مرا می دانید و خبر ،دارید، و شماره شما بسیار است و عدّه و اسباب و آلات جنگ و توانایی و اسلحه و سپر به اندازه ای که شما را وافی باشد در نزد شما هست، شما را می خوانم و مرا اجابت نمی کنید ؟</w:t>
      </w:r>
    </w:p>
    <w:p>
      <w:pPr>
        <w:pStyle w:val="BookText"/>
        <w:rPr/>
      </w:pPr>
      <w:r>
        <w:rPr>
          <w:rFonts w:ascii="IRNazanin" w:hAnsi="IRNazanin" w:eastAsia="IRNazanin"/>
          <w:color w:val="111111"/>
          <w:sz w:val="28"/>
          <w:sz w:val="28"/>
          <w:szCs w:val="28"/>
          <w:rtl w:val="true"/>
          <w:lang w:bidi="fa-IR"/>
        </w:rPr>
        <w:t>فریاد به شما می رسد و اعتنا نمی کنید و حال آن که دلیری شما به اندازه ایست و معروفید به این که بدون اسلحه در جنگ با دشمن مبادرت می کنید و به خیر و صلاح و نجابت و خبرویّت در سلحشوری و جنگ جویی شناخته شده اید و رنج و تعب کارزار با دشمن را تحمّل می کنید و با گروه های دشمن جنگ ها کرده اید و آن ها را به کوشش های خود دفع کرده اید و متعرّض دلیرانی شده اید و آن ها را قلع و قمع کرده اید و ما از هم جدا نبودیم؛ ما فرمان می دادیم و شما فرمان می بردید تا این که آسیای اسلام به سبب ما گردید و شیر روزگار دوشیده و بینی شرک به خاک مالیده شد و دروغ گفتن از جوشش خود باز ایستاد و شعله های آتش کفر خاموش شد و دعوت فتنه جویان و آدم کشی فرو نشست و نظام و پیوستگی برقرار و محکم شد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رفتید و یا چگونه برگشتید؟ و چرا راه حق را ترک کردید بعد از این که بر شما</w:t>
      </w:r>
    </w:p>
    <w:p>
      <w:pPr>
        <w:pStyle w:val="BookText"/>
        <w:rPr/>
      </w:pPr>
      <w:r>
        <w:rPr>
          <w:rFonts w:ascii="IRNazanin" w:hAnsi="IRNazanin" w:eastAsia="IRNazanin"/>
          <w:color w:val="111111"/>
          <w:sz w:val="28"/>
          <w:sz w:val="28"/>
          <w:szCs w:val="28"/>
          <w:rtl w:val="true"/>
          <w:lang w:bidi="fa-IR"/>
        </w:rPr>
        <w:t>واضح و روشن شد و ایمان خود را پوشیدید و پنهان کردید پس از آشکار شدن و رو به عقب برگشتید و پس از ایمان آوردن مشرک شدید؟ آیا مقاتله نکردید با کسانی که پیمان ها و سوگندهای خود را شکستند و همّت گماشتند برای بیرون کردن پیغمبر ، و آن ها در اوّل مرتبه به جنگ با شما ابتدا کردند؟ آیا از آن ها می ترسید؟ خدا سزاوارتر است که از او بترسید، اگر 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می بینم و می دانم که به توسعه و عیش و لذّت های دنیای پست میل و تکیه کردید و خودتان را از کسی که سزاوارتر است به گستردن و برچیدن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مؤمنان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کردید و گرد هم به راحتی و آرامش جمع شدید و خلوت کردید ، و از تنگی نجات یافتید و به وسعت رسیدید و از دهان خود آن چه را در آن داشتید بیرون ریختید و مانند شتر قی کردید و آن چه را که خورده بودید بالا آوردید ، پس اگر کافر شوید شما و هر که در روی زمین است از جنّ و انس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 است ، هیچ گونه احتیاجی ندارد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چه را که گفتم با این که شما را می شناختم و می دانستم که مرا یاری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داخل شدم هر چند بی وفایی شما را می دانستم که لباس آن را بر دل های خود پوشیده و آن را شعار خود قرار داده اید ولیکن مراد من ظاهر کردن چیزی است که در دل من ، مرا به فشار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بلند کردم تا آتش غضب خود را خاموش کنم به علّت ضعف نفس از شکیبایی و کتمان اندوه یا ناتوان بودن آن چه که به یاری کردن بر ضرر دشمن بر آن اعتماد دارم و نشر دادن و آشکار کردن آن چیزی که قدرت بر کتمان آن ،ندارم و یاری خواستن از شما و تظلّم کردنم در پیش شما، و اقامه حجت کردنم بر شما و امیدوار شدن به کمک شما منظور من نیست؛ بلکه برای تسلّی خاطر و تسکین غضب و اتمام حجت است تا در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گوش بگیرید و بار خود را بر پشت های خود محکم ببندید، و به شتاب قدم بردارید که این عیب هرگز زایل نخواهد شد داغ غضب خدا بر شما گذارده شده و این عار و عیب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خدا است که همیشه برای شما برافروخته خواهد بود و بر</w:t>
      </w:r>
      <w:bookmarkStart w:id="679" w:name="pg801_3836"/>
    </w:p>
    <w:p>
      <w:pPr>
        <w:pStyle w:val="BookText"/>
        <w:rPr/>
      </w:pPr>
      <w:bookmarkEnd w:id="679"/>
      <w:r>
        <w:rPr>
          <w:rFonts w:ascii="IRNazanin" w:hAnsi="IRNazanin" w:eastAsia="IRNazanin"/>
          <w:color w:val="111111"/>
          <w:sz w:val="28"/>
          <w:sz w:val="28"/>
          <w:szCs w:val="28"/>
          <w:rtl w:val="true"/>
          <w:lang w:bidi="fa-IR"/>
        </w:rPr>
        <w:t>دل های شما مشرف خواهد بود و این آتش به خلاف آتش دنیا است که از ظاهر به باطن می رسد ، بلکه از باطن دل های شما به ظاهر بدن های تان سرایت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کرده اید به نظر خدا است و او بر آن مطّلع و آگاه است و زود باشد که آن هایی که ظلم می کنند، بدانند در چه جایی بازگشت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که دختر بیم دهنده شما ، پیغمبر خدا صلی الله علیه و آله می باشم که ترسانید و شما را به عذاب سختی خبر داد برای ظلمی که کرده اید، حجّت را بر شما تمام کردم شما بکنید آن چه می کنید ما هم می کنیم آن چه را باید بکنیم و منتظر عذاب سخت باشید، ما هم انتظار کشنده ایم</w:t>
      </w:r>
      <w:r>
        <w:rPr>
          <w:rFonts w:eastAsia="IRNazanin" w:cs="IRNazanin"/>
          <w:color w:val="111111"/>
          <w:sz w:val="28"/>
          <w:szCs w:val="28"/>
          <w:rtl w:val="true"/>
          <w:lang w:bidi="fa-IR"/>
        </w:rPr>
        <w:t>.</w:t>
      </w:r>
    </w:p>
    <w:p>
      <w:pPr>
        <w:pStyle w:val="Heading3"/>
        <w:numPr>
          <w:ilvl w:val="2"/>
          <w:numId w:val="1"/>
        </w:numPr>
        <w:rPr/>
      </w:pPr>
      <w:bookmarkStart w:id="680" w:name="__RefHeading___Toc6568331_211673320"/>
      <w:bookmarkStart w:id="681" w:name="_Toc258"/>
      <w:bookmarkEnd w:id="680"/>
      <w:r>
        <w:rPr>
          <w:rtl w:val="true"/>
        </w:rPr>
        <w:t>جواب ابوبکر به سخنان فاطمه علیها السلام</w:t>
      </w:r>
      <w:bookmarkEnd w:id="681"/>
    </w:p>
    <w:p>
      <w:pPr>
        <w:pStyle w:val="BookText"/>
        <w:rPr/>
      </w:pPr>
      <w:r>
        <w:rPr>
          <w:rFonts w:ascii="Amiri" w:hAnsi="Amiri" w:eastAsia="Amiri" w:cs="Amiri"/>
          <w:color w:val="111111"/>
          <w:sz w:val="28"/>
          <w:sz w:val="28"/>
          <w:szCs w:val="28"/>
          <w:rtl w:val="true"/>
          <w:lang w:bidi="ar-SA"/>
        </w:rPr>
        <w:t xml:space="preserve">فأجابها أبو بكر عبدالله بن عثمان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ابْنَه </w:t>
      </w:r>
      <w:r>
        <w:rPr>
          <w:rStyle w:val="FootnoteAnchor"/>
          <w:rtl w:val="true"/>
        </w:rPr>
        <w:footnoteReference w:id="652"/>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اَبُوکِ بِالْمُؤمِنینَ عَطُوفاً کَریماً، رَؤُوفاً رَحیماً، وَ عَلَی الْکافِرینَ عَذاباً اَلیماً وَ عِقاباً عَظیماً، ، فَإِنْ </w:t>
      </w:r>
      <w:r>
        <w:rPr>
          <w:rStyle w:val="FootnoteAnchor"/>
          <w:rtl w:val="true"/>
        </w:rPr>
        <w:footnoteReference w:id="653"/>
      </w:r>
      <w:r>
        <w:rPr>
          <w:rFonts w:ascii="Amiri" w:hAnsi="Amiri" w:eastAsia="Amiri" w:cs="Amiri"/>
          <w:color w:val="111111"/>
          <w:sz w:val="28"/>
          <w:sz w:val="28"/>
          <w:szCs w:val="28"/>
          <w:rtl w:val="true"/>
          <w:lang w:bidi="ar-SA"/>
        </w:rPr>
        <w:t xml:space="preserve">عَزَوْنَاهُ وَجَدْنَاهُ أَبَاکِ دُونَ النِّسَاءِ، وَ أَخًا لِبَعْلِکِ </w:t>
      </w:r>
      <w:r>
        <w:rPr>
          <w:rStyle w:val="FootnoteAnchor"/>
          <w:rtl w:val="true"/>
        </w:rPr>
        <w:footnoteReference w:id="654"/>
      </w:r>
      <w:r>
        <w:rPr>
          <w:rFonts w:ascii="Amiri" w:hAnsi="Amiri" w:eastAsia="Amiri" w:cs="Amiri"/>
          <w:color w:val="111111"/>
          <w:sz w:val="28"/>
          <w:sz w:val="28"/>
          <w:szCs w:val="28"/>
          <w:rtl w:val="true"/>
          <w:lang w:bidi="ar-SA"/>
        </w:rPr>
        <w:t xml:space="preserve">دُونَ الْأَخِلَّاءِ </w:t>
      </w:r>
      <w:r>
        <w:rPr>
          <w:rStyle w:val="FootnoteAnchor"/>
          <w:rtl w:val="true"/>
        </w:rPr>
        <w:footnoteReference w:id="655"/>
      </w:r>
      <w:r>
        <w:rPr>
          <w:rFonts w:ascii="Amiri" w:hAnsi="Amiri" w:eastAsia="Amiri" w:cs="Amiri"/>
          <w:color w:val="111111"/>
          <w:sz w:val="28"/>
          <w:sz w:val="28"/>
          <w:szCs w:val="28"/>
          <w:rtl w:val="true"/>
          <w:lang w:bidi="ar-SA"/>
        </w:rPr>
        <w:t xml:space="preserve">، آثَرَهُ عَلَی کُلِّ حَمِیمٍ، وَ سَاعَدَهُ فِی کُلِّ أَمْرٍ جَسِیمٍ، لَا یُحِبُّکُمْ إِلَّا کُلُّ </w:t>
      </w:r>
      <w:r>
        <w:rPr>
          <w:rStyle w:val="FootnoteAnchor"/>
          <w:rtl w:val="true"/>
        </w:rPr>
        <w:footnoteReference w:id="656"/>
      </w:r>
      <w:r>
        <w:rPr>
          <w:rFonts w:ascii="Amiri" w:hAnsi="Amiri" w:eastAsia="Amiri" w:cs="Amiri"/>
          <w:color w:val="111111"/>
          <w:sz w:val="28"/>
          <w:sz w:val="28"/>
          <w:szCs w:val="28"/>
          <w:rtl w:val="true"/>
          <w:lang w:bidi="ar-SA"/>
        </w:rPr>
        <w:t xml:space="preserve">سَعِیدٍ، وَ یُبْغِضُکُمْ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 فَأَنْتُمْ عِتْرَهُ رَسُولِ اللَّهِ صلی الله علیه و آله الطَّیِّبُونَ، وَ الْخِیَرَهُ الْمُنْتَجَبُونَ، عَلَی الْخَیْرِ أَدِلَّتُنَا، وَ إِلَی الْجَنَّهِ مَسَالِکُنَا، وَ أَنْتِ یَا خِیَرَهَ النِّسَاءِ وَ ابْنَهَ خَیْرِ الْأَنْبِیَاءِ صَادِقَهٌ فِی قَوْلِکِ، سَابِقَهٌ فِی وُفُورِ عَقْلِکِ، غَیْرُ مَرْدُودَهٍ عَنْ حَقِّکِ ، وَ لَا مَصْدُودَهٍ عَنْ صِدْقِکِ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عَدَوْتُ رَأْیَ رَسُولِ اللَّهِ صَلَّی اللَّهُ عَلَیْهِ وَ آلِهِ وَ لَا عَمِلْتُ إِلَّا بِإِذْنِهِ، وَ إِنَّ الرَّائِدَ لَا یَکْذِبُ</w:t>
      </w:r>
      <w:bookmarkStart w:id="682" w:name="pg801_3840"/>
    </w:p>
    <w:p>
      <w:pPr>
        <w:pStyle w:val="BookText"/>
        <w:rPr/>
      </w:pPr>
      <w:bookmarkEnd w:id="682"/>
      <w:r>
        <w:rPr>
          <w:rFonts w:ascii="Amiri" w:hAnsi="Amiri" w:eastAsia="Amiri" w:cs="Amiri"/>
          <w:color w:val="111111"/>
          <w:sz w:val="28"/>
          <w:sz w:val="28"/>
          <w:szCs w:val="28"/>
          <w:rtl w:val="true"/>
          <w:lang w:bidi="ar-SA"/>
        </w:rPr>
        <w:t>أَهْلَهُ، وَ إِنِّی أُشْهِدُ اللَّهَ وَ کَفَی بِهِ شَهِیداً أَنِّی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مَعَاشِرَ الْأَنْبِیَاءِ لَا نُورِثُ ذَهَباً وَ لَا فِضَّهً وَ لَا دَاراً وَ لَا عَقَاراً وَ إِنَّمَا نُورِثُ الْکُتُبَ </w:t>
      </w:r>
      <w:r>
        <w:rPr>
          <w:rStyle w:val="FootnoteAnchor"/>
          <w:rtl w:val="true"/>
        </w:rPr>
        <w:footnoteReference w:id="657"/>
      </w:r>
      <w:r>
        <w:rPr>
          <w:rFonts w:ascii="Amiri" w:hAnsi="Amiri" w:eastAsia="Amiri" w:cs="Amiri"/>
          <w:color w:val="111111"/>
          <w:sz w:val="28"/>
          <w:sz w:val="28"/>
          <w:szCs w:val="28"/>
          <w:rtl w:val="true"/>
          <w:lang w:bidi="ar-SA"/>
        </w:rPr>
        <w:t>وَ الْحِکْمَهَ وَ الْعِلْمَ وَ النُّبُوَّهَ، وَ مَا کَانَ لَنَا مِنْ طُعْمَهٍ فَلِوَلِیِّ الْأَمْرِ بَعْدَنَا أَنْ یَحْکُمَ فِیهِ بِحُکْمِهِ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جَعَلْنَا مَا حَاوَلْتِهِ فِی الْکُرَاعِ وَ السِّلَاحِ یُقَاتِلُ بِهِ الْمُسْلِمُونَ وَ یُجَاهِدُونَ الْکُفَّارَ، وَ یُجَالِدُونَ الْمَرَدَهَ، ثُمَّ الْفُجَّارَ، وَ ذَلِکَ بِإِجْمَاعٍ مِنَ الْمُسْلِمِینَ، لَمْ أَتَفَرَّدْ بِهِ وَحْدِی، وَ لَمْ أَسْتَبِدَّ بِمَا کَانَ الرَّأْیُ فِیهِ عِنْدِی، وَ هَذِهِ حَالِی وَ مَالِی هِیَ لَکِ وَ بَیْنَ یَدَیْکِ لَا نَزْوِی عَنْکِ وَ لَا نَدَّخِرُ دُونَکِ، وَ أَنْتِ سَیِّدَهُ أُمَّهِ أَبِیکِ، وَ الشَّجَرَهُ الطَّیِّبَهُ لِبَنِیکِ، لَا یُدْفَعُ مَا لَکِ مِنْ فَضْلِکِ، وَ لَا یُوضَعُ مِنْ فَرْعِکِ وَ أَصْلِکِ، حُکْمُکِ نَافِذٌ فِیمَا مَلَکَتْ یَدَایَ، فَهَلْ تَرَیْنَ أَنْ أُخَالِفَ فِی ذَلِکِ أَبَاکِ؟</w:t>
      </w:r>
    </w:p>
    <w:p>
      <w:pPr>
        <w:pStyle w:val="Heading3"/>
        <w:numPr>
          <w:ilvl w:val="2"/>
          <w:numId w:val="1"/>
        </w:numPr>
        <w:rPr/>
      </w:pPr>
      <w:bookmarkStart w:id="683" w:name="__RefHeading___Toc6568333_211673320"/>
      <w:bookmarkStart w:id="684" w:name="_Toc259"/>
      <w:bookmarkEnd w:id="683"/>
      <w:r>
        <w:rPr>
          <w:rtl w:val="true"/>
        </w:rPr>
        <w:t>شرح لغات</w:t>
      </w:r>
      <w:r>
        <w:rPr>
          <w:rtl w:val="true"/>
        </w:rPr>
        <w:t>:</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 لا يكذب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مثلی است که ابوبکر به آن استشهاد کرده برای خبر دروغی که به پیغمبر صلی الله علیه و آله افترا 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رئیس قوم را گویند که بر او واجب است قوم خود را نصیحت کند و دروغ نگوید و از گفتن این کلام چنین احتمال داده که خلیفه است، یعنی ریاست عامّه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با شمشیر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و مستقل بودن در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لانزوي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نمی گیریم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ندخر دونك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غیر تو ذخیره نمی کنیم و رتبه تو را پست نمی کنیم و منكر فضل تو نیستیم و همچنین فضل اجداد و اولاد تو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ابوبکر ، عبدالله بن عثمان در جواب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 پدرت جانبدار و کریم و مهربان و رحیم بود با مؤمنان ، و بر ضرر کفّار شکنجه دردناک و عقوبت کنندۀ بزرگی بود ، پس اگر او را نسبت می دادیم ، می یافتیم که او پدر تو است و پدر سایر زن ها نیست، و برادر شوهر تو است و برادر سایر دوستان یا برادرها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هر خویشاوندی ترجیح می داد و در هر امر بزرگی با او مساعد بود شما را دوست نمی دارد مگر هر کسی که سعید باشد و کینه شما را در دل نمی گیرد مگر هر کسی که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شمایید عترت رسول خدا صلی الله علیه و آله که پاکیزگانید و در هر فضیلتی برگزیده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بر هر خیر و نیکی راهنمایان ،مایید و دلیل های ما به سوی بهشت هستید و تو ای بهترین زن ها و دختر بهترین پیغمبرها در گفتار خود راست گویی و در تمام بودن عقل سابقه داری رانده از حقّ خود نیستی و ممنوع از راستی گفتار نمی باشی</w:t>
      </w:r>
    </w:p>
    <w:p>
      <w:pPr>
        <w:pStyle w:val="BookText"/>
        <w:rPr/>
      </w:pPr>
      <w:r>
        <w:rPr>
          <w:rFonts w:ascii="IRNazanin" w:hAnsi="IRNazanin" w:eastAsia="IRNazanin"/>
          <w:color w:val="111111"/>
          <w:sz w:val="28"/>
          <w:sz w:val="28"/>
          <w:szCs w:val="28"/>
          <w:rtl w:val="true"/>
          <w:lang w:bidi="fa-IR"/>
        </w:rPr>
        <w:t>به خدا سوگند که من تجاوز از رأی پیغمبر صلی الله علیه و اله و کاری جز به اذن او نکردم ، و رئیس قوم به قوم خود دروغ نمی گوید ، و من خدا را شاهد می گیرم و شاهد بودن خدا برای من صلى الله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پیغمبران طلا و نقره ای به ارث نمی گذاریم و نه ملک ثابتی را از قبیل زمین و خانه ، و نخل و غیر این ها، ما قرآن و حکمت و نبوّت و علم را ارث می گذاریم و هر طعمه ای که مادّی و دنیوی است ، پس از ما مخصوص ولیّ امر بعد از ما است که در آن به حکم خود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دادیم آن چه را که می خواهد از اسب و سلاحی که مسلمانان به آن با کفّار قتال و جهاد می کنند ، و شمشیر و نیزه ای که در زد و خورد با سرکش ها و فجّار به کار برده می شود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مسلمانان این کلام را از پیغمبر شنیدند ؛ منحصر به من تنها نیست ، و من مستبدّ به رأی خود نیستم</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 و مالی که من دارم برای تو و در پیش روی تو شده از تو هم پس نمی گیرم و</w:t>
      </w:r>
      <w:bookmarkStart w:id="685" w:name="pg801_3846"/>
    </w:p>
    <w:p>
      <w:pPr>
        <w:pStyle w:val="BookText"/>
        <w:rPr/>
      </w:pPr>
      <w:bookmarkEnd w:id="685"/>
      <w:r>
        <w:rPr>
          <w:rFonts w:ascii="IRNazanin" w:hAnsi="IRNazanin" w:eastAsia="IRNazanin"/>
          <w:color w:val="111111"/>
          <w:sz w:val="28"/>
          <w:sz w:val="28"/>
          <w:szCs w:val="28"/>
          <w:rtl w:val="true"/>
          <w:lang w:bidi="fa-IR"/>
        </w:rPr>
        <w:t xml:space="preserve">برای غیر تو هم ذخیره نمی کنم و تو سیّده و بزرگ امّتِ پدرت می باشی و درختی پاکیزه هستی برای فرزندانت آن فضیلتی که داری از تو دفع نخواهد شد و نه از شاخه ها و ریشه تو حکم تو در آن چه که در دست من است نافذ است ، با این حال آیا رأی می دهی که من در آن چه که از پدرت شنیدم مخالفت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متصل خدا بر او و آل او باد</w:t>
      </w:r>
      <w:r>
        <w:rPr>
          <w:rFonts w:eastAsia="IRNazanin" w:cs="IRNazanin"/>
          <w:color w:val="111111"/>
          <w:sz w:val="28"/>
          <w:szCs w:val="28"/>
          <w:rtl w:val="true"/>
          <w:lang w:bidi="fa-IR"/>
        </w:rPr>
        <w:t>.</w:t>
      </w:r>
    </w:p>
    <w:p>
      <w:pPr>
        <w:pStyle w:val="Heading3"/>
        <w:numPr>
          <w:ilvl w:val="2"/>
          <w:numId w:val="1"/>
        </w:numPr>
        <w:rPr/>
      </w:pPr>
      <w:bookmarkStart w:id="686" w:name="__RefHeading___Toc6568335_211673320"/>
      <w:bookmarkStart w:id="687" w:name="_Toc260"/>
      <w:bookmarkEnd w:id="686"/>
      <w:r>
        <w:rPr>
          <w:rtl w:val="true"/>
        </w:rPr>
        <w:t>فرمایش فاطمه پس از سخنان ابوبکر</w:t>
      </w:r>
      <w:bookmarkEnd w:id="687"/>
    </w:p>
    <w:p>
      <w:pPr>
        <w:pStyle w:val="Heading4"/>
        <w:numPr>
          <w:ilvl w:val="3"/>
          <w:numId w:val="1"/>
        </w:numPr>
        <w:rPr/>
      </w:pPr>
      <w:bookmarkStart w:id="688" w:name="__RefHeading___Toc6568337_211673320"/>
      <w:bookmarkStart w:id="689" w:name="_Toc261"/>
      <w:bookmarkEnd w:id="688"/>
      <w:r>
        <w:rPr>
          <w:rtl w:val="true"/>
        </w:rPr>
        <w:t>اشاره</w:t>
      </w:r>
      <w:bookmarkEnd w:id="689"/>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رَسُولُ اللَّهِ صَلَّی اللَّهُ عَلَیْهِ وَ آلِهِ عَنْ کِتَابِ اللَّهِ صَارِفاً، وَ لَا لِأَحْکَامِهِ مُخَالِفاً، بَلْ کَانَ یَتْبَعُ أَثَرَهُ، وَ یَقْفُو سُوَرَهُ، أَ فَتَجْمَعُونَ إِلَی الْغَدْرِ اعْتِلَالًا عَلَیْهِ بِالزُّورِ، وَ هَذَا بَعْدَ وَفَاتِهِ شَبِیهٌ بِمَا بُغِیَ لَهُ مِنَ الْغَوَائِلِ فِی حَیَاتِهِ، هَذَا کِتَابُ اللَّهِ حَکَماً عَدْلًا، وَ نَاطِقاً فَصْلًا،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w:t>
      </w:r>
      <w:r>
        <w:rPr>
          <w:rStyle w:val="FootnoteAnchor"/>
          <w:rtl w:val="true"/>
        </w:rPr>
        <w:footnoteReference w:id="658"/>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سُلَیْمانُ داوُدَ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ascii="Amiri" w:hAnsi="Amiri" w:eastAsia="Amiri" w:cs="Amiri"/>
          <w:color w:val="111111"/>
          <w:sz w:val="28"/>
          <w:sz w:val="28"/>
          <w:szCs w:val="28"/>
          <w:rtl w:val="true"/>
          <w:lang w:bidi="ar-SA"/>
        </w:rPr>
        <w:t>فَبَیَّنَ عَزَّ وَ جَلَّ فِیمَا وُزِّعَ مِنَ الْأَقْسَاطِ، وَ شَرَعَ مِنَ الْفَرَائِضِ وَ الْمِیرَاثِ، وَ أَبَاحَ مِنْ حَظِّ الذُّکْرَانِ وَ الْإِنَاثِ مَا أَزَاحَ به عِلَّهَ الْمُبْطِلِین، وَ أَزَالَ التَّظَنِّیَ وَ الشُّبُهَاتِ فِی الْغَابِرِینَ،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 أَمْراً فَصَبْرٌ جَمِیلٌ وَ اللَّهُ الْمُسْتَعانُ عَلی ما تَصِفُونَ</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شرح 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تحریک و به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قدم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بلندیی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است سور مدینه و سوره قرآن ، زیرا منزلتی است پس از منزلتی و جمع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او بسته می شود و این</w:t>
      </w:r>
    </w:p>
    <w:p>
      <w:pPr>
        <w:pStyle w:val="BookText"/>
        <w:rPr/>
      </w:pPr>
      <w:r>
        <w:rPr>
          <w:rFonts w:ascii="IRNazanin" w:hAnsi="IRNazanin" w:eastAsia="IRNazanin"/>
          <w:color w:val="111111"/>
          <w:sz w:val="28"/>
          <w:sz w:val="28"/>
          <w:szCs w:val="28"/>
          <w:rtl w:val="true"/>
          <w:lang w:bidi="fa-IR"/>
        </w:rPr>
        <w:t xml:space="preserve">معنی در عبارت احتمال می رود و ضمیرهای مجرور به خدا بر می گردد یا به کتاب او ، و دوم ظاهرتر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کردن علّت و عذرخواهی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مهلکه ها و داهیه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فرمودن آن حضرت به مراد تدبیر آن ها برای هلاک کردن پیغمبر و استیصال اهل بیت او در دو گردنه پس از قضيّه غدیر خمّ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و دور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ظنّ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 جلوه دادن چیزی که نیکو ،نباشد و دوستی آن را در دل دیگران انداختن تا آن کار را بکند یا آن سخن را بگوید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گرداننده از کتاب خدا نبود و مخالفت احکام خدا را نمی کرد و پیرو آن چه از جانب خدا نازل شده و در آن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بی وفایی و عذر تراشی و به دروغ علّت آوردن جمع شده اید؟ و حال آن که این کار شما بعد از وفات پیغمبر شبیه است به آن که می خواستید او را هلاک کنید و در زمان حیات او پس از قضیّه غدیر خم در میان دو گردنه به این داهیه بزرگ قیام نمایید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خدا، حاکم عدل و گوینده ای است که میان حق و باطل را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w:t>
      </w:r>
    </w:p>
    <w:p>
      <w:pPr>
        <w:pStyle w:val="BookText"/>
        <w:rPr/>
      </w:pPr>
      <w:r>
        <w:rPr>
          <w:rFonts w:ascii="IRNazanin" w:hAnsi="IRNazanin" w:eastAsia="IRNazanin"/>
          <w:color w:val="111111"/>
          <w:sz w:val="28"/>
          <w:sz w:val="28"/>
          <w:szCs w:val="28"/>
          <w:rtl w:val="true"/>
          <w:lang w:bidi="fa-IR"/>
        </w:rPr>
        <w:t>حضرت زکریّا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به من عطا فرما، ارث من و آل یعقوب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داود را وارث شد پس خدای عزّ و جل بیان واضح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ها را توزیع و قسمت فرموده است و فریضه ها را وارث ها را که ذکورها دو بهره ببرند و اناث یک بهره تشریع فرموده است و به این توزیع، علّت باطل کنندگان را برده است و دور کرده است و گمان و شبهه های اهل باطل را در باقی ماندگان زایل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دوری کنید، بلکه نفس های شما این عمل بدی را که کرده و می کنید، خوب جلوه داده، پس برای خدا شکیبایی زیبا خواهم کرد از خدا مدد و یاری می خواهم که او مددکار است بر آن چه وصف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ابوبکر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الله و صدق رسوله و صدقت ابنته ، أنت معدن الحكمة ، و موطن الهدى و الرحمة، ، و ركن الدين ، و عين الحجّة ، لا أبعد صوابك ، و لا أنكر خطابك ، هؤلاء المسلمون بيني و بينك قلدوني ما تقلّدت و باتفاق منهم أخذتُ ما أخذتُ غير مكابر ولا مستبد و لا مستأثر ، و هم بذلك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راست گفت و رسول او راست گفت و دختر پیغمبر راست گفت تو ای فاطمه معدن حکمت ، و محلّ هدایت و رحمت و رکن دین و حقیقت حجّتی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صوابی که گفتی دور نمی کنم و منکر خطاب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مسلمانانی که میان من و تو هستند این قلاده را به گردن من انداختند و من آن را به گردن نینداختم مگر به اتّفاق آن ها گرفتم آن چه را گرفتم و بزرگی نخواستم و مستبدّ به رأی خود نبودم و آن ها به آن چه می گویم شاهد و گواهند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رو کرد به مردمان و گفت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Style w:val="FootnoteAnchor"/>
          <w:rtl w:val="true"/>
        </w:rPr>
        <w:footnoteReference w:id="661"/>
      </w:r>
      <w:r>
        <w:rPr>
          <w:rFonts w:ascii="Amiri" w:hAnsi="Amiri" w:eastAsia="Amiri" w:cs="Amiri"/>
          <w:color w:val="111111"/>
          <w:sz w:val="28"/>
          <w:sz w:val="28"/>
          <w:szCs w:val="28"/>
          <w:rtl w:val="true"/>
          <w:lang w:bidi="ar-SA"/>
        </w:rPr>
        <w:t>المسرعة إلى قيل الباطل المغضية على الفعل القبيح الخاس</w:t>
      </w:r>
    </w:p>
    <w:p>
      <w:pPr>
        <w:pStyle w:val="BookText"/>
        <w:rPr/>
      </w:pPr>
      <w:r>
        <w:rPr>
          <w:rFonts w:ascii="Amiri" w:hAnsi="Amiri" w:eastAsia="Amiri" w:cs="Amiri"/>
          <w:color w:val="111111"/>
          <w:sz w:val="28"/>
          <w:sz w:val="28"/>
          <w:szCs w:val="28"/>
          <w:rtl w:val="true"/>
          <w:lang w:bidi="ar-SA"/>
        </w:rPr>
        <w:t>أَفَلَا يَتَدَبَّرُونَ الْقُرْآنَ أَمْ عَلَى قُلُوبِ أَقْفَالُهَا</w:t>
      </w:r>
      <w:r>
        <w:rPr>
          <w:rFonts w:ascii="IRNazanin" w:hAnsi="IRNazanin" w:eastAsia="IRNazanin"/>
          <w:color w:val="111111"/>
          <w:sz w:val="28"/>
          <w:sz w:val="28"/>
          <w:szCs w:val="28"/>
          <w:rtl w:val="true"/>
          <w:lang w:bidi="fa-IR"/>
        </w:rPr>
        <w:t xml:space="preserve">، </w:t>
      </w:r>
      <w:r>
        <w:rPr>
          <w:rStyle w:val="FootnoteAnchor"/>
          <w:rtl w:val="true"/>
        </w:rPr>
        <w:footnoteReference w:id="662"/>
      </w:r>
      <w:r>
        <w:rPr>
          <w:rFonts w:ascii="Amiri" w:hAnsi="Amiri" w:eastAsia="Amiri" w:cs="Amiri"/>
          <w:color w:val="111111"/>
          <w:sz w:val="28"/>
          <w:sz w:val="28"/>
          <w:szCs w:val="28"/>
          <w:rtl w:val="true"/>
          <w:lang w:bidi="ar-SA"/>
        </w:rPr>
        <w:t>کَلاَّ بَلْ رانَ عَلی قُلُوبِکُمْ ما اَسَأْتُمْ مِنْ اَعْمالِکُمْ، فَاَخَذَ بِسَمْعِکُمْ وَ اَبْصارِکُمْ، وَ لَبِئْسَ ما تَأَوَّلْتُمْ، وَ ساءَ ما بِهِ اَشَرْتُمْ، وَ شَرَّ ما مِنْهُ اِعْتَضْتُمْ، لَتَجِدَنَّ وَ اللَّهِ مَحْمِلَهُ ثَقیلاً، وَ غِبَّهُ وَ بیلاً، اِذا کُشِفَ لَکُمُ الْغِطاءُ، وَ بانَ ما وَرائَهُ الضَّرَّاءُ، وَ بَدا لَکُمْ مِنْ رَبِّکُمْ ما لَمْ تَکُونُوا تَحْتَسِبُونَ، و وَ خَسِرَ هُنالِکَ الْمُبْطِلُونَ</w:t>
      </w:r>
      <w:r>
        <w:rPr>
          <w:rStyle w:val="FootnoteAnchor"/>
          <w:rtl w:val="true"/>
        </w:rPr>
        <w:footnoteReference w:id="663"/>
      </w:r>
      <w:r>
        <w:rPr>
          <w:rFonts w:ascii="Amiri" w:hAnsi="Amiri" w:eastAsia="Amiri" w:cs="Amiri"/>
          <w:color w:val="111111"/>
          <w:sz w:val="28"/>
          <w:sz w:val="28"/>
          <w:szCs w:val="28"/>
          <w:rtl w:val="true"/>
          <w:lang w:bidi="ar-SA"/>
        </w:rPr>
        <w:t xml:space="preserve"> ثُمَّ عَطَفَتْ عَلَى قَبْرِ النَّبِيِّ صلي الله عليه و آله وَ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فاطمه علیها السلام رو به مردم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که در باطل گویی شتاب کرده اید ، و از حق چشم پوشی کرده اید و ساکت و راضی به آن شدید ، آیا در قرآن تدبّر نکرده و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حضرت صادق علیه السلام معنی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قرآن تدبّر نمی کنند تا حکم کنند به چیزی از حقّ که بر ایشان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کردن دل ها، اراده دل های این جماعت اهل باطل را و کسانی که مانند ایشانند از 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دل هایی که بر آن ها قفل زده شد، این جهالت و احمقی چیست؟ بلکه چرک نفاق و ضلالت روی دل های شما را گرفته چقدر بدکاری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و گوش شماها گرفته شده ، و چقدر بد تأویل می کنید و چقدر بد است آن چه که به آن اشاره کرده اید ، و چقدر شرارت است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چشم پوشی کرده اید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هر آینه البتّه البتّه نتیجه این بار سنگینی را که به دوش های تان کشیدید که گمراهی و هلاکت آن بسیار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زمانی که پرده برداشته شود ، و آن چه در پشت درخت به هم پیچیده مکر و خدعه است ظاهر شود، و از جانب پروردگارتان آن چه را که گمان آن را نمی برید برای شما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اهل باطل و باطل کنندگان امر حق زیانکار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طرف قبر پیغمبر صلی الله علیه و آله توجّه فرمود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 هنبئة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تكبر الخطب</w:t>
      </w:r>
    </w:p>
    <w:p>
      <w:pPr>
        <w:pStyle w:val="BookText"/>
        <w:rPr/>
      </w:pPr>
      <w:r>
        <w:rPr>
          <w:rFonts w:ascii="Amiri" w:hAnsi="Amiri" w:eastAsia="Amiri" w:cs="Amiri"/>
          <w:color w:val="111111"/>
          <w:sz w:val="28"/>
          <w:sz w:val="28"/>
          <w:szCs w:val="28"/>
          <w:rtl w:val="true"/>
          <w:lang w:bidi="ar-SA"/>
        </w:rPr>
        <w:t xml:space="preserve">إنّا فقدناك فقد الأرض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قد نكبوا</w:t>
      </w:r>
    </w:p>
    <w:p>
      <w:pPr>
        <w:pStyle w:val="BookText"/>
        <w:rPr/>
      </w:pPr>
      <w:r>
        <w:rPr>
          <w:rFonts w:ascii="Amiri" w:hAnsi="Amiri" w:eastAsia="Amiri" w:cs="Amiri"/>
          <w:color w:val="111111"/>
          <w:sz w:val="28"/>
          <w:sz w:val="28"/>
          <w:szCs w:val="28"/>
          <w:rtl w:val="true"/>
          <w:lang w:bidi="ar-SA"/>
        </w:rPr>
        <w:t xml:space="preserve">و كلّ أهل له قربى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كلّ الأرض مغتصب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IRNazanin" w:hAnsi="IRNazanin" w:eastAsia="IRNazanin"/>
          <w:color w:val="111111"/>
          <w:sz w:val="28"/>
          <w:sz w:val="28"/>
          <w:szCs w:val="28"/>
          <w:rtl w:val="true"/>
          <w:lang w:bidi="fa-IR"/>
        </w:rPr>
        <w:t xml:space="preserve">و کان جبريل بالآيات يؤنسنا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فقدت و 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الكتب</w:t>
      </w:r>
    </w:p>
    <w:p>
      <w:pPr>
        <w:pStyle w:val="BookText"/>
        <w:rPr/>
      </w:pPr>
      <w:r>
        <w:rPr>
          <w:rFonts w:ascii="Amiri" w:hAnsi="Amiri" w:eastAsia="Amiri" w:cs="Amiri"/>
          <w:color w:val="111111"/>
          <w:sz w:val="28"/>
          <w:sz w:val="28"/>
          <w:szCs w:val="28"/>
          <w:rtl w:val="true"/>
          <w:lang w:bidi="ar-SA"/>
        </w:rPr>
        <w:t xml:space="preserve">إِنَّا رُزينا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البريّة لا عُجْمٌ ولا عَرَبُ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ضافت عليّ بلاد بعد ما رحبت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وسیم سبطاك خسفاً فيه لي نصب</w:t>
      </w:r>
    </w:p>
    <w:p>
      <w:pPr>
        <w:pStyle w:val="BookText"/>
        <w:rPr/>
      </w:pPr>
      <w:r>
        <w:rPr>
          <w:rFonts w:ascii="Amiri" w:hAnsi="Amiri" w:eastAsia="Amiri" w:cs="Amiri"/>
          <w:color w:val="111111"/>
          <w:sz w:val="28"/>
          <w:sz w:val="28"/>
          <w:szCs w:val="28"/>
          <w:rtl w:val="true"/>
          <w:lang w:bidi="ar-SA"/>
        </w:rPr>
        <w:t xml:space="preserve">فأنت و الله خير 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 الناس حيث الصدق والكذب</w:t>
      </w:r>
    </w:p>
    <w:p>
      <w:p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طبع نارسای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 ای پدر اندوه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ما شد از قوم جفاکار</w:t>
      </w:r>
    </w:p>
    <w:p>
      <w:pPr>
        <w:pStyle w:val="BookText"/>
        <w:rPr/>
      </w:pPr>
      <w:r>
        <w:rPr>
          <w:rFonts w:ascii="IRNazanin" w:hAnsi="IRNazanin" w:eastAsia="IRNazanin"/>
          <w:color w:val="111111"/>
          <w:sz w:val="28"/>
          <w:sz w:val="28"/>
          <w:szCs w:val="28"/>
          <w:rtl w:val="true"/>
          <w:lang w:bidi="fa-IR"/>
        </w:rPr>
        <w:t xml:space="preserve">اگر بودی تو می دیدی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وارد شد ز ظلم و جور اعدا</w:t>
      </w:r>
    </w:p>
    <w:p>
      <w:pPr>
        <w:pStyle w:val="BookText"/>
        <w:rPr/>
      </w:pPr>
      <w:r>
        <w:rPr>
          <w:rFonts w:ascii="IRNazanin" w:hAnsi="IRNazanin" w:eastAsia="IRNazanin"/>
          <w:color w:val="111111"/>
          <w:sz w:val="28"/>
          <w:sz w:val="28"/>
          <w:szCs w:val="28"/>
          <w:rtl w:val="true"/>
          <w:lang w:bidi="fa-IR"/>
        </w:rPr>
        <w:t xml:space="preserve">نهان گشتی و ماتم یار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اندر پی آزار ما شد</w:t>
      </w:r>
    </w:p>
    <w:p>
      <w:pPr>
        <w:pStyle w:val="BookText"/>
        <w:rPr/>
      </w:pPr>
      <w:r>
        <w:rPr>
          <w:rFonts w:ascii="IRNazanin" w:hAnsi="IRNazanin" w:eastAsia="IRNazanin"/>
          <w:color w:val="111111"/>
          <w:sz w:val="28"/>
          <w:sz w:val="28"/>
          <w:szCs w:val="28"/>
          <w:rtl w:val="true"/>
          <w:lang w:bidi="fa-IR"/>
        </w:rPr>
        <w:t xml:space="preserve">عزیزانت قرین جور و کینند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ماتم و محنت قرینند</w:t>
      </w:r>
    </w:p>
    <w:p>
      <w:pPr>
        <w:pStyle w:val="BookText"/>
        <w:rPr/>
      </w:pPr>
      <w:r>
        <w:rPr>
          <w:rFonts w:ascii="IRNazanin" w:hAnsi="IRNazanin" w:eastAsia="IRNazanin"/>
          <w:color w:val="111111"/>
          <w:sz w:val="28"/>
          <w:sz w:val="28"/>
          <w:szCs w:val="28"/>
          <w:rtl w:val="true"/>
          <w:lang w:bidi="fa-IR"/>
        </w:rPr>
        <w:t xml:space="preserve">تو رفتی بُغض خود را ساز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ذلّت روی ما باز کردند</w:t>
      </w:r>
    </w:p>
    <w:p>
      <w:pPr>
        <w:pStyle w:val="BookText"/>
        <w:rPr/>
      </w:pPr>
      <w:r>
        <w:rPr>
          <w:rFonts w:ascii="IRNazanin" w:hAnsi="IRNazanin" w:eastAsia="IRNazanin"/>
          <w:color w:val="111111"/>
          <w:sz w:val="28"/>
          <w:sz w:val="28"/>
          <w:szCs w:val="28"/>
          <w:rtl w:val="true"/>
          <w:lang w:bidi="fa-IR"/>
        </w:rPr>
        <w:t xml:space="preserve">تو رفتی و همه از ما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روهای خود در هم کشیدند</w:t>
      </w:r>
    </w:p>
    <w:p>
      <w:pPr>
        <w:pStyle w:val="BookText"/>
        <w:rPr/>
      </w:pPr>
      <w:r>
        <w:rPr>
          <w:rFonts w:ascii="IRNazanin" w:hAnsi="IRNazanin" w:eastAsia="IRNazanin"/>
          <w:color w:val="111111"/>
          <w:sz w:val="28"/>
          <w:sz w:val="28"/>
          <w:szCs w:val="28"/>
          <w:rtl w:val="true"/>
          <w:lang w:bidi="fa-IR"/>
        </w:rPr>
        <w:t xml:space="preserve">شکستند عهد و پیمانی که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رشته ایمان گسستند</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نور روی تو از ما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ببریده وحی آسمان شد</w:t>
      </w:r>
    </w:p>
    <w:p>
      <w:pPr>
        <w:pStyle w:val="BookText"/>
        <w:rPr/>
      </w:pPr>
      <w:r>
        <w:rPr>
          <w:rFonts w:ascii="IRNazanin" w:hAnsi="IRNazanin" w:eastAsia="IRNazanin"/>
          <w:color w:val="111111"/>
          <w:sz w:val="28"/>
          <w:sz w:val="28"/>
          <w:szCs w:val="28"/>
          <w:rtl w:val="true"/>
          <w:lang w:bidi="fa-IR"/>
        </w:rPr>
        <w:t xml:space="preserve">ملا یک جمله راه خود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زیبای شان از ما نهفتند</w:t>
      </w:r>
    </w:p>
    <w:p>
      <w:pPr>
        <w:pStyle w:val="BookText"/>
        <w:rPr/>
      </w:pPr>
      <w:r>
        <w:rPr>
          <w:rFonts w:ascii="IRNazanin" w:hAnsi="IRNazanin" w:eastAsia="IRNazanin"/>
          <w:color w:val="111111"/>
          <w:sz w:val="28"/>
          <w:sz w:val="28"/>
          <w:szCs w:val="28"/>
          <w:rtl w:val="true"/>
          <w:lang w:bidi="fa-IR"/>
        </w:rPr>
        <w:t xml:space="preserve">غم هجر تو ما را ناتوان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مرگت خیر از ما رو نهان کرد</w:t>
      </w:r>
    </w:p>
    <w:p>
      <w:pPr>
        <w:pStyle w:val="BookText"/>
        <w:rPr/>
      </w:pPr>
      <w:r>
        <w:rPr>
          <w:rFonts w:ascii="IRNazanin" w:hAnsi="IRNazanin" w:eastAsia="IRNazanin"/>
          <w:color w:val="111111"/>
          <w:sz w:val="28"/>
          <w:sz w:val="28"/>
          <w:szCs w:val="28"/>
          <w:rtl w:val="true"/>
          <w:lang w:bidi="fa-IR"/>
        </w:rPr>
        <w:t xml:space="preserve">پدر پیش از تو من ای کاش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روی تو جان می سپردم</w:t>
      </w:r>
    </w:p>
    <w:p>
      <w:pPr>
        <w:pStyle w:val="BookText"/>
        <w:rPr/>
      </w:pPr>
      <w:r>
        <w:rPr>
          <w:rFonts w:ascii="IRNazanin" w:hAnsi="IRNazanin" w:eastAsia="IRNazanin"/>
          <w:color w:val="111111"/>
          <w:sz w:val="28"/>
          <w:sz w:val="28"/>
          <w:szCs w:val="28"/>
          <w:rtl w:val="true"/>
          <w:lang w:bidi="fa-IR"/>
        </w:rPr>
        <w:t xml:space="preserve">چنین ماتم کسی هرگز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جان ما بر لب رسیده</w:t>
      </w:r>
    </w:p>
    <w:p>
      <w:pPr>
        <w:pStyle w:val="BookText"/>
        <w:rPr/>
      </w:pPr>
      <w:r>
        <w:rPr>
          <w:rFonts w:ascii="Amiri" w:hAnsi="Amiri" w:eastAsia="Amiri" w:cs="Amiri"/>
          <w:color w:val="111111"/>
          <w:sz w:val="28"/>
          <w:sz w:val="28"/>
          <w:szCs w:val="28"/>
          <w:rtl w:val="true"/>
          <w:lang w:bidi="ar-SA"/>
        </w:rPr>
        <w:t>ثُمَّ انْکَفَأَتْ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أَمِیرُ الْمُؤْمِنِینَ عَلَیْهِ السَّلَامُ یَتَوَقَّعُ رُجُوعَهَا إِلَیْهِ وَ یَتَطَلَّعُ طُلُوعَهَا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اسْتَقَرَّتْ بِهَا الدَّارُ، قَالَتْ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اشْتَمَلْتَ شَمْلَهَ الْجَنِینِ، وَ قَعَدْتَ حُجْرَهَ الظَّنِینِ، نَقَضْتَ قَادِمَهَ الْأَجْدَلِ، فَخَانَکَ رِیشُ الْأَعْزَلِ، هَذَا ابْنُ أَبِی قُحَافَهَ یَبْتَزُّنِی نَحِیلَهَ أَبِی وَ بُلْغَهَ </w:t>
      </w:r>
      <w:r>
        <w:rPr>
          <w:rStyle w:val="FootnoteAnchor"/>
          <w:rtl w:val="true"/>
        </w:rPr>
        <w:footnoteReference w:id="665"/>
      </w:r>
      <w:r>
        <w:rPr>
          <w:rFonts w:ascii="Amiri" w:hAnsi="Amiri" w:eastAsia="Amiri" w:cs="Amiri"/>
          <w:color w:val="111111"/>
          <w:sz w:val="28"/>
          <w:sz w:val="28"/>
          <w:szCs w:val="28"/>
          <w:rtl w:val="true"/>
          <w:lang w:bidi="ar-SA"/>
        </w:rPr>
        <w:t>ابْنَیَّ، لَقَدْ أَجْهَرَ فِی خِصَامِی، وَ أَلْفَیْتُهُ أَلَدَّ فِی کَلَامِی، حَتَّی حَبَسَتْنِی قَیْلَهٌ نَصْرَهَا، وَ الْمُهَاجِرَهُ وَصْلَهَا، وَ غَضَّتِ الْجَمَاعَهُ دُونِی طَرْفَهَا، فَلَا دَافِعَ وَ لَا مَانِعَ، خَرَجْتُ کَاظِمَهً، وَ عُدْتُ رَاغِمَهً، أَضْرَعْتَ خَدَّکَ یَوْمَ أَضَعْتَ حَدَّکَ، افْتَرَسَتِ الذِّئَابُ وَ افْتَرَشْتَ التُّرَابَ، مَا کَفَفْتَ قَائِلًا، وَ لَا أَغْنَیْتَ بَاطِلًا، وَ لَا خِیَارَ لِی، لَیْتَنِی مِتُّ قَبْلَ هَنِیئَتِی، وَ دُونَ زَلَّتِی، عَذِیرِی اللَّهُ مِنْکَ عَادِیاً، وَ مِنْکَ حَامِیاً، وَیْلَایَ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شَارِقٍ، مَاتَ الْعَمَدُ، وَ وَهَتِ الْعَضُدُ، شَکْوَایَ إِلَی أَبِی، وَ عَدْوَایَ إِلَی رَبِّی، اللَّهُمَّ أَنْتَ أَشَدُّ قُوَّهً وَ حَوْلًا، وَ أَحَدُّ بَأْساً وَ تَنْکِیلًا</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وَیْلَ عَلَیْکِ الْوَیْلُ لِشَانِئِکِ، نَهْنِهِی عَنْ وَجْدِکِ یَا ابْنَهَ الصَّفْوَهِ، وَ بَقِیَّهَ النُّبُوَّهِ، فَمَا وَ نَیْتُ عَنْ دِینِی، وَ لَا أَخْطَأْتُ مَقْدُورِی، فَإِنْ کُنْتِ تُرِیدِینَ الْبُلْغَهَ، فَرِزْقُکِ مَضْمُونٌ، وَ کَفِیلُکِ مَأْمُونٌ، وَ مَا أُعِدَّ لَکِ أَفْضَلُ مِمَّا قُطِعَ عَنْکِ، فَاحْتَسِبِی اللَّهَ</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لغات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يتوقع رجوعها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او را انتظار می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يتطلّع طلوعها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 او را انتظار می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استقرّت بها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خانه از آن اضطرابی که داشت قرار و آرام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شملة الجنين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جامه و کسای خود پیچیدی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نحو مخصوص پیچیدن ، مانند محلّ فرزند در رحم ، چنین بچه ای را که در شکم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و به روایت سيّد مرتضى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مشيمة الجنين</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روایت سیّد شاید اظهر باشد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تهمت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مانند شخصی ترسنده تهمت زده شده، در خانه از طلب حقّ بازنشستی</w:t>
      </w:r>
    </w:p>
    <w:p>
      <w:pPr>
        <w:pStyle w:val="BookText"/>
        <w:rPr/>
      </w:pPr>
      <w:r>
        <w:rPr>
          <w:rFonts w:ascii="IRNazanin" w:hAnsi="IRNazanin" w:eastAsia="IRNazanin"/>
          <w:color w:val="111111"/>
          <w:sz w:val="28"/>
          <w:sz w:val="28"/>
          <w:szCs w:val="28"/>
          <w:rtl w:val="true"/>
          <w:lang w:bidi="fa-IR"/>
        </w:rPr>
        <w:t xml:space="preserve">و روایت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پرده بیرون نیامدی و صبر کردی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قادمة الأجدل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باز شکاری که بال او کنده شده باشد و نتواند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 که سلاح جنگ نداشته باشد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سلاح نداشته باشد کنایه از این که تو کسی بودی که با شجاع ها جنگ می کردی و از جمعیت زیاد دشمن اندیشه ای نداشتی و صولت آن ها را در هم می شکستی و امروز مغلوب این جماعت اراذل شده ای، و خلافت که حق توست گرفته اند و تو امر را به آن ها واگذارده ای و با آن ها نزاع نمی کنی مانند باز</w:t>
      </w:r>
    </w:p>
    <w:p>
      <w:pPr>
        <w:pStyle w:val="BookText"/>
        <w:rPr/>
      </w:pPr>
      <w:r>
        <w:rPr>
          <w:rFonts w:ascii="IRNazanin" w:hAnsi="IRNazanin" w:eastAsia="IRNazanin"/>
          <w:color w:val="111111"/>
          <w:sz w:val="28"/>
          <w:sz w:val="28"/>
          <w:szCs w:val="28"/>
          <w:rtl w:val="true"/>
          <w:lang w:bidi="fa-IR"/>
        </w:rPr>
        <w:t>جنگی بال و پر شکسته ای که صدای بال از او شنیده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او کنده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پدر ابوبکر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ابتزاز به معنای سلب کردن و به قهر و غلبه چیزی را گرفتن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 و نحیله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به معنای بخشش و عطایی است که به کسی شده باشد، بدون عوض به طیب خاطر که دیگر آن را مطالبه نکنند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به آن اعاشه </w:t>
      </w:r>
      <w:r>
        <w:rPr>
          <w:rStyle w:val="FootnoteAnchor"/>
          <w:rtl w:val="true"/>
        </w:rPr>
        <w:footnoteReference w:id="668"/>
      </w:r>
      <w:r>
        <w:rPr>
          <w:rFonts w:ascii="IRNazanin" w:hAnsi="IRNazanin" w:eastAsia="IRNazanin"/>
          <w:color w:val="111111"/>
          <w:sz w:val="28"/>
          <w:sz w:val="28"/>
          <w:szCs w:val="28"/>
          <w:rtl w:val="true"/>
          <w:lang w:bidi="fa-IR"/>
        </w:rPr>
        <w:t>کنند و کفایت امور زندگانی شخص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تثنیه است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أجهر في خصامي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دشمنی کردن با من اعلان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ألفيته ألد في كلامي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یافتم که در سخن گفتن با من دشمن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الخصومه را گویند و در روایت سیّد رحمه الله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بني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رسد به این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أجهد في ظلامتي و ألدّ في خصامي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مبالغه کرده است در آن چه که به ناحق از من گرفته ، شدیداً دشمنی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حبستني قيلة نصرها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بنیام قیله که جدّه علیای انصار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خود را از من منع کردند،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مطالبه حقّم یاری نکردند و مهاجرین هم به من کمک نکردند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غضت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مهاجرین و انصاری در مقابل من چشم پوشی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دافع ولا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دفاع کننده و منع کننده ای نبود که به حمایت من درآید و او را منع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خورنده خشم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و عاجز و یاری نشده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أضرعت خدّك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صورت خود را روی خاک گذاردی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أضعت 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کردی و تیزی و خشونت خودت را ظاهر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افترشت 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گردن گردن کشان و گرگ ها را در هم می کوبیدی و آن ها را پاره پاره می کردی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افترشت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گیر شدی و زمین را فرش خود قرار دادی ، و در بعضی از نسخه ها به جای دو جمله اخیر چنین روایت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توسّدت الوراء كالوزغ ، و مستك التُراب الهناة و النزاع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شدّت و فتنه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و 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كففت باز نداشتی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منصرف نکردی یا نفع نرسانیدی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در رفق و سکون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و قدرت نداشتن بر دفع ظلم و در روایت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ذال است، چنین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والهفتاه ليتني متُّ قبل ذلّتي و دون هنيئتي، عذيري الله منك عادياً و منك حامياً</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عاذر ، مانند سمیع به معنای سامع یا به معنای عذر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الإساءة إليك و إيذائك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عَذيري مبتدا ، و الله خبر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تغییر دهنده لحن کلام ، یا از عدوان ، به معنای تجاوز از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من در بی ادبی ای که در هر حالی کردم اقامه عذر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به قسم باشد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خانه برگشت ، و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برگشتن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 قرار گرفت از روی مصلحت به آن حضرت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طالب مانند طفل در رحم پرده نشین شدی ، و مثل شخص متّهم در کنج خانه پنهان شده ای ، و بعد از آن که شاه پرهای بازهای شکاری را درهم شکستی از پرهای مرغان ضعیفی که بال پرواز ندارند عاجز شده ای و توانایی بر آن ها نداری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پسر ابی قحافه به جبر و ستم عطای پدر مرا و قوت و معیشت فرزندان مرا می برد و آشکارا با من دشمنی می کند ، و به سختی با من در سخن گفتن جدال می کند ، و کار من به جایی رسیده که انصار مرا یاری نمی کنند، و دوستی را با من قطع نمودند ، و سایر مردمان هم از من چشم پوشیدند ، نه دافعی دارم و نه مانعی با دلی پر از غیظ بیرون رفتم و با نهایت خاری برگشتم صورت خودت را بی قدر نمودی در روزی که قدر خود را مهمل </w:t>
      </w:r>
      <w:r>
        <w:rPr>
          <w:rStyle w:val="FootnoteAnchor"/>
          <w:rtl w:val="true"/>
        </w:rPr>
        <w:footnoteReference w:id="669"/>
      </w:r>
      <w:r>
        <w:rPr>
          <w:rFonts w:ascii="IRNazanin" w:hAnsi="IRNazanin" w:eastAsia="IRNazanin"/>
          <w:color w:val="111111"/>
          <w:sz w:val="28"/>
          <w:sz w:val="28"/>
          <w:szCs w:val="28"/>
          <w:rtl w:val="true"/>
          <w:lang w:bidi="fa-IR"/>
        </w:rPr>
        <w:t>گذاردی تو آن کسی هستی که گرگان را شکار خود می نمودی ، چه شده که امروز خاک را فرش خود کرده ای و بر روی زمین نشسته ای و از جای خود حرکت نمی کنی؟ نه گوینده ای را از گفتار خود منع می کنی و نه دفع باطلی و رفع ضرری از من می نمایی ، و</w:t>
      </w:r>
    </w:p>
    <w:p>
      <w:pPr>
        <w:pStyle w:val="BookText"/>
        <w:rPr/>
      </w:pPr>
      <w:r>
        <w:rPr>
          <w:rFonts w:ascii="IRNazanin" w:hAnsi="IRNazanin" w:eastAsia="IRNazanin"/>
          <w:color w:val="111111"/>
          <w:sz w:val="28"/>
          <w:sz w:val="28"/>
          <w:szCs w:val="28"/>
          <w:rtl w:val="true"/>
          <w:lang w:bidi="fa-IR"/>
        </w:rPr>
        <w:t>برای من چاره ای نیست کاش پیش از این مذلّت و خاری مرده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عذرخواه من از این سخنانی که با تو گفتم و بی رحمتی که به تو نمودم خدا است ، چه مرا واگذارده باشی یا حمایت کرده باشی وای بر من در هر روزی ، محلّ اعتماد من مُرد و قوّت بازوی من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من به سوی پدرم است و دادخواهی من از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قوّت و قدرت تو از همه بیش تر است و عذاب و نکال تو از همه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ویل و عذابی نیست ، ویل و عذاب بر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و آتش حزن خود را فرو نشان ای دختر برگزیده عالمیان ، و ای باقی مانده از پیغمبر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حقّم تقصیری نکردم و در امر دینم تکاهل نورزیدم و از آن چه مقدور من بود تجاوز نکردم پس اگر مقصود تو روزی تو است ، روزی تو ضمانت شده و ضامن رزق تو مأمون است، و آن چه مهیّا شده است در آخرت برای تو از ثواب، بهتر است از آن چه که از تو قطع شده از خدا امید ثواب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ساکت شد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عبد الله بن حسن به سندش از پدران گرامیش روایت کرده است که چون ابوبکر بر غصب فدک از حضرت زهرا علیها السلام مصمّم گردید و این خبر به گوش آن حضرت رسید ، مقنعه به سر بست و خود را در چادرش پیچید و با جمعی از کنیزان و زنان خویشاوندش به سمت ابوبکر روی آورد و در حالی که دامنش زیر پایش قرار می گرفت به راه افتاد و طرز راه رفتنش از راه رفتن رسول اکرم صلی الله علیه و آله چیزی کم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بر ابوبکر وارد گشت در حالی که وی در میان گروهی از مهاجرین و انصار و دیگر مسلمین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حضرتش و مردان پرده ای آویخته شد و وی نشست و ناله ای جانگداز برآورد که مردم را به گریه و خروش افکند و مجلس به لرزه افتاد کمی سکوت کرد تا که مردم آرام شدند و خروش و هیجان شان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 حمد و ثنای خدا و درود بر پیامبر خدا شروع کرد دگر بار مردم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ساکت شدند چنین ادامه سخن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خدای را عزّوجل بر آن چه انعام فرموده و سپاس او را بر آن چه بر دل الهام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 و ستایش او را بر آن چه از پیش مرحمت فرموده است نعمت های عامّی که بدون درخواست قبلی آغاز فرموده و عطاهای فراگیری که به سوی مردم سرازیر کرده و بخشش های تامّی که پی در پی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ها از شماره بیرون و پایان آن ها از جزادهی به دور و نهایت آن ها از دسترس ادراک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خلایق را به سپاسگزاری و فزون طلبی خواند تا نعمت هایش را بر آنان متصل و متداوم سازد و با عظیم ساختن نعمت ، حمد و ستایش خلق را برانگیخته است و دوباره ایشان را به سوی امثال آن نعمت ها فرا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 دهم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یکتا و یگانه ای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مآل و سرانجامش اخلاص در پرستش است و مفاد و مضمونش در دل ها جای داده شده است و در اندیشه معنایش روشن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دیدارش به چشم ها در نیاید و زبان را یارای وصفش نیست و حقیقت هستیش در و هم ها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 را بی مادّه و مایه ای که از قبل بوده باشد پدیدار کرد و بدون الگویی که از آن تقلید کند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قدرتش ایجاد فرمود و به مشیتش آفرید بی آن که نیازی به آفرینش آن ها داشته باشد یا فایده ای در صورت گریشان منظور کرده باشد جز این که حکمتش را اثبات فرموده و مطاع بودنش را نمایانده و توانمندیش را نشان داده ، و خلایق را به بندگیش کشانیده و دعوتش را محکم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ثواب و پاداش را بر طاعتش و عقاب و کیفر را بر نافرمانیش مقرّر فرمود تا بندگان را از عذابش دور و به سمت بهشت برینش رهسپار کند</w:t>
      </w:r>
    </w:p>
    <w:p>
      <w:pPr>
        <w:pStyle w:val="BookText"/>
        <w:rPr/>
      </w:pPr>
      <w:r>
        <w:rPr>
          <w:rFonts w:ascii="IRNazanin" w:hAnsi="IRNazanin" w:eastAsia="IRNazanin"/>
          <w:color w:val="111111"/>
          <w:sz w:val="28"/>
          <w:sz w:val="28"/>
          <w:szCs w:val="28"/>
          <w:rtl w:val="true"/>
          <w:lang w:bidi="fa-IR"/>
        </w:rPr>
        <w:t>و گواهی می دهم که پدرم محمّد صلی الله علیه و 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از آن که به رسالت بفرستدش ، وی را برگزید و انتخاب فرمود و پیش از آن که بیافریندش نامش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پیغمبران پیشین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که مبعوثش کند گزینش فرمود در وقتی که خلایق در غیب پوشیده بوده و در پرده هراس ها نگه داری شده و در مرز عدم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گزینش آن بود که خدای تعالی پیامد کارها را می دانست و به رویدادهای روزگار و جایگاه تقدیرات احاطه و معرفت کامل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گزینش را مناسب وی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وی را مبعوث فرمود تا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پایان مطلوب برساند و فرمان قطعی خود را عملی سازد و حکم و تقدیر محتومش را انفاذ و اجرا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وی ملّت ها را در حال پرستیدن آتش و بت و انکار خدا در عین شناختنش بیافت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به وجود حضرت محمّد صلی الله علیه و آله تاریکی ها را برطرف ساخت و از دل ها تیرگی ها برداشت و از دیده ها پرده ها برگرفت و او به هدایت مردم برخاست و از گمراهی نجات شان بخشید و از کوری بیناشان ساخت و به دین استوار و راه راست هدایت و دعوت شان فرمود</w:t>
      </w:r>
    </w:p>
    <w:p>
      <w:pPr>
        <w:pStyle w:val="BookText"/>
        <w:rPr/>
      </w:pPr>
      <w:r>
        <w:rPr>
          <w:rFonts w:ascii="IRNazanin" w:hAnsi="IRNazanin" w:eastAsia="IRNazanin"/>
          <w:color w:val="111111"/>
          <w:sz w:val="28"/>
          <w:sz w:val="28"/>
          <w:szCs w:val="28"/>
          <w:rtl w:val="true"/>
          <w:lang w:bidi="fa-IR"/>
        </w:rPr>
        <w:t>سپس خدا وی را به سوی خود قبض روح فرمود و به سرای دیگر برد که در این انتقال ، از خدا برای پیامبر رأفت و انتخاب نیک بود و از پیامبر به سوی او رغبت و گزینش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حضرت محمد صلی الله علیه و آله از رنج این جهان آسوده گشته و فرشتگان ابرار گردش را گرفته و خشنودی پروردگار غفّار و مجاورت در بساط قرب ملک جبار مر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پی در پی خدا بر پدرم ، پیامبر خدا و امین وحی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برگزیده و منتخب و پسندیده او و سلام و رحمت خدا و برکاتش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رو به اهل مجلس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امر و نهی خدا و حاملان دین و وحی او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خدایید بر جمع خودتان و تبلیغ کنندگانید به سوی امم دیگر و خود را به حق شایسته این مناصب می پندارید خدای را در بین شما عهد و پیمانی است که از شما پیش تر گرفته است و امانت و سپرده ای است که در دست شما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گویای خدا و قرآن صادق او و نور درخشان و فروغ تابناک او که دلایل آن روشن و بواطنش واضح و ظواهرش آشکار است و پیروانش مورد حسرت و غبطه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پیرویش به رضوان می کشاند و شنیدنش به رستگاری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 به دلایل روشنگر الهی می توان رسید و دستورهای اکید بی پرده و روشن و حرام های بر حذر شده و شواهد روشن و برهان های کافی و مستحبّات فرا خوانده شده و رخصت های داده شده و احکام واجبه همه و همه به آن یافته می شود</w:t>
      </w:r>
    </w:p>
    <w:p>
      <w:pPr>
        <w:pStyle w:val="BookText"/>
        <w:rPr/>
      </w:pPr>
      <w:r>
        <w:rPr>
          <w:rFonts w:ascii="IRNazanin" w:hAnsi="IRNazanin" w:eastAsia="IRNazanin"/>
          <w:color w:val="111111"/>
          <w:sz w:val="28"/>
          <w:sz w:val="28"/>
          <w:szCs w:val="28"/>
          <w:rtl w:val="true"/>
          <w:lang w:bidi="fa-IR"/>
        </w:rPr>
        <w:t xml:space="preserve">پس خدای تعالی ایمان را برای پاکسازی از ،شرک و نماز را برای دورسازی از کبر و زکات را برای پاکیزگی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فزایش رزق و روزه را برای تثبیت اخلاص ، و حج را برای تحکیم دین ، و عدالت را برای همبستگی و همدلی مردم و فرمان برداری از ما را برای حفظ نظام دین و پیشوایی ما را برای جلوگیری از پراکندگی و تفرقه و جهاد را برای عزّت اسلام مقرر فرمود و صبر و شکیبایی را کمکی برای استحقاق اجر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را خاستگاه صلاح و نیکی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و احسان به والدین را نگه دارنده از خشم خود ساخت و صله و نیکی به ارحام را فزاینده عدد قرار داد و قصاص را موجب حفظ خون ها قرار داد و وفا به نذر مقرر فرمود تا انسان را در معرض آمرزش الهی درآورد و کامل دادن پیمانه و ترازو را برای از بین بردن کم فروشی مقرّر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از شراب خوری را پاک ساز از پلیدی ساخته و پرهیز از تهمت زدن به پاک دامنان را حجاب لعنت قرار داده است و به ترک سرقت به خاطر عفّت و پارسایی دستور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شرک ورزیدن را حرام فرمود تا ربوبیّت را خاصّ او بدانند و مخلصانه او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 خدای متعال آن چنان که شایسته اوست پرهیز کنید و هرگز جز مسلمان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عزّوجل را در آن چه امر و نهی تان فرموده است اطاعت کنید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فقط دانایان از خدا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که من فاطمه هستم و پدرم حضرت محمّد صلی الله علیه و آله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و دگربار می گویم و غلط نمی گویم و ناهنجار انجام نمی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را رسولی از نوع خودتان بیامد که رنج شما بر وی گران است و نیک حالی شما را شدیداً خواهان است ، بر مؤمنان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بنگرید و بشناسیدش ، پدر من خواهیدش یافت نه دیگران و برادر پسر عمّ من می بینیدش نه دیگر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پر افتخار است این انتساب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رسالت خویش را همراه با انذار و بیم ابلاغ نمود از راه مشرکان جدا شد و بر پشت ایشان ضربت زد و حلقوم شان بفشرد و به سخنان محکم و اندرزهای نیکو به راه پروردگارش دعوت فرمود ، بت ها را می شکست و سرهای گردن کشان را بر خاک می افکند ؛ تا جایی که آن گروه شکست خوردند و پا به فرار گذاردند و پرده شب از چهرۀ صبح کنار رفت و حق خالص جمال دلارای خود بنمود و سرور دین سخن گفت و سخنوری شیطان ها لال شد ، اراذل و اهل نفاق نابود شدند و گره های محکم کفر از هم گسیخت و شما مردم همراه مردانی چند نورانی و پارسا و شکم 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اخلاص را بر زبان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کفرتان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کنار گودالی از آتش قرار داشتید جرعه ای برای نوشنده و ربوده دست رباینده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بودید و همچون شعله ای بودید که شخص شتاب زده می گیرد و به سرعت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راحتی مورد دستبرد دشمنان قرار می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لگدکوب قدم ها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گندیده و آلوده می نوشیدید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درختان را می خوردید ذلیل و از همه جا رانده بودید و نگران بودید که مبادا دشمنان تان از اطراف بربایند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آن دردسرهای کوچک و بزرگ که پدید آمد و بعد از درگیری های سخت پدرم با شجاعان و گرگان عرب و سرکشان اهل کتاب خدای متعال شما را به سبب حضرت محمّد صلی الله علیه و آله نجات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آتش برای جنگ می،افروختند خدایش خاموش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شاخی از شیطان سر بر می آورد و یا گزنده و یا درنده ای از مشرکان دهان باز می کرد ، پدرم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او می افکند و او از کارزار بر نمی گشت تا دشمن را لگدکوب کند و آتشش را به شمشیر خاموش سازد در حالی که وی رنج یافته در راه خدا کوشا در اجرای فرمان او و نزدیک به رسول الله و سرور اولیا بود و دامن همّت به کمر زده خیرخواه ، جدّی و پرتلاش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در این حال، در آسایش زندگی آرمیده خوش و آسوده خاطر لمیده و در انتظار گرفتاری برای ما به سر می بردید و خبرها را سراغ گرفته می خواستید و در روز نبرد پشت می کردید و از جنگ می گریختید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صلى چون خدای متعال برای پیغمبرش صلی الله علیه و آله خانۀ انبیا و جایگاه اولیایش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در میان شما خار نفاق ظاهر گشت و روپوش دین کهنه شد و لب فروبسته گمراهان به سخن آمد و گمنام بی ارزش به صحنه آمد و گرامی شتر باطل پرستان نعره برآورد و در صحنه ها دمش را به حرکت درآورد و شیطان از لاک خودش سر برآورده و بر شما بانگ زد و شما را اجابت کننده دعوتش و خیره فریبش یافت ، پس شما را به جنبش آورد و سریع الاجابه و سبک مغزتان یافت و به خشم تان آورد و خشمگین تان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غیر را به نام خود داغ زدید و در آبشخور دیگران وارد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حالی رخ داد که هنوز مدّتی نگذشته بود و زخم ما عمیق بود و جراحت التیام نیافته و حضرت پیامبر هنوز به خاک سپرده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پنداشتید و وانمود کردید که از ترس وقوع فتنه شتاب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در فتنه افتادند و همانا جهنّم به کافران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دور است از شما و چه حالی است در شما ؟ و به کجا برده می شوید؟ در حالی که کتاب خدا در بین شما می باشد ، مطالبش روشن و احکامش درخشان و نشانه هایش تابنده و دور باش هایش نمایان ، و دستورهایش واضح و آشکار پشت سر بیفکندیدش آیا روگرداندن از آن را اراده دارید؟ یا به غیر آن می خواهید حکم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بدی است برای ستمکاران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جز اسلام دینی بجوید هرگز از وی پذیرفته نشود و در آخرت از زیان 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صبر نکردید مگر به قدری که هراسش آرام شود و زمامش به دست آید آن گاه به افروختن آتشش شعله ور کردن جرقه هایش پرداختید و بانگ شیطان گمراه را اجابت کردید و به اطفای نور دین روشن ، و خاموش ساختن آیین پیامبر برگزیده برخاستید به نیرنگ کار کردید و علیه خاندان و فرزندان پیغمبر صلی الله علیه و آله به اختفا در پس موانع قدم 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سوی شما به موقعیّت سخت دشواری هم چون لبه برنده کارد و نیزه فرو شده در امعا و احشا افتادیم و به ناچار صبر کردیم و شما می پندارید ارثی برای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حکم جاهلیّت را خواهانید ؟ و چه حکمی بهتر از حکم خداست برای کسانی که یقین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همچون خورشید میان روز برای شما روشن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دختر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آیا ارثم ستانده می شود ؟</w:t>
      </w:r>
    </w:p>
    <w:p>
      <w:pPr>
        <w:pStyle w:val="BookText"/>
        <w:rPr/>
      </w:pPr>
      <w:r>
        <w:rPr>
          <w:rFonts w:ascii="IRNazanin" w:hAnsi="IRNazanin" w:eastAsia="IRNazanin"/>
          <w:color w:val="111111"/>
          <w:sz w:val="28"/>
          <w:sz w:val="28"/>
          <w:szCs w:val="28"/>
          <w:rtl w:val="true"/>
          <w:lang w:bidi="fa-IR"/>
        </w:rPr>
        <w:t>ای پسر ابی قحافه ، آیا در کتاب خدا نوشته شده که تو از پدرت ارث ببری و من از پدرم ارث نبرم ؟ به تحقیق افترایی بزرگ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دانسته و از روی عمد کتاب خدا را رها کرده و پشت سر افکندید ، آن جا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w:t>
      </w:r>
      <w:r>
        <w:rPr>
          <w:rFonts w:ascii="Amiri" w:hAnsi="Amiri" w:eastAsia="Amiri" w:cs="Amiri"/>
          <w:color w:val="111111"/>
          <w:sz w:val="28"/>
          <w:sz w:val="28"/>
          <w:szCs w:val="28"/>
          <w:rtl w:val="true"/>
          <w:lang w:bidi="ar-SA"/>
        </w:rPr>
        <w:t>وَ وَرِثَ سُلَيْمَانُ دَاوُد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جا که از خبر یحیی و زکریّا گزارش می دهد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خودت به من جانشینی ببخشای که از من و از آل 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خدا خویشاوندان نسبت به هم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يُوصِيكُمُ اللهُ فِي أَوْلَادِكُم لِلذَّكَرِ مِثْلُ حَظِّ الْأُنثَيَيْنِ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مورد فرزندان تان سفارش و دستور می فرماید که پسر به قدر دو دختر دارد و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نوشته شده و لازم شده است که چون یک تن از شما را مرگ در رسد اگر ثروتی دارد برای پدر و مادر و خویشانش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معروف و نیک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پرهیزکاران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دارید که من از پدرم بهره و ارثی ندارم و بین ما خویشاوندی نیست؟ پس آیا خدای متعال شما را به آیه ای مخصوص گردانیده است که پدرم را از آن خارج فرموده است؟ یا می گویید من و پدرم اهل دو دین می باشیم و از هم ارث نمی بریم؟ آیا من و پدرم پیرو یک دین نمی باشیم؟ یا که شما خصوص و عموم قرآن را از پدرم و پسر عمویم بهتر می دانید؟</w:t>
      </w:r>
    </w:p>
    <w:p>
      <w:pPr>
        <w:pStyle w:val="BookText"/>
        <w:rPr/>
      </w:pPr>
      <w:r>
        <w:rPr>
          <w:rFonts w:ascii="IRNazanin" w:hAnsi="IRNazanin" w:eastAsia="IRNazanin"/>
          <w:color w:val="111111"/>
          <w:sz w:val="28"/>
          <w:sz w:val="28"/>
          <w:szCs w:val="28"/>
          <w:rtl w:val="true"/>
          <w:lang w:bidi="fa-IR"/>
        </w:rPr>
        <w:t>پس این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شده و افسار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حشرت ملاقاتت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خوب حاکمی و محمّد صلی الله علیه و آله خوب کفیلی و قیامت نیکو میعادی است و در وقت رستاخیز زیان خواهید کرد و پشیمانی سودتان ندهد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خبری را قرارگاهی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دانست که چه کسی را عذابی که خوارش کند خواهد آمد و بر که عذاب دائمی نزول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فاطمه علیها السلام رو به انصار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جوانمردان و ای یاوران دین و نگه دارندگان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سستی در حقّ من و این خواب رفتگی در ستمی که به من شده است چیست ؟ مگر نه که پدرم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 در فرزندش حفظ و پاس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زود خلاف به بار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سریع پر روغن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را توان آن چه می طلبم می باشد و نیرو بر آن چه می خواهم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رویداد بزرگی بود که پارگی وسیعی و شکاف بزرگی به وجود آورد و پیوستگی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بگسیخت و زمین تیره شد و ستارگان در مصیبتش گرفته شدند و امیدها نومید شده و کوه ها خاشع گشته و در موتش پاس حریم نگاه داشته نشد و حرمت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قسم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رحلت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بزرگ و مصیبت عظیمی است که هیچ پیش آمد و حادثه سختی مثلش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آشکارا هر صبح و شام در جلوی سرای تان بدان ندا در داده و فریاد می زد و تلاوت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قبل از آن نیز بر سایر انبیا و رسل الهی فرود آمد؛ حکمی قطعی و تقدیری تغییر ناپذیر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جز فرستاده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 لا یموت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وی پیمبرانی آمدند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وی بمیرد یا کشته شود آیا شما عقب گرد خواهید کرد؟ و هر کس چنین کند و مرتد شود پس هرگز به خدا آسیبی نرساند و خداوند به زودی شاکران را جزا و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ای 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میراث پدرم از من گرفته می شود و شما مرا می بینید و صدایم را می شنوید و حضور دارید ، فریاد داد خواهی ام به شما می رسد، از مظلومیتم آگاهید و شما دارای نفرات کافی و ساز و برگ و نیرو می باشید، اسلحه و سپر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مظلوم به شما می رسد ولی جواب نمی دهید و داد خواهی اش را می شنوید ولی به فریاد نمی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به دلاوری توصیف شده و به نیکی و صلاح شناخته شده اید و برگزیدگان و منتخبین مردمید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عرب جنگیدید و رنج و تعب را متحمّل شدید با ملّت ها درگیری کردید و با دلیران رزم آوردید ، و همواره با هم بودیم ما دستور می دادیم و شما فرمان می بردید؛ تا آسیای اسلام به سبب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چرخش درآمد و نظام گرفت و منافع روزگاران به دست آمد و فریاد شرک خاموش شد و طغیان کژی فرو نشست و آتش های کفر سرد شد و صدای آشوب ساکت شد، و نظام دین منسجم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روشنی راه از چه رو منحرف شدید؟ و بعد از آشکار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 دارید؟ و بعد از پا جلو نهادن چرا عقب گرد کردید و بعد از ایمان شرک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گروهی که قسم های شان شکستند و به اخراج پیامبر صلی الله علیه و آله همّت گماشتند نمی جنگید در حالی که ایشان بر شما آغاز کردند؟ آیا از ایشان می ترسید؟ پس خدا سزاوارتر است که از او بترسید اگر مؤمن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می بینم که به آسایش طلبی گراییده اید و کسی را که او سزاوارتر به قبض و بسط و تصرّف در امور است کنار زده اید و راحت طلب گشته و از تنگی گریخته به گشایش رهیده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دهان داشتید بیرون افکندید و آن چه را که فرو داده بودید از دهان برآوردید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همۀ اهل زمین کفر بورزید همانا خدای تعالی بی 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آن چه را که گفتم با این که از کوتاهی و سستی درآمیخته با شما و بی وفایی تان که پوشش دل های تان شده آگاه بودم ولی این سخن که گفتم سرریز اندوه دل و بازدم خشم و بی تابی جان و شکوه سینه من بود و اتمام حجّتی بر شما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قیامت عذری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فدک و این حقّ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بر پشت مرکب تان بسته همراه ببرید مرکبی که پشتش زخم و پایش ناسور است و ننگش پایدار و به غضب خدا و رسوایی ابدی نشاندار است و به آتش الهی که جان ها را می سوزد متصل است که در برابر دید پروردگار است آن چه می کنید و به زودی کسانی که ستم می کنند خواهند دانست که به کجا می روند و من دختر بیم دهنده شما از عذاب سختم پس بکوشید ما نیز می 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باشید، ما نیز منتظریم</w:t>
      </w:r>
    </w:p>
    <w:p>
      <w:pPr>
        <w:pStyle w:val="BookText"/>
        <w:rPr/>
      </w:pPr>
      <w:r>
        <w:rPr>
          <w:rFonts w:ascii="IRNazanin" w:hAnsi="IRNazanin" w:eastAsia="IRNazanin"/>
          <w:color w:val="111111"/>
          <w:sz w:val="28"/>
          <w:sz w:val="28"/>
          <w:szCs w:val="28"/>
          <w:rtl w:val="true"/>
          <w:lang w:bidi="fa-IR"/>
        </w:rPr>
        <w:t xml:space="preserve">پس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 بر مؤمنان عطوف و با کرم و دلسوز و مهربان بود ، و بر کافران عذاب دردآور و عقابی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را بنگریم، پدر تو است نه زنان دیگر ، و برادر شوهرت ، علی است نه سایر دوستان او را بر هر دوستی مقدّم می دانست و در هر کار مهمی یاری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 دارد جز سعادتمند و دشمن نمی دارد جز بدبخت شما عترت پاک پیامبر و برگزیدگان منتخب اویید دلیلان مایید بر هر نیکی و راهنمایان ما به سوی بهشت برین هستید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زنان و دخت بهترین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ات راستگویی و در کمال عقل پیشی ، حقّت پذیرفته و سخن درستت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از نظر پیغمبر خدا صلی الله علیه و آله تجاوز ننموده ام و جز به اجازه او کار نکرده ام و همانا راهنمای قوم به آنان دروغ نمی گوید و محقّقاً خدا را شاهد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است وی برای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انبیا طلا و نقره و خانه و ملکی از خود به میراث نمی گذاریم و جز کتاب و حکمت و دانش و نبوّت میراثی نداریم و هر آن چه از مال دنیا برای ماست، اختیارش بعد از ما با ولیّ امر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آن چه را که تو می خواهی به اسبان و ساز و برگ جهاد مخصوص ساخته ایم تا مسلمانان در راه خدا با کافران و سرکشان بدکردار بجنگند و این کار با اتّفاق رأی مسلمین شده است و من مستبدّانه نظر نداده ام و تنها تصمیم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موقعیّت من و دارایی من همه در اختیار تو است، از تو چیزی را دریغ نمی کنیم و پنهان نمی داریم شما بزرگ بانوی امّت پدرت و درخت پاک برای فرزندانت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انکار فضیلت تو را کسی نمی تواند کرد و از اصل و فرع تو چیزی کسر نگردیده است و حکم تو در دارایی من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مخالفت پدرت رأی داری و می خواهی که من طور دیگر عمل کنم؟</w:t>
      </w:r>
    </w:p>
    <w:p>
      <w:pPr>
        <w:pStyle w:val="BookText"/>
        <w:rPr/>
      </w:pPr>
      <w:r>
        <w:rPr>
          <w:rFonts w:ascii="IRNazanin" w:hAnsi="IRNazanin" w:eastAsia="IRNazanin"/>
          <w:color w:val="111111"/>
          <w:sz w:val="28"/>
          <w:sz w:val="28"/>
          <w:szCs w:val="28"/>
          <w:rtl w:val="true"/>
          <w:lang w:bidi="fa-IR"/>
        </w:rPr>
        <w:t xml:space="preserve">پس حضرت زهرا علیها السلام در پاسخ ابوبکر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از قرآن رو گردان نبود و با احکام آن مخالفت نمی کرد ، بلکه پیرو آن بود و به سوره هایش عمل می فرمود آیا به بی وفایی و پیمان شکنی تان، بهانه ها و دستاویزهای دروغ ضمیمه می کنید؟ و این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فتنه جویی های شما در زمان حیات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کتاب خدا حَكَمی عادل و ناطقی جداساز حقّ و باطل است که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يَرِثُنِي وَ يَرِثُ مِنْ آلِ يَعْقُوبَ</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وَ وَرِثَ سُلَیمان داود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 بندی های میراث را بیان فرمود و چنان سهم مردان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ساخت که بهانه ای برای اهل باطل و شبهه ای برای مردم آینده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هوس های نفسانی شما وسوسه ها 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باید به نیکی صبر کنم و کمک کار من بر آن چه می گویید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ابوبکر به سخن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راست گفت و رسول خدا راست گفت و دخترش راست گفت تو معدن حکمت ، و جایگاه هدایت و رحمتی و پایۀ دین و حقیقت برهان و حجّتی سخن درست تو را رد نمی کنم و خطابه ات را ناپسند نمی 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مسلمانان در میان من و تو حَکَم می باشند زمام داری را اینان بر گردن من افکندند و من به اتّفاق کلمۀ ایشان آن را پذیرا شدم نه به زور و استبداد متوسّل شدم و نه چیزی را به خود اختصاص دادم و هم اکنون آنان بر این مطلب شاهدند</w:t>
      </w:r>
    </w:p>
    <w:p>
      <w:pPr>
        <w:pStyle w:val="BookText"/>
        <w:rPr/>
      </w:pPr>
      <w:r>
        <w:rPr>
          <w:rFonts w:ascii="IRNazanin" w:hAnsi="IRNazanin" w:eastAsia="IRNazanin"/>
          <w:color w:val="111111"/>
          <w:sz w:val="28"/>
          <w:sz w:val="28"/>
          <w:szCs w:val="28"/>
          <w:rtl w:val="true"/>
          <w:lang w:bidi="fa-IR"/>
        </w:rPr>
        <w:t>حضرت زهرا علیها السلام رو به مردم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مردم که به سوی سخن باطل شتابانید و بر کار زشت زیان بار چشم پوشی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قرآن تدبّر نمی کنند یا که بر دل ها قفل ها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بلکه بر دل های تان به رفتار زشت تان زنگ گرفته است پس گوش و چشم تان ببسته است و چه بد تأویل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زشت نظر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عوض کردید به خدا قسم حملش را سنگین و عاقبتش را وخیم خواهید یافت آن روز که پرده کنار رود و آن چه پشت حجاب است نمایان گردد و برای شما از جانب خدا آن چه گمانش نداشتید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باطل جویان زیانمند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طرف قبر پیغمبر صلی الله علیه و آله توجّه فرمود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 ای پدر اندوه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ما شد از قوم جفا کار</w:t>
      </w:r>
    </w:p>
    <w:p>
      <w:pPr>
        <w:pStyle w:val="BookText"/>
        <w:rPr/>
      </w:pPr>
      <w:r>
        <w:rPr>
          <w:rFonts w:ascii="IRNazanin" w:hAnsi="IRNazanin" w:eastAsia="IRNazanin"/>
          <w:color w:val="111111"/>
          <w:sz w:val="28"/>
          <w:sz w:val="28"/>
          <w:szCs w:val="28"/>
          <w:rtl w:val="true"/>
          <w:lang w:bidi="fa-IR"/>
        </w:rPr>
        <w:t xml:space="preserve">اگر بودی تو می دیدی که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وارد شد ز ظلم و جور اعدا</w:t>
      </w:r>
    </w:p>
    <w:p>
      <w:pPr>
        <w:pStyle w:val="BookText"/>
        <w:rPr/>
      </w:pPr>
      <w:r>
        <w:rPr>
          <w:rFonts w:ascii="IRNazanin" w:hAnsi="IRNazanin" w:eastAsia="IRNazanin"/>
          <w:color w:val="111111"/>
          <w:sz w:val="28"/>
          <w:sz w:val="28"/>
          <w:szCs w:val="28"/>
          <w:rtl w:val="true"/>
          <w:lang w:bidi="fa-IR"/>
        </w:rPr>
        <w:t xml:space="preserve">نهان گشتی و ماتم یار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اندر پی آزار ما شد</w:t>
      </w:r>
    </w:p>
    <w:p>
      <w:pPr>
        <w:pStyle w:val="BookText"/>
        <w:rPr/>
      </w:pPr>
      <w:r>
        <w:rPr>
          <w:rFonts w:ascii="IRNazanin" w:hAnsi="IRNazanin" w:eastAsia="IRNazanin"/>
          <w:color w:val="111111"/>
          <w:sz w:val="28"/>
          <w:sz w:val="28"/>
          <w:szCs w:val="28"/>
          <w:rtl w:val="true"/>
          <w:lang w:bidi="fa-IR"/>
        </w:rPr>
        <w:t xml:space="preserve">عزیزانت قرین جور و کینند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ماتم و محنت قرینند</w:t>
      </w:r>
    </w:p>
    <w:p>
      <w:pPr>
        <w:pStyle w:val="BookText"/>
        <w:rPr/>
      </w:pPr>
      <w:r>
        <w:rPr>
          <w:rFonts w:ascii="IRNazanin" w:hAnsi="IRNazanin" w:eastAsia="IRNazanin"/>
          <w:color w:val="111111"/>
          <w:sz w:val="28"/>
          <w:sz w:val="28"/>
          <w:szCs w:val="28"/>
          <w:rtl w:val="true"/>
          <w:lang w:bidi="fa-IR"/>
        </w:rPr>
        <w:t xml:space="preserve">تو رفتی بُغض خود را ساز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ذلّت روی ما باز کردند</w:t>
      </w:r>
    </w:p>
    <w:p>
      <w:pPr>
        <w:pStyle w:val="BookText"/>
        <w:rPr/>
      </w:pPr>
      <w:r>
        <w:rPr>
          <w:rFonts w:ascii="IRNazanin" w:hAnsi="IRNazanin" w:eastAsia="IRNazanin"/>
          <w:color w:val="111111"/>
          <w:sz w:val="28"/>
          <w:sz w:val="28"/>
          <w:szCs w:val="28"/>
          <w:rtl w:val="true"/>
          <w:lang w:bidi="fa-IR"/>
        </w:rPr>
        <w:t xml:space="preserve">تو رفتی و همه از ما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روهای خود در هم کشیدند</w:t>
      </w:r>
    </w:p>
    <w:p>
      <w:pPr>
        <w:pStyle w:val="BookText"/>
        <w:rPr/>
      </w:pPr>
      <w:r>
        <w:rPr>
          <w:rFonts w:ascii="IRNazanin" w:hAnsi="IRNazanin" w:eastAsia="IRNazanin"/>
          <w:color w:val="111111"/>
          <w:sz w:val="28"/>
          <w:sz w:val="28"/>
          <w:szCs w:val="28"/>
          <w:rtl w:val="true"/>
          <w:lang w:bidi="fa-IR"/>
        </w:rPr>
        <w:t xml:space="preserve">شکستند عهد و پیمانی که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رشته ایمان گسستند</w:t>
      </w:r>
    </w:p>
    <w:p>
      <w:pPr>
        <w:pStyle w:val="BookText"/>
        <w:rPr/>
      </w:pPr>
      <w:r>
        <w:rPr>
          <w:rFonts w:ascii="IRNazanin" w:hAnsi="IRNazanin" w:eastAsia="IRNazanin"/>
          <w:color w:val="111111"/>
          <w:sz w:val="28"/>
          <w:sz w:val="28"/>
          <w:szCs w:val="28"/>
          <w:rtl w:val="true"/>
          <w:lang w:bidi="fa-IR"/>
        </w:rPr>
        <w:t xml:space="preserve">چو نور روی تو از ما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ببریده وحی آسمان شد</w:t>
      </w:r>
    </w:p>
    <w:p>
      <w:pPr>
        <w:pStyle w:val="BookText"/>
        <w:rPr/>
      </w:pPr>
      <w:r>
        <w:rPr>
          <w:rFonts w:ascii="IRNazanin" w:hAnsi="IRNazanin" w:eastAsia="IRNazanin"/>
          <w:color w:val="111111"/>
          <w:sz w:val="28"/>
          <w:sz w:val="28"/>
          <w:szCs w:val="28"/>
          <w:rtl w:val="true"/>
          <w:lang w:bidi="fa-IR"/>
        </w:rPr>
        <w:t xml:space="preserve">ملا یک جمله راه خود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زیبای شان از ما نهفتند</w:t>
      </w:r>
    </w:p>
    <w:p>
      <w:pPr>
        <w:pStyle w:val="BookText"/>
        <w:rPr/>
      </w:pPr>
      <w:r>
        <w:rPr>
          <w:rFonts w:ascii="IRNazanin" w:hAnsi="IRNazanin" w:eastAsia="IRNazanin"/>
          <w:color w:val="111111"/>
          <w:sz w:val="28"/>
          <w:sz w:val="28"/>
          <w:szCs w:val="28"/>
          <w:rtl w:val="true"/>
          <w:lang w:bidi="fa-IR"/>
        </w:rPr>
        <w:t xml:space="preserve">غم هجر تو ما را ناتوان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مرگت خیر از ما رو نهان کرد</w:t>
      </w:r>
    </w:p>
    <w:p>
      <w:pPr>
        <w:pStyle w:val="BookText"/>
        <w:rPr/>
      </w:pPr>
      <w:r>
        <w:rPr>
          <w:rFonts w:ascii="IRNazanin" w:hAnsi="IRNazanin" w:eastAsia="IRNazanin"/>
          <w:color w:val="111111"/>
          <w:sz w:val="28"/>
          <w:sz w:val="28"/>
          <w:szCs w:val="28"/>
          <w:rtl w:val="true"/>
          <w:lang w:bidi="fa-IR"/>
        </w:rPr>
        <w:t xml:space="preserve">پدر پیش از تو من ای کاش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روی تو جان می سپردم</w:t>
      </w:r>
    </w:p>
    <w:p>
      <w:pPr>
        <w:pStyle w:val="BookText"/>
        <w:rPr/>
      </w:pPr>
      <w:r>
        <w:rPr>
          <w:rFonts w:ascii="IRNazanin" w:hAnsi="IRNazanin" w:eastAsia="IRNazanin"/>
          <w:color w:val="111111"/>
          <w:sz w:val="28"/>
          <w:sz w:val="28"/>
          <w:szCs w:val="28"/>
          <w:rtl w:val="true"/>
          <w:lang w:bidi="fa-IR"/>
        </w:rPr>
        <w:t xml:space="preserve">چنین ماتم کسی هرگز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جان ما بر لب رسیده</w:t>
      </w:r>
    </w:p>
    <w:p>
      <w:pPr>
        <w:pStyle w:val="BookText"/>
        <w:rPr/>
      </w:pPr>
      <w:r>
        <w:rPr>
          <w:rFonts w:ascii="IRNazanin" w:hAnsi="IRNazanin" w:eastAsia="IRNazanin"/>
          <w:color w:val="111111"/>
          <w:sz w:val="28"/>
          <w:sz w:val="28"/>
          <w:szCs w:val="28"/>
          <w:rtl w:val="true"/>
          <w:lang w:bidi="fa-IR"/>
        </w:rPr>
        <w:t>پس از پایان خطابه و گفت و گوها و شکوه ها به خانه بازگشت در آن حال حضرت امیر المؤمنين علیه السلام منتظرش بود و چشم به 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وارد شد به تندی حضرت را مخاطب ساخته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جنین در رحم دست و پا جمع کرده به گوشه ای خزیده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شخصی که مورد اتّهام است به خانه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،دلاور همچون عقاب ،شکاری شهپرت را شکستی و بی سلاح ،گشتی پس پرهای نرم به کارت نیامد ،این پسر ،ابو قحافه عطیّه پدرم و ذخیره فرزندانم را از من گرفته علنی با من ستیزه کرده و در سخن درشتی نموده تا جایی که انصار یاری خود را از من دریغ کردند و مهاجران پیوندشان از من بریدند و همگان چشم فرو بستند و غصب حقّ مرا ندیده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مدافعی و نه جلوگیری از این ستم هست خشمگین و گلو فشرده رفتم و شکست خورده و ناکام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تندی و تیزیت را از دست دادی چهره ات را خاکسار نمودی گرگ ها، شیر شدند و تو خاک را بستر گرفتی جلوی سخن قائلی را نگرفتی و باطلی را دفع نکردی و من را اختیاری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تحت تدبیر و حمایت مردانند و شایسته میدان کارزار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قبل از روزِ خواری و سقوط مرده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پذیرنده عذر من خداست که آن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رسوا کردم و از تو حامی شکوه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مرا در هر صبحدم سرورم بمرد و بازویم سست شد شکوه به پدر دارم و دادخواهی از خدا جویم</w:t>
      </w:r>
    </w:p>
    <w:p>
      <w:pPr>
        <w:pStyle w:val="BookText"/>
        <w:rPr/>
      </w:pPr>
      <w:r>
        <w:rPr>
          <w:rFonts w:ascii="IRNazanin" w:hAnsi="IRNazanin" w:eastAsia="IRNazanin"/>
          <w:color w:val="111111"/>
          <w:sz w:val="28"/>
          <w:sz w:val="28"/>
          <w:szCs w:val="28"/>
          <w:rtl w:val="true"/>
          <w:lang w:bidi="fa-IR"/>
        </w:rPr>
        <w:t>خدایا تو نیرومندتر و قوی تری و عذابت و انتقامت تندتر و تیزتر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 در پاسخش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بر تو نیست بر دشمن تو است از غمت بکاه ای دخت برگزیده و ای یادگار پیامبر که من در دینم سست نشده ام و در حدّ توانم خطا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 معیشت است رزق تو ضمانت شده است و سرپرست امین است و آن چه برای تو خدا مهیّا فرموده است از آن چه از تو ستانده شده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 باش و مزدت را از خدا بخواه</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 فرو بست</w:t>
      </w:r>
      <w:r>
        <w:rPr>
          <w:rFonts w:eastAsia="IRNazanin" w:cs="IRNazanin"/>
          <w:color w:val="111111"/>
          <w:sz w:val="28"/>
          <w:szCs w:val="28"/>
          <w:rtl w:val="true"/>
          <w:lang w:bidi="fa-IR"/>
        </w:rPr>
        <w:t>.</w:t>
      </w:r>
      <w:bookmarkStart w:id="690" w:name="pg801_3907"/>
    </w:p>
    <w:p>
      <w:pPr>
        <w:pStyle w:val="Heading4"/>
        <w:numPr>
          <w:ilvl w:val="3"/>
          <w:numId w:val="1"/>
        </w:numPr>
        <w:rPr/>
      </w:pPr>
      <w:bookmarkStart w:id="691" w:name="__RefHeading___Toc6568339_211673320"/>
      <w:bookmarkStart w:id="692" w:name="_Toc262"/>
      <w:bookmarkEnd w:id="690"/>
      <w:bookmarkEnd w:id="691"/>
      <w:r>
        <w:rPr>
          <w:rtl w:val="true"/>
        </w:rPr>
        <w:t>مبحث چهارم</w:t>
      </w:r>
      <w:r>
        <w:rPr>
          <w:rtl w:val="true"/>
        </w:rPr>
        <w:t>: [</w:t>
      </w:r>
      <w:r>
        <w:rPr>
          <w:rtl w:val="true"/>
        </w:rPr>
        <w:t>بیماری حضرت فاطمه علیها السلام</w:t>
      </w:r>
      <w:r>
        <w:rPr>
          <w:rtl w:val="true"/>
        </w:rPr>
        <w:t>]</w:t>
      </w:r>
      <w:bookmarkEnd w:id="692"/>
    </w:p>
    <w:p>
      <w:pPr>
        <w:pStyle w:val="BookText"/>
        <w:rPr/>
      </w:pPr>
      <w:r>
        <w:rPr>
          <w:rFonts w:ascii="IRNazanin" w:hAnsi="IRNazanin" w:eastAsia="IRNazanin"/>
          <w:color w:val="111111"/>
          <w:sz w:val="28"/>
          <w:sz w:val="28"/>
          <w:szCs w:val="28"/>
          <w:rtl w:val="true"/>
          <w:lang w:bidi="fa-IR"/>
        </w:rPr>
        <w:t>در بیان مرض فاطمه و آمدن زنان مهاجر و انصار به عیادت آن حضرت و پاره ای از سخنان صدّیقه طاهره علیها السلام در جواب زن های مهاجرین و انصار است که نزد او گرد آمدند ، هنگامی که مبتلا به مرضی بود که در آن مرض وفات یافت ، چنان چه عامّه و خاصّه به طرق متعدّد روایت کرده اند و آن سخنان در نهایت فصاحت و منتهی درجه بلاغت است ، و اقوی حجّتی بر حقّیّت طریقهٔ اهل البیت علیهم السلام است که در این جا شرح داده و ترجمه می شود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را شیخ طبرسی رحمه الله در کتاب احتجاج ، و علّامه مجلسی رحمه الله در بحار الانوار نیز از آن ، و شیخ صدوق رحمه الله در کتاب امالی و در کتاب معانی الاخبار به طور مسند به دو طریق روایت فرموده ، و علی بن موسی اربلی رحمه الله در کتاب کشف الغمّة </w:t>
      </w:r>
      <w:r>
        <w:rPr>
          <w:rStyle w:val="FootnoteAnchor"/>
          <w:rtl w:val="true"/>
        </w:rPr>
        <w:footnoteReference w:id="671"/>
      </w:r>
      <w:r>
        <w:rPr>
          <w:rFonts w:ascii="IRNazanin" w:hAnsi="IRNazanin" w:eastAsia="IRNazanin"/>
          <w:color w:val="111111"/>
          <w:sz w:val="28"/>
          <w:sz w:val="28"/>
          <w:szCs w:val="28"/>
          <w:rtl w:val="true"/>
          <w:lang w:bidi="fa-IR"/>
        </w:rPr>
        <w:t xml:space="preserve">از کتاب سقیفه </w:t>
      </w:r>
      <w:r>
        <w:rPr>
          <w:rStyle w:val="FootnoteAnchor"/>
          <w:rtl w:val="true"/>
        </w:rPr>
        <w:footnoteReference w:id="672"/>
      </w:r>
      <w:r>
        <w:rPr>
          <w:rFonts w:ascii="IRNazanin" w:hAnsi="IRNazanin" w:eastAsia="IRNazanin"/>
          <w:color w:val="111111"/>
          <w:sz w:val="28"/>
          <w:sz w:val="28"/>
          <w:szCs w:val="28"/>
          <w:rtl w:val="true"/>
          <w:lang w:bidi="fa-IR"/>
        </w:rPr>
        <w:t xml:space="preserve">، و ابن ابی الحدید در شرح نهج البلاغة </w:t>
      </w:r>
      <w:r>
        <w:rPr>
          <w:rStyle w:val="FootnoteAnchor"/>
          <w:rtl w:val="true"/>
        </w:rPr>
        <w:footnoteReference w:id="673"/>
      </w:r>
      <w:r>
        <w:rPr>
          <w:rFonts w:ascii="IRNazanin" w:hAnsi="IRNazanin" w:eastAsia="IRNazanin"/>
          <w:color w:val="111111"/>
          <w:sz w:val="28"/>
          <w:sz w:val="28"/>
          <w:szCs w:val="28"/>
          <w:rtl w:val="true"/>
          <w:lang w:bidi="fa-IR"/>
        </w:rPr>
        <w:t>، به سند خود از</w:t>
      </w:r>
    </w:p>
    <w:p>
      <w:pPr>
        <w:pStyle w:val="BookText"/>
        <w:rPr/>
      </w:pPr>
      <w:r>
        <w:rPr>
          <w:rFonts w:ascii="IRNazanin" w:hAnsi="IRNazanin" w:eastAsia="IRNazanin"/>
          <w:color w:val="111111"/>
          <w:sz w:val="28"/>
          <w:sz w:val="28"/>
          <w:szCs w:val="28"/>
          <w:rtl w:val="true"/>
          <w:lang w:bidi="fa-IR"/>
        </w:rPr>
        <w:t xml:space="preserve">احمد بن عبدالعزیز جوهری ، از معمّر ، از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بن عبدالرحمن تا آخر آن مطابق روایت شیخ صدوق رحمه الله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روایات اختلافات زیادی است، مؤلّف حقیر موارد اختلاف را در ضمن شرح لغات و حدیث مکرّر به لفظ احتجاج و معانی و امالی نقل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سند معانی الاخبار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محمد صلی الله علیه و آله الحسيني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الطيب محمد صلی الله علیه و آله بن الحسين بن حميد اللحمي،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صلی الله علیه و آله بن زكريّا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صلی الله علیه و آله بن عبدالرحمن المهلبي،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سليمان ، عن أبيه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 عن أُمّه فاطمة بنت الحسين علیه السلام،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اشْتَدَّتْ عِلَّهُ فَاطِمَهَ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 على 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عِنْدَهَا نِسَاءُ الْمُهَاجِرِینَ وَ الْأَنْصَارِ فَقُلْنَ لَهَا یَا بِنْتَ رَسُولِ اللَّهِ کَیْفَ أَصْبَحْتِ عَنْ عِلَّتِکِ فَقَالَتْ أَصْبَحْتُ وَ اللَّهِ عَائِفَهً لَدُنْیَاکُم</w:t>
      </w:r>
    </w:p>
    <w:p>
      <w:pPr>
        <w:pStyle w:val="BookText"/>
        <w:rPr/>
      </w:pPr>
      <w:r>
        <w:rPr>
          <w:rFonts w:ascii="IRNazanin" w:hAnsi="IRNazanin" w:eastAsia="IRNazanin"/>
          <w:color w:val="111111"/>
          <w:sz w:val="28"/>
          <w:sz w:val="28"/>
          <w:szCs w:val="28"/>
          <w:rtl w:val="true"/>
          <w:lang w:bidi="fa-IR"/>
        </w:rPr>
        <w:t>و سخنان فاطمه علیها السلام را تا آخر ذکر کرد چنان که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صدوق </w:t>
      </w:r>
      <w:r>
        <w:rPr>
          <w:rStyle w:val="FootnoteAnchor"/>
          <w:rtl w:val="true"/>
        </w:rPr>
        <w:footnoteReference w:id="675"/>
      </w:r>
      <w:r>
        <w:rPr>
          <w:rFonts w:ascii="IRNazanin" w:hAnsi="IRNazanin" w:eastAsia="IRNazanin"/>
          <w:color w:val="111111"/>
          <w:sz w:val="28"/>
          <w:sz w:val="28"/>
          <w:szCs w:val="28"/>
          <w:rtl w:val="true"/>
          <w:lang w:bidi="fa-IR"/>
        </w:rPr>
        <w:t>رحمه الله فرموده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بِهَذَا الْحَدِیثِ عَلِیُّ بْنُ مُحَمَّدِ بْنِ الْحَسَنِ الْمَعْرُوفُ بِابْنِ مَقْبَرَهَ الْقَزْوِینِیِّ قَالَ أَخْبَرَنَا أَبُو عَبْدِ اَللَّهِ جَعْفَرُ بْنُ مُحَمَّدِ بْنِ حَسَنِ بْنِ جَعْفَرِ بْنِ حَسَنِ بْنِ حَسَنِ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pStyle w:val="BookText"/>
        <w:rPr/>
      </w:pPr>
      <w:r>
        <w:rPr>
          <w:rFonts w:ascii="Amiri" w:hAnsi="Amiri" w:eastAsia="Amiri" w:cs="Amiri"/>
          <w:color w:val="111111"/>
          <w:sz w:val="28"/>
          <w:sz w:val="28"/>
          <w:szCs w:val="28"/>
          <w:rtl w:val="true"/>
          <w:lang w:bidi="ar-SA"/>
        </w:rPr>
        <w:t xml:space="preserve">عَلِیٍّ اَلْهَاشِمِیُّ قَالَ حَدَّثَنَا عِیسَی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عَلِیِّ بْنِ أَبِی طَالِبٍ عَنْ أَبِیهِ </w:t>
      </w:r>
      <w:r>
        <w:rPr>
          <w:rStyle w:val="FootnoteAnchor"/>
          <w:rtl w:val="true"/>
        </w:rPr>
        <w:footnoteReference w:id="676"/>
      </w:r>
      <w:r>
        <w:rPr>
          <w:rFonts w:ascii="Amiri" w:hAnsi="Amiri" w:eastAsia="Amiri" w:cs="Amiri"/>
          <w:color w:val="111111"/>
          <w:sz w:val="28"/>
          <w:sz w:val="28"/>
          <w:szCs w:val="28"/>
          <w:rtl w:val="true"/>
          <w:lang w:bidi="ar-SA"/>
        </w:rPr>
        <w:t>قَالَ حَدَّثَنِا أَبِی عَنْ أَبِیهِ عَنْ جَدِّهِ عَنْ عَلِیِّ بْنِ أَبِی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فَاطِمَهَ اَلْوَفَاهُ دَعَتْنِی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مُنَفِّذٌ أَنْتَ وَصِیَّتِی وَ عَهْدِی؟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أُنَفِّذُهَا فَأَوْصَتْ إِلَیَّ فقَالَتْ إِذَا أَنَا مِتُّ فَادْفِنِّی لَیْلاً وَ لاَ تُؤْذِنَنَّ رَجُلَیْنِ ذَکَرْتُهُمَا</w:t>
      </w:r>
    </w:p>
    <w:p>
      <w:pPr>
        <w:pStyle w:val="BookText"/>
        <w:rPr/>
      </w:pPr>
      <w:r>
        <w:rPr>
          <w:rFonts w:ascii="Amiri" w:hAnsi="Amiri" w:eastAsia="Amiri" w:cs="Amiri"/>
          <w:color w:val="111111"/>
          <w:sz w:val="28"/>
          <w:sz w:val="28"/>
          <w:szCs w:val="28"/>
          <w:rtl w:val="true"/>
          <w:lang w:bidi="ar-SA"/>
        </w:rPr>
        <w:t>قَالَ فَلَمَّا اِشْتَدَّتْ عِلَّتُهَا اِجْتَمَعَ إِلَیْهَا نِسَاءُ اَلْمُهَاجِرِینَ وَ اَلْأَنْصَارِ فَقُلْنَ کَیْفَ أَصْبَحْتِ یَا بِنْتَ رَسُولِ اَللَّهِ مِنْ عِلَّتِکِ؟</w:t>
      </w:r>
    </w:p>
    <w:p>
      <w:pPr>
        <w:pStyle w:val="BookText"/>
        <w:rPr/>
      </w:pPr>
      <w:r>
        <w:rPr>
          <w:rFonts w:ascii="Amiri" w:hAnsi="Amiri" w:eastAsia="Amiri" w:cs="Amiri"/>
          <w:color w:val="111111"/>
          <w:sz w:val="28"/>
          <w:sz w:val="28"/>
          <w:szCs w:val="28"/>
          <w:rtl w:val="true"/>
          <w:lang w:bidi="ar-SA"/>
        </w:rPr>
        <w:t>فَقَالَتْ أَصْبَحْتُ وَ اَللَّهِ عَائِفَهً لِدُنْیَاکُنّ</w:t>
      </w:r>
    </w:p>
    <w:p>
      <w:pPr>
        <w:pStyle w:val="BookText"/>
        <w:rPr/>
      </w:pPr>
      <w:r>
        <w:rPr>
          <w:rFonts w:ascii="IRNazanin" w:hAnsi="IRNazanin" w:eastAsia="IRNazanin"/>
          <w:color w:val="111111"/>
          <w:sz w:val="28"/>
          <w:sz w:val="28"/>
          <w:szCs w:val="28"/>
          <w:rtl w:val="true"/>
          <w:lang w:bidi="fa-IR"/>
        </w:rPr>
        <w:t>و تمام حدیث را ذکر کرد</w:t>
      </w:r>
    </w:p>
    <w:p>
      <w:pPr>
        <w:pStyle w:val="BookText"/>
        <w:rPr/>
      </w:pPr>
      <w:r>
        <w:rPr>
          <w:rFonts w:ascii="IRNazanin" w:hAnsi="IRNazanin" w:eastAsia="IRNazanin"/>
          <w:color w:val="111111"/>
          <w:sz w:val="28"/>
          <w:sz w:val="28"/>
          <w:szCs w:val="28"/>
          <w:rtl w:val="true"/>
          <w:lang w:bidi="fa-IR"/>
        </w:rPr>
        <w:t xml:space="preserve">و در کتاب امالی </w:t>
      </w:r>
      <w:r>
        <w:rPr>
          <w:rStyle w:val="FootnoteAnchor"/>
          <w:rtl w:val="true"/>
        </w:rPr>
        <w:footnoteReference w:id="677"/>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الحفّار، ، عن إسماعيل بن علي الدعبليّ، عن أحمد بن عليّ الخزّاز، عن أبي سهل الدقّاق ، و عن عبدالرزّاق، قال الدعبلي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إسحاق بن إبراهيم الديري، عن عبد الرزّاق عن معمّر عن الزهري، عن عبيدالله بن عبدالله بن عتبة بن مسعود، عن ابن عبّاس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دخلن نسوة من المهاجرين والأنصار على فاطمة بنت رسول الله صلی الله علیه و آله يعدنها في علّتها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بنت رسول الله صلی الله علیه و اله، وكيف أصبحتِ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أصحبت و الله عائفة لدنياكنّ</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روایت را ذکر کرده</w:t>
      </w:r>
    </w:p>
    <w:p>
      <w:pPr>
        <w:pStyle w:val="BookText"/>
        <w:rPr/>
      </w:pPr>
      <w:r>
        <w:rPr>
          <w:rFonts w:ascii="IRNazanin" w:hAnsi="IRNazanin" w:eastAsia="IRNazanin"/>
          <w:color w:val="111111"/>
          <w:sz w:val="28"/>
          <w:sz w:val="28"/>
          <w:szCs w:val="28"/>
          <w:rtl w:val="true"/>
          <w:lang w:bidi="fa-IR"/>
        </w:rPr>
        <w:t xml:space="preserve">و از ابن ابی الحدید در شرح نهج البلاغة </w:t>
      </w:r>
      <w:r>
        <w:rPr>
          <w:rStyle w:val="FootnoteAnchor"/>
          <w:rtl w:val="true"/>
        </w:rPr>
        <w:footnoteReference w:id="678"/>
      </w:r>
      <w:r>
        <w:rPr>
          <w:rFonts w:ascii="IRNazanin" w:hAnsi="IRNazanin" w:eastAsia="IRNazanin"/>
          <w:color w:val="111111"/>
          <w:sz w:val="28"/>
          <w:sz w:val="28"/>
          <w:szCs w:val="28"/>
          <w:rtl w:val="true"/>
          <w:lang w:bidi="fa-IR"/>
        </w:rPr>
        <w:t xml:space="preserve">روایت کرده از عبدالعزیز جوهری ، از محمّد بن زکریّا ، از محمّد بن عبدالرحمن تا آخر آن چه صدوق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در احتجاج </w:t>
      </w:r>
      <w:r>
        <w:rPr>
          <w:rStyle w:val="FootnoteAnchor"/>
          <w:rtl w:val="true"/>
        </w:rPr>
        <w:footnoteReference w:id="679"/>
      </w:r>
      <w:r>
        <w:rPr>
          <w:rFonts w:ascii="IRNazanin" w:hAnsi="IRNazanin" w:eastAsia="IRNazanin"/>
          <w:color w:val="111111"/>
          <w:sz w:val="28"/>
          <w:sz w:val="28"/>
          <w:szCs w:val="28"/>
          <w:rtl w:val="true"/>
          <w:lang w:bidi="fa-IR"/>
        </w:rPr>
        <w:t xml:space="preserve">روایت است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سويد بن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مرضت فاطمة علیها السلام المرضة التي توفّيت فيها، اجتمعت إليها النساء نساء المهاجرين والأنصار يعدنها، فقلن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من علّتك يابنة رسول الله ؟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 صلت على أبيها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عائفة لدنيا كنّ ، قالية لرجالكنّ لفظتهم بعد أن عجمتهم ، و شنئتهم </w:t>
      </w:r>
      <w:r>
        <w:rPr>
          <w:rStyle w:val="FootnoteAnchor"/>
          <w:rtl w:val="true"/>
        </w:rPr>
        <w:footnoteReference w:id="681"/>
      </w:r>
      <w:r>
        <w:rPr>
          <w:rFonts w:ascii="Amiri" w:hAnsi="Amiri" w:eastAsia="Amiri" w:cs="Amiri"/>
          <w:color w:val="111111"/>
          <w:sz w:val="28"/>
          <w:sz w:val="28"/>
          <w:szCs w:val="28"/>
          <w:rtl w:val="true"/>
          <w:lang w:bidi="ar-SA"/>
        </w:rPr>
        <w:t xml:space="preserve">بعد أن سبرتهم، فقبحاً لفلول الحدّ، و اللعب بعد الجدّ، و قرع الصفاة وصدع القناة وخطل </w:t>
      </w:r>
      <w:r>
        <w:rPr>
          <w:rStyle w:val="FootnoteAnchor"/>
          <w:rtl w:val="true"/>
        </w:rPr>
        <w:footnoteReference w:id="682"/>
      </w:r>
      <w:r>
        <w:rPr>
          <w:rFonts w:ascii="Amiri" w:hAnsi="Amiri" w:eastAsia="Amiri" w:cs="Amiri"/>
          <w:color w:val="111111"/>
          <w:sz w:val="28"/>
          <w:sz w:val="28"/>
          <w:szCs w:val="28"/>
          <w:rtl w:val="true"/>
          <w:lang w:bidi="ar-SA"/>
        </w:rPr>
        <w:t xml:space="preserve">الآراء ، و زلل الأهواء، و بئس ما قدّمت لهم أنفسهم أن سخط الله عليهم و في العذاب هم خالدون ، لا جرم لقد قلّدتهم ،ربقتها و حملتهم ،أوقتها و شننت عليهم ،عارها فجدعاً و عقراً و بعداً للقوم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ويحهم أنّى زعزعوها عن رواسي الرسالة، و قواعد النبوة و الدلالة ، و مهبط الروح الأمين ، و الطبين بأمور الدنيا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ذلك هو الخسران المبين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معانى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معانی الاخبار با خبر احتجاج در چند جمله اختلاف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عائفة لدنياكم ، قالية لرجالکم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عجمتهم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عجمتهم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لفلول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اللعب بعد الجدّ و قرع الصفاة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 و كلمه زلل 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روایت نیست ،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حملتهم أوقتها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به جای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زعزعوها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الوحي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بأمور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روایت امالی </w:t>
      </w:r>
      <w:r>
        <w:rPr>
          <w:rStyle w:val="FootnoteAnchor"/>
          <w:rtl w:val="true"/>
        </w:rPr>
        <w:footnoteReference w:id="683"/>
      </w:r>
      <w:r>
        <w:rPr>
          <w:rFonts w:ascii="IRNazanin" w:hAnsi="IRNazanin" w:eastAsia="IRNazanin"/>
          <w:color w:val="111111"/>
          <w:sz w:val="28"/>
          <w:sz w:val="28"/>
          <w:szCs w:val="28"/>
          <w:rtl w:val="true"/>
          <w:lang w:bidi="fa-IR"/>
        </w:rPr>
        <w:t>عبارت چنین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عَائِفَهً لِدُنْیَاکُنَّ قَالِیَهً لِرِجَالِکُنَّ لَفَظْتُهُمْ بَعْدَ إِذْ عَجَمْتُهُمْ وَ سَئِمْتُهُمْ بَعْدَ أَنْ سَبَرْتُهُمْ فَقُبْحاً لِأُفُونِ الرَّأْیِ وَ خَطَلِ الْقَوْلِ وَ خَوَرِ الْقَنَاهِ وَ لَبِئْسَ ما قَدَّمَتْ لَهُمْ أَنْفُسُهُمْ أَنْ سَخِطَ اللَّهُ عَلَیْهِمْ وَ فِی الْعَذابِ هُمْ خالِدُونَ</w:t>
      </w:r>
      <w:r>
        <w:rPr>
          <w:rStyle w:val="FootnoteAnchor"/>
          <w:rtl w:val="true"/>
        </w:rPr>
        <w:footnoteReference w:id="684"/>
      </w:r>
      <w:r>
        <w:rPr>
          <w:rFonts w:ascii="Amiri" w:hAnsi="Amiri" w:eastAsia="Amiri" w:cs="Amiri"/>
          <w:color w:val="111111"/>
          <w:sz w:val="28"/>
          <w:sz w:val="28"/>
          <w:szCs w:val="28"/>
          <w:rtl w:val="true"/>
          <w:lang w:bidi="ar-SA"/>
        </w:rPr>
        <w:t xml:space="preserve">لَا جَرَمَ </w:t>
      </w:r>
      <w:r>
        <w:rPr>
          <w:rStyle w:val="FootnoteAnchor"/>
          <w:rtl w:val="true"/>
        </w:rPr>
        <w:footnoteReference w:id="685"/>
      </w:r>
      <w:r>
        <w:rPr>
          <w:rFonts w:ascii="Amiri" w:hAnsi="Amiri" w:eastAsia="Amiri" w:cs="Amiri"/>
          <w:color w:val="111111"/>
          <w:sz w:val="28"/>
          <w:sz w:val="28"/>
          <w:szCs w:val="28"/>
          <w:rtl w:val="true"/>
          <w:lang w:bidi="ar-SA"/>
        </w:rPr>
        <w:t xml:space="preserve">وَ اللَّهِ لَقَدْ قَلَّدْتُهُمْ رِبْقَتَهَا وَ شَنَنْتُ عَلَیْهِمْ غَارَهَا فَجَدْعاً وَ رَغْماً لِلْقَوْمِ الظَّالِمِینَ وَ یحَکُمْ </w:t>
      </w:r>
      <w:r>
        <w:rPr>
          <w:rStyle w:val="FootnoteAnchor"/>
          <w:rtl w:val="true"/>
        </w:rPr>
        <w:footnoteReference w:id="686"/>
      </w:r>
      <w:r>
        <w:rPr>
          <w:rFonts w:ascii="Amiri" w:hAnsi="Amiri" w:eastAsia="Amiri" w:cs="Amiri"/>
          <w:color w:val="111111"/>
          <w:sz w:val="28"/>
          <w:sz w:val="28"/>
          <w:szCs w:val="28"/>
          <w:rtl w:val="true"/>
          <w:lang w:bidi="ar-SA"/>
        </w:rPr>
        <w:t xml:space="preserve">أَنَّی زَحْزَحُوهَا عَنْ أَبِی الْحَسَنِ مَا نَقَمُوا وَ اللَّهِ مِنْهُ إِلَّا نَکِیرَ سَیْفِهِ وَ نَکَالَ وَقْعِهِ وَ تَنَمُّرَهُ فِی ذَاتِ اللَّهِ وَ تَاللَّهِ </w:t>
      </w:r>
      <w:r>
        <w:rPr>
          <w:rStyle w:val="FootnoteAnchor"/>
          <w:rtl w:val="true"/>
        </w:rPr>
        <w:footnoteReference w:id="687"/>
      </w:r>
      <w:r>
        <w:rPr>
          <w:rFonts w:ascii="Amiri" w:hAnsi="Amiri" w:eastAsia="Amiri" w:cs="Amiri"/>
          <w:color w:val="111111"/>
          <w:sz w:val="28"/>
          <w:sz w:val="28"/>
          <w:szCs w:val="28"/>
          <w:rtl w:val="true"/>
          <w:lang w:bidi="ar-SA"/>
        </w:rPr>
        <w:t>لَوْ تَکَافُّوا عَلَیْهِ عَنْ زِمَامٍ نَبَذَهُ إِلَیْهِ رَسُولُ اللَّهِ صلی الله علیه و آله لَاعْتَلَقَهُ ثُمَّ لَسَارَ بِهِمْ سِیرَهً سُجُحاً فَإِنَّهُ قَوَاعِدُ الرِّسَالَهِ وَ رَوَاسِی النُّبُوَّهِ وَ مَهْبِطُ الرُّوحِ الْأَمِینِ وَ الطَّبِینِ بِأَمْرِ الدِّینِ و</w:t>
      </w:r>
    </w:p>
    <w:p>
      <w:pPr>
        <w:pStyle w:val="BookText"/>
        <w:rPr/>
      </w:pPr>
      <w:r>
        <w:rPr>
          <w:rFonts w:ascii="Amiri" w:hAnsi="Amiri" w:eastAsia="Amiri" w:cs="Amiri"/>
          <w:color w:val="111111"/>
          <w:sz w:val="28"/>
          <w:sz w:val="28"/>
          <w:szCs w:val="28"/>
          <w:rtl w:val="true"/>
          <w:lang w:bidi="ar-SA"/>
        </w:rPr>
        <w:t>الدنيا والآخرة ؛ أَلاَ ذَلِكَ هُوَ الْخُسْرَانُ الْمُبِينُ</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شرح لغات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صیغهٔ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رانیده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عُدتُ المريض أعود ، یعنی او را زیارت کردند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دارنده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قَلَيْتُ الرجل، أي از باب رمى ،يرمي، أي أبغضته ، يعني كينه او را دارم ، و از این باب است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وَدَّعَكَ رَبُّكَ وَ مَا قَلَى</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ريقَه و غیرَه ،لفظاً از باب ضرب، یعنی ایشان را انداختم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عجم است از باب ،قَتَل به معنی دندان گرفتن و جویدن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عجمت العود إذا عضضته لأنظر أصلب هو أو رخو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را به دندان گرفتم که ببینم سخت است یا سست ، کنایه از امتحان کردن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شنئتهم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ایشان را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ملول شدم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باطن ایشان را شناختم و امتحان کردم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به ضمّ قاف مصدر قَبحَ ، مانند شَرُفَ ، به معنای زشتی است</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فاء از فَلّ بروزن فلس است و رخنه ای را گویند که در تیزی شمشیر واقع شود ، و جمع آن قُلُول است بر وزن فلوس ، و خلیل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 دانسته و شاید این معنی اصلح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فراری را نیز می گویند و مفرد و</w:t>
      </w:r>
    </w:p>
    <w:p>
      <w:pPr>
        <w:pStyle w:val="BookText"/>
        <w:rPr/>
      </w:pPr>
      <w:r>
        <w:rPr>
          <w:rFonts w:ascii="IRNazanin" w:hAnsi="IRNazanin" w:eastAsia="IRNazanin"/>
          <w:color w:val="111111"/>
          <w:sz w:val="28"/>
          <w:sz w:val="28"/>
          <w:szCs w:val="28"/>
          <w:rtl w:val="true"/>
          <w:lang w:bidi="fa-IR"/>
        </w:rPr>
        <w:t>تثنیه و جمع آن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آن از اَفْن است بر وزن فَلْس ، به معنای نقص و به معنای ضعیف الرأی هم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تیزی شمشیر و مانند آن است و به معنی باس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و نرم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به معنی ضعیف ، و قناة نیزه و عصا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فاسد و مضطرب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 شدن و لغزیدن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هوا، ميل نفس به چیزی که مذموم باشد ، و منحرف شدن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غضب و خشم است و آن به نفس و علی هر دو متعدّی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و لا محاله و حقّاً ، و به معنای قسم هم گفته شده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لأفعلنّ كذا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ربق بر وزن حمل ریسمانی است که رشته زیاد دارد،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حیوانات را به آن می بندند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أوق است بروزن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مشقت و سختی ناملایم است ، و شاید زیادی تا برای مبالغه ،باشد یا دلالت بر وحدت باشد برای آگاهی دادن به این که شدّت و سختی آن امر از سایر افراد آن منفرد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الغمة </w:t>
      </w:r>
      <w:r>
        <w:rPr>
          <w:rStyle w:val="FootnoteAnchor"/>
          <w:rtl w:val="true"/>
        </w:rPr>
        <w:footnoteReference w:id="690"/>
      </w:r>
      <w:r>
        <w:rPr>
          <w:rFonts w:ascii="IRNazanin" w:hAnsi="IRNazanin" w:eastAsia="IRNazanin"/>
          <w:color w:val="111111"/>
          <w:sz w:val="28"/>
          <w:sz w:val="28"/>
          <w:szCs w:val="28"/>
          <w:rtl w:val="true"/>
          <w:lang w:bidi="fa-IR"/>
        </w:rPr>
        <w:t>به سین مهمله است و آن به معنای جدا کردن ، و اگر به سین مهمله باشد مراد جدا کردن بدون تفریق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أرسلته إرسالاً من غير تفريق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عیب آن را گویند 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ها</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آورده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لشکر جدایی افکندند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جدع مصدر است به معنای جدا کردن و بریدن گوش و دست و لب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معنی جراحت وارد کردن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بُعد و دوری و دور کردن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به خاک مالیدن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به معنی کیف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زعزعوها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دادند و جنبانیدند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ثابت را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محرّکه، یعنی زیرک و حاذق از طَبِنَ يُطبَنُ از باب علم یعلم ، و اسم فاعل آن طَبِنْ بر وزن كَتِف و طابن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ضرر و ضدّ ربح است و به معنای گمراهی 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اعراب سخنان آن حضرت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أصبحت من علّتكِ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یعنی بر چه حالی از</w:t>
      </w:r>
    </w:p>
    <w:p>
      <w:pPr>
        <w:pStyle w:val="BookText"/>
        <w:rPr/>
      </w:pPr>
      <w:r>
        <w:rPr>
          <w:rFonts w:ascii="IRNazanin" w:hAnsi="IRNazanin" w:eastAsia="IRNazanin"/>
          <w:color w:val="111111"/>
          <w:sz w:val="28"/>
          <w:sz w:val="28"/>
          <w:szCs w:val="28"/>
          <w:rtl w:val="true"/>
          <w:lang w:bidi="fa-IR"/>
        </w:rPr>
        <w:t xml:space="preserve">علّت خود شب را صبح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عائفة لدنيا كنّ قاليةً لرجالکنّ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مذكّر آوردن ضمیر جمع در روایتی که از معانی الاخبار نقل شد ، به اعتبار تعمیم خطاب برای زنان و مردان شان و شریک گردانیدن مردان با زنان در جواب باشد و به منزلهٔ حاضرین باشند، بلکه عمده مردانشان باشند و مقصود آن حضرت مردان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مضاف داخل در مضاف الیه است و ممکن هم هست که داخل نباشد به این که مراد از ضمیر خصوص زن ها باشند و اطفال ذکور هم بر سبیل تغلیب باشد ، زیرا اطلاق مرد بر طفل از روی حقیقت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فقبحاً لفلول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قبحاً بنا بر مصدريّت نصب داده شده و عامل آن وجوباً سماعاً محذوف است ، و قیاساً نیز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انشایی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و رَعَياً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این که آن در دعای خیر گفته شده و این جا در دعای 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لفلول برای اختصاص است ، یعنی فلول حدّ به دعا تخصیص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مجرور در معنی فاعل برای مصدر ، و حرف جرّ داخل است بر آن چه که در معنى مفعول است، و لام برای تقویت است و تقدیر آن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فلول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مصدر بودن قبح از غیر این باب و ما بعد آن بعید است ، زیرا داعیه ای برای استلزام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مابعد آن اضافه به فاعل است به استثنای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قرع الصفاة وصدع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اضافه به مفعول است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ما قدّمت لهم أنفسهم أن سخط الله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از مثقّله است و اسم آن ضمیر شأن است که محذوف است ، و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سَخِطَ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خبر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معمول آن محلّاً مرفوع است ، بنا بر این که مخصوص به ذمّ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قدّمت لهم أنفسهم سخط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دارد که مخصوص حذف شده باشد و حرف تأکید محلاًّ مجرور باشد</w:t>
      </w:r>
    </w:p>
    <w:p>
      <w:pPr>
        <w:pStyle w:val="BookText"/>
        <w:rPr/>
      </w:pPr>
      <w:r>
        <w:rPr>
          <w:rFonts w:ascii="IRNazanin" w:hAnsi="IRNazanin" w:eastAsia="IRNazanin"/>
          <w:color w:val="111111"/>
          <w:sz w:val="28"/>
          <w:sz w:val="28"/>
          <w:szCs w:val="28"/>
          <w:rtl w:val="true"/>
          <w:lang w:bidi="fa-IR"/>
        </w:rPr>
        <w:t xml:space="preserve">بنا بر این که مابعد آن علّت باشد ،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قدّمت لهم أنفسهم عقوبات الله و نقماته لأنّ الله قد سخط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و جمله بعد از آن معطوف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لقد قلّدتهم ،ربقتها و حمّلتهم ،وقتها و شَننت عليهم عارها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قلّدتهم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،قسم و لام لام جواب است، بنابر آن چه از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علمای نحو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که لاجرم به معنای قسم نقل شده و به معنای حقّاً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جمله ای که در دنبال آن است به صیغه متکلّم است و مرجع ضمیرهایی که مضاف الیها هستند اعمال بد ایشان است که به واسطه آن ها مستوجب سخط و عذاب خدا و خلود 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مدلول علیهای در این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مرجع ضمیرها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این معانی و صفاتی که بعد از آن ذکر شده باشد و ممکن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غائب و تاء تأنيث باشد ، و ضمیرهای فاعلی که در آن و جملات بعد آن است ، ضمیرهای فاعلی که مستتر در آن ها است ، به مرجع ضمیرهایی که به آن ها اضافه شده بازگردند ، الا این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ناچار است از این که از باب تفعیل باشد، ولی در کتاب لغت برنخوردم که اشاره ای به آن شده باشد، و اشاره نشدن آن برای این احتمال مضرّ نیست ، زیرا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الوجدان لايدلّ على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فجدعاً و عَقراً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مصدریّت منصوبند به فعلهای محذوف وجوباً،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لفلول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چه ذکر شد از وجه و احتمال هر طور باشد ، و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جدعهم الله جدعاً و عقرهم الله عقراً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الارب گفته است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لزید</w:t>
      </w:r>
    </w:p>
    <w:p>
      <w:pPr>
        <w:pStyle w:val="BookText"/>
        <w:rPr/>
      </w:pPr>
      <w:r>
        <w:rPr>
          <w:rFonts w:ascii="IRNazanin" w:hAnsi="IRNazanin" w:eastAsia="IRNazanin"/>
          <w:color w:val="111111"/>
          <w:sz w:val="28"/>
          <w:sz w:val="28"/>
          <w:szCs w:val="28"/>
          <w:rtl w:val="true"/>
          <w:lang w:bidi="fa-IR"/>
        </w:rPr>
        <w:t>ويحاً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ابتدائیّت رفع داده می شود و به ضمیر آوردن فعل نصب داده می 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زید و ویحه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آن ها نیز به ضمیر فعل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و شاید بهتر این باشد که در مانند این مورد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سیاق آن برای افادهٔ تعجّب است، برای حذف حرف ندا منصوب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ويحهم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تلهّف </w:t>
      </w:r>
      <w:r>
        <w:rPr>
          <w:rStyle w:val="FootnoteAnchor"/>
          <w:rtl w:val="true"/>
        </w:rPr>
        <w:footnoteReference w:id="692"/>
      </w:r>
      <w:r>
        <w:rPr>
          <w:rFonts w:ascii="IRNazanin" w:hAnsi="IRNazanin" w:eastAsia="IRNazanin"/>
          <w:color w:val="111111"/>
          <w:sz w:val="28"/>
          <w:sz w:val="28"/>
          <w:szCs w:val="28"/>
          <w:rtl w:val="true"/>
          <w:lang w:bidi="fa-IR"/>
        </w:rPr>
        <w:t>و تعجّب ، و وجه در تذکیر ضمیر ویحکم بنا بر روایت امالی شیخ ، همان وجه در تذکیر ضمیر در قول آن حضرت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عائفة لدنياكم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زحزحوها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خلافت است که به قرینه مقام دلیل بر آن آورده شده ، پس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عائفة 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است برای دنیا و آن چه در آن است از لذّت هایی که ممزوج به یکدیگر است به چندین برابر از آفت ها ، به طعامی که مکروه خاطر بوده و طبع از آن متنفّر باشد</w:t>
      </w:r>
    </w:p>
    <w:p>
      <w:pPr>
        <w:pStyle w:val="BookText"/>
        <w:rPr/>
      </w:pPr>
      <w:r>
        <w:rPr>
          <w:rFonts w:ascii="IRNazanin" w:hAnsi="IRNazanin" w:eastAsia="IRNazanin"/>
          <w:color w:val="111111"/>
          <w:sz w:val="28"/>
          <w:sz w:val="28"/>
          <w:szCs w:val="28"/>
          <w:rtl w:val="true"/>
          <w:lang w:bidi="fa-IR"/>
        </w:rPr>
        <w:t>و 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لَفَظتهم قبل أن عجمتهم و شنئتهم بعد أن سبرتهم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معانى الاخبار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از دهان انداختم پیش از آن که دندان بر آن گذارم و کینه آن ها را در دل گرفتم بعد از این که آن ها را امتحان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معنی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از نظر انداختم پیش از این که آن ها را امتحان کنم ، زیرا حالات آن ها را قبلاً می دانستم و به بدی باطن آن ها عارف بودم ، و پس از امتحان آن ها بغض شان را در دل گرفتم برای این که کارهای بد آن ها را دیدم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 بر دو روایت اخیر ، فقره اولی ظاهر ، و فقره ثانی تأکید است برای فقره اولی ، و حاصل معنای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چشم خود انداختم و کینه آن ها را</w:t>
      </w:r>
    </w:p>
    <w:p>
      <w:pPr>
        <w:pStyle w:val="BookText"/>
        <w:rPr/>
      </w:pPr>
      <w:r>
        <w:rPr>
          <w:rFonts w:ascii="IRNazanin" w:hAnsi="IRNazanin" w:eastAsia="IRNazanin"/>
          <w:color w:val="111111"/>
          <w:sz w:val="28"/>
          <w:sz w:val="28"/>
          <w:szCs w:val="28"/>
          <w:rtl w:val="true"/>
          <w:lang w:bidi="fa-IR"/>
        </w:rPr>
        <w:t xml:space="preserve">در دل گرفتم و از آن ها قلباً ملول شدم، بعد از آنی که امتحان شان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در فقره اولی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چه در آن ها بوده از سوء سریره </w:t>
      </w:r>
      <w:r>
        <w:rPr>
          <w:rStyle w:val="FootnoteAnchor"/>
          <w:rtl w:val="true"/>
        </w:rPr>
        <w:footnoteReference w:id="693"/>
      </w:r>
      <w:r>
        <w:rPr>
          <w:rFonts w:ascii="IRNazanin" w:hAnsi="IRNazanin" w:eastAsia="IRNazanin"/>
          <w:color w:val="111111"/>
          <w:sz w:val="28"/>
          <w:sz w:val="28"/>
          <w:szCs w:val="28"/>
          <w:rtl w:val="true"/>
          <w:lang w:bidi="fa-IR"/>
        </w:rPr>
        <w:t xml:space="preserve">و زشتی کارهای شان که صاحبان علم و دیانت از آن ها مشمئز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تلخ و بدی تشبیه فرموده است که طبع و ذائقه از آن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استعاره بالکنایه است از آن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استعاره تخییلیّه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فقبحاً لفلول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نفرینی در حقّ ایشان و سرزنش و توبیخی بر ضرر آن ها است به علّت کارهای بد و صفات زشت ایشان که آن ها عبارت است از چند 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 الحدّ و خور القناة يا صدع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نشستن ایشان از قيام عليه غصب کنندگان خلافت امیرمؤمنان علیه السلام و حق زهرا علیها السلام و جنگ نکردن با ایشان و ساکت ماندن در برابر آن چه می دیدند از ظلم و جور و ستم هایی که نسبت به امیرمؤمنان و فاطمه وارد می آوردند، با این که معروف به اهل خیر و صلاح بودند و می توانستند از اهل بیت پیغمبرشان دفع ظلم کنند و به خوبی قدرت داشتند ، گویا در تیزی شمشیرهاشان رخنه ها و کندی ها بوده و نیزه های آنان سست و بی اثر بوده ، و یا ضعف و شکاف در آن ها بوده و سوراخ کننده و کارگر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اللعب بعد الجدّ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روایت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بیباکی و بی بند و باری ایشان نسبت به امر دین است ، بعد از این که کوشش در آن داشتند ، به نحوی که گویا دین را در میان خودشان اسباب بازی خود قرار دادند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قرع الصفاة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آن روایت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کنایه از منتهای ذلّت و خاری است از جهت این که مطیع و منقاد کسانی شدند که آن ها را به طرف خود کشیدند و اذیت کسانی را تحمّل کردند که آن ها را آزار کردند؛ پس معنی چنین</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ذلّت و خواری به حدّی رسیدند که دشمنان ایشان سرهای شان را کوبیدند بعد از این که خودشان سرهای خود را کوبیدند، یعنی خودشان به خودشان بد کردند و منحرف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خطل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افون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 معانى الاخبار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امالی ، که مراد از آن فساد رأی های ایشان و اضطراب آن ها است، از جهت این که از حق و اهل آن برگشتند و حق را در غیر موضع خود قرار دادند و اهل بیت علیهم السلام را از حقوق ایشان منع کردند و چنین اظهار داشتند که مقصود ایشان از این کار حفظ دین و حفظ اسلام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زلل الأهواء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روایت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هایی که به سبب آن مستوجب هلاکت همیشگی و عذاب ابدی شدند ، از جهت پیروی کردن ایشان از هواهای گمراه کننده و خواهش های نفسانی هلاک کننده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ما قدّمت لهم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آن چه را که به خاطر غصب خلافت برای خودشان و غصب حقوق اهل بیت و مداخله ایشان در آن به خودی خودشان مرتکب شدند و چنین پنداشتند که این نفع عاجلی برای آن ها است ، این چنین نیست و تنها عاقبت بدی برای آن است و بدخانه ای است که برای خود در آخرت تهیّه کرده اند ، و خدا بر آن ها خشمگین است و در روز قیامت ایشان در عذاب جاویدان خواهند ماند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لقد قلّدتهم ربقتها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تشبیهی است برای ایشان در مورد این که خدا ایشان را مقدار زمان کمی مهلت داده، سپس ایشان را بر آن چه که مرتکب شدند به سخت ترین عذاب همیشگی که هرگز نتوانند از آن خلاص شوند مؤاخذه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حیواناتی تشبیه فرموده است که زمانی رها و آزاد بوده اند و زراعات صاحبان خود ، و همچنین باغ ها و بستان های مردمان را فاسد</w:t>
      </w:r>
    </w:p>
    <w:p>
      <w:pPr>
        <w:pStyle w:val="BookText"/>
        <w:rPr/>
      </w:pPr>
      <w:r>
        <w:rPr>
          <w:rFonts w:ascii="IRNazanin" w:hAnsi="IRNazanin" w:eastAsia="IRNazanin"/>
          <w:color w:val="111111"/>
          <w:sz w:val="28"/>
          <w:sz w:val="28"/>
          <w:szCs w:val="28"/>
          <w:rtl w:val="true"/>
          <w:lang w:bidi="fa-IR"/>
        </w:rPr>
        <w:t xml:space="preserve">می کردند ، پس آن ها را گرفتند و به طناب ها و ریسمان ها بستند ، و مواظب و ملازم آن ها شدند که خود را رها نکنند و باز به حالتی که سابق داشتند و زراعات و باغ ها و بستان ها را فاسد می کردند، فساد نکنند، یعنی خدا غاصبين خلافت و حق اهل بیت پیغمبر را به حال خود نخواهد گذارد و زود باشد که به سبب آن چه که کرده اند انتقام سخت از آن ها خواهد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لفظ ماضی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 یا به اعتبار تحقّق وقوع است، یعنی حتماً خدا انتقام سخت خواهد کشید و یا انتقام واقع است ، ولی در نظرها ظاهر نیست و شاید در فقرات سه گانه، اسناد فعل به خود فاطمه علیها السلام باشد به لحاظ ظلم و ستم هایی که بر او کرده اند که سبب مترتّب شدن عذاب شدید بر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قول آن حضرت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دادن به این کلمه به سین مهمله، دلیل بر این است که عار و ننگ بر ایشان احاطه دارد و شامل همه اعضا و اجزای ایشان است، مانند شامل بودن جامه به بدن و سرازیر شدن و ریختن آب از اطراف ظرف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ويحهم أنّى زحزحوها عن رواسي الرسالة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 حضرت در مقام تعجّب ،است، یعنی وای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عجب است از بدی هایی که به سوء اختیار بر ما وارد کردند از جهت زایل کردن خلافت از کسی که نسبت او به رسالت مانند نسبت کوه های سخت ثابت به زمین است ، پس همچنان که زمین بدون کوه های ثابت استقراری ندارد ، رسالت هم بدون خلافت ، ثابت و برقرار ، نمی ماند و همچنین خلافت نسبت به رسالت نسبت پی ها و پایه های خانه است به خانه ، که اگر پایه های خانه نباشد ، خانه خراب خواهد شد ، همچنین هرگاه پایه خلافت نباشد، بنای نبوّت منهدم می شود و نسبت خلافت خلیفه به</w:t>
      </w:r>
      <w:bookmarkStart w:id="693" w:name="pg801_3951"/>
    </w:p>
    <w:p>
      <w:pPr>
        <w:pStyle w:val="BookText"/>
        <w:rPr/>
      </w:pPr>
      <w:bookmarkEnd w:id="693"/>
      <w:r>
        <w:rPr>
          <w:rFonts w:ascii="IRNazanin" w:hAnsi="IRNazanin" w:eastAsia="IRNazanin"/>
          <w:color w:val="111111"/>
          <w:sz w:val="28"/>
          <w:sz w:val="28"/>
          <w:szCs w:val="28"/>
          <w:rtl w:val="true"/>
          <w:lang w:bidi="fa-IR"/>
        </w:rPr>
        <w:t>رسول خدا صلی الله علیه و آله مانند نسبت روح به جسد است ، برای این که خلیفه عالم به ماکان و ما يكون است و گویا مهبط روح الامین است ، و کسی است که حاذق و زیرک و بینا به امور دین و دنیا و آخرت و اولی است و آن ها از او به کسی عدول کردند که به ضدّ صفاتی که ذکر شد متّصف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هشتم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ذَلِكَ هُوَ الْخُسْرَانُ الْمُبِينُ</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ذکر شد از غصب خلافت ، زیانی واضح و آشکار است و به این جهت در دنیا و آخرت زیانکارند ، پس بعد از امیر مؤمنان علیه السلام احدی پس از رحلت پیغمبر صلی الله علیه و اله شایسته خلافت و زمام داری و رتق و فتق امور دنیا و دین ، و حلّال مشکلات دینی و دنیوی نیست ، و غیر از علی علیه السلام کیست کسی که مردمان را از وادی حیرت و جهالت و گمراهی بیرون آورد ، و به راه راست دلالت کند و به بهشت های جاویدان و ثواب های اخروی برساند</w:t>
      </w:r>
    </w:p>
    <w:p>
      <w:pPr>
        <w:pStyle w:val="Heading3"/>
        <w:numPr>
          <w:ilvl w:val="2"/>
          <w:numId w:val="1"/>
        </w:numPr>
        <w:rPr/>
      </w:pPr>
      <w:bookmarkStart w:id="694" w:name="__RefHeading___Toc6568341_211673320"/>
      <w:bookmarkStart w:id="695" w:name="_Toc263"/>
      <w:bookmarkEnd w:id="694"/>
      <w:r>
        <w:rPr>
          <w:rtl w:val="true"/>
        </w:rPr>
        <w:t>ترجمه سخنان فاطمه علیها السلام در جواب زن های مهاجر و انصار</w:t>
      </w:r>
      <w:r>
        <w:rPr>
          <w:rtl w:val="true"/>
        </w:rPr>
        <w:t>:</w:t>
      </w:r>
      <w:bookmarkEnd w:id="695"/>
    </w:p>
    <w:p>
      <w:pPr>
        <w:pStyle w:val="BookText"/>
        <w:rPr/>
      </w:pPr>
      <w:r>
        <w:rPr>
          <w:rFonts w:ascii="IRNazanin" w:hAnsi="IRNazanin" w:eastAsia="IRNazanin"/>
          <w:color w:val="111111"/>
          <w:sz w:val="28"/>
          <w:sz w:val="28"/>
          <w:szCs w:val="28"/>
          <w:rtl w:val="true"/>
          <w:lang w:bidi="fa-IR"/>
        </w:rPr>
        <w:t xml:space="preserve">در کتاب احتجاج از سوید بن غفله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زهرا علیها السلام مریض شد به مرضی که در آن از دار دنیا رحلت فرمود ، زن های مهاجر و انصار برای عیادت نزد آن حضرت جمع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نمودی از این علّت که در توست ای دختر رسول خدا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حمد خدای تعالی را به جا آورد و صلوات بر پدر بزرگوارش فرستاد،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صبح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شما را ناخوش دارم و مردهای شما را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ایشان را از دهان افکندم بعد از آن که به زیر دندان آزمودم و دشمن ایشان شدم بعد از آن که ایشان را به محک امتحان</w:t>
      </w:r>
    </w:p>
    <w:p>
      <w:pPr>
        <w:pStyle w:val="BookText"/>
        <w:rPr/>
      </w:pPr>
      <w:r>
        <w:rPr>
          <w:rFonts w:ascii="IRNazanin" w:hAnsi="IRNazanin" w:eastAsia="IRNazanin"/>
          <w:color w:val="111111"/>
          <w:sz w:val="28"/>
          <w:sz w:val="28"/>
          <w:szCs w:val="28"/>
          <w:rtl w:val="true"/>
          <w:lang w:bidi="fa-IR"/>
        </w:rPr>
        <w:t>درآوردم</w:t>
      </w:r>
    </w:p>
    <w:p>
      <w:pPr>
        <w:pStyle w:val="BookText"/>
        <w:rPr/>
      </w:pPr>
      <w:r>
        <w:rPr>
          <w:rFonts w:ascii="IRNazanin" w:hAnsi="IRNazanin" w:eastAsia="IRNazanin"/>
          <w:color w:val="111111"/>
          <w:sz w:val="28"/>
          <w:sz w:val="28"/>
          <w:szCs w:val="28"/>
          <w:rtl w:val="true"/>
          <w:lang w:bidi="fa-IR"/>
        </w:rPr>
        <w:t>چه بسیار زشت است شکستگی های تیزی شمشیرها ، و بازی بعد از جِدّ و کوشش ها ، و برگزیدن مذلّت و خاری ها ، و شکاف اطراف نیزه ها ، و فساد رأی ها ، و لغزش هواها و چه بد است سخط و غضب خداوند عالمیان و عذاب جاودان که ایشان برای خود پیش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ربقه اعمال زشت ایشان را برگردن ایشان آویختم و سنگینی این بارهای گران را بر دوش ایشان افکندم ، و ننگ آن ها را بر اطراف جسد ایشان پراکنده نمودم ، پس خاری و بدی و دوری از رحمت الهی برای جماعتی باد که بر ما ستم نمودند وای بر ایشان چگونه خلافت را از کوه های ثابت رسالت گردانیدند ، و ارکان بنیان نبوّت و هدایت و محلّ نزول روح الامین ، و ماهر به امور دنیا و دین ، نیست این مگر ضرر و زیان آشکار</w:t>
      </w:r>
    </w:p>
    <w:p>
      <w:pPr>
        <w:pStyle w:val="BookText"/>
        <w:rPr/>
      </w:pPr>
      <w:r>
        <w:rPr>
          <w:rFonts w:ascii="IRNazanin" w:hAnsi="IRNazanin" w:eastAsia="IRNazanin"/>
          <w:color w:val="111111"/>
          <w:sz w:val="28"/>
          <w:sz w:val="28"/>
          <w:szCs w:val="28"/>
          <w:rtl w:val="true"/>
          <w:lang w:bidi="fa-IR"/>
        </w:rPr>
        <w:t xml:space="preserve">دنباله سخنان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دیدار با زنان مهاجر و انصار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w:t>
      </w:r>
      <w:r>
        <w:rPr>
          <w:rStyle w:val="FootnoteAnchor"/>
          <w:rtl w:val="true"/>
        </w:rPr>
        <w:footnoteReference w:id="695"/>
      </w:r>
      <w:r>
        <w:rPr>
          <w:rFonts w:ascii="Amiri" w:hAnsi="Amiri" w:eastAsia="Amiri" w:cs="Amiri"/>
          <w:color w:val="111111"/>
          <w:sz w:val="28"/>
          <w:sz w:val="28"/>
          <w:szCs w:val="28"/>
          <w:rtl w:val="true"/>
          <w:lang w:bidi="ar-SA"/>
        </w:rPr>
        <w:t xml:space="preserve">الَّذي نَقِمُوا مِنْ اَبِي الْحَسَنِ عَلَيْهِ السَّلامُ، نَقِمُوا وَاللَّهِ </w:t>
      </w:r>
      <w:r>
        <w:rPr>
          <w:rStyle w:val="FootnoteAnchor"/>
          <w:rtl w:val="true"/>
        </w:rPr>
        <w:footnoteReference w:id="696"/>
      </w:r>
      <w:r>
        <w:rPr>
          <w:rFonts w:ascii="Amiri" w:hAnsi="Amiri" w:eastAsia="Amiri" w:cs="Amiri"/>
          <w:color w:val="111111"/>
          <w:sz w:val="28"/>
          <w:sz w:val="28"/>
          <w:szCs w:val="28"/>
          <w:rtl w:val="true"/>
          <w:lang w:bidi="ar-SA"/>
        </w:rPr>
        <w:t xml:space="preserve">مِنْهُ نَكيرَ سَيْفِهِ، وَ قِلَّةَ مُبالاتِهِ بحَتْفِهِ، </w:t>
      </w:r>
      <w:r>
        <w:rPr>
          <w:rStyle w:val="FootnoteAnchor"/>
          <w:rtl w:val="true"/>
        </w:rPr>
        <w:footnoteReference w:id="697"/>
      </w:r>
      <w:r>
        <w:rPr>
          <w:rFonts w:ascii="Amiri" w:hAnsi="Amiri" w:eastAsia="Amiri" w:cs="Amiri"/>
          <w:color w:val="111111"/>
          <w:sz w:val="28"/>
          <w:sz w:val="28"/>
          <w:szCs w:val="28"/>
          <w:rtl w:val="true"/>
          <w:lang w:bidi="ar-SA"/>
        </w:rPr>
        <w:t>وَ شِدَّةَ وَ طْأَتِهِ، وَ نَكالَ وَقْعَتِهِ، وَ تَنَمُّرَهُ في ذاتِ اللَّهِ</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 للَّهِ لَوْ مالُوا عَنِ الْمَحَجَّةِ اللاَّئِحَةِ، وَ زالُوا عَنْ قَبُولِ الْحُجَّةِ الْواضِحَةِ لَرَدَّهُمْ اِلَيْها وَ حَمَلَهُمْ عَلَيْها،وَ لَسارَ بِهِمْ سَيْراً سُجُحاً، لايَكْلَمُ خُشاشُهُ، وَ لا يَكِلُّ سائِرُهُ، وَ لا يَمِلُّ راكِبُهُ، وَ لَاَوْرَدَهُمْ مَنْهَلاً نَميراً صافِياً رَوِيّاً، تَطْفَحُ ضِفَّتاهُ وَ لا يَتَرَنَّقُ جانِباهُ، وَ لَاَ صْدَرَهُمْ بِطاناً وَ نَصَحَ لَهُمْ سِرّاً وَ اِعْلاناً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یَتَحَلّی </w:t>
      </w:r>
      <w:r>
        <w:rPr>
          <w:rStyle w:val="FootnoteAnchor"/>
          <w:rtl w:val="true"/>
        </w:rPr>
        <w:footnoteReference w:id="698"/>
      </w:r>
      <w:r>
        <w:rPr>
          <w:rFonts w:ascii="Amiri" w:hAnsi="Amiri" w:eastAsia="Amiri" w:cs="Amiri"/>
          <w:color w:val="111111"/>
          <w:sz w:val="28"/>
          <w:sz w:val="28"/>
          <w:szCs w:val="28"/>
          <w:rtl w:val="true"/>
          <w:lang w:bidi="ar-SA"/>
        </w:rPr>
        <w:t>مِنَ الدُّنْیا بِطائِل، وَ لا یَحْظی مِنْها بِنائِل، غَیْرَ رَیِّ النّاهِلِ وَ شَبْعَهِ الْکافِلِ</w:t>
      </w:r>
    </w:p>
    <w:p>
      <w:pPr>
        <w:pStyle w:val="BookText"/>
        <w:rPr/>
      </w:pPr>
      <w:r>
        <w:rPr>
          <w:rFonts w:ascii="Amiri" w:hAnsi="Amiri" w:eastAsia="Amiri" w:cs="Amiri"/>
          <w:color w:val="111111"/>
          <w:sz w:val="28"/>
          <w:sz w:val="28"/>
          <w:szCs w:val="28"/>
          <w:rtl w:val="true"/>
          <w:lang w:bidi="ar-SA"/>
        </w:rPr>
        <w:t>وَ لَبانَ لَهُمُ الزّاهِدُ مِنَ الرّاغِبِ، وَ الصّادِقُ مِنَ الْکاذِبِ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وَاتَّقَوْا لَفَتَحْنَا عَلَیْهِمْ بَرَکَات مِّنَ السَّمَاءِ وَالاْرْضِ وَ لَکِنْ کَذَّبُوا فَأَخَذْنَاهُمْ بِمَا کَانُوا یَکْسِبُونَ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Amiri" w:hAnsi="Amiri" w:eastAsia="Amiri" w:cs="Amiri"/>
          <w:color w:val="111111"/>
          <w:sz w:val="28"/>
          <w:sz w:val="28"/>
          <w:szCs w:val="28"/>
          <w:rtl w:val="true"/>
          <w:lang w:bidi="ar-SA"/>
        </w:rPr>
        <w:t>وَالَّذِینَ ظَلَمُوا مِنْ هَؤُلاَءِ سَیُصِیبُهُمْ سَیِّئَاتُ مَا کَسَبُوا وَ مَا هُمْ بِمُعْجِزِینَ</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أَلَا هَلُمَّ فَاسْتَمِعْ </w:t>
      </w:r>
      <w:r>
        <w:rPr>
          <w:rStyle w:val="FootnoteAnchor"/>
          <w:rtl w:val="true"/>
        </w:rPr>
        <w:footnoteReference w:id="701"/>
      </w:r>
      <w:r>
        <w:rPr>
          <w:rFonts w:ascii="Amiri" w:hAnsi="Amiri" w:eastAsia="Amiri" w:cs="Amiri"/>
          <w:color w:val="111111"/>
          <w:sz w:val="28"/>
          <w:sz w:val="28"/>
          <w:szCs w:val="28"/>
          <w:rtl w:val="true"/>
          <w:lang w:bidi="ar-SA"/>
        </w:rPr>
        <w:t>وَ مَا عِشْتَ أَرَاکَ الدَّهْرُ عَجَباً وَ إِنْ تَعْجَبْ فَعَجَبٌ قَوْلُهُم</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 إِلَی أَیِّ سِنَادٍ اسْتَنَدُوا وَ عَلَی أَیِّ عِمَادٍ اعْتَمَدُوا وَ بِأَیَّهِ عُرْوَهٍ تَمَسَّکُوا وَ عَلَی أَیَّهِ ذُرِّیَّهٍ أَقْدَمُوا وَ احْتَنَکُوا لَبِئْسَ الْمَوْلی وَ لَبِئْسَ الْعَشِیرُ</w:t>
      </w:r>
      <w:r>
        <w:rPr>
          <w:rStyle w:val="FootnoteAnchor"/>
          <w:rtl w:val="true"/>
        </w:rPr>
        <w:footnoteReference w:id="703"/>
      </w:r>
      <w:r>
        <w:rPr>
          <w:rFonts w:ascii="Amiri" w:hAnsi="Amiri" w:eastAsia="Amiri" w:cs="Amiri"/>
          <w:color w:val="111111"/>
          <w:sz w:val="28"/>
          <w:sz w:val="28"/>
          <w:szCs w:val="28"/>
          <w:rtl w:val="true"/>
          <w:lang w:bidi="ar-SA"/>
        </w:rPr>
        <w:t>وَ بِئْسَ لِلظَّالِمِینَ بَدَلًا</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و به روایت معانی الاخبار </w:t>
      </w:r>
      <w:r>
        <w:rPr>
          <w:rStyle w:val="FootnoteAnchor"/>
          <w:rtl w:val="true"/>
        </w:rPr>
        <w:footnoteReference w:id="705"/>
      </w:r>
      <w:r>
        <w:rPr>
          <w:rFonts w:ascii="IRNazanin" w:hAnsi="IRNazanin" w:eastAsia="IRNazanin"/>
          <w:color w:val="111111"/>
          <w:sz w:val="28"/>
          <w:sz w:val="28"/>
          <w:szCs w:val="28"/>
          <w:rtl w:val="true"/>
          <w:lang w:bidi="fa-IR"/>
        </w:rPr>
        <w:t>چنین فرموده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نَقَمُوا مِنْ أَبِی حَسَنٍ نَقَمُوا وَ اَللَّهِ مِنْهُ نَکِیرَ سَیْفِهِ وَ شِدَّهَ وَ طْأَتِهِ وَ نَکَالَ وَقْعَتِهِ وَ تَنَمُّرَهُ فِی ذَاتِ اَللَّهِ عَزَّ وَ جَلَّ وَ اَللَّهِ لَوْ تَکَافُّوا عَنْ زِمَامٍ نَبَذَهُ رَسُولُ اَللَّهِ صَلَّی اَللَّهُ عَلَیْهِ وَ آلِهِ لاَعْتَلَقَهُ وَ لَسَارَ بِهِمْ سَیْراً سُجُحاً لاَ یَکْلُمُ خِشَاشُهُ وَ لاَ یُتَعْتَعُ رَاکِبُهُ وَ لَأَوْرَدَهُمْ مَنْهَلاً نَمِیراً فَضْفَاضاً تَطْفَحُ ضِفَّتَاهُ وَ لَأَصْدَرَهُمْ بِطَاناً قَدْ تَخَیَّرَ لَهُمُ اَلرَّیَّ غَیْرَ مُتَحَلٍّ مِنْهُ بِطَائِلٍ إِلاَّ بِغَمْرِ اَلْمَاءِ وَ رَدْعِهِ سَوْرَهَ اَلسَّاغِبِ وَ لَفُتِحَتْ عَلَیْهِمْ بَرَکَاتُ اَلسَّمَاءِ وَ اَلْأَرْضِ وَ سَیَأْخُذُهُمُ اَللَّهُ بِما کانُوا یَکْسِبُونَ أَلاَ هَلُمَّ فَاسْمَعْ وَ مَا عِشْتَ أَرَاکَ اَلدَّهْرُ اَلْعَجَبَ وَ إِنْ تَعْجَبْ وَ قَدْ أَعْجَبَکَ اَلْحَادِثُ</w:t>
      </w:r>
    </w:p>
    <w:p>
      <w:pPr>
        <w:pStyle w:val="BookText"/>
        <w:rPr/>
      </w:pPr>
      <w:r>
        <w:rPr>
          <w:rFonts w:ascii="Amiri" w:hAnsi="Amiri" w:eastAsia="Amiri" w:cs="Amiri"/>
          <w:color w:val="111111"/>
          <w:sz w:val="28"/>
          <w:sz w:val="28"/>
          <w:szCs w:val="28"/>
          <w:rtl w:val="true"/>
          <w:lang w:bidi="ar-SA"/>
        </w:rPr>
        <w:t xml:space="preserve">إِلَی أَیِّ سِنَادٍ اِسْتَنَدُوا؟ وَ بِأَیَّهِ عُرْوَهٍ تَمَسَّکُوا؟ </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لاَ یَکْتَلِمُ </w:t>
      </w:r>
      <w:r>
        <w:rPr>
          <w:rStyle w:val="FootnoteAnchor"/>
          <w:rtl w:val="true"/>
        </w:rPr>
        <w:footnoteReference w:id="708"/>
      </w:r>
      <w:r>
        <w:rPr>
          <w:rFonts w:ascii="Amiri" w:hAnsi="Amiri" w:eastAsia="Amiri" w:cs="Amiri"/>
          <w:color w:val="111111"/>
          <w:sz w:val="28"/>
          <w:sz w:val="28"/>
          <w:szCs w:val="28"/>
          <w:rtl w:val="true"/>
          <w:lang w:bidi="ar-SA"/>
        </w:rPr>
        <w:t xml:space="preserve">خِشَاشُهُ وَ لاَ یُتَعْتَعُ رَاکِبُهُ وَ لَأَوْرَدَهُمْ مَنْهَلاً رَوِیّاً فَضْفَاضاً تَطْفَحُ ضَفَّتُهُ وَ لَأَصْدَرَهُمْ بِطَاناً قَدْ خَثَرَ بِهِمُ اَلرَّیُّ غَیْرَ مُتَحَلٍّ بِطَائِلٍ إِلاَّ تَغَمُّرَ اَلنَّاهِلِ وَ رَدْعَ سَوْرَهِ سَغَبٍ </w:t>
      </w:r>
      <w:r>
        <w:rPr>
          <w:rStyle w:val="FootnoteAnchor"/>
          <w:rtl w:val="true"/>
        </w:rPr>
        <w:footnoteReference w:id="709"/>
      </w:r>
      <w:r>
        <w:rPr>
          <w:rFonts w:ascii="Amiri" w:hAnsi="Amiri" w:eastAsia="Amiri" w:cs="Amiri"/>
          <w:color w:val="111111"/>
          <w:sz w:val="28"/>
          <w:sz w:val="28"/>
          <w:szCs w:val="28"/>
          <w:rtl w:val="true"/>
          <w:lang w:bidi="ar-SA"/>
        </w:rPr>
        <w:t>وَ لَفُتِحَتْ عَلَیْهِمْ بَرَکاتٍ مِنَ اَلسَّماءِ وَ اَلْأَرْضِ وَ سَیَأْخُذُهُمُ اَللَّهُ بِمَا کَانُوا یَکْسِبُونَ</w:t>
      </w:r>
    </w:p>
    <w:p>
      <w:pPr>
        <w:pStyle w:val="BookText"/>
        <w:rPr/>
      </w:pPr>
      <w:r>
        <w:rPr>
          <w:rFonts w:ascii="Amiri" w:hAnsi="Amiri" w:eastAsia="Amiri" w:cs="Amiri"/>
          <w:color w:val="111111"/>
          <w:sz w:val="28"/>
          <w:sz w:val="28"/>
          <w:szCs w:val="28"/>
          <w:rtl w:val="true"/>
          <w:lang w:bidi="ar-SA"/>
        </w:rPr>
        <w:t>فَهَلُمَّ فَاسْمَعْ فَمَا عِشْتَ أَرَاکَ اَلدَّهْرُ عَجَباً وَ إِنْ تَعْجَبْ بَعْدَ اَلْحَادِثِ فَمَا بَالُهُمْ بِأَیِّ سَنَدٍ اِسْتَنَدُوا أَمْ بِأَیَّهِ عُرْوَهٍ تَمَسَّکُوا لَبِئْسَ اَلْمَوْلی وَ لَبِئْسَ اَلْعَشِیرُ</w:t>
      </w:r>
      <w:r>
        <w:rPr>
          <w:rStyle w:val="FootnoteAnchor"/>
          <w:rtl w:val="true"/>
        </w:rPr>
        <w:footnoteReference w:id="710"/>
      </w:r>
      <w:r>
        <w:rPr>
          <w:rFonts w:ascii="IRNazanin" w:hAnsi="IRNazanin" w:eastAsia="IRNazanin"/>
          <w:color w:val="111111"/>
          <w:sz w:val="28"/>
          <w:sz w:val="28"/>
          <w:szCs w:val="28"/>
          <w:rtl w:val="true"/>
          <w:lang w:bidi="fa-IR"/>
        </w:rPr>
        <w:t xml:space="preserve">در مصدر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لَ</w:t>
      </w:r>
      <w:r>
        <w:rPr>
          <w:rFonts w:ascii="Amiri" w:hAnsi="Amiri" w:eastAsia="Amiri" w:cs="Amiri"/>
          <w:color w:val="111111"/>
          <w:sz w:val="28"/>
          <w:sz w:val="28"/>
          <w:szCs w:val="28"/>
          <w:rtl w:val="true"/>
          <w:lang w:bidi="ar-SA"/>
        </w:rPr>
        <w:t>بِئْسَ لِلظّالِمِینَ بَدَلاً</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شرح 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نقمت عليه أمره و نقمت منه نقماً إذا عييت کرهت</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از باب ضرب و از باب تعب نیز گفته شده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گفتند و کراهت ،داشتند اشدّ کراهت برای بدی فعل شان</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امیر ، از انکار است و در وضع اصلی خلاف عرفان را گویند ، و پس از آن در عیب و نهی استعمال شده و از این باب است قول خدای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كَانَ نَكِير</w:t>
      </w:r>
      <w:r>
        <w:rPr>
          <w:rStyle w:val="FootnoteAnchor"/>
          <w:rtl w:val="true"/>
        </w:rPr>
        <w:footnoteReference w:id="7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 باشد انکار کردن من فعل های ایشان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اهتمام و کوشش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مردن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پامال شدن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از تنکیل ، به معنای عذاب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صدمۀ حرب و جنگ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سوء 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از مُرّ به معنای تلخ است، بنابراین معنا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نقموا منه و إن كان مُرّاً في ذات الله غضوباً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کنایه از غضب است و از تمرمُر به معنای تحرّک و اضطراب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تأنيث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 اصل ذَوَی است بر وزن سبب ، لام الفعل أن حذف شده ، و آن به معنای صاحب است، و به واو و الف و یا اعراب داده می شود،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 به اسم جنس اضافه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تأنيث هم به آن ملحق می شود ، 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ذات جمالٍ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نظر به اسمیّت ، به تاء نوشته می شود، و به هاء هم جایز است نوشته شود برای معنای و صفیّتی که دارد که آن عبارت است از مصاحبه و پس از آن معنای مستقل برای آن قرار داده شده که از آن به اجسام تعبیر می شود و گفته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ماهیت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ائمّه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قول 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جنب الله و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ها است، پس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راه را ترک کرد و به طرف دیگری</w:t>
      </w:r>
    </w:p>
    <w:p>
      <w:pPr>
        <w:pStyle w:val="BookText"/>
        <w:rPr/>
      </w:pPr>
      <w:r>
        <w:rPr>
          <w:rFonts w:ascii="IRNazanin" w:hAnsi="IRNazanin" w:eastAsia="IRNazanin"/>
          <w:color w:val="111111"/>
          <w:sz w:val="28"/>
          <w:sz w:val="28"/>
          <w:szCs w:val="28"/>
          <w:rtl w:val="true"/>
          <w:lang w:bidi="fa-IR"/>
        </w:rPr>
        <w:t xml:space="preserve">میل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دو روایت معانی الاخبار و 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همین معنی است و از باب تفاعل از کفّ است به معنای دفع و 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و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پیدا و ظاهر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زالوا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و برهان دور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ایشان را بر می گردانید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احبّه است، یعنی به او علاقه پیدا کرد و او را دوست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نیز به وزن قُفل هم گفته شده به معنای سهل و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قتل يقتل كَلَم يكلُم ، به معنی جَرَحَ يجرح ، و از باب ضرب هم استعمال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چوبی است که داخل بینی شتر می کنند، یعنی در استخوان بینی ، یا ریسمانی است از مو برای این که آن را تحت فرمان خود درآورند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يتعتع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تعتعت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 را به عنف و سختی حرکت داد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در کلام و به سختی سخن گفتن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نمی شود از کلال به معنی خستگی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البعير و غيره على الماء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غیر آن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آن وِرد به کسر و او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مورد و چشمه آبی است که شتر</w:t>
      </w:r>
    </w:p>
    <w:p>
      <w:pPr>
        <w:pStyle w:val="BookText"/>
        <w:rPr/>
      </w:pPr>
      <w:r>
        <w:rPr>
          <w:rFonts w:ascii="IRNazanin" w:hAnsi="IRNazanin" w:eastAsia="IRNazanin"/>
          <w:color w:val="111111"/>
          <w:sz w:val="28"/>
          <w:sz w:val="28"/>
          <w:szCs w:val="28"/>
          <w:rtl w:val="true"/>
          <w:lang w:bidi="fa-IR"/>
        </w:rPr>
        <w:t>در چراگاه وارد آن می شود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 بر وزن امیر ، آب خوش گوارِ صاف یا غیر صاف را گویند ، و شیخ صدوق رحمه الله از حسین بن عبدالله بن سعید عسکری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 آبی است نموّ کننده در جسد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قَعَدَ ، آب خالص صافی از کدورت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بزرگی را گویند که قطرات درشت و بزرگ از آن ببارد ، و آن بر وزن سَقِیّ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فضفاضاً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فضفضه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گشاد و زره گشاد و زندگانی با وسیعت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مَنَعَ ،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طفح الإناء طفوحاً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پر لبریز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طرف نهر را گویند ، و ضِفّه ،بحر، ساحل آن را گویند ، و ضِفّه ،وادی ، طرف آن را گویند، و دو طرف سینه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رَنَقَ الماء از باب فَرَح و نصر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کَدَرَ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گِل آلودی که گل آن بر آب غالب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اصدار خلاف ایراد است،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آن بیرون بردن شتر و غیر آن از آب گاه است ، عکس ایراد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بَطن است بر وزن کَتِفْ،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شکم ، و مراد در این جا شکم هایی است که از آشامیدن زیاد پر شده باشد ، و بطان در مقابل خماص است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های خالی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غَلِظَ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خَثِرَ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غلیظ و بسته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 الماء تحيراً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جمع شد و دور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جمع شدن آب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کسر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سیرابی ، ضدّ عطش که به معنای تشنگی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سودمند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بزرگی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در مقابل انکار استعمال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زینت کننده به زیور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و به این معنی جز در نفی استعمال نمی شود، چنان چه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يحظى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تَعِب يتعَبُ ؛ حظى يحظى ، حِظَةٌ و حُظْوَةٌ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كسر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 شود که بلند مرتبه شود و بر چیزی ظفر یابد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و نصیب و بهره را گویند ، چنان چه در منتهی الارب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یحظی در عبارت اشاره به یکی از دو معنای اخیر باشد، در این صورت در عبارت شبه قلب است، یعنی دنیا از او بهره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w:t>
      </w:r>
      <w:r>
        <w:rPr>
          <w:rStyle w:val="FootnoteAnchor"/>
          <w:rtl w:val="true"/>
        </w:rPr>
        <w:footnoteReference w:id="716"/>
      </w:r>
      <w:r>
        <w:rPr>
          <w:rFonts w:ascii="IRNazanin" w:hAnsi="IRNazanin" w:eastAsia="IRNazanin"/>
          <w:color w:val="111111"/>
          <w:sz w:val="28"/>
          <w:sz w:val="28"/>
          <w:szCs w:val="28"/>
          <w:rtl w:val="true"/>
          <w:lang w:bidi="fa-IR"/>
        </w:rPr>
        <w:t xml:space="preserve">است که غمر قدح کوچک را گویند، یا کوچک ترین قدح ها و تغمّر از این باب است و آن آشامیدن کم تر از سیراب شدن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شخص سیراب و هم عطشان را گویند و آن از لغات اضداد است و در این جا مراد دوم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سیر شدن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چند معنی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کافل کسی را گویند که سرپرستی عیال انسانی را کند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به روزه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مراد یکی از سه قول اوّل است به اعتبار آن چه که برای او غالباً لازم است و آن حاجت به طعام داشتن است ، و علّامه مجلسی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کافل یتیم است زیرا جز قدر کمی برای او حلال نیست ، مراد این است که خوردن مال یتیم برای او حلال نیست</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رَدْع را گویند و آن به معنای بازداشتن و دفع است ، و فعل آن از باب مَنَع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بروزن تَمْرَة ، مراد حدّت و شدت گرسنگی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 شراره ای است که از آتش جدا می شود ، و مفرد آن به کسر 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 مانند سَغبان ، و فعل آن سَغَب است مانند تَعَبَ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الأمر به معنای ظهر و وضح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شوندگان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أعجزه الشيء أي فاته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به معنی تعال، یعنی بیا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تنبیه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الله شعثه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و ضمّه ، و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کثرت استعمال حذف شده و گفته شده است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است و حرکت لام ، حرکت همزه است که به آن نقل شده و همزه ساقط شده و آن یک کلمه شده و برای خواندن و ندا کردن استعمال شده و اهل حجاز به این کلمه به یک لفظ برای مذکّر و مؤنّث و مفرد و جمع ندا می کنند ، و در لغت اهل</w:t>
      </w:r>
    </w:p>
    <w:p>
      <w:pPr>
        <w:pStyle w:val="BookText"/>
        <w:rPr/>
      </w:pPr>
      <w:r>
        <w:rPr>
          <w:rFonts w:ascii="IRNazanin" w:hAnsi="IRNazanin" w:eastAsia="IRNazanin"/>
          <w:color w:val="111111"/>
          <w:sz w:val="28"/>
          <w:sz w:val="28"/>
          <w:szCs w:val="28"/>
          <w:rtl w:val="true"/>
          <w:lang w:bidi="fa-IR"/>
        </w:rPr>
        <w:t>نجد ضمیرها به آن ملحق می شود و مطابقت می کند، چنان 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هلمّا و هلمّوا و هلمّی و هلمنَ، و در لازم استعمال می شود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بیا و در متعدّی هم استعمال می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شهداءكم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گواهان خود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خلاصه آن چه در مصباح گفته</w:t>
      </w:r>
    </w:p>
    <w:p>
      <w:pPr>
        <w:pStyle w:val="BookText"/>
        <w:rPr/>
      </w:pPr>
      <w:r>
        <w:rPr>
          <w:rFonts w:ascii="Amiri" w:hAnsi="Amiri" w:eastAsia="Amiri" w:cs="Amiri"/>
          <w:color w:val="111111"/>
          <w:sz w:val="28"/>
          <w:sz w:val="28"/>
          <w:szCs w:val="28"/>
          <w:rtl w:val="true"/>
          <w:lang w:bidi="ar-SA"/>
        </w:rPr>
        <w:t>و از کشف الغمّه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هَلُمَّنَّ فَاسْمَعْنَ وَ ما عِشْتُنَّ اَراکُنَّ الدَّهْرُ عَجَباً</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بنابراین نسخه هلمنّ جمع مؤنّث است و خطاب به زن ها است، و در بعضی از نسخه ها به صیغهٔ مفرد است مثل سایر نسخه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و سمعت له و تمسّعت و استمعت ، و همه اينها متعدّی بنفس و حرف ، هر دو می شود به یک معنی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استعمال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و بدون قصد هر دو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به معنای شأن و حال است، یعنی حال شما چگونه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واحتنکوا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واحتنك الجراد الأرض</w:t>
      </w:r>
      <w:r>
        <w:rPr>
          <w:rFonts w:eastAsia="IRNazanin" w:cs="IRNazanin"/>
          <w:color w:val="111111"/>
          <w:sz w:val="28"/>
          <w:szCs w:val="28"/>
          <w:rtl w:val="true"/>
          <w:lang w:bidi="fa-IR"/>
        </w:rPr>
        <w:t xml:space="preserve">»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آن چه را که در زمین است خورد ، و قول خدای تعالی که از ابلیس حکایت کرده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لأَحْتَنِكَنَّ ذُرِّيَّتَهُ</w:t>
      </w:r>
      <w:r>
        <w:rPr>
          <w:rStyle w:val="FootnoteAnchor"/>
          <w:rtl w:val="true"/>
        </w:rPr>
        <w:footnoteReference w:id="7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 ایشان استیلا پیدا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معنی هایی است مالك ، صاحب، همسایه ، ولیّ ، ناصر ، محبّ و جلیس و غیر این ها، و در این جا به مقتضی مقام مراد زمامداری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 ، نزدیک و رفیق را می گویند و در این جا مراد صدیق و رفیق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اعراب سخنان آن حضرت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الردّهم إليها و حملهم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طریق ، و دوّم حجّت است و سخن در این هنگام به طریق لفّ و نشر است ، و ممکن است که هر دو ضمیر به محجّه بازگردد ، در این صورت فقره ثانی تأکید برای فقره اولی است ، و جواب شرط ثانی به قرینه مقام حذف شده ، یا آن که دو فقره ، جواب دو شرط است با هم ، لفظاً و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فاعل ابی الحسن علیه السلام است و ضمیر مفعول به زمام باز می گردد و احتمال دارد که بر عکس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برای تعدیه است، یعنی لَسَيَّرَهُم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يكلم خشاشه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خشاش بر فاعلیّت مرفوع است، و مفعول محذوف است، 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موضعه من فَمِ المركوب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 سایره و لایملّ راکبه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هر دو ، در اوّل بنا بر فاعلیّت ، و در دوم بنا بر نیابت فاعل، چنان چه از شرح لغات نیز ظاهر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يتعتع مراكبه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بناء للفاعل ، و نصب مراكبه بنا بر مفعولیّت ، یا رفع آن بنا بر فاعلیّت در اوّل و بنا بر نایب فاعل ،بودن چنان چه از شرح لغت نیز ظاهر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لأصدرهم بطاناً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بنا بر این که حال از ضمیر مفعول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نصح لهم سرّاً و إعلاناً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در هر دو بنا بر مصدریت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پندِ سرّی و پند آشکارا داد یا بنا بر ظرفیّت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پنهانی و آشکارا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تحيّر بهم 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برای تعدیه است ، أي حيّرهم ، يا به معناي في ،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تحيّر فيهم الرىّ و لم يكن يحلى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احتجاج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 حالبّه است و جمله بعد آن حالیّه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دو روایت دیگر آن هم حال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در بعضی از نسخه ها است، أى و لم يكن تخطّى طؤره منتفعاً من الدنيا بنائل غير ريّ الناهل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إلّا تغمّ الناهل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استثناء است از طائل و نائل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القرى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معمول آن بنا بر فاعلیّت برای فعل محذوف، در موضع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فعل شرط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تفسیر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فاسمع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عشت أراك الدهر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جمله ای که در بین واقع است معترضه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عشت أراك الدهر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خبریّه یا استفهاميّه باشد و هل استفهام در این صورت محذوف است ،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عشت هل أراك الدهر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استفهام به معنای نفی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أراك الدهر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مصدريّة زمانيّه است، یعنی در مدّت زندگانی تو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أيّ سنادٍ استندوا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است و محتمل است موصوفه باشد ، و جمله مشتمل بر آن بیان است برای لحادث</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تعجب بعد الحادث فما بالهم بأي سندٍ أسندوا أم بأيّة عروة تمسّكوا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استفهاميّة است و جانشین جزای شرط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استفهامیّه یا موصوفه است، چنان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جزای شرط رأساً محذوف باشد و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شاید اسندوا به باء متعدّی باشد با این که اسناد به الی متعدّی می شود ، برای این که معنای وثوق را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احتنكوا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محذوف است، یعنى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أيّةً ذرّيّة احتنكوا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ذمّ محذوف است ، أي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المولى مولاهم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نظائر آن هم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للظالمين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تفسیر می کند و آن تمییز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الذي نقموا من أبي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بر سبیل انکار است از سببی که ایشان را به اعراض از امیرمؤمنان علیه السلام خوانده است، با این که می دانستند که او به نصّ خدای تعالی و رسول او سزاوارتر به خلافت از غیر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جميع فضائل به نحوی در او جمع بود که عقل ها از آن در تحیّر بود ، او را نخواستند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نکیر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کراهت نداشتند از آن مگر از چیزهایی که باعث کراهت آن 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های ضمشیر او بود برای انکار کردن او منکرات را ، یا مانند ضربه های شمشیر او که مانند ترسیدن درّندگان از شیر درّنده از آن می ترسیدند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بیباکی او از مرگ ، چنان که در روایت احتجاج است ، یعنی کرّار غیر فرّار بود و به غیر از خدا از احدی نمی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اهتمام و کمال کوشش او در هلاک کردن دشمنان خدا و پامال کردن آن ها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ها و عذاب هایی که از او به دشمنان خدا می رسید، از حمله هایی که در میدان های جنگ به دشمنان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و برآشفته شدن و حدّت </w:t>
      </w:r>
      <w:r>
        <w:rPr>
          <w:rStyle w:val="FootnoteAnchor"/>
          <w:rtl w:val="true"/>
        </w:rPr>
        <w:footnoteReference w:id="721"/>
      </w:r>
      <w:r>
        <w:rPr>
          <w:rFonts w:ascii="IRNazanin" w:hAnsi="IRNazanin" w:eastAsia="IRNazanin"/>
          <w:color w:val="111111"/>
          <w:sz w:val="28"/>
          <w:sz w:val="28"/>
          <w:szCs w:val="28"/>
          <w:rtl w:val="true"/>
          <w:lang w:bidi="fa-IR"/>
        </w:rPr>
        <w:t>و سطوت او در راه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اشاراتی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عدول شان از امیرمؤمنان علیه السلام، ترسیدن ایشان بر نفس های شان بوده زیرا جنگ های بدر و حنین و خیبر و سایر جنگ های او را دیده بودند که آن ها را به عجب در آورده بود ، و ترسیدند که اگر او خلیفه شود با آن ها معامله ای کند که با پیشینیان آن ها کرده و این اشاره به بغض و حسد و کینه هایی است که از آن حضرت در سینه هاشان جمع بوده و در میان ایشان جمع بسیاری بوده اند که آن جناب به ضرب شمشیر خود از خویشاوندان آن ها کشته بود ، از پدر و برادر و غیر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الله لو مالوا عن المحجّة اللائحة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در روایت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میل و انحراف از او و از گفتار و رفتار او کردند و راه باطل را پیش گرفتند و از حجّت واضح اعراض کردند و از محجّت بیضا که شریعت محمّدیّه صلی الله علیه و آله هست سرپیچی کردند و راه کج روی را برگزیدند و به واجب و حلال و حرام آن عمل نکردند و از معنای حقیقی دین و قرآن صرف نظر نمودند و حقیقت اسلام را از دست دادند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تكافّوا عن زمامٍ نبذه رسول الله صلی الله علیه و اله إليه لاعتلقه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دو روایت معانی الاخبار و امالی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 را به زمام قطار شتر تشبیه فرموده است و خلیفه را به در دست گیرنده زمام شتران و کشاننده و راننده آن ها بر آنانی که قبول خلافت کرده و مالک و زمامدار امورشان شده و مراد از تکافّ ایشان از زمام یعنی افسار گسیختن آن ها ، این بوده که بعضی از آن ها بعض دیگر را از آن منع کنند و راه مخالفت را پیش گیرند و آن ها را از راه حق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لسار بهم سيرا سجحاً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چنین تشبیه فرموده برای شان و آن چه را که ایشان بر آنند که اگر منقاد و مطیع امیرمؤمنان لیه السلام می شدند و آن حضرت متولّی امور ایشان می شد ، در دنیا زندگانی ایشان به رفاه بود و در آخرت هم رستگار می شدند به رفتن به بهشت و متنعم شدن به نعمت های ابدی آن ، و منظّم شدن امور معاش و معادشان ، بی این که در میان شان تشاجر و تنازع و اختلافی واقع شود و احدی به احدی ظلم کند، و بدون این که کلفت و مشقّتی فوق قوّت و طاقت ایشان بر آن ها بار کند، و با این حال خود او از دنیای ایشان مگر به قدر ضرورت نبرد و مصرف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علیها السلام آن ها را به شترهای بسیاری تشبیه فرموده است که قائد </w:t>
      </w:r>
      <w:r>
        <w:rPr>
          <w:rStyle w:val="FootnoteAnchor"/>
          <w:rtl w:val="true"/>
        </w:rPr>
        <w:footnoteReference w:id="722"/>
      </w:r>
      <w:r>
        <w:rPr>
          <w:rFonts w:ascii="IRNazanin" w:hAnsi="IRNazanin" w:eastAsia="IRNazanin"/>
          <w:color w:val="111111"/>
          <w:sz w:val="28"/>
          <w:sz w:val="28"/>
          <w:szCs w:val="28"/>
          <w:rtl w:val="true"/>
          <w:lang w:bidi="fa-IR"/>
        </w:rPr>
        <w:t xml:space="preserve">آن ها ، آن ها را به نرمی و ملایمی سیر دهد و به نحوی زمام آن ها را بکشد که دهن هاشان مجروح نشود و سواران آن ها رنج و تعبی ،نبینند و سیر دهنده های آن ها ملالی نبینند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خلال سیر دادن آن ها را به آبگاه خوب و فراوانی برسانند که آب آن جاری باشد و مجرای آن گشاده باشد ، و نهرهای آن پُر باشد ، و مجرای آن را از دو طرف پر کند که آب آن کدر و آلوده نشود و نظیف و خالی از گل و کثافت باشد، و در دو طرف آن مانعی نباشد که نتوانند آب بیاشامند ، بدون این که راننده آن ها از آن نفع ببرد مگر به کمی از آن ، برای دفع حرارت و تسکین عطش خود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يكلمُ خشاشه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صفتی است واضح کننده، زیرا سیر نرم ، مستلزم آن است که دهان مرکوب مجروح نشود و هم چنین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يتعتع راكبه ، ولا يكلّ سایره ، و لايملّ راکبه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است واضح کننده که غرض از آن تأکید و روشن کردن است و دلیل بر این است که به نرمی سیر کردن</w:t>
      </w:r>
    </w:p>
    <w:p>
      <w:pPr>
        <w:pStyle w:val="BookText"/>
        <w:rPr/>
      </w:pPr>
      <w:r>
        <w:rPr>
          <w:rFonts w:ascii="IRNazanin" w:hAnsi="IRNazanin" w:eastAsia="IRNazanin"/>
          <w:color w:val="111111"/>
          <w:sz w:val="28"/>
          <w:sz w:val="28"/>
          <w:szCs w:val="28"/>
          <w:rtl w:val="true"/>
          <w:lang w:bidi="fa-IR"/>
        </w:rPr>
        <w:t xml:space="preserve">اقصی درجه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وصف آبگاه به اوصاف سه گانه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منهلاً صافياً رويّاً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است حقیقةً اوصاف آبی را که در آب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فرموده آن حضرت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فطفح ضفتاه و لا يَتَرَنَّق جانباه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 بر این که آب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 است که دو جانب آبگاه مناسب ، نهر از چشمه و نحو آن جاری است و مراد از</w:t>
      </w:r>
    </w:p>
    <w:p>
      <w:pPr>
        <w:pStyle w:val="BookText"/>
        <w:rPr/>
      </w:pPr>
      <w:r>
        <w:rPr>
          <w:rFonts w:ascii="IRNazanin" w:hAnsi="IRNazanin" w:eastAsia="IRNazanin"/>
          <w:color w:val="111111"/>
          <w:sz w:val="28"/>
          <w:sz w:val="28"/>
          <w:szCs w:val="28"/>
          <w:rtl w:val="true"/>
          <w:lang w:bidi="fa-IR"/>
        </w:rPr>
        <w:t>جملۀ اوّل پُر بودن نهر است به حدی که آب آن از دو طرف جاری است ، هم چنان که مقصود از صفت ،دوم، صاف بودن اطراف نهر است ، و محل ورود آن و پاکیزه بودن آن به جهت خالی بودن از گل و کثافات به نحوی که به وارد شدن آب آلوده نشود و به آشامیدن و ریختن بر طرف نهر گل آلود نشود و تغییر نکند</w:t>
      </w:r>
    </w:p>
    <w:p>
      <w:pPr>
        <w:pStyle w:val="BookText"/>
        <w:rPr/>
      </w:pPr>
      <w:r>
        <w:rPr>
          <w:rFonts w:ascii="IRNazanin" w:hAnsi="IRNazanin" w:eastAsia="IRNazanin"/>
          <w:color w:val="111111"/>
          <w:sz w:val="28"/>
          <w:sz w:val="28"/>
          <w:szCs w:val="28"/>
          <w:rtl w:val="true"/>
          <w:lang w:bidi="fa-IR"/>
        </w:rPr>
        <w:t>قولها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تحيّر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کنایه است از پر شدن شکم های شان از زیاد آشامیدن آب که گویا از بسیار آب آشامیدن شکم آن ها پر شده و آب در شکم دور می زند و بالا و پایین می رود و سرگردان است، نمی داند کجا قرار گیرد ، هم چنان که بنا بر بعضی از روایات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ثاء سه نقطه بعد از خاء نقطه دار آورده که آن نیز کنایه از زیاد آشامیدن آب است ، پس این جمله صفتی است که تأکید آورده شده برای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يكن يُحلّى من الغني بطائل و لا يخطى من الدنيا بنائل أو غير متحلّ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حضرت این بوده که اگر به دست علی علیه السلام بود ، اضافه بر این که سعادت آخرت و ثواب ها و نعمت های آن را برای شان مهیّا می کرد ، اسباب آسایش و رفاهیّت ایشان را در دنیا هم فراهم می فرمود ، بدون این که خود آن حضرت از آن نفعی بخواهد یا ببرد، مگر به اندازه مختصری که سدّ رمق کند ، برای زهد در دنیا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لبان لهم الزاهد من الراغب، و الصادق من الكاذب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خلافت در دست آن حضرت و راجع به او بود ، صالح از طالح ، و راست گو از دروغ گو تمیز داده و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طالح و دروغ گو قدرت نداشتند که امر و قول خود را کتمان</w:t>
      </w:r>
    </w:p>
    <w:p>
      <w:pPr>
        <w:pStyle w:val="BookText"/>
        <w:rPr/>
      </w:pPr>
      <w:r>
        <w:rPr>
          <w:rFonts w:ascii="IRNazanin" w:hAnsi="IRNazanin" w:eastAsia="IRNazanin"/>
          <w:color w:val="111111"/>
          <w:sz w:val="28"/>
          <w:sz w:val="28"/>
          <w:szCs w:val="28"/>
          <w:rtl w:val="true"/>
          <w:lang w:bidi="fa-IR"/>
        </w:rPr>
        <w:t>کنند و آن حضرت آن ها را به آن چه که جزای آن ها بود مجازات می کرد ، و حالات آن ها بر مردمان ظاهر می شد و دروغ گو از راست گو و منافق از مؤمن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صالح و راست گو ، داعی نداشتند که امر و حال خود را کتمان کنند ، زیرا در آن وقت تقیّه ای در کار نبود و 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غصب خلافتی که کرده اند بر خلاف آن است که امر به دست آن حضرت باشد ، در این حال مؤمن زاهد ناچار است که امر خود را کتمان کند و در گوشه ای بنشیند و امر خود را ظاهر نکند ، زیرا اگر حال و صدق خود را ظاهر کند، مورد اعتراض منافقین قرار می گیرد و برای منافق هم مانعی در کار نیست نفاق خود را ظاهر می کند پس از این جهت است که مردمان مختلط می شوند و زاهد از راغب ، و دروغ گو از راستگو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مراد از فرموده صدّیقه طاهره علیها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لبان لهم الزاهد من الراغب ، و الصادق من الكاذب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مردمان ظاهر می شد که امير المؤمنين علیه السلام زاهد و راستگو است و آن کس که به غصب ، ادّعای خلافت کرده ، راغب به دنیا و دروغ گو است و اهلیّت خلافت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اهلیّت خلافت را کسی دارد که دارای اخلاق حمیده و اطوار پسندیده و افعال مرضیّه باشد و عالم به آن ها باشد ، و زاهد و راستگوی حقیقی باشد ، و احدی دارای این مقام نیست و این ادّعا از او پذیرفته نمی شود مگر امیرمؤمنان علی علیه السلام، و هر که غیر از او چنین ادّعایی بکند دروغ گو است</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القرآن آمنوا لفتحنا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اقتباس از قرآن مجید است و حاصل معنای آن در این مقام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چه بر رسول خدا صلی الله علیه و آله در حقّ على علیه السلام از امیرمؤمنان بودن نازل شده ، ایمان به خدا می آوردند و از خدا درباره او پرهیز می نمدند و با گردیدن و عدول از او به غیر اور نافرمانی نمی کردند ، هر آینه برکات از آسمان و زمین بر ایشان گشوده می شد ، به باریدن باران و بیرون</w:t>
      </w:r>
    </w:p>
    <w:p>
      <w:pPr>
        <w:pStyle w:val="BookText"/>
        <w:rPr/>
      </w:pPr>
      <w:r>
        <w:rPr>
          <w:rFonts w:ascii="IRNazanin" w:hAnsi="IRNazanin" w:eastAsia="IRNazanin"/>
          <w:color w:val="111111"/>
          <w:sz w:val="28"/>
          <w:sz w:val="28"/>
          <w:szCs w:val="28"/>
          <w:rtl w:val="true"/>
          <w:lang w:bidi="fa-IR"/>
        </w:rPr>
        <w:t xml:space="preserve">آوردن نباتات ، و خیرها از هر طرف بر ایشان ریخته می شد ، ولیکن چون پیغمبران ، خاصّه رسول خدا صلی الله را راجع به وصیّتی که درباره برادر خود علی علیه السلام نمود تکذیب کردند ، و فرمان او را قبول نکردند ، خدا قطعاً به خاطر مخالفتی که کرده و می کنند مؤاخذه خواهد کرد ، و زندگانی گوارای ایشان را به زندگانی سخت و تنگ و بدی بدل می نماید ، و برای شان بدل از بهشت و نعمت های آن ، آتش جهنّم و عذاب سخت را مهیّا می کند ، و خدا از آن ها نمی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هلمّ فاسمع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خطاب برای کسانی که اهلیّت آن را دارند از مردان و زنان که مورد آن واقع شوند عمومیّت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روایت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هَلُمَّنَ فَاسمَعْنَ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طرف خطاب زن ها هستند</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عشت أراك الدهر عجباً و إن تعجب فعجب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قرآن است که در سوره رعد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تَعْجَبْ فَعَجَبٌ قَوْلُهُمْ أَإِذَا كُنَّا تُرَاباً أَإِنَّا لَفِي خَلْقٍ جَدِيدٍ</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جملۀ اوّل قبلاً در اعراب ذکر شد که احتمال خبر و انشا هر دو را دارد ، بنا بر اوّل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مدّت زندگانی تو گذشت شگفتی ها را به تو می نماید که هرگز از آن خالی نبودی، ولیکن گفتار ایشان عجیب است و بنا بر دوم معنی این می شود آیا در مدّت زندگانی گذشته امر عجیبی دیده ای؟ نه ، آن چه را که پیش از این دیده ای عجیب نبوده است و بنا به روایت معانی الاخبار جمله اوّل بر دو وجهی که گفته شد، به حال خود باقی است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معنای جمله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 زمان از امری تعجّب کنی ، امر تازه ای تو را به عجب آورد که قبلاً چنین امر عجیبی در میان عجب های گذشته</w:t>
      </w:r>
    </w:p>
    <w:p>
      <w:pPr>
        <w:pStyle w:val="BookText"/>
        <w:rPr/>
      </w:pPr>
      <w:r>
        <w:rPr>
          <w:rFonts w:ascii="IRNazanin" w:hAnsi="IRNazanin" w:eastAsia="IRNazanin"/>
          <w:color w:val="111111"/>
          <w:sz w:val="28"/>
          <w:sz w:val="28"/>
          <w:szCs w:val="28"/>
          <w:rtl w:val="true"/>
          <w:lang w:bidi="fa-IR"/>
        </w:rPr>
        <w:t xml:space="preserve">ندیده باشی ، و حال آن که در حقیقت هیچ عجبی در جنب آن مضمحل </w:t>
      </w:r>
      <w:r>
        <w:rPr>
          <w:rStyle w:val="FootnoteAnchor"/>
          <w:rtl w:val="true"/>
        </w:rPr>
        <w:footnoteReference w:id="724"/>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 به روایت امالی فقره اوّل نیز قابل دو احتمال است، چنان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جمله دوم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کنی بعد از امری که حادث است ، برای تو سزاوار نیست و حال آن که امر حادثی که غصب خلافت امیرمؤمنان علیه السلام است تو را به عجب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بالهم أسندوا بأيّ 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جزای شرط محذوف است و قول آن حضرت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تعجب بعد الحادث فما بالهم قالوا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 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 است که از ما قبل خود جدا شده ، یا این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تعجب بعد الحادث فما بالهم قالوا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صورت قول آن حضرت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 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است و از ماقبل خود منقطع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معنی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تعجب بعد الحادث فما بالهم أسندوا بأيّ 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قول آن حضرت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بأيّ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است از ماقبل خود و ابتدای کلام است</w:t>
      </w:r>
    </w:p>
    <w:p>
      <w:pPr>
        <w:pStyle w:val="BookText"/>
        <w:rPr/>
      </w:pPr>
      <w:r>
        <w:rPr>
          <w:rFonts w:ascii="IRNazanin" w:hAnsi="IRNazanin" w:eastAsia="IRNazanin"/>
          <w:color w:val="111111"/>
          <w:sz w:val="28"/>
          <w:sz w:val="28"/>
          <w:szCs w:val="28"/>
          <w:rtl w:val="true"/>
          <w:lang w:bidi="fa-IR"/>
        </w:rPr>
        <w:t>به هر حال غرض آن حضرت مبالغه در زننده و رسوا بودن قول ایشان است ، و دلیل بر این است که آن حضرت در رساندن مطلب در موضوع خلافت امیرمؤمنان علیه السلام کمال مبالغه را به کار برده ، و هر گفتار عجیبی از آن ها نزد آن حضرت، همه از حیث باطل گفتن ایشان عجیب بوده و ظاهر این است که مراد از گفته ایشان در فرموده صدّیقه طاهره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فعجب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های باطل ایشان و حکم های جور ایشان در امر خلافت و غیر آن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ليت 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سناد أسندوا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و علّت آوردن است برای آن چه</w:t>
      </w:r>
    </w:p>
    <w:p>
      <w:pPr>
        <w:pStyle w:val="BookText"/>
        <w:rPr/>
      </w:pPr>
      <w:r>
        <w:rPr>
          <w:rFonts w:ascii="IRNazanin" w:hAnsi="IRNazanin" w:eastAsia="IRNazanin"/>
          <w:color w:val="111111"/>
          <w:sz w:val="28"/>
          <w:sz w:val="28"/>
          <w:szCs w:val="28"/>
          <w:rtl w:val="true"/>
          <w:lang w:bidi="fa-IR"/>
        </w:rPr>
        <w:t xml:space="preserve">که پیش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و جز این نیست که این مرتبه از عجب را در مورد قول ایشان ،گفتن برای این است که آن ها به تکیه گاه هایی که پایه های آن محکم نبوده استناد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المولى و لبئس العشیر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اختیار خدا بد اختیاری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سخنان آن حضرت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باعث شد که علی علیه السلام را نخواستند؟ قسم به خدا کراهت نداشتند مگر از تیزی شمشیر او در راه دین و بی باکی او در روز جنگ و نترسیدن او از مرگ ، و سخت پامال نمودن شجاعان و صدمه حمله های او در معركة حرب، و غضب او در راه خدا</w:t>
      </w:r>
    </w:p>
    <w:p>
      <w:pPr>
        <w:pStyle w:val="BookText"/>
        <w:rPr/>
      </w:pPr>
      <w:r>
        <w:rPr>
          <w:rFonts w:ascii="IRNazanin" w:hAnsi="IRNazanin" w:eastAsia="IRNazanin"/>
          <w:color w:val="111111"/>
          <w:sz w:val="28"/>
          <w:sz w:val="28"/>
          <w:szCs w:val="28"/>
          <w:rtl w:val="true"/>
          <w:lang w:bidi="fa-IR"/>
        </w:rPr>
        <w:t>به خدا قسم اگر امر خلافت با علی بود، هرگاه از جاده مستقیم منحرف شدند، آن ها را به جاده بر می گردانید، و اگر از قبول حجّت واضح امتناع می کردند، ایشان را به آن وادار می نمد و به نرمی و ملایمت ایشان را سیر می داد به نحوی که دهان مرکوب مجروح نشود و سواران خسته نگردند و آن ها را ملال نگیرد ، و ایشان را در آب گاهی خوش گوار و صاف وارد می ساخت که آب آن فراوان بود و نهرها و مجراهای آن لبریز بود ، و اطراف و جوانب آن پاکیزه و نظیف بود ، و ایشان را از آب گاه ، سیراب بیرون می برد و پند می داد ایشان را در پنهانی و آشکار بدون این که از ثروت ایشان فایده ای ببرد، یا چیزی از دنیای ایشان بهره مند شود به غیر شربت آبی که تشنگی خود را به آن رفع کند و اندک طعامی که گرسنه به آن رمق خود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خلافت با او بود زاهد از راغب شناخته می شد و راست گو از دروغگو امتیاز داده می شد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دو آیه را بیان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الْقُرَىٰ آمَنُوا وَاتَّقُوا لَفَتَحْنَا عَلَيْهِمْ بَرَكَاتٍ مِنَ</w:t>
      </w:r>
    </w:p>
    <w:p>
      <w:pPr>
        <w:pStyle w:val="BookText"/>
        <w:rPr/>
      </w:pPr>
      <w:r>
        <w:rPr>
          <w:rFonts w:ascii="Amiri" w:hAnsi="Amiri" w:eastAsia="Amiri" w:cs="Amiri"/>
          <w:color w:val="111111"/>
          <w:sz w:val="28"/>
          <w:sz w:val="28"/>
          <w:szCs w:val="28"/>
          <w:rtl w:val="true"/>
          <w:lang w:bidi="ar-SA"/>
        </w:rPr>
        <w:t>السَّمَاءِ وَالْأَرْضِ وَلَكِن كَذَّبُوا فَأَخَذْنَاهُمْ بِمَا كَانُوا يَكْسِبُونَ</w:t>
      </w:r>
      <w:r>
        <w:rPr>
          <w:rStyle w:val="FootnoteAnchor"/>
          <w:rtl w:val="true"/>
        </w:rPr>
        <w:footnoteReference w:id="725"/>
      </w:r>
      <w:r>
        <w:rPr>
          <w:rFonts w:ascii="Amiri" w:hAnsi="Amiri" w:eastAsia="Amiri" w:cs="Amiri"/>
          <w:color w:val="111111"/>
          <w:sz w:val="28"/>
          <w:sz w:val="28"/>
          <w:szCs w:val="28"/>
          <w:rtl w:val="true"/>
          <w:lang w:bidi="ar-SA"/>
        </w:rPr>
        <w:t>وَ الَّذِينَ ظَلَمُوا مِنْ هَؤُلاءِ سَيُصيبُهُمْ سَيِّنَاتُ مَا كَسَبُوا وَ مَا هُم بِمُعْجِزِینَ</w:t>
      </w:r>
      <w:r>
        <w:rPr>
          <w:rStyle w:val="FootnoteAnchor"/>
          <w:rtl w:val="true"/>
        </w:rPr>
        <w:footnoteReference w:id="726"/>
      </w:r>
      <w:r>
        <w:rPr>
          <w:rFonts w:ascii="IRNazanin" w:hAnsi="IRNazanin" w:eastAsia="IRNazanin"/>
          <w:color w:val="111111"/>
          <w:sz w:val="28"/>
          <w:sz w:val="28"/>
          <w:szCs w:val="28"/>
          <w:rtl w:val="true"/>
          <w:lang w:bidi="fa-IR"/>
        </w:rPr>
        <w:t>مضمون آن 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قریه ها ایمان آورده بودند و به زیور تقوی زینت کرده بودند ، هر آینه برکات آسمان و زمین را بر ایشان باز می کردیم ولکن ایشان تکذیب نمودند، پس ایشان را به کردارهای شان گرفتیم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 کسانی از اهل قریه ها که ستم کردند، بدی های کارهاشان به زودی به ایشان می رسد ، و از تحت قدرت و سلطنت ما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گوش فرا دار در روزگار خود چه بسیار امر عجیب دیده ای ، ولکن عجیب گفتار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بر چه تکیه گاهی تکیه کرده اند ؟ و بر چه بنای بلندی اعتماد کرده اند؟ و به چه دستگیره ای چنگ زده اند؟ و بر هتک چه ذرّیّه ای اقدام نموده اند و ایشان را مغلوب و مقهور گردانیده اند؟ مولای ایشان بد مولایی است و عشیره ایشان بد عشیره ای و بد بدلی است برای این جماعت که ستم بر ما هم نموده اند ، آن بدلی که ایشان برای خود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دنباله سخنان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دیدار با زنان مهاجرین و انصار</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اِسْتَبْدَلُوا </w:t>
      </w:r>
      <w:r>
        <w:rPr>
          <w:rStyle w:val="FootnoteAnchor"/>
          <w:rtl w:val="true"/>
        </w:rPr>
        <w:footnoteReference w:id="727"/>
      </w:r>
      <w:r>
        <w:rPr>
          <w:rFonts w:ascii="Amiri" w:hAnsi="Amiri" w:eastAsia="Amiri" w:cs="Amiri"/>
          <w:color w:val="111111"/>
          <w:sz w:val="28"/>
          <w:sz w:val="28"/>
          <w:szCs w:val="28"/>
          <w:rtl w:val="true"/>
          <w:lang w:bidi="ar-SA"/>
        </w:rPr>
        <w:t>وَاللّهِ الذُّنابَی باِلقَوادِمْ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وَالعَجُزَ باِلْکاهِل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فَرَغْماً لَمَعاطِسِ قَوْمٍ یَحْسَبُونَ اَنَّهُمْ یُحْسِنُونَ صُنْعاً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Amiri" w:hAnsi="Amiri" w:eastAsia="Amiri" w:cs="Amiri"/>
          <w:color w:val="111111"/>
          <w:sz w:val="28"/>
          <w:sz w:val="28"/>
          <w:szCs w:val="28"/>
          <w:rtl w:val="true"/>
          <w:lang w:bidi="ar-SA"/>
        </w:rPr>
        <w:t>اَلا اِنَّهُمْ هُمُ المُفْسِدُون وَ لکِنْ لا یَشْعُرُون</w:t>
      </w:r>
      <w:r>
        <w:rPr>
          <w:rStyle w:val="FootnoteAnchor"/>
          <w:rtl w:val="true"/>
        </w:rPr>
        <w:footnoteReference w:id="729"/>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اَما لَعَمْری لَقَدْ لَقَحَتْ، فَنَظِرَهُ رَیْثَما تُنْتِجُ ثُمَّ احْتَلِبُوا مِلْاَ الْقَعْبِ دَماً عَبیطاً وَ ذِعافاً مُبیداً، هُنالِکَ یَخْسَرُ الْمُبْطِلُونَ وَ یَعْرِفُ التَّالُونَ غِبَّ ما اَسَّسَّ الْاَوَّلُونَ، ثُمَّ طیبُوا عَنْ دُنْیاکُمْ اَنْفُساً وَ اطْمَئِنُّوا لِلْفِتْنَهِِ جاشاً و اَبْشِرُوا بِسَیْفٍ صَارمٍ وَ سَطْوَهٍٍ مَعْتَدٍ غاشِمٍ و بِهَرَجٍ شامِلٍ و اسْتِبْدادٍ مِنَ الظَّالِمینَ، یَدَعُ فَیْئَکُمْ زَهیداً و جَمْعَکُمْ حَصیداً، فَیا حَسْرَتا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بِکُمْ وَ قَدْ عُمِّیَتْ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اَنُلْزِمُکُمُوها وَ اَنْتُمْ لَها کارِهُونَ﴾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قَالَ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فَأَدَتِ النِّسَاءُ قَوْلَهَا علیها السلام عَلَى رِجَالِهِنَّ فَجَاءَ إِلَيْهَا قَوْمٌ مِنَ وُجوهِ الْمُهَاجِرِينَ وَ الْأَنْصَارِ ، مُعْتَذِرِينَ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الْحَسَنِ ذَكَرَ لَنَا هَذَا الْأَمْرَ قَبْلَ أَنْ يُبْرَمَ الْعَهْدُ وَ نَحکُمَ الْعَقْدُ ، لَمَا عَدَلْنَا عَنْهُ إِلَى غَيْرِهِ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فَلَا عُذْرَ بَعْدَ تَعْذِيرِكُمْ ، وَ لَا أَمْرَ بَعْدَ تَقْصِيرِكُمْ</w:t>
      </w:r>
    </w:p>
    <w:p>
      <w:pPr>
        <w:pStyle w:val="BookText"/>
        <w:rPr/>
      </w:pPr>
      <w:r>
        <w:rPr>
          <w:rFonts w:ascii="IRNazanin" w:hAnsi="IRNazanin" w:eastAsia="IRNazanin"/>
          <w:color w:val="111111"/>
          <w:sz w:val="28"/>
          <w:sz w:val="28"/>
          <w:szCs w:val="28"/>
          <w:rtl w:val="true"/>
          <w:lang w:bidi="fa-IR"/>
        </w:rPr>
        <w:t xml:space="preserve">روایت معانی الاخبار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اسْتَبْدَلُوا الذُّبانا </w:t>
      </w:r>
      <w:r>
        <w:rPr>
          <w:rStyle w:val="FootnoteAnchor"/>
          <w:rtl w:val="true"/>
        </w:rPr>
        <w:footnoteReference w:id="733"/>
      </w:r>
      <w:r>
        <w:rPr>
          <w:rFonts w:ascii="Amiri" w:hAnsi="Amiri" w:eastAsia="Amiri" w:cs="Amiri"/>
          <w:color w:val="111111"/>
          <w:sz w:val="28"/>
          <w:sz w:val="28"/>
          <w:szCs w:val="28"/>
          <w:rtl w:val="true"/>
          <w:lang w:bidi="ar-SA"/>
        </w:rPr>
        <w:t>بِالْقَوَادِمِ وَ الْعَجُزَ بِالْکَاهِلِ فَرَغْماً لِمَعَاطِسِ قَوْمٍ يَحْسَبُونَ أَنَّهُمْ يُحْسِنُونَ صُنْعَاًأَلَا إِنَّهُمْ هُمُ المُفْسِدُونَ وَلَكِنْ لاَ يَشْعُرُونَأَفَمَن يَهْدِي إِلَي الْحَقِّ أَحَقُّ أَن يُتَّبَعَ أَمْ مَن لاَ يَهِدِّي إِلَّا أَن يُهْدَي فَمَا لَكُمْ كَيْفَ تَحْكُمُونَ</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لَعَمْرُ إِلَهِکَ لَقَدْ لَقِحَتْ فَنَظِرَهٌ رَیْثَمَا تُنْتَجُ ، ثُمَّ اِحْتَلَبُوا طِلاَعَ اَلْقَعْبِ دَماً عَبِیطاً وَ ذُعَافاً مُمِضّاً، هُنَالِکَ یَخْسَرُ اَلْمُبْطِلُونَ وَ یَعْرِفُ اَلتَّالُونَ غِبَّ مَا أَسَّسَ اَلْأَوَّلُونَ</w:t>
      </w:r>
    </w:p>
    <w:p>
      <w:pPr>
        <w:pStyle w:val="BookText"/>
        <w:rPr/>
      </w:pPr>
      <w:r>
        <w:rPr>
          <w:rFonts w:ascii="Amiri" w:hAnsi="Amiri" w:eastAsia="Amiri" w:cs="Amiri"/>
          <w:color w:val="111111"/>
          <w:sz w:val="28"/>
          <w:sz w:val="28"/>
          <w:szCs w:val="28"/>
          <w:rtl w:val="true"/>
          <w:lang w:bidi="ar-SA"/>
        </w:rPr>
        <w:t xml:space="preserve">ثُمَّ طِیبُوا عَنْ أَنْفُسِكُمْ أَنْفُساً وَ طَأْمِنُوا لِلْفِتْنَةِ حأْشاً </w:t>
      </w:r>
      <w:r>
        <w:rPr>
          <w:rStyle w:val="FootnoteAnchor"/>
          <w:rtl w:val="true"/>
        </w:rPr>
        <w:footnoteReference w:id="734"/>
      </w:r>
      <w:r>
        <w:rPr>
          <w:rFonts w:ascii="Amiri" w:hAnsi="Amiri" w:eastAsia="Amiri" w:cs="Amiri"/>
          <w:color w:val="111111"/>
          <w:sz w:val="28"/>
          <w:sz w:val="28"/>
          <w:szCs w:val="28"/>
          <w:rtl w:val="true"/>
          <w:lang w:bidi="ar-SA"/>
        </w:rPr>
        <w:t>وَ أَبْشِرُوا بِسَیْفٍ صَارِمٍ وَ هَرْجٍ شَامِلٍ وَ اسْتِبْدَادٍ مِنَ الظَّالِمِینَ یَدَعُ فَیْئَكُمْ زَهِیداً وَ زَرْعَكُمْ حَصِیداً فَیَا حَسْرَتَی لَكُمْ وَ أَنَّی بِكُمْ وَ قَدْ عَمِیَتْ قُلُوبُكُمْ عَلَیْكُمْ أَ نُلْزِمُكُمُوها وَ أَنْتُمْ لَها كارِهُونَ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امالی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اسْتَبْدَلُوا الذُّبانا </w:t>
      </w:r>
      <w:r>
        <w:rPr>
          <w:rStyle w:val="FootnoteAnchor"/>
          <w:rtl w:val="true"/>
        </w:rPr>
        <w:footnoteReference w:id="736"/>
      </w:r>
      <w:r>
        <w:rPr>
          <w:rFonts w:ascii="Amiri" w:hAnsi="Amiri" w:eastAsia="Amiri" w:cs="Amiri"/>
          <w:color w:val="111111"/>
          <w:sz w:val="28"/>
          <w:sz w:val="28"/>
          <w:szCs w:val="28"/>
          <w:rtl w:val="true"/>
          <w:lang w:bidi="ar-SA"/>
        </w:rPr>
        <w:t>بِالْقَوَادِمِ وَ الْحَرُونَ بِالْقَاحِمِ وَ الْعَجُزَ بِالْکَاهِلِ فَتَعْساً لِقَوْمٍ یَحْسَبُونَ أَنَّهُمْ یُحْسِنُونَ صُنْعاًأَلا إِنَّهُمْ هُمُ الْمُفْسِدُونَ وَ لکِنْ لا یَشْعُرُونَأَ فَمَنْ یَهْدِی إِلَی الْحَقِّ أَحَقُّ أَنْ یُتَّبَعَ أَمَّنْ لا یَهِدِّی إِلَّا أَنْ یُهْدی فَما لَکُمْ کَیْفَ تَحْکُمُونَ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لَقِحَتْ فَنَظِرَهٌ رَیْثَمَا تُنْتَجُ ثُمَّ احْتَلَبُوا طِلَاعَ الْقَعْبِ دَماً عَبِیطاً وَ ذُعَافاً مُمضا هُنَالِکَ یَخْسَرُ الْمُبْطِلُونَ وَ یَعْرِفُ التَّالُونَ غِبَّ مَا أَسَّکن الْأَوَّلُونَ ثُمَّ طِیبُوا بَعْدَ ذَلِکَ عَنْ أَنْفُسِکُمْ لِفِتَنِهَا ثُمَّ اطْمَئِنُّوا لِلْفِتْنَهِ حأْشاً </w:t>
      </w:r>
      <w:r>
        <w:rPr>
          <w:rStyle w:val="FootnoteAnchor"/>
          <w:rtl w:val="true"/>
        </w:rPr>
        <w:footnoteReference w:id="737"/>
      </w:r>
      <w:r>
        <w:rPr>
          <w:rFonts w:ascii="Amiri" w:hAnsi="Amiri" w:eastAsia="Amiri" w:cs="Amiri"/>
          <w:color w:val="111111"/>
          <w:sz w:val="28"/>
          <w:sz w:val="28"/>
          <w:szCs w:val="28"/>
          <w:rtl w:val="true"/>
          <w:lang w:bidi="ar-SA"/>
        </w:rPr>
        <w:t xml:space="preserve">وَ أَبْشِرُوا بِسَیْفٍ صَارِمٍ وَ هَرْجٍ دَائِمٍ شَامِلٍ وَ اسْتِبْدَادٍ مِنَ الظَّالِمِینَ فَزَرَعَ </w:t>
      </w:r>
      <w:r>
        <w:rPr>
          <w:rStyle w:val="FootnoteAnchor"/>
          <w:rtl w:val="true"/>
        </w:rPr>
        <w:footnoteReference w:id="738"/>
      </w:r>
      <w:r>
        <w:rPr>
          <w:rFonts w:ascii="Amiri" w:hAnsi="Amiri" w:eastAsia="Amiri" w:cs="Amiri"/>
          <w:color w:val="111111"/>
          <w:sz w:val="28"/>
          <w:sz w:val="28"/>
          <w:szCs w:val="28"/>
          <w:rtl w:val="true"/>
          <w:lang w:bidi="ar-SA"/>
        </w:rPr>
        <w:t>فَیْئُکُمْ زَهِیداً وَ جَمَعَکُمْ حَصِیداً فَیَا حَسْرَهً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عَمِیَتْ عَلَیْهِمُ الْأَنْبَاءُ أَ نُلْزِمُکُمُوها وَ أَنْتُمْ لَها کارِهُونَ</w:t>
      </w:r>
    </w:p>
    <w:p>
      <w:pPr>
        <w:pStyle w:val="BookText"/>
        <w:rPr/>
      </w:pPr>
      <w:r>
        <w:rPr>
          <w:rFonts w:ascii="IRNazanin" w:hAnsi="IRNazanin" w:eastAsia="IRNazanin"/>
          <w:color w:val="111111"/>
          <w:sz w:val="28"/>
          <w:sz w:val="28"/>
          <w:szCs w:val="28"/>
          <w:rtl w:val="true"/>
          <w:lang w:bidi="fa-IR"/>
        </w:rPr>
        <w:t xml:space="preserve">شرح لغات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ضمّ و قصر در مصباح و ذنابی بر وزن خرامی ، لغتی است در ذَنَب</w:t>
      </w:r>
    </w:p>
    <w:p>
      <w:pPr>
        <w:pStyle w:val="BookText"/>
        <w:rPr/>
      </w:pPr>
      <w:r>
        <w:rPr>
          <w:rFonts w:ascii="IRNazanin" w:hAnsi="IRNazanin" w:eastAsia="IRNazanin"/>
          <w:color w:val="111111"/>
          <w:sz w:val="28"/>
          <w:sz w:val="28"/>
          <w:szCs w:val="28"/>
          <w:rtl w:val="true"/>
          <w:lang w:bidi="fa-IR"/>
        </w:rPr>
        <w:t>و گفته شده است که آن در مورد پرنده فصیح تر از ذَنَب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صحاح جوهری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واحد اذناب است ، و ذنابی ذَنَب طایر است و آن از ذَنَب بیش تر است، تا این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این لغت در بال طایر ، چهار ذنابی است بعد از خوافی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ذنابی اتباع است و بر خوافی هم اطلاق می شود و از اصمعی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مادون پرهای ده گانه از جلوی بال طائر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نهایة ابن اثیر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ذنابی دو معنی است یکی محلّ روییدن بال است، و دیگر بال مرغان را گویند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و مراد از ذنابی در این جا به قرینه قوادم و ستاتی چهار پر از مرغ است که بعد از خوافی است، چنان چه جوهری گفته است ، و ممکن است مراد از ذنابا ، ذنب ، یا محل روییدن آن باشد ، و ممکن است که اراده اتباع با ارتکاب مجرّد متبوعین باشند که مراد از آن ها سادات و اشراف باشند که قوادم از ایشانند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قوادم عبارتند از چهار یا ده پر از پرهای طائر که در جلوی بال طائر است و مفرد آن قادمه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صبور ، اسبی را گویند که منقاد نباشد و هر چه بر او سخت بگیرند از جای خود حرکت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و كَرُمَ هر دو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از قَحَمَ قحوماً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گویند که خودش را بی رویّه و فکر بیندازد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عَضُد ، مابین دو ورک مرد و زن را گویند و غیر آن مذکّر و مؤنّث هر دو مستعمل است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حارِک، مابین دو کتف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بر وزن فَلْس ، به معنی هلاک و اصل آن به رو در افتادن است ،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أتسعه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هلاک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مَعْطَس بر وزن مَجْلِس و مَقْعَد ، یعنی محل عطسه زدن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كلمه کلمه رحمت است ، کما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عذاب است و به معنای هر دو هم گفته شده ، چنان چه در صحاح </w:t>
      </w:r>
      <w:r>
        <w:rPr>
          <w:rStyle w:val="FootnoteAnchor"/>
          <w:rtl w:val="true"/>
        </w:rPr>
        <w:footnoteReference w:id="741"/>
      </w:r>
      <w:r>
        <w:rPr>
          <w:rFonts w:ascii="IRNazanin" w:hAnsi="IRNazanin" w:eastAsia="IRNazanin"/>
          <w:color w:val="111111"/>
          <w:sz w:val="28"/>
          <w:sz w:val="28"/>
          <w:szCs w:val="28"/>
          <w:rtl w:val="true"/>
          <w:lang w:bidi="fa-IR"/>
        </w:rPr>
        <w:t xml:space="preserve">و غیره گفته اند ، و ابن اثیر در نهایة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تعجب هم آمده است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 به ضمّ به معنای بیان و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هداه الله الطريق و إلى الطريق و للطريق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متعدّی به مفعول دوم به نفس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حرف جرّ می شود ، و گاهی هم هدی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 مانند شری به معنای اشتری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تخفیف هم قرائت شده و بنابراین قرائت از هدایت است به معنای اوّل و مفعول آن محذوف است، یعنی لایهدى احداً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هاء و كسر آن و تشدید دال اصل آن یهتدی است ، تاء قلب به دال و در آن ادغام شده و به علّت التقاء ساکنین کسره آن به هاء داده شده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بر وزن فَلْس ، مصدر عَمِرَ الرجل است به کسر میم ، به معنای عاش زماناً طويلاً ، مانند عُمْر به ضمّ ، پس عین فتحه داده شده ، و در قسم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لام بر سر آن درآید بنا بر ابتدائیّت رفع داده می شود و خبر آن محذوف است و تقدیر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 الله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 ما أقسم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با لام نباشد ، بنا بر مصدریت نصب داده می شود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الله ما فعلت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باقی بودن خدا و دوام</w:t>
      </w:r>
    </w:p>
    <w:p>
      <w:pPr>
        <w:pStyle w:val="BookText"/>
        <w:rPr/>
      </w:pPr>
      <w:r>
        <w:rPr>
          <w:rFonts w:ascii="IRNazanin" w:hAnsi="IRNazanin" w:eastAsia="IRNazanin"/>
          <w:color w:val="111111"/>
          <w:sz w:val="28"/>
          <w:sz w:val="28"/>
          <w:szCs w:val="28"/>
          <w:rtl w:val="true"/>
          <w:lang w:bidi="fa-IR"/>
        </w:rPr>
        <w:t xml:space="preserve">او قسم یاد می کنم این است آن چه جوهری </w:t>
      </w:r>
      <w:r>
        <w:rPr>
          <w:rStyle w:val="FootnoteAnchor"/>
          <w:rtl w:val="true"/>
        </w:rPr>
        <w:footnoteReference w:id="743"/>
      </w:r>
      <w:r>
        <w:rPr>
          <w:rFonts w:ascii="IRNazanin" w:hAnsi="IRNazanin" w:eastAsia="IRNazanin"/>
          <w:color w:val="111111"/>
          <w:sz w:val="28"/>
          <w:sz w:val="28"/>
          <w:szCs w:val="28"/>
          <w:rtl w:val="true"/>
          <w:lang w:bidi="fa-IR"/>
        </w:rPr>
        <w:t>نقل فرموده که به طور خلاصه ذکر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 برداشتن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بروزن كَلِمَه ، اسم مصدر به معنای تأخیر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رَيْثما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ريث بر وزن فَلْس به معنای کندی کردن است ،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راثَ عَلَيّ خبرك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ضرب ،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و مقدار و غالب می آید ، در این صورت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زائده استعمال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نتجت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احتلبت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دوشیده شد،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ملؤوا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پر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 پُر شدن ظرف و لبریز شدن از اطراف آن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بزرگ خشک یا مایل به کوچکی یا ظرف آب خوری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اقْعُب و قِعاب است، مانند اسهم و سهام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خالص که چیزی داخل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ذعفت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منع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سم دادم و چشانیدم ذعاف و زعاف و ذؤاف ، هر سه به یک معنی است ، یعنی تعجیل در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سمّ ذعاف و موت زعاف و ذواف ، به زاء نقطه دار و ذال نقطه دار در ذؤاف در هر سه مضموم ، ولی در روایات ذعاف به ذال نقطه دار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آباد الشيء يُبيدُ بَيْداً و بيوداً ، به معنى أهلك ، گفته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أبادهم</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 ایشان را هلاک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مُبید به معنی هلاک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 بر وزن كَتِف ، به معنای صِبْر است، یعنی تلخ ،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شد و همچنین است أمقَر ، اسم فاعل آن مُمْقِر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مَضَض است به دو ،فتحه دردِ مصیبت را گویند و ،مُمِضّ به معنی درد آورنده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و متابعت کنندگان ، و 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البطّالون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 و بطال مانند شدّاد متعطّل را گویند و به معنای کسی است که عمر خود را به باطل بگذراند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عقب شيء و عاقبت آمده و آن به کسر غین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فرود آوردند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طامنت من الأمر إذا سكنت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آرام و ساکن شدم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لازم استعمال می شود و هم متعدّی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 و به فتح جیم و همزه هم استعمال شده ،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غلبه و حمله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تیز برنده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کننده از حد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اختلاط و قتل را گویند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و غنیمت را گویند ، و احتمال هم می رود که تصحیف فئه باشد و آن به معنای جماعت است و آن بر وزن فِعَه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وزن فَيْع است ، و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از یاء محذوف از وسط آن است و جمله بعد از آن مؤیّد آن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جمعکم حصيداً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نظر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آن است که به معنای قلیل ،آمده و به معنای کم آب گرفتن هم آمده،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زهيداً 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 یعنی کم خوراک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إليكم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امساک کنید و پرگویی نکنید ، از من دور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سخنان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مصدریت به عامل محذوف منصوب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های قوم که جای عطسه کردن این جماعت است به خاک مالیده شد، بینی به خاکہ مالیدن مخصوصی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قائم مقام عامل محذوف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إلهك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گذشت،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ابتدائیّت در محلّ رفع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حاليّت محلاً منصوب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فاعل به ناقه باز می گردد، کنایه از خلافت غصب شده است ، به قرائن لفظ و حال دلالت دارد، یا اعمال بد ایشان که از جمله آن ها غصب خلافت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مصدریّت منصوب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بکشید انتظار کشیدنی ، و احتمال دارد که بنا بر ابتدائیّت مرفوع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خبر است و تقدیر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تعالى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تنوین آن برای تقلیل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نظرة قليلة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ريث بنا بر ظرفیّت منصوب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قدر از زمان انتظار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امر ، عطف بر محذوف است، یعنى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في كذا ثمّ احتلبوا</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طلاع 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که مفعول 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منصوب</w:t>
      </w:r>
    </w:p>
    <w:p>
      <w:pPr>
        <w:pStyle w:val="BookText"/>
        <w:rPr/>
      </w:pPr>
      <w:r>
        <w:rPr>
          <w:rFonts w:ascii="IRNazanin" w:hAnsi="IRNazanin" w:eastAsia="IRNazanin"/>
          <w:color w:val="111111"/>
          <w:sz w:val="28"/>
          <w:sz w:val="28"/>
          <w:szCs w:val="28"/>
          <w:rtl w:val="true"/>
          <w:lang w:bidi="fa-IR"/>
        </w:rPr>
        <w:t>است ، و اصل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احتلبوا مقدار ملاء 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مضاف حذف شده و مضاف اليه قائم مقام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تمیز منصوب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آن قبلاً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ويحهم أنّی زعزعوها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و این کلمه در مقام تعجّب است و منادی به حذف حرف ندا است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ويحهم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أبشروا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شاید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باشد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تراخی در ماقبل است برای این که بر تغایر بین طرفین دلالت کند یعنی معطوف و معطوف عليه مترقّب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 فاعل به آن چه از امور چهارگانه یا سه گانه بشارت داده شدند باز می گردد و محتمل است به اخیر که استبداد است بازگردد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متعلّق به محذوف است، 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ورود الهداية بساحتکم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حصول الهداية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 بر آن چه در بعضی از نسخه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لكم وقد عميت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حالیّه است، و جمله حال از ضمیر مخاطب مجرور است ، و احتمال می رود که عطف بر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لها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نيز حالیّه است و جمله حال از ضمیر مخاطب منصوب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نلز مکموها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 ضمیر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نلز مکموها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به هدایت به سوی امام حق و بینا شدن در امر دین ، یا به سوی طاعت کسی است که خدا طاعت او را واجب کرده باز می گردد ، یا به غیر این دو از چیزهایی که مدلول علیه در این مقام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إليكم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محذوف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با من خودداری</w:t>
      </w:r>
    </w:p>
    <w:p>
      <w:pPr>
        <w:pStyle w:val="BookText"/>
        <w:rPr/>
      </w:pP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معنای سخنان آن حضرت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استبدلوا والله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تفصیلی برای این است که ابوبکر را بدل على علیه السلام خلیفه قرار دادند و توبیخ و مذمّتی بر ایشان است بعد از اجمال گویی آن حضرت که از سخنان او مستفاد می شود از فرمودن آن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للظالمين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خلافت کردن و حق را از من له الحق گرفتن که از ایشان سرزد مبادله ای است که زیان آن برای ایشان بسیار است ، به نحوی که هرگز جبران پذیر نیست، برای این که خلافت را برای کسی برگزیدند که به منزله پرهای لاغر است که در زیر شاه پرهای مقدّم بر آن ها است از مرغ طیّار و به آن پرهای لاغر ضعیف نمی تواند پرواز کند، یا مانند اسب ضعیف لاغری است در میان اسب ها که نتواند حرکت کند و مطیع و منقاد صاحب خود نباشد و عاجز باشد بر کسی که او به منزله شاه پرهایی است برای طایر که به آن می تواند پرواز کند و کاملاً قدرت پرواز کردن را دارد ، یا مانند عاجز ناتوانی که هیچ رویّه و فکری ندارد ، او را مقدّم دارند بر کسی که کمال قدرت و توانایی و دانایی را دارد و به تمام معنی صاحب قوّت و قدرت و فکر صائب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فرغماً لمعاطس 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نفرینی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خواری و ذلّت ایشان در مقابل گمان های فاسدشان به نفس های خود که به مرتبه و مقام بلندی رسیده اند، چنان چه اقتباس از قول خدای تعالی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هَلْ تُنَبِّئُكُم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Style w:val="FootnoteAnchor"/>
          <w:rtl w:val="true"/>
        </w:rPr>
        <w:footnoteReference w:id="744"/>
      </w:r>
      <w:r>
        <w:rPr>
          <w:rFonts w:ascii="IRNazanin" w:hAnsi="IRNazanin" w:eastAsia="IRNazanin"/>
          <w:color w:val="111111"/>
          <w:sz w:val="28"/>
          <w:sz w:val="28"/>
          <w:szCs w:val="28"/>
          <w:rtl w:val="true"/>
          <w:lang w:bidi="fa-IR"/>
        </w:rPr>
        <w:t xml:space="preserve">هم چنان که فرموده آن حضرت </w:t>
      </w:r>
      <w:r>
        <w:rPr>
          <w:rFonts w:ascii="Amiri" w:hAnsi="Amiri" w:eastAsia="Amiri" w:cs="Amiri"/>
          <w:color w:val="111111"/>
          <w:sz w:val="28"/>
          <w:sz w:val="28"/>
          <w:szCs w:val="28"/>
          <w:rtl w:val="true"/>
          <w:lang w:bidi="ar-SA"/>
        </w:rPr>
        <w:t>أَلاَ إِنَّهُمْ هُمُ المُفْسِدُون و لكِن</w:t>
      </w:r>
    </w:p>
    <w:p>
      <w:pPr>
        <w:pStyle w:val="BookText"/>
        <w:rPr/>
      </w:pPr>
      <w:r>
        <w:rPr>
          <w:rFonts w:ascii="Amiri" w:hAnsi="Amiri" w:eastAsia="Amiri" w:cs="Amiri"/>
          <w:color w:val="111111"/>
          <w:sz w:val="28"/>
          <w:sz w:val="28"/>
          <w:szCs w:val="28"/>
          <w:rtl w:val="true"/>
          <w:lang w:bidi="ar-SA"/>
        </w:rPr>
        <w:t>لا يَشْعُرُونَ</w:t>
      </w:r>
      <w:r>
        <w:rPr>
          <w:rStyle w:val="FootnoteAnchor"/>
          <w:rtl w:val="true"/>
        </w:rPr>
        <w:footnoteReference w:id="745"/>
      </w:r>
      <w:r>
        <w:rPr>
          <w:rFonts w:ascii="IRNazanin" w:hAnsi="IRNazanin" w:eastAsia="IRNazanin"/>
          <w:color w:val="111111"/>
          <w:sz w:val="28"/>
          <w:sz w:val="28"/>
          <w:szCs w:val="28"/>
          <w:rtl w:val="true"/>
          <w:lang w:bidi="fa-IR"/>
        </w:rPr>
        <w:t xml:space="preserve">نیز اقتباس از موضع دیگر از قرآن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آن را ندارند که ایشان فساد کنندگانند به علّت تسویلات </w:t>
      </w:r>
      <w:r>
        <w:rPr>
          <w:rStyle w:val="FootnoteAnchor"/>
          <w:rtl w:val="true"/>
        </w:rPr>
        <w:footnoteReference w:id="746"/>
      </w:r>
      <w:r>
        <w:rPr>
          <w:rFonts w:ascii="IRNazanin" w:hAnsi="IRNazanin" w:eastAsia="IRNazanin"/>
          <w:color w:val="111111"/>
          <w:sz w:val="28"/>
          <w:sz w:val="28"/>
          <w:szCs w:val="28"/>
          <w:rtl w:val="true"/>
          <w:lang w:bidi="fa-IR"/>
        </w:rPr>
        <w:t>نفسانی ای که دارند و هواهای نفس شان آن ها را به اشتباه انداخته ، به نحوی که به گمان فاسد خودشان فساد را اصلاح دانسته اند، یا این که نمی دانند که در نتیجه این فسادها عذاب دردناک ابدی گریبان گیر آن ها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ويحهم أفمن يهدي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تعجّب از کار بد ایشان و سوء اختیاری که پیش گرفتند است، یعنی آیا کسی که به سبب آن چه خدا از علم و حکمت به او عطا فرموده است، غیر خود را به طریق حق و رشد راهنمایی می کند، سزاوارتر برای خلافت و امامت است، و پیروی از او کردن و به نور او استضائه </w:t>
      </w:r>
      <w:r>
        <w:rPr>
          <w:rStyle w:val="FootnoteAnchor"/>
          <w:rtl w:val="true"/>
        </w:rPr>
        <w:footnoteReference w:id="747"/>
      </w:r>
      <w:r>
        <w:rPr>
          <w:rFonts w:ascii="IRNazanin" w:hAnsi="IRNazanin" w:eastAsia="IRNazanin"/>
          <w:color w:val="111111"/>
          <w:sz w:val="28"/>
          <w:sz w:val="28"/>
          <w:szCs w:val="28"/>
          <w:rtl w:val="true"/>
          <w:lang w:bidi="fa-IR"/>
        </w:rPr>
        <w:t>کردن ، یا کسی که جاهل و نادان است و خودش هدایت نشده، مگر این که غیری او را هدایت کند ، پس چگونه داوری می کنید و چگونه قبول می کنید و نفس های شما راضی می شود که امیرمؤمنان علیه السلام را برکنار کنید و حال آن که مقام و مرتبه او را می دانید ، و غیر او را بر او مقدّم می دارید و شما به آن راضی هستید و حال آن که آن امری است که اقامه حجّت بر آن نشده و دلیلی بر صحّت آن قائم نشده ، بلکه بر خلاف آن حجّت قائم شده و دلیل هایی بر فساد گزینش شما ناطق و ثابت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لَعَمْرُ إلهك لقد لقحت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 قسم به باقی بودن خدایت که حمل کرده است ناقه خلافتی که آن را غصب کردید و کارهایی که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در جمله اوّل به کنایه است و در جمله دوم تحقیقی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ريث ما تنتج ثمّ احتلبوا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زمان کمی را به اندازه ای</w:t>
      </w:r>
    </w:p>
    <w:p>
      <w:pPr>
        <w:pStyle w:val="BookText"/>
        <w:rPr/>
      </w:pPr>
      <w:r>
        <w:rPr>
          <w:rFonts w:ascii="IRNazanin" w:hAnsi="IRNazanin" w:eastAsia="IRNazanin"/>
          <w:color w:val="111111"/>
          <w:sz w:val="28"/>
          <w:sz w:val="28"/>
          <w:szCs w:val="28"/>
          <w:rtl w:val="true"/>
          <w:lang w:bidi="fa-IR"/>
        </w:rPr>
        <w:t>بزاید و خون تازه و سمّ مهلکی را از آن بدوشید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يخسر المبطلون و يعرف التالون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هنگامی زیان اهل باطل به نحوی ظاهر می شود که آن هایی که بعد از این می آیند ، عاقبت تأسیس پیشینیان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طيبوا عن دُنياكم أنفساً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ببخشید آن چه در دست های شما از دنیا است و با طیب خاطرتان به کسانی که غیر از شماها هستند بخشش کنید ، و برای فتنه و محنت ها و بلاهایی که برای شماها مهیّا شده در کمال اطمینان دل های خودتان مطمئن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استبداد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 آن ها به تصرّف در امور مردمان ، و مالک و یا پادشاهی کردن ، و متصرّف شدن در غنیمت های شما و به طرف خود کشیدن ، پس از آن ها دیده نخواهد شد مگر اندکی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جمعكم حصيداً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زارعی که زراعت خود را دِرو می کند در روی زمین نابود می کنند ، همۀ شماها را با شمشیرهای خودشان از پا در می آورند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فرموده آن حضرت علیها السلام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آن چه فترت واقع شود که در آن میان مسلمانان جنگ عظیم واقع نشده ، مانند وقعۀ جمل و صفّین و نهروان و غیر این ها، و مراد از فرموده آن حضرت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احتلبوا طلاع 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 فترت وقایعی که واقع می شود در آن از قتل و غارت و منتشر شدن فساد در شهرها ، و از 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طيبوا عن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انقراض دولت بنی امیه به دست های بنی عبّاس و استیلای ایشان بر آن ها و بر خلافت ، و از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ابشروا بسیف 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بنی عباس باشد بر بنی امیّه ، و از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سطوة معتد 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مستأصل کردن بنی عبّاس باشد ایشان را در این صورت مراد از معتد 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بسيف</w:t>
      </w:r>
    </w:p>
    <w:p>
      <w:pPr>
        <w:pStyle w:val="BookText"/>
        <w:rPr/>
      </w:pP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جنس آن ها است یا اوّلین خلیفه ایشان است ، و آن کسی است که سلطنت را از دست شان می گیرد ، و از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هرج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خون ریزی هایی است که در سلطنت آن ها رخ داده و از قول آن حضرت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استبداد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مستبدّ شدن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ممکن است که مراد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در زمان معاویه واقع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 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معاویه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بسيف 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شمشیر ضلالت و گمراهی او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خون هایی باشد که در زمان او و بعد از او در دولت بنی امیه و بنی عبّاس ریخته شده ،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سایر خلفا از دو فرقه باشند و محتمل است که غیر این ها باشد</w:t>
      </w:r>
    </w:p>
    <w:p>
      <w:pPr>
        <w:pStyle w:val="BookText"/>
        <w:rPr/>
      </w:pPr>
      <w:r>
        <w:rPr>
          <w:rFonts w:ascii="IRNazanin" w:hAnsi="IRNazanin" w:eastAsia="IRNazanin"/>
          <w:color w:val="111111"/>
          <w:sz w:val="28"/>
          <w:sz w:val="28"/>
          <w:szCs w:val="28"/>
          <w:rtl w:val="true"/>
          <w:lang w:bidi="fa-IR"/>
        </w:rPr>
        <w:t xml:space="preserve">و مخفی نماند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فقرات مذکوره از تملیح </w:t>
      </w:r>
      <w:r>
        <w:rPr>
          <w:rStyle w:val="FootnoteAnchor"/>
          <w:rtl w:val="true"/>
        </w:rPr>
        <w:footnoteReference w:id="748"/>
      </w:r>
      <w:r>
        <w:rPr>
          <w:rFonts w:ascii="Amiri" w:hAnsi="Amiri" w:eastAsia="Amiri" w:cs="Amiri"/>
          <w:color w:val="111111"/>
          <w:sz w:val="28"/>
          <w:sz w:val="28"/>
          <w:szCs w:val="28"/>
          <w:rtl w:val="true"/>
          <w:lang w:bidi="ar-SA"/>
        </w:rPr>
        <w:t xml:space="preserve">و تهکّم </w:t>
      </w:r>
      <w:r>
        <w:rPr>
          <w:rStyle w:val="FootnoteAnchor"/>
          <w:rtl w:val="true"/>
        </w:rPr>
        <w:footnoteReference w:id="749"/>
      </w:r>
      <w:r>
        <w:rPr>
          <w:rFonts w:ascii="IRNazanin" w:hAnsi="IRNazanin" w:eastAsia="IRNazanin"/>
          <w:color w:val="111111"/>
          <w:sz w:val="28"/>
          <w:sz w:val="28"/>
          <w:szCs w:val="28"/>
          <w:rtl w:val="true"/>
          <w:lang w:bidi="fa-IR"/>
        </w:rPr>
        <w:t xml:space="preserve">در بر دارد ،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از کراهت است تهکّماً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قلق و اضطراب است ، و بشارت دادنی که معنای آن اعلام است به چیزی که موجب فرح و شادی باشد از اعلام به چیزی که موجب حزن و خوف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حسرة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که کردید حسرت بزرگی برای شما است که آن کار ، اعراض کردن شما از کسی است که خدا او را به خلافت از خود برگزیده که امام شما باشد و به او هدایت یابید و به او اقتدا کنید و به نور علم او استضائه کنید و به چراغ هدایت از تاریکی های جهل و ضلالت نجات یابید و در دنیا به عیش و زندگانی خوش مرفّه بگذرانید و در آخرت هم از ثواب ها و نعمت های ابدی بهره مند شوید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بكم وقد عميت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کار شما به کجا می کشد ، زیرا راه هدایت</w:t>
      </w:r>
      <w:bookmarkStart w:id="696" w:name="pg801_4051"/>
    </w:p>
    <w:p>
      <w:pPr>
        <w:pStyle w:val="BookText"/>
        <w:rPr/>
      </w:pPr>
      <w:bookmarkEnd w:id="696"/>
      <w:r>
        <w:rPr>
          <w:rFonts w:ascii="IRNazanin" w:hAnsi="IRNazanin" w:eastAsia="IRNazanin"/>
          <w:color w:val="111111"/>
          <w:sz w:val="28"/>
          <w:sz w:val="28"/>
          <w:szCs w:val="28"/>
          <w:rtl w:val="true"/>
          <w:lang w:bidi="fa-IR"/>
        </w:rPr>
        <w:t xml:space="preserve">و امامت حقّه بر شما بسته شده و به این جهت در موارد هلاکت واقع شده اید و خود را به زیان دنیا و آخرت گرفتار کردید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أنلز مكموها و أنتم لها كارهون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فرمایش آن حضرت برای دفع ایراد است که اگر به خاطر کسی خطور کند که هر گاه حال این جماعت این طور باشد ، پس بر شما اهل بیت است که دست آن ها را بگیرید و آن ها را از غرق شدن در دریای ضلالت و گمراهی نجات بدهید، پس معنی این می شود بر ما است هدایت شما در این راه ، زمانی که خودتان کراهت نداشته باشید، اما اگر خودتان خیر خود را نخواهید ، برای ما امکان ندارد که شما را الزام کنیم وقتی که شما اصرار داشته باشید بر راهی که به باطل می روید، هدایت شما برای ما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أبو الحسن ذكر لنا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یادآوری نکردید که عدول ما از على علیه السلام به غیر او، این مفاسد بزرگ را دارد و دیگری را خلیفه قرار دادن زشت و قبیح و ننگ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إليكم عنّي فلا عذر بعد تعذيركم و لا أمر بعد تقصيركم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نگویید و از نزد من دور شوید ، زیرا این عذر شما موجّه نیست، یا این که عذر خواستن من از شما موقع ندارد بعد از این که شما در عذرخواهی خودتان دروغ می گویید ، امری را که در گفتار شما حقیقی نیست به آن چه برای بدست آوردن دل ما به آن عذرخواهی می کنید، و بعد از این که تقصیر کرده اید در آن چه که بر شما واجب بوده جای عذرخواهی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Heading3"/>
        <w:numPr>
          <w:ilvl w:val="2"/>
          <w:numId w:val="1"/>
        </w:numPr>
        <w:rPr/>
      </w:pPr>
      <w:bookmarkStart w:id="697" w:name="__RefHeading___Toc6568343_211673320"/>
      <w:bookmarkStart w:id="698" w:name="_Toc264"/>
      <w:bookmarkEnd w:id="697"/>
      <w:r>
        <w:rPr>
          <w:rtl w:val="true"/>
        </w:rPr>
        <w:t>ترجمة متمّم سخنان فاطمه علیها السلام</w:t>
      </w:r>
      <w:r>
        <w:rPr>
          <w:rtl w:val="true"/>
        </w:rPr>
        <w:t>:</w:t>
      </w:r>
      <w:bookmarkEnd w:id="698"/>
    </w:p>
    <w:p>
      <w:pPr>
        <w:pStyle w:val="Heading4"/>
        <w:numPr>
          <w:ilvl w:val="3"/>
          <w:numId w:val="1"/>
        </w:numPr>
        <w:rPr/>
      </w:pPr>
      <w:bookmarkStart w:id="699" w:name="__RefHeading___Toc6568345_211673320"/>
      <w:bookmarkStart w:id="700" w:name="_Toc265"/>
      <w:bookmarkEnd w:id="699"/>
      <w:r>
        <w:rPr>
          <w:rtl w:val="true"/>
        </w:rPr>
        <w:t>اشاره</w:t>
      </w:r>
      <w:bookmarkEnd w:id="700"/>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پرهای لاغر زیرین را با شاه پرهای مقدّم ، و عضو ضعیف پسین را با عضو عالی محکم تبدیل کردند، پس دماغ های جماعتی که گمان می کنند نیکوکارند و حال آن که مفسد و بدکارند ولکن نمی دانند، به خاک مذلّت مالیده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آیا کسی که</w:t>
      </w:r>
    </w:p>
    <w:p>
      <w:pPr>
        <w:pStyle w:val="BookText"/>
        <w:rPr/>
      </w:pPr>
      <w:r>
        <w:rPr>
          <w:rFonts w:ascii="IRNazanin" w:hAnsi="IRNazanin" w:eastAsia="IRNazanin"/>
          <w:color w:val="111111"/>
          <w:sz w:val="28"/>
          <w:sz w:val="28"/>
          <w:szCs w:val="28"/>
          <w:rtl w:val="true"/>
          <w:lang w:bidi="fa-IR"/>
        </w:rPr>
        <w:t>دیگران را به سوی حق هدایت می کند سزاوارتر است که پیروی شود یا کسی که راه هدایت را نیافته است، مگر آن که به وسیلۀ دیگری هدایت شود ؟ چه شده است شما را و چگونه داوری می کنید؟</w:t>
      </w:r>
    </w:p>
    <w:p>
      <w:pPr>
        <w:pStyle w:val="BookText"/>
        <w:rPr/>
      </w:pPr>
      <w:r>
        <w:rPr>
          <w:rFonts w:ascii="IRNazanin" w:hAnsi="IRNazanin" w:eastAsia="IRNazanin"/>
          <w:color w:val="111111"/>
          <w:sz w:val="28"/>
          <w:sz w:val="28"/>
          <w:szCs w:val="28"/>
          <w:rtl w:val="true"/>
          <w:lang w:bidi="fa-IR"/>
        </w:rPr>
        <w:t xml:space="preserve">به جان خودم قسم که امروز این کردارهای شما آبستن شده، صبر کنید تا اندازه ای زمان آبستنی بگذرد و زمان نتیجه دادن برسد، آن وقت بدوشید تا اندازه ای که ظرف های بزرگ ،عمیق از خون تازه و سم هلاک کننده پُر و لبریز شود ، در آن وقت اهل بطالت و ضلالت زیانکار خواهند شد ، و آنان که پس از این به وجود می آیند عاقبت آن چه را گذشتگان پایه ریزی کردند خواهند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طیب خاطر از دنیای خود دست طمع را بازدارید و با اطمینان دل ، آماده فتنه و بلا باشید ، و مسرور و خوشحال شوید به بشارت و مژده شمشیری بُرّنده ، و سطوت اشخاص جور و ستم کننده و قتل عام فرو گیرنده و غلبه و استیلای ستمکاران که از غنیمت های شما جز چیز کمی نگذارند ، و شماها را درو کنند ، مگر عدّه کمی پس چه بسیار پشیمان شوید و حسرت خواهید خورد ، و با شما چه خواهند کرد و شما چه خواهید کرد و حال آن که از راه حق کور و نابینا شده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به جبر بر طریق حقّ و قبول آن وادار کنیم با این که خود شما از پذیرفتن آن کراهت دارید و از آن اعراض می کنید؟</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سوید بن غفله که راوی خبر 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 ها به خانه های خود برگشتند و فرمایشات آن حضرت را برای مردان خود حکایت کردند، و جمعی از اشراف مهاجرین و انصار و بزرگان شان به عذرخواهی به خدمت آن حضرت آمدند و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سیّدۀ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این امر را برای ما یادآوری می کرد ، پیش از آن که عهد و پیمان ببندیم و عقد بیعت را محکم و استوار کنیم، هر آینه از او به دیگری عدول نمی کردیم</w:t>
      </w:r>
      <w:r>
        <w:rPr>
          <w:rFonts w:eastAsia="IRNazanin" w:cs="IRNazanin"/>
          <w:color w:val="111111"/>
          <w:sz w:val="28"/>
          <w:szCs w:val="28"/>
          <w:rtl w:val="true"/>
          <w:lang w:bidi="fa-IR"/>
        </w:rPr>
        <w:t>.</w:t>
      </w:r>
      <w:bookmarkStart w:id="701" w:name="pg801_4055"/>
    </w:p>
    <w:p>
      <w:pPr>
        <w:pStyle w:val="BookText"/>
        <w:rPr/>
      </w:pPr>
      <w:bookmarkEnd w:id="701"/>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 و از من دور شوید، این عذری نیست پس از این که در عذرخواهی خود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وقعی نیست بعد از این که در اوّل امر تقصیر کردید</w:t>
      </w:r>
      <w:r>
        <w:rPr>
          <w:rFonts w:eastAsia="IRNazanin" w:cs="IRNazanin"/>
          <w:color w:val="111111"/>
          <w:sz w:val="28"/>
          <w:szCs w:val="28"/>
          <w:rtl w:val="true"/>
          <w:lang w:bidi="fa-IR"/>
        </w:rPr>
        <w:t>.</w:t>
      </w:r>
    </w:p>
    <w:p>
      <w:pPr>
        <w:pStyle w:val="Heading4"/>
        <w:numPr>
          <w:ilvl w:val="3"/>
          <w:numId w:val="1"/>
        </w:numPr>
        <w:rPr/>
      </w:pPr>
      <w:bookmarkStart w:id="702" w:name="__RefHeading___Toc6568347_211673320"/>
      <w:bookmarkStart w:id="703" w:name="_Toc266"/>
      <w:bookmarkEnd w:id="702"/>
      <w:r>
        <w:rPr>
          <w:rtl w:val="true"/>
        </w:rPr>
        <w:t>مبحث پنجم</w:t>
      </w:r>
      <w:r>
        <w:rPr>
          <w:rtl w:val="true"/>
        </w:rPr>
        <w:t xml:space="preserve">: </w:t>
      </w:r>
      <w:r>
        <w:rPr>
          <w:rtl w:val="true"/>
        </w:rPr>
        <w:t>حزن و اندوه فاطمه علیها السلام بعد از رحلت پیغمبر صلی الله علیه و آله</w:t>
      </w:r>
      <w:bookmarkEnd w:id="703"/>
    </w:p>
    <w:p>
      <w:pPr>
        <w:pStyle w:val="BookText"/>
        <w:rPr/>
      </w:pPr>
      <w:r>
        <w:rPr>
          <w:rFonts w:ascii="IRNazanin" w:hAnsi="IRNazanin" w:eastAsia="IRNazanin"/>
          <w:color w:val="111111"/>
          <w:sz w:val="28"/>
          <w:sz w:val="28"/>
          <w:szCs w:val="28"/>
          <w:rtl w:val="true"/>
          <w:lang w:bidi="fa-IR"/>
        </w:rPr>
        <w:t xml:space="preserve">شیخ صدوق رحمه الله در کتاب امالی به سند خود از ابن عبّاس روایت کرده در خبر طویلی که در آن رسول خدا از ظلمی که بعد از رحلت او بر اهل بیت علیهم السلام وارد می شود خبر داده و از جمله آن راجع به حضرت فاطمه علیها السلام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ابْنَتِي فَاطِمَةُ فَإِنَّهَا سَيِّدَةُ نِسَاءِ الْعَالَمِينَ مِنَ الْأَوَّلِينَ وَ الآْخِرِينَ وَ هِيَ بَضْعَةٌ مِنِّي وَ هِيَ نُورُ عَيْنِي وَهِيَ ثَمَرَةُ فُؤَادِي وَهِيَ رُوحِيَ الَّتِي بَيْنَ جَنْبَيَّ وَ هِيَ الْحَوْرَاءُ الْإِنْسِيَّةُ مَتَى قَامَتْ فِي مِحْرَابِهَا بَيْنَ يَدِي رَبِّهَا جَلَّ جَلالُهُ زَهَرَ نُورُهَا لِمَلائِكَةِ السَّمَاءِ كَمَا يَزْهَرُ نُورُ الْكَوَاكِبِ لأَهْلِ الْأَرْضِ وَ يَقُولُ اللَّهُ عَزَّ وَجَلَّ لِمَلائِكَتِهِ يَا مَلائِكَتِي انْظُرُوا إِلَى أَمَتِي فَاطِمَةَ سَيِّدَةِ إِمَائِي قَائِمَةً بَيْنَ يَدِيَّ تَرْتَعِدُ فَرَائِصُهَا مِنْ خِيفَتِي وَ قَدْ أَقْبَلَتْ بِقَلْبِهَا عَلَى عِبَادَتِي أُشهِدُكُم أنّي قد أمِنتُ شيعَتَها مِنَ النّارِ</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أَنِّي لَمَّا رَأَيْتُهَا ذَكَرْتُ مَا يُصْنَعُ بِهَا بَعْدِي،كَأَنِّي بِهَا وَ قَدْ دَخَلَ الذُّلُّ بَيْتَهَا، وَ انْتُهِكَتْ حُرْمَتُهَا، وَ غُصِبَتْ حَقَّهَا، وَ مُنِعَتْ إِرْثَهَا، وَ كُسِرَ 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كُسِرَتْ جَنْبَتُهَا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أَسْقَطَتْ جَنِينَهَا،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تُجَابُ، وَ تَسْتَغِيثُ فَلَا تُغَاثُ، 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w:t>
      </w:r>
    </w:p>
    <w:p>
      <w:pPr>
        <w:pStyle w:val="BookText"/>
        <w:rPr/>
      </w:pPr>
      <w:r>
        <w:rPr>
          <w:rFonts w:ascii="Amiri" w:hAnsi="Amiri" w:eastAsia="Amiri" w:cs="Amiri"/>
          <w:color w:val="111111"/>
          <w:sz w:val="28"/>
          <w:sz w:val="28"/>
          <w:szCs w:val="28"/>
          <w:rtl w:val="true"/>
          <w:lang w:bidi="ar-SA"/>
        </w:rPr>
        <w:t>ثُمَّ تَرَى نَفْسَهَا ذَلِيلَةً بَعْدَ أَنْ كَانَتْ فِي أَيَّامِ أَبِيهَا عَزِيزَةً، فَعِنْدَ ذَلِكَ يُؤْنِسُهَا اللَّهُ تَعَالَى ذِكْرُهُ بِالْمَلَائِكَةِ، فَنَادَتْهَا بِمَا نَادَتْ بِهِ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وَ طَهَّرَكِ وَ اصْطَفاكِ عَلى نِساءِ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اقْنُتِي لِرَبِّكِ وَ اسْجُدِي وَ ارْكَعِي مَعَ الرَّاكِعِينَ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ثُمَّ يَبْتَدِئُ بِهَا الْوَجَعُ فَتَمْرَضُ، فَيَبْعَثُ اللَّهُ عَزَّ وَ جَلَّ إِلَيْهَا مَرْيَمَ بِنْتَ عِمْرَانَ تُمَرِّضُهَا وَ تُؤْنِسُهَا فِي عِلَّتِهَا، 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سَئِمْتُ الْحَيَاةَ، وَ تَبَرَّمْتُ بِأَهْلِ الدُّنْيَا، فَأَلْحِقْنِي 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فَيَلْحَقُهَا اللَّهُ عَزَّ وَ جَلَّ بِي، فَتَكُونُ أَوَّلَ مَنْ يَلْحَقُنِي مِنْ أَهْلِ بَيْتِي، 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 وَ خَلِّدْ فِي نَارِكَ مَنْ ضَرَبَ جَنْبَهَا حَتَّى أَلْقَتْ وَلَدَهَا،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و امّا دختر من ، او سیّدۀ زن های همۀ عالم ها از پیشینیان و پسینیان است، و او جزئی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پاره 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نور چشم من و میوۀ دل من و روح من است در میان دو پهلوی من ، و او انسیّه حورا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محراب خود در مقابل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نور او برای فرشتگان آسمان می درخشد، هم چنان که نور ستارگان برای اهل زمین می درخشد و خدای عزّ و جل به ملائکه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کنیز من فاطمه که سيّده كنيزان من است نظر کنید که در مقابل من ایستاده، بند بندهای او از ترس من می لرزد در حالی که با قلب خود به من روی آورده و به بندگی من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شما را گواه می گیرم که من شیعیان او را از آتش امان می دهم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می بینم کارهایی را که بعد از من با او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ذلّت داخل خانه او شود و حرمت او هتک شود و حقّ او غصب شود و ارث او از او منع شود و پهلوی او شکسته شود و جنین او سقط شود و او فریاد کند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او جواب ندهد و استغاثه کند و کسی به فریاد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همیشه بعد از من اندوهگین و محزون و گریان باشد گاهی به یاد می آورد که وحی از خانه او قطع شده و گاهی از جدایی و فراق من یاد می کند و چون شب شود وحشت او را فرو گیرد برای این که صدای قرائت قرآن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تهجد می خواندم و استماع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شنود</w:t>
      </w:r>
    </w:p>
    <w:p>
      <w:pPr>
        <w:pStyle w:val="BookText"/>
        <w:rPr/>
      </w:pPr>
      <w:r>
        <w:rPr>
          <w:rFonts w:ascii="IRNazanin" w:hAnsi="IRNazanin" w:eastAsia="IRNazanin"/>
          <w:color w:val="111111"/>
          <w:sz w:val="28"/>
          <w:sz w:val="28"/>
          <w:szCs w:val="28"/>
          <w:rtl w:val="true"/>
          <w:lang w:bidi="fa-IR"/>
        </w:rPr>
        <w:t xml:space="preserve">پس می بیند که نفس او ذلیل شده بعد از عزّتی که در حیات پدر داشته ،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انیس او قرار می دهد، پس او را به آن ندایی ندا می کنند که مریم دختر عمران را به آن ندا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 تو را برگزید و پاک و پاکیزه گردانید ، و تو را بر زن های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پروردگار خود را و او را سجده کن ، و با رکوع کنندگان رکوع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ابتدا می کند به بیماری و خدای عزّ و جل ،مریم دختر عمران را به سوی او بر می انگیزاند تا بیمارداری و پرستاری او را کند و در زمان بیماری او انیس او باشد، پس در آن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زندگانی سیر شدم و از اهل دنیا ملول شدم مرا به پدرم ملحق کن پس خدا او را به من ملحق می کند و او اوّل کسی از اهل بیت من است که به من ملحق می شود و با حالت حزن و اندوه و غمناکی ، در حالی که حق او غصب شده و کشته شده به نزد من می آید در آن حال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کسانی را که بر او ظلم کردند و عذاب کن آن هایی را که حق او را غصب کردند ، و ذلیل و خوار کن کسانی را که او را ذلیل و خوار کردند ، و مخلّد در آتش گردان کسانی را که به پهلوی او زدند تا بچّه خود را انداخت و ملائکه آمین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در بحار الانوار از بعضی از کتب در وفات حضرت زهرا علیها السلام از ورقة بن عبدالله ازدی روایتی نقل فرموده که گفت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قصد حجّ بيت الله الحرام ، به امید درک ثواب پروردگار جهانیان بیرون رفتم</w:t>
      </w:r>
    </w:p>
    <w:p>
      <w:pPr>
        <w:pStyle w:val="BookText"/>
        <w:rPr/>
      </w:pPr>
      <w:r>
        <w:rPr>
          <w:rFonts w:ascii="IRNazanin" w:hAnsi="IRNazanin" w:eastAsia="IRNazanin"/>
          <w:color w:val="111111"/>
          <w:sz w:val="28"/>
          <w:sz w:val="28"/>
          <w:szCs w:val="28"/>
          <w:rtl w:val="true"/>
          <w:lang w:bidi="fa-IR"/>
        </w:rPr>
        <w:t xml:space="preserve">در حالی که مشغول طواف بودم کنیزی گندمگون ، نمکین روی و شیرین سخن را دیدم که با فصاحت زبانی که داشت ،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الْکَعْبَهِ </w:t>
      </w:r>
      <w:r>
        <w:rPr>
          <w:rStyle w:val="FootnoteAnchor"/>
          <w:rtl w:val="true"/>
        </w:rPr>
        <w:footnoteReference w:id="753"/>
      </w:r>
      <w:r>
        <w:rPr>
          <w:rFonts w:ascii="Amiri" w:hAnsi="Amiri" w:eastAsia="Amiri" w:cs="Amiri"/>
          <w:color w:val="111111"/>
          <w:sz w:val="28"/>
          <w:sz w:val="28"/>
          <w:szCs w:val="28"/>
          <w:rtl w:val="true"/>
          <w:lang w:bidi="ar-SA"/>
        </w:rPr>
        <w:t xml:space="preserve">الْحَرَامِ وَ الْحَفَظَهِ الْکِرَامِ وَ زَمْزَمَ وَ الْمَقَامِ وَ الْمَشَاعِرِ الْعِظَامِ ، وَ رَبَّ مُحَمَّدٍ خَیْرِ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الْبَرَرَهِ الْکِرَامِ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تَحْشُرَنِی مَعَ سَادَاتِیَ الطَّاهِرِینَ وَ أَبْنَائِهِمُ الْغُرِّ الْمُحَجَّلِینَ الْمَیَامِینِ</w:t>
      </w:r>
    </w:p>
    <w:p>
      <w:pPr>
        <w:pStyle w:val="BookText"/>
        <w:rPr/>
      </w:pPr>
      <w:r>
        <w:rPr>
          <w:rFonts w:ascii="Amiri" w:hAnsi="Amiri" w:eastAsia="Amiri" w:cs="Amiri"/>
          <w:color w:val="111111"/>
          <w:sz w:val="28"/>
          <w:sz w:val="28"/>
          <w:szCs w:val="28"/>
          <w:rtl w:val="true"/>
          <w:lang w:bidi="ar-SA"/>
        </w:rPr>
        <w:t>أَلَا فَاشْهَدُوا یَا جَمَاعَهَ الْحُجَّاجِ وَ الْمُعْتَمِرِینَ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مَوَالِیَّ خِیَرَهُ الْأَخْیَارِ وَ صَفْوَهُ الْأَبْرَارِ وَ الَّذِینَ عَلَا قَدْرُهُمْ عَلَی الْأَقْدَارِ وَ ارْتَفَعَ ذِکْرُهُمْ فِی سَائِرِ الْأَمْصَارِ الْمُرْتَدِینَ بِالْفَخَارِ</w:t>
      </w:r>
    </w:p>
    <w:p>
      <w:pPr>
        <w:pStyle w:val="BookText"/>
        <w:rPr/>
      </w:pPr>
      <w:r>
        <w:rPr>
          <w:rFonts w:ascii="IRNazanin" w:hAnsi="IRNazanin" w:eastAsia="IRNazanin"/>
          <w:color w:val="111111"/>
          <w:sz w:val="28"/>
          <w:sz w:val="28"/>
          <w:szCs w:val="28"/>
          <w:rtl w:val="true"/>
          <w:lang w:bidi="fa-IR"/>
        </w:rPr>
        <w:t xml:space="preserve">بار خدایا پروردگار کعبه بیت الحرام ، و ملائکه حافظین گرامی، و زمزم و مقام و مشعرهای عظام ، و پروردگار محمّد بهترین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پیوسته خدا بر او و آل نیکان گرامی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محشور کنی مرا با آقایان پاک و پاکیزگان و فرزندان ایشان ؛ پیشانی و دست و پا سفیدهای صاحبان یُمن و میمنت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ای گروه حج گزاران و عمره گزاران که آقایان من بهترین همه خوبان و برگزیدگان از نیکان هستند، کسانی هستند که قدر و منزلت ایشان از همه قدر و منزلت ها برتر است و ذکر ایشان در سایر شهرها بلند شده است، و ردای همه فخرها را بر خود پوشیده اند</w:t>
      </w:r>
    </w:p>
    <w:p>
      <w:pPr>
        <w:pStyle w:val="BookText"/>
        <w:rPr/>
      </w:pPr>
      <w:r>
        <w:rPr>
          <w:rFonts w:ascii="IRNazanin" w:hAnsi="IRNazanin" w:eastAsia="IRNazanin"/>
          <w:color w:val="111111"/>
          <w:sz w:val="28"/>
          <w:sz w:val="28"/>
          <w:szCs w:val="28"/>
          <w:rtl w:val="true"/>
          <w:lang w:bidi="fa-IR"/>
        </w:rPr>
        <w:t xml:space="preserve">ورقة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چنین گمان می کنم که تو از کنیزان یا دوستان اهل بیتی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فضّه ، کنیز فاطمه زهرا 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متّصل خدا بر او و پدر و شوهر و فرزندان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اهلاً و سهلاً هر آینه به شنیدن کلام و سخن تو مشتاقم ، و از تو می خواهم آن چه از تو سؤال می کنم را در همین ساعت جواب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فراغتت از طواف ، نزد بازار طعام فروشان منتظر باش تا به نزد تو آیم ، و تو مُثاب و مأجور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طواف فراغت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خود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بازار طعام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هم آمده آن جا، گوشه ای نشسته پس به سوی او رفتم و او را به گوشه ای بردم و هدیه ای به او دادم ، نه به اعتقاد این که صدقه است و به او گفتم ای فضه ، مرا از مولایت فاطمه زهرا خبر ده و در هنگام وفات او آن چه را دیدی برای من بگو و بگو که بعد از وفات پدرش محمّد صلی الله علیه و اله بر او چه روی داد ؟</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را از من شنید، چشم هایش پر از اشک شد و ناله ای بلند از دل برکشید و بلند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ورقة بن عبدالله ، اندوه و حزن و ناله هایی که در دل داشته و دارم را به هیجان درآوردی، پس الآن بشنو آن چه را که من از او دیده ام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چون رسول خدا روحش قبض شد و از دنیا رفت ، دل های کوچک و بزرگ در مصیبت او به درد آمد و صداهای بسیار به گریه بلند شد و اندوه و ماتم او بر خویشان و یاران و دوستان و غریبان بزرگ شد و هیچ کس از مرد و زن دیده نمی شد مگر این که به صدای بلند می گریست ، و در میان اهل زمین و اصحاب و خویشان و نزدیکان و دوستان ، احدی نبود که محزون تر و گریه او عظیم تر و نوحه گری او بیش تر از مولای من فاطمه زهرا باشد ، و دائماً حزن او تازه تر و گریه او بیش تر و شدیدتر می شد و مدّت هفت روز نشسته ناله و گریه و شیون او آرام نمی شد و هر روزی که بر او می گذشت گریه و ناله و حزن او از روز پیش تر ، بیش تر و</w:t>
      </w:r>
    </w:p>
    <w:p>
      <w:pPr>
        <w:pStyle w:val="BookText"/>
        <w:rPr/>
      </w:pPr>
      <w:r>
        <w:rPr>
          <w:rFonts w:ascii="IRNazanin" w:hAnsi="IRNazanin" w:eastAsia="IRNazanin"/>
          <w:color w:val="111111"/>
          <w:sz w:val="28"/>
          <w:sz w:val="28"/>
          <w:szCs w:val="28"/>
          <w:rtl w:val="true"/>
          <w:lang w:bidi="fa-IR"/>
        </w:rPr>
        <w:t xml:space="preserve">زیادتر و سخت تر می شد چون روز هشتم رسید از شدّت حزن و اندوه دیگر نتوانست خودداری کند و رشته صبرش گسیخته شد، از خانه شیون کنان بیرون آمد و چنان سخن می گفت که گویا خود پیغمبر سخن می گفت ، به نحوی که همه زنان و کودکان از پسران و دختران از خانه ها شتابان بیرون آمدند و صدای گریه و ناله ها و فریادهاشان بلند بود و مردمان از همه جا جمع شدند و چراغ ها را خاموش کردند تا صورت های زن ها دیده نشود و زنان چنین می پنداشتند که پیغمبر خدا از قبر بیرون آمده و مردمان دهشت و حیرت عجیبی داشتند از آن چه می دیدند ، و فاطمه به صدای بلند برای پدر خود ندبه و گریه می کرد و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صَفِیَّاه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 الْقَاسِمَاهْ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رَبِیعَ الْأرَامِلِ وَ 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لِلْقِبْلَةِ وَ الْمُصَلَّی؟ وَ مَنْ لِابْنَتِکَ الْوَالِهَةِ الثَّکْلَی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جامه هایش به پاهایش پیچیده و می لغزید ، و از زیادی اشک و گریه شدید چیزی را نمی دید، تا آن که نزدیک به قبر پدر بزرگوار خود شد و چشم او به جایگاه اذان گفتن افتاد ، قدم ها را کوتاه کرد و صدای ناله و گریه خود را به اندازه ای که می توانست بلند کرد و به حالت اغما روی قبر افتاد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به سوی او شتافتند و آب بر رویش زدند و بر پیشانی و سینه او آب پاشیدند تا آن که به حال آمد ، از جا برخاست و گفت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رُفِعَتْ قُوَّتِی وَ خَانَنِی جِلْدِی وَ شَمِتَ بِی عَدُوِّی وَ الْکَمَدُ قَاتِلِی یَا أَبَتَاهْ بَقِیتُ وَالِهَهً وَحِیدَهً وَ حَیْرَانَهً </w:t>
      </w:r>
      <w:r>
        <w:rPr>
          <w:rStyle w:val="FootnoteAnchor"/>
          <w:rtl w:val="true"/>
        </w:rPr>
        <w:footnoteReference w:id="754"/>
      </w:r>
      <w:r>
        <w:rPr>
          <w:rFonts w:ascii="Amiri" w:hAnsi="Amiri" w:eastAsia="Amiri" w:cs="Amiri"/>
          <w:color w:val="111111"/>
          <w:sz w:val="28"/>
          <w:sz w:val="28"/>
          <w:szCs w:val="28"/>
          <w:rtl w:val="true"/>
          <w:lang w:bidi="ar-SA"/>
        </w:rPr>
        <w:t>فَرِیدَهً فَقَدِ انْخَمَدَ صَوْتِی وَ انْقَطَعَ ظَهْرِی وَ تَنَغَّصَ عَیْشِی وَ تَکَدَّرَ دَهْرِی فَمَا أَجِدُ یَا أَبَتَاهْ بَعْدَکَ أَنِیساً لِوَحْشَتِی وَ لَا رَادّاً لِدَمْعَتِی وَ لَا مُعِیناً لِضَعْفِی فَقَدْ فَنِیَ بَعْدَکَ مُحْکَمُ التَّنْزِیلِ وَ مَهْبِطُ جَبْرَئِیلَ و</w:t>
      </w:r>
    </w:p>
    <w:p>
      <w:pPr>
        <w:pStyle w:val="BookText"/>
        <w:rPr/>
      </w:pPr>
      <w:r>
        <w:rPr>
          <w:rFonts w:ascii="Amiri" w:hAnsi="Amiri" w:eastAsia="Amiri" w:cs="Amiri"/>
          <w:color w:val="111111"/>
          <w:sz w:val="28"/>
          <w:sz w:val="28"/>
          <w:szCs w:val="28"/>
          <w:rtl w:val="true"/>
          <w:lang w:bidi="ar-SA"/>
        </w:rPr>
        <w:t>مَحَلُّ مِیکَائِیلَ انْقَلَبَتْ بَعْدَکَ یَا أَبَتَاهْ الْأَسْبَابُ وَ تَغَلَّقَتْ دُونِیَ الْأَبْوَابُ فَأَنَا لِلدُّنْیَا بَعْدَکَ قَالِیَهٌ وَ عَلَیْکَ مَا تَرَدَّدَتْ أَنْفَاسِی بَاکِیَهٌ لَا یَنْفَدُ شَوْقِی إِلَیْکَ وَ لَا حُزْنِی عَلَیْکَ ثُمَّ نَادَتْ یَا أَبَتَاهْ وَا 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حُزْنِی عَلَیْکَ حُزْنٌ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فُؤَادِی وَ اللَّهِ صَبٌّ عَنِیدٌ</w:t>
      </w:r>
    </w:p>
    <w:p>
      <w:pPr>
        <w:pStyle w:val="BookText"/>
        <w:rPr/>
      </w:pPr>
      <w:r>
        <w:rPr>
          <w:rFonts w:ascii="Amiri" w:hAnsi="Amiri" w:eastAsia="Amiri" w:cs="Amiri"/>
          <w:color w:val="111111"/>
          <w:sz w:val="28"/>
          <w:sz w:val="28"/>
          <w:szCs w:val="28"/>
          <w:rtl w:val="true"/>
          <w:lang w:bidi="ar-SA"/>
        </w:rPr>
        <w:t xml:space="preserve">کُلَّ یَوْمٍ یَزِیدُ فِیهِ شُجُونِی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اکْتِیَابِی عَلَیْکَ لَیْسَ یَبِیدُ</w:t>
      </w:r>
    </w:p>
    <w:p>
      <w:pPr>
        <w:pStyle w:val="BookText"/>
        <w:rPr/>
      </w:pPr>
      <w:r>
        <w:rPr>
          <w:rFonts w:ascii="Amiri" w:hAnsi="Amiri" w:eastAsia="Amiri" w:cs="Amiri"/>
          <w:color w:val="111111"/>
          <w:sz w:val="28"/>
          <w:sz w:val="28"/>
          <w:szCs w:val="28"/>
          <w:rtl w:val="true"/>
          <w:lang w:bidi="ar-SA"/>
        </w:rPr>
        <w:t xml:space="preserve">جَلَّ خَطْبِی فَبَانَ عَنِّی عَزَائِی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فَبُکَائِی کُلَّ وَقْتٍ جَدِیدٌ</w:t>
      </w:r>
    </w:p>
    <w:p>
      <w:pPr>
        <w:pStyle w:val="BookText"/>
        <w:rPr/>
      </w:pPr>
      <w:r>
        <w:rPr>
          <w:rFonts w:ascii="Amiri" w:hAnsi="Amiri" w:eastAsia="Amiri" w:cs="Amiri"/>
          <w:color w:val="111111"/>
          <w:sz w:val="28"/>
          <w:sz w:val="28"/>
          <w:szCs w:val="28"/>
          <w:rtl w:val="true"/>
          <w:lang w:bidi="ar-SA"/>
        </w:rPr>
        <w:t xml:space="preserve">إِنَّ قَلْباً عَلَیْکَ یَأْلَفُ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لَجَلِیدٌ</w:t>
      </w:r>
    </w:p>
    <w:p>
      <w:pPr>
        <w:pStyle w:val="BookText"/>
        <w:rPr/>
      </w:pPr>
      <w:r>
        <w:rPr>
          <w:rFonts w:ascii="Amiri" w:hAnsi="Amiri" w:eastAsia="Amiri" w:cs="Amiri"/>
          <w:color w:val="111111"/>
          <w:sz w:val="28"/>
          <w:sz w:val="28"/>
          <w:szCs w:val="28"/>
          <w:rtl w:val="true"/>
          <w:lang w:bidi="ar-SA"/>
        </w:rPr>
        <w:t xml:space="preserve">ثمّ قالت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انْقَطَعَتْ بِکَ الدُّنْیَا بِأَنْوَارِهَا وَ زَوَتْ زَهْرَتُهَا وَ کَانَتْ بِبَهْجَتِکَ زَاهِرَهً فَقَدِ اسْوَدَّ نَهَارُهَا فَصَارَ یَحْکِی حَنَادِسَهَا رَطْبَهَا وَ یَابِسَهَا</w:t>
      </w:r>
    </w:p>
    <w:p>
      <w:pPr>
        <w:pStyle w:val="BookText"/>
        <w:rPr/>
      </w:pPr>
      <w:r>
        <w:rPr>
          <w:rFonts w:ascii="Amiri" w:hAnsi="Amiri" w:eastAsia="Amiri" w:cs="Amiri"/>
          <w:color w:val="111111"/>
          <w:sz w:val="28"/>
          <w:sz w:val="28"/>
          <w:szCs w:val="28"/>
          <w:rtl w:val="true"/>
          <w:lang w:bidi="ar-SA"/>
        </w:rPr>
        <w:t>یَا أَبَتَاهْ لَا زِلْتُ آسِفَهً عَلَیْکَ إِلَی التَّلَاقِ</w:t>
      </w:r>
    </w:p>
    <w:p>
      <w:pPr>
        <w:pStyle w:val="BookText"/>
        <w:rPr/>
      </w:pPr>
      <w:r>
        <w:rPr>
          <w:rFonts w:ascii="Amiri" w:hAnsi="Amiri" w:eastAsia="Amiri" w:cs="Amiri"/>
          <w:color w:val="111111"/>
          <w:sz w:val="28"/>
          <w:sz w:val="28"/>
          <w:szCs w:val="28"/>
          <w:rtl w:val="true"/>
          <w:lang w:bidi="ar-SA"/>
        </w:rPr>
        <w:t>یَا أَبَتَاهْ زَالَ غُمْضِی مُنْذُ حَقَّ الْفِرَاقُ</w:t>
      </w:r>
    </w:p>
    <w:p>
      <w:pPr>
        <w:pStyle w:val="BookText"/>
        <w:rPr/>
      </w:pPr>
      <w:r>
        <w:rPr>
          <w:rFonts w:ascii="Amiri" w:hAnsi="Amiri" w:eastAsia="Amiri" w:cs="Amiri"/>
          <w:color w:val="111111"/>
          <w:sz w:val="28"/>
          <w:sz w:val="28"/>
          <w:szCs w:val="28"/>
          <w:rtl w:val="true"/>
          <w:lang w:bidi="ar-SA"/>
        </w:rPr>
        <w:t>یَا أَبَتَاهْ مَنْ لِلْأَرَامِلِ وَ الْمَسَاکِینِ وَ مَنْ لِلْأُمَّهِ إِلَی یَوْمِ الدِّینِ</w:t>
      </w:r>
    </w:p>
    <w:p>
      <w:pPr>
        <w:pStyle w:val="BookText"/>
        <w:rPr/>
      </w:pPr>
      <w:r>
        <w:rPr>
          <w:rFonts w:ascii="Amiri" w:hAnsi="Amiri" w:eastAsia="Amiri" w:cs="Amiri"/>
          <w:color w:val="111111"/>
          <w:sz w:val="28"/>
          <w:sz w:val="28"/>
          <w:szCs w:val="28"/>
          <w:rtl w:val="true"/>
          <w:lang w:bidi="ar-SA"/>
        </w:rPr>
        <w:t>یَا أَبَتَاهْ أَمْسَیْنَا بَعْدَکَ مِنَ الْمُسْتَضْعَفِینَ</w:t>
      </w:r>
    </w:p>
    <w:p>
      <w:pPr>
        <w:pStyle w:val="BookText"/>
        <w:rPr/>
      </w:pPr>
      <w:r>
        <w:rPr>
          <w:rFonts w:ascii="Amiri" w:hAnsi="Amiri" w:eastAsia="Amiri" w:cs="Amiri"/>
          <w:color w:val="111111"/>
          <w:sz w:val="28"/>
          <w:sz w:val="28"/>
          <w:szCs w:val="28"/>
          <w:rtl w:val="true"/>
          <w:lang w:bidi="ar-SA"/>
        </w:rPr>
        <w:t>یَا أَبَتَاهْ أَصْبَحَتِ النَّاسُ عَنَّا مُعْرِضِینَ وَ لَقَدْ کُنَّا بِکَ مُعَظِّمِینَ فِی النَّاسِ غَیْرَ مُسْتَضْعَفِینَ فَأَیُّ دَمْعَهٍ لِفِرَاقِکَ لَا تَنْهَمِلُ وَ أَیُّ حُزْنٍ بَعْدَکَ عَلَیْکَ لَا یَتَّصِلُ وَ أَیُّ جَفْنٍ بَعْدَکَ بِالنَّوْمِ یَکْتَحِلُ؟ وَ أَنْتَ رَبِیعُ الدِّینِ وَ نُورُ النَّبِیِّینَ فَکَیْفَ لِلْجِبَالِ لَا تَمُورُ؟ وَ لِلْبِحَارِ بَعْدَکَ لَا تَغُورُ؟ وَ الْأَرْضُ کَیْفَ لَمْ تَتَزَلْزَلْ؟</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رُمِیتُ یَا أَبَتَاهْ بِالْخَطْبِ الْجَلِیلِ وَ لَمْ تَکُنِ الرَّزِیَّهُ بِالْقَلِیلِ وَ طُرِقْتُ یَا أَبَتَاهْ بِالْمُصَابِ الْعَظِیمِ وَ بِالْفَادِحِ الْمُهُولِ</w:t>
      </w:r>
    </w:p>
    <w:p>
      <w:pPr>
        <w:pStyle w:val="BookText"/>
        <w:rPr/>
      </w:pPr>
      <w:r>
        <w:rPr>
          <w:rFonts w:ascii="Amiri" w:hAnsi="Amiri" w:eastAsia="Amiri" w:cs="Amiri"/>
          <w:color w:val="111111"/>
          <w:sz w:val="28"/>
          <w:sz w:val="28"/>
          <w:szCs w:val="28"/>
          <w:rtl w:val="true"/>
          <w:lang w:bidi="ar-SA"/>
        </w:rPr>
        <w:t>بَکَتْکَ یَا أَبَتَاهْ الْأَمْلَاکُ وَ وَقَفَتِ الْأَفْلَاکُ فَمِنْبَرُکَ بَعْدَکَ مُسْتَوْحَشٌ وَ مِحْرَابُکَ خَالٍ مِنْ مُنَاجَاتِکَ وَ قَبْرُکَ فَرِحٌ بِمُوَارَاتِکَ وَ الْجَنَّهُ مُشْتَاقَهٌ إِلَیْکَ وَ إِلَی دُعَائِکَ وَ صَلَاتِکَ</w:t>
      </w:r>
    </w:p>
    <w:p>
      <w:pPr>
        <w:pStyle w:val="BookText"/>
        <w:rPr/>
      </w:pPr>
      <w:r>
        <w:rPr>
          <w:rFonts w:ascii="Amiri" w:hAnsi="Amiri" w:eastAsia="Amiri" w:cs="Amiri"/>
          <w:color w:val="111111"/>
          <w:sz w:val="28"/>
          <w:sz w:val="28"/>
          <w:szCs w:val="28"/>
          <w:rtl w:val="true"/>
          <w:lang w:bidi="ar-SA"/>
        </w:rPr>
        <w:t>یَا أَبَتَاهْ مَا أَعْظَمَ ظُلْمَهَ مَجَالِسِکَ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أَسَفَاهْ عَلَیْکَ إِلَی أَنْ أَقْدِمَ الیک عَاجِلًا عَلَیْکَ</w:t>
      </w:r>
    </w:p>
    <w:p>
      <w:pPr>
        <w:pStyle w:val="BookText"/>
        <w:rPr/>
      </w:pPr>
      <w:r>
        <w:rPr>
          <w:rFonts w:ascii="Amiri" w:hAnsi="Amiri" w:eastAsia="Amiri" w:cs="Amiri"/>
          <w:color w:val="111111"/>
          <w:sz w:val="28"/>
          <w:sz w:val="28"/>
          <w:szCs w:val="28"/>
          <w:rtl w:val="true"/>
          <w:lang w:bidi="ar-SA"/>
        </w:rPr>
        <w:t xml:space="preserve">وَ أُنکِلَّ </w:t>
      </w:r>
      <w:r>
        <w:rPr>
          <w:rStyle w:val="FootnoteAnchor"/>
          <w:rtl w:val="true"/>
        </w:rPr>
        <w:footnoteReference w:id="756"/>
      </w:r>
      <w:r>
        <w:rPr>
          <w:rFonts w:ascii="Amiri" w:hAnsi="Amiri" w:eastAsia="Amiri" w:cs="Amiri"/>
          <w:color w:val="111111"/>
          <w:sz w:val="28"/>
          <w:sz w:val="28"/>
          <w:szCs w:val="28"/>
          <w:rtl w:val="true"/>
          <w:lang w:bidi="ar-SA"/>
        </w:rPr>
        <w:t xml:space="preserve">أَبُو الْحَسَنِ الْمُؤْتَمَنُ أَبُو وَلَدَیْکَ الْحَسَنِ وَ الْحُسَیْنِ وَ أَخُوکَ وَ وَلِیُّکَ وَ حَبِیبُکَ وَ مَنْ رَبَّیْتَهُ صَغِیراً وَ وَاخَیْتَهُ کَبِیراً وَ أَحْلَی أَحْبَابِکَ وَ أَصْحَابِکَ إِلَیْکَ مَنْ کَانَ مِنْهُمْ سَابِقاً وَ مُهَاجِراً وَ نَاصِراً وَ النکْلُ </w:t>
      </w:r>
      <w:r>
        <w:rPr>
          <w:rStyle w:val="FootnoteAnchor"/>
          <w:rtl w:val="true"/>
        </w:rPr>
        <w:footnoteReference w:id="757"/>
      </w:r>
      <w:r>
        <w:rPr>
          <w:rFonts w:ascii="Amiri" w:hAnsi="Amiri" w:eastAsia="Amiri" w:cs="Amiri"/>
          <w:color w:val="111111"/>
          <w:sz w:val="28"/>
          <w:sz w:val="28"/>
          <w:szCs w:val="28"/>
          <w:rtl w:val="true"/>
          <w:lang w:bidi="ar-SA"/>
        </w:rPr>
        <w:t>شَامِلُنَا وَ الْبُکَاءُ قَاتِلُنَا وَ الْأَسَی لَازِمُنَا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زَفَرَتْ زَفْرَهً وَ أَنَّتْ أَنَّهً کَادَتْ رُوحُهَا أَنْ تَخْرُجَ ثُمَّ قَالَتْ</w:t>
      </w:r>
    </w:p>
    <w:p>
      <w:pPr>
        <w:pStyle w:val="BookText"/>
        <w:rPr/>
      </w:pPr>
      <w:r>
        <w:rPr>
          <w:rFonts w:ascii="Amiri" w:hAnsi="Amiri" w:eastAsia="Amiri" w:cs="Amiri"/>
          <w:color w:val="111111"/>
          <w:sz w:val="28"/>
          <w:sz w:val="28"/>
          <w:szCs w:val="28"/>
          <w:rtl w:val="true"/>
          <w:lang w:bidi="ar-SA"/>
        </w:rPr>
        <w:t xml:space="preserve">قَلَّ صَبْرِی وَ بَانَ عَنِّی عَزَائِی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فَقْدِی لِخَاتَمِ الْأَنْبِیَاءِ</w:t>
      </w:r>
    </w:p>
    <w:p>
      <w:pPr>
        <w:pStyle w:val="BookText"/>
        <w:rPr/>
      </w:pPr>
      <w:r>
        <w:rPr>
          <w:rFonts w:ascii="Amiri" w:hAnsi="Amiri" w:eastAsia="Amiri" w:cs="Amiri"/>
          <w:color w:val="111111"/>
          <w:sz w:val="28"/>
          <w:sz w:val="28"/>
          <w:szCs w:val="28"/>
          <w:rtl w:val="true"/>
          <w:lang w:bidi="ar-SA"/>
        </w:rPr>
        <w:t xml:space="preserve">عَیْنُ یَا عَیْنُ اسْکُبِی الدَّمْعَ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 لَا تَبْخَلِی بِفَیْضِ الدِّمَاءِ</w:t>
      </w:r>
    </w:p>
    <w:p>
      <w:pPr>
        <w:pStyle w:val="BookText"/>
        <w:rPr/>
      </w:pPr>
      <w:r>
        <w:rPr>
          <w:rFonts w:ascii="Amiri" w:hAnsi="Amiri" w:eastAsia="Amiri" w:cs="Amiri"/>
          <w:color w:val="111111"/>
          <w:sz w:val="28"/>
          <w:sz w:val="28"/>
          <w:szCs w:val="28"/>
          <w:rtl w:val="true"/>
          <w:lang w:bidi="ar-SA"/>
        </w:rPr>
        <w:t xml:space="preserve">یَا رَسُولَ الْإِلَهِ یَا خَیْرَهَ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کَهْفَ الْأَیْتَامِ وَ الضُّعَفَاءِ</w:t>
      </w:r>
    </w:p>
    <w:p>
      <w:pPr>
        <w:pStyle w:val="BookText"/>
        <w:rPr/>
      </w:pPr>
      <w:r>
        <w:rPr>
          <w:rFonts w:ascii="Amiri" w:hAnsi="Amiri" w:eastAsia="Amiri" w:cs="Amiri"/>
          <w:color w:val="111111"/>
          <w:sz w:val="28"/>
          <w:sz w:val="28"/>
          <w:szCs w:val="28"/>
          <w:rtl w:val="true"/>
          <w:lang w:bidi="ar-SA"/>
        </w:rPr>
        <w:t xml:space="preserve">قَدْ بَکَتْکَ الْجِبَالُ وَ 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وَ الْأَرْضُ بَعْدُ بَکَی السَّمَاءُ</w:t>
      </w:r>
    </w:p>
    <w:p>
      <w:pPr>
        <w:pStyle w:val="BookText"/>
        <w:rPr/>
      </w:pPr>
      <w:r>
        <w:rPr>
          <w:rFonts w:ascii="Amiri" w:hAnsi="Amiri" w:eastAsia="Amiri" w:cs="Amiri"/>
          <w:color w:val="111111"/>
          <w:sz w:val="28"/>
          <w:sz w:val="28"/>
          <w:szCs w:val="28"/>
          <w:rtl w:val="true"/>
          <w:lang w:bidi="ar-SA"/>
        </w:rPr>
        <w:t xml:space="preserve">وَ بَکَاکَ الْحَجُونُ وَ الرُّکْنُ وَ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مَعَ الْبَطْحَاءِ</w:t>
      </w:r>
    </w:p>
    <w:p>
      <w:pPr>
        <w:pStyle w:val="BookText"/>
        <w:rPr/>
      </w:pPr>
      <w:r>
        <w:rPr>
          <w:rFonts w:ascii="Amiri" w:hAnsi="Amiri" w:eastAsia="Amiri" w:cs="Amiri"/>
          <w:color w:val="111111"/>
          <w:sz w:val="28"/>
          <w:sz w:val="28"/>
          <w:szCs w:val="28"/>
          <w:rtl w:val="true"/>
          <w:lang w:bidi="ar-SA"/>
        </w:rPr>
        <w:t xml:space="preserve">وَ بَکَاکَ الْمِحْرَابُ وَ الدَّرْسُ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الصُّبْحِ مُعْلِناً وَ الْمَسَاءِ</w:t>
      </w:r>
    </w:p>
    <w:p>
      <w:pPr>
        <w:pStyle w:val="BookText"/>
        <w:rPr/>
      </w:pPr>
      <w:r>
        <w:rPr>
          <w:rFonts w:ascii="Amiri" w:hAnsi="Amiri" w:eastAsia="Amiri" w:cs="Amiri"/>
          <w:color w:val="111111"/>
          <w:sz w:val="28"/>
          <w:sz w:val="28"/>
          <w:szCs w:val="28"/>
          <w:rtl w:val="true"/>
          <w:lang w:bidi="ar-SA"/>
        </w:rPr>
        <w:t xml:space="preserve">وَ بَکَاکَ الْإِسْلَامُ إِذْ صَارَ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غَرِیباً مِنْ سَائِرِ الْغُرَبَاءِ</w:t>
      </w:r>
    </w:p>
    <w:p>
      <w:pPr>
        <w:pStyle w:val="BookText"/>
        <w:rPr/>
      </w:pPr>
      <w:r>
        <w:rPr>
          <w:rFonts w:ascii="Amiri" w:hAnsi="Amiri" w:eastAsia="Amiri" w:cs="Amiri"/>
          <w:color w:val="111111"/>
          <w:sz w:val="28"/>
          <w:sz w:val="28"/>
          <w:szCs w:val="28"/>
          <w:rtl w:val="true"/>
          <w:lang w:bidi="ar-SA"/>
        </w:rPr>
        <w:t xml:space="preserve">لَوْ تَرَی الْمِنْبَرَ الَّذِی کُنْتَ تَعْلُوهُ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الظَّلَامُ بَعْدَ الضِّیَاءِ</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إِلَهِی عَجِّلْ وَفَاتِی سَرِیعاً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تَنَغَّصَتِ الْحَیَاهُ یَا مَوْلَائِی</w:t>
      </w:r>
    </w:p>
    <w:p>
      <w:pPr>
        <w:pStyle w:val="BookText"/>
        <w:rPr/>
      </w:pPr>
      <w:r>
        <w:rPr>
          <w:rFonts w:ascii="IRNazanin" w:hAnsi="IRNazanin" w:eastAsia="IRNazanin"/>
          <w:color w:val="111111"/>
          <w:sz w:val="28"/>
          <w:sz w:val="28"/>
          <w:szCs w:val="28"/>
          <w:rtl w:val="true"/>
          <w:lang w:bidi="fa-IR"/>
        </w:rPr>
        <w:t xml:space="preserve">شرح لغات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قوة 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شماتت ، به معنی خوش حالی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حزن شدید دائم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به معنای ذهاب عقل و تحیّر و سرگردانی است ، و کسی را واله گویند که فرزند یا عزیز خود را گم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خمود ، به معنای مردن و خاموشی و خاموش شدن آتش ، و به معنای ساکن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انخمد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 خاموش و ساکن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ظهري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و یاری کننده من از من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تنغّص عيشي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تنغّص و تکدّر هر دو یک معنی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ناصاف و ناگوار و آلودگی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و مبغوض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عتيد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عاشق و مهيّا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حزن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حال و غمناک و دل شکسته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حزن و همّ و غم از دل من بیرون نمی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سخت و صلب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نَور است به معنای شکوفه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زَهْر ، به معنای زینت و بهجت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حندس است به معنای ظلمت و تاریکی شدید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غمضي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چشم من زایل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هملت عيناه تهمل ، أي فاضت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دمعة لفراقك لاتنهمل ؛ يعنى کدام اشکی است که برای جدایی تو ریخته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فاء ، پرده های بالا و پائین ، یعنی دو پلک چشم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یعنی هم چنان که فصل ربیع سبب راحت روح انسان است، دین هم راحت روح اهل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متحرّک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نمی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بالخطب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و ثقيل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ترسناک و به فزع آورنده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شدن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بردن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انین است ، به معنای بلند کردن صدا به ناله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اسكبي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را جاری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ریختن و جاری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ملجأ و پناهگاه </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است در مکّه که بعد از رحلت ابوطالب، پیغمبر اکرم صلی الله علیه و آله</w:t>
      </w:r>
    </w:p>
    <w:p>
      <w:pPr>
        <w:pStyle w:val="BookText"/>
        <w:rPr/>
      </w:pPr>
      <w:r>
        <w:rPr>
          <w:rFonts w:ascii="IRNazanin" w:hAnsi="IRNazanin" w:eastAsia="IRNazanin"/>
          <w:color w:val="111111"/>
          <w:sz w:val="28"/>
          <w:sz w:val="28"/>
          <w:szCs w:val="28"/>
          <w:rtl w:val="true"/>
          <w:lang w:bidi="fa-IR"/>
        </w:rPr>
        <w:t xml:space="preserve">به سوی آن می رفت و در صحاح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مقبره ای است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من برداشته شد و شدّت قوّت من با من خیانت کرد و دشمنان از حال من خوشحال شدند و اندوه شدید دائم مرا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سرگردانی و تنهایی و حیرت زدگی باقی ماندم از صدا افتادم پشت و پناه و یاری کننده من از من جدا شد و زندگانی من آلوده به حزن و اندوه شد و روزگار من به غصه آلوده شد پس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برای تنهایی ام انیسی نمی یابم و بازدارنده ای برای اشک من نیست و معین و یاوری برای ناتوانی خود ندارم پس از تو محکم قرآن فانی شد و فرودگاه جبرئیل و محلّ میکائیل خالی ماند و بعد از تو ای پدر اسباب آسایش من تغییر کرد و دَرْها بر روی من بسته شد و من برای دنیا پس از تو متروک و مبغوض ،ماندم و تا نَفَسم می آید و می رود برای تو گریانم و شوق ملاقات تو و اندوه من از مفارقت از تو تمام شدنی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صدای خود را به گفتن یا ابتاه و والبّاه بلند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حزن من بر تو حزن تازه ای شد و به خدا قسم دل من عاشق و مهیّای ملاقات توست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روز همّ و غم و اندوه من در مفارقت تو زیاد می شود و بدحالی و غمناکی و دل شکستگی من برای تو از بین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من بزرگ و عظیم شد، و صبر در مصیبت از من جدا شد ، و گریه من دَم به دَم تازه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در عزا یا مصیبت تو صبر کند بسیار سخت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صدا را به ناله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دنیا در مفارقت از تو شکوفه های خود را جدا کرد و زینت و بهجت خود را از دست داد روزهای روشن آن شب های بسیار تاریک شد تر و خشک آن از تیره و ظلمانی بودن آن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متأسّفم بر تو تا تو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مفارقت تو خواب از چشم من زایل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پس از تو دادرس بیوه زنان و گدایان است؟ و امّت، پس از تو تا روز جزا چه کسی را خواهد داشت؟</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شام می کنیم در حالی که بعد از تو راه ها برای ما مسدود است، و شب را به روز می آوریم در حالی که مردمان از ما روگردانند و حال آن که ما به سبب تو در میان مردمان بزرگ و محترم بودیم و رعایت حق ما را می کردند پس کدام اشکی است که در فراق تو ریخته نشود؟ و کدام حزن و اندوهی است که بعد از تو برای تو استمرار نداشته باشد؟ و کدام چشمی است که بعد از تو سرمه خواب در آن کشیده شود ؟ تو بهار دین و نور پیغمبران بودی، چگونه کوه ها در فراق تو متحرک نباشد ؟ و چگونه دریاها پس از تو فرو نرود ؟ و چگونه زمین متزلزل نباشد؟ پس از تو هدف تیر امر بزرگی شدم ای پدر و این مصیبت کمی نیست راه یافتم ای پدر به مصیبت های بزرگی که بسیار سنگین و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برای تو ای پدر گریانند و افلاک در ماتم تو از گردش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تو پس از تو وحشتناک است و محراب تو از مناجات تو خالی است و قبر تو به پنهان شدن تو در آن خوشحال است و بهشت به تو و دعا و صلوات تو مشتاق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چه تاریکی بزرگی جای تو را گرفته و چقدر اسفناکم بر تو تا وقتی که به شتاب به سوی تو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و درمانده شد ابوالحسن که امین خدا بود بر رسالات تو، و پدر دو فرزند تو حسن و حسین و برادر و ولی و حبیب تو که او را در کودکی تربیت کردی و در بزرگی با او عقد برداری ،بستی و او شیرین ترین دوستان و یاران تو کسانی که سبقت گرفتند و مهاجرین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عقوبتی است که شامل ما شد ؟ و چه گریه ای است که کشنده ما است؟ و چه حزن و اندوهی است که ملازم ما شد؟</w:t>
      </w:r>
    </w:p>
    <w:p>
      <w:pPr>
        <w:pStyle w:val="BookText"/>
        <w:rPr/>
      </w:pPr>
      <w:r>
        <w:rPr>
          <w:rFonts w:ascii="IRNazanin" w:hAnsi="IRNazanin" w:eastAsia="IRNazanin"/>
          <w:color w:val="111111"/>
          <w:sz w:val="28"/>
          <w:sz w:val="28"/>
          <w:szCs w:val="28"/>
          <w:rtl w:val="true"/>
          <w:lang w:bidi="fa-IR"/>
        </w:rPr>
        <w:t>پس آه سرد شدیدی کشید و ناله سختی زد که نزدیک بود جان از جسد او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ابیات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من كم شد و صبر در مصیبت از من جدایی کرد پس از آن که خاتم انبیا را از دست</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ای چشم بسیار اشک بریز و بر رخساره جاری کن و بخل نکن و خون ببار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رسول خدا و برگزیده خدا به ،رسالت و ای ملجأ و پناه یتیمان و ضعیفان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 برای تو گریستند ، و همۀ وحشیان گریه کردند و مرغان هواگریان شدند ، پس از آن که آسمان برای تو گریه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حجون و رکن و مشعر و بطحا برای تو گریستند ای آقای 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و درس قرآن در صبح و شام آشکارا برایت گریه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تو گریه کرد برای این که در میان مردمان مانند سایر غریبان غریب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دیدی منبر خود را که بر آن بالا می رفتی ظلمت و تیرگی آن را فرو گرفته بعد از این که به وجود تو نورانی و نوردهنده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 تعجیل فرما و بشتاب و مرگ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زندگانی به کدورت اندوه و مصیبت آلوده شد ای مولای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برگشت و بنای گریه و زاری و بیقراری را گذارد، به نحوی که اشک چشم او از جریان باز نمی ایستاد و ناله های او ساکن نمی شد بزرگان اهل مدینه جمع شدند و به امیرمؤمنان علی علیه السلام رو آوردند و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گریه می کند و شب ها خواب بر احدی از ما گوارا نیست و روزها هم برای ما قرار و آرامی نیست و از شغل و طلب روزی کردن بازمانده ایم؛ به شما خبر می دهیم که از او بخواهید که یا شب گریه کند یا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 كرامةً </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به نزد فاطمه رفت و بر او وارد شد و او از گریه آرام نمی گرفت و نافع در مصیبت او نبود چون حضرت را دید، گریۀ او کمی تسکین یافت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 بزرگان مدینه خواهش می کنند از من که از تو بخواهم</w:t>
      </w:r>
    </w:p>
    <w:p>
      <w:pPr>
        <w:pStyle w:val="BookText"/>
        <w:rPr/>
      </w:pPr>
      <w:r>
        <w:rPr>
          <w:rFonts w:ascii="IRNazanin" w:hAnsi="IRNazanin" w:eastAsia="IRNazanin"/>
          <w:color w:val="111111"/>
          <w:sz w:val="28"/>
          <w:sz w:val="28"/>
          <w:szCs w:val="28"/>
          <w:rtl w:val="true"/>
          <w:lang w:bidi="fa-IR"/>
        </w:rPr>
        <w:t xml:space="preserve">که یا شب برای پدرت گریه کنی یا روز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 ماندن من در دنیا چه بسیار کم است و چه بسیار زود باشد که من از میان ایشان ناپدید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نه شب از گریه ساکت خواهم شد و نه روز تا وقتی که به پدر خود</w:t>
      </w:r>
    </w:p>
    <w:p>
      <w:pPr>
        <w:pStyle w:val="BookText"/>
        <w:rPr/>
      </w:pPr>
      <w:r>
        <w:rPr>
          <w:rFonts w:ascii="IRNazanin" w:hAnsi="IRNazanin" w:eastAsia="IRNazanin"/>
          <w:color w:val="111111"/>
          <w:sz w:val="28"/>
          <w:sz w:val="28"/>
          <w:szCs w:val="28"/>
          <w:rtl w:val="true"/>
          <w:lang w:bidi="fa-IR"/>
        </w:rPr>
        <w:t xml:space="preserve">ملحق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فرمود بکن ای دختر پیغمبر ، آن چه را که می خواهی پس آن حضرت از برای او خانه ای در بقیع ساخت ، دور از مدینه که بیت</w:t>
      </w:r>
    </w:p>
    <w:p>
      <w:pPr>
        <w:pStyle w:val="BookText"/>
        <w:rPr/>
      </w:pPr>
      <w:r>
        <w:rPr>
          <w:rFonts w:ascii="IRNazanin" w:hAnsi="IRNazanin" w:eastAsia="IRNazanin"/>
          <w:color w:val="111111"/>
          <w:sz w:val="28"/>
          <w:sz w:val="28"/>
          <w:szCs w:val="28"/>
          <w:rtl w:val="true"/>
          <w:lang w:bidi="fa-IR"/>
        </w:rPr>
        <w:t>الاحزان نامیده می شود، و چون صبح می شد حسن و حسین از جلو و فاطمه از عقب آن ها و با چشم گریان به بقیع می رفت، و پیوسته در میان قبرها گریان بود ، و چون شب می شد امیرمؤمنان می رفت به نزد او و آن ها را به خانه بر می گردانید ، و هر</w:t>
      </w:r>
    </w:p>
    <w:p>
      <w:pPr>
        <w:pStyle w:val="BookText"/>
        <w:rPr/>
      </w:pPr>
      <w:r>
        <w:rPr>
          <w:rFonts w:ascii="IRNazanin" w:hAnsi="IRNazanin" w:eastAsia="IRNazanin"/>
          <w:color w:val="111111"/>
          <w:sz w:val="28"/>
          <w:sz w:val="28"/>
          <w:szCs w:val="28"/>
          <w:rtl w:val="true"/>
          <w:lang w:bidi="fa-IR"/>
        </w:rPr>
        <w:t>روز این کار را می کرد تا این که مدت بیست و هفت روز از فوت پیغمبر گذشت و مریض شد به مرضی که در آن وفات یافت</w:t>
      </w:r>
    </w:p>
    <w:p>
      <w:pPr>
        <w:pStyle w:val="BookText"/>
        <w:rPr/>
      </w:pPr>
      <w:r>
        <w:rPr>
          <w:rFonts w:ascii="IRNazanin" w:hAnsi="IRNazanin" w:eastAsia="IRNazanin"/>
          <w:color w:val="111111"/>
          <w:sz w:val="28"/>
          <w:sz w:val="28"/>
          <w:szCs w:val="28"/>
          <w:rtl w:val="true"/>
          <w:lang w:bidi="fa-IR"/>
        </w:rPr>
        <w:t>پس تا روز چهلم باقی ماند، در آن روز حضرت امیر الا نماز ظهر خود را گزارده بود ، می خواست به منزل برود که ناگاه کنیزان او را استقبال کردند در حالی که گریان و محزون بودند ، پس آن حضرت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 مالي أراكنّ متغيّرات الوجوه و الصور ؟ یعنی چرا می بینم شما را که روها و رنگ صورت های تان تغییر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دختر عمویت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 و</w:t>
      </w:r>
    </w:p>
    <w:p>
      <w:pPr>
        <w:pStyle w:val="BookText"/>
        <w:rPr/>
      </w:pPr>
      <w:r>
        <w:rPr>
          <w:rFonts w:ascii="IRNazanin" w:hAnsi="IRNazanin" w:eastAsia="IRNazanin"/>
          <w:color w:val="111111"/>
          <w:sz w:val="28"/>
          <w:sz w:val="28"/>
          <w:szCs w:val="28"/>
          <w:rtl w:val="true"/>
          <w:lang w:bidi="fa-IR"/>
        </w:rPr>
        <w:t>گمان نمی کنیم که او را زنده بیابی پس امیرمؤمنان به شتاب حرکت کرد تا بر فاطمه داخل شد و او را دید که به ،پشت بالای بستر خود خوابیده و بر روی او جامۀ نازک سفید مصری است ، و</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راست خود را جمع می کند و دست چپ خود را باز می کند و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ردا را از دوش خود انداخت و ازار خود را باز کرد و به بالین فاطمه آمد و سر او را در دامان خود نهاد و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w:t>
      </w:r>
    </w:p>
    <w:p>
      <w:pPr>
        <w:pStyle w:val="BookText"/>
        <w:rPr/>
      </w:pPr>
      <w:r>
        <w:rPr>
          <w:rFonts w:ascii="IRNazanin" w:hAnsi="IRNazanin" w:eastAsia="IRNazanin"/>
          <w:color w:val="111111"/>
          <w:sz w:val="28"/>
          <w:sz w:val="28"/>
          <w:szCs w:val="28"/>
          <w:rtl w:val="true"/>
          <w:lang w:bidi="fa-IR"/>
        </w:rPr>
        <w:t>ندا کرد ای دختر محمّد صلی الله علیه و آله باز جواب نشنید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کسی که زکات را در کناره ردای خود بر می داشت و بر فقرا بذل می کرد باز جواب نشنید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کسی که با ملائکه نماز گزارد دو رکعت 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با من سخن بگو من پسر عمّت علی پسر ابی 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های خود را به روی او باز کرد و نگاهی به صورت او کرد و گریه کرد ، و آن حضرت هم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را چگونه می یابی؟ من پسر عمت علی بن ابی طالبم</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الْعَمِّ إِنِّی أَجِدُ الْمَوْتَ الَّذِی لَا بُدَّ مِنْهُ وَ لَا مَحِیصَ عَنْهُ وَ أَنَا أَعْلَمُ أَنَّکَ بَعْدِی لَا تَصْبِرُ عَلَی قِلَّهِ التَّزْوِیجِ فَإِنْ أَنْتَ تَزَوَّجْتَ امْرَأَهً اجْعَلْ لَهَا یَوْماً وَ لَیْلَهً وَ اجْعَلْ لِأَوْلَادِی یَوْماً وَ لَیْلَهً</w:t>
      </w:r>
    </w:p>
    <w:p>
      <w:pPr>
        <w:pStyle w:val="BookText"/>
        <w:rPr/>
      </w:pPr>
      <w:r>
        <w:rPr>
          <w:rFonts w:ascii="Amiri" w:hAnsi="Amiri" w:eastAsia="Amiri" w:cs="Amiri"/>
          <w:color w:val="111111"/>
          <w:sz w:val="28"/>
          <w:sz w:val="28"/>
          <w:szCs w:val="28"/>
          <w:rtl w:val="true"/>
          <w:lang w:bidi="ar-SA"/>
        </w:rPr>
        <w:t>یَا أَبَا الْحَسَنِ وَ لَا تَصِحْ فِی وُجُوهِهِمَا فَیُصْبِحَانِ یَتِیمَیْنِ غَرِیبَیْنِ مُنْکَسِرَیْنِ فَإِنَّهُمَا بِالْأَمْسِ فَقَدَا جَدَّهُمَا وَ الْیَوْمَ یَفْقِدَانِ أُمَّهُمَا فَالْوَیْلُ لِأُمَّهٍ تَقْتُلُهُمَا وَ تُبْغِضُهُمَا ثُمَّ أَنْشَأَتْ تَقُولُ</w:t>
      </w:r>
    </w:p>
    <w:p>
      <w:pPr>
        <w:pStyle w:val="BookText"/>
        <w:rPr/>
      </w:pPr>
      <w:r>
        <w:rPr>
          <w:rFonts w:ascii="Amiri" w:hAnsi="Amiri" w:eastAsia="Amiri" w:cs="Amiri"/>
          <w:color w:val="111111"/>
          <w:sz w:val="28"/>
          <w:sz w:val="28"/>
          <w:szCs w:val="28"/>
          <w:rtl w:val="true"/>
          <w:lang w:bidi="ar-SA"/>
        </w:rPr>
        <w:t xml:space="preserve">ابْکِنِی إِنْ بَکَیْتَ یَا خَیْرَ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یَوْمُ الْفِرَاقِ</w:t>
      </w:r>
    </w:p>
    <w:p>
      <w:pPr>
        <w:pStyle w:val="BookText"/>
        <w:rPr/>
      </w:pPr>
      <w:r>
        <w:rPr>
          <w:rFonts w:ascii="Amiri" w:hAnsi="Amiri" w:eastAsia="Amiri" w:cs="Amiri"/>
          <w:color w:val="111111"/>
          <w:sz w:val="28"/>
          <w:sz w:val="28"/>
          <w:szCs w:val="28"/>
          <w:rtl w:val="true"/>
          <w:lang w:bidi="ar-SA"/>
        </w:rPr>
        <w:t xml:space="preserve">یَا قَرِینَ الْبَتُولِ أُوصِیکَ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حَلِیفَ اشْتِیَاقٍ</w:t>
      </w:r>
    </w:p>
    <w:p>
      <w:pPr>
        <w:pStyle w:val="BookText"/>
        <w:rPr/>
      </w:pPr>
      <w:r>
        <w:rPr>
          <w:rFonts w:ascii="Amiri" w:hAnsi="Amiri" w:eastAsia="Amiri" w:cs="Amiri"/>
          <w:color w:val="111111"/>
          <w:sz w:val="28"/>
          <w:sz w:val="28"/>
          <w:szCs w:val="28"/>
          <w:rtl w:val="true"/>
          <w:lang w:bidi="ar-SA"/>
        </w:rPr>
        <w:t xml:space="preserve">ابْکِنِی وَ ابْکِ لِلْیَتَامَی وَ لَا تَنْسَ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قَتِیلَ الْعِدَی بِطَفِّ الْعِرَاقِ</w:t>
      </w:r>
    </w:p>
    <w:p>
      <w:pPr>
        <w:pStyle w:val="BookText"/>
        <w:rPr/>
      </w:pPr>
      <w:r>
        <w:rPr>
          <w:rFonts w:ascii="Amiri" w:hAnsi="Amiri" w:eastAsia="Amiri" w:cs="Amiri"/>
          <w:color w:val="111111"/>
          <w:sz w:val="28"/>
          <w:sz w:val="28"/>
          <w:szCs w:val="28"/>
          <w:rtl w:val="true"/>
          <w:lang w:bidi="ar-SA"/>
        </w:rPr>
        <w:t xml:space="preserve">فَارَقُوا فَأَصْبَحُوا یَتَامَی حَیَارَی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 اللَّهَ فَهُوَ یَوْمُ الْفِرَاقِ</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می یابم که چاره ای از آن نیست و از آن خلاصی نیست ، و من می دانم که تو پس از من صبر نمی کنی بر کمی زن گرفتن یا دوری کردن از آن ، پس اگر تو زنی را تزویج کردی یک شب و یک روز را برای او قرار ده و یک روز و یک شب را برای فرزندان من قرار ده</w:t>
      </w:r>
    </w:p>
    <w:p>
      <w:pPr>
        <w:pStyle w:val="BookText"/>
        <w:rPr/>
      </w:pP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در روی آن ها مزن که صبح می کنند در حالی که هر دو یتیم و غریب و دل شکسته اند، زیرا آن ها دیروز جد خود را از دست داده اند و امروز مادر خود را از دست می دهند پس وای بر امّتی که ایشان را می کشند و کینه ایشان را دارند پس اشعار زیر را انشا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 برای من اگر گریه می کنی ای بهترین راهنمایان و اشک بریز که امروز روز جدایی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همسر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درباره این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کنم که شب را صبح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 حد و بی اندازه شوق لقای مرا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کن برای من و گریه کن برای یتیمان من ، و کشته شده دشمنان در زمین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از من جدا می شوند و شب را صبح می کنند در حالی که یتیم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شان خلیفه قرار داده می شود آن روز روز فراق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یَا بِنْتَ رَسُولِ اللَّهِ هَذَا الْخَبَرُ وَ الْوَحْیُ قَدِ انْقَطَعَ عَنَّا؟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رَقَدْتُ السَّاعَهَ فَرَأَیْتُ حَبِیبِی رَسُولَ اللَّهِ صَلَّی اللَّهُ عَلَیْهِ وَ آلِه وَ سَلَّم فِی قَصْرٍ مِنَ الدُّرِّ الْأَبْیَضِ فَلَمَّا رَآنِی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إِلَیَّ یَا بُنَیَّهِ فَإِنِّی إِلَیْکِ مُشْتَاقٌ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لاشَدُّ شَوْقاً مِنْکَ إِلَی لِقَائِکَ،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اللَّیْلَهَ عِنْدِی وَ هُوَ الصَّادِقُ لِمَا وَعَدَ وَ الْمُوفِی لِمَا عَاهَدَ</w:t>
      </w:r>
    </w:p>
    <w:p>
      <w:pPr>
        <w:pStyle w:val="BookText"/>
        <w:rPr/>
      </w:pPr>
      <w:r>
        <w:rPr>
          <w:rFonts w:ascii="Amiri" w:hAnsi="Amiri" w:eastAsia="Amiri" w:cs="Amiri"/>
          <w:color w:val="111111"/>
          <w:sz w:val="28"/>
          <w:sz w:val="28"/>
          <w:szCs w:val="28"/>
          <w:rtl w:val="true"/>
          <w:lang w:bidi="ar-SA"/>
        </w:rPr>
        <w:t xml:space="preserve">فَإذَا أَنْتَ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أَنِّی قَدْ قَضَیْتُ نَحْبِی فَغَسِّلْنِی وَ لا تَکْشِفْ عَنِّی فَإِنِّی طَاهِرَهٌ مُطَهَّرَهٌ وَ لْیُصَلِّ عَلَیَّ مَعَکَ مِنْ أَهْلِیَ الْأَدْنَی فَالْأَدْنَی وَ مَنْ رُزِقَ أَجْرِی وَ ادْفِنِّی لَیْلاً فِی قَبْرِی، بِهَذَا أَخْبَرَنِی حَبِیبِی رَسُولُ اللَّهِ صَلَّی اللَّهُ عَلَیْهِ وَ آلِه وَ سَلَّم</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أَخَذْتُ فِی أَمْرِهَا وَ غَسَّلْتُهَا فِی قَمِیصِهَا وَ لَمْ أَکْشِفْهُ</w:t>
      </w:r>
    </w:p>
    <w:p>
      <w:pPr>
        <w:pStyle w:val="BookText"/>
        <w:rPr/>
      </w:pPr>
      <w:r>
        <w:rPr>
          <w:rFonts w:ascii="Amiri" w:hAnsi="Amiri" w:eastAsia="Amiri" w:cs="Amiri"/>
          <w:color w:val="111111"/>
          <w:sz w:val="28"/>
          <w:sz w:val="28"/>
          <w:szCs w:val="28"/>
          <w:rtl w:val="true"/>
          <w:lang w:bidi="ar-SA"/>
        </w:rPr>
        <w:t>عَنْهَا فَوَاللَّهِ لَقَدْ کَانَتْ مَیْمُونَهً طَاهِرَهً مُطَهَّرَهً ثُمَّ حَنَّطْتُهَا مِنْ فَضْلَهِ حَنُوطِ رَسُولِ اللَّهِ صَلَّی اللَّهُ عَلَیْهِ وَ آلِه وَ سَلَّم وَ کَفَّنْتُهَا وَ أَدْرَجْتُهَا فِی أَکْفَانِهَا فَلَمَّا هَمَمْتُ أَنْ أَعْقِدَ الرِّدَاءَ نَادَیْتُ یَا أُمَّ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سَکَینَهُ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أُمِّکُمْ فَهَذَا الْفِرَاقُ وَ اللِّقَاءُ فِی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وَ الْحُسَیْنُ علیهما السلام وَ هُمَا یُنَادِیَانِ وَاحَسْرَتَا لا تَنْطَفِئُ أَبَداً مِنْ فَقْدِ جَدِّنَا مُحَمَّدٍ الْمُصْطَفَی وَ أُمِّنَا فَاطِمَهَ الزَّهْرَاءِ یَا أُمَّ الْحَسَنِ یَا أُمَّ الْحُسَیْنِ إذَا لَقِیتِ جَدَّنَا مُحَمَّداً الْمُصْطَفَی فَأَقْرِئِیهِ مِنَّا السَّلامَ وَ قُولِی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بَقِینَا بَعْدَکَ یَتِیمَیْنِ فِی دَارِ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أُشْهِدُ اللَّهَ أَنَّهَا قَدْ حَنَّتْ وَ أَنَّتْ وَ مَدَّتْ یَدَیْهَا وَ ضَمَّتْهُمَا إِلَی صَدْرِهَا مَلِیّاً وَ إذَا بِهَاتِفٍ مِنَ السَّمَاءِ یُنَادِی یَا أَبَاالْحَسَنِ ارْفَعْهُمَا عَنْهَا فَلَقَدْ أَبْکَیَا وَاللَّهِ مَلائِکَهَ السَّمَاوَاتِ فَقَدِ اشْتَاقَ الْحَبِیبُ إِلَی الْمَحْبُوبِ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فَرَفَعْتُهُمَا عَنْ صَدْرِهَا وَ جَعَلْتُ أَعْقِدُ الرِّدَاءَ وَ أَنَا أُنْشِدُ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فِرَاقُکِ أَعْظَمُ الْأَشْیَاءِ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فَقْدُکِ فَاطِمُ أَدْهَی الثُّکُولِ</w:t>
      </w:r>
    </w:p>
    <w:p>
      <w:pPr>
        <w:pStyle w:val="BookText"/>
        <w:rPr/>
      </w:pPr>
      <w:r>
        <w:rPr>
          <w:rFonts w:ascii="Amiri" w:hAnsi="Amiri" w:eastAsia="Amiri" w:cs="Amiri"/>
          <w:color w:val="111111"/>
          <w:sz w:val="28"/>
          <w:sz w:val="28"/>
          <w:szCs w:val="28"/>
          <w:rtl w:val="true"/>
          <w:lang w:bidi="ar-SA"/>
        </w:rPr>
        <w:t xml:space="preserve">سَأَبْکِی حَسْرَهً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خَلٍّ مَضَی أَسْنَی سَبِیلٍ</w:t>
      </w:r>
    </w:p>
    <w:p>
      <w:pPr>
        <w:pStyle w:val="BookText"/>
        <w:rPr/>
      </w:pPr>
      <w:r>
        <w:rPr>
          <w:rFonts w:ascii="Amiri" w:hAnsi="Amiri" w:eastAsia="Amiri" w:cs="Amiri"/>
          <w:color w:val="111111"/>
          <w:sz w:val="28"/>
          <w:sz w:val="28"/>
          <w:szCs w:val="28"/>
          <w:rtl w:val="true"/>
          <w:lang w:bidi="ar-SA"/>
        </w:rPr>
        <w:t xml:space="preserve">أَلا یَا عَیْنُ جُودِی وَ أَسْعِدِینِی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فَحُزْنِی دَائِمٌ أَبْکِی خَلِیلِی</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حَمَلَهَا عَلَی یَدِهِ وَ أَقْبَلَ بِهَا إِلَی قَبْرِ أَبِیهَا وَ نَادَی السَّلَامُ عَلَیْکَ یَا رَسُولَ اللَّهِ السَّلَامُ عَلَیْکَ یَا حَبِیبَ اللَّهِ السَّلَامُ عَلَیْکَ یَا نُورَ اللَّهِ السَّلَامُ عَلَیْکَ یَا صَفْوَهَ اللَّهِ مِنِّی السَّلَامُ عَلَیْکَ وَ التَّحِیَّهُ وَاصِلَهٌ مِنِّی إِلَیْکَ وَ لَدَیْکَ وَ مِنِ ابْنَتِکَ النَّازِلَهِ بک </w:t>
      </w:r>
      <w:r>
        <w:rPr>
          <w:rStyle w:val="FootnoteAnchor"/>
          <w:rtl w:val="true"/>
        </w:rPr>
        <w:footnoteReference w:id="759"/>
      </w:r>
      <w:r>
        <w:rPr>
          <w:rFonts w:ascii="Amiri" w:hAnsi="Amiri" w:eastAsia="Amiri" w:cs="Amiri"/>
          <w:color w:val="111111"/>
          <w:sz w:val="28"/>
          <w:sz w:val="28"/>
          <w:szCs w:val="28"/>
          <w:rtl w:val="true"/>
          <w:lang w:bidi="ar-SA"/>
        </w:rPr>
        <w:t>بِفِنَائِکَ وَ إِنَّ الْوَدِیعَهَ قَدِ اسْتُرِدَّتْ وَ الرَّهِینَهَ قَدْ أُخِذَتْ فَوَا حُزْنَاهْ عَلَی الرَّسُولِ</w:t>
      </w:r>
    </w:p>
    <w:p>
      <w:pPr>
        <w:pStyle w:val="BookText"/>
        <w:rPr/>
      </w:pPr>
      <w:r>
        <w:rPr>
          <w:rFonts w:ascii="Amiri" w:hAnsi="Amiri" w:eastAsia="Amiri" w:cs="Amiri"/>
          <w:color w:val="111111"/>
          <w:sz w:val="28"/>
          <w:sz w:val="28"/>
          <w:szCs w:val="28"/>
          <w:rtl w:val="true"/>
          <w:lang w:bidi="ar-SA"/>
        </w:rPr>
        <w:t>ثُمَّ مِنْ بَعْدِهِ عَلَی الْبَتُولِ وَ لَقَدِ اسْوَدَّتْ عَلَیَّ الْغَبْرَاءُ وَ بَعُدَتْ عَنِّی الْخَضْرَاءُ فَوَا حُزْنَاهُ ثُمَّ وَا أَسَفَاهْ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عَدَلَ بِهَا عَلَی الرَّوْضَهِ فَصَلَّی عَلَیْهِ فِی أَهْلِهِ وَ أَصْحَابِهِ وَ مَوَالِیهِ وَ أَحِبَّائِهِ وَ طَائِفَهٍ مِنَ الْمُهَاجِرِینَ وَ الْأَنْصَارِ فَلَمَّا وَارَاهَا وَ أَلْحَدَهَا فِی لَحْدِهَا أَنْشَأَ بِهَذِهِ الْأَبْیَاتِ یَقُول</w:t>
      </w:r>
    </w:p>
    <w:p>
      <w:pPr>
        <w:pStyle w:val="BookText"/>
        <w:rPr/>
      </w:pPr>
      <w:r>
        <w:rPr>
          <w:rFonts w:ascii="Amiri" w:hAnsi="Amiri" w:eastAsia="Amiri" w:cs="Amiri"/>
          <w:color w:val="111111"/>
          <w:sz w:val="28"/>
          <w:sz w:val="28"/>
          <w:szCs w:val="28"/>
          <w:rtl w:val="true"/>
          <w:lang w:bidi="ar-SA"/>
        </w:rPr>
        <w:t xml:space="preserve">أَرَی عِلَلَ الدُّنْیَا عَلَیَّ کَثِیرَهً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حَتَّی الْمَمَاتِ عَلِیل</w:t>
      </w:r>
    </w:p>
    <w:p>
      <w:pPr>
        <w:pStyle w:val="BookText"/>
        <w:rPr/>
      </w:pPr>
      <w:r>
        <w:rPr>
          <w:rFonts w:ascii="Amiri" w:hAnsi="Amiri" w:eastAsia="Amiri" w:cs="Amiri"/>
          <w:color w:val="111111"/>
          <w:sz w:val="28"/>
          <w:sz w:val="28"/>
          <w:szCs w:val="28"/>
          <w:rtl w:val="true"/>
          <w:lang w:bidi="ar-SA"/>
        </w:rPr>
        <w:t xml:space="preserve">لِکُلِّ اجْتِمَاعٍ مِنْ خَلِیلَیْنِ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بَقَائِی عِنْدَکُمْ لَقَلِیل</w:t>
      </w:r>
    </w:p>
    <w:p>
      <w:pPr>
        <w:pStyle w:val="BookText"/>
        <w:rPr/>
      </w:pPr>
      <w:r>
        <w:rPr>
          <w:rFonts w:ascii="Amiri" w:hAnsi="Amiri" w:eastAsia="Amiri" w:cs="Amiri"/>
          <w:color w:val="111111"/>
          <w:sz w:val="28"/>
          <w:sz w:val="28"/>
          <w:szCs w:val="28"/>
          <w:rtl w:val="true"/>
          <w:lang w:bidi="ar-SA"/>
        </w:rPr>
        <w:t xml:space="preserve">وَ إِنَّ افْتِقَادِی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عَلَی أَنْ لَا یَدُومَ خَلِیل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پس امیرمؤمنان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خبر را دانستی ای دختر رسول خدا و حال آن که وحی از ما منقطع شده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خوابیدم، حبیب خود رسول خدا صلی لله علیه و اله را در خواب در قصری از درّ سفید دیدم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سوی من ای دخترکم که من به تو مشتاق هستم پس گفتم به خدا قسم که من مشتاق ترم و شوق من به ملاقات تو از تو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در نزد مایی و او در وعده خود راست گو است و به آن چه عهد کرده وفا می کند</w:t>
      </w:r>
    </w:p>
    <w:p>
      <w:pPr>
        <w:pStyle w:val="BookText"/>
        <w:rPr/>
      </w:pPr>
      <w:r>
        <w:rPr>
          <w:rFonts w:ascii="IRNazanin" w:hAnsi="IRNazanin" w:eastAsia="IRNazanin"/>
          <w:color w:val="111111"/>
          <w:sz w:val="28"/>
          <w:sz w:val="28"/>
          <w:szCs w:val="28"/>
          <w:rtl w:val="true"/>
          <w:lang w:bidi="fa-IR"/>
        </w:rPr>
        <w:t xml:space="preserve">پس چون تو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 ، بدان که من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غسل ده و لباس مرا بیرون مکن که من پاک و پاکیزه ام و باید کسانی که از اهل من و به ترتیب نزدیک و نزدیک تر هستند و کسانی که پاداش دوستی من روزی شان شده بر من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گزارند و مرا در شب در قبرم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حبیبم رسول خدا صلی الله علیه و آله به من خبر داده</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به امر او مشغول شدم و او را در پیراهنش غسل دادم و او را برهنه نکردم، پس به خدا سوگند که پاک و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زیادتی</w:t>
      </w:r>
    </w:p>
    <w:p>
      <w:pPr>
        <w:pStyle w:val="BookText"/>
        <w:rPr/>
      </w:pPr>
      <w:r>
        <w:rPr>
          <w:rFonts w:ascii="IRNazanin" w:hAnsi="IRNazanin" w:eastAsia="IRNazanin"/>
          <w:color w:val="111111"/>
          <w:sz w:val="28"/>
          <w:sz w:val="28"/>
          <w:szCs w:val="28"/>
          <w:rtl w:val="true"/>
          <w:lang w:bidi="fa-IR"/>
        </w:rPr>
        <w:t xml:space="preserve">حنوط رسول خدا حنوط کردم و کفن نمودم و در پارچه های کفن پیچیدم و چون خواستم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ببندم ندا کردم ای امّ کلثوم، ای زینب ، ای سکینه ، ای ،فضّه ای حسن ، ای حسین ، بیایید از مادرتان توشه بردارید که این زمان جدایی است و ملاقات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و حسین گریه کنان و ندبه کنان آمدند و می گفتند این حسرتی است که آتش آن هرگز خاموش نخواهد شد و آن از دست دادن جد ما محمّد مصطفی و مادر ما فاطمه</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 مادر حسن ، ای مادر حسین چون جدّ ما محمّد مصطفی را ملاقات ،کردی از ما به او سلام برسان و به او بگو که بعد از تو ما در دنیا یتیم ماندیم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فاطمه یک ناله شوق زد که دو فرزندش آمدند و یک ناله فراق زد که از فرزندانش جدا می شود و دست های خود را دراز کرد و حسنین خود را زمانی طولانی به سینه چسبانید، ناگاه هاتفی ندا در داد ای ابا الحسن ، این دو فرزند را از روی سینه مادرشان بلند کن که به خدا قسم ملائکه آسمان ها را به گریه درآوردند که حبیب به محبوب خود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امیرمؤمنان آن ها را از روی سینه مادرشان بلند کرد و این ابیات را انشاد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ترجمه اش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جدایی و فراق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چیزها نزد من است و از دست دادن تو ای فاطمه سخت ترین مصیبت ها برای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باشد که از روی حسرت گریه کنم و از روی حزن و اندوه نوحه کنم برای دوستی که به سوی روشن ترین راهی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 ای چشم و بخشش کن و با من مساعدت کن ، پس حزن و اندوه من همیشگی است تا گریه کنم برای دوست خودم</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بدن فاطمه را بر روی دست خود برداشت و او را به سوی قبر پدرش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ای رسول خدا درود بر تو بادای حبیب خدا درود بر تو باد ای نور خدا درود بر تو باد ای برگزیده خدا درود و تحیتی بر تو باد که از من به تو برسد و</w:t>
      </w:r>
    </w:p>
    <w:p>
      <w:pPr>
        <w:pStyle w:val="BookText"/>
        <w:rPr/>
      </w:pPr>
      <w:r>
        <w:rPr>
          <w:rFonts w:ascii="IRNazanin" w:hAnsi="IRNazanin" w:eastAsia="IRNazanin"/>
          <w:color w:val="111111"/>
          <w:sz w:val="28"/>
          <w:sz w:val="28"/>
          <w:szCs w:val="28"/>
          <w:rtl w:val="true"/>
          <w:lang w:bidi="fa-IR"/>
        </w:rPr>
        <w:t xml:space="preserve">هم چنین از دخترت که بر تو وارد می شود در آن جایگاه وسیع و گشاده ای که مخصوص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بازگردانده شد و آن چه در گرو بود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چقدر اندوهناکم برای رسول خدا صلی الله علیه و آله و پس از آن بر فاطمه 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در روضه مبارکه برگردانید و با اهل و اصحاب و موالی و دوستان خود، و طایفه ای از مهاجرین و انصار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در لحد و قبرش پنهان و دفن کرد این ابیات را انشا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های دنیا برای من بسیار است و صاحب و همراه آن علّت ها تا وقت مردن علیل و بیمار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اجتماعی از دو دوست جدا شدنی هست و مدّت باقی ماندن من نزد شما بسیار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دست دادن من فاطمه را پس از پدرش ،احمد دلیل است بر این که دوستی در دنیا دوام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نقل کرده از سمعانی در الرسالة ، و ابونعیم در حلیة ، و احمد در فضائل الصحابة ، و نطنزی در خصائص ، و ابن مردویه در فضائل اميرالمؤمنين علیه السلام، و زمخشری در الفائق از جابر که گفت </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لِعَلِیِّ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أبَا الرَّیحانَتَینِ اُوصیکَ بِرَیحانَتَيَّ مِن اَلدُّنْیَا فَعَنْ قَلِیلٍ ینهد رُکْنَاکَ عَلَیْکَ فَلَمَّا قُبِضَ رَسُولُ اَللَّهِ قَالَ عَلِیٌّ هَذَا أَحَدُ اَلرُّکْنَیْنِ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رسول خدا صلی الله علیه و آله پیش از وفاتش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ای پدر دو 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دو ریحانه ام از دنیا وصیّت می کنم که کمی باقی مانده که دو رکن تو بر تو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رسول خدا صلی الله علیه و آله از دنیا رفت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 رکن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فرموده و در روایت ابی بکر جعابی و ابی نعیم و فضل بن دکین از مسروق ، و در سنن از قزوینی، و الابانه از عکبری و مسند از موصلی، و فضائل از احمد، به سندهای ایشان از عروه از مسروق روایت کرده اند از عایشه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فاطمه آمد و چنین راه می رفت که راه رفتن او مانند راه رفتن پیغمبر بود ، پس 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بِابْنَتِیْ فَأَجْلَسَهَا عَنْ یَمِینِهِ وَ أَسَرَّ إِلَیْهَا حَدِیثاً فَبَکَتْ ثُمَّ أَسَرَّ إِلَیْهَا حَدِیثاً فَضَحِکَتْ فَسَأَلَتْهَا عَنْ ذَلِکَ فَقَالَتْ مَا أُفْشِی سِرَّ رَسُولِ اَللَّهِ حصلی الله علیه و آله تَّی إِذَا قُبِضَ سَأَلْتُهَا فَقَالَتْ إِنَّهُ أَسَرَّ إِلَیَّ فَقَالَ إِنَّ جَبْرَئِیلَ کَانَ یُعَارِضُنِی بِالْقُرْآنِ کُلَّ سَنَهٍ وَ إِنَّهُ یُعَارِضُنِی بِهِ اَلْعَامَ مَرَّتَیْنِ وَ لاَ أَرَانِی إِلاَّ وَ قَدْ حَضَرَ أَجَلِی وَ إِنَّکِ لَأَوَّلُ أَهْلِ بَیْتِی لُحُوقاً بِی وَ نِعْمَ اَلسَّلَفُ أَنَا لَکِ بَکَیْتُ لِذَلِکِ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تَرْضَیْنَ أَنْ تَکُونِی سَیِّدَهَ نِسَاءِ اَلْعَالَمِینَ اَلْمُؤْمِنِینَ فَضَحِکْتُ لِذَلِکِ </w:t>
      </w:r>
      <w:r>
        <w:rPr>
          <w:rStyle w:val="FootnoteAnchor"/>
          <w:rtl w:val="true"/>
        </w:rPr>
        <w:footnoteReference w:id="762"/>
      </w:r>
      <w:bookmarkStart w:id="704" w:name="pg801_4098"/>
    </w:p>
    <w:p>
      <w:pPr>
        <w:pStyle w:val="BookText"/>
        <w:rPr/>
      </w:pPr>
      <w:bookmarkEnd w:id="704"/>
      <w:r>
        <w:rPr>
          <w:rFonts w:ascii="IRNazanin" w:hAnsi="IRNazanin" w:eastAsia="IRNazanin"/>
          <w:color w:val="111111"/>
          <w:sz w:val="28"/>
          <w:sz w:val="28"/>
          <w:szCs w:val="28"/>
          <w:rtl w:val="true"/>
          <w:lang w:bidi="fa-IR"/>
        </w:rPr>
        <w:t xml:space="preserve">مرحبا به دختر من پس او را در طرف راست خود نشانید و حدیثی آهسته سراً به او گفت، پس فاطمه گریه کرد، پس حدیث دیگری سراً برای او گفت و او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جهت آن را از او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رسول خدا را افشا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تا وقتی که پیغمبر از دنیا رفت از او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راز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هر سالی برای من یک مرتبه قرآن را بر من عرضه می داشت و امسال دو مرتبه، و به من ننمود مگر این که زمان مردن من رسیده و تو اولین کسی هستی از اهل بیت من که به من ملحق خواهی شد و من خوب پیشروی برای تو هستم من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سیّدۀ تمام زن های همۀ عالم ها باشی؟ پس برای این خندیدم</w:t>
      </w:r>
    </w:p>
    <w:p>
      <w:pPr>
        <w:pStyle w:val="Heading3"/>
        <w:numPr>
          <w:ilvl w:val="2"/>
          <w:numId w:val="1"/>
        </w:numPr>
        <w:rPr/>
      </w:pPr>
      <w:bookmarkStart w:id="705" w:name="__RefHeading___Toc6568349_211673320"/>
      <w:bookmarkStart w:id="706" w:name="_Toc267"/>
      <w:bookmarkEnd w:id="705"/>
      <w:r>
        <w:rPr>
          <w:rtl w:val="true"/>
        </w:rPr>
        <w:t>[</w:t>
      </w:r>
      <w:r>
        <w:rPr>
          <w:rtl w:val="true"/>
        </w:rPr>
        <w:t>وصیّت فاطمه علیها السلام برای ساختن تابوت</w:t>
      </w:r>
      <w:r>
        <w:rPr>
          <w:rtl w:val="true"/>
        </w:rPr>
        <w:t>]:</w:t>
      </w:r>
      <w:bookmarkEnd w:id="706"/>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زَالَتْ بَعْدَ أَبِیهَا مُعَصَّبَهَ اَلرَّأْسِ نَاحِلَهَ اَلْجِسْمِ مُنْهَدَّهَ اَلرُّکْنِ بَاکِیَهَ اَلْعَیْنِ مُحْتَرِقَهَ اَلْقَلْبِ یُغْشَی عَلَیْهَا سَاعَهً بَعْدَ سَاعَهٍ وَ تَقُولُ لِوَلَدَیْهَا أَیْنَ أَبُوکُمَا اَلَّذِی کَانَ یُکْرِمُکُمَا وَ یَحْمِلُکُمَا مَرَّهً بَعْدَ مَرَّهٍ أَیْنَ أَبُوکُمَا اَلَّذِی کَانَ أَشَدَّ اَلنَّاسِ شَفَقَهً عَلَیْکُمَا فَلاَ یَدَعُکُمَا تَمْشِیَانِ عَلَی اَلْأَرْضِ وَ لاَ أَرَاهُ یَفْتَحُ هَذَا اَلْبَابَ أَبَداً وَ لاَ یَحْمِلُکُمَا عَلَی عَاتِقِهِ کَمَا لَمْ یَزَلْ یَفْعَلُ بِکُمَا</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مَرِضَتْ وَ مَکَثَتْ أَرْبَعِینَ لَیْلَهً ثُمَّ دَعَتْ أُمَّ أَیْمَنَ وَ أَسْمَاءَ بِنْتَ عُمَیْسٍ وَ عَلِیّاً عَلَیْهِ السَّلاَمُ وَ أَوْصَتْ إِلَی عَلِیٍّ بِثَلاَثٍ أَنْ یَتَزَوَّجَ بِابْنَهِ أُخْتِهَا أُمَامَهَ لِحُبِّهَا</w:t>
      </w:r>
    </w:p>
    <w:p>
      <w:pPr>
        <w:pStyle w:val="BookText"/>
        <w:rPr/>
      </w:pPr>
      <w:r>
        <w:rPr>
          <w:rFonts w:ascii="Amiri" w:hAnsi="Amiri" w:eastAsia="Amiri" w:cs="Amiri"/>
          <w:color w:val="111111"/>
          <w:sz w:val="28"/>
          <w:sz w:val="28"/>
          <w:szCs w:val="28"/>
          <w:rtl w:val="true"/>
          <w:lang w:bidi="ar-SA"/>
        </w:rPr>
        <w:t xml:space="preserve">وْلاَدَهَا وَ أَنْ یَتَّخِذَ نَعْشاً کَأَنَّهَا کَانَتْ رَأَتِ اَلْمَلاَئِکَهَ تَصَوَّرُوا صُورَتَهُ وَ وَصَفَتْهُ لَهُ وَ أَنْ لاَ یَشْهَدَ أَحَدٌ جَنَازَتَهَا مِمَّنْ ظَلَمَهَا وَ أَنْ لاَ یَتْرُکَ أَنْ یُصَلِّیَ عَلَیْهَا أَحَدٌ مِنْهُمْ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روایت شده که آن حضرت بعد از پدرش دستمال مصیبت بر سر بسته در حالی که جسم او کاهیده شده رکن او منهدم شده چشمش گریان بود و سوزش دل او زیاد بود، ساعتی بعد از ساعتی غش می کرد و به دو فرزند خود می گفت کجا رفت پدر شما که شما را گرامی می داشت و پیوسته شما را بلند می کرد؟ کجا رفت پدر شما که از همه مردمان بیش تر به شما مهربان بود و نمی گذاشت روی زمین راه روید؟ و دیگر هرگز نمی بینیم او را که این در را بر روی شما باز کند و شما را برگردن خود سوار کند، چنان چه همیشه این کار را با شما می کرد</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بیمار شد و چهل روز بیماری او طول کشید پس ام ایمن و اسما بنت عمیس و علی علیه السلام را نزد خود خواند و به علی علیه السلام سه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بعد از او با امامه دختر خواهر او ازدواج کند ، برای آن که اولاد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که برای او نعشی </w:t>
      </w:r>
      <w:r>
        <w:rPr>
          <w:rStyle w:val="FootnoteAnchor"/>
          <w:rtl w:val="true"/>
        </w:rPr>
        <w:footnoteReference w:id="764"/>
      </w:r>
      <w:r>
        <w:rPr>
          <w:rFonts w:ascii="IRNazanin" w:hAnsi="IRNazanin" w:eastAsia="IRNazanin"/>
          <w:color w:val="111111"/>
          <w:sz w:val="28"/>
          <w:sz w:val="28"/>
          <w:szCs w:val="28"/>
          <w:rtl w:val="true"/>
          <w:lang w:bidi="fa-IR"/>
        </w:rPr>
        <w:t>بسازد که ملائکه صورت آن را به او نشان داده بودند و صفت آن را برای علی علیه السلام ذکر کرد و دیگر آن که کسانی که به او ظلم کردند بر جنازه او حاضر نشوند و</w:t>
      </w:r>
    </w:p>
    <w:p>
      <w:pPr>
        <w:pStyle w:val="BookText"/>
        <w:rPr/>
      </w:pPr>
      <w:r>
        <w:rPr>
          <w:rFonts w:ascii="IRNazanin" w:hAnsi="IRNazanin" w:eastAsia="IRNazanin"/>
          <w:color w:val="111111"/>
          <w:sz w:val="28"/>
          <w:sz w:val="28"/>
          <w:szCs w:val="28"/>
          <w:rtl w:val="true"/>
          <w:lang w:bidi="fa-IR"/>
        </w:rPr>
        <w:t>نگذارد احدی از ایشان به جنازه او نماز بگزارند</w:t>
      </w:r>
    </w:p>
    <w:p>
      <w:pPr>
        <w:pStyle w:val="BookText"/>
        <w:rPr/>
      </w:pPr>
      <w:r>
        <w:rPr>
          <w:rFonts w:ascii="IRNazanin" w:hAnsi="IRNazanin" w:eastAsia="IRNazanin"/>
          <w:color w:val="111111"/>
          <w:sz w:val="28"/>
          <w:sz w:val="28"/>
          <w:szCs w:val="28"/>
          <w:rtl w:val="true"/>
          <w:lang w:bidi="fa-IR"/>
        </w:rPr>
        <w:t>در کتاب طهارت بحار الانوار در باب دفن و آداب و احکام آن، از کتاب مصباح الانوار از ابی عبدالله ، از پدرانش علیهم السلام روایت کرده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فَاطِمَهَ عَلَیْهَا السَّلاَمُ لَمَّا اُحْتُضِرَتْ أَوْصَتْ عَلِیّاً عَلَیْهِ السَّلاَمُ فَقَالَتْ إِذَا أَنَا مِتُّ فَتَوَلَّ أَنْتَ غُسْلِی وَ جَهِّزْنِی وَ صَلِّ عَلَیَّ وَ أَنْزِلْنِی قَبْرِی وَ أَلْحِدْنِی وَ سَوِّ اَلتُّرَابَ عَلَیَّ وَ اِجْلِسْ عِنْدَ رَأْسِی قُبَالَهَ وَجْهِی فَأَکْثِرْ مِنْ تِلاَوَهِ اَلْقُرْآنِ وَ اَلدُّعَاءِ فَإِنَّهَا سَاعَهٌ یَحْتَاجُ اَلْمَیِّتُ فِیهَا إِلَی أُنْسِ اَلْأَحْیَاءِ وَ أَنَا أَسْتَوْدِعُکَ اَللَّهَ تَعَالَی وَ أُوصِیکَ فِی وُلْدِی خَیْراً</w:t>
      </w:r>
    </w:p>
    <w:p>
      <w:pPr>
        <w:pStyle w:val="BookText"/>
        <w:rPr/>
      </w:pPr>
      <w:r>
        <w:rPr>
          <w:rFonts w:ascii="Amiri" w:hAnsi="Amiri" w:eastAsia="Amiri" w:cs="Amiri"/>
          <w:color w:val="111111"/>
          <w:sz w:val="28"/>
          <w:sz w:val="28"/>
          <w:szCs w:val="28"/>
          <w:rtl w:val="true"/>
          <w:lang w:bidi="ar-SA"/>
        </w:rPr>
        <w:t>ثُمَّ ضَمَّتْ إِلَیْهَا أُمَّ کُلْثُومٍ فَقَالَتْ لَهُ إِذَا بَلَغَتْ فَلَهَا مَا فِی اَلْمَنْزِلِ ثَمَّ اَللَّهُ لَهَا</w:t>
      </w:r>
    </w:p>
    <w:p>
      <w:pPr>
        <w:pStyle w:val="BookText"/>
        <w:rPr/>
      </w:pPr>
      <w:r>
        <w:rPr>
          <w:rFonts w:ascii="Amiri" w:hAnsi="Amiri" w:eastAsia="Amiri" w:cs="Amiri"/>
          <w:color w:val="111111"/>
          <w:sz w:val="28"/>
          <w:sz w:val="28"/>
          <w:szCs w:val="28"/>
          <w:rtl w:val="true"/>
          <w:lang w:bidi="ar-SA"/>
        </w:rPr>
        <w:t>فَلَمَّا تُوُفِّیَتْ فَعَلَ ذَلِکَ أَمِیرُ اَلْمُؤْمِنِینَ عَلَیْهِ السَّلاَمُ وَ دَفَنَهَا لَیْلاً</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علیها السلام به حال احتضار ،رسید به علی علیه السلام وصیّت کرد،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،مُردم تو مرا غسل ده و تجهیز کن و بر من نماز بگزار، و مرا در قبرم بگذار و برای من لحد درست کن و خاک روی قبرم بریز و قبرم را صاف کن و نزد سر من رو به رویم بنشین و بسیار قرآن تلاوت کن و دعا بخوان، زیرا این زمانی است که میت به انس گرفتن با زنده ها احتیاج دارد و من تو را به خدای تعالی می سپارم و تو را به نیکی کردن در حق فرزندانم وصیّت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کلثوم را به خود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حد بلوغ رسید ، آن چه که در منزل است مخصوص به او است، پس خدایا یاور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وفات یافت، امیرمؤمنان آن چه را که گفته بود به جای آورد و او را در شب دفن نمود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در همان کتاب و از همان کتاب از حضرت صادق از پدرانش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امیرمؤمنان علیه السلام بدن ،فاطمه ، دختر رسول خدا صلی الله علیه و اله را در قبر گذارد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وَ بِاللَّهِ وَ عَلَی مِلَّهِ رَسُولِ اَللَّهِ مُحَمَّدِ بْنِ عَبْدِ اَللَّهِ صَلَّی اللَّهُ عَلَیْهِ وَ آلِهِ سَلَّمْتُکِ أَیَّتُهَا اَلصِّدِّیقَهُ إِلَی مَنْ هُوَ أَوْلَی بِکِ مِنِّی وَ رَضِیتُ لَکِ بِمَا رَضِیَ اَللَّهُ تَعَالَی لَکِ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خَلَقْناکُمْ وَ فِیها نُعِیدُکُمْ وَ مِنْها نُخْرِجُکُمْ تارَهً أُخْری</w:t>
      </w:r>
      <w:r>
        <w:rPr>
          <w:rStyle w:val="FootnoteAnchor"/>
          <w:rtl w:val="true"/>
        </w:rPr>
        <w:footnoteReference w:id="766"/>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چون قبر را صاف کرد امر فرمود که آب بر روی آن ریختند ، پس در حالت گریه و حزن و اندوه فراوان نزد قبر نشست ، پس عباس دست او را گرفت و بلندش کرد و او را انصراف داد</w:t>
      </w:r>
    </w:p>
    <w:p>
      <w:pPr>
        <w:pStyle w:val="BookText"/>
        <w:rPr/>
      </w:pPr>
      <w:r>
        <w:rPr>
          <w:rFonts w:ascii="IRNazanin" w:hAnsi="IRNazanin" w:eastAsia="IRNazanin"/>
          <w:color w:val="111111"/>
          <w:sz w:val="28"/>
          <w:sz w:val="28"/>
          <w:szCs w:val="28"/>
          <w:rtl w:val="true"/>
          <w:lang w:bidi="fa-IR"/>
        </w:rPr>
        <w:t>معالم الزلفی باب چهل و هفتم در وفات فاطمه زهرا علیها السلام از ابی عبدالله حمویه بن علی بصری و احمد بن حنبل و ابی عبدالله بن بطه ، به سندهای خودشان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سلمی ، زن ابی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اِشْتَکَتْ فَاطِمَهُ شَکْوَاهَا اَلَّتِی قُبِضَتْ فِیهَا وَ کُنْتُ أُمَرِّضُهَا فَأَصْبَحَتْ یَوْماً أَسْکَنَ مَا کَانَتْ فَخَرَجَ عَلِیٌّ إِلَی بَعْضِ حَوَائِجِهِ فَقَالَتْ اُسْکُبِی لِی غُسْلاً فَسَکَبْتُ وَ قَامَتْ وَ اِغْتَسَلَتْ أَحْسَنَ مَا یَکُونُ مِنَ اَلْغُسْلِ ثُمَّ لَبِسَتْ أَثْوَابَهَا اَلْجُدَدَ ثُمَّ قَالَتْ اُفْرُشِی فِرَاشَ وَسَطِ اَلْبَیْتِ ثُمَّ اِسْتَقْبَلَتِ اَلْقِبْلَهَ وَ نَامَتْ وَ قَالَتْ أَنَا مَقْبُوضَهٌ وَ قَدِ اِغْتَسَلْتُ فَلاَ یَکْشِفَنِّی أَحَدٌ ثُمَّ وَضَعَتْ خَدَّهَا عَلَی یَدِهَا وَ مَاتَت</w:t>
      </w:r>
    </w:p>
    <w:p>
      <w:pPr>
        <w:pStyle w:val="BookText"/>
        <w:rPr/>
      </w:pPr>
      <w:r>
        <w:rPr>
          <w:rFonts w:ascii="Amiri" w:hAnsi="Amiri" w:eastAsia="Amiri" w:cs="Amiri"/>
          <w:color w:val="111111"/>
          <w:sz w:val="28"/>
          <w:sz w:val="28"/>
          <w:szCs w:val="28"/>
          <w:rtl w:val="true"/>
          <w:lang w:bidi="ar-SA"/>
        </w:rPr>
        <w:t xml:space="preserve">وَ قَالَتْ أَسْمَاءُ بِنْتُ عُمَیْسٍ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إِلَیَّ فَاطِمَهُ أَنْ لاَ یُغَسِّلَهَا إِذَا مَاتَتْ إِلاَّ أَنَا وَ عَلِیٌّ فَأَعَنْتُ عَلِیّاً عَلَی غُسْلِهَا</w:t>
      </w:r>
      <w:r>
        <w:rPr>
          <w:rFonts w:eastAsia="Amiri" w:cs="Amiri" w:ascii="Amiri" w:hAnsi="Amiri"/>
          <w:color w:val="111111"/>
          <w:sz w:val="28"/>
          <w:szCs w:val="28"/>
          <w:rtl w:val="true"/>
          <w:lang w:bidi="ar-SA"/>
        </w:rPr>
        <w:t xml:space="preserve">. </w:t>
      </w:r>
      <w:r>
        <w:rPr>
          <w:rStyle w:val="FootnoteAnchor"/>
          <w:rtl w:val="true"/>
        </w:rPr>
        <w:footnoteReference w:id="768"/>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شکایت کرد فاطمه در آن شکایتی که روح او قبض شد و من بیمارداری او می کردم ، پس</w:t>
      </w:r>
    </w:p>
    <w:p>
      <w:pPr>
        <w:pStyle w:val="BookText"/>
        <w:rPr/>
      </w:pPr>
      <w:r>
        <w:rPr>
          <w:rFonts w:ascii="IRNazanin" w:hAnsi="IRNazanin" w:eastAsia="IRNazanin"/>
          <w:color w:val="111111"/>
          <w:sz w:val="28"/>
          <w:sz w:val="28"/>
          <w:szCs w:val="28"/>
          <w:rtl w:val="true"/>
          <w:lang w:bidi="fa-IR"/>
        </w:rPr>
        <w:t>روزی در آرام ترین حالت خود صبح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برای بعضی از حوائجی که داشت بیرون رفت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غسل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آب آوردم و او به پاخواست و به نیکوترین وجه غسل کرد، پس لباس های تازه خود را پوشید 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بستر مرا در میان خانه بگستران پس رو به قبله کرد و خوابید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قبض روح خواهم شد و غسل کرده ام، پس لباس مرا کنار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بالای روی خود نهاد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من وصیّت کرد چون مرد کسی او را غسل ندهد مگر من و علی علیه السلام، پس من علی را بر غسل دادن او کمک کردم</w:t>
      </w:r>
    </w:p>
    <w:p>
      <w:pPr>
        <w:pStyle w:val="BookText"/>
        <w:rPr/>
      </w:pPr>
      <w:r>
        <w:rPr>
          <w:rFonts w:ascii="IRNazanin" w:hAnsi="IRNazanin" w:eastAsia="IRNazanin"/>
          <w:color w:val="111111"/>
          <w:sz w:val="28"/>
          <w:sz w:val="28"/>
          <w:szCs w:val="28"/>
          <w:rtl w:val="true"/>
          <w:lang w:bidi="fa-IR"/>
        </w:rPr>
        <w:t xml:space="preserve">و در کتاب بلاذری روایت کرده امیرمؤمنان علیه السلام فاطمه را از محلّ بستن ازار ، و اسما بنت عمیس از پایین آن غسل داد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علیه السلام خواست او را در قبر گذارد ، دو دست از قبر بیرون آمد و او را گرفت و بازگشت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از دیلمی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وفات آن حضرت رسید ، به اسما بنت عمیس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أَنَا مِتُّ فَانْظُرِی إِلَی الدَّارِ فَإِذَا رَأَیْتِ سِجْفاً مِنْ سُنْدُسٍ مِنَ الْجَنَّهِ قَدْ ضُرِبَ فُسْطَاطاً فِی جَانِبِ الدَّارِ فَاحْمِلِینِی وَ زَیْنَبَ وَ أُمَّ کُلْثُومٍ فَاجْعَلُونِی مِنْ وَرَاءِ السِّجْفِ وَ خَلُّوا بَیْنِی وَ بَیْنَ نَفْسِی،</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تُوُفِّیَتْ عَلَیْهَا السَّلَامُ وَ ظَهَرَ السِّجْفُ حَمَلْنَاهَا وَ جَعَلْنَاهَا وَرَاءَهُ، فَغُسِّلَتْ وَ کُفِّنَتْ وَ حُنِّطَتْ بِالْحَنُوطِ، وَ کَانَ کَافُورٌ أَنْزَلَهُ جَبْرَئِیلُ عَلَیْهِ السَّلَامُ مِنَ الْجَنَّهِ فِی ثَلَاثِ صُرَرٍ،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حَنُوطُکَ وَ حَنُوطُ ابْنَتِکَ وَ حَنُوطُ</w:t>
      </w:r>
    </w:p>
    <w:p>
      <w:pPr>
        <w:pStyle w:val="BookText"/>
        <w:rPr/>
      </w:pPr>
      <w:r>
        <w:rPr>
          <w:rFonts w:ascii="Amiri" w:hAnsi="Amiri" w:eastAsia="Amiri" w:cs="Amiri"/>
          <w:color w:val="111111"/>
          <w:sz w:val="28"/>
          <w:sz w:val="28"/>
          <w:szCs w:val="28"/>
          <w:rtl w:val="true"/>
          <w:lang w:bidi="ar-SA"/>
        </w:rPr>
        <w:t>أَخِیکَ عَلِیٍّ مَقْسُومٌ أَثْلَاثاً،</w:t>
      </w:r>
    </w:p>
    <w:p>
      <w:pPr>
        <w:pStyle w:val="BookText"/>
        <w:rPr/>
      </w:pPr>
      <w:r>
        <w:rPr>
          <w:rFonts w:ascii="Amiri" w:hAnsi="Amiri" w:eastAsia="Amiri" w:cs="Amiri"/>
          <w:color w:val="111111"/>
          <w:sz w:val="28"/>
          <w:sz w:val="28"/>
          <w:szCs w:val="28"/>
          <w:rtl w:val="true"/>
          <w:lang w:bidi="ar-SA"/>
        </w:rPr>
        <w:t>وَ إِنَّ أَکْفَانَهَا وَ مَاءَهَا وَ أَوَانِیَهَا مِنَ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أَنَّهَا تُوُفِّیَتْ عَلَیْهَا السَّلَامُ بَعْدَ غُسْلِهَا وَ تَکْفِینِهَا وَ حَنُوطِهَا، لِأَنَّهَا طَاهِرَهٌ لَا دَنَسَ فِیهَا، وَ أَنَّهَا أَکْرَمُ عَلَی اللَّهِ تَعَالَی أَنْ یَتَوَلَّی ذَلِکَ مِنْهَا غَیْرُهَا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هرگاه من ،مردم به خانه نگاه کن چون که پرده ای از سندس بهشتی را دیدی که در کنار خانه خیمه زده شده مرا بردار با زینب و ام کلثوم پس مرا در پشت پرده ببر و به حال خودم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مرد و پرده ظاهر شد او را برداشتم و در پشت پرده بردم و آن جا گذاردم تا این که غسل داده شد و کفن شد و حنوط شد با آن حنوط که کافوری بود که جبرئیل از بهشت در سه صورت آورده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خدا تو را سلام می 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حنوط تو و حنوط دختر تو و حنوط برادر تو علی است که سه قسمت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کفن های فاطمه و آب آن و ظرف های آن همه از بهشت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 است بر خدای تعالی از این که متولی امر تجهیزش کسی جز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از روضه نقل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به سختی مریض شد و چهل روز مرض او طول کشید تا آن که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مرگ را در خود دید، ام ایمن و اسما بنت عمیس را طلبید و در پی على علیه السلام فرستاد و او را حاضر کرد ،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 نفس من خبر مردنم را می دهد و نمی دانم چه حال دارم الا این که به پدرم ملحق می شوم ساعتی پس از ساعتی ، و به تو وصیت می کنم چیزهایی را که در دل دارم</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دوست می داری وصیّت کن ای دختر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سر او نشست و کسانی را که در خانه بودند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میدانی که من دروغگو و خیانتکار نیستم و از زمانی که با من معاشرت داشته ای مخالفت تو را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امیرمؤمنان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 به خدا پناه می برم تو داناتری به خدا ، و نیکوتر و پرهیزکارتر و گرامی تر ، و ترس تو از خدا شدیدتر از آن است که تو را توبیخ و سرزنش کنم به این که مخالفت امر مرا کرده ایی و فراق تو و از دست دادن تو برای من مشکل است ، الا این که این امری است که چاره ای از آن نیست به خدا قسم مصیبت پیغمبر را بر من تازه کردی مرگ تو و از دست دادن تو برای من مصیبت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مصيبتی است که برای من بسیار فجیع و دردناک و تلخ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مصیبتی است که طاقت صبر و تحمل آن نیست و اندوهی است که مانندی ندارد</w:t>
      </w:r>
    </w:p>
    <w:p>
      <w:pPr>
        <w:pStyle w:val="BookText"/>
        <w:rPr/>
      </w:pPr>
      <w:r>
        <w:rPr>
          <w:rFonts w:ascii="IRNazanin" w:hAnsi="IRNazanin" w:eastAsia="IRNazanin"/>
          <w:color w:val="111111"/>
          <w:sz w:val="28"/>
          <w:sz w:val="28"/>
          <w:szCs w:val="28"/>
          <w:rtl w:val="true"/>
          <w:lang w:bidi="fa-IR"/>
        </w:rPr>
        <w:t>پس هر دو مدّتی گریستند و علی علیه السلام سر فاطمه علیها السلام را به سینه چسبانید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دوست می داری مرا وصیت کن که خواهی یافت هر چه وصیّت کنی انجام می دهم و امر تو را بر امر خود بر می گزینم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علیها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من جزای خیر دهد ای پسر عم رسول خدا اوّلاً تو را وصیّت می کنم که با امامه، دختر خواهرم ازدواج کنی که برای فرزندانم مانند من است ، زیرا برای مردان از داشتن زن چاره 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همان است که امیرمؤمنان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از فراق ایشان برایم راهی نیست یکی از آن ها امامه، دختر خواهر فاطمه است که او به من وصیت فرمود با او ازدواج کنم</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به تو وصیّت می کنم که برای من نعشی بسازی که ملائکه صورت آن را برای من تصویر کردند </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وصف کن برایش وصف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p>
    <w:p>
      <w:pPr>
        <w:pStyle w:val="BookText"/>
        <w:rPr/>
      </w:pPr>
      <w:r>
        <w:rPr>
          <w:rFonts w:ascii="IRNazanin" w:hAnsi="IRNazanin" w:eastAsia="IRNazanin"/>
          <w:color w:val="111111"/>
          <w:sz w:val="28"/>
          <w:sz w:val="28"/>
          <w:szCs w:val="28"/>
          <w:rtl w:val="true"/>
          <w:lang w:bidi="fa-IR"/>
        </w:rPr>
        <w:t>حضرت برای او ساخت و آن اوّل نعشی است که در روی زمین ساخته شد که پیش از آن نه کسی دیده بود، نه احدی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 کنم که احدی از کسانی که به من ظلم کردند و حق مرا گرفتند بر جنازه من حاضر نشوند، زیرا ایشان دشمنان من و دشمنان رسول خدایند و نگذار احدی از ایشان و اتباع شان بر جنازه من نماز بگزارند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مرا در شب دفن کن زمانی که چشم ها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على ابيها و عليها و على بعلها و بنيها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 همه اهل مدینه صداها را به صیحه بلند کردند، به نحوی که گویا شهر مدینه</w:t>
      </w:r>
    </w:p>
    <w:p>
      <w:pPr>
        <w:pStyle w:val="BookText"/>
        <w:rPr/>
      </w:pPr>
      <w:r>
        <w:rPr>
          <w:rFonts w:ascii="IRNazanin" w:hAnsi="IRNazanin" w:eastAsia="IRNazanin"/>
          <w:color w:val="111111"/>
          <w:sz w:val="28"/>
          <w:sz w:val="28"/>
          <w:szCs w:val="28"/>
          <w:rtl w:val="true"/>
          <w:lang w:bidi="fa-IR"/>
        </w:rPr>
        <w:t xml:space="preserve">صيحة واحد شد، زنان بنی هاشم در خانه فاطمه جمع شدند و فریادها برکشیدند ؛ گویا شهر مدینه از فریادها و صیحه های آن ها به لرزه درآمده ، و همه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سيدة ما ، ای دختر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مانند یال اسب ، پشت در پشت جمع شده و به سوی علی علیه السلام رو آورده بودند ، و او نشسته بود و حسن و حسین در مقابل او گریه می کردند و مردمان به گریه ایشان گریه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کلثوم در حالی که برقع </w:t>
      </w:r>
      <w:r>
        <w:rPr>
          <w:rStyle w:val="FootnoteAnchor"/>
          <w:rtl w:val="true"/>
        </w:rPr>
        <w:footnoteReference w:id="772"/>
      </w:r>
      <w:r>
        <w:rPr>
          <w:rFonts w:ascii="IRNazanin" w:hAnsi="IRNazanin" w:eastAsia="IRNazanin"/>
          <w:color w:val="111111"/>
          <w:sz w:val="28"/>
          <w:sz w:val="28"/>
          <w:szCs w:val="28"/>
          <w:rtl w:val="true"/>
          <w:lang w:bidi="fa-IR"/>
        </w:rPr>
        <w:t>بر رخساره داشت و دامان او بر زمین می کشید و ردایی مجلّل بر سر داشت با جلالت و عظمتی بیرون آمد و می گفت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در این وقت تو را از دست دادیم که بعد از این هرگز ملاقاتی حاصل نمی شود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مردمان جمع شدند و همه آن ها نشسته و ضجّه می زدند و شیون می کردند و منتظر بودند که جنازه را بیرون بیاورند و بر آن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زیرا بیرون آوردن جنازه دختر رسول خدا صلی الله علیه و آله در این شب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برخاسته، برگشتند</w:t>
      </w:r>
    </w:p>
    <w:p>
      <w:pPr>
        <w:pStyle w:val="BookText"/>
        <w:rPr/>
      </w:pPr>
      <w:r>
        <w:rPr>
          <w:rFonts w:ascii="IRNazanin" w:hAnsi="IRNazanin" w:eastAsia="IRNazanin"/>
          <w:color w:val="111111"/>
          <w:sz w:val="28"/>
          <w:sz w:val="28"/>
          <w:szCs w:val="28"/>
          <w:rtl w:val="true"/>
          <w:lang w:bidi="fa-IR"/>
        </w:rPr>
        <w:t>وقتی که چشم ها به خواب رفت و مقداری از شب گذشت ، علی و حسن و حسین رحمه الله و عمّار و مقداد و عقیل و زبیر و ابوذر و سلمان و بریده و عدّه ای از بنی هاشم و خواص او او را در شب دفن کردند و علی علیه السلام در اطراف آن قبرهایی ترتیب داد، زینت کرده که هفت عدد بود تا کسی قبر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ایشان که خواص بودند گفتند آن حضرت قبر او را با زمین مساوی کرد و آن را با زمین صاف کرد که جای آن شناخته نشود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کلینی رحمه الله در کافی شریف به سند خود از حضرت ابی عبدالله الحسين علیه السلام چنین روایت کرده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قُبِضَتْ فَاطِمَهُ عَلَیْهَا اَلسَّلاَمُ دَفَنَهَا أَمِیرُ اَلْمُؤْمِنِینَ عَلَیْهِ اَلسَّلاَمُ سِرّاً وَ عَفَی عَلَی مَوْضِعِ قَبْرِهَا ثُمَّ قَامَ فَحَوَّلَ وَجْهَهُ إِلَی قَبْرِ رَسُولِ اَللَّهِ صَلَّی اَللَّهُ عَلَیْهِ وَ آلِهِ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رَسُولَ اَللَّهِ عَنِّی وَ اَلسَّلاَمُ عَلَیْکَ عَنِ اِبْنَتِکَ وَ زَائِرَتِکَ، وَ اَلْبَائِنَهِ فِی اَلثَّرَی بِبُقْعَتِکَ وَ اَلْمُخْتَارِ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اَللَّحَاقِ بِکَ، قَلَّ یَا رَسُولَ اَللَّهِ عَنْ صَفِیَّتِکَ صَبْرِی، وَ عَفَی عَنْ سَیِّدَهِ نِسَاءِ </w:t>
      </w:r>
      <w:r>
        <w:rPr>
          <w:rStyle w:val="FootnoteAnchor"/>
          <w:rtl w:val="true"/>
        </w:rPr>
        <w:footnoteReference w:id="774"/>
      </w:r>
      <w:r>
        <w:rPr>
          <w:rFonts w:ascii="Amiri" w:hAnsi="Amiri" w:eastAsia="Amiri" w:cs="Amiri"/>
          <w:color w:val="111111"/>
          <w:sz w:val="28"/>
          <w:sz w:val="28"/>
          <w:szCs w:val="28"/>
          <w:rtl w:val="true"/>
          <w:lang w:bidi="ar-SA"/>
        </w:rPr>
        <w:t xml:space="preserve">اَلْعَالَمِینَ تَجَلُّدِی، إِلاَّ أَنَّ فِی اَلتَّأَسِّی لِی بِسُنَّتِکَ فِی فُرْقَتِکَ مَوْضِعَ تَعَزٍّ ، فَلَقَد و سَّدتْك فيِ ملَحوُدةَ قَبرْكَ، و فَاضَت نفسک بيَنْ نحَرْي و صدَرْي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و فِي كِتَابِ الله لِي أَنْعَمُ الْقَبُولِ إِنَّا للهِ و إِنَّا إِلَيْه رَاجِعُونَ، قَدِ اسْتُرْجِعَتِ الْوَدِيعَةُ، وأُخِذَتِ الرَّهِینَةُ، وَ أُخْلِسَتِ الزَّهْرَاءُ فَمَا أَقْبَحَ الْخَضْرَاءَ والْغَبْرَاءَ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حُزْنِی فَسَرْمَدٌ وَ أَمَّا لَیْلِی فَمُسَهَّدٌ وَ هَمٌّ لَا یَبْرَحُ مِنْ قَلْبِی أَوْ یَخْتَارَ اللَّهُ لِی دَارَکَ الَّتِی أَنْتَ فِیهَا مُقِیمٌ ، کَمَدٌ مُقَیِّحٌ وَ هَمٌّ مُهَیِّجٌ سَرْعَانَ مَا فَرَّقَ بَیْنَنَا وَ إِلَی اللَّهِ أَشْکُو</w:t>
      </w:r>
    </w:p>
    <w:p>
      <w:pPr>
        <w:pStyle w:val="BookText"/>
        <w:rPr/>
      </w:pPr>
      <w:r>
        <w:rPr>
          <w:rFonts w:ascii="Amiri" w:hAnsi="Amiri" w:eastAsia="Amiri" w:cs="Amiri"/>
          <w:color w:val="111111"/>
          <w:sz w:val="28"/>
          <w:sz w:val="28"/>
          <w:szCs w:val="28"/>
          <w:rtl w:val="true"/>
          <w:lang w:bidi="ar-SA"/>
        </w:rPr>
        <w:t>وَ سَتُنْبِئُکَ ابْنَتُکَ بِتَظَافُرِ أُمَّتِکَ عَلَی هَضْمِهَا فَأَحْفِهَا السُّؤَالَ وَ اسْتَخْبِرْهَا الْحَالَ فَکَمْ مِنْ غَلِیلٍ مُعْتَلِجٍ بِصَدْرِهَا لَمْ تَجِدْ إِلَی بَثِّهِ سَبِیلًا وَ سَتَقُولُ وَ یَحْکُمُ اللَّهُ وَ هُوَ خَیْرُ الْحاکِمِینَ</w:t>
      </w:r>
    </w:p>
    <w:p>
      <w:pPr>
        <w:pStyle w:val="BookText"/>
        <w:rPr/>
      </w:pPr>
      <w:r>
        <w:rPr>
          <w:rFonts w:ascii="Amiri" w:hAnsi="Amiri" w:eastAsia="Amiri" w:cs="Amiri"/>
          <w:color w:val="111111"/>
          <w:sz w:val="28"/>
          <w:sz w:val="28"/>
          <w:szCs w:val="28"/>
          <w:rtl w:val="true"/>
          <w:lang w:bidi="ar-SA"/>
        </w:rPr>
        <w:t>وَ السَّلَامُ عَلَیْکُمَا سَلَامَ مُوَدِّعٍ لَا قَالٍ وَ لَا سَئِمٍ فَإِنْ أَنْصَرِفْ فَلَا عَنْ مَلَالَهٍ وَ إِنْ أُقِمْ فَلَا عَنْ سُوءِ ظَنٍّ بِمَا وَعَدَ اللَّهُ الصَّابِرِینَ</w:t>
      </w:r>
    </w:p>
    <w:p>
      <w:pPr>
        <w:pStyle w:val="BookText"/>
        <w:rPr/>
      </w:pPr>
      <w:r>
        <w:rPr>
          <w:rFonts w:ascii="Amiri" w:hAnsi="Amiri" w:eastAsia="Amiri" w:cs="Amiri"/>
          <w:color w:val="111111"/>
          <w:sz w:val="28"/>
          <w:sz w:val="28"/>
          <w:szCs w:val="28"/>
          <w:rtl w:val="true"/>
          <w:lang w:bidi="ar-SA"/>
        </w:rPr>
        <w:t>وَاهاً وَاهاً وَ الصَّبْرُ أَیْمَنُ وَ أَجْمَلُ وَ لَوْ لَا غَلَبَهُ الْمُسْتَوْلِینَ لَجَعَلْتُ الْمُقَامَ وَ اللَّبْثَ لِزَاماً مَعْکُوفاً وَ لَأَعْوَلْتُ إِعْوَالَ الثَّکْلَی عَلَی جَلِیلِ الرَّزِیَّهِ</w:t>
      </w:r>
    </w:p>
    <w:p>
      <w:pPr>
        <w:pStyle w:val="BookText"/>
        <w:rPr/>
      </w:pPr>
      <w:r>
        <w:rPr>
          <w:rFonts w:ascii="Amiri" w:hAnsi="Amiri" w:eastAsia="Amiri" w:cs="Amiri"/>
          <w:color w:val="111111"/>
          <w:sz w:val="28"/>
          <w:sz w:val="28"/>
          <w:szCs w:val="28"/>
          <w:rtl w:val="true"/>
          <w:lang w:bidi="ar-SA"/>
        </w:rPr>
        <w:t>فَبِعَیْنِ اللَّهِ تُدْفَنُ ابْنَتُکَ سِرّاً وَ تُهْضَمُ حَقُّهَا وَ یُمْنَعُ إِرْثُهَا وَ لَمْ یَتَبَاعَدِ الْعَهْدُ وَ لَمْ یَخْلُقْ مِنْکَ الذِّکْرُ وَ إِلَی اللَّهِ یَا رَسُولَ اللَّهِ الْمُشْتَکَی وَ فِیکَ یَا رَسُولَ اللَّهِ أَحْسَنُ الْعَزَاءِ صَلَّی اللَّهُ عَلَیْکَ وَ عَلَیْهَا السَّلَامُ وَ الرِّضْوَانُ</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شرح 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به معنای محو است ،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عفى على الأرض إذا غطّاها بالنبات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البائتة في الثرى ببقعتك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 بر این که فاطمه در بقعه پدرش صلی الله علیه و آله دفن شده ، نه در بقیع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اضافه به فاعل شده و مفعول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تکلّف جلادت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قوت و شدّت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است به سنّت آن حضرت که در این جا مراد صبر در مصائب است ، زیرا آن حضرت در مصیبت ها صبور بوده مراد حضرت این است که من در فراق تو و فراق دخترت به سنّت تو تأسّی </w:t>
      </w:r>
      <w:r>
        <w:rPr>
          <w:rStyle w:val="FootnoteAnchor"/>
          <w:rtl w:val="true"/>
        </w:rPr>
        <w:footnoteReference w:id="776"/>
      </w:r>
      <w:r>
        <w:rPr>
          <w:rFonts w:ascii="IRNazanin" w:hAnsi="IRNazanin" w:eastAsia="IRNazanin"/>
          <w:color w:val="111111"/>
          <w:sz w:val="28"/>
          <w:sz w:val="28"/>
          <w:szCs w:val="28"/>
          <w:rtl w:val="true"/>
          <w:lang w:bidi="fa-IR"/>
        </w:rPr>
        <w:t xml:space="preserve">کردم ، و مصیبت من در فراق تو بزرگ تر است، چنان چه رسول خدا صلی الله علیه و آله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عَظُمَتْ مُصِيبَتُهُ فَلْيَذْكُرْ مُصِيبَتَهُ بِي فَإِنَّهَا سَتَهُونُ عَلَیهِ</w:t>
      </w:r>
      <w:r>
        <w:rPr>
          <w:rStyle w:val="FootnoteAnchor"/>
          <w:rtl w:val="true"/>
        </w:rPr>
        <w:footnoteReference w:id="777"/>
      </w:r>
      <w:r>
        <w:rPr>
          <w:rFonts w:ascii="IRNazanin" w:hAnsi="IRNazanin" w:eastAsia="IRNazanin"/>
          <w:color w:val="111111"/>
          <w:sz w:val="28"/>
          <w:sz w:val="28"/>
          <w:szCs w:val="28"/>
          <w:rtl w:val="true"/>
          <w:lang w:bidi="fa-IR"/>
        </w:rPr>
        <w:t xml:space="preserve"> کسی که مصیبت او بزرگ شد باید مصیبت مرا یاد کند که آن مصیبت به زودی بر او آسان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الملحودة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 نفسك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نفس یعنی بیرون رفتن روح از 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خَلَسَ ، به معنای سلب ، یعنی ربوده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در شب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حزن شديد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خلطی است که خون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همّ و غم و حزن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غصب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احفاء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استقصای </w:t>
      </w:r>
      <w:r>
        <w:rPr>
          <w:rStyle w:val="FootnoteAnchor"/>
          <w:rtl w:val="true"/>
        </w:rPr>
        <w:footnoteReference w:id="778"/>
      </w:r>
      <w:r>
        <w:rPr>
          <w:rFonts w:ascii="IRNazanin" w:hAnsi="IRNazanin" w:eastAsia="IRNazanin"/>
          <w:color w:val="111111"/>
          <w:sz w:val="28"/>
          <w:sz w:val="28"/>
          <w:szCs w:val="28"/>
          <w:rtl w:val="true"/>
          <w:lang w:bidi="fa-IR"/>
        </w:rPr>
        <w:t>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حرارت جوف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 و لا 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به معنای ،بغض و سامة به معنی ملال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منوّن و غير منوّن كلمة تعجّب است و تلهّف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جوان مرده و داغ دیده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کهنه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چون روح فاطمه علیها السلام قبض شد ، امیرمؤمنان علیه السلام او را دفن فرمود و قبر او را محو نمود و به پا خاست و روی خود را به قبر رسول خدا صلی الله علیه و آله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تو باد ای رسول خدا از من ، و درود بر تو باد ای رسول خدا از دختر تو زیارت کننده ،تو و بیتوته کننده در خاک در بقعه تو ، و کسی که خدا شتاب برای ملحق شدن به تو را برایش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به سبب جدایی دختر برگزیده ات صبرم اندک شده ، و به جهت فراق سرور زنان توانم از بین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برای من در تأسّی کردن به سنّت تو در فراقت جای دلداری باقی است هر آینه من تو را در قبرت گذاردم و روح تو در میان گلو و سینه من از جسدت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 در کتاب خدا برای من بهترین پذیرش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خداییم و به سوی او برخواهیم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برگردانده شد و گرو باز پس گرفته شد و زهرا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زشت و قبیح گردید آسمان و زمین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حزن و اندوه من همیشگی شد ، و اما در فراق تو و دخترت شب ها خواب از چشممم گرفته شد و این غم و اندوه از دل من بیرون نمی رود تا وقتی که خدا برای من، خانه تو را که در آن مقیم هستی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تو و فاطمه ، حزن و اندوهی شد گلوگیر و به هیجان آورنده چه زود جدایی و فراق در میان ما افتاد و به خدا شکایت می کنم</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دخترت به زودی تو را از همدست شدن امتت بر ظلم و جور و غصب حقوق ما خبر می دهد، و از او استقصا کن و بخواه و خبر بگیر از آن چه که بر ما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جوش و سوزشی که در سینه او به اضطرابش انداخته که برای نشر دادن آن راهی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باشد که به تو می گوید و خدا حکم خواهد کرد و او احکم الحاکمین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تو و دخترت باد درود وداع کننده ای که بغض و ملالی در او نیست ، و روی گرداندن من از قبر نه از سر ملالت است و اگر برخیزم نه از بدگمانی به وعده ای است که خدا به صبر کنندگان داده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مبارکتر و زیباتر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غلبۀ سلطه گران نبود ، هر آینه لازم می دانستم که در این جا بمانم و معتکف شوم و مانند زن جوان مرده بر بزرگی مصیبت گریه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می بیند که دخترت پنهانی دفن می،شود و حق او غصب می شود و از ارث خود منع می گردد و حال آن که دیر زمانی نگذشته و هنوز ذکر تو کهنه نشده و به سوی خدا است ، ای رسول خدا نیکویی صبر و شکیبایی و درود متصل خدا و رضوانش بر تو و او باد</w:t>
      </w:r>
    </w:p>
    <w:p>
      <w:p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فاطمه زهرا علیها السلام وفات کرد مدینه از گریه مردان و زنان به لرزه درآمد و صلى الله دهشتی اهل آن را فرو گرفت ، مانند روزی که پیغمبر خدا صلی الله علیه و آله از دنیا رحلت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و عمر و عمر برای تعزیت گفتن به علی علیه السلام آمدند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در نماز گزاردن بر دختر رسول خدا صلی الله علیه و آله از ما پیشی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شد على علیه السلام، عبّاس و فضل و مقداد و سلمان و اباذر را طلبید و عبّاس را مقدّم داشت و بر او نماز گزارد و او را در شب دفن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صبح شد مردمان و ابوبکر و عمر هم آمدند که بر فاطمه علیها السلام نماز بگزارند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در شب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رو کرد به ابی بکر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که زود باشد این کار را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قطعاً این کار را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فاطمه وصیّت کرد که این دو نفر بر او نماز نگزارند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پسران ،هاشم حسدی که از قدیم برای ما داشتید هرگز ترک</w:t>
      </w:r>
    </w:p>
    <w:p>
      <w:pPr>
        <w:pStyle w:val="BookText"/>
        <w:rPr/>
      </w:pPr>
      <w:r>
        <w:rPr>
          <w:rFonts w:ascii="IRNazanin" w:hAnsi="IRNazanin" w:eastAsia="IRNazanin"/>
          <w:color w:val="111111"/>
          <w:sz w:val="28"/>
          <w:sz w:val="28"/>
          <w:szCs w:val="28"/>
          <w:rtl w:val="true"/>
          <w:lang w:bidi="fa-IR"/>
        </w:rPr>
        <w:t>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ای است که در سینه های شما است و هرگز بیرون نمی رود به خدا قسم ، همّت کردم که قبر او را نبش نمایم و بر او نمازگزارم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 ای پسر صهّاک ، اگر چنین کاری را خواستی بکنی ، دست راستت به تو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خود را از غلاف بیرون آوردم تا جان تو را نگیرم غلاف نخواهم کرد</w:t>
      </w:r>
    </w:p>
    <w:p>
      <w:pPr>
        <w:pStyle w:val="BookText"/>
        <w:rPr/>
      </w:pPr>
      <w:r>
        <w:rPr>
          <w:rFonts w:ascii="IRNazanin" w:hAnsi="IRNazanin" w:eastAsia="IRNazanin"/>
          <w:color w:val="111111"/>
          <w:sz w:val="28"/>
          <w:sz w:val="28"/>
          <w:szCs w:val="28"/>
          <w:rtl w:val="true"/>
          <w:lang w:bidi="fa-IR"/>
        </w:rPr>
        <w:t xml:space="preserve">پس عمر شکست خورد و ساکت شد، چون می دانست که علی علیه السلام هرگاه قسم یاد کند، راست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آیا تو آن کس نیستی که پیغمبر صلی الله علیه و آله قصد کشتن تو را کرد و نزد من فرستاد، پس من در حالی که شمشیر خود را به گردن انداخته بودم به سوی تو آمدم تا تو را بکشم ، خدای تعالی آیه ای فرستاد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تَعْجَلْ عَلَيْهِمْ إِنَّما نَعُدُّ لَهُمْ عَدًّا</w:t>
      </w:r>
      <w:r>
        <w:rPr>
          <w:rFonts w:ascii="IRNazanin" w:hAnsi="IRNazanin" w:eastAsia="IRNazanin"/>
          <w:color w:val="111111"/>
          <w:sz w:val="28"/>
          <w:sz w:val="28"/>
          <w:szCs w:val="28"/>
          <w:rtl w:val="true"/>
          <w:lang w:bidi="fa-IR"/>
        </w:rPr>
        <w:t xml:space="preserve">؟ </w:t>
      </w:r>
      <w:r>
        <w:rPr>
          <w:rStyle w:val="FootnoteAnchor"/>
          <w:rtl w:val="true"/>
        </w:rPr>
        <w:footnoteReference w:id="779"/>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نیز از ابن عبّاس روایت شده</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رحلت صدّیقه طاهره علیها السلام امیرمؤمنان و حسنین علیهم السلام در منزل نبودند ، چون حسنین وارد منزل شدند ، دیدند مادرشان رو به قبله خوابیده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بالین مادر آمد و او را حرکت داد دید که مادرش از دنیا رفته به برادرش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 خدا تو را در مصیبت ما در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خانه بیرون دویدند و پدر بزرگوارشان را خبر دادند ، حضرت امیر علیه السلام از شنیدن این خبر غش کرد ، آب به صورتش پاشیدند تا به خود آمد، وارد منزل شد ، کاغذی بالای سر صدّیقه طاهره علیها السلام دید که در آن نوشته بود </w:t>
      </w:r>
      <w:r>
        <w:rPr>
          <w:rFonts w:eastAsia="IRNazanin" w:cs="IRNazanin"/>
          <w:color w:val="111111"/>
          <w:sz w:val="28"/>
          <w:szCs w:val="28"/>
          <w:rtl w:val="true"/>
          <w:lang w:bidi="fa-IR"/>
        </w:rPr>
        <w:t>:</w:t>
      </w:r>
      <w:bookmarkStart w:id="707" w:name="pg801_4127"/>
    </w:p>
    <w:p>
      <w:pPr>
        <w:pStyle w:val="BookText"/>
        <w:rPr/>
      </w:pPr>
      <w:bookmarkEnd w:id="707"/>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أَوصَت بِهِ فَاطِمَهُ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تَشهَدُ أَن لّا إِلهَ إِلَّا اللهُ وَ أَنَّ مُحمَّداً عَبدُهُ وَ رَسولُهُ وَ أَنَّ الجَنَّهَ حَقٌّ وَ النَّارَ حَقٌّ وَ اَنَّ السَّاعَهَ آتِیَهٌ لَارَیبَ فِیهَا وَ أَنَّ اللهَ یَبعَثُ مَن فِی القُبُورِ</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فاطِمَهُ بِنتُ مُحَمَّدٍ صلی الله علیه و آله و سلم زَوَّجَنِیَ اللهُ مِنکَ لِأَکُونَ لَکَ فِی الدُّنیا وَ الآخِرَهِ أَنتَ أَولَی بِی مِن غَیرِی؛ حَنِّطنِی وَ غَسِّلنِی وَ کَفِّنِّی بِالَّلیلِ وَ صَلِّ عَلَیَّ وَ دَفِّنِّی بِالَّلیلِ وَ لاتُعلِم أَحَداً وَ أَستَودِعُکَ اللهَ وَ أَقرَءُ عَلَی وُلدِیَ السَّلَامَ إِلی یَومِ القِیَامَهِ</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به نام خدای بخشنده مهربان این چیزی است که به آن وصیت کرده ،فاطمه دختر محمّد رسول خدا صلی الله علیه و آله، در حالی که او شهادت می دهد که خدایی مگر ذات یگانۀ الله نیست و محمّد بنده او و رسول او است و بهشت حق است و آتش جهنّم هم حق است و قیامت آمدنی است ؛ شکّی در آن نیست ، و خدا کسانی را که در قبرها هستند زنده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،فاطمه دختر محمّد صلی الله علیه و آله که خدا مرا با تو تزویج کرده است برای این که در دنیا و آخرت با تو باشم تو سزاوارتری به من از غیر من، مرا در شب حنوط کن و غسل ده و کفن کن و در شب نماز بر من بگزار و مرا دفن کن و احدی را اعلام مکن و تو را به خدا می سپارم و سلام مرا به فرزندانم تا روز قیامت برسان</w:t>
      </w:r>
      <w:r>
        <w:rPr>
          <w:rFonts w:eastAsia="IRNazanin" w:cs="IRNazanin"/>
          <w:color w:val="111111"/>
          <w:sz w:val="28"/>
          <w:szCs w:val="28"/>
          <w:rtl w:val="true"/>
          <w:lang w:bidi="fa-IR"/>
        </w:rPr>
        <w:t>.</w:t>
      </w:r>
    </w:p>
    <w:p>
      <w:pPr>
        <w:pStyle w:val="Heading3"/>
        <w:numPr>
          <w:ilvl w:val="2"/>
          <w:numId w:val="1"/>
        </w:numPr>
        <w:rPr/>
      </w:pPr>
      <w:bookmarkStart w:id="708" w:name="__RefHeading___Toc6568351_211673320"/>
      <w:bookmarkStart w:id="709" w:name="_Toc268"/>
      <w:bookmarkEnd w:id="708"/>
      <w:r>
        <w:rPr>
          <w:rtl w:val="true"/>
        </w:rPr>
        <w:t>تاریخ وفات و رحلت فاطمه علیها السلام</w:t>
      </w:r>
      <w:bookmarkEnd w:id="709"/>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آن حضرت در سال رحلت پدر بزرگوارش سال یازدهم</w:t>
      </w:r>
    </w:p>
    <w:p>
      <w:pPr>
        <w:pStyle w:val="BookText"/>
        <w:rPr/>
      </w:pPr>
      <w:r>
        <w:rPr>
          <w:rFonts w:ascii="IRNazanin" w:hAnsi="IRNazanin" w:eastAsia="IRNazanin"/>
          <w:color w:val="111111"/>
          <w:sz w:val="28"/>
          <w:sz w:val="28"/>
          <w:szCs w:val="28"/>
          <w:rtl w:val="true"/>
          <w:lang w:bidi="fa-IR"/>
        </w:rPr>
        <w:t xml:space="preserve">هجری روز سه شنبه سوم ماه جمادی الثانیه بوده، چنان چه شیخ طوسی رحمه الله و کفعمی رحمه الله در مصباحین </w:t>
      </w:r>
      <w:r>
        <w:rPr>
          <w:rStyle w:val="FootnoteAnchor"/>
          <w:rtl w:val="true"/>
        </w:rPr>
        <w:footnoteReference w:id="782"/>
      </w:r>
      <w:r>
        <w:rPr>
          <w:rFonts w:ascii="Amiri" w:hAnsi="Amiri" w:eastAsia="Amiri" w:cs="Amiri"/>
          <w:color w:val="111111"/>
          <w:sz w:val="28"/>
          <w:sz w:val="28"/>
          <w:szCs w:val="28"/>
          <w:rtl w:val="true"/>
          <w:lang w:bidi="ar-SA"/>
        </w:rPr>
        <w:t xml:space="preserve">، و سيّد ابن طاوس رحمه الله در اقبال </w:t>
      </w:r>
      <w:r>
        <w:rPr>
          <w:rStyle w:val="FootnoteAnchor"/>
          <w:rtl w:val="true"/>
        </w:rPr>
        <w:footnoteReference w:id="783"/>
      </w:r>
      <w:r>
        <w:rPr>
          <w:rFonts w:ascii="IRNazanin" w:hAnsi="IRNazanin" w:eastAsia="IRNazanin"/>
          <w:color w:val="111111"/>
          <w:sz w:val="28"/>
          <w:sz w:val="28"/>
          <w:szCs w:val="28"/>
          <w:rtl w:val="true"/>
          <w:lang w:bidi="fa-IR"/>
        </w:rPr>
        <w:t xml:space="preserve">، و حاجی نوری در تحية الزائر ذکر کرده اند ، و طبق آن محمّد بن جریر طبری امامی در کتاب دلائل الامامه از ابی بصیر، از امام جعفر صادق علیه السلام روایت فرموده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قُبِضَتْ فاطمة </w:t>
      </w:r>
      <w:r>
        <w:rPr>
          <w:rStyle w:val="FootnoteAnchor"/>
          <w:rtl w:val="true"/>
        </w:rPr>
        <w:footnoteReference w:id="784"/>
      </w:r>
      <w:r>
        <w:rPr>
          <w:rFonts w:ascii="Amiri" w:hAnsi="Amiri" w:eastAsia="Amiri" w:cs="Amiri"/>
          <w:color w:val="111111"/>
          <w:sz w:val="28"/>
          <w:sz w:val="28"/>
          <w:szCs w:val="28"/>
          <w:rtl w:val="true"/>
          <w:lang w:bidi="ar-SA"/>
        </w:rPr>
        <w:t>فِي جُمَادَى الْآخِرَةِ يَوْمَ الثَّلَاثَاءِ لِثَلَاثٍ خَلَوْنَ مِنْهُ، سَنَةَ إِحْدَى عَشْرَةَ مِنَ الْهِجْرَةِ</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رحمه الله در جلاء العیون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اصحّ و اشهر اقوال است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 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رحمه الله در کافی </w:t>
      </w:r>
      <w:r>
        <w:rPr>
          <w:rStyle w:val="FootnoteAnchor"/>
          <w:rtl w:val="true"/>
        </w:rPr>
        <w:footnoteReference w:id="787"/>
      </w:r>
      <w:r>
        <w:rPr>
          <w:rFonts w:ascii="IRNazanin" w:hAnsi="IRNazanin" w:eastAsia="IRNazanin"/>
          <w:color w:val="111111"/>
          <w:sz w:val="28"/>
          <w:sz w:val="28"/>
          <w:szCs w:val="28"/>
          <w:rtl w:val="true"/>
          <w:lang w:bidi="fa-IR"/>
        </w:rPr>
        <w:t>فرموده آن بیبی معظّمه بعد از پدر بزرگوارش هفتاد و پنج روز در دنیا بوده و بر همین مضمون روایت هم رسیده و بنا بر مختار کلینی که رحلت رسول خدا را در دوازدهم ربیع الاوّل دانسته، باید رحلت فاطمه را در اواخر ماه جمادی الاولی دانست ، نه در اواسط آن، چنان چه از روایت مأثوره از امام صادق علیه السلام نیز چنین استفاده می شود که بعد از قضیّه گرفتن نامه فدک از صدّیقه طاهره علیها السلام در بین راه و پاره کردن آن می فرماید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فضعت و مكثت خمس و سبعين يوماً مريضة لمّا ضربها فلان ثمّ قبضت </w:t>
      </w:r>
      <w:r>
        <w:rPr>
          <w:rStyle w:val="FootnoteAnchor"/>
          <w:rtl w:val="true"/>
        </w:rPr>
        <w:footnoteReference w:id="788"/>
      </w:r>
      <w:bookmarkStart w:id="710" w:name="pg801_4131"/>
    </w:p>
    <w:p>
      <w:pPr>
        <w:pStyle w:val="BookText"/>
        <w:rPr/>
      </w:pPr>
      <w:bookmarkEnd w:id="710"/>
      <w:r>
        <w:rPr>
          <w:rFonts w:ascii="IRNazanin" w:hAnsi="IRNazanin" w:eastAsia="IRNazanin"/>
          <w:color w:val="111111"/>
          <w:sz w:val="28"/>
          <w:sz w:val="28"/>
          <w:szCs w:val="28"/>
          <w:rtl w:val="true"/>
          <w:lang w:bidi="fa-IR"/>
        </w:rPr>
        <w:t>و اما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شهید رحمه الله در کتاب دروس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قبضت علیها السلام بعد أبيها صلی الله علیه و آله بنحو مأة يوم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امّا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در مقاتل الطالبیّن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الثَّبْتَ فِي ذَلِكَ مَا رُوِيَ عَنْ أَبِي جَعْفَرٍ مُحَمَّدِ بْنِ عَلِيٍّ عليهما السلام أَنَّهَا تُوُفِّيَتْ بَعْدَهُ بِثَلَاثَةِ أَشْهُرٍ</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 بعضی از اقوال دیگر هم گفته شده ، چون مورد اعتماد نبود از ذکر آن صرف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مشهور رحلت آن حضرت هفتاد و پنج روز بعد از رحلت پدر بزرگوارش بوده که مطابق با سیزدهم جمادی الاولی ،باشد، و بنا بر اقوی اصح قول اوّل است، چنان چه ذکر شد</w:t>
      </w:r>
      <w:r>
        <w:rPr>
          <w:rFonts w:eastAsia="IRNazanin" w:cs="IRNazanin"/>
          <w:color w:val="111111"/>
          <w:sz w:val="28"/>
          <w:szCs w:val="28"/>
          <w:rtl w:val="true"/>
          <w:lang w:bidi="fa-IR"/>
        </w:rPr>
        <w:t>.</w:t>
      </w:r>
    </w:p>
    <w:p>
      <w:pPr>
        <w:pStyle w:val="Heading3"/>
        <w:numPr>
          <w:ilvl w:val="2"/>
          <w:numId w:val="1"/>
        </w:numPr>
        <w:rPr/>
      </w:pPr>
      <w:bookmarkStart w:id="711" w:name="__RefHeading___Toc6568353_211673320"/>
      <w:bookmarkStart w:id="712" w:name="_Toc269"/>
      <w:bookmarkEnd w:id="711"/>
      <w:r>
        <w:rPr>
          <w:rtl w:val="true"/>
        </w:rPr>
        <w:t>محلّ دفن فاطمه علیها السلام</w:t>
      </w:r>
      <w:bookmarkEnd w:id="712"/>
    </w:p>
    <w:p>
      <w:pPr>
        <w:pStyle w:val="BookText"/>
        <w:rPr/>
      </w:pPr>
      <w:r>
        <w:rPr>
          <w:rFonts w:ascii="IRNazanin" w:hAnsi="IRNazanin" w:eastAsia="IRNazanin"/>
          <w:color w:val="111111"/>
          <w:sz w:val="28"/>
          <w:sz w:val="28"/>
          <w:szCs w:val="28"/>
          <w:rtl w:val="true"/>
          <w:lang w:bidi="fa-IR"/>
        </w:rPr>
        <w:t>علّامه مجلسی رحمه الله در مزار بحار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 آن است که آن مخدّره در خانه خود مدفون است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محمّد بن يعقوب کلینی رحمه الله در اصول کافی از احمد بن محمّد بن ابی نصر 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الْحَسَنِ عَنْ قَبْرِ فَاطِمَهَ؟</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دُفِنَتْ فِی بَیْتِهَا فَلَمَّا زَادَتْ بَنُو أُمَیَّهَ فِی الْمَسْجِدِ صَارَتْ فِی الْمَسْجِدِ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از اباالحسن دربارهٔ قبر فاطمه پرسیدم که کجا است؟ فرمود در خانه خودش دفن شد ، چون بنی امیه مسجد را زیاد کردند خانه جزو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الامامه طبری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روایت شده است که ده روز از جمادی الآخره باقی مانده بود که آن حضرت وفات کرد، و عمر او در روز وفات هیجده سال بود، و هشتاد و پنج روز بعد از رحلت رسول خدا صلی الله علیه و اله بود که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مؤمنان او را غسل داد در حالی که غیر از او و حسن و حسین و زینب و امّ کلثوم و فضّه، کنیز او و اسما بنت عمیس کسی دیگر حاضر نبود و او را در شب به جانب بقیع برد ، و حسن و حسین با او بودند و بر او نماز گزارد، و احدی را به وفات او اعلام نکرد ، و احدی از سایر مردمان بر او نماز نگزارد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روضه پیغمبر دفن کرد و آثار قبر او را محو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را در بقیع صبح کرد، و چون بدن فاطمه در بقیع دفن شد ، چهل صورت قبر تازه قرار داد و چون مسلمانان وفات او را دانستند به سوی بقیع آمدند، چهل صورت قبر یافتند و امر بر ایشان مشکل شد ندانستند قبر فاطمه کدام است مردمان شیون کنان ، یک دیگر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را غیر از یک دختر نبود که او هم بمیرد و دفن شود و به وفات و نماز بر او حاضر نشدید و ندانستید که قبر او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اولیای امر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 های مؤمنین را بیاورید که این قبرها را نبش کنند تا قبر فاطمه را بیابیم و بر او نماز بگزاریم و قبر او را زیارت کنیم </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خبر به امیرمؤمنان علیه السلام رسید ، آن حضرت غضبناک بیرون آمد ، در حالی که چشم های او قرمز شده بود و رگ های او راست شده بود و قبای زردی که جنگ ها می پوشید پوشیده و به شمشیر خود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بقیع شد ، چون مردمان چنین دیدند، ترسیدند و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w:t>
      </w:r>
      <w:bookmarkStart w:id="713" w:name="pg801_4135"/>
    </w:p>
    <w:p>
      <w:pPr>
        <w:pStyle w:val="BookText"/>
        <w:rPr/>
      </w:pPr>
      <w:bookmarkEnd w:id="713"/>
      <w:r>
        <w:rPr>
          <w:rFonts w:ascii="IRNazanin" w:hAnsi="IRNazanin" w:eastAsia="IRNazanin"/>
          <w:color w:val="111111"/>
          <w:sz w:val="28"/>
          <w:sz w:val="28"/>
          <w:szCs w:val="28"/>
          <w:rtl w:val="true"/>
          <w:lang w:bidi="fa-IR"/>
        </w:rPr>
        <w:t>است که می بینید غضبناک می آید و به خدا سوگند یاد می کند که اگر سنگی از این قبرها برداشته شود شمشیر ذوالفقار خود را برگردن ها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همراه کسانی از صحابه که با او بودند با آن حضرت تلاقی کرد،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ابا الحسن، تو را چه می شود ؟ به خدا قسم ، قبر او را نبش می کنیم و بر او نماز می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اطراف جامه های او را گرفت و چنان او را تکان داد و بر زمینش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کنیز سیاه حقّ مرا گرفتی، از ترس این که مردمان مرتد شوند آن را ترک کردم ، و امّا راجع به قبر فاطمه ، به حقّ آن خدایی که جان علی در قبضه قدرت او است ، اگر چنین قصدی بکنی ، تو یا یارانت ، هر آینه زمین را از خون تان سیراب می کنم اگر می خواهی بکن ای عمر</w:t>
      </w:r>
    </w:p>
    <w:p>
      <w:pPr>
        <w:pStyle w:val="BookText"/>
        <w:rPr/>
      </w:pPr>
      <w:r>
        <w:rPr>
          <w:rFonts w:ascii="IRNazanin" w:hAnsi="IRNazanin" w:eastAsia="IRNazanin"/>
          <w:color w:val="111111"/>
          <w:sz w:val="28"/>
          <w:sz w:val="28"/>
          <w:szCs w:val="28"/>
          <w:rtl w:val="true"/>
          <w:lang w:bidi="fa-IR"/>
        </w:rPr>
        <w:t>پس ابوبکر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به حقّ رسول خدا و به حقّ آن کسی که بالای عرش است او را واگذار ، این کار را نخواهیم کرد و چیزی که مکروه خاطر توست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او را رها کرد و مردمان متفرّق شدند و دیگر برنگشتند و از اراده ای که داشتند منصرف شدند </w:t>
      </w:r>
      <w:r>
        <w:rPr>
          <w:rStyle w:val="FootnoteAnchor"/>
          <w:rtl w:val="true"/>
        </w:rPr>
        <w:footnoteReference w:id="793"/>
      </w:r>
    </w:p>
    <w:p>
      <w:pPr>
        <w:pStyle w:val="Heading3"/>
        <w:numPr>
          <w:ilvl w:val="2"/>
          <w:numId w:val="1"/>
        </w:numPr>
        <w:rPr/>
      </w:pPr>
      <w:bookmarkStart w:id="714" w:name="__RefHeading___Toc6568355_211673320"/>
      <w:bookmarkStart w:id="715" w:name="_Toc270"/>
      <w:bookmarkEnd w:id="714"/>
      <w:r>
        <w:rPr>
          <w:rtl w:val="true"/>
        </w:rPr>
        <w:t>اشعار امیر مؤمنان در رثای فاطمه علیها السلام</w:t>
      </w:r>
      <w:bookmarkEnd w:id="715"/>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الدهرُ و الأيّامُ إلّا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مالٍ أو فراقُ حبيبِ</w:t>
      </w:r>
      <w:bookmarkStart w:id="716" w:name="pg801_4137"/>
    </w:p>
    <w:p>
      <w:pPr>
        <w:pStyle w:val="BookText"/>
        <w:rPr/>
      </w:pPr>
      <w:bookmarkEnd w:id="716"/>
      <w:r>
        <w:rPr>
          <w:rFonts w:ascii="Amiri" w:hAnsi="Amiri" w:eastAsia="Amiri" w:cs="Amiri"/>
          <w:color w:val="111111"/>
          <w:sz w:val="28"/>
          <w:sz w:val="28"/>
          <w:szCs w:val="28"/>
          <w:rtl w:val="true"/>
          <w:lang w:bidi="ar-SA"/>
        </w:rPr>
        <w:t xml:space="preserve">و إنّ امرأً قد جرب الدهر 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حاليهِ لَغير لبيبِ </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و روزها نیست مگر آن چنانی که می بینی یا مصیبت مال است، یا مفارقت و جدایی از 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این روزگار را تجربه کرده است و از تغییر کردن این دو حالت ترسی ندارد غیر عاقل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قلبي نصيب</w:t>
      </w:r>
    </w:p>
    <w:p>
      <w:pPr>
        <w:pStyle w:val="BookText"/>
        <w:rPr/>
      </w:pPr>
      <w:r>
        <w:rPr>
          <w:rFonts w:ascii="Amiri" w:hAnsi="Amiri" w:eastAsia="Amiri" w:cs="Amiri"/>
          <w:color w:val="111111"/>
          <w:sz w:val="28"/>
          <w:sz w:val="28"/>
          <w:szCs w:val="28"/>
          <w:rtl w:val="true"/>
          <w:lang w:bidi="ar-SA"/>
        </w:rPr>
        <w:t xml:space="preserve">حبيبٌ غاب عن عيني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قلبي حبيبي لا يغيبُ </w:t>
      </w:r>
      <w:r>
        <w:rPr>
          <w:rStyle w:val="FootnoteAnchor"/>
          <w:rtl w:val="true"/>
        </w:rPr>
        <w:footnoteReference w:id="7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من چنان دوستی است که در شایستگی هیچ دوستی همتای او نیست و برای غیر او در دل من هیچ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 از چشم و جسم من پنهان شده، اما از دل من دوست من پنهان نمی شود و نخواهد شد</w:t>
      </w:r>
      <w:r>
        <w:rPr>
          <w:rFonts w:eastAsia="IRNazanin" w:cs="IRNazanin"/>
          <w:color w:val="111111"/>
          <w:sz w:val="28"/>
          <w:szCs w:val="28"/>
          <w:rtl w:val="true"/>
          <w:lang w:bidi="fa-IR"/>
        </w:rPr>
        <w:t>.</w:t>
      </w:r>
    </w:p>
    <w:p>
      <w:pPr>
        <w:pStyle w:val="Heading3"/>
        <w:numPr>
          <w:ilvl w:val="2"/>
          <w:numId w:val="1"/>
        </w:numPr>
        <w:rPr/>
      </w:pPr>
      <w:bookmarkStart w:id="717" w:name="__RefHeading___Toc6568357_211673320"/>
      <w:bookmarkStart w:id="718" w:name="_Toc271"/>
      <w:bookmarkEnd w:id="717"/>
      <w:r>
        <w:rPr>
          <w:rtl w:val="true"/>
        </w:rPr>
        <w:t>خطاب به فاطمه علیها السلام بعد از وفات</w:t>
      </w:r>
      <w:bookmarkEnd w:id="718"/>
    </w:p>
    <w:p>
      <w:pPr>
        <w:pStyle w:val="BookText"/>
        <w:rPr/>
      </w:pPr>
      <w:r>
        <w:rPr>
          <w:rFonts w:ascii="Amiri" w:hAnsi="Amiri" w:eastAsia="Amiri" w:cs="Amiri"/>
          <w:color w:val="111111"/>
          <w:sz w:val="28"/>
          <w:sz w:val="28"/>
          <w:szCs w:val="28"/>
          <w:rtl w:val="true"/>
          <w:lang w:bidi="ar-SA"/>
        </w:rPr>
        <w:t xml:space="preserve">ما لى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أحبيبُ ما لكَ لاترد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بعدي خُلَّةَ الأحبابِ </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 برای من که توقف کرده ام بر کنار قبرها ، در حالتی که بر قبر دوستم سلام می کنم و او جواب مرا نمی گوید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دوست تو را چه می شود که جواب ما را نمی گویی؟ آیا پس از من دوستی با دوستان را فراموش کرده ای؟</w:t>
      </w:r>
      <w:bookmarkStart w:id="719" w:name="pg801_4139"/>
    </w:p>
    <w:p>
      <w:pPr>
        <w:pStyle w:val="Heading3"/>
        <w:numPr>
          <w:ilvl w:val="2"/>
          <w:numId w:val="1"/>
        </w:numPr>
        <w:rPr/>
      </w:pPr>
      <w:bookmarkStart w:id="720" w:name="__RefHeading___Toc6568359_211673320"/>
      <w:bookmarkStart w:id="721" w:name="_Toc272"/>
      <w:bookmarkEnd w:id="719"/>
      <w:bookmarkEnd w:id="720"/>
      <w:r>
        <w:rPr>
          <w:rtl w:val="true"/>
        </w:rPr>
        <w:t>جواب آن حضرت از طرف فاطمه علیها السلام</w:t>
      </w:r>
      <w:bookmarkEnd w:id="721"/>
    </w:p>
    <w:p>
      <w:pPr>
        <w:pStyle w:val="BookText"/>
        <w:rPr/>
      </w:pPr>
      <w:r>
        <w:rPr>
          <w:rFonts w:ascii="Amiri" w:hAnsi="Amiri" w:eastAsia="Amiri" w:cs="Amiri"/>
          <w:color w:val="111111"/>
          <w:sz w:val="28"/>
          <w:sz w:val="28"/>
          <w:szCs w:val="28"/>
          <w:rtl w:val="true"/>
          <w:lang w:bidi="ar-SA"/>
        </w:rPr>
        <w:t xml:space="preserve">قال الحبيبُ فكيف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p>
    <w:p>
      <w:pPr>
        <w:pStyle w:val="BookText"/>
        <w:rPr/>
      </w:pPr>
      <w:r>
        <w:rPr>
          <w:rFonts w:ascii="Amiri" w:hAnsi="Amiri" w:eastAsia="Amiri" w:cs="Amiri"/>
          <w:color w:val="111111"/>
          <w:sz w:val="28"/>
          <w:sz w:val="28"/>
          <w:szCs w:val="28"/>
          <w:rtl w:val="true"/>
          <w:lang w:bidi="ar-SA"/>
        </w:rPr>
        <w:t xml:space="preserve">أَكَلَ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عن أهلي و عن أترابي</w:t>
      </w:r>
    </w:p>
    <w:p>
      <w:pPr>
        <w:pStyle w:val="BookText"/>
        <w:rPr/>
      </w:pPr>
      <w:r>
        <w:rPr>
          <w:rFonts w:ascii="Amiri" w:hAnsi="Amiri" w:eastAsia="Amiri" w:cs="Amiri"/>
          <w:color w:val="111111"/>
          <w:sz w:val="28"/>
          <w:sz w:val="28"/>
          <w:szCs w:val="28"/>
          <w:rtl w:val="true"/>
          <w:lang w:bidi="ar-SA"/>
        </w:rPr>
        <w:t xml:space="preserve">فعليكم مني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وعنكم خَلَّةَ الأحباب </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می گوید چگونه برای من میسّر است جواب شما را بگویم و حال آن که در گرو سنگ ریزه ها و خاک می باشم؟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نیکویی های مرا خورده، پس فراموش کردم شما را و از چشم های کسان و اولاد خود مستور و ناپیدا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 شما باد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شما وداع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 از میان من و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دوستان</w:t>
      </w:r>
      <w:r>
        <w:rPr>
          <w:rFonts w:eastAsia="IRNazanin" w:cs="IRNazanin"/>
          <w:color w:val="111111"/>
          <w:sz w:val="28"/>
          <w:szCs w:val="28"/>
          <w:rtl w:val="true"/>
          <w:lang w:bidi="fa-IR"/>
        </w:rPr>
        <w:t>.</w:t>
      </w:r>
    </w:p>
    <w:p>
      <w:pPr>
        <w:pStyle w:val="Heading3"/>
        <w:numPr>
          <w:ilvl w:val="2"/>
          <w:numId w:val="1"/>
        </w:numPr>
        <w:rPr/>
      </w:pPr>
      <w:bookmarkStart w:id="722" w:name="__RefHeading___Toc6568361_211673320"/>
      <w:bookmarkStart w:id="723" w:name="_Toc273"/>
      <w:bookmarkEnd w:id="722"/>
      <w:r>
        <w:rPr>
          <w:rtl w:val="true"/>
        </w:rPr>
        <w:t>مرثیه کنار قبر فاطمه علیها السلام</w:t>
      </w:r>
      <w:bookmarkEnd w:id="723"/>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مخافة أن تطولَ حياتي </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من با ناله هایم در سینه ام حبس شده ای کاش جانم با ناله هایم از سینه ام خارج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فاطمه پس از تو خیری در زندگی در دنیا نیست گریه می کنم من از ترس این که زندگی من در دنیا طولانی شود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4" w:name="__RefHeading___Toc6568363_211673320"/>
      <w:bookmarkStart w:id="725" w:name="_Toc274"/>
      <w:bookmarkEnd w:id="724"/>
      <w:r>
        <w:rPr>
          <w:rtl w:val="true"/>
        </w:rPr>
        <w:t>مرثیه حضرت بعد از دفن فاطمه علیها السلام</w:t>
      </w:r>
      <w:bookmarkEnd w:id="7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 إلى طول الحياة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آنی و هذا الموتُ ليس يحول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و إن أصبحتُ بالموتِ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أملٌ من دون ذاك طويلٌ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للدّهر ألوان تروح و 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نفوساً بينهنَّ تسيل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حقٍّ لا مُعَرّج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امرء منها إليه سبيلٌ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بأيّام التعزّز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ما هُناكَ ذليلٌ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لمشتاقٌ إلى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إلى من قد هويتُ سبيلٌ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و إن شَطَّتْ بي النار نازحاً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قبلي بالفراق جميلٌ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الأمثال في البين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يوم الفراق رحيلٌ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bookmarkStart w:id="726" w:name="pg801_4143"/>
    </w:p>
    <w:p>
      <w:pPr>
        <w:pStyle w:val="BookText"/>
        <w:rPr/>
      </w:pPr>
      <w:bookmarkEnd w:id="72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هناك العيش من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شيء ما إليه سبيلٌ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سُيعرضُ عن ذكري و 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بعدي للخليل عديلٌ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خليلي بالمَلول و 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يرضاه سواي بديلٌ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خليلي من يدوم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سرّي قلبهُ و دخيلٌ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الفتى أن لا يموت حبيبهُ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إلى یبتغيه سبيلٌ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جليلاً رُزءُ مال و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رُزْءَ الأكرمين جليلٌ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جنبي لايؤاتيه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القلب من حَرّ الفراقِ غَليلٌ </w:t>
      </w:r>
      <w:r>
        <w:rPr>
          <w:rStyle w:val="FootnoteAnchor"/>
          <w:rtl w:val="true"/>
        </w:rPr>
        <w:footnoteReference w:id="799"/>
      </w:r>
    </w:p>
    <w:p>
      <w:pPr>
        <w:pStyle w:val="Heading3"/>
        <w:numPr>
          <w:ilvl w:val="2"/>
          <w:numId w:val="1"/>
        </w:numPr>
        <w:rPr/>
      </w:pPr>
      <w:bookmarkStart w:id="727" w:name="__RefHeading___Toc6568365_211673320"/>
      <w:bookmarkStart w:id="728" w:name="_Toc275"/>
      <w:bookmarkEnd w:id="727"/>
      <w:r>
        <w:rPr>
          <w:rtl w:val="true"/>
        </w:rPr>
        <w:t>ترجمه اشعار</w:t>
      </w:r>
      <w:r>
        <w:rPr>
          <w:rtl w:val="true"/>
        </w:rPr>
        <w:t>:</w:t>
      </w:r>
      <w:bookmarkEnd w:id="7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 ، آیا برای طولانی شدن عمر و زنده ماندن در دنیا راهی هست ؟ از کجا که این راه باشد و حال آن که مرگ جابه جا شدنی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هر چند که شب را صبح می کنم در حالی که یقین به مردن دارم ، در دنیا غیر از مردن ارزویی طولانی دارم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آن که در روزگار هر صبح و شامی که می شود رنگ های گوناگونی است که نفس ها در میانه آن ها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منزل حق ثابتی در پیش است که بالا برنده ای به سوی آن ، جز مرگ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انسان نمیرد به آن منزل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در روزهای ارجمندی به یاد آن ،نبودم و حال آن که هر عزیزی در آن منزل ذلیل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دانم که بهانه های دنیا بر من بیاندازه است و صاحب آن بهانه ها تا وقت مردن بهانه 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به آن کسی که دوستش می دارم مشتاقم ، پس آیا به سوی آن کسی که او را دوست دارم راهی هست؟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اگر چه از آتش فراق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آزارم ، او پیش از من مرده، به سبب مفارقت او مانند پیه گداخته هستم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مثلی است که گوینده در میان مَثَل 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فراق و جدایی من بسیار این مثل را هنگام رحلت و کوچ کردن می زنم و می گویم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اجتماعی میان دو ،دوست جدایی و فراقی هست و کم است که میان دو دوست جدایی نیفتد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درستی که از دست دادن من فاطمه علیها السلام را پس از احمد، رسول خدا صلی الله علیه و آله، دلیل است بر این که با هم بودن دو دوست دوام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زندگی گوارا باشد بعد از این که دوست دوست خود را از دست دهد؟ به جان تو قسم که برای عیش و کامرانی هیچ راهی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باشد که از یاد من اعراض شود و عهد دوستی با من فراموش گردد و پس از من برای دوست من همتایی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 که دوست من از من ملول نیست و کسی نیست که چون من پنهان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 غیر از من پیدا شود که دوست مرا خشنود کند</w:t>
      </w:r>
      <w:r>
        <w:rPr>
          <w:rFonts w:eastAsia="IRNazanin" w:cs="IRNazanin"/>
          <w:color w:val="111111"/>
          <w:sz w:val="28"/>
          <w:szCs w:val="28"/>
          <w:rtl w:val="true"/>
          <w:lang w:bidi="fa-IR"/>
        </w:rPr>
        <w:t>.</w:t>
      </w:r>
      <w:bookmarkStart w:id="729" w:name="pg801_4148"/>
    </w:p>
    <w:p>
      <w:pPr>
        <w:pStyle w:val="BookText"/>
        <w:rPr/>
      </w:pPr>
      <w:bookmarkEnd w:id="729"/>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دوست من کسی است که وصال او همیشگی است و سرّ مرا در دل خود نگاه می دارد و قلباً مرا دوست می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مدّتی از روز عیش و شادی من بگذرد گریه گریه کنندگان کم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مرد می خواهد که دوست او نمیرد و حال آن که به آن چه میل به آن دارد راهی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 و اندوه در مال و گم شدن آن، امر بزرگی نیست ، ولكن مصيبت جدا شدن از دوستان گرامی بسیار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جدایی از دوست پهلو به بستر نمی گذارم، در حالتی که دل من از حرارت آتش فراق در جوش و خروش است</w:t>
      </w:r>
      <w:r>
        <w:rPr>
          <w:rFonts w:eastAsia="IRNazanin" w:cs="IRNazanin"/>
          <w:color w:val="111111"/>
          <w:sz w:val="28"/>
          <w:szCs w:val="28"/>
          <w:rtl w:val="true"/>
          <w:lang w:bidi="fa-IR"/>
        </w:rPr>
        <w:t>.</w:t>
      </w:r>
    </w:p>
    <w:p>
      <w:pPr>
        <w:pStyle w:val="Heading3"/>
        <w:numPr>
          <w:ilvl w:val="2"/>
          <w:numId w:val="1"/>
        </w:numPr>
        <w:rPr/>
      </w:pPr>
      <w:bookmarkStart w:id="730" w:name="__RefHeading___Toc6568367_211673320"/>
      <w:bookmarkStart w:id="731" w:name="_Toc276"/>
      <w:bookmarkEnd w:id="730"/>
      <w:r>
        <w:rPr>
          <w:rtl w:val="true"/>
        </w:rPr>
        <w:t>مرثیه اثر طبع نارسای مؤلّف</w:t>
      </w:r>
      <w:r>
        <w:rPr>
          <w:rtl w:val="true"/>
        </w:rPr>
        <w:t>:</w:t>
      </w:r>
      <w:bookmarkEnd w:id="731"/>
    </w:p>
    <w:p>
      <w:pPr>
        <w:pStyle w:val="BookText"/>
        <w:rPr/>
      </w:pPr>
      <w:r>
        <w:rPr>
          <w:rFonts w:ascii="IRNazanin" w:hAnsi="IRNazanin" w:eastAsia="IRNazanin"/>
          <w:color w:val="111111"/>
          <w:sz w:val="28"/>
          <w:sz w:val="28"/>
          <w:szCs w:val="28"/>
          <w:rtl w:val="true"/>
          <w:lang w:bidi="fa-IR"/>
        </w:rPr>
        <w:t>فلک با آل پیغمبر عجب جور و جفا کردی</w:t>
      </w:r>
    </w:p>
    <w:p>
      <w:pPr>
        <w:pStyle w:val="BookText"/>
        <w:rPr/>
      </w:pPr>
      <w:r>
        <w:rPr>
          <w:rFonts w:ascii="IRNazanin" w:hAnsi="IRNazanin" w:eastAsia="IRNazanin"/>
          <w:color w:val="111111"/>
          <w:sz w:val="28"/>
          <w:sz w:val="28"/>
          <w:szCs w:val="28"/>
          <w:rtl w:val="true"/>
          <w:lang w:bidi="fa-IR"/>
        </w:rPr>
        <w:t>ز بعد رحلتش دیدی که با زهرا چه ها کردی</w:t>
      </w:r>
    </w:p>
    <w:p>
      <w:pPr>
        <w:pStyle w:val="BookText"/>
        <w:rPr/>
      </w:pPr>
      <w:r>
        <w:rPr>
          <w:rFonts w:ascii="IRNazanin" w:hAnsi="IRNazanin" w:eastAsia="IRNazanin"/>
          <w:color w:val="111111"/>
          <w:sz w:val="28"/>
          <w:sz w:val="28"/>
          <w:szCs w:val="28"/>
          <w:rtl w:val="true"/>
          <w:lang w:bidi="fa-IR"/>
        </w:rPr>
        <w:t>در و دیوار می نالد هنوز از ناله زهرا</w:t>
      </w:r>
    </w:p>
    <w:p>
      <w:pPr>
        <w:pStyle w:val="BookText"/>
        <w:rPr/>
      </w:pPr>
      <w:r>
        <w:rPr>
          <w:rFonts w:ascii="IRNazanin" w:hAnsi="IRNazanin" w:eastAsia="IRNazanin"/>
          <w:color w:val="111111"/>
          <w:sz w:val="28"/>
          <w:sz w:val="28"/>
          <w:szCs w:val="28"/>
          <w:rtl w:val="true"/>
          <w:lang w:bidi="fa-IR"/>
        </w:rPr>
        <w:t>نه شرمی از خدا و نی حیا از مصطفی کردی</w:t>
      </w:r>
    </w:p>
    <w:p>
      <w:pPr>
        <w:pStyle w:val="BookText"/>
        <w:rPr/>
      </w:pPr>
      <w:r>
        <w:rPr>
          <w:rFonts w:ascii="IRNazanin" w:hAnsi="IRNazanin" w:eastAsia="IRNazanin"/>
          <w:color w:val="111111"/>
          <w:sz w:val="28"/>
          <w:sz w:val="28"/>
          <w:szCs w:val="28"/>
          <w:rtl w:val="true"/>
          <w:lang w:bidi="fa-IR"/>
        </w:rPr>
        <w:t>شکستی پهلوی یکتا دُرِ دریای عصمت را</w:t>
      </w:r>
    </w:p>
    <w:p>
      <w:pPr>
        <w:pStyle w:val="BookText"/>
        <w:rPr/>
      </w:pPr>
      <w:r>
        <w:rPr>
          <w:rFonts w:ascii="IRNazanin" w:hAnsi="IRNazanin" w:eastAsia="IRNazanin"/>
          <w:color w:val="111111"/>
          <w:sz w:val="28"/>
          <w:sz w:val="28"/>
          <w:szCs w:val="28"/>
          <w:rtl w:val="true"/>
          <w:lang w:bidi="fa-IR"/>
        </w:rPr>
        <w:t>عجب آشوبی از این ماتم عظمی به پا کردی</w:t>
      </w:r>
    </w:p>
    <w:p>
      <w:pPr>
        <w:pStyle w:val="BookText"/>
        <w:rPr/>
      </w:pPr>
      <w:r>
        <w:rPr>
          <w:rFonts w:ascii="IRNazanin" w:hAnsi="IRNazanin" w:eastAsia="IRNazanin"/>
          <w:color w:val="111111"/>
          <w:sz w:val="28"/>
          <w:sz w:val="28"/>
          <w:szCs w:val="28"/>
          <w:rtl w:val="true"/>
          <w:lang w:bidi="fa-IR"/>
        </w:rPr>
        <w:t>جنینش سقط کردی شد ز سیلی صورتش نیلی</w:t>
      </w:r>
    </w:p>
    <w:p>
      <w:pPr>
        <w:pStyle w:val="BookText"/>
        <w:rPr/>
      </w:pPr>
      <w:r>
        <w:rPr>
          <w:rFonts w:ascii="IRNazanin" w:hAnsi="IRNazanin" w:eastAsia="IRNazanin"/>
          <w:color w:val="111111"/>
          <w:sz w:val="28"/>
          <w:sz w:val="28"/>
          <w:szCs w:val="28"/>
          <w:rtl w:val="true"/>
          <w:lang w:bidi="fa-IR"/>
        </w:rPr>
        <w:t>به زیر خاک پنهان قامت خير النسا کردی</w:t>
      </w:r>
    </w:p>
    <w:p>
      <w:pPr>
        <w:pStyle w:val="BookText"/>
        <w:rPr/>
      </w:pPr>
      <w:r>
        <w:rPr>
          <w:rFonts w:ascii="IRNazanin" w:hAnsi="IRNazanin" w:eastAsia="IRNazanin"/>
          <w:color w:val="111111"/>
          <w:sz w:val="28"/>
          <w:sz w:val="28"/>
          <w:szCs w:val="28"/>
          <w:rtl w:val="true"/>
          <w:lang w:bidi="fa-IR"/>
        </w:rPr>
        <w:t>سر و پای برهنه شیر یزدان را کشانیدی</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 از خانه خون اندر دل آل عبا کردی</w:t>
      </w:r>
    </w:p>
    <w:p>
      <w:pPr>
        <w:pStyle w:val="BookText"/>
        <w:rPr/>
      </w:pPr>
      <w:r>
        <w:rPr>
          <w:rFonts w:ascii="IRNazanin" w:hAnsi="IRNazanin" w:eastAsia="IRNazanin"/>
          <w:color w:val="111111"/>
          <w:sz w:val="28"/>
          <w:sz w:val="28"/>
          <w:szCs w:val="28"/>
          <w:rtl w:val="true"/>
          <w:lang w:bidi="fa-IR"/>
        </w:rPr>
        <w:t>چراغ خانه آل علی خاموش شد از کین</w:t>
      </w:r>
    </w:p>
    <w:p>
      <w:pPr>
        <w:pStyle w:val="BookText"/>
        <w:rPr/>
      </w:pPr>
      <w:r>
        <w:rPr>
          <w:rFonts w:ascii="IRNazanin" w:hAnsi="IRNazanin" w:eastAsia="IRNazanin"/>
          <w:color w:val="111111"/>
          <w:sz w:val="28"/>
          <w:sz w:val="28"/>
          <w:szCs w:val="28"/>
          <w:rtl w:val="true"/>
          <w:lang w:bidi="fa-IR"/>
        </w:rPr>
        <w:t>حسین را با حسن دیدی که از مادر جدا کردی</w:t>
      </w:r>
    </w:p>
    <w:p>
      <w:pPr>
        <w:pStyle w:val="BookText"/>
        <w:rPr/>
      </w:pPr>
      <w:r>
        <w:rPr>
          <w:rFonts w:ascii="IRNazanin" w:hAnsi="IRNazanin" w:eastAsia="IRNazanin"/>
          <w:color w:val="111111"/>
          <w:sz w:val="28"/>
          <w:sz w:val="28"/>
          <w:szCs w:val="28"/>
          <w:rtl w:val="true"/>
          <w:lang w:bidi="fa-IR"/>
        </w:rPr>
        <w:t>هنوز از ناله کلثوم و زینب عرش می لرزد</w:t>
      </w:r>
    </w:p>
    <w:p>
      <w:pPr>
        <w:pStyle w:val="BookText"/>
        <w:rPr/>
      </w:pPr>
      <w:r>
        <w:rPr>
          <w:rFonts w:ascii="IRNazanin" w:hAnsi="IRNazanin" w:eastAsia="IRNazanin"/>
          <w:color w:val="111111"/>
          <w:sz w:val="28"/>
          <w:sz w:val="28"/>
          <w:szCs w:val="28"/>
          <w:rtl w:val="true"/>
          <w:lang w:bidi="fa-IR"/>
        </w:rPr>
        <w:t>نبینی خیرای گردون ستم بی انتها کردی</w:t>
      </w:r>
    </w:p>
    <w:p>
      <w:pPr>
        <w:pStyle w:val="BookText"/>
        <w:rPr/>
      </w:pPr>
      <w:r>
        <w:rPr>
          <w:rFonts w:ascii="IRNazanin" w:hAnsi="IRNazanin" w:eastAsia="IRNazanin"/>
          <w:color w:val="111111"/>
          <w:sz w:val="28"/>
          <w:sz w:val="28"/>
          <w:szCs w:val="28"/>
          <w:rtl w:val="true"/>
          <w:lang w:bidi="fa-IR"/>
        </w:rPr>
        <w:t>دل كرّوبيان عالم بالا زدی آتش</w:t>
      </w:r>
    </w:p>
    <w:p>
      <w:pPr>
        <w:pStyle w:val="BookText"/>
        <w:rPr/>
      </w:pPr>
      <w:r>
        <w:rPr>
          <w:rFonts w:ascii="IRNazanin" w:hAnsi="IRNazanin" w:eastAsia="IRNazanin"/>
          <w:color w:val="111111"/>
          <w:sz w:val="28"/>
          <w:sz w:val="28"/>
          <w:szCs w:val="28"/>
          <w:rtl w:val="true"/>
          <w:lang w:bidi="fa-IR"/>
        </w:rPr>
        <w:t>از این ماتم که خون در قلب ختم انبیا کردی</w:t>
      </w:r>
    </w:p>
    <w:p>
      <w:pPr>
        <w:pStyle w:val="BookText"/>
        <w:rPr/>
      </w:pPr>
      <w:r>
        <w:rPr>
          <w:rFonts w:ascii="IRNazanin" w:hAnsi="IRNazanin" w:eastAsia="IRNazanin"/>
          <w:color w:val="111111"/>
          <w:sz w:val="28"/>
          <w:sz w:val="28"/>
          <w:szCs w:val="28"/>
          <w:rtl w:val="true"/>
          <w:lang w:bidi="fa-IR"/>
        </w:rPr>
        <w:t>ز نوک خامه اش خون می چکد حیران و می گرید</w:t>
      </w:r>
    </w:p>
    <w:p>
      <w:pPr>
        <w:pStyle w:val="BookText"/>
        <w:rPr/>
      </w:pPr>
      <w:r>
        <w:rPr>
          <w:rFonts w:ascii="IRNazanin" w:hAnsi="IRNazanin" w:eastAsia="IRNazanin"/>
          <w:color w:val="111111"/>
          <w:sz w:val="28"/>
          <w:sz w:val="28"/>
          <w:szCs w:val="28"/>
          <w:rtl w:val="true"/>
          <w:lang w:bidi="fa-IR"/>
        </w:rPr>
        <w:t>الهی چرخ برگردی چه ها با اولیا کردی</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ناله جان سوز زهرا را ز ضرب در بپرسید</w:t>
      </w:r>
    </w:p>
    <w:p>
      <w:pPr>
        <w:pStyle w:val="BookText"/>
        <w:rPr/>
      </w:pPr>
      <w:r>
        <w:rPr>
          <w:rFonts w:ascii="IRNazanin" w:hAnsi="IRNazanin" w:eastAsia="IRNazanin"/>
          <w:color w:val="111111"/>
          <w:sz w:val="28"/>
          <w:sz w:val="28"/>
          <w:szCs w:val="28"/>
          <w:rtl w:val="true"/>
          <w:lang w:bidi="fa-IR"/>
        </w:rPr>
        <w:t>از در و دیوار حال دخت پیغمبر بپرسید</w:t>
      </w:r>
    </w:p>
    <w:p>
      <w:pPr>
        <w:pStyle w:val="BookText"/>
        <w:rPr/>
      </w:pPr>
      <w:r>
        <w:rPr>
          <w:rFonts w:ascii="IRNazanin" w:hAnsi="IRNazanin" w:eastAsia="IRNazanin"/>
          <w:color w:val="111111"/>
          <w:sz w:val="28"/>
          <w:sz w:val="28"/>
          <w:szCs w:val="28"/>
          <w:rtl w:val="true"/>
          <w:lang w:bidi="fa-IR"/>
        </w:rPr>
        <w:t>سقط محسن را نمی گویم چه سان شد لیک گویم</w:t>
      </w:r>
    </w:p>
    <w:p>
      <w:pPr>
        <w:pStyle w:val="BookText"/>
        <w:rPr/>
      </w:pPr>
      <w:r>
        <w:rPr>
          <w:rFonts w:ascii="IRNazanin" w:hAnsi="IRNazanin" w:eastAsia="IRNazanin"/>
          <w:color w:val="111111"/>
          <w:sz w:val="28"/>
          <w:sz w:val="28"/>
          <w:szCs w:val="28"/>
          <w:rtl w:val="true"/>
          <w:lang w:bidi="fa-IR"/>
        </w:rPr>
        <w:t>شرح حال او روید از ساقی کوثر بپرسید</w:t>
      </w:r>
    </w:p>
    <w:p>
      <w:pPr>
        <w:pStyle w:val="BookText"/>
        <w:rPr/>
      </w:pPr>
      <w:r>
        <w:rPr>
          <w:rFonts w:ascii="IRNazanin" w:hAnsi="IRNazanin" w:eastAsia="IRNazanin"/>
          <w:color w:val="111111"/>
          <w:sz w:val="28"/>
          <w:sz w:val="28"/>
          <w:szCs w:val="28"/>
          <w:rtl w:val="true"/>
          <w:lang w:bidi="fa-IR"/>
        </w:rPr>
        <w:t>مضطرب زهرا به صحن خانه یا آغوش شوهر</w:t>
      </w:r>
    </w:p>
    <w:p>
      <w:pPr>
        <w:pStyle w:val="BookText"/>
        <w:rPr/>
      </w:pPr>
      <w:r>
        <w:rPr>
          <w:rFonts w:ascii="IRNazanin" w:hAnsi="IRNazanin" w:eastAsia="IRNazanin"/>
          <w:color w:val="111111"/>
          <w:sz w:val="28"/>
          <w:sz w:val="28"/>
          <w:szCs w:val="28"/>
          <w:rtl w:val="true"/>
          <w:lang w:bidi="fa-IR"/>
        </w:rPr>
        <w:t>حال این ناکام زن را باید از شوهر بپرسید</w:t>
      </w:r>
    </w:p>
    <w:p>
      <w:pPr>
        <w:pStyle w:val="BookText"/>
        <w:rPr/>
      </w:pPr>
      <w:r>
        <w:rPr>
          <w:rFonts w:ascii="IRNazanin" w:hAnsi="IRNazanin" w:eastAsia="IRNazanin"/>
          <w:color w:val="111111"/>
          <w:sz w:val="28"/>
          <w:sz w:val="28"/>
          <w:szCs w:val="28"/>
          <w:rtl w:val="true"/>
          <w:lang w:bidi="fa-IR"/>
        </w:rPr>
        <w:t>در کنار مادر خود زینب و کلثوم گریان</w:t>
      </w:r>
    </w:p>
    <w:p>
      <w:pPr>
        <w:pStyle w:val="BookText"/>
        <w:rPr/>
      </w:pPr>
      <w:r>
        <w:rPr>
          <w:rFonts w:ascii="IRNazanin" w:hAnsi="IRNazanin" w:eastAsia="IRNazanin"/>
          <w:color w:val="111111"/>
          <w:sz w:val="28"/>
          <w:sz w:val="28"/>
          <w:szCs w:val="28"/>
          <w:rtl w:val="true"/>
          <w:lang w:bidi="fa-IR"/>
        </w:rPr>
        <w:t>در چه حالت بود مادر باید از دختر بپرسید</w:t>
      </w:r>
    </w:p>
    <w:p>
      <w:pPr>
        <w:pStyle w:val="BookText"/>
        <w:rPr/>
      </w:pPr>
      <w:r>
        <w:rPr>
          <w:rFonts w:ascii="IRNazanin" w:hAnsi="IRNazanin" w:eastAsia="IRNazanin"/>
          <w:color w:val="111111"/>
          <w:sz w:val="28"/>
          <w:sz w:val="28"/>
          <w:szCs w:val="28"/>
          <w:rtl w:val="true"/>
          <w:lang w:bidi="fa-IR"/>
        </w:rPr>
        <w:t>من نمی گویم چه سان بردند شه را سوی مسجد</w:t>
      </w:r>
    </w:p>
    <w:p>
      <w:pPr>
        <w:pStyle w:val="BookText"/>
        <w:rPr/>
      </w:pPr>
      <w:r>
        <w:rPr>
          <w:rFonts w:ascii="IRNazanin" w:hAnsi="IRNazanin" w:eastAsia="IRNazanin"/>
          <w:color w:val="111111"/>
          <w:sz w:val="28"/>
          <w:sz w:val="28"/>
          <w:szCs w:val="28"/>
          <w:rtl w:val="true"/>
          <w:lang w:bidi="fa-IR"/>
        </w:rPr>
        <w:t>باید از ریسمان و عریانیّ پا و سر بپرسید</w:t>
      </w:r>
    </w:p>
    <w:p>
      <w:pPr>
        <w:pStyle w:val="BookText"/>
        <w:rPr/>
      </w:pPr>
      <w:r>
        <w:rPr>
          <w:rFonts w:ascii="IRNazanin" w:hAnsi="IRNazanin" w:eastAsia="IRNazanin"/>
          <w:color w:val="111111"/>
          <w:sz w:val="28"/>
          <w:sz w:val="28"/>
          <w:szCs w:val="28"/>
          <w:rtl w:val="true"/>
          <w:lang w:bidi="fa-IR"/>
        </w:rPr>
        <w:t>بازوی زهرا ز ضرب تازیانه گشت مجروح</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غسل آثار آن از شوهرش حیدر بپرسید</w:t>
      </w:r>
      <w:bookmarkStart w:id="732" w:name="pg801_4152"/>
    </w:p>
    <w:p>
      <w:pPr>
        <w:pStyle w:val="BookText"/>
        <w:rPr/>
      </w:pPr>
      <w:bookmarkEnd w:id="732"/>
      <w:r>
        <w:rPr>
          <w:rFonts w:ascii="IRNazanin" w:hAnsi="IRNazanin" w:eastAsia="IRNazanin"/>
          <w:color w:val="111111"/>
          <w:sz w:val="28"/>
          <w:sz w:val="28"/>
          <w:szCs w:val="28"/>
          <w:rtl w:val="true"/>
          <w:lang w:bidi="fa-IR"/>
        </w:rPr>
        <w:t>من نگویم خصم سیلی زد به روی نازنینش</w:t>
      </w:r>
    </w:p>
    <w:p>
      <w:pPr>
        <w:pStyle w:val="BookText"/>
        <w:rPr/>
      </w:pPr>
      <w:r>
        <w:rPr>
          <w:rFonts w:ascii="IRNazanin" w:hAnsi="IRNazanin" w:eastAsia="IRNazanin"/>
          <w:color w:val="111111"/>
          <w:sz w:val="28"/>
          <w:sz w:val="28"/>
          <w:szCs w:val="28"/>
          <w:rtl w:val="true"/>
          <w:lang w:bidi="fa-IR"/>
        </w:rPr>
        <w:t>لیک جایش ماند نیلی باید از معجر بپرسید</w:t>
      </w:r>
    </w:p>
    <w:p>
      <w:pPr>
        <w:pStyle w:val="BookText"/>
        <w:rPr/>
      </w:pPr>
      <w:r>
        <w:rPr>
          <w:rFonts w:ascii="IRNazanin" w:hAnsi="IRNazanin" w:eastAsia="IRNazanin"/>
          <w:color w:val="111111"/>
          <w:sz w:val="28"/>
          <w:sz w:val="28"/>
          <w:szCs w:val="28"/>
          <w:rtl w:val="true"/>
          <w:lang w:bidi="fa-IR"/>
        </w:rPr>
        <w:t>آه از این ماتم که آتش زد به قلب اهل عالم</w:t>
      </w:r>
    </w:p>
    <w:p>
      <w:pPr>
        <w:pStyle w:val="BookText"/>
        <w:rPr/>
      </w:pPr>
      <w:r>
        <w:rPr>
          <w:rFonts w:ascii="IRNazanin" w:hAnsi="IRNazanin" w:eastAsia="IRNazanin"/>
          <w:color w:val="111111"/>
          <w:sz w:val="28"/>
          <w:sz w:val="28"/>
          <w:szCs w:val="28"/>
          <w:rtl w:val="true"/>
          <w:lang w:bidi="fa-IR"/>
        </w:rPr>
        <w:t>گفت حیران سوزش دل از من مضطر بپرسید</w:t>
      </w:r>
    </w:p>
    <w:p>
      <w:pPr>
        <w:pStyle w:val="Heading3"/>
        <w:numPr>
          <w:ilvl w:val="2"/>
          <w:numId w:val="1"/>
        </w:numPr>
        <w:rPr/>
      </w:pPr>
      <w:bookmarkStart w:id="733" w:name="__RefHeading___Toc6568369_211673320"/>
      <w:bookmarkStart w:id="734" w:name="_Toc277"/>
      <w:bookmarkEnd w:id="733"/>
      <w:r>
        <w:rPr>
          <w:rtl w:val="true"/>
        </w:rPr>
        <w:t>اولاد حضرت فاطمه علیها السلام</w:t>
      </w:r>
      <w:bookmarkEnd w:id="734"/>
    </w:p>
    <w:p>
      <w:pPr>
        <w:pStyle w:val="BookText"/>
        <w:rPr/>
      </w:pPr>
      <w:r>
        <w:rPr>
          <w:rFonts w:ascii="IRNazanin" w:hAnsi="IRNazanin" w:eastAsia="IRNazanin"/>
          <w:color w:val="111111"/>
          <w:sz w:val="28"/>
          <w:sz w:val="28"/>
          <w:szCs w:val="28"/>
          <w:rtl w:val="true"/>
          <w:lang w:bidi="fa-IR"/>
        </w:rPr>
        <w:t>اولاد حضرت فاطمه علیها السلام منحصر به دو پسر و دو دختر بوده ، و یکی هم رحم داشته که پیغمبر اکرم صلی الله علیه و آله محسن نام گذارده بود که بعد از رحلت آن حضرت او را سقط کردند</w:t>
      </w:r>
    </w:p>
    <w:p>
      <w:pPr>
        <w:pStyle w:val="BookText"/>
        <w:rPr/>
      </w:pPr>
      <w:r>
        <w:rPr>
          <w:rFonts w:ascii="IRNazanin" w:hAnsi="IRNazanin" w:eastAsia="IRNazanin"/>
          <w:color w:val="111111"/>
          <w:sz w:val="28"/>
          <w:sz w:val="28"/>
          <w:szCs w:val="28"/>
          <w:rtl w:val="true"/>
          <w:lang w:bidi="fa-IR"/>
        </w:rPr>
        <w:t>امّا پسران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حضرت امام حسن مجتبی علیه السلام و دیگری حضرت امام حسین سیّدالشهدا علیهما السلام بودند</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دختران آن بزرگوار یکی عقيلة القريش، عالمة غير معلّمه ، و فهمۀ غير مفهمّه ، وليّة الله، عصمت صغری ، نائبه زهرا، زینب کبری علیها السلام بوده که با عبدالله جعفر ، پسر عمّ خود ازدواج کرد و در وقعه کربلا با برادر بزرگوارش حضرت سيّد الشهدا علیه السلام همراه بود و بعد از شهادت آن حضرت او را اسیر کرده و با سایر اهل بیت به شام بردند ، و آن خطبه معروف را در مجلس یزید </w:t>
      </w:r>
      <w:r>
        <w:rPr>
          <w:rStyle w:val="FootnoteAnchor"/>
          <w:rtl w:val="true"/>
        </w:rPr>
        <w:footnoteReference w:id="800"/>
      </w:r>
      <w:r>
        <w:rPr>
          <w:rFonts w:ascii="IRNazanin" w:hAnsi="IRNazanin" w:eastAsia="IRNazanin"/>
          <w:color w:val="111111"/>
          <w:sz w:val="28"/>
          <w:sz w:val="28"/>
          <w:szCs w:val="28"/>
          <w:rtl w:val="true"/>
          <w:lang w:bidi="fa-IR"/>
        </w:rPr>
        <w:t xml:space="preserve">پلید انشا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روایت مسعودی در کتاب اثبات الوصيّة </w:t>
      </w:r>
      <w:r>
        <w:rPr>
          <w:rStyle w:val="FootnoteAnchor"/>
          <w:rtl w:val="true"/>
        </w:rPr>
        <w:footnoteReference w:id="801"/>
      </w:r>
      <w:r>
        <w:rPr>
          <w:rFonts w:ascii="IRNazanin" w:hAnsi="IRNazanin" w:eastAsia="IRNazanin"/>
          <w:color w:val="111111"/>
          <w:sz w:val="28"/>
          <w:sz w:val="28"/>
          <w:szCs w:val="28"/>
          <w:rtl w:val="true"/>
          <w:lang w:bidi="fa-IR"/>
        </w:rPr>
        <w:t xml:space="preserve">به طور مسند، خدیجه ، دختر امام جواد، محمّد بن على الرضا علیهما السلام فرموده آن چه را که مفادش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برای حفظ حضرت علی بن الحسین زین العابدین علیه السلام، بر حسب</w:t>
      </w:r>
      <w:bookmarkStart w:id="735" w:name="pg801_4154"/>
    </w:p>
    <w:p>
      <w:pPr>
        <w:pStyle w:val="BookText"/>
        <w:rPr/>
      </w:pPr>
      <w:bookmarkEnd w:id="735"/>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خواهرش زینب بنت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فرمود ، پس آن چه از علوم که در زمان آن حضرت از ناحیه حضرت زین العابدین صادر می شد ، برای حفظ وجود مبارک خود از باب تقیّه به عمّه بزرگوارش حضرت زینب کبری نسبت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این بی بی معظّمه تالی تلو مقام مادر بزرگوار او، صدّیقه طاهره علیها السلام بوده و از فضائل عظیمه و مناقب فخیمهٔ آن بزرگوار این است که چندین مرتبه حفظ وجود امام علیه السلام را نموده، چه در کربلا و چه در شام و کوفه ، و فرمایش حضرت زین العابدین که در حق او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بِحَمْدِ اللَّهِ عَالِمَهٌ غَیْرُ مُعَلَّمَهٍ فَهِمَهٌ غَیْرُ مُفَهَّمَه</w:t>
      </w:r>
      <w:r>
        <w:rPr>
          <w:rStyle w:val="FootnoteAnchor"/>
          <w:rtl w:val="true"/>
        </w:rPr>
        <w:footnoteReference w:id="802"/>
      </w:r>
      <w:r>
        <w:rPr>
          <w:rFonts w:ascii="IRNazanin" w:hAnsi="IRNazanin" w:eastAsia="IRNazanin"/>
          <w:color w:val="111111"/>
          <w:sz w:val="28"/>
          <w:sz w:val="28"/>
          <w:szCs w:val="28"/>
          <w:rtl w:val="true"/>
          <w:lang w:bidi="fa-IR"/>
        </w:rPr>
        <w:t xml:space="preserve">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،جناب امّ کلثوم علیها السلام دختر فاطمه که نام نامی او رقیّه کبری بوده ، چنان چه در عمدة الطالب </w:t>
      </w:r>
      <w:r>
        <w:rPr>
          <w:rStyle w:val="FootnoteAnchor"/>
          <w:rtl w:val="true"/>
        </w:rPr>
        <w:footnoteReference w:id="803"/>
      </w:r>
      <w:r>
        <w:rPr>
          <w:rFonts w:ascii="IRNazanin" w:hAnsi="IRNazanin" w:eastAsia="IRNazanin"/>
          <w:color w:val="111111"/>
          <w:sz w:val="28"/>
          <w:sz w:val="28"/>
          <w:szCs w:val="28"/>
          <w:rtl w:val="true"/>
          <w:lang w:bidi="fa-IR"/>
        </w:rPr>
        <w:t>و غیره ذکر شده بسیار جليلة القدر و عظيمة الشأن و دارای فضائل و کمالات صوری و معنوی بود و چنان چه از متون و ظواهر اخبار متعدّد فهمیده می شود و از عامّه و خاصّه روایت شده، بنا بر مصلحت با عمر بن الخطّاب ازدواج کرده و در زمان حضرت امام حسن علیه السلام در مدینه طیّبه وفات یافته و در وقعه کربلا نبوده</w:t>
      </w:r>
      <w:r>
        <w:rPr>
          <w:rFonts w:eastAsia="IRNazanin" w:cs="IRNazanin"/>
          <w:color w:val="111111"/>
          <w:sz w:val="28"/>
          <w:szCs w:val="28"/>
          <w:rtl w:val="true"/>
          <w:lang w:bidi="fa-IR"/>
        </w:rPr>
        <w:t>.</w:t>
      </w:r>
    </w:p>
    <w:p>
      <w:pPr>
        <w:pStyle w:val="Heading3"/>
        <w:numPr>
          <w:ilvl w:val="2"/>
          <w:numId w:val="1"/>
        </w:numPr>
        <w:rPr/>
      </w:pPr>
      <w:bookmarkStart w:id="736" w:name="__RefHeading___Toc6568371_211673320"/>
      <w:bookmarkStart w:id="737" w:name="_Toc278"/>
      <w:bookmarkEnd w:id="736"/>
      <w:r>
        <w:rPr>
          <w:rtl w:val="true"/>
        </w:rPr>
        <w:t>ازدواج امّ كلثوم علیها السلام با عمر بن الخطّاب</w:t>
      </w:r>
      <w:bookmarkEnd w:id="737"/>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در این است که آیا میان امّ کلثوم و عمر بن الخطّاب ازدواج واقع شده</w:t>
      </w:r>
    </w:p>
    <w:p>
      <w:pPr>
        <w:pStyle w:val="BookText"/>
        <w:rPr/>
      </w:pPr>
      <w:r>
        <w:rPr>
          <w:rFonts w:ascii="IRNazanin" w:hAnsi="IRNazanin" w:eastAsia="IRNazanin"/>
          <w:color w:val="111111"/>
          <w:sz w:val="28"/>
          <w:sz w:val="28"/>
          <w:szCs w:val="28"/>
          <w:rtl w:val="true"/>
          <w:lang w:bidi="fa-IR"/>
        </w:rPr>
        <w:t>است یا نه ؟ بعضی بر آنند که ازدواج میان شان واقع نشده و بیشتر معتقدند که این ازدواج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منکرین و قائلین به عدم وقوع ، از جمله حدیثی است که علّامه مجلسی رحمه الله در مجلد نهم بحار الانوار ، چاپ ،کمپانی صفحه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کتاب خرائج ، از صفّار ، از ابی بصیر روایت کرده ، از جذعان بن نصر ، از محمّد بن مسعود ، از محمّد بن حمویه بن اسماعیل، از ابی عبدالله ربیبی، از عمر بن اذینه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لِأَبِی عَبْدِ اَللَّهِ عَلَیْهِ السَّلاَمُ إِنَّ اَلنَّاسَ یَحْتَجُّونَ عَلَیْنَا وَ یَقُولُونَ إِنَّ أَمِیرَ اَلْمُؤْمِنِینَ عَلَیْهِ السَّلاَمُ زَوَّجَ فُلاَناً اِبْنَتَهُ أُمَّ کُلْثُومٍ علیها السلام وَ کَانَ مُتَّکِئاً فَجَلَسَ و قال</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أَ یَقُولُونَ ذَلِکَ إِنَّ قَوْماً یَزْعُمُونَ ذَلِکَ لاَ یَهْتَدُونَ إِلَی سَوَاءِ اَلسَّبِیلِ سُبْحَانَ اَللَّهِ مَا کَانَ یَقْدِرُ أَمِیرُ اَلْمُؤْمِنِینَ عَلَیْهِ السَّلاَمُ أَنْ یَحُولَ بَیْنَهُ وَ بَیْنَهَا فَیُنْقِذَهَا کَذَبُوا وَ لَمْ یَکُنْ مَا قَالُوا</w:t>
      </w:r>
    </w:p>
    <w:p>
      <w:pPr>
        <w:pStyle w:val="BookText"/>
        <w:rPr/>
      </w:pPr>
      <w:r>
        <w:rPr>
          <w:rFonts w:ascii="Amiri" w:hAnsi="Amiri" w:eastAsia="Amiri" w:cs="Amiri"/>
          <w:color w:val="111111"/>
          <w:sz w:val="28"/>
          <w:sz w:val="28"/>
          <w:szCs w:val="28"/>
          <w:rtl w:val="true"/>
          <w:lang w:bidi="ar-SA"/>
        </w:rPr>
        <w:t>إِنَّ فُلاَناً خَطَبَ إِلَی عَلِیٍّ بِنْتَهُ أُمَّ کُلْثُومٍ فَأَبَی عَلِیٌّ فَقَالَ لِلْعَبَّاسِ وَ اَللَّهِ لَئِنْ لَمْ تُزَوِّجْنِی لَأَنْتَزِعَنَّ مِنْکَ اَلسِّقَایَهَ وَ زَمْزَم</w:t>
      </w:r>
    </w:p>
    <w:p>
      <w:pPr>
        <w:pStyle w:val="BookText"/>
        <w:rPr/>
      </w:pPr>
      <w:r>
        <w:rPr>
          <w:rFonts w:ascii="Amiri" w:hAnsi="Amiri" w:eastAsia="Amiri" w:cs="Amiri"/>
          <w:color w:val="111111"/>
          <w:sz w:val="28"/>
          <w:sz w:val="28"/>
          <w:szCs w:val="28"/>
          <w:rtl w:val="true"/>
          <w:lang w:bidi="ar-SA"/>
        </w:rPr>
        <w:t xml:space="preserve">فَأَتَی اَلْعَبَّاسُ عَلِیّاً فَکَلَّمَهُ فَأَبَی عَلَیْهِ فَأَلَحَّ اَلْعَبَّاسُ فَلَمَّا رَأَی أَمِیرُ اَلْمُؤْمِنِینَ عَلَیْهِ السَّلاَمُ مَشَقَّهَ کَلاَمِ اَلرَّجُلِ عَلَی اَلْعَبَّاسِ وَ أَنَّهُ سَیَفْعَلُ بِالسِّقَایَهِ مَا قَالَ أَرْسَلَ أَمِیرُ اَلْمُؤْمِنِینَ عَلَیْهِ السَّلاَمُ إِلَی جِنِّیَّهٍ مِنْ أَهْلِ نَجْرَانَ یَهُودِیَّهٍ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لَهَا سَحِیفَهُ بِنْتُ جُرَیْرِیَهَ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فَتَمَثَّلَتْ فِی مِثَالِ أُمِّ کُلْثُومٍ وَ حُجِبَتِ اَلْأَبْصَارُ عَنْ أُمِّ کُلْثُومٍ وَ بَعَثَ بِهَا إِلَی اَلرَّجُل</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عِنْدَهُ حَتَّی إِنَّهُ اِسْتَرَابَ بِهَا یَوْماً فَقَالَ مَا فِی اَلْأَرْضِ أَهْلُ بَیْتٍ أَسْحَرُ مِنْ بَنِی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یُظْهِرَ ذَلِکَ لِلنَّاسِ فَقُتِلَ وَ حَوَتِ اَلْمِیرَاثَ وَ اِنْصَرَفَت</w:t>
      </w:r>
    </w:p>
    <w:p>
      <w:pPr>
        <w:pStyle w:val="BookText"/>
        <w:rPr/>
      </w:pPr>
      <w:r>
        <w:rPr>
          <w:rFonts w:ascii="Amiri" w:hAnsi="Amiri" w:eastAsia="Amiri" w:cs="Amiri"/>
          <w:color w:val="111111"/>
          <w:sz w:val="28"/>
          <w:sz w:val="28"/>
          <w:szCs w:val="28"/>
          <w:rtl w:val="true"/>
          <w:lang w:bidi="ar-SA"/>
        </w:rPr>
        <w:t xml:space="preserve">إِلَی نَجْرَانَ وَ أَظْهَرَ أَمِیرُ اَلْمُؤْمِنِینَ أُمَّ کُلْثُومٍ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شخصی به ابی عبدالله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احتجاج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دختر خود امّ کلثوم را با فلانی تزویج کرد</w:t>
      </w:r>
    </w:p>
    <w:p>
      <w:pPr>
        <w:pStyle w:val="BookText"/>
        <w:rPr/>
      </w:pPr>
      <w:r>
        <w:rPr>
          <w:rFonts w:ascii="IRNazanin" w:hAnsi="IRNazanin" w:eastAsia="IRNazanin"/>
          <w:color w:val="111111"/>
          <w:sz w:val="28"/>
          <w:sz w:val="28"/>
          <w:szCs w:val="28"/>
          <w:rtl w:val="true"/>
          <w:lang w:bidi="fa-IR"/>
        </w:rPr>
        <w:t>آن حضرت تکیه کرده بود، پس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 گویند؟ هرآینه گروهی هستند که چنین گمان می کنند و به راه راست هدایت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قدرت نداشت که در میان او و دختر خود حائل شود و او را نگه داری کند ؟ دروغ گفتند و چنین که گفته اند نیست هر آینه فلانی دختر علی را خواستگاری کرد علی علیه السلام از دختر دادن به او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دخترش را با من تزویج نکند ، سقایت حاج و زمزم را از تو 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عبّاس آمد و با آن حضرت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ابا ،نمود عبّاس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 مؤمنان علیه السلام گران آمدن سخن عمر بر عبّاس را دید و این که عمر آن چه راجع به سقایت و زمزم گفته است خواهد کرد، کسی را به سوی جنیه ای از اهل نجران که یهودی بود فرستاد و او را سحیفه دختر جریریه می گفتند و او را امر فرمود تا به صورت امّ كلثوم ممثّل </w:t>
      </w:r>
      <w:r>
        <w:rPr>
          <w:rStyle w:val="FootnoteAnchor"/>
          <w:rtl w:val="true"/>
        </w:rPr>
        <w:footnoteReference w:id="806"/>
      </w:r>
      <w:r>
        <w:rPr>
          <w:rFonts w:ascii="IRNazanin" w:hAnsi="IRNazanin" w:eastAsia="IRNazanin"/>
          <w:color w:val="111111"/>
          <w:sz w:val="28"/>
          <w:sz w:val="28"/>
          <w:szCs w:val="28"/>
          <w:rtl w:val="true"/>
          <w:lang w:bidi="fa-IR"/>
        </w:rPr>
        <w:t>شد، پس او را به نزد آن مرد فرستاد و آن جنیّه همیشه در نزد او بود تا این که روزی از او به شک افتاد،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جادوگرتر از بنی هاشم نیست خواست این مطلب را اظهار کند که کشته شد و جنیه میراث او را برد و به طرف نجران رفت و امیر مؤمنان علیه السلام امّ کلثوم را ظاهر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حدیث بر عدم وقوع ازدواج میان علیا جناب، امّ كلثوم و عمر دلالت دارد </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اخبار راجع به وقوع ازدواج ، از جمله آن ها حدیثی است که سیّد ابن طاوس رحمه الله در طرائف از ابن ابی عمیر، از هشام بن سالم ، از ابی عبدالله علیه السلام روایت</w:t>
      </w:r>
    </w:p>
    <w:p>
      <w:pPr>
        <w:pStyle w:val="BookText"/>
        <w:rPr/>
      </w:pPr>
      <w:r>
        <w:rPr>
          <w:rFonts w:ascii="IRNazanin" w:hAnsi="IRNazanin" w:eastAsia="IRNazanin"/>
          <w:color w:val="111111"/>
          <w:sz w:val="28"/>
          <w:sz w:val="28"/>
          <w:szCs w:val="28"/>
          <w:rtl w:val="true"/>
          <w:lang w:bidi="fa-IR"/>
        </w:rPr>
        <w:t xml:space="preserve">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خَطَبَ عُمَرُ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 بِی بَأْسٌ؟</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w:t>
      </w:r>
    </w:p>
    <w:p>
      <w:pPr>
        <w:pStyle w:val="BookText"/>
        <w:rPr/>
      </w:pPr>
      <w:r>
        <w:rPr>
          <w:rFonts w:ascii="Amiri" w:hAnsi="Amiri" w:eastAsia="Amiri" w:cs="Amiri"/>
          <w:color w:val="111111"/>
          <w:sz w:val="28"/>
          <w:sz w:val="28"/>
          <w:szCs w:val="28"/>
          <w:rtl w:val="true"/>
          <w:lang w:bidi="ar-SA"/>
        </w:rPr>
        <w:t>قَالَ خَطَبْتُ إِلَی اِبْنِ أَخِیکَ فَرَدَّنِی أَمَا وَ اَللَّهِ لَأُعَوِّرَنَّ زَمْزَمَ وَ لاَ أَدَعُ لَکُمْ مَکْرُمَهً إِلاَّ هَدَمْتُهَا وَ لَأُقِیمَنَّ عَلَیْهِ شَاهِدَیْنِ أَنَّهُ سَرَقَ وَ لَأَقْطَعَنَّ یَمِینَه</w:t>
      </w:r>
    </w:p>
    <w:p>
      <w:pPr>
        <w:pStyle w:val="BookText"/>
        <w:rPr/>
      </w:pPr>
      <w:r>
        <w:rPr>
          <w:rFonts w:ascii="Amiri" w:hAnsi="Amiri" w:eastAsia="Amiri" w:cs="Amiri"/>
          <w:color w:val="111111"/>
          <w:sz w:val="28"/>
          <w:sz w:val="28"/>
          <w:szCs w:val="28"/>
          <w:rtl w:val="true"/>
          <w:lang w:bidi="ar-SA"/>
        </w:rPr>
        <w:t xml:space="preserve">فَأَتَاهُ اَلْعَبَّاسُ فَأَخْبَرَهُ وَ سَأَلَهُ أَنْ یَجْعَلَ اَلْأَمْرَ إِلَیْهِ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چون عمر از امیرمؤمنان علیه السلام خواستگاری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نزد 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 شود؟ آیا من عیبی دارم؟</w:t>
      </w:r>
    </w:p>
    <w:p>
      <w:pPr>
        <w:pStyle w:val="BookText"/>
        <w:rPr/>
      </w:pP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و چه شده؟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برادرت دخترش را خواستگاری کردم ، مرا رد کرد ، به خدا قسم ، البتّه البتّه ، زمزم را بر می گردانم و از شما می گیرم و برای شما مکرمتی باقی نمی گذارم مگر آن که آن را نابود می کنم ، و هر آینه دو شاهد بر او اقامه می کنم که او دزدی کرده و دست راست او را قطع می کنم</w:t>
      </w:r>
    </w:p>
    <w:p>
      <w:pPr>
        <w:pStyle w:val="BookText"/>
        <w:rPr/>
      </w:pPr>
      <w:r>
        <w:rPr>
          <w:rFonts w:ascii="IRNazanin" w:hAnsi="IRNazanin" w:eastAsia="IRNazanin"/>
          <w:color w:val="111111"/>
          <w:sz w:val="28"/>
          <w:sz w:val="28"/>
          <w:szCs w:val="28"/>
          <w:rtl w:val="true"/>
          <w:lang w:bidi="fa-IR"/>
        </w:rPr>
        <w:t xml:space="preserve">پس عبّاس به نزد آن حضرت آمد و او را خبر داد و خواهش کرد که آن حضرت امر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 کلثوم را با او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سیّد ابن طاوس رحمه الله در طرائف از کتاب مسند ،او به سند خود نقل کرده از مستظلّ که گفت </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 بْنَ اَلْخَطَّابِ خَطَبَ إِلَی عَلِیٍّ عَلَیْهِ السَّلاَمُ أُمَّ کُلْثُومٍ فَاعْتَلَّ بِصِغَرِهَا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 أَکُنْ أُرِیدُ اَلْبَاهَ وَ لَکِنْ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حَسَبٍ وَ نَسَبٍ ینْقَطِعٌ یَوْمَ</w:t>
      </w:r>
    </w:p>
    <w:p>
      <w:pPr>
        <w:pStyle w:val="BookText"/>
        <w:rPr/>
      </w:pPr>
      <w:r>
        <w:rPr>
          <w:rFonts w:ascii="Amiri" w:hAnsi="Amiri" w:eastAsia="Amiri" w:cs="Amiri"/>
          <w:color w:val="111111"/>
          <w:sz w:val="28"/>
          <w:sz w:val="28"/>
          <w:szCs w:val="28"/>
          <w:rtl w:val="true"/>
          <w:lang w:bidi="ar-SA"/>
        </w:rPr>
        <w:t xml:space="preserve">اَلْقِیَامَهِ مَا خَلاَ حَسَبِی وَ نَسَبِی وَ کُلُّ قَوْمٍ فَإِنَّ عَصَبَتَهُمْ لِأَبِیهِمْ مَا خَلاَ وُلْدَ فَاطِمَهَ فَإِنِّی أَنَا أَبُوهُمْ وَ عَصَبَتُهُمْ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عمر بن الخطّاب امّ کلثوم را از علی علیه السلام خواستگاری کرد، پس آن حضرت صغر و کودکی او را علّت آورد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باه </w:t>
      </w:r>
      <w:r>
        <w:rPr>
          <w:rStyle w:val="FootnoteAnchor"/>
          <w:rtl w:val="true"/>
        </w:rPr>
        <w:footnoteReference w:id="809"/>
      </w:r>
      <w:r>
        <w:rPr>
          <w:rFonts w:ascii="IRNazanin" w:hAnsi="IRNazanin" w:eastAsia="IRNazanin"/>
          <w:color w:val="111111"/>
          <w:sz w:val="28"/>
          <w:sz w:val="28"/>
          <w:szCs w:val="28"/>
          <w:rtl w:val="true"/>
          <w:lang w:bidi="fa-IR"/>
        </w:rPr>
        <w:t>اراده نکردم ولیکن شنیدم از رسول خدا صلی الله علیه و آله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حسب و نسبی روز قیامت قطع می شود مگر حسب و نسب ،من، و هر گروهی انتساب شان به پدرشان است سوای فرزندان فاطمه که به من منتسب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در نهم بحار از کتاب کنز الفوائد کر اجکی نیز به طور مسند از مستظلّ بن حسين مثل این خبر را نقل کرده ، مگر این که در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فَاعْتَلَّ بِصِغَرِهَا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أَعْدَدْتُهَا لاِبْنِ أَخِی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بَنِی أُنْثَی</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برای پسر برادرم جعفر مهیّا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فرزندان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علی بن ابراهیم از پدرش از ابن ابی عمیر ، از هشام بن سالم و حماد و زراره ، از حضرت صادق علیه السلام روایت کرده که در موضوع تزويج امّ کلثوم با عمر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فَرْجٌ غُصِبْنَاهُ</w:t>
      </w:r>
      <w:r>
        <w:rPr>
          <w:rStyle w:val="FootnoteAnchor"/>
          <w:rtl w:val="true"/>
        </w:rPr>
        <w:footnoteReference w:id="811"/>
      </w:r>
      <w:r>
        <w:rPr>
          <w:rFonts w:ascii="IRNazanin" w:hAnsi="IRNazanin" w:eastAsia="IRNazanin"/>
          <w:color w:val="111111"/>
          <w:sz w:val="28"/>
          <w:sz w:val="28"/>
          <w:szCs w:val="28"/>
          <w:rtl w:val="true"/>
          <w:lang w:bidi="fa-IR"/>
        </w:rPr>
        <w:t xml:space="preserve"> فرجی است که از ما غصب شده</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حدیثی دیگر روایت شده از آن حضرت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فَرْجِ عُصِبَ مِنَّا أُمّ كلثوم</w:t>
      </w:r>
      <w:r>
        <w:rPr>
          <w:rStyle w:val="FootnoteAnchor"/>
          <w:rtl w:val="true"/>
        </w:rPr>
        <w:footnoteReference w:id="812"/>
      </w:r>
      <w:r>
        <w:rPr>
          <w:rFonts w:ascii="IRNazanin" w:hAnsi="IRNazanin" w:eastAsia="IRNazanin"/>
          <w:color w:val="111111"/>
          <w:sz w:val="28"/>
          <w:sz w:val="28"/>
          <w:szCs w:val="28"/>
          <w:rtl w:val="true"/>
          <w:lang w:bidi="fa-IR"/>
        </w:rPr>
        <w:t xml:space="preserve"> مجلسی رحمه الله پس از نقل اخباری که ذکر شد، توضیحی فرموده که مفاد آن این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با خبر قضیّه جنیه که اوّل ذکر شد منافات ندارد، زیرا آن قضیّه ای است پنهان که خواص ایشان از آن با خبر بودند و با آن حجّت بر مخالفین تمام نمی شود ، بلکه از اظهار آن و امثال این گونه امور برای اکثر شیعیان نیز احتراز می کنند ، زیرا عقول آن ها قبول نمی کند و دیگر برای این که در حقّ ایشان غلو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حدیث این است که در ظاهر و به گمان مردم از ما غصب شده؛ اگر این قصّه صحیح باشد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از جواب مسائل سرویه شیخ مفید رحمه الله نقل فرموده که شیخ در جواب فرموده</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این که امیرمؤمنان دختر خود را برای عمر تزویج نموده است ، ثابت نیست و طریق آن از زبیر بن بکار است و او در نقل موثّق نیست ، و به خاطر بغضش به امیرمؤمنان متّهم ،بوده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هم بنفسه مختلف ذكر شده از بعضی از آن ها چنین بر می آید که خود امیرمؤمنان متولّی عقد دخترش بوده ، و در بعضی چنین ظهور دارد که متولّی عقد عبّاس بوده و از بعضی فهمیده می شود که این ازدواج به اختیار واقع شده و از بعضی بر می آید که به اجبار بوده ، و در بعضی از آن ها است که ام کلثوم از عمر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آورده ، و از بعضی حاکی است که از زید بن عمر عقب باقی بوده و بعضی دلالت دارد که زید بن عمر کشته شده و از او فرزندی باقی نمانده ، و در بعضی تصریح به این شده که زید با مادرش</w:t>
      </w:r>
    </w:p>
    <w:p>
      <w:pPr>
        <w:pStyle w:val="BookText"/>
        <w:rPr/>
      </w:pPr>
      <w:r>
        <w:rPr>
          <w:rFonts w:ascii="IRNazanin" w:hAnsi="IRNazanin" w:eastAsia="IRNazanin"/>
          <w:color w:val="111111"/>
          <w:sz w:val="28"/>
          <w:sz w:val="28"/>
          <w:szCs w:val="28"/>
          <w:rtl w:val="true"/>
          <w:lang w:bidi="fa-IR"/>
        </w:rPr>
        <w:t>هر دو با هم مردند و بعضی گفته اند که مادرش بعد از مردن او حیات داشته ، و بعضی گفته اند که عمر مهر آن مخدّره را چهل هزار درهم قرار داده ، و بعضی چهار هزار درهم گفته اند ، و بعضی پانصد در هم گفتهاند ؛ و این همه اختلاف سبب بطلان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اختلاف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وقوع ازدواج به دو وجه با مذهب شیعه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ازدواج بنا بر ظاهر اسلام است به گفتن شهادتین و نمازگزاردن به سوی کعبه و اقرار کردن به شریعت اسلام، هر چند مسلمان باشد ولی شیعه امامی نباشد ، زیرا ازدواج با مسلمان غیر شیعه امامی کراهت دارد ، امّا صحیح و مشروع است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موضوعی پیش بیاید که ضرورت ایجاب کند که با گمراهان یا غیر مسلمان ازدواج واقع شود، چنان چه امیرمؤمنان برای حفظ جان خود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تکلیف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به ازدواج کردن با آن مرد بود، زیرا بر حسب ظاهر آن حضرت را تهدید کرده و ترسانیده بود و آن حضرت در باطن مأمور به دفاع نبود و بر نفس خود و نفوس شیعیان ایمن نبود، پس از باب ضرورت دختر خود را با او تزویج کرده، کما این که در مقام ضرورت اظهار کلمه کفر هم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عجیب تر از قول لوط پیغمبر نیست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بَنَاتِي هُنَّ أَطْهَرُ لَكُمْ</w:t>
      </w:r>
      <w:r>
        <w:rPr>
          <w:rStyle w:val="FootnoteAnchor"/>
          <w:rtl w:val="true"/>
        </w:rPr>
        <w:footnoteReference w:id="81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دختران منند که پاکیزه ترند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ازدواج با دختران خود دعوت کرد در حالی که کافر و گمراه بودند و خدا اذن هلاک کردن آن ها را داده بود</w:t>
      </w:r>
    </w:p>
    <w:p>
      <w:pPr>
        <w:pStyle w:val="BookText"/>
        <w:rPr/>
      </w:pPr>
      <w:r>
        <w:rPr>
          <w:rFonts w:ascii="IRNazanin" w:hAnsi="IRNazanin" w:eastAsia="IRNazanin"/>
          <w:color w:val="111111"/>
          <w:sz w:val="28"/>
          <w:sz w:val="28"/>
          <w:szCs w:val="28"/>
          <w:rtl w:val="true"/>
          <w:lang w:bidi="fa-IR"/>
        </w:rPr>
        <w:t xml:space="preserve">و هم چنین پیغمبر صلی الله علیه و آله پیش از مبعوث شدن به رسالت ، دو دختر خود را با دو نفر کافر بت پرست تزویج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عتبة بن ابي لهب ، و یکی ابی العاص بن ربیع ، و چون مبعوث به رسالت شد بین آن دو دختر و شوهرهای ایشان جدایی انداخت </w:t>
      </w:r>
      <w:r>
        <w:rPr>
          <w:rFonts w:eastAsia="IRNazanin" w:cs="IRNazanin"/>
          <w:color w:val="111111"/>
          <w:sz w:val="28"/>
          <w:szCs w:val="28"/>
          <w:rtl w:val="true"/>
          <w:lang w:bidi="fa-IR"/>
        </w:rPr>
        <w:t xml:space="preserve">.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فرمایشات شیخ مفید رحمه الله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مرتضی رضی الله عنه در کتاب شافی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مسلمان در حقیقت مانند زن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و امام علیه السلام او را به علّت اسیر شدن مباح نکرده است ، زیرا به سبب مسلمان بودنش آزاد و مالک امر خود می باشد ، پس او را از دست کسی که اسیرش کرده بیرون آورد ، پس از آن او را به عقد نکاح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اصحاب ما بعضی بر این اعتقادند که هرگاه ستمکاران به قهر و غلبه داخل خانه شوند و مؤمن متمکّن نباشد و نتواند از خانه بیرون رود و چاره ای از متابعت احکام شان نداشته باشد، در این صورت جایز است که با اسیرشان وطی کند ، و احکام شان با قهر و غلبه جاری مجرای احکام صاحبان حق در چیزهایی که محکوم علیه مرجع آن است می شود هر چند چیزهایی باشد که اگر رجوع به حاکم شود معاقَب و گناه کار شناخته شود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آن حضرت دختر خود را به تزویج عمر در آورد، از روی اختیار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سیّد مرتضی اخباری را که در سابق ذکر شد و دلالت بر اضطرار دارد ذکر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 چه را که ذکر کردیم جاری نشده باشد ، تجویز آن حضرت که دخترش با عمر ازدواج کند امتناعی نداشته ، زیرا او بر حسب ظاهر مسلمان و متمسّک به شرایع اسلام بود و اسلام خود را ظاهر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حکمی</w:t>
      </w:r>
    </w:p>
    <w:p>
      <w:pPr>
        <w:pStyle w:val="BookText"/>
        <w:rPr/>
      </w:pPr>
      <w:r>
        <w:rPr>
          <w:rFonts w:ascii="IRNazanin" w:hAnsi="IRNazanin" w:eastAsia="IRNazanin"/>
          <w:color w:val="111111"/>
          <w:sz w:val="28"/>
          <w:sz w:val="28"/>
          <w:szCs w:val="28"/>
          <w:rtl w:val="true"/>
          <w:lang w:bidi="fa-IR"/>
        </w:rPr>
        <w:t>است که در آن به شرع رجوع می شود و از چیزهایی نیست که به عقل خطور کند ، و گاهی هم می شود که عقلاً هم جایز باشد که خدای تعالی نکاح با اهل ارتداد را برای ما مباح کند بنا بر اختلاف ردّه ای که می گویند و گاهی می باشد که جایز باشد خدا برای ما مباح کند که با یهود و نصاری نکاح کنیم همچنانی که نزد اکثر مسلمانان نکاح را برای ما مباح کرده است که با ایشان نکاح کنیم و این وقتی می شود که عقلاً جایز باشد، پس مرجع در حلال بودن یا حرام بودن آن شریعت است و فعل امیرمؤمنان علیه السلام نزد ما در شرع حجّت است</w:t>
      </w:r>
    </w:p>
    <w:p>
      <w:pPr>
        <w:pStyle w:val="BookText"/>
        <w:rPr/>
      </w:pPr>
      <w:r>
        <w:rPr>
          <w:rFonts w:ascii="IRNazanin" w:hAnsi="IRNazanin" w:eastAsia="IRNazanin"/>
          <w:color w:val="111111"/>
          <w:sz w:val="28"/>
          <w:sz w:val="28"/>
          <w:szCs w:val="28"/>
          <w:rtl w:val="true"/>
          <w:lang w:bidi="fa-IR"/>
        </w:rPr>
        <w:t xml:space="preserve">پس بر ماست که فعل آن حضرت را در جایز بودن ازدواج با کسانی که ذکر کرده اند اصل قرار دهیم و حال آن که الزامی برای ایشان نیست ، بنابراین نکاح کردن با یهود و نصاری و بت پرست ها اگر از جایز بودن آن سؤال کنند عقلاً ، پس آن جایز است و اگر سؤال کنند شرعاً ، اجماعاً منع می کنند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 کلام سیّد رحمه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رحمه الله بعد از نقل کلام شیخ مفید رحمه الله و سیّد مرتضی رحمه الله فرموده</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عمر نص جلی را انکار کرد و نصب و عداوت در حقّ اهل البيت علیهم السلام از وی ظاهر ،شد قائل شدن به جواز نکاح با او به غیر ضرورت و به غير تقیّه مشکل است،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هر مرتدّ از اسلامی جایز است، و این قول را احدی از اصحاب ما نگفته ، و شاید فاضلین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عنوان مؤیّد و پشتیبان بر ضرر خصم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این که مفید اصل واقعه را انکار نموده، جز این نیست که برای بیان عدم ثبوت این مطلب از طرق مخالفین است ، و الّا بعد از ورود اخبار گذشته ، انکار وقوع این قضیّه عجیب ،است و حال آن که کلینی روایت کرده است از حمید بن زیاد از ابن سماعه ، از</w:t>
      </w:r>
    </w:p>
    <w:p>
      <w:pPr>
        <w:pStyle w:val="BookText"/>
        <w:rPr/>
      </w:pPr>
      <w:r>
        <w:rPr>
          <w:rFonts w:ascii="IRNazanin" w:hAnsi="IRNazanin" w:eastAsia="IRNazanin"/>
          <w:color w:val="111111"/>
          <w:sz w:val="28"/>
          <w:sz w:val="28"/>
          <w:szCs w:val="28"/>
          <w:rtl w:val="true"/>
          <w:lang w:bidi="fa-IR"/>
        </w:rPr>
        <w:t>محمّد بن زیاد ، از عبدالله بن سنان و معاوية بن عمّار ، از ابی عبد الله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لَمَّا تُوُفِّیَ عُمَرُ أَتَی أُمَّ کُلْثُومٍ فَانْطَلَقَ بِهَا إِلَی بَیْتِهِ</w:t>
      </w:r>
      <w:r>
        <w:rPr>
          <w:rStyle w:val="FootnoteAnchor"/>
          <w:rtl w:val="true"/>
        </w:rPr>
        <w:footnoteReference w:id="817"/>
      </w:r>
      <w:r>
        <w:rPr>
          <w:rFonts w:ascii="IRNazanin" w:hAnsi="IRNazanin" w:eastAsia="IRNazanin"/>
          <w:color w:val="111111"/>
          <w:sz w:val="28"/>
          <w:sz w:val="28"/>
          <w:szCs w:val="28"/>
          <w:rtl w:val="true"/>
          <w:lang w:bidi="fa-IR"/>
        </w:rPr>
        <w:t xml:space="preserve"> به درستی که علی علیه السلام چون عمر وفات یافت نزد امّ کلثوم آمد و او را به خانه خودش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حدیث نیز روایت شده از محمّد بن یحیی و غیره از احمد بن محمّد بن عيسى ، از حسین بن سعید، از نصر بن سوید، از هشام بن سالم ، از سلیمان بن خالد ، از ابی عبدالله علیه السلام</w:t>
      </w:r>
    </w:p>
    <w:p>
      <w:pPr>
        <w:pStyle w:val="BookText"/>
        <w:rPr/>
      </w:pPr>
      <w:r>
        <w:rPr>
          <w:rFonts w:ascii="IRNazanin" w:hAnsi="IRNazanin" w:eastAsia="IRNazanin"/>
          <w:color w:val="111111"/>
          <w:sz w:val="28"/>
          <w:sz w:val="28"/>
          <w:szCs w:val="28"/>
          <w:rtl w:val="true"/>
          <w:lang w:bidi="fa-IR"/>
        </w:rPr>
        <w:t xml:space="preserve">و اصل در جواب این است که آن ازدواج بر سبیل تقیّه و اضطرار واقع شده ، و هیچ بُعدی در آن نیست ؛ زیرا بسیاری از محرّمات است که در حال ضرورت منقلب می شود به واجبات ، بنا بر آن چه در اخبار صحیح ثابت شده که پیغمبر اکرم صلی الله علیه و آله، امیرمؤمنان و سایر ائمه علیهم السلام را خبر داده بود به ظلمی که به ایشان می شود و به آن چه فعلش در آن وقت بر ایشان واجب می شود پس به تحقیق خدای تعالی این امر را به خصوص برای آن حضرت به تصریح رسول خدا صلی الله علیه و آله مباح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چیزهایی است که استبعاد </w:t>
      </w:r>
      <w:r>
        <w:rPr>
          <w:rStyle w:val="FootnoteAnchor"/>
          <w:rtl w:val="true"/>
        </w:rPr>
        <w:footnoteReference w:id="818"/>
      </w:r>
      <w:r>
        <w:rPr>
          <w:rFonts w:ascii="IRNazanin" w:hAnsi="IRNazanin" w:eastAsia="IRNazanin"/>
          <w:color w:val="111111"/>
          <w:sz w:val="28"/>
          <w:sz w:val="28"/>
          <w:szCs w:val="28"/>
          <w:rtl w:val="true"/>
          <w:lang w:bidi="fa-IR"/>
        </w:rPr>
        <w:t>و هم و گمان ها را ساکن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 حجّت های او علیهم السلام حقایق احکام خدا را می دانند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حجّة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اعتماد السلطنه در كتاب حجّة السعادة نوشته است </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اسرا را وارد مجلس یزید کردند، سفیر پادشاه روم حاضر بود ، از یزید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اسیران از کدام طائفه و قبیله اند ؟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هاشم ، و نام صاحب این سر حسین بن علی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علی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پیغمبر</w:t>
      </w:r>
    </w:p>
    <w:p>
      <w:pPr>
        <w:pStyle w:val="BookText"/>
        <w:rPr/>
      </w:pPr>
      <w:r>
        <w:rPr>
          <w:rFonts w:ascii="IRNazanin" w:hAnsi="IRNazanin" w:eastAsia="IRNazanin"/>
          <w:color w:val="111111"/>
          <w:sz w:val="28"/>
          <w:sz w:val="28"/>
          <w:szCs w:val="28"/>
          <w:rtl w:val="true"/>
          <w:lang w:bidi="fa-IR"/>
        </w:rPr>
        <w:t xml:space="preserve">سفیر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دختران على زوجة عمر بن الخطّاب بود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زوجة عمر ، دختر علی را دیده بودی یا می شناسی؟ سفیر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آن وقت که آن مخدّره را من دیدم از زوجه امپراطور باشأن تر بود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باری این مکرّمه معظّمه در وقعۀ طف در کربلا نبوده، چنان چه در همین کتاب حجة السعاده نوشته است که ناقلین حدیث به طرق معتبر نقل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امّ کلثوم ، دختر امیرمؤمنان و فاطمه زهرا علیها السلام که مادر زید بن عمر و رقیّه بنت عمر بود ، در حیات حضرت مجتبی در مدینه طیّبه از دنیا رحلت کرد و رحلت او و فرزندش زید در یک روز بود و در یک وقت اتّفاق افتاد ، و تقدّم و تأخّر موت یکی از آن ها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علی علیه السلام که در همه جا ذکر شده و خطب و اشعار به او منسوب می گردد، امّ کلثوم دیگری از غیر صدّیقه طاهره و از زنان دیگر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دختران آن حضرت دو زینب نام ، و دو امّ کلثوم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زوجة عبدالله جعفر بوده و امّ کلثوم کبری، زوجة عمر بن الخطاب بوده ، و هر دو از صدّیقه طاهره بوده اند ، و زینب صغری و امّ کلثوم صغری از سایر زن های آن حضرت به وجود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كلام صاحب کتاب حجّة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الله بلطفه الخفی و الجلی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وسائل الشيعة از عمّار یاسر روایت کرده که گفت </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أُخْرِجَتْ جَنَازَهُ أُمِّ کُلْثُومٍ بِنْتِ عَلِیٍّ وَ اِبْنِهَا زَیْدِ بْنِ عُمَرَ وَ فِی اَلْجَنَازَهِ اَلْحَسَنُ وَ اَلْحُسَیْنُ عَلَیْهِمَا السَّلاَمُ وَ عَبْدُ اَللَّهِ بْنُ عُمَرَ وَ عَبْدُ اَللَّهِ بْنُ عَبَّاسٍ وَ أَبُو هُرَیْرَهَ فَوَضَعُوا جَنَازَهَ</w:t>
      </w:r>
    </w:p>
    <w:p>
      <w:pPr>
        <w:pStyle w:val="BookText"/>
        <w:rPr/>
      </w:pPr>
      <w:r>
        <w:rPr>
          <w:rFonts w:ascii="Amiri" w:hAnsi="Amiri" w:eastAsia="Amiri" w:cs="Amiri"/>
          <w:color w:val="111111"/>
          <w:sz w:val="28"/>
          <w:sz w:val="28"/>
          <w:szCs w:val="28"/>
          <w:rtl w:val="true"/>
          <w:lang w:bidi="ar-SA"/>
        </w:rPr>
        <w:t xml:space="preserve">اَلْغُلاَمِ مِمَّا یَلِی اَلْإِمَامَ وَ اَلْمَرْأَهَ وَرَاءَهُ وَ قَالُوا هَذَا هُوَ اَلسُّنَّهُ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جنازة امّ كلثوم دختر على علیه السلام و پسرش زید بن عمر بیرون برده شد و در عقب جنازه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عبدالله بن عمر و ابن عبّاس و ابوهریره، پس جنازه زید بن عمر را پهلوی امام قرار دادند و جنازه امّ کلثوم را در پشت سر او گذاردند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این است</w:t>
      </w:r>
    </w:p>
    <w:p>
      <w:pPr>
        <w:pStyle w:val="BookText"/>
        <w:rPr/>
      </w:pPr>
      <w:r>
        <w:rPr>
          <w:rFonts w:ascii="IRNazanin" w:hAnsi="IRNazanin" w:eastAsia="IRNazanin"/>
          <w:color w:val="111111"/>
          <w:sz w:val="28"/>
          <w:sz w:val="28"/>
          <w:szCs w:val="28"/>
          <w:rtl w:val="true"/>
          <w:lang w:bidi="fa-IR"/>
        </w:rPr>
        <w:t xml:space="preserve">پس ظاهر این است که جناب امّ کلثوم در کربلا ،نبوده و مستفاد از روایتی که ذکر شد این است که آن معظّمه در مدینه طیّبه از دنیا رفته و دفن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از علمای متقدّمین و متأخّرین ، و فقهای 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کلینی، شیخ طوسی، محقّق حلّی، علّامه حلّی، شهیدین، نراقی، صاحب جواهر و شیخ حرّ عاملی در وسائل و غیر ایشان در کتب خود ، در کتب و ابواب فرائض و مواریث در مسأله ارث امّ كلثوم و فرزندش زید بن عمر ، در تقدّم و تأخّر موت آن ها از یک دیگر بسط کلام و تذکّر داده اند ، و قضیّه ازدواج آن بیبی معظّمه با عمر ، طبق اخبار مأثور از طرق خاصّه و عامه قابل انکار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صلّى الله على محمّد و آله الطيّبين الطاهرين المطهّرين ، المعصومين المنتجبين ، و الحمد الله الذي وفّقني لإتمام هذا الكتاب بعونه و حوله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تبارك و تعالى أن يجعله ذخيرة ليوم فقري و فاقتي ؛ يوم لا ينفع مال و لا بنون ، و يعفو عنّي و يغفر لي ذنوبي، و يستر عيوبي، و يجعلني من عتقائه من النار، بحقّ محمّد و آله الاطهار</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 الفراغ من تأليفه و ترصیفه و تنميقه و كتبته بيدي الدائرة في ليلة الأحد و ميلاد الصّديقة الطاهرة و شفيعة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و على ابيها و بعلها و بنيها صلوات الله المتوافرة المتكاثرة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العشرون من شهر جمادي</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الآخرة سنة ثمانية و تسعين و ثلاثمأة بعد الألف، و أنا المؤلّف الحقير الفقير العاصي الفاني، الحسن بن علي الطباطبائي الميرجهاني ال محمد صلی الله علیه و آله آبادي الجرقوني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وقاه الله عن التواني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bookmarkStart w:id="738" w:name="pg801_4181"/>
    </w:p>
    <w:p>
      <w:pPr>
        <w:pStyle w:val="Heading2"/>
        <w:numPr>
          <w:ilvl w:val="1"/>
          <w:numId w:val="1"/>
        </w:numPr>
        <w:rPr/>
      </w:pPr>
      <w:bookmarkStart w:id="739" w:name="__RefHeading___Toc6568373_211673320"/>
      <w:bookmarkStart w:id="740" w:name="_Toc279"/>
      <w:bookmarkEnd w:id="738"/>
      <w:bookmarkEnd w:id="739"/>
      <w:r>
        <w:rPr>
          <w:rtl w:val="true"/>
        </w:rPr>
        <w:t>فهرست ها</w:t>
      </w:r>
      <w:r>
        <w:rPr>
          <w:rtl w:val="true"/>
        </w:rPr>
        <w:t>:</w:t>
      </w:r>
      <w:bookmarkEnd w:id="740"/>
    </w:p>
    <w:p>
      <w:pPr>
        <w:pStyle w:val="Heading3"/>
        <w:numPr>
          <w:ilvl w:val="2"/>
          <w:numId w:val="1"/>
        </w:numPr>
        <w:rPr/>
      </w:pPr>
      <w:bookmarkStart w:id="741" w:name="__RefHeading___Toc6568375_211673320"/>
      <w:bookmarkStart w:id="742" w:name="_Toc280"/>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IRNazanin" w:hAnsi="IRNazanin" w:eastAsia="IRNazanin"/>
          <w:color w:val="111111"/>
          <w:sz w:val="28"/>
          <w:sz w:val="28"/>
          <w:szCs w:val="28"/>
          <w:rtl w:val="true"/>
          <w:lang w:bidi="fa-IR"/>
        </w:rPr>
        <w:t>فهرست اشعار فارسی</w:t>
      </w:r>
    </w:p>
    <w:p>
      <w:pPr>
        <w:pStyle w:val="BookText"/>
        <w:rPr/>
      </w:pPr>
      <w:r>
        <w:rPr>
          <w:rFonts w:ascii="IRNazanin" w:hAnsi="IRNazanin" w:eastAsia="IRNazanin"/>
          <w:color w:val="111111"/>
          <w:sz w:val="28"/>
          <w:sz w:val="28"/>
          <w:szCs w:val="28"/>
          <w:rtl w:val="true"/>
          <w:lang w:bidi="fa-IR"/>
        </w:rPr>
        <w:t>فهرست اشعار عربی</w:t>
      </w:r>
    </w:p>
    <w:p>
      <w:pPr>
        <w:pStyle w:val="BookText"/>
        <w:rPr/>
      </w:pPr>
      <w:r>
        <w:rPr>
          <w:rFonts w:ascii="IRNazanin" w:hAnsi="IRNazanin" w:eastAsia="IRNazanin"/>
          <w:color w:val="111111"/>
          <w:sz w:val="28"/>
          <w:sz w:val="28"/>
          <w:szCs w:val="28"/>
          <w:rtl w:val="true"/>
          <w:lang w:bidi="fa-IR"/>
        </w:rPr>
        <w:t>فهرست اشخاص</w:t>
      </w:r>
    </w:p>
    <w:p>
      <w:pPr>
        <w:pStyle w:val="BookText"/>
        <w:rPr/>
      </w:pPr>
      <w:r>
        <w:rPr>
          <w:rFonts w:ascii="IRNazanin" w:hAnsi="IRNazanin" w:eastAsia="IRNazanin"/>
          <w:color w:val="111111"/>
          <w:sz w:val="28"/>
          <w:sz w:val="28"/>
          <w:szCs w:val="28"/>
          <w:rtl w:val="true"/>
          <w:lang w:bidi="fa-IR"/>
        </w:rPr>
        <w:t>فهرست منابع و مآخذ</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43" w:name="pg801_4185"/>
    </w:p>
    <w:p>
      <w:pPr>
        <w:pStyle w:val="Heading3"/>
        <w:numPr>
          <w:ilvl w:val="2"/>
          <w:numId w:val="1"/>
        </w:numPr>
        <w:rPr/>
      </w:pPr>
      <w:bookmarkStart w:id="744" w:name="__RefHeading___Toc6568377_211673320"/>
      <w:bookmarkStart w:id="745" w:name="_Toc281"/>
      <w:bookmarkEnd w:id="743"/>
      <w:bookmarkEnd w:id="744"/>
      <w:r>
        <w:rPr>
          <w:rtl w:val="true"/>
        </w:rPr>
        <w:t>فهرست آیات</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أُمَّ إِنَّ الْقَوْمَ اسْتَضْعَفُونِي وَ كَادُوا يَقْتُلُونَني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اتَّقُوا اللهَ حَقَّ تُقَاتِهِ وَلا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ادْعُ إِلَى سَبِيلِ رَبِّكَ بِالْحِكْمَةِ وَالْمَوْعِظَةِ الْحَسَنَةِ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اقْنُتِي لِرَبِّكِ وَ اسْجُدِي وَ ارْكَعِي مَعَ الرَّاكِعِينَ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الرِّجَالُ قَوَّامُونَ عَلَى النِّسَاءِ بِمَا فَضَّلَ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أَعْلَمُ حَيْثُ يَجْعَلُ رِسَالَتَه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لا إِلهَ إِلاّ هُوَ اَلْحَیُّ اَلْقَیُّومُ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نُورُ السَّمَاوَاتِ وَ الْأَرْضِ مَثَلُ نُورِهِ كَمِشْكَاةٍ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أَعْطَيْنَاكَ الْكَوْثَرَ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اتَّقَيْتُنَّ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جَعَلْنَاكَ خَلِيفَةً فِي الْأَرْضِ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اصْطَفَاكِ وَ طَهَّرَكِ وَ اصْطَفَاكِ عَلَى نِسَاءِ الْعَالَمِينَ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اصْطَفَى آدَمَ وَ نُوحاً وَ آلَ إِبْرَاهِيمَ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نَحْنُ نُحْيِ المَوْتَى و تكتُبُ مَا قَدَّمُوا وَ آثَارَهُمْ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أَكْرَمَكُمْ عِنْدَ اللهِ أَتْقَاكُمْ</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تَرَكَ خَيْراً الْوَصِيَّةُ لِلْوَالِدَيْنِ</w:t>
      </w:r>
      <w:r>
        <w:rPr>
          <w:rFonts w:eastAsia="IRNazanin" w:cs="IRNazanin"/>
          <w:color w:val="111111"/>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w:t>
      </w:r>
    </w:p>
    <w:p>
      <w:pPr>
        <w:pStyle w:val="BookText"/>
        <w:rPr/>
      </w:pPr>
      <w:r>
        <w:rPr>
          <w:rFonts w:ascii="Amiri" w:hAnsi="Amiri" w:eastAsia="Amiri" w:cs="Amiri"/>
          <w:color w:val="111111"/>
          <w:sz w:val="28"/>
          <w:sz w:val="28"/>
          <w:szCs w:val="28"/>
          <w:rtl w:val="true"/>
          <w:lang w:bidi="ar-SA"/>
        </w:rPr>
        <w:t>إِنَّ شَانِئَكَ هُوَ الأبْتَرُ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يَخْشَى اللَّهَ مِنْ عِبَادِهِ الْعُلَمَاء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جَاعِلٌ فِي الْأَرْضِ خَلِيفَةٌ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جَاعِلُكَ ِللنَّاسِ إِمَاماً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أَتَدْعُونَ بَعْلاً</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أَسْتَكْبَرْتَ أَمْ كُنتَ مِنَ الْعَالِينَ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أَفَإِنْ مَاتَ أَوْ قُتِلَ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أَفَلا يَتَدَبَّرُونَ الْقُرْآنَ أَمْ عَلَىٰ قُلُوبٍ أَقْفَالُهَا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أَفَمَن يَهْدِي إِلَى الْحَقِّ أَحَقُّ أَن يُتَّبَعَ أَمْ مَن لا يَهدِّي</w:t>
      </w:r>
      <w:r>
        <w:rPr>
          <w:rFonts w:eastAsia="IRNazanin" w:cs="IRNazanin"/>
          <w:color w:val="111111"/>
          <w:sz w:val="28"/>
          <w:szCs w:val="28"/>
          <w:rtl w:val="true"/>
          <w:lang w:bidi="fa-IR"/>
        </w:rPr>
        <w:t>...</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أَقَتَلْتَ نَفْسَاً زَكِيَّةً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إِنَّهُمْ هُمُ المُفْسِدُونَ وَ لَكِنْ لا يَشْعُرُونَ</w:t>
      </w:r>
      <w:r>
        <w:rPr>
          <w:rFonts w:eastAsia="IRNazanin" w:cs="IRNazanin"/>
          <w:color w:val="111111"/>
          <w:sz w:val="28"/>
          <w:szCs w:val="28"/>
          <w:rtl w:val="true"/>
          <w:lang w:bidi="fa-IR"/>
        </w:rPr>
        <w:t>...</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تُقَاتِلُونَ قَوْماً تَكْنُوا أَيْمَانَهُمْ وَ هَمُّوا</w:t>
      </w:r>
      <w:r>
        <w:rPr>
          <w:rFonts w:eastAsia="IRNazanin" w:cs="IRNazanin"/>
          <w:color w:val="111111"/>
          <w:sz w:val="28"/>
          <w:szCs w:val="28"/>
          <w:rtl w:val="true"/>
          <w:lang w:bidi="fa-IR"/>
        </w:rPr>
        <w:t>...</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ذَلِكَ هُوَ الْخُسْرَانُ الْمُبِينُ</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فِي الْفِتْنَةِ سَقَطُوا وَ إِنَّ جَهَنَّمَ تُمحِيطَةٌ بِالْكَافِرِينَ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أنْفُسَنَا وَ أَنْفُسَكُمْ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انلز مُكُمُوهَا وَ أَنتُمْ لَهَا كَارِهُونَ</w:t>
      </w:r>
      <w:r>
        <w:rPr>
          <w:rFonts w:eastAsia="IRNazanin" w:cs="IRNazanin"/>
          <w:color w:val="111111"/>
          <w:sz w:val="28"/>
          <w:szCs w:val="28"/>
          <w:rtl w:val="true"/>
          <w:lang w:bidi="fa-IR"/>
        </w:rPr>
        <w:t>...</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للظَّالِمِينَ بَدَلاً</w:t>
      </w:r>
      <w:r>
        <w:rPr>
          <w:rFonts w:eastAsia="IRNazanin" w:cs="IRNazanin"/>
          <w:color w:val="111111"/>
          <w:sz w:val="28"/>
          <w:szCs w:val="28"/>
          <w:rtl w:val="true"/>
          <w:lang w:bidi="fa-IR"/>
        </w:rPr>
        <w:t>...</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بِذَاتِ الصُّدُورِ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سَوَّلَتْ لَكُمْ أَنْفُسُكُمْ أَمْراً فَصَبْرٌ جَمِيلٌ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بُورِكَ مَنْ فِي النَّارِ وَ مَنْ حَوْلها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تُطَهِّرُهُمْ وَ تُزَكِّيهِمْ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الرُّسُلُ فَضَّلْنَا بَعْضَهُمْ عَلَى بَعْضٍ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ذُرِّيَّةً بَعْضُهَا مِنْ بَعْضٍ وَاللَّهُ سَمِيعٌ عَلِيم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الَّذِي يُبَشِّرُ اللَّهُ عِبَادَهُ</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أَوْزِعْنِي أَنْ أَشْكُرَ نِعْمَتَكَ الَّتِي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رَسُولٌ مِنَ اللَّهِ يَتْلُو صُحْفَاً مُطَهَّرَةً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عَمَّا يَصِفُونَ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غُلاَمَاً زَكِيّاً</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قاصْبِرْ كَمَا صَبَرَ أُلُوا الْعَزْمِ مِنَ الرَّسُلِ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فَاصْدَعْ بِمَا تُؤْمَر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اللَّهُ الْمُجَاهِدِينَ بِأَمْوَالِهِمْ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فَقُلْ تَعَالَوْا نَدْعُ أَبْنَاءَ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فَكَيْفَ كَانَ نَكِيرِ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تَعْجَلْ عَلَیْهِمْ إِنَّما نَعُدُّ لَهُمْ عَدًّا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684</w:t>
      </w:r>
    </w:p>
    <w:p>
      <w:pPr>
        <w:pStyle w:val="BookText"/>
        <w:rPr/>
      </w:pPr>
      <w:r>
        <w:rPr>
          <w:rFonts w:ascii="Amiri" w:hAnsi="Amiri" w:eastAsia="Amiri" w:cs="Amiri"/>
          <w:color w:val="111111"/>
          <w:sz w:val="28"/>
          <w:sz w:val="28"/>
          <w:szCs w:val="28"/>
          <w:rtl w:val="true"/>
          <w:lang w:bidi="ar-SA"/>
        </w:rPr>
        <w:t>فَلَمَّا أَفَاقَ قَالَ سُبْحَانَكَ</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أَوْجَلْتُمْ عَلَيْهِ مِنْ خَيْلٍ وَ لَا رِكَابٍ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زُحْزِحَ عَنِ النَّارِ وَأُدْخِلَ الْجَنَّةَ فَقَدْ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عِيشَةٍ راضِيَةٍ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يُوثِقُ وَثَاقَهُ أَحَدٌ</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كَانَ الْبَحْرُ مِدَاداً لِكَلِمَاتِ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ما سَأَلْتُكُمْ مِنْ أَجْرٍ فَهُوَ لَكُمْ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هَلْ تُنَبِّئُكُم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اللَّیْلَ إلا قَلِیلا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كَلأَ سَوْفَ تَعْلَمُونَ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كُونُوا مَعَ الصَّادِقِينَ</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لأَحْتَنِكَنَّ ذُرِّيَّتَهُ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يَحْزُنُهُمُ الْفَرْعُ الأَكْبَرُ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يَرَوْنَ فِيهَا شَمْسَاً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لَبِئْسَ الْمَوْلى وَ لَبِئْسَ الْعَشِيرُ</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لَبِئْسَ مَا قَدَّمَتْ لَهُمْ أَنْفُسُهُمْ أَن سَخِطَ اللَّهُ عَلَيْهِمْ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جَاءَكُمْ رَسُولٌ مِنْ أَنْفُسِكُمْ عَزِيزٌ عَلَيْهِ مَا عَنِتُمْ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لِكُلِّ نَبَإٍ مُسْتَقَرٌّ وَسَوْفَ تَعْلَمُونَ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 تَنَالُوا الْبِرَّ حَتَّى تُنْفِقُوا مِمَّا تُحِبُّونَ</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أَفَاءَ اللَّهُ عَلَى رَسُولِهِ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مَاوَدَعَكَ رَبُّكَ وَ مَاقَلَى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مُحْكَمَاتٌ هُنَّ أُمُّ الْكِتَابِ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مَرَجَ الْبَحْرَيْنِ يَلْتَقِيَانِ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ذَا الَّذِي يَشْفَعُ عِنْدَهُ إِلَّا بِإِذْنِهِ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سَبِيل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مِنْهَا خَلَقْنَاكُمْ وَفِيهَا نُعِيدُكُمْ وَ مِنْهَا نُخْرِجُكُمْ تَارَةً أُخْرَى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يَأْتِيهِ عَذَابٌ يُخْزِيهِ وَيَحِلُّ عَلَيْهِ عَذَابٌ مُقِيمٌ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اللهِ الْمُوقَدَةُ الَّتِي</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 ذَا الْقُربى حَقَّهُ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اتَّبَعْتُ مِلَّةَ آبَائِي إِبْرَاهِيمَ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اسْتَسْقَىٰ مُوسَىٰ لِقَوْمِهِ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تَأَذَّنَ رَبُّكُمْ لَئِن شَكَرْتُمْ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قَالَتِ الْمَلَائِكَةُ يَا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اصْطَفَاكِ عَلَى نِسَاءِ الْعَالَمِينَ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إِذَا أَصابَهُمُ الْبَغْيُ هُمْ يَنْتَصِرُونَ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ظَلَمُوا مِنْ هُؤُلاءِ سَيُصيبُهُمْ سَيِّئات</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أَنْزَلَ مِنَ السَّمَاءِ مَاءً فَأَحْيَا بِهِ الْأَرْضَ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تَعْجَبْ فَعَجَبْ قَوْلُهُمْ أَإِذَا كُنَّا</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تَعُدُّوا نِعْمَةَ اللَّهِ لَا تُحْصُوهَا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مِن شَيْءٍ إِلَّا يُسَبِّحُ بِحَمْدِهِ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أُولُوا الْأَرْحَامِ بَعْضُهُمْ أَوْلَى</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أَبْنَاءَنَا وَ أَبْنَاءَكُمْ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أُمُّهُ صِدِّیقَهٌ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تَرَى النَّاسَ سُكارى وَ مَا 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جَعَلُوا لَهُ مِنْ عِبَادِهِ جُز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حَمْلُهُ وَ فِصَالُهُ ثَلَاثُونَ شَهْراً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خَسِرَ هُنَالِكَ الْمُبْطِلُونَ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رَتِّلِ الْقُرْآنَ تَرْتِيلاً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رَفَعَ بَعْضَكُمْ فَوْقَ بَعْضٍ دَرَجَاتٍ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سَيَعْلَمُ الَّذِينَ ظَلَمُوا أَي مُنقَلَبٍ يَنقَلِبُونَ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لَسَوْفَ يُعْطِيكَ رَبُّكَ فَتَرْضى</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صَدَّقَ عَلَيْهِمْ إِبْلِيسُ عَنْهُ فَاتَّبَعُوهُ إِلَّا فَرِيقاً مِنَ الْمُؤْمِنِينَ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w:t>
      </w:r>
    </w:p>
    <w:p>
      <w:pPr>
        <w:pStyle w:val="BookText"/>
        <w:rPr/>
      </w:pPr>
      <w:r>
        <w:rPr>
          <w:rFonts w:ascii="Amiri" w:hAnsi="Amiri" w:eastAsia="Amiri" w:cs="Amiri"/>
          <w:color w:val="111111"/>
          <w:sz w:val="28"/>
          <w:sz w:val="28"/>
          <w:szCs w:val="28"/>
          <w:rtl w:val="true"/>
          <w:lang w:bidi="ar-SA"/>
        </w:rPr>
        <w:t>وَ لَوْ أَنَّ أَهْلَ الْقُرى آمَنُوا وَ اتَّقَوْا لَفَتَحْنَا عَلَيْهِمْ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آتَيْتُمْ مِنْ زَكَاةٍ تُرِيدُونَ وَجْهَ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مُحمَّدٌ إِلَّا رَسُولٌ قَدْ خَلَتْ مِن قَبْلِهِ الرُّسُلُ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يَقْتَرِفْ حَسَنَةٌ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وَرِثَ سُلَيْمَانُ دَاوُد</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هُمْ فِي مَا اسْتَهَتْ أَنْفُسُهُمْ خَالِدُونَ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الَّذِي خَلَقَ مِنَ الْمَاء</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يَسْتَلُونَكَ عَنِ الرُّوح</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هؤلاءِ بَنَاتِي هُنَّ أَظْهَرُ لَكُمْ</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نِسَاءَ النَّبِيِّ لَسْتُنَّ كَأَحَدٍ مِنَ النِّسَاءِ إِنِ اتَّقَيْتُنَّ</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يَحْسَبُونَ أَنَّهُمْ يُحْسِنُونَ صُنْعَاً</w:t>
      </w:r>
      <w:r>
        <w:rPr>
          <w:rFonts w:eastAsia="IRNazanin" w:cs="IRNazanin"/>
          <w:color w:val="111111"/>
          <w:sz w:val="28"/>
          <w:szCs w:val="28"/>
          <w:rtl w:val="true"/>
          <w:lang w:bidi="fa-IR"/>
        </w:rPr>
        <w:t>...</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يَرِثُنِي وَيَرِثُ مِنْ آلِ يَعْقُوبَ</w:t>
      </w:r>
      <w:r>
        <w:rPr>
          <w:rFonts w:eastAsia="IRNazanin" w:cs="IRNazanin"/>
          <w:color w:val="111111"/>
          <w:sz w:val="28"/>
          <w:szCs w:val="28"/>
          <w:rtl w:val="true"/>
          <w:lang w:bidi="fa-IR"/>
        </w:rPr>
        <w:t>...</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يُوصِيكُمُ اللهُ فِي أَوْلادِكُم لِلذَّكَرِ</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تَبْيَضُ وُجُوهٌ وَ تَسْوَدُّ وُجُوهٌ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تَجِدُ كُلُّ نَفْسٍ مَا عَمِلَتْ مِنْ خَيْرٍ مُحْضَراً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يُوَفِّيهِمُ اللَّهُ دِينَهُم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bookmarkStart w:id="746" w:name="pg801_4202"/>
    </w:p>
    <w:p>
      <w:pPr>
        <w:pStyle w:val="Heading3"/>
        <w:numPr>
          <w:ilvl w:val="2"/>
          <w:numId w:val="1"/>
        </w:numPr>
        <w:rPr/>
      </w:pPr>
      <w:bookmarkStart w:id="747" w:name="__RefHeading___Toc6568379_211673320"/>
      <w:bookmarkStart w:id="748" w:name="_Toc282"/>
      <w:bookmarkEnd w:id="746"/>
      <w:bookmarkEnd w:id="747"/>
      <w:r>
        <w:rPr>
          <w:rtl w:val="true"/>
        </w:rPr>
        <w:t>فهرست روایات</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أُخرِجَت جنازة أُمّ كلثوم بنت عليّ و ابنها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إِذَا أَنَا مِتُّ فَانْظُرِی إِلَی الدَّارِ فَإِذَا رَأَیْتِ سِجْفاً مِنْ سُنْدُسٍ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p>
    <w:p>
      <w:pPr>
        <w:pStyle w:val="BookText"/>
        <w:rPr/>
      </w:pPr>
      <w:r>
        <w:rPr>
          <w:rFonts w:ascii="IRNazanin" w:hAnsi="IRNazanin" w:eastAsia="IRNazanin"/>
          <w:color w:val="111111"/>
          <w:sz w:val="28"/>
          <w:sz w:val="28"/>
          <w:szCs w:val="28"/>
          <w:rtl w:val="true"/>
          <w:lang w:bidi="fa-IR"/>
        </w:rPr>
        <w:t>اذا دفنتني فادفن معي هذا الکاغذ الذی فی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أَرْبَعَهٌ نَزَلَتْ مِنَ اَلْجَنَّهِ ، اَلْعِنَبُ اَلرَّازِقِیُّ وَ اَلرُّطَبُ اَلْمُشَانُ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أَرْبَعَهٌ نَزَلَتْ مِنَ اَلْجَنَّهِ اَلْعِنَبُ اَلرَّازِقِیُّ وَ اَلرُّطَبُ اَلْمُشَانُ وَ اَلرُّمَّانُ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اسْتَبْدَلُوا الذُّنَابَا بِالْقَوَادِمِ وَ الْحَرُونَ بِالْقَوَادِمِ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اِسْتَبْدَلُوا اَلذُّنَابَا بِالْقَوَادِمِ ، وَ اَلْعَجُزَ بِالْکَاهِلِ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اسْتَبْدَلُوا وَ اللَّهِ الذَّنَابَی بِالْقَوَادِمِ وَ الْعَجُزَ بِالْکَاهِلِ فَرَغْماً لِمَعَاطِسِ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اِشْتَکَتْ فَاطِمَهُ شَکْوَاهَا اَلَّتِی قُبِضَتْ فِیهَا وَ کُنْتُ أُمَرِّضُهَا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أَصَابَ اَلنَّاسَ وَبَاءٌ بِمَکَّهَ ، فَکَتَبْتُ إِلَی أَبِی اَلْحَسَنِ عَلَیْهِ اَلسَّلاَمُ فَکَتَبَ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أَطْعِمُوا مَحْمُومِیکُمُ اَلتُّفَّاحَ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إِعْلَمْ يا أَبَا الْحَسَنِ، أَنَّ اللّهَ تَعالى خَلَقَ نُورى وَ كانَ يُسَبِّحُ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أَفلا تَعلَمون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اِقْرَأْ یَا مُحَمَّدُ نِسْبَهَ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الا أُحدّثك عنّي وعن فاطمة بنت رسول الله صلی الله علیه و آله و كانت</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اَلتُّفَّاحُ یَنْفَعُ مِنْ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اَلسِّحْرِ وَ اَلسَّمِّ وَ اَللَّمَمِ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عَلی ما أَنْعَمَ، وَ لَهُ الشُکْرُ عَلی ما أَلْهَمَ، وَالثَّناءُ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ألْزَمَ الله موَدَّهَ قُرْباهُ کافَّهَ وَ بَرِیَّتِهِ وَ فَرَضَ مَحَبَّهَ لُمجْهِ أهْلِ بَیْتِهِ المُعَظَّمِ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اَلشَّجَرَةُ الطیّبه رَسُولُ اَللَّهِ صَلَّی اللّهُ عَلیْهِ وَ آلِهِ، وَ عَلِيٌّ فَرْعُها، وَ عُنْصُرُ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اَلْعُبُودِیَّهُ جَوْهَرَهٌ کُنْهُهَا اَلرُّبُوبِیَّهُ فَمَا فُقِدَ مِنَ اَلْعُبُودِیَّه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اَللَّهُمَّ أَعْطِ فَاطِمَهَ عَلَیْهَا السَّلاَمُ مَا لاَ عَیْنٌ رَأَتْ وَ لاَ أُذُنٌ سَمِعَتْ فَأَمَّنَ اَلنَّبِیُّ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اَللَّهُمَّ رَبَّ اَلْکَعْبَهِ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اللَّيْلَةُ هي فَاطِمَةُ وَ الْقَدْرُ هو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إلهَنا وَ سَیّدَنا مُنْذٌ خَلَقتَنا ما رَأَیْنا مثلَ ما نحنُ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امر النبي صلی الله علیه و آله بنات عبد المطلب و نساء المهاجرين والأنصار أن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أُمّي الزّهْراءُ بِنْتُ مُحمّد الْمُصْطفی ، قلادة الصفوة، و درة صدف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أنا أهل البيت لا نتداوى إلا بإضافة الماء البارد يصبّ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إِنَّ أَبَا لبابة رِفَاعَةَ بْنَ عَبْدِ الْمُنْذِرِ رَبَطَ نَفْسَهُ فِي تُؤُبَةٍ وَ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إِنَّ اَللَّهَ تَبَارَکَ وَ تَعَالَی أَحَدٌ وَاحِدٌ تَفَرَّدَ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ان اَللَّهَ تبارک و تَعَالَی إِذَا بَعَثَ اَلْخَلاَئِقَ مِنَ اَلْأَوَّلِینَ وَ اَلْآخِرِینَ نَادَی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إِنَّ اللَّهَ تَبَارَكَ وَ تَعَالَى أَمْهَرَ فَاطِمَةَ رُبعَ الدُّنْيَا فَرْبُعُهَا لَهَا وَ أَمْهَرَهَا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انّ الله تَبَارَکَ وَ تَعَالَی خَلَقَ أَرْبَعَهَ عَشَرَ نُوراً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إِنَّ اللَّهَ تَعَالَی أَعْطَی عَشَرَهَ أَشْیَاءَ لِعَشَرَهٍ مِنَ النِّسَاءِ التَّوْبَهَ لِحَوَّاءَ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إِنَّ اَللَّهَ تَعَالَی أَمْهَرَ فَاطِمَهَ رُبُعَ اَلدُّنْیَا، فَرُبُعُهَا لَهَا، وَ أَمْهَرَهَا اَلْجَنَّهَ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إنَّ اللّهَ جَعَلَ لِأَخی عَلِیٍّ فَضائِلَ لا تُحصی کَثیرَهً؛ فَمَنْ ذَکَرَ فَضِیلَ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إِنَّ اَللَّهَ خَلَقَنِی وَ عَلِیّاً مِنْ نُورٍ وَاحِدٍ قَبْلَ خَلْقِ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إِنَّ اللَّهَ سُبْحَانَهُ تَفَرَّدَ فِی وَحْدَانِیَّتِهِ ثُمَّ تَکلَّمَ بِکلِمَهٍ فَصَارَتْ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یَغْضَبُ لِغَضَبِ فَاطِمَهَ وَ یَرْضَی لِرِضَاهَا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أَنَّ اَلنَّبِیَّ صَلَّی اَللَّهُ عَلَیْهِ وَ آلِهِ خَرَجَ أَبُو بَکْرٍ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أَنَّ اَلنَّبِیَّ صَلَّی اَللَّهُ عَلَیْهِ وَ آلِهِ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سَمِعْنَاکَ یَا رَسُولَ اللهِ تَقُولُ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أَنَّ اَلنَّبِیَّ صَلَّی اَللَّهُ عَلَیْهِ وَ آلِهِ صنع لها قميصاً جديداً ليلة عرسها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أَنَّ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نَادَى مُنَادٍ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أَنَّ اَلنَّبِیَّ صَلَّی اَللَّهُ عَلَیْهِ وَ آلِهِ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تَرْضَیْنَ اَنْ تَکُونی سَیِّدَهَ نِساءِ 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أَنَّ الْیَهُودَ کَانَ لَهُمْ عُرْسٌ فَجَاءُوا إِلَی النبی صلی الله علیه و آله وَ قَالُوا لَنَا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أَنَّ أَوْصِيَاءَ مُحَمَّدٍ صلی الله علیه و آله مُحَدَّثُونَ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أَنْتِ بِحَمْدِ اللَّهِ عَالِمَهٌ غَیْرُ مُعَلَّمَهٍ فَهِمَهٌ غَیْرُ مُفَهَّمَه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أنّ خديجة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تمنّت يوماً من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أنّ خَيْرُ نِسَاءِ اَلْعَالَمِينَ مَرْیَمَ بِنْتِ عِمْرَانَ وَ آسِیَهَ بِنْتِ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أنّ ذلك فَرْجُ غُصِبْناه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أنّ رجلاً من المنافقين عيّر أمير المؤمنين علیه السلام في تزويج</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تعالى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أجري عليكم المودة في أهل</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خلقني و علياً و فاطمة والحسن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إنَّ رَسُولَ اللهِ صَلَّی اللهُ عَلَیْهِ وَ آلِهِ کَانَ جَالِساً ذَاتَ یَوْمٍ وَ عِنْدَهُ عَلِیٌّ و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ان رسول الله صلی الله علیه و آله كان يحدث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انّ رسول الله لمّا زوّجه فاطمة ، بعث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أَنَّ عَلِیّاً اسْتَقْرَضَ مِنْ یَهُودِیٍّ شَعِیراً فَاسْتَرْهَنَهُ شَیْئاً فَدَفَعَ إِلَیْهِ مُلَاءَهَ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ان عليا رضی الله عنه انطلق إلى يهودي يعالج الصوف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إِنَّ عَلِیّاً لَمَّا تُوُفِّیَ عُمَرُ أَتَی أُمَّ کُلْثُومٍ فَانْطَلَقَ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عُمَرَ بْنَ اَلْخَطَّابِ خَطَبَ إِلَی عَلِیٍّ عَلَیْهِ السَّلاَمُ أُمَّ کُلْثُومٍ فَاعْتَلَّ بِصِغَرِهَا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أَنَّ فَاطِمَهَ بِنْتَ رَسُولِ اَللَّهِ صَلَّی اللَّهُ عَلَیْهِ وَ آلِهِ اِسْتَأْذَنَ عَلَیْهَا أَعْمَی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ان فاطمة دخلت يوماً على أبيها ، فاستقبلها و قبل يديها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ان في كلّ أُمة محدثين من غير 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إِنَّ قَوْمَ مُوسَى شَكَوْا إِلَى رَبِّهِمِ الْحَرَّ وَ الْعَطَشَ، فَاسْتَسْقَى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إِنَّکُمْ لَتَبْحَثُونَ عَمَّا تُرِیدُونَ وَ عَمَّا لاَ تُرِیدُونَ إِنَّ فَاطِمَهَ مَکَثَتْ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إِنَّمَا سُمِّیَتْ اِبْنَتِی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فَطَمَهَا وَ فَطَمَ مَنْ أَحَبَّهَا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انها كانت هي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صائمين ، فأعطت 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إنَّهَا لَمَّا سَمِعَت بِأَنَّ أَبَاهَا زَوَّجَهَا وَجَعَلَ الدَّرَاهِمَ مَهْرًا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انه ذكر تزويج فاطمة علیها السلام، ثم ذكر أن فاطمة سألت من رسول</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لَمَّا أَجْمَعَ أَبُو بَكْرٍ وَ عُمَرُ عَلَى مَنْعِ فَاطِمَةَ عَلَيْهَا السَّلاَمُ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أَنَّهُ لَمَّا حُمِلَتْ خَدِیجَةُ کَانَتْ تُکَلِّمُهَا مَا فِی بَطْنِهَا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إِنِّی سَمَّیْتُ اِبْنَتِی فَاطِمَهَ لِأَنَّ اَللَّهَ عَزَّ وَ جَلَّ فَطَمَهَا وَ فَطَمَ مَنْ أَحَبَّهَا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إِنِّی فَطَمْتُکِ بِالْعِلْمِ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أَنِّي لاَ أَنْظُرُ فِي مُحَاسَبَةِ الْعِبَادِ حَتَّي تَدْخُلِي اَلْجَنَّةَ أَنْتِ وَ ذُرِّيَّتُكِ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اوحى الله تعالى إلى الأمين جبرئيل أن ارق منبر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اَوَّلُ شَخصٍ یُدخِلُ عَلَی الجَنَّةِ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أوّل فرجٍ غُصِبَ مِنّا 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 xml:space="preserve">أُهْدِیَ لِرَسُولِ اَللَّهِ صَلَّی اللَّهُ عَلَیْهِ وَ آلِهِ تَمْرٌ بَرْنِیٌّ مِنْ تَمْرِ اَلْیَمَامَهِ فَقَالَ 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أَيَّتُهَا الغَدرَةُ الفَجَرَةُ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أَيَّتُها المُحَدَّثَةُ العليلة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 تَأْكُلُ مِنْ هَذَا وَ النَّاسُ يَكْرَهُونَهُ؟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تَدْرِی أَیُّ شَیْءٍ تَفْسِیرُ فَاطِمَهَ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براءة من العليّ الجبّار الشيعة علي و فاطمة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عَلی مِلَّةِ رَسُولِ اللَّهِ مُحَمَّدِ 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بَیْنَا رَسُولُ اللَّهِ صلی الله علیه و آله صَلَّی صَلَاهَ الْفَجْرِ ثُمَّ اسْتَوَی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بَیْنَا رَسُولُ اَللَّهِ صَلَّی اَللَّهُ عَلَیْهِ وَ آلِهِ فِی بَیْتِ أُمِّ سَلَمَهَ إِذْ هَبَطَ عَلَیْهِ مَلَکٌ لَهُ 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بينما أهل الجنّة في نعيمهم ، إذ سطع لهم نور ، فظنوه شمساً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تَکَلَّمْ خَطِیباً لِنَفْسِکَ فَقَالَ اَلْحَمْدُ لِلَّهِ اَلَّذِی قَرُبَ مِنْ حَامِدِیهِ وَ دَنَی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الْتَفَتَتْ إِلَی أَهْلِ الْمجْلِسِ وَ قَالَتْ أَنْتُمْ عِبَادَ اللَّهِ نُصْبُ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ثُمَّ انْکَفَأَتْ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علیه السلام یَتَوَقَّعُ رُجُوعَهَا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ثُمَّ دَعَا بِلالاً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بِلالُ إِنِّی قَدْ زَوَّجْتُ ابْنَتِی مِنِ ابْنِ عَمِّی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ثُمَّ رَمَتْ علیها السلام بِطَرْفِها نَحْوَ الاَْنصارِ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الْفِتْیَهِ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ثُمَّ فَتَقَ نُورَ ابْنَتِی فَاطِمَةَ فَخَلَقَ مِنْهُ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فاطِمَةُ، وَ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صلى ثم قال عليها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ابشر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زوجتك ابنتي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أعرابیٌّ إلَی النَّبِیِّ صلی الله علیه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اِعرِض عَلَیَّ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جاءت فاطمة إلى رسول الله صلی الله علیه و آله تسأله خادماً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جعلت فداك ، أتأكل هذا و الناس يكرهونه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مُوسَی الرِّضَا وَ مُحَمَّدُ بْنُ عَلِیٍّ قَالا سَمِعْنَا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حَدَّثَنِي أَبُو الْحُسَيْنِ مُحَمَّدُ بْنُ هَارُونَ بْنِ مُوسَى التَّلَّعُكْبَرِيُّ،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حَدَّثَنِی عَمَّارٌ وَ قَالَ أُخْبِرُکَ عَجَباً؟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لنفسك رضاً من نفسي،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نفسي راضية لكلّ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خَرَجَ اَلنَّبِیُّ صَلَّی اللَّهُ عَلَیْهِ وَ آلِهِ وَ هُوَ آخِذٌ بِیَدِ فَاطِمَهَ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خطب ابوبكر إلى النبي صلی الله علیه و اله ابنته فاطمة ، فقال النبي صلی الله علیه و اله يا ابابكر ، لم ينزل</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خطبنا الحسن بن علي بن أبي طالب ، فحمد الله و أثنى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خلق الله نور فاطمة قبل أن يخلق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خَمْسٌ مِنْ فَاکِهَهِ اَلْجَنَّهِ فِی اَلدُّنْیَا اَلرُّمَّانُ اَلْمَلاَسِیُّ وَ اَلتُّفَّاحُ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خَیْرُ تَمَراتِکُمْ اَلْبَرْنِیُّ فَأَطْعِمُوا نِسَاءَکُمْ فِی نِفَاسِهِنَّ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خَیرُ رِجالِکُمْ عَلِیُّ، و خَیْرُ شَبَابِکُمُ اَلْحَسَنُ وَ اَلْحُسَیْنُ وَ خَیْرُ نِسَائِکُمْ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النبي صلی الله علیه و آله على فاطمة و هي تطحن بالرحا، و عليها</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دَخَلْتُ اَلْمَدِینَهَ وَ مَعِی أَخِی سَیْفٌ ، فَأَصَابَ اَلنَّاسَ رُعَافٌ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دخلت على عايشة بنت أبي بكر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دَخَلْتُ عَلَی فَاطِمَةَ علیها السّلام وَ الْحَسَنُ وَ الْحُسَیْنُ یَلْعَبَانِ بَیْنَ یَدَیْهَا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دَخَلَ رَسُولُ اللَّهِ صلی الله علیه و آله ذَاتَ یَوْمٍ عَلَی فَاطِمَهَ وَ هِیَ حَزِینَهٌ فَقَالَ لَهَا مَا حَزَنَکِ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دَخَلْنَ نِسْوَهٌ مِنَ الْمُهَاجِرِینَ وَ الْأَنْصَارِ عَلَی فَاطِمَهَ بِنْتِ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رسول الله صلی الله علیه و آله على فَاطِمَةَ كِسَاءً مِنْ أَوْبَارِ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رَعَفْتُ سَنَهً بِالْمَدِینَهِ ، فَسَأَلَ أَصْحَابُنَا أَبَا عَبْدِ اَللَّهِ عَلَیْهِ اَلسَّلاَمُ عَنْ شَیْءٍ یُمْسِکُ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رُفِعَتْ قُوَّتِی وَ خَانَنِی جِلْدِی وَ شَمِتَ بِی عَدُوِّی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روي إنّه لمّا كانت وقت حملها نزل جبرئيل بأمر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سمعناك يا رسول الله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سَأَلْتُ أَبَا الْحَسَنِ عَنْ قَبْرِ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سَأَلْتُ أَبَا عَبْدِ اَللَّهِ عَلَیْهِ السَّلاَمُ عَنْ فَاطِمَهَ لِمَ سُمِّیَتْ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سألت عن صاحب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سَأَلَتْنِی أُمِّی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عَهْدُکَ تَعْنی بِالنَّبِیِّ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سَخَّرْتَ لَهُ الْبُرَاقَ ، وَ عَرَجْتَ بِرُوْحِهِ إلی سَمَائِکَ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سَمِعْتُ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أَکْلَ اَلتُّفَّاحِ فَشَمَّهُ ثُمَّ کُلْهُ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سَمِعْتُ أبا عبدالله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نضوح المعدة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سَمِعْتُ جَابِرَ بْنَ عَبْدِاللَّهِ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يَوْمَ زَوَّجَهُ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أَمَرَنِی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لِفَاطِمَهَ وَقْفَهً عَلَی بَابِ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البَرنِیَ نِساءَکُم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سَمِعْتُ عن رسول الله صلی الله علیه و آله فِی غَزْوَهِ تَبُوکَ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نَسِيرُ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رَسُولَ اَللَّهِ صَلَّی اَللَّهُ عَلَیْهِ وَ آلِهِ ثَمَانِیَهَ أَشْهُرٍ إِذَا خَرَجَ إِلَی صَلاَهِ اَلْغَدَاهِ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عَلَیْنَا رَسُولُ اَللَّهِ صَلَّی اَللَّهُ عَلَیْهِ وَ آلِهِ وَ سَلَّمَ ذَاتَ یَوْمٍ متبسِّماً ضاحكاً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شَجَرَهٌ فِی اَلْجَنَّهِ فِی دَارِ أَمِیرِ اَلْمُؤْمِنِینَ عَلَیْهِ السَّلاَمُ وَ لَیْسَ أَحَدٌ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بالتفاح فكلوه ، فَإِنَّهُ نَضُوحٌ لِلْمَعِدَهِ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سِرْتِ مِنْ قَبْرِکِ اسْتَقْبَلَتْکِ مَرْیَمُ بِنْتُ عِمْرَانَ فِی مِثْلِ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فَاطِمَهُ بَضْعَهٌ مِنِّی فَمَنْ أَغْضَبَهَا أَغْضَبَنِی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فاطمةُ بَضْعَةٌ مِنِّي ، يُؤْذِينِي مَا آذَاهَا وَ یُغْضِبُنِی مَا أَغْضَبَهَا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فَاطِمَةُ شِجْنَةٌ مِنِّی یَبْسُطُنِی مَا یَبْسُطُهَا وَ یَقْبِضُنِی مَا یَقْبِضُهَا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فَاطِمَةُ علیها السلام صِدِّیقَةٌ لَمْ یَکُنْ یُغَسِّلُهَا إِلَّا الصِّدِّیقُ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فاطمة مضغة منّي ، فمن آذاها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فَاطِمُهُ مُضْغَةً مِنِّي يَسُرُّنِي مَا يَسُرُّها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فَاعْتَلَّ بِصِغَرِهَا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أَعْدَدْتُهَا لاِبْنِ أَخِی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فأجابها أبو بكر عبدالله بن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فَأَمَّا مَنْ آمَنَ بِالنَّبِیِّ، فَصَارَ وَجْهُهُ کَالشَّمْسِ في إشراقها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فَتَقَ نُورَ ابْنَتِی فَاطِمَةَ، مِنْهُ فَخَلَقَ السَّمَاوَاتِ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فضعت و مكثت خمس و سبعين يوماً مريضة لما ضربها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فَعَرَضَ لَهُ عارِضٌ فَناجاهُ، ثُمَّ ذَهَبَ، فَأَتبَعتُهُ فَسَمِعَ صَوتی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فَعَقَدْتُ عُقْدَهَ اَلنِّکَاحِ وَ أَشْهَدْتُ عَلَی ذَلِکَ اَلْمَلاَئِکَهَ أَجْمَعِینَ وَ کَتَبْتُ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صَدَقَتْ ابْنَتُهُ، أَنْتِ مَعْدِنُ الْحِکْمَهِ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لدنيا كن ، قاليةً لرجالكنّ ، لفظتهم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کَانَ رَسُولُ اللَّهِ صَلَّی اللَّهُ عَلَیْهِ وَ آلِهِ عَنْ کِتَابِ اللَّهِ صَارِفاً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 يا أبا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اَبُوکِ بِفَقِیرٍ وَ لا بَعْلُکِ بِفَقِیرٍ وَ لَقَدْ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فقال لها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یَا بِنْتَ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p>
    <w:p>
      <w:pPr>
        <w:pStyle w:val="BookText"/>
        <w:rPr/>
      </w:pPr>
      <w:r>
        <w:rPr>
          <w:rFonts w:ascii="IRNazanin" w:hAnsi="IRNazanin" w:eastAsia="IRNazanin"/>
          <w:color w:val="111111"/>
          <w:sz w:val="28"/>
          <w:sz w:val="28"/>
          <w:szCs w:val="28"/>
          <w:rtl w:val="true"/>
          <w:lang w:bidi="fa-IR"/>
        </w:rPr>
        <w:t>فقام القوم بأجمعهم أقبلوا نحو رسول الله صلی الله علیه آله، فأخبرته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فَلَمَّا سَأَلَهُ الْکُفَّار أَنْ یُرِیَهُمْ انْشِقَاق الْقَمَرِ وَ قَدْ بَانَ لِخَدِیجَةَ حَمْلُهَا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فلما سمع النبي كلام جبرئيل وجه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فَنَظَرَ إِلَيهَا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ادْنِی یَا فَاطِمَةُ فَدَنَتْ حَتَّی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فَهُمُ الْکَوَاکِبُ الْعُلْوِیَّهُ الْمُشْرِقَةُ مِنْ شَمْسِ الْعِصْمَةِ الْفَاطِمِيَّةِ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فِينَا آلِ حم آيَةٌ، لَا يَحْفَظُ مَوَدَّتَنَا إِلَّا كُلُّ مُؤْمِنٍ،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اِبْنَتِی فَاطِمَهُ حَوْرَاءُ آدَمِیَّهٌ 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قال ابو جعفر محمّد بن علي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کَانَ اَللَّهُ 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قالَ أبُو عَبدِ الله عَلَيهِ السَّلام لِفَاطِمَةَ عَلَيها السَّلام تِسْعَةُ أَسْمَاءٍ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قَالَ اَلنَّبِیُّ صَلَّی اللَّهُ عَلَیْهِ وَ آلِهِ لِفَاطِمَهَ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مِمَّنْ قَدْ عَرَفْتِ قَرَابَتَهُ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عَلَیْهِ وَ آلِهِ اِنِّی خَلَقْتُکَ وَ عَلِیّاً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اِبْنَتی فاطِمَهُ حَوْراءٌ آدَمِیَّهٌ 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فَاطِمَهَ عَلَیْهَا السَّلاَمُ لَمَّا اُحْتُضِرَتْ أَوْصَتْ عَلِیّاً عَلَیْهِ السَّلاَمُ فَقَالَتْ إِذَا 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قَالَتْ 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وَجْهَ رَسُولِ اَللَّهِ صَلَّی اَللَّهُ عَلَیْهِ وَ آلِهِ یَتَهَلَّلُ فَرَحاً وَ سُرُوراً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قالت أمّها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بِفَاطِمَةَ کَانَتْ حَمْلَاً خَفِیفَاً تُکَلِّمُنِی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قالت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أَفْضَلُ مِنْ فَاطِمَةَ غَيْرِ أَبِيهَا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ابنَتِی فَاطِمَةُ حَوْرَاءُ آدمیةٌ لَمْ تَحِضْ وَ لَمْ تَطْمَثْ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قَالَ رَسُولُ اللَّهِ صَلَّی اَللَّهُ عَلَیْهِ وَ آلِهِ إِنَّ اللَّهَ خَلَقَ الأنبياءَ مِن أَشجارٍ 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قَالَ رَسُولُ اللَّهِ صَلَّی اَللَّهُ عَلَیْهِ وَ آلِهِ إِنَّ فَاطِمَةَ أَحْصَنَتْ فَرْجَهَا فَحَرَّمَ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قَالَ رَسُولُ اللَّهِ صَلَّی اَللَّهُ عَلَیْهِ وَ آلِهِ انَّ مَلَكاً مِنَ السَّمَاءِ لَمْ يَكُنْ زَارَنِي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قَالَ رَسُولُ اللَّهِ صَلَّی اَللَّهُ عَلَیْهِ وَ آلِهِ إِنَّمَا سُمِّیَتْ اِبْنَتِی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فَطَمَهَا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قَالَ رَسُولُ اللَّهِ صَلَّی اَللَّهُ عَلَیْهِ وَ آلِهِ أَتَانِی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اَلصَّلاَهِ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قَالَ رَسُولُ اللَّهِ صَلَّی اَللَّهُ عَلَیْهِ وَ آلِهِ أتاني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قَالَ رَسُولُ اللَّهِ صَلَّی اَللَّهُ عَلَیْهِ وَ آلِهِ بِمَحْضَرِ الْخَاصِّ وَ الْعَامِّ مِرَاراً لاَ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قَالَ رَسُولُ اللَّهِ صَلَّی اَللَّهُ عَلَیْهِ وَ آلِهِ خَلَقَ اللَّهُ نُورَ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قَالَ رَسُولُ اللَّهِ صَلَّی اَللَّهُ عَلَیْهِ وَ آلِهِ ضَجَّتِ الْمَلاَئِكَةُ إِلَى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قَالَ رَسُولُ اللَّهِ صَلَّی اَللَّهُ عَلَیْهِ وَ آلِهِ فَاطِمَهُ بَضْعَهٌ مِنِّی فَمَنْ أَغْضَبَهَا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قَالَ رَسُولُ اللَّهِ صَلَّی اَللَّهُ عَلَیْهِ وَ آلِهِ لِعَلِیٍّ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اَلرَّیْحَانَتَیْنِ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یَغْضَبُ لِغَضَبِکِ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غَیْرُ مُعَذِّبِکِ 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قَالَ رَسُولُ اللَّهِ صَلَّی اَللَّهُ عَلَیْهِ وَ آلِهِ لما أن مات ولدي من خديجة أوحى الله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قَالَ رَسُولُ اللَّهِ صَلَّی اَللَّهُ عَلَیْهِ وَ آلِهِ لما عرج بي إلى السماء رأيت كلّما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قَالَ رَسُولُ اللَّهِ صَلَّی اَللَّهُ عَلَیْهِ وَ آلِهِ لَوْ أَنَّ اَلْغِیَاضَ أَقْلاَمٌ وَ اَلْبَحْرَ مِدَادٌ وَ اَلْجِنَّ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خَیْرُ لِلْنِساءِ؟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مَنْ أَحَبَّ فَاطِمَةَ ابْنَتِی فَهُوَ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أَتَدْرِینَ 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قَالَ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وَصِیَّهِ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قال عليّ في رواية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زوجتي فَاطِمَةَ الزَّهْرَاءِ سَيِّدَةِ نِسَاءِ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یَا عَلِیُّ لَقَدْ عَاتَبَنِی رِجَالٌ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قال عليّ رضی الله عنه لزوجته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فاطمة ، ما</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مَفَاصِلُ النَّبِیِّ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فَتَغَرْغَرَتْ عَیْنَا عَلِیٍّ بِالدُّمُوعِ وَ قَالَ یَا أَبَا بَکْرٍ لَقَدْ هَیَّجْتَ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فَاطِمَهُ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قال لي ابو جعفر الالام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قال لي علي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أُحَدِّثُکَ عَنِّی وَ عَنْ فَاطِمَهَ بنت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تَبَتَّلَت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قُبِضَتْ فَاطِمَهُ فِی جُمَادَی الْآخِرَهِ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قَدْ جَاءَ فِی بَعْضِ الْکُتُبِ أَنَّهُ خَطَبَ رَاحِیلُ فِی الْبَیْتِ الْمَعْمُورِ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قُلْتُ لِأَبِی عَبْدِ اَللَّهِ عَلَیْهِ السَّلاَمُ أَخْبِرْنِی عَنْ قَوْلِ رَسُولِ اَللَّهِ صَلَّی اَللَّهُ عَلَیْهِ وَ آلِهِ فِی فَاطِمَهَ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أميرالمؤمنين كاتب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قُلْتُ لِأَبِی عَبْدِ اَللَّهِ لِمَ سُمِّیَتْ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قلت لأبي عبد الله علیه السلام یَا بْنَ رَسُولِ اللَّهِ لِمَ سُمِّیَتِ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قُلْتُ لِأَبِی فَمَا کَانَ بَعْدَ خُرُوجِ الْمَلَائِکَهِ عَنْ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لَکَ إِذَا جاءت فاطمة قبلتها حتى تجعل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قُمْ إِلَى عَلِيِّ بْنِ أَبِي طَالِبٍ، فَإِنَّ مَثَلَهُ مَثَلُ الْكَعْبَةِ يُحَجُّ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اُخْطُبْ لِنَفْسِکَ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قيل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یَحْتَجُّونَ عَلَیْنَا وَ یَقُولُونَ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إنّك تلثم فاطمة و تشمّها ولا تفعل ذلك</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علیه السلام إِذَا لَسَعَ إِنْسَاناً مِنْ أَهْلِ اَلدَّارِ حَیَّهٌ أَوْ عَقْرَبٌ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كان النَّبِیُّ صَلَّی اللَّهُ عَلَیْهِ وَ آلِه وَ سَلَّم إذَا أَرَادَ سَفَراً کَانَ آخِرَ النَّاسِ عَهْداً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 xml:space="preserve">کَانَ اَلنَّبِیُّ صَلَّی اللَّهُ عَلَیْهِ وَ آلِهِ یُکْثِرُ الْقُبَلَ لِفَاطِمَةَ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تُکْثِرُ تَقْبِیلَ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كَانَتْ فَاطِمَةُ تُذْكَرُ رَسُولِ اللَّهِ صلی الله علیه و آله فَلاَ يَذْكُرُهَا أَحَدٌ إلا صدّ عنه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كان رسول الله صلی الله علیه و آله إذا أراد سفراً يوم فاطمة</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کُلِ اَلتُّفَّاحَ فَإِنَّهُ یُطْفِئُ اَلْحَرَارَهَ وَ یُبَرِّدُ اَلْجَوْفَ وَ یَذْهَبُ بِالْحُمَّی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کُلُّ سَبَبٍ وَ نَسَبٍ مُنْقَطِعٌ یَوْمَ اَلْقِیَامَهِ إِلاَّ سَبَبِی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کُلُوا اَلتُّفَّاحَ عَلَی اَلرِّیقِ فَإِنَّهُ یُصَوِّحُ اَلْمَعِدَهَ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کُلُوا التُّفَّاحَ، فَإنَّهُ نَضُوحُ الْمِعْدَهِ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کُنَّا جُلُوساً مَعَ رَسُولِ اَللَّهِ صَلَّی اَللَّهُ عَلَیْهِ وَ آلِهِ إِذْ أَقْبَلَ إِلَیْهِ رَجُلٌ فَقَالَ یَا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کُنْتُ أَرَی رَسُولَ اللَّهِ صَلَّی اللَّهُ عَلَیْهِ علیه آله یُقَبِّلُ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کُنْتُ عِنْدَ أَبِی جَعْفَرٍ اَلثَّانِی عَلَیْهِ اَلسَّلاَمُ فَأَجْرَیْتُ اِخْتِلاَفَ اَلشِّیعَهِ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كُونُوا مَعَ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يعلم رجل في الأرض متى ذكر السبق في الإسلام و التقدّم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لاَ یَقدِرُ الخَلاَئِقُ على كُنهِ صِفَةِ اللّهِ تعالى، فَکَذَلِکَ لاَ یَقْدِرُ عَلَی کُنْهِ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لَمَّا أَدْرَکَتْ فَاطِمَهُ بِنْتُ رَسُولِ اللَّهِ مُدْرَکَ النِّسَاءِ خَطَبَهَا أَکَابِرُ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لَمَّا أَرَادَ رَسُولُ اللَّهِ أَنْ يُزَوِّجَ فَاطِمَةَ عَلِيّاً علیه السلام قَالَ لَهُ اخْرُجْ يَا أَبَا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لما جيء بعلي بن الحسين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لَمَّا حَضَرَتْ فَاطِمَهَ اَلْوَفَاهُ دَعَتْنِی فَقَالَتْ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لَمَّا خَطَبَ عُمَرُ إِلَی أَمِیرِ اَلْمُؤْمِنِینَ عَلَیْهِ السَّلاَمُ قَالَ لَهُ 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لَمَّا خَلَقَ اللَّهُ آدَمَ وَ حَوَّاءَ تَبَخْتَرَا فِی الْجَنَّهِ فَقَالَ آدَمُ لِحَوَّاءَ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دخل النبي الجنّة ليلة المعراج ، و رأى قصر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لَمَّا زَوَّجَ رَسُولُ اَللَّهِ صَلَّی اَللَّهُ عَلَیْهِ وَ آلِهِ فَاطِمَهَ من عليّ ، أتاه الناس من قريش فقالوا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لَمَّا زَوَّجَ رَسُولُ اَللَّهِ صَلَّی اَللَّهُ عَلَیْهِ وَ آلِهِ فَاطِمَهَ عَلَیْهَا اَلسَّلاَمُ من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حَضَرَ 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لَمَّا قُبِضَتْ فَاطِمَهُ دَفَنَهَا أَمِیرُ اَلْمُؤْمِنِینَ علیما السلام 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لَمَّا کَانَتِ اللَّیْلَهُ الَّتِی زُفَّتْ فَاطِمَهُ إِلَی عَلِیٍّ، کَانَ النَّبِیُّ أَمَامَهَا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لما مرضت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المرضة التي توفيت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لَمَّا نَزَلَتْ هَذِهِ اَلْآیَهُ قِیلَ یَا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لما ولدت فاطمة علیها السلام أوحى الله تعالى عزّ و جلّ إلى ملك فانطلق</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لما ولدت فاطمة بنت النبي صلی الله علیه و آله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فنزل</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لِمَ سُمِّیَتْ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لم يرد في حق أحد من الصحابة بالأسانيد الحسان أكثر ما جاء في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لَوْ کَانَ طَعَامٌ أَطْیَبُ مِنَ اَلرُّطَبِ لَأَطْعَمَهُ اَللَّهُ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لَوْلَا أَنَّ اللَّهَ خَلَقَ أَمِيرَ الْمُؤْمِنِينَ لِفَاطِمَةَ، لم يكن لها كفو من آدَمُ فَمَنْ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لولا أنَّ اللّه َ خَلَقَ أميرَ المُؤمِنينَ، لما كان لِفَاطِمَةَ کفْوٌ عَلَی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لَوْلا انَّ اللَّهَ خَلَقَ امْیرَالْمُؤْمِنینَ لِفَاطِمَةَ لَمْ یکنْ لها كفو من آدَمُ فَمَنْ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لولا عليّ لما كانت لفاطمة كفو ؛ من آدم إلى 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لَوْ یَعْلَمُ اَلنَّاسُ مَا فِی اَلتُّفَّاحِ مَا دَاوَوْا مَرْضَاهُمْ إِلاَّ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لِیَکُنْ أَوَّلُ مَا تَأْکُلُ اَلنُّفَسَاءُ اَلرُّطَبَ، فَإِنَّ اَللَّهَ عَزَّ وَ جَلَّ قَالَ لِمَرْیَمَ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رَأَیْتُ أَحَداً کَانَ أَصْدَقَ لَهْجَهً مِنْ فَاطِمَه إِلَّا أَنْ 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مَا کَانَ فِی هَذِهِ اَلْأُمَّهِ أَعْبَدُ مِنْ فَاطِمَهَ کَانَتْ تَقُومُ حَتَّی تَوَرَّمَ قَدَمَاهَا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مَرْحَباً بِابْنَتِی فَأَجْلَسَهَا عَنْ یَمِینِهِ وَ أَسَرَّ إِلَیْهَا حَدِیثاً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اَلْمُسْرِعَهِ إِلَی قِیلِ اَلْبَاطِلِ، الْمُغْضِیَهِ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معاشر الناس، أتدرون مما خلقت فاطمه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مِنْ طَرَائِفِ مَا وَجَدْتُهُ فِی حَدِیثِ سُفْیَانَ اَلثَّوْرِیِّ تَأْلِیفِ سُلَیْمَانَ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مَنْ عَظُمَتْ مُصِيبَتُهُ فَلْيَذْكُرْ مُصِيبَتَهُ بِي فَإِنَّهَا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أبا القاسماه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و الله لا یَکْلَمُ خِشاشُهْ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یُتَعْتَعُ راکِبُهُ وَ لاَوْرَدَهُمْ مَنْهَلاً رَوِیّاً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وَ اَللَّهِ لَقَدْ أُعْطِینَا عِلْمَ اَلْأَوَّلِینَ وَ اَلْآخِرِینَ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وَ اَللَّهِ لَقَدْ فَطَمَهَا اَللَّهُ تَعَالَی بِالْعِلْمِ وَ عَنِ اَلطَّمْثِ فِی اَلْمِیثَاقِ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 إِنَّ عِنْدَنَا لَمُصْحَفَ فَاطِمَةَ و مَا یُدْرِیهِمْ مَا 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 إِنَّما سُمِّیَتْ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تَبَتَّلَتْ مِنَ الحَیضِ وَ 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وَ إنَّمَا سُمِّیَتْ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الْخَلْقَ فُطِمُوا عَنْ مَعْرِفَتِهَا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وَ أَشْهَدُ أَنَّ أَبِی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وَ أَمَّا ابْنَتِي فَاطِمَةُ فَإِنَّهَا سَيِّدَةُ نِسَاءِ الْعَالَمِينَ مِنَ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وَ أَنَا مِنْ أَهْلِ الْبَیْتِ الَّذِینَ کَانَ جَبْرَئِیلُ یَنْزِلُ ِ فینا وَ یَصْعَدُ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وَ اَنْتُمْ فی رِفاهِیَهٍ مِنَ الْعَیْشِ و ادِعُونَ فاکِهُونَ آمِنُونَ تَتَرَبَّصُونَ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و أَوْقَدَتْ الْقِدْرِ حَتَّی دَکِنَتْ ثِیَابُهَا و أصابها من ذلك 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وَ خَلَّفَتْ فَاطِمَةُ مصحف مَا هُوَ قُرْآنٌ، وَ لَكِنَّهُ كلام من كلام الله أنزل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زَالَتْ بَعْدَ أَبِیهَا مُعَصَّبَهَ اَلرَّأْسِ نَاحِلَهَ اَلْجِسْمِ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و سُمِّیَتْ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لِإنْقِطاعِها عَنْ نِساءِ زَمانِها فَضْلاً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و قَالَ عَلِیٌّ أَنَا قَاتِلُ اَلْجَانِّ قَالَتْ فَاطِمَهُ أَنَا اِبْنَهُ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وَ قَالَ یَا بِلَالُ احْمِلْهَا إِلَی أُمَّهَاتِکَ وَ قُلْ لَهُنَّ کُلْنَ وَ أَطْعِمْنَ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خديجة إذا ولدت ولداً دفعته إلى من يرضعه ، فلما ولدت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کَأَنِّی أَنْظُرُ إِلَی ابْنَتِی فَاطِمَهَ قَدْ أَقْبَلَتْ یَوْمَ الْقِیَامَهِ عَلَی نَجِیبٍ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 كنت في ضعف من علّة بي و بيدي هراوة أتوكاً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ولدت خديجة عبدالله بن محمد صلی الله علیه و آله ثمّ أبطأ عليهما</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و لُقِّبَتْ فاطمةُ بنتُ سَیِّدِ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وَلَقَدْ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طَاعَتُهَا مَفْرُوضَهً عَلَی جَمِیعِ مَنْ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و لَمْ يَجْمَعْ بَيْتٌ وَاحِدٌ يَوْمَئِذٍ فِي الإِسْلَامِ غَيْرَ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 مَا الَّذي نَقِمُوا مِنْ اَبِي الْحَسَنِ عَلَيْهِ السَّلامُ، نَقِمُوا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و مَا نَقَمُوا مِنْ أَبِی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وَ اَللَّهِ مِنْهُ نَکِیرَ سَیْفِهِ وَ شِدَّهَ وَ طْأَتِهِ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وَ مُصْحَفُ فَاطِمَهَ مَا أَزْعُمُ أَنَّ فِیهِ قُرْآناً وَ فِیهِ مَا یَحْتَاجُ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هَبَطَ جَبْرَئِیلُ عَلَی رَسُولِ اَللَّهِ صَلَّی اَللَّهُ عَلَیْهِ وَ آلِهِ ، وَ بَیْنَ یَدَیْهِ طَبَقٌ مِنْ رُطَبٍ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هذا ما أوْصَتْ بِهِ فاطِمَهُ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هَمَمْتُ بِتَزْوِيجِ فَاطِمَةَ حِيناً، وَ لَمْ أَجْسُرْ أَنْ أَذْكُرَهُ ذَلِكَ 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يَبْلُغُ مَعْرِفَةَ الْإِمَامِ، أَوْ يُمْكِنُهُ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أَبَتَاهْ انْقَطَعَتْ بِکَ الدُّنْیَا بِأَنْوَارِهَا، وَ زَوَتْ زَهْرَتُهَا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لَوْلاکَ لَما خَلَقْتُ الاْءَفْلاکَ ، وَ لَوْلا عَلِیٌّ لَما خَلَقْتُکَ ، وَ لَوْلا فاطِمَهُ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يابن العم إنّي أجد الموت الذي لا بد منه و لا محيص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یَا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تَرْضَیْنَ أَنْ تَکُونِی سَیِّدَهَ نِسَاءِ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یَا حُمَیْرَاءُ إِنَّ فَاطِمَهَ لَیْسَتْ کَنِسَاءِ الْآدَمِیِّینَ لَا تَعْتَلُّ کَمَا تعتلن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وَ يَا جُنْدَبُ قَالا لَبَّيْكَ يَا أَمِيرَ الْمُؤْمِنِينَ </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مَا عَرَفَ اَللَّهَ إِلاَّ أَنَا وَ أَنْتَ، وَ مَا عَرَفَنِی إِلاَّ اَللَّهُ 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وَ الَّذِی بَعَثَنِی بِالْحَقِّ لَا یَدْخُلُ الْجَنَّهَ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یَا فَاطِمَةُ أَتَدْرِینَ لِمَ سُمِّیتِ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یَا فَاطِمَهُ إِنَّ اللهَ اصطَفَاکِ وَ طَهَّرَکِ عَلی نِساءِ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یا فاطِمَهُ أَما تَرْضِینَ أنْ تَکوْنِی سَیِّدَهَ نِساءِ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یا فاطِمَهُ تَدْرِینَ لِمَ سُمِّیتِ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یَا فَاطِمَهُ زَوَّجْتُکِ سَیِّداً فِی اَلدُّنْیا وَ إِنَّهُ فِی اَلْآخِرَهِ لَمِنَ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یَا مَلَائِکَتِی وَ سُکَّانَ جَنَّتِی بَارِکُوا عَلَی عَلِیِّ بْنِ أَبِی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یُریبُنِی ما رابَها، وَ یُؤذِینی ما آذاهَا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یُسْعِفُنِی ما یُسعِفُهَا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يغضبني ما أغضبها ، و یُؤْذِینِی مَا آذَاهَا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یَقْبِضُنِی مَا یَقْبِضُهَا وَ یَبْسُطُنِی مَا یَبْسُطُهَا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یُؤْذِینِی مَا آذَاهَا وَ یُنْصِبُنِی مَا أَنْصَبَهَا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bookmarkStart w:id="749" w:name="pg801_4225"/>
    </w:p>
    <w:p>
      <w:pPr>
        <w:pStyle w:val="Heading3"/>
        <w:numPr>
          <w:ilvl w:val="2"/>
          <w:numId w:val="1"/>
        </w:numPr>
        <w:rPr/>
      </w:pPr>
      <w:bookmarkStart w:id="750" w:name="__RefHeading___Toc6568381_211673320"/>
      <w:bookmarkStart w:id="751" w:name="_Toc283"/>
      <w:bookmarkEnd w:id="749"/>
      <w:bookmarkEnd w:id="750"/>
      <w:r>
        <w:rPr>
          <w:rtl w:val="true"/>
        </w:rPr>
        <w:t>فهرست اشعار فارسی</w:t>
      </w:r>
      <w:bookmarkEnd w:id="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 صفات خدا ذات فاطمه</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صنع صانع ازلی</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ای فاطمه مظهر صفات حق</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ای نظیر تو در اندیشه چو تقدیر محال</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زن های دهر دختر پیغمبر است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بهر زائیدن همتای تو ای دُرّ یتیم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به گفته ای دم زنم که هست در او نهان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ای پدر اندوه بسیار</w:t>
      </w:r>
      <w:r>
        <w:rPr>
          <w:rFonts w:eastAsia="IRNazanin" w:cs="IRNazanin"/>
          <w:color w:val="111111"/>
          <w:sz w:val="28"/>
          <w:szCs w:val="28"/>
          <w:rtl w:val="true"/>
          <w:lang w:bidi="fa-IR"/>
        </w:rPr>
        <w:t>...</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جان جهان است و جهان جمله بدن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تر آن باشد که وصف دلبران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روغنی کو شد فدای گُل به گِل</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رویدای دختران به یاری کردگار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بس بستم خیال تو</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 نخستین که خدا آفرید</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آمد و خیمه زد به صحرای دلش</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فضل زهرا را بشر کی می توان احصا کند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فلک با آل پیغمبر عجب جور و جفا کردی</w:t>
      </w:r>
      <w:r>
        <w:rPr>
          <w:rFonts w:eastAsia="IRNazanin" w:cs="IRNazanin"/>
          <w:color w:val="111111"/>
          <w:sz w:val="28"/>
          <w:szCs w:val="28"/>
          <w:rtl w:val="true"/>
          <w:lang w:bidi="fa-IR"/>
        </w:rPr>
        <w:t>...</w:t>
      </w:r>
      <w:r>
        <w:rPr>
          <w:rFonts w:eastAsia="IRNazanin" w:cs="IRNazanin"/>
          <w:color w:val="111111"/>
          <w:sz w:val="28"/>
          <w:szCs w:val="28"/>
          <w:lang w:bidi="fa-IR"/>
        </w:rPr>
        <w:t>695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با کبوتر باز با باز</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کتاب فضل تو را آب بحر کافی نیست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کسی شماره کند قدر فضل زهرا را</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گر چه بسیار در این باب بگفتند سخن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ستر و عفاف ببر کنید ای زنان</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 در آن علومی بی حساب</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من نمی گویم که آن علیا جناب</w:t>
      </w:r>
      <w:r>
        <w:rPr>
          <w:rFonts w:eastAsia="IRNazanin" w:cs="IRNazanin"/>
          <w:color w:val="111111"/>
          <w:sz w:val="28"/>
          <w:szCs w:val="28"/>
          <w:rtl w:val="true"/>
          <w:lang w:bidi="fa-IR"/>
        </w:rPr>
        <w:t>...</w:t>
      </w:r>
      <w:r>
        <w:rPr>
          <w:rFonts w:eastAsia="IRNazanin" w:cs="IRNazanin"/>
          <w:color w:val="111111"/>
          <w:sz w:val="28"/>
          <w:szCs w:val="28"/>
          <w:lang w:bidi="fa-IR"/>
        </w:rPr>
        <w:t>321</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نشاید پرده مر تحقیق را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نادرة الكون روح پاک پیمبر</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ناله جان سوز زهرا را ز ضرب در بپرسید</w:t>
      </w:r>
      <w:r>
        <w:rPr>
          <w:rFonts w:eastAsia="IRNazanin" w:cs="IRNazanin"/>
          <w:color w:val="111111"/>
          <w:sz w:val="28"/>
          <w:szCs w:val="28"/>
          <w:rtl w:val="true"/>
          <w:lang w:bidi="fa-IR"/>
        </w:rPr>
        <w:t>...</w:t>
      </w:r>
      <w:r>
        <w:rPr>
          <w:rFonts w:eastAsia="IRNazanin" w:cs="IRNazanin"/>
          <w:color w:val="111111"/>
          <w:sz w:val="28"/>
          <w:szCs w:val="28"/>
          <w:lang w:bidi="fa-IR"/>
        </w:rPr>
        <w:t>696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نمیرد آن که دلش زنده شد به عشق</w:t>
      </w:r>
      <w:r>
        <w:rPr>
          <w:rFonts w:eastAsia="IRNazanin" w:cs="IRNazanin"/>
          <w:color w:val="111111"/>
          <w:sz w:val="28"/>
          <w:szCs w:val="28"/>
          <w:rtl w:val="true"/>
          <w:lang w:bidi="fa-IR"/>
        </w:rPr>
        <w:t>...</w:t>
      </w:r>
      <w:r>
        <w:rPr>
          <w:rFonts w:eastAsia="IRNazanin" w:cs="IRNazanin"/>
          <w:color w:val="111111"/>
          <w:sz w:val="28"/>
          <w:szCs w:val="28"/>
          <w:lang w:bidi="fa-IR"/>
        </w:rPr>
        <w:t>25</w:t>
      </w:r>
      <w:bookmarkStart w:id="752" w:name="pg801_4232"/>
    </w:p>
    <w:p>
      <w:pPr>
        <w:pStyle w:val="Heading3"/>
        <w:numPr>
          <w:ilvl w:val="2"/>
          <w:numId w:val="1"/>
        </w:numPr>
        <w:rPr/>
      </w:pPr>
      <w:bookmarkStart w:id="753" w:name="__RefHeading___Toc6568383_211673320"/>
      <w:bookmarkStart w:id="754" w:name="_Toc284"/>
      <w:bookmarkEnd w:id="752"/>
      <w:bookmarkEnd w:id="753"/>
      <w:r>
        <w:rPr>
          <w:rtl w:val="true"/>
        </w:rPr>
        <w:t>فهرست اشعار عربی</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إبكني إن بكيت يا خير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إن حزني عليك حُزن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أرى علل الدنيا علي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أقول قولاً فيه 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ألا هل إلى طول الحياة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ألذّ حياتي وصلكم و لقائكم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ألْقابُ بِنْتِ الْمُصْطَفى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أُوتيت من شرف الجمال فنوناً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أيا ريح الجنوب لعلّ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بذكركم يطفي الفؤاد من الوقد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الحبيب الذي أهواه من 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ليس يعدله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 فرمى من قوس حاجبه سهماً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ولائي آل طه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سرن بعون الله جاراتي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فاطمة خير نساء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فراقك أعظم الأشياء عندي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فعليكم مني السلام تقطَّعَتْ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فلو أنني أمسيت في كل 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فما كسبطي رسول الله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الحبيب فكيف لي بجوابكم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قد كان بعدك أنباء و هنبثة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قلب المحبّ إلى الأحباب مجذوب</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قَلَّ صبري و بان عنِّي عَزائي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أستر الوجد و الأجفان تهتكه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لي وقفتُ على القبورِ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نبيكم خير النبيين 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نطق البعير بفضل أحمد مخبراً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نعم لي منكم ملزم أيّ ملزم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نفسي على زفراتها محبوسةٌ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هبّ نسيم الشمال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 فاطم يرضى ربّها لرضاءها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 ما الدهر و الأيّام إلّا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p>
    <w:p>
      <w:pPr>
        <w:pStyle w:val="BookText"/>
        <w:rPr/>
      </w:pPr>
      <w:r>
        <w:rPr>
          <w:rFonts w:ascii="IRNazanin" w:hAnsi="IRNazanin" w:eastAsia="IRNazanin"/>
          <w:color w:val="111111"/>
          <w:sz w:val="28"/>
          <w:sz w:val="28"/>
          <w:szCs w:val="28"/>
          <w:rtl w:val="true"/>
          <w:lang w:bidi="fa-IR"/>
        </w:rPr>
        <w:t>و مناقب شهد العدوّ بفضله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العروة الوثقى لمعتصم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هم القوم من أصفاهم الودّ مخلصاً</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هي الدرّة البيضاء روحي لها الفدا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بيت رسول الله حبّكم</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يا سعد إن جزت بوادي الأراك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نسوة استترن بالمعاجر</w:t>
      </w:r>
      <w:r>
        <w:rPr>
          <w:rFonts w:eastAsia="IRNazanin" w:cs="IRNazanin"/>
          <w:color w:val="111111"/>
          <w:sz w:val="28"/>
          <w:szCs w:val="28"/>
          <w:rtl w:val="true"/>
          <w:lang w:bidi="fa-IR"/>
        </w:rPr>
        <w:t>...</w:t>
      </w:r>
      <w:r>
        <w:rPr>
          <w:rFonts w:eastAsia="IRNazanin" w:cs="IRNazanin"/>
          <w:color w:val="111111"/>
          <w:sz w:val="28"/>
          <w:szCs w:val="28"/>
          <w:lang w:bidi="fa-IR"/>
        </w:rPr>
        <w:t>264</w:t>
      </w:r>
      <w:bookmarkStart w:id="755" w:name="pg801_4241"/>
    </w:p>
    <w:p>
      <w:pPr>
        <w:pStyle w:val="Heading3"/>
        <w:numPr>
          <w:ilvl w:val="2"/>
          <w:numId w:val="1"/>
        </w:numPr>
        <w:rPr/>
      </w:pPr>
      <w:bookmarkStart w:id="756" w:name="__RefHeading___Toc6568385_211673320"/>
      <w:bookmarkStart w:id="757" w:name="_Toc285"/>
      <w:bookmarkEnd w:id="755"/>
      <w:bookmarkEnd w:id="756"/>
      <w:r>
        <w:rPr>
          <w:rtl w:val="true"/>
        </w:rPr>
        <w:t>فهرست اشخاص</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آسیه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آقا حسین قمی،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آقا ضياء الدین عراقی،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آیت الله العظمی آقا حسین بروجردی،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آیت الله العظمی حاج سید ابوالحسن اصفهانی،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آیت الله العظمی میلانی،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آیت الله حکیم،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آیت الله سيد العراقیین اصفهانی،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آیت الله میر جهانی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ابا اليقظان،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ابالبابه ،رفاعه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ابا محمد،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ابان بن ابی عیّاش،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اباهاله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ابا يقظان،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اکفانی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ابراهيم بن الحسن الذرّاق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ابراهيم بن عامر بن على عبيدى مالكي </w:t>
      </w:r>
      <w:r>
        <w:rPr>
          <w:rFonts w:eastAsia="Amiri" w:cs="Amiri" w:ascii="Amiri" w:hAnsi="Amiri"/>
          <w:color w:val="111111"/>
          <w:sz w:val="28"/>
          <w:szCs w:val="28"/>
          <w:lang w:bidi="ar-SA"/>
        </w:rPr>
        <w:t>384</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محمد صلی الله علیه و آله بن کمال الدین،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ابراهيم خليل الرحمن،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ابن ابی الحدید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ابن ابی طاهر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ابن ابی ،قحافه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ابن الديبع شیبانی،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ابن الشيخ،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ابن العرندس،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ابن المتوكّل،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ابن بطّه،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ابن حجر،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ابن حجر مکی،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ابن حمزه حسینی حنفی،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ابن حیّان،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ابن خالویه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ابن ديبع،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ابن رواحه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ابن سماعه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ابن سویده تکریتی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ابن شاهین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مالکی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ابن صبّان،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ابن طلحه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ابن طلحه شافعی </w:t>
      </w:r>
      <w:r>
        <w:rPr>
          <w:rFonts w:eastAsia="IRNazanin" w:cs="IRNazanin"/>
          <w:color w:val="111111"/>
          <w:sz w:val="28"/>
          <w:szCs w:val="28"/>
          <w:lang w:bidi="fa-IR"/>
        </w:rPr>
        <w:t>456</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ابن عبدالبرّ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ابن عساکر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ابن عقده،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ابن عماره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ابن عمران سمّاک،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ابن كثير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ابن کواء،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ابن متوکّل،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ابن مردویه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ابن ،مغازلی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ابن منذر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ابن منظور مصری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ابن مؤذن،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ابن یزید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ابوالحسن رزین عبدری ،مالکی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ابو الحسين محمّد بن هارون بن موسی بن احمد بن ابراهيم بن سعد ،تلعکبری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ابوالخیر قزوینی حاکمی،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ابو السعود،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ابوالشیخ ابن حبّان،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ابوالطيّب محمّد بن الحسين بن حميد اللّخمي،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ابو العيناء،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ابوالفرج بن جوزی،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ابو الفضل بن خيرون،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ابوالفضل عرب زاده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ابوالقاسم دهکردی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ابوالقاسم سهیلی،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ابو القاسم کوفی،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ابوالمؤيد ، موفق بن احمد بکری مکی</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حنفی،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ابو الهيثم بن تيهان،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ابو ایوب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ابوبشر محمّد بن احمد بن حناد انصاری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ابو بصیر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ابوبکر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ابوبکر بن ابی قحافه،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ابو بكر بن شهاب الدین علوی ،حضرمی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ابوبکر خوارزمی،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ابو حبّان،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ابو حفص عمر بن احمد بن شاهین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ابو حیان،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ابوداود ،سجستانی،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ابوسعید خدری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ابو عبدالله شیخ محمد صلی الله علیه و آله بن عبدالرحمن بن عمر وصابی حبشی،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ابو عبد الله محمد صلی الله علیه و آله بن زکریا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ابو عبدالله محمد بن سعد بن منيع،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ابو عبدالله محمد بن عثمان بغدادی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ابو عبدالله ملّا،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ابو عبيدة بن جرّاح،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ابو عثمان عمرو بن بحریشی جاحظ،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ابو علی احمد بن محمد صلی الله علیه و آله بن جعفر صولی، </w:t>
      </w:r>
      <w:r>
        <w:rPr>
          <w:rFonts w:eastAsia="IRNazanin" w:cs="IRNazanin"/>
          <w:color w:val="111111"/>
          <w:sz w:val="28"/>
          <w:szCs w:val="28"/>
          <w:lang w:bidi="fa-IR"/>
        </w:rPr>
        <w:t>221</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حسن بن علی بن حسن بن علی بن</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ابوعلی طبرسی،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ابو علی نیشابوری،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ابولبابه،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ابوموسی عیسی ،ضریر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ابی ،اعبد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ابی الجارود،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ابی الحسن،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ابي الحسن ،بکری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ابی الخیر احمد بن اسماعيل بن يوسف طالقانی،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ابی السعادات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ابی الصباح،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ابی الطفيل،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ابی العاص بن ربیع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ابی العباس ،ضریر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ابى العون محمّد احمد ،سفارینی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ابی الفتح نطنزی،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ابی المنذر،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ابى الوليد باجی ،مالکی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ابی امامه باهلی،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ابی امیّه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ابی بکر احمد بن حسین بیهقی زرندی،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ابی بکر جعابی،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ابوهریره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ابی بکر شافعی،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ابى بكر محمد بن مؤمن شیرازی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ابی بکر ورّاق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ابی ثعلبه حسنی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ابی جعفر ،اسکافی،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ابی جعفر طوسی،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ابی جعفر قمّی،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ابی جعفر محمّد بن علی بن موسی بن بابویه قمىّ،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ابی حاتم،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ابی حذیفه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ابی حمزه ثمالی،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ابی دیلم،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ابی سهل الدقاق، </w:t>
      </w:r>
      <w:r>
        <w:rPr>
          <w:rFonts w:eastAsia="IRNazanin" w:cs="IRNazanin"/>
          <w:color w:val="111111"/>
          <w:sz w:val="28"/>
          <w:szCs w:val="28"/>
          <w:lang w:bidi="fa-IR"/>
        </w:rPr>
        <w:t>603</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صالح مؤذن،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ابی طالب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ابی ،طاهر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ابی عبدالله الحسین،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ابی عبدالله بن بطّه،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ابی عبدالله حنبلی،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ابی عبدالله ربیبی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ابی عبدالله محمّد بن مكىّ،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ابی عبیده،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ابي على بصیر،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ابی علی حدّاد،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ابی قحافه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ابی منصور دیلمی،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ابی هاشم عسکری،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ابی هاله،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احمد اصفهانی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احمد بن ادریس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احمد بن اسماعیل قزوینی،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احمد بن الحسن القطان،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احمد بن جابر بلاذری،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احمد بن حجر هیثمی ،مکّی،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احمد بن سلیمان کوفی،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احمد بن شعیب بن علی ،نسائی،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احمد بن عبدالعزیز جوهری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احمد بن عبدالله خزرجی،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احمد بن على الخزّاز،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احمد بن علی بن حجر عسقلانی،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احمد بن علی ،مرهبی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احمد بن فهد حلّی،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احمد بن محمد بن ابی بکر بن عبدالملک قسطلانی،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احمد بن محمّد بن ابی ،نصر،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احمد بن محمّد بن عیسی،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احمد بن محمّد بن یزید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احمد بن محمد خلیلی،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احمد بن محمّد طبری،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احمد بن محمّد علی مکنی،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احمد بن محمّد نوفلی </w:t>
      </w:r>
      <w:r>
        <w:rPr>
          <w:rFonts w:eastAsia="IRNazanin" w:cs="IRNazanin"/>
          <w:color w:val="111111"/>
          <w:sz w:val="28"/>
          <w:szCs w:val="28"/>
          <w:lang w:bidi="fa-IR"/>
        </w:rPr>
        <w:t>110</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موسی بن مردویه اصفهانی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احمد بن يحيى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احمد بن یحیی طحان،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احمد بن یوسف دمشقی،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احمد ،تونی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احمد حنفی نقشبندی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احمد مغربی مالکی،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اسحاق بن یزید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اسعد بن شقروه،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،اسماء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اسماعیل بن احمد بستی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اسماعیل بن جابر،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اسماعيل بن علیّ دعبلی،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اسماعیل بن اسحاق قاضی،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اسید بن حضیر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اصمعی،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اعبد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امّ الفضل،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امام شافعی،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امامه،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امان الله دهلوی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امّ ،ايمن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672</w:t>
      </w:r>
    </w:p>
    <w:p>
      <w:pPr>
        <w:pStyle w:val="BookText"/>
        <w:rPr/>
      </w:pPr>
      <w:r>
        <w:rPr>
          <w:rFonts w:ascii="IRNazanin" w:hAnsi="IRNazanin" w:eastAsia="IRNazanin"/>
          <w:color w:val="111111"/>
          <w:sz w:val="28"/>
          <w:sz w:val="28"/>
          <w:szCs w:val="28"/>
          <w:rtl w:val="true"/>
          <w:lang w:bidi="fa-IR"/>
        </w:rPr>
        <w:t>امّ سلمه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امّ سلمه دختر ابی اميّة بن مغیره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ام سلمی،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ام قیله، </w:t>
      </w:r>
      <w:r>
        <w:rPr>
          <w:rFonts w:eastAsia="IRNazanin" w:cs="IRNazanin"/>
          <w:color w:val="111111"/>
          <w:sz w:val="28"/>
          <w:szCs w:val="28"/>
          <w:lang w:bidi="fa-IR"/>
        </w:rPr>
        <w:t>589</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ام كلثوم صغری، </w:t>
      </w:r>
      <w:r>
        <w:rPr>
          <w:rFonts w:eastAsia="IRNazanin" w:cs="IRNazanin"/>
          <w:color w:val="111111"/>
          <w:sz w:val="28"/>
          <w:szCs w:val="28"/>
          <w:lang w:bidi="fa-IR"/>
        </w:rPr>
        <w:t>708</w:t>
      </w:r>
    </w:p>
    <w:p>
      <w:pPr>
        <w:pStyle w:val="BookText"/>
        <w:rPr/>
      </w:pPr>
      <w:r>
        <w:rPr>
          <w:rFonts w:ascii="Amiri" w:hAnsi="Amiri" w:eastAsia="Amiri" w:cs="Amiri"/>
          <w:color w:val="111111"/>
          <w:sz w:val="28"/>
          <w:sz w:val="28"/>
          <w:szCs w:val="28"/>
          <w:rtl w:val="true"/>
          <w:lang w:bidi="ar-SA"/>
        </w:rPr>
        <w:t xml:space="preserve">ام كلثوم كبرى، </w:t>
      </w:r>
      <w:r>
        <w:rPr>
          <w:rFonts w:eastAsia="Amiri" w:cs="Amiri" w:ascii="Amiri" w:hAnsi="Amiri"/>
          <w:color w:val="111111"/>
          <w:sz w:val="28"/>
          <w:szCs w:val="28"/>
          <w:lang w:bidi="ar-SA"/>
        </w:rPr>
        <w:t>708</w:t>
      </w:r>
    </w:p>
    <w:p>
      <w:pPr>
        <w:pStyle w:val="BookText"/>
        <w:rPr/>
      </w:pPr>
      <w:r>
        <w:rPr>
          <w:rFonts w:ascii="IRNazanin" w:hAnsi="IRNazanin" w:eastAsia="IRNazanin"/>
          <w:color w:val="111111"/>
          <w:sz w:val="28"/>
          <w:sz w:val="28"/>
          <w:szCs w:val="28"/>
          <w:rtl w:val="true"/>
          <w:lang w:bidi="fa-IR"/>
        </w:rPr>
        <w:t xml:space="preserve">امیر محمّد صالح ،ترمذی،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امیّه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انس بن مالک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lang w:bidi="ar-SA"/>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كثير ،حضرمی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بحرینی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بدخشی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بدرالدين ابو محمّد محمود بن احمد عینی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برحانه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برزنجی،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برسی،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،برقی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lang w:bidi="fa-IR"/>
        </w:rPr>
        <w:t>679</w:t>
      </w:r>
    </w:p>
    <w:p>
      <w:pPr>
        <w:pStyle w:val="BookText"/>
        <w:rPr/>
      </w:pPr>
      <w:r>
        <w:rPr>
          <w:rFonts w:ascii="Amiri" w:hAnsi="Amiri" w:eastAsia="Amiri" w:cs="Amiri"/>
          <w:color w:val="111111"/>
          <w:sz w:val="28"/>
          <w:sz w:val="28"/>
          <w:szCs w:val="28"/>
          <w:rtl w:val="true"/>
          <w:lang w:bidi="ar-SA"/>
        </w:rPr>
        <w:t xml:space="preserve">بزّاز،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بشیر بن سعد،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بطنی هاله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بغوی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،بلال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بلال بن ،حمامه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بلخی،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بنت عمر،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تغلب،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ثوری،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جار الله محمود بن عمر زمخشری ،حنفی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جذعان بن نصر، </w:t>
      </w:r>
      <w:r>
        <w:rPr>
          <w:rFonts w:eastAsia="IRNazanin" w:cs="IRNazanin"/>
          <w:color w:val="111111"/>
          <w:sz w:val="28"/>
          <w:szCs w:val="28"/>
          <w:lang w:bidi="fa-IR"/>
        </w:rPr>
        <w:t>699</w:t>
      </w:r>
    </w:p>
    <w:p>
      <w:pPr>
        <w:pStyle w:val="BookText"/>
        <w:rPr/>
      </w:pPr>
      <w:r>
        <w:rPr>
          <w:rFonts w:ascii="Amiri" w:hAnsi="Amiri" w:eastAsia="Amiri" w:cs="Amiri"/>
          <w:color w:val="111111"/>
          <w:sz w:val="28"/>
          <w:sz w:val="28"/>
          <w:szCs w:val="28"/>
          <w:rtl w:val="true"/>
          <w:lang w:bidi="ar-SA"/>
        </w:rPr>
        <w:t xml:space="preserve">جریریّه، </w:t>
      </w:r>
      <w:r>
        <w:rPr>
          <w:rFonts w:eastAsia="Amiri" w:cs="Amiri" w:ascii="Amiri" w:hAnsi="Amiri"/>
          <w:color w:val="111111"/>
          <w:sz w:val="28"/>
          <w:szCs w:val="28"/>
          <w:lang w:bidi="ar-SA"/>
        </w:rPr>
        <w:t>700</w:t>
      </w:r>
    </w:p>
    <w:p>
      <w:pPr>
        <w:pStyle w:val="BookText"/>
        <w:rPr/>
      </w:pP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جعفر بن حفص،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جعفر بن محمّد بن عمارة،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جعفر بن محمّد بن مالک ،الفزاری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جلال الدین عبدالرحمن سیوطی،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جلال الدین عبدالرحمن ،شافعی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جلال الدین عطاء الله بن فضل الله حسینی شیرازی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جمال الدین ابوالفضل محمّد بن مکرم بن منظور مصری،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جمال الدین محمّد بن یوسف زرندی حنفی،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نوری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حارث بن قدامه،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حافظ ابوالقاسم سليمان بن احمد بن ايّوب لخمی ،طبرانی،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حافظ ابوبکر احمد بن علی شافعی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حافظ ابوبکر بغدادی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حافظ ابوبکر بیهقی ،شافعی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حافظ ابوداود طیالسی،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حافظ ابو عبدالله ،بخاری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حافظ ابونعیم،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حافظ ابی عبدالله بلخی شافعی،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حافظ احمد بن شعیب نسائی،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حافظ احمد بن موسی بن مردویه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حافظ بیهقی </w:t>
      </w:r>
      <w:r>
        <w:rPr>
          <w:rFonts w:eastAsia="IRNazanin" w:cs="IRNazanin"/>
          <w:color w:val="111111"/>
          <w:sz w:val="28"/>
          <w:szCs w:val="28"/>
          <w:lang w:bidi="fa-IR"/>
        </w:rPr>
        <w:t>395</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دمشقی،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حافظ زرندی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حافظ شمس الدین،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حافظ على بن هبة الله دمشقی شافعی،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حافظ غسّانی،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حافظ محمّد بن الحسین ازدی موصلی گنجی شافعی،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حافظ محمّد بن محمود نجار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حافظ مسعود بن ناصر سجستانی،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حافظ نورالدین علی بن ابی بکر هیثمی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حافظ هیثمی،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حاكم،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حاكم ابو عبدالله نیشابوری،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حذیفه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حرّ عاملی،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 xml:space="preserve">حُرّه،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حسن بن ابی العلاء،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حسن بن عبدالله بن یونس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حسن بن علی بن ابی عثمان،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حسن بن عمارة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حسن بن مولوی امان الله دهلوی عظیم آبادی،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حسن بن یزید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حسن میرجهانی طباطبائی جرتویی اصفهانی،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حسین بن ابراهیم ،قزوینی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حسین بن ابی العلا،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حسین بن ابی ،غندر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حسین بن بسطام،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حسین بن حمدان حضینی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حسين بن سعید اهوازی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حسين بن سعید بغدادی،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حسین بن عبدالله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حسین بن عبدالله بن سعید عسکری،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حسین ،فشارکی </w:t>
      </w:r>
      <w:r>
        <w:rPr>
          <w:rFonts w:eastAsia="IRNazanin" w:cs="IRNazanin"/>
          <w:color w:val="111111"/>
          <w:sz w:val="28"/>
          <w:szCs w:val="28"/>
          <w:lang w:bidi="fa-IR"/>
        </w:rPr>
        <w:t>11</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کاشفی،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حصان،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حضرت اسماعیل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حضرمی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حمامه،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حمزاوی،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حموینی،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،حمیرا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حوا،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حوراء،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خالد بن ولید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خالد و مغيرة بن شعبه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خديجه بنت ،خویلد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خديجة الكبرى،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خرسان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خالد بن سعيد بن العاص،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تبریزی ،عمری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خوارزمی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خویلد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خویلد بن اسد بن عبدالعزّی بن قصیّ،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خیابانی،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داود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داود بن سلیمان نقشبندی،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دحية،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دحية بن خليفه ،کلبی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درست بن ابی ،منصور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درویش برهان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دشتکی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دعبلی،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دولابی،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دهلوی،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دیری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 xml:space="preserve">ذرعة بن محمّد،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ذهبی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راحیل،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،راضيه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رافعی ،شافعی،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رحیمه،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رقیّه ،کبری </w:t>
      </w:r>
      <w:r>
        <w:rPr>
          <w:rFonts w:eastAsia="Amiri" w:cs="Amiri" w:ascii="Amiri" w:hAnsi="Amiri"/>
          <w:color w:val="111111"/>
          <w:sz w:val="28"/>
          <w:szCs w:val="28"/>
          <w:lang w:bidi="ar-SA"/>
        </w:rPr>
        <w:t>698</w:t>
      </w:r>
    </w:p>
    <w:p>
      <w:pPr>
        <w:pStyle w:val="BookText"/>
        <w:rPr/>
      </w:pPr>
      <w:r>
        <w:rPr>
          <w:rFonts w:ascii="IRNazanin" w:hAnsi="IRNazanin" w:eastAsia="IRNazanin"/>
          <w:color w:val="111111"/>
          <w:sz w:val="28"/>
          <w:sz w:val="28"/>
          <w:szCs w:val="28"/>
          <w:rtl w:val="true"/>
          <w:lang w:bidi="fa-IR"/>
        </w:rPr>
        <w:t xml:space="preserve">روائیل،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رواحه،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زائدة بن الاصم بن عامر بن لویّ،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زبیدی حنفی،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،زبیر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زبیر بن العوّام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زبیر بن بکّار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زرقانی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،زرندی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،زکریّا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زكيّه،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زمخشری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زوقائیل،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زیاد بن مروان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سعد بن مالک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زیاد ،قندی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زید بن ،عمر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زین الدین ابوالفضل،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زين الدين على بن الحسن الخازن الحائري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زینب صغری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زینب ،کبری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سالم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سحیفه،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 xml:space="preserve">سدّی،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سدیر صیرفی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سرکیس،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سعد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سعد آبادی،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سعد بن عبدالله قمّی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سعد بن معاذ ،انصاری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سعيد بن محمّد ثقفی،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،سلمان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،سلیمان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سلیمان بلخی ،قندوزی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سلیمان بن احمد ،طبرانی،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سلیمان بن محمّد،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سلیمان بن مفضّل،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سلیمان حسینی بلخی حنفی نقشبندی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سلیمان حشمت الله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سوادة بن محمّد،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سوید بن غفله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سهل ،همدانی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سهیلی،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سهیلی عبدالرحمن خثعمی مراکشی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سيّد ابراهيم بن محمّد شهیر به ابن حمزه حسینی،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سیّد ابوالحسن اصفهانی،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سيّد احمد زینی دحلان شافعی ،مفتی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سید بحر العلوم،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سید حسن ،فاطمی،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سيّد شهاب الدین نجفی مرعشی حسینی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سید عبدال هادی شیرازی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سيّد على شهاب الدين همدانی ،علوی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،قوام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سیّد محسن امین شامی،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سیّد محمّدرضا موسوی خرسان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 صدّيق حسنخان هندی</w:t>
      </w:r>
    </w:p>
    <w:p>
      <w:pPr>
        <w:pStyle w:val="BookText"/>
        <w:rPr/>
      </w:pPr>
      <w:r>
        <w:rPr>
          <w:rFonts w:ascii="IRNazanin" w:hAnsi="IRNazanin" w:eastAsia="IRNazanin"/>
          <w:color w:val="111111"/>
          <w:sz w:val="28"/>
          <w:sz w:val="28"/>
          <w:szCs w:val="28"/>
          <w:rtl w:val="true"/>
          <w:lang w:bidi="fa-IR"/>
        </w:rPr>
        <w:t xml:space="preserve">بهوبالی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سيّد محمّد عبد الغفّار هاشمی ،افغانی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سیّد مرتضی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سید ناصر حسینی میبدی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سیّده،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سیّد هاشم بحرینی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سیطائیل،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شاذان بن جبرئیل ،قمی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شعیب ابومدين بن سعد مصری عمراوی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شفشاونی و ردیفی مصری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شقتی،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شمس الدین ابن العربی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شمس الدين محمّد بن احمد بن عثمان ذهبی،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شهاب الدین احمد آبشهی،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شهاب الدین مرعشی حسینی نجفی ،قمّی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شهید اوّل،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شاه محمّد ،حافظ،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شیخ شهاب الدین احمد نویری مصری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شیخ طوسی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شيخ على محمّد نجف آبادی، </w:t>
      </w:r>
      <w:r>
        <w:rPr>
          <w:rFonts w:eastAsia="IRNazanin" w:cs="IRNazanin"/>
          <w:color w:val="111111"/>
          <w:sz w:val="28"/>
          <w:szCs w:val="28"/>
          <w:lang w:bidi="fa-IR"/>
        </w:rPr>
        <w:t>496</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عمادالدین طبری،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شیخ محمّد نور العربی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شیخ مفید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شیرویه،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شیرویه دیلمی،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شیطان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رقعه،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صالح بن عقبه،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صالح یهودی،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صبّان،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طحاوی،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صرصائیل،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صفّار،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صفورا،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صفی الدین احمد بن عبد الله بن ابى الحيّز خزرجی انصاری ساعدی،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صهاک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بن شهاب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طبرانی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طبری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شیخ داود بن سلیمان نقشبندی خالدی،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عاص بن وائل،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عایشه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701</w:t>
      </w:r>
    </w:p>
    <w:p>
      <w:pPr>
        <w:pStyle w:val="BookText"/>
        <w:rPr/>
      </w:pPr>
      <w:r>
        <w:rPr>
          <w:rFonts w:ascii="Amiri" w:hAnsi="Amiri" w:eastAsia="Amiri" w:cs="Amiri"/>
          <w:color w:val="111111"/>
          <w:sz w:val="28"/>
          <w:sz w:val="28"/>
          <w:szCs w:val="28"/>
          <w:rtl w:val="true"/>
          <w:lang w:bidi="ar-SA"/>
        </w:rPr>
        <w:t xml:space="preserve">عبّاس بن عبدالمطلّب،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عبّاس بن محمّد بن الحسین،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عبّاس بن محمّد حسینی،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عبدالرحمن بن الحجّاج،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عبدالرحمن بن عبد السلام صفوری شافعی بغدادی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عبد الرحمن بن محمّد الحسيني،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عبدالرحمن ،سیوطی،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عبدالرؤوف شافعی ،مناوی،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عبد السلام بن عبدالرحمن صفوری،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عبدالعزيز بن زکریای لؤلؤئی،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عبدالعزيز بن محمّد بن صدیق،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عبدالعزیز بن مسلم،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عبدالعزیز جوهری،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عبدالعزیز محمّد بن صدّیق ،قماری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عبد العظيم بن عبد القوى شافعی منذری شامی،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عبد الفتاح عبدالمقصود،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عبد الله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عبدالله بسمل،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عبدالله بن حمّاد ،انصاری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عبدالله بن ،عثمان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عبد الله بن عقبه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عبدالله بن ، محمّد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عبدالله جعفر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عبدالله حمویه </w:t>
      </w:r>
      <w:r>
        <w:rPr>
          <w:rFonts w:eastAsia="IRNazanin" w:cs="IRNazanin"/>
          <w:color w:val="111111"/>
          <w:sz w:val="28"/>
          <w:szCs w:val="28"/>
          <w:lang w:bidi="fa-IR"/>
        </w:rPr>
        <w:t>674</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،شافعی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عبدالله مامقانی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عبد الهادی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عبد الهادی ابیاری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عبید الله بن عبد الله بن عتبة بن مسعود،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عبیدالله بن يحيى بن خاقان،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عبيد الله حنفى الامرتسری،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عبیدی،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عتبة بن ابي لهب، </w:t>
      </w:r>
      <w:r>
        <w:rPr>
          <w:rFonts w:eastAsia="Amiri" w:cs="Amiri" w:ascii="Amiri" w:hAnsi="Amiri"/>
          <w:color w:val="111111"/>
          <w:sz w:val="28"/>
          <w:szCs w:val="28"/>
          <w:lang w:bidi="ar-SA"/>
        </w:rPr>
        <w:t>705</w:t>
      </w:r>
    </w:p>
    <w:p>
      <w:pPr>
        <w:pStyle w:val="BookText"/>
        <w:rPr/>
      </w:pPr>
      <w:r>
        <w:rPr>
          <w:rFonts w:ascii="IRNazanin" w:hAnsi="IRNazanin" w:eastAsia="IRNazanin"/>
          <w:color w:val="111111"/>
          <w:sz w:val="28"/>
          <w:sz w:val="28"/>
          <w:szCs w:val="28"/>
          <w:rtl w:val="true"/>
          <w:lang w:bidi="fa-IR"/>
        </w:rPr>
        <w:t xml:space="preserve">عتبة بن الازهری،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عتيق بن عامر مخزومی،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عثمان بن احمد،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عدی بن کعب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عذرا،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عربه،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 xml:space="preserve">عزّ الدين ابو محمّد حسن بن سليمان حلّى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عزّ الدين بن اثیر جزری،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عزالدین عبدالسلام ،شافعی،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عطاء الله دشتکی،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عُقبه،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عکبری،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علّامه ،امینی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علّامه حلّی،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علّامه مجدالدین بن اثیر جزری، </w:t>
      </w:r>
      <w:r>
        <w:rPr>
          <w:rFonts w:eastAsia="IRNazanin" w:cs="IRNazanin"/>
          <w:color w:val="111111"/>
          <w:sz w:val="28"/>
          <w:szCs w:val="28"/>
          <w:lang w:bidi="fa-IR"/>
        </w:rPr>
        <w:t>395</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علم الهدى،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علی بصری،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p>
    <w:p>
      <w:pPr>
        <w:pStyle w:val="BookText"/>
        <w:rPr/>
      </w:pPr>
      <w:r>
        <w:rPr>
          <w:rFonts w:ascii="Amiri" w:hAnsi="Amiri" w:eastAsia="Amiri" w:cs="Amiri"/>
          <w:color w:val="111111"/>
          <w:sz w:val="28"/>
          <w:sz w:val="28"/>
          <w:szCs w:val="28"/>
          <w:rtl w:val="true"/>
          <w:lang w:bidi="ar-SA"/>
        </w:rPr>
        <w:t xml:space="preserve">علىّ بن ابراهيم بن هاشم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على بن ابراهيم قمیّ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علی بن ابی حمزه،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علی بن اسباط،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علی بن برهان الدین حلبی ،شافعی،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علی بن جعد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علی بن حبیش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على بن حديد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على بن حكم،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علی بن رباب،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على بن سليمان،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على بن عمر دارقطنی،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علی بن مجالد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عليّ بن محمّد بن الحسن معروف به ابن مغيرة القزوینی،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على بن محمّد فقیه ،شافعی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علی بن موسی اربلی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على بن هلال جزائری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على بن يوسف جزری شافعی دمشقی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علی متّقی ،هندی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علی میرجهانی طباطبایی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علی یزدی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عمّار بن یاسر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ابو النصر،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عمران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عمران بن حصین خزاعی،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عمر بن ابراهیم علوی،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عمر بن ،اذینه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رضا کحّاله،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عمیس خثعمیه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عیسی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عيسى بن المستفاد ابی موسی ،ضریر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عیسی بن 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بن ابی طالب،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دربندی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فاطمه بنت ،اسد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فاطمه بنت الحسين،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فاطمة بنت ،خدیجه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فتح الله کمالی استرآبادی،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فخرالدین نجفی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فرعون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فضل الله بن محمود فارسی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فضل بن دکین،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عمرو بن ابی المقدام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عمرو بن عمیر صوفی،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فضّه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فقیر عینی،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قاضی ابوالمحاسن يوسف بن موسى حنفی،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قاضی ابو محمّد کرخی،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قاضی شهید،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قاضی عضدی، </w:t>
      </w:r>
      <w:r>
        <w:rPr>
          <w:rFonts w:eastAsia="IRNazanin" w:cs="IRNazanin"/>
          <w:color w:val="111111"/>
          <w:sz w:val="28"/>
          <w:szCs w:val="28"/>
          <w:lang w:bidi="fa-IR"/>
        </w:rPr>
        <w:t>305</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قاضی نورالله شهید،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قسطلانی،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قلابه،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قلندر ،مهدی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قلندر هندی حنفی،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قندوزی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قنفذ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،قیله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مونسی،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کاکوردی،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کاهل،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lang w:bidi="fa-IR"/>
        </w:rPr>
        <w:t>702</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 xml:space="preserve">كلثم،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كلثوم،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p>
    <w:p>
      <w:pPr>
        <w:pStyle w:val="BookText"/>
        <w:rPr/>
      </w:pPr>
      <w:r>
        <w:rPr>
          <w:rFonts w:ascii="IRNazanin" w:hAnsi="IRNazanin" w:eastAsia="IRNazanin"/>
          <w:color w:val="111111"/>
          <w:sz w:val="28"/>
          <w:sz w:val="28"/>
          <w:szCs w:val="28"/>
          <w:rtl w:val="true"/>
          <w:lang w:bidi="fa-IR"/>
        </w:rPr>
        <w:t xml:space="preserve">کمشخانوی، </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گنجی شافعی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704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مبارک بن اثیر،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متوکّل،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متوکّل عبّاسی،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مجدالدین بن اثیر جزری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محّب الدین احمد بن عبدالله طبری،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محدّثه،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محسن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الهادى عطيه،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محمّد بن ابی القاسم،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محمد بن احمد بن ابی ثلج،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محمد بن احمد بن حمدان،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 بن احمد بن عثمان بن قايماز ذهبی دمشقی،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محمّد بن احمد بن عثمان ذهبی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محمّد بن احمد بن قضاعه،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محمّد بن احمد بن مخلّد،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محمّد بن احمد عجمی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 بن ادریس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محمّد بن حسین ،ازدی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حمویه بن اسماعیل،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محمّد بن رهبان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محمّد بن زکریّا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محمّد بن زكريّا بن دینار الغلابی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 xml:space="preserve">محمّد بن عبّاس بن نجيح،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محمد بن عبدالرحمن،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محمّد بن عبدالرحمن المهلبي،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محمّد بن عبدالله خطيب عمری تبریزی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محمّد بن على الهاشمي،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محمّد بن علی بن عبدالرحمن،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محمد بن علی شوکانی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محمّد بن عمار بن یاسر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محمّد بن عمر وصّابی حبشی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محمّد بن محمّد رسول ،کاشانی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محمد بن مسلم ثقفی،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بن مکرم،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منظور مصری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محمد بن وهبان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 بن هبة الله ،قزوینی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محمّد بن يعقوب کلینی،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محمّد بن يوسف دمشقی صالحی،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يوسف زرندی حنفی، </w:t>
      </w:r>
      <w:r>
        <w:rPr>
          <w:rFonts w:eastAsia="IRNazanin" w:cs="IRNazanin"/>
          <w:color w:val="111111"/>
          <w:sz w:val="28"/>
          <w:szCs w:val="28"/>
          <w:lang w:bidi="fa-IR"/>
        </w:rPr>
        <w:t>400</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يوسف، شهیر به کافی،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محمّد بن يوسف غرّ ،مقری،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محمّد بن یوسف گنجی شافعی،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حبيب الله یوسفی مدنی شنفطینی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محمّد حفّار،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محمّد رضا رضوی خوانساری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محمّد رضا مسجد شاهی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محمّد رضای ،مصری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محمّد سماوی،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صالح كشفى حنفی ،ترمذی،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محمّد صالح مروزی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محمّد صبّان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محمّد صبيح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محمد صدر العالم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محمد طاهر صدّیقی هندی،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محمّد علی حبیب آبادی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محمّد على فتحی دزفولی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محمّد على ملیجی،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محمّد مرتضی حسینی حنفی،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مخدوم حنفی،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،مرضيه،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مروزی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مریم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مريم بنت ،عمران،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 xml:space="preserve">مریم کبری،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مزاحم،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مستظل بن حسین،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مشاطی عدوی،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مصری،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مصطفی حلبی،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مصطفی رشدی،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مصطفی زرگلی،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مطهّر، </w:t>
      </w:r>
      <w:r>
        <w:rPr>
          <w:rFonts w:eastAsia="Amiri" w:cs="Amiri" w:ascii="Amiri" w:hAnsi="Amiri"/>
          <w:color w:val="111111"/>
          <w:sz w:val="28"/>
          <w:szCs w:val="28"/>
          <w:lang w:bidi="ar-SA"/>
        </w:rPr>
        <w:t>380</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مطيَّب،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معاذ بن جبل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معاذه امّ سعد بن معاذ،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معتمد عبّاسی،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مغیره مخزومی،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مغيرة بن شعبه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مفضّل،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علی قاری هروی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ممقانی تبریزی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مناوی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منصور طوسی،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،منصوره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منهال بن عمرو،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موسوی خرسان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موسی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علی بن موسی بن عبدالرحمن المحاربی،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موسى بن ،عمران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موصلی،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موفّق بن احمد خطیب خوارزمی،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مولى على متقى ،هندی،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مولی متّقی هندی،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مولى محمد صالح کشفی حنفی،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میر جهان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میر کاظم زواره ای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میکائیل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نبهانی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نسفی،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نصر بن سوید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نطنزی،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نورالدین ابوبکر بن علی هیثمی،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نورالدین علی بن ابی بکر هیثمی،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نورالدين علىّ بن صبّاغ مالکی،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ورقة بن عبدالله ،ازدی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ورقة بن نوفل بن اسد،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ولیّ بن نعمت الله حسینی ،رضوی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هاله،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هبة الله بن عساکر دمشقی،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هشام بن عروه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هند بن نباش ،تمیمی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هیبره،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يحيى بن عقيل،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یزدجرد بن ،شهریار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يعقوب بن شیبه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يوسف نبهانی،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يوشع،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lang w:bidi="fa-IR"/>
        </w:rPr>
        <w:t>117</w:t>
      </w:r>
      <w:bookmarkStart w:id="758" w:name="pg801_4294"/>
    </w:p>
    <w:p>
      <w:pPr>
        <w:pStyle w:val="Heading3"/>
        <w:numPr>
          <w:ilvl w:val="2"/>
          <w:numId w:val="1"/>
        </w:numPr>
        <w:rPr/>
      </w:pPr>
      <w:bookmarkStart w:id="759" w:name="__RefHeading___Toc6568387_211673320"/>
      <w:bookmarkStart w:id="760" w:name="_Toc286"/>
      <w:bookmarkEnd w:id="758"/>
      <w:bookmarkEnd w:id="759"/>
      <w:r>
        <w:rPr>
          <w:rtl w:val="true"/>
        </w:rPr>
        <w:t>فهرست منابع و مآخذ</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منابع و مآخذ </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 المثانى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فيصل احمد الجوابرة،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چاپ دار الدراية ، نشر دار الدراية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الدول و آثار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يوسف 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فهمی سعد و دکتر احمد حطیط،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حنفى الامر تسری ، چاپ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في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على بن أبى أكرم محمّد بن محمّد بن عبدالكريم معروف به ابن اثیر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في عالمي العرب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کحاله، چاپ پنجم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موسسة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صلی الله علیه و آله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محمّد بن نعمان عکبری بغدادی،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صلی الله علیه و آله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الدراسات الإسلامية في مؤسسة البعثة نشر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أبو علم، چاپ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 محمدية من المواهب اللدنيّة بنهانی، چاپ الادبية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تحقیق ابوالفضل ،ابراهیم چاپ العصريه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الوصية للامام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حسین بن على هذلي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انصاریان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و ازهاق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نورالله حسینی مرعشی تستری، شهید شده در هند در </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آیت الله العظمی سید شهاب الدین حسینی مرعشی نجفی چاپ 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أحمد بن على بن أبي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،خرسان منشورات دار النعمان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عکبری بغدادی، ملقب بن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لإحياء التراث،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المفيد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السارى لشرح صحيح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محمد صلی الله علیه و آله القسطلاني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أبى الحسن محمّد ،دیلمی چاپ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و التطريز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أسعد یمانی، چاپ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إسعاف الراغبين في سيرة المصطفى و فضائل أهل بيته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در حاشیه کتاب نور الابصار شبلنجی در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الإستيعاب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البجاوي مطبعة نهضة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في تمييز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أبي الفضل أحمد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على بن موسى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مكتب الاعلام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إكسير العبادات فى 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جمعه باری و عباس ملاعطه ،الحمری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ذوی القربي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رحمانی همدانی،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اُفست فتاحي، ناشر المنير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عبدالله بن مسلم ابن قتيبة 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طه محمّد زینی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الحلبى و شركاه للنشر و 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أبي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بن على بن حیان اندلسی، مشهور به أبي 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أبي الفداء إسماعيل بن عمر 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،شیری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لشيعة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أبي القاسم محمّد بن علی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جواد قیومی ،اصفهانی،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حسن بن فروخ صفار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کوچه ،باغی چاپ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طاهر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مكتبه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الاحزان في ذكر احوالات سيدة نساء العالمين فاطمة الزهرا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در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أبي الفيض محمد صلی الله علیه و آله مرتضى حسينى واسطى زبیدی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مكتبة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المواليد فى مواليد الائمة و وفياتهم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على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کتابخانه آیت الله العظمی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على بن حسين بن هبة الله شافعی، معروف به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الفکر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أحمد بن على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الاسلام و وفيات المشاهير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بن عثمان 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في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شرف الدين علی حسینی استر آبادی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التبيان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قصیر عالمی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الاعلام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تبصرة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تراب المرتضى ابن داعی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حسن بن علی بن حسين بن شعبة حراني،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مؤسسه نشر اسلامی، جامعه 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قزعلی بن عبدالله بغدادی بسط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نینوى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على بن أبى طالب علیه السلام من 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على بن حسن بن هبة الله معروف به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چاپ اوّل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الترغيب والترهيب من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زكى الدين عبد العظيم منذری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أبى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السعود محمّد بن محمّد عماری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أبى الفتوح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حسین بن محمّد بن خزاعی رازی 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إسماعيل بن كثير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التأويل في معانى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على بن محمّد بن ابراهيم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ابراهيم بن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وزارت فرهنگ و ارشاد اسلامی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حاتم الرازي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عبدالله</w:t>
      </w:r>
    </w:p>
    <w:p>
      <w:pPr>
        <w:pStyle w:val="BookText"/>
        <w:rPr/>
      </w:pPr>
      <w:r>
        <w:rPr>
          <w:rFonts w:ascii="IRNazanin" w:hAnsi="IRNazanin" w:eastAsia="IRNazanin"/>
          <w:color w:val="111111"/>
          <w:sz w:val="28"/>
          <w:sz w:val="28"/>
          <w:szCs w:val="28"/>
          <w:rtl w:val="true"/>
          <w:lang w:bidi="fa-IR"/>
        </w:rPr>
        <w:t xml:space="preserve">عمادی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و دار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جزائری،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دار إحياء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بن محمود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جمعه 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رسولی ،محلاتی چاپ چهارم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الكتب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 شمس الدین محمد ذهبی چاپ حیدر آباد</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تيسير الوصول الى 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علی معروف به ابن دیبع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الثغور الباسمة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سعید طریحی،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الدراسات والبحوث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أبو حاتم تمیمی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ثمار القلوب في المضاف والمنسوب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عبدالملک بن محمد بن اسماعيل ثعالبی 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أبي الفضل ،ابراهيم،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الأصول من احاديث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سعادات مبارك بن محمّد بن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فقی،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الصغير في أحاديث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أحمد انصارى 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على بن محمّد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الحميری علی بن محمّد حمیری </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زبير بن مجدد ،علیزئی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دار الطلی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أكادمي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السنية في الاحاديث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علی بن حسین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حسنی سمهودی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الحسان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بن مخلوف أبي زيد ثعالبی مالکی </w:t>
      </w:r>
      <w:r>
        <w:rPr>
          <w:rFonts w:eastAsia="IRNazanin" w:cs="IRNazanin"/>
          <w:color w:val="111111"/>
          <w:sz w:val="28"/>
          <w:szCs w:val="28"/>
          <w:rtl w:val="true"/>
          <w:lang w:bidi="fa-IR"/>
        </w:rPr>
        <w:t>(</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عبدالفتاح أبونسه شیخ علی محمّد معوض، شیخ عادل احمد ،عبدالموجود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إحياء التراث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فى احكام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،ایروانی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صدیق حسنخان بن حسن حسینی قنوری واسطی چاپ آستانه</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الأولياة و طبقات الأصفياء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أحمد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عبدالرحمان أحمد بن شعیب نسائی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التقديم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الوحى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ابن 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حسن ،حلى، معروف به 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محمودي،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مجمع البحوث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و ذكر الحلال والحرام والقضايا والاحكام عن اهل البيت رسول الله عليه و عليهم افضل السلام نعمان بن محمّد بن منصور بن أحمد بن حيوان التميمي 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فیضی،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جریر بن رستم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 فى مناقب ذوى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أحمد بن عبدالله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القدسي</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الموايث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عبدالغنی بن اسماعیل ،حنفی چاپ قاهره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راموز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عبدالرحمن گمشخانوی چاپ آستانه</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ملاحسین واعظی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ابوالحسن شعرانی،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فتال 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محمّد مهدی سید حسن</w:t>
      </w:r>
    </w:p>
    <w:p>
      <w:pPr>
        <w:pStyle w:val="BookText"/>
        <w:rPr/>
      </w:pPr>
      <w:r>
        <w:rPr>
          <w:rFonts w:ascii="IRNazanin" w:hAnsi="IRNazanin" w:eastAsia="IRNazanin"/>
          <w:color w:val="111111"/>
          <w:sz w:val="28"/>
          <w:sz w:val="28"/>
          <w:szCs w:val="28"/>
          <w:rtl w:val="true"/>
          <w:lang w:bidi="fa-IR"/>
        </w:rPr>
        <w:t xml:space="preserve">خرسان منشورات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طبری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الاحكام في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عبدالحسین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القاسم على بن موسى بن جعفر بن محمد طاووس حسنی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منشورات المطبعة الحيدرية في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السقيفة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بكر احمد بن عبدالعزيز جوهری بصری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هادی علیه السلام ،امینی،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الكتبى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عبدالله بن بهرام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سید محمّد لحام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عبدالغفار سلیمان بنداری و سید کسروی حسن،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بن عثمان 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و حسين ،اسد چاپ هفتم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بن أحمد حلبی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هشام بن أيوب ،حمیری معروف به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سقا، ابراهيم أبيارى عبدالحفيظ ،شبلى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الشافى فى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مرتضی علی بن حسن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w:t>
      </w:r>
    </w:p>
    <w:p>
      <w:pPr>
        <w:pStyle w:val="BookText"/>
        <w:rPr/>
      </w:pPr>
      <w:r>
        <w:rPr>
          <w:rFonts w:ascii="Amiri" w:hAnsi="Amiri" w:eastAsia="Amiri" w:cs="Amiri"/>
          <w:color w:val="111111"/>
          <w:sz w:val="28"/>
          <w:sz w:val="28"/>
          <w:szCs w:val="28"/>
          <w:rtl w:val="true"/>
          <w:lang w:bidi="ar-SA"/>
        </w:rPr>
        <w:t>الزهراء حسينى مؤسسة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بهجة المحافل و بغية الأماثل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يحيى بن أبي بكر عامرى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المؤبد لآل محمّد صلی الله علیه و آله يوسف بن اسماعیل نبهانی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جوامع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القاهره چاپ در بیروت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أبو حامد بن هبة الله بن محمّد بن محمد بن حسين ابن أبي الحديد مدائنی معتزلیی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،ابراهیم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 فى آيات النازلة فى اهل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احمد معروف به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باقر محمودی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وزارت فرهنگ و ارشاد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وصحاح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حماد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عبدالغفور ،عطار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ابن حبان بترتيب ابى بلبان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بلبان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سورة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دار الكتب العلية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الصحيح من سيرة النبي الاعظم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مرتضی عاملی،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سورة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الكتب العلية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سيرة النبي الاعظم صلی الله علیه و آله سید جعفر مرتضی عاملی،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المستقيم إلى مستحقى التقديم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أبي محمّد على بن يونس عاملی بناطي 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محمودی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المرتضوية لإحياء الآثار الجعفرية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في الردّ على أهل البدع والزندقة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مكتبة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عتاب عبد الله بن سابور زیارت و حسین بن بسطام نیسابوریین،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منيع بصری معروف به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في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على بن موسی بن طاووس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الطرف من الانباء و المناقب فى شرف سيد الأوصياء و الاطائب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على بن موسى بن طاووس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نجف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العدد القوية لدفع المخاوف اليومية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الدين على بن يونس 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سید مهدی رجایی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کتابخانه آیت الله العظمی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صلی الله علیه و آله بن عبد ربّه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دار و مكتبة ،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علی بن حسین بن موسی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المكتبة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عيون صحاح الأخبار في مناقب امام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حسن اسدی، معروف به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نشر اسلام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أحمد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اليوم و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عبدالرحمن أحمد 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الكتب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المعارف و الاحوال من الآيات و الاخبار و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بحرانی اصفهانی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استدراكات سید محمّد باقر بن مرتضی موحد ابطحی اصفهانی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کتابخانه عمومی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صدوق محمّد بن علی بن حسین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الاعلمى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توسط محمّد كاظم شیخ صادق کتبی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فى الكتاب و السنة و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أحمد امینی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الكتاب العربى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حسین 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حاشیه تفسیر طبری چاپ اوّل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الكبرى الاميدية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في 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عمر بن محمود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بجاوی و محمّد ابوالفضل ابراهیم چاپ دوم مطبعة عيسى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البارى في 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و محب الدین خطیب و عبدالعزيز بن عبدالله بن باز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المتعال في صفة النعال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مغربی مقرى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مجلس دائرة المعارف النظامية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بن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محمّد رضوان،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فدك فى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 الجبار ،شراره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الغدير للدراسات الاسلامية</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الهموم في تاريخ علماء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القاسم علی بن موسی بن جعفر بن محمّد بن طاووس حسنی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الذخائر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شيرويه بن شهردار بن شیرویه ،همدانی ملقب به الكيا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اصول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 ،قائینی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امام رضا علیه السلام</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مشهور به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کانون انتشارات عابدی</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احمد بن علی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عاشور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الفقهي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ابو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نصر الهوريني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منصور حسن بن يوسف بن مطهر اسدی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يعقوب بن اسحاق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 الكتاب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و گروه ،تحقیق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سليم بن قيس 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صادق سلیم بن قیس هلالی عامری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انصاری زنجانی ،خوئینی،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الهادى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المجروحين من المحدثين و الضعفاء والمتروكين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احمد تمیمی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الكشاف عن حقائق غوامض التنزيل و عيون الأقاويل فى وجوه التاويل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رتبه و ضبطه و صححه محمّد مصطفى حسين ،احمد دار الكتاب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في معرفة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عيسى بن أبى الفتح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الكشف 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احمد معروف به امام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محمّد بن عاشور مراجعة و 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ساعدی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الغطاء عن مبهمات شريعة الغراء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جعفر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المحجة لثمرة المهجة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الدين أبي القاسم على بن موسى بن جعفر بن محمّد بن طاووس حسنی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الحيدرية في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اليقين في فضائل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في مناقب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يوسف بن محمّد قرشی کنجی شافعی مقتول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احیاء التراث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صححه و علق عليه علی اکبر غفاری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مکرم بن منظور إفريقى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ادب حوزه</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أحمد بن على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الاعلمى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البيضاء في شرح خطبة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 أحمد قراچه داغی تبریزی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،میلانی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لواقع الانوار القدسية في بيان العهود 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العهود 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سيدى عبدالوهاب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مصطفی بابی حلبی و اولادش</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مائة منقبة من مناقب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حسن بن شاذان قمی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المجدى فى أنساب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محمّد بن علی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بعد از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مهدوی دامغانی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آیت الله مرعشی نجفی رحمه الله</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 في غرائب التنزيل و لطائف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صديقي فتنى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نول المنشى كنتودرى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مكتب نشر الثقافة الاسلامية</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الاسلام أبى على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تحقیق،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مؤسسة الأعلمى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على بن ابى بكر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النورين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في شرح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الدين بن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أحمد بن محمّد بن خالد برقی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جلال الدین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سليمان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منشورات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علی بن احمد بن سعيد بن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شاكر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سليمان بن حلی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منصور حسن بن يوسف بن مطهر حلی ،اسدی معروف به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شیخ عزت الله مولانی همدانی،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حسین ،راضی،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جمعية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 الشيعة في مختصر تواريخ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عبدالله محمّد بن محمّد بن نعمان عکبری بغدادی،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نجف،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السروية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عبدالله محمّد بن محمّد بن نعمان عکبری بغدادی،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الموتمر لألفيه الشيخ المفيد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محمد بن عبدالله حاکم 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يوسف عبدالرحمن مرعشلی، چاپ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أبي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بن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حنبل، أبو عبدالله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برسی،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 الآثار احمد بن محمد بن سلامة مصرى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الانوار هاشم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في مناقب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محمّد بن طلحه شافعی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دامغانی مشهور به حاجی آخوند سرافراز در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القاسم سليمان بن احمد بن ایوب خمی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حسینی دار الحرمين</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القاسم سلیمان بن احمد بن ایوب خمی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عبد المجيد سلفی چاپ ،دوم مكتبة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محمّد عبد الله بن أحمد بن محمّد 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بن عبدالصمد ،عاملی معروف به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الاعلمى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النجاء في مناقب آل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رستم خان 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خطی در کتابخانه آیت الله العظمی مرعشی نجفی در قم به شماره </w:t>
      </w:r>
      <w:r>
        <w:rPr>
          <w:rFonts w:eastAsia="IRNazanin" w:cs="IRNazanin"/>
          <w:color w:val="111111"/>
          <w:sz w:val="28"/>
          <w:szCs w:val="28"/>
          <w:rtl w:val="true"/>
          <w:lang w:bidi="fa-IR"/>
        </w:rPr>
        <w:t>(</w:t>
      </w:r>
      <w:r>
        <w:rPr>
          <w:rFonts w:eastAsia="IRNazanin" w:cs="IRNazanin"/>
          <w:color w:val="111111"/>
          <w:sz w:val="28"/>
          <w:szCs w:val="28"/>
          <w:lang w:bidi="fa-IR"/>
        </w:rPr>
        <w:t>5004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کتابت آن در شوال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على بن حسین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صقر،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مؤسسة الاعلمي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بن محمّد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سماوی، افست بنابر چاپ نجف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مكاتيب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 احمدی ،میانجی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عبدالله بن عبید بن ابی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سید ابراهیم، مكتبة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احمد بن محمد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محمودی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شهر آشوب سروی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اساتید نجف ،اشرف چاپ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علی بن محمّد بن محمّد مشهور به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على بن ابى طالب و ما 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على ابى بكر احمد بن موسی ابن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و رتبه و قدم له عبدالرزاق محمّد حسین حرز الدین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الظمآن إلى زوائد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على بن أبى بكر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الرزاق حمزه،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المواهب اللدنية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احمد شامی،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المكتب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مواقف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حسین علی احمدی میانجی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نشر اسلامی وابسته به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الكبرى عن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انصاری زنجانی خوئی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دلیل 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اوهام الجمع و التفريق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ثابت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p>
    <w:p>
      <w:pPr>
        <w:pStyle w:val="BookText"/>
        <w:rPr/>
      </w:pPr>
      <w:r>
        <w:rPr>
          <w:rFonts w:ascii="IRNazanin" w:hAnsi="IRNazanin" w:eastAsia="IRNazanin"/>
          <w:color w:val="111111"/>
          <w:sz w:val="28"/>
          <w:sz w:val="28"/>
          <w:szCs w:val="28"/>
          <w:rtl w:val="true"/>
          <w:lang w:bidi="fa-IR"/>
        </w:rPr>
        <w:t xml:space="preserve">مجلس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آباد الدكن،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افست دار الفكر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في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،بجاوی،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الحكمة محمّد ری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دار ،الحدیث چاپ و نشر دار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المجالس و منتخب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صفوری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قاهره</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النزاع و التخاصم بين بني أمية و بنى هاشم تقى الدين احمد بن على مقریزی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مجتبی،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 ابو مجتبی</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السمطين في فضائل المصطفى والمرتضى و البتول و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محمّد بن يوسف بن حسن بن محمّد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الارب في فنون الادب احمد بن عبدالوهاب 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المصرية العامة، وزارة الثقافة والإرشاد القومى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في غريب الحديث و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مبارک بن محمّد بن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يوسف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سید احمد حسینی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شيخ محمّد عبده،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المعجزات في مناقب الائمة الهداة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جریر بن رستم طبری ،امامی،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امام 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الابصار محمّد مؤمن حسینی شبلنجی، چاپ 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الى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ربانی شیرازی،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 بأخبار دار المصطفى عبدالرحمن بن علی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حمدان ،خصیبی، چاپ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لذوى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ابراهیم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،حسینی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دار الاسوة</w:t>
      </w:r>
      <w:r>
        <w:rPr>
          <w:rFonts w:eastAsia="IRNazanin" w:cs="IRNazanin"/>
          <w:color w:val="111111"/>
          <w:sz w:val="28"/>
          <w:szCs w:val="28"/>
          <w:rtl w:val="true"/>
          <w:lang w:bidi="fa-IR"/>
        </w:rPr>
        <w:t>.</w:t>
      </w:r>
      <w:bookmarkStart w:id="761" w:name="pg801_4339"/>
    </w:p>
    <w:p>
      <w:pPr>
        <w:pStyle w:val="Heading3"/>
        <w:numPr>
          <w:ilvl w:val="2"/>
          <w:numId w:val="1"/>
        </w:numPr>
        <w:rPr/>
      </w:pPr>
      <w:bookmarkStart w:id="762" w:name="__RefHeading___Toc6568389_211673320"/>
      <w:bookmarkStart w:id="763" w:name="_Toc287"/>
      <w:bookmarkEnd w:id="761"/>
      <w:bookmarkEnd w:id="762"/>
      <w:r>
        <w:rPr>
          <w:rtl w:val="true"/>
        </w:rPr>
        <w:t>فهرست مطالب</w:t>
      </w:r>
      <w:bookmarkEnd w:id="763"/>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زیست نامه مؤلف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هجرت به اصفهان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هجرت به نجف اشرف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 محضر آیت الله العظمی سید ابوالحسن اصفهانی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بازگشت به اصفهان و هجرت به مشهد مقدس</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زهد و تقوا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مأموریت و تشرف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صدای گریه میشنیدم اما کسی را نمی دیدم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سیادت آیت الله میرجهانی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اهمیت و امتیاز کتاب جنة العاصمة</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پیدایش نور آن حضرت علیها السلام </w:t>
      </w:r>
      <w:r>
        <w:rPr>
          <w:rFonts w:eastAsia="IRNazanin" w:cs="IRNazanin"/>
          <w:color w:val="111111"/>
          <w:sz w:val="28"/>
          <w:szCs w:val="28"/>
          <w:lang w:bidi="fa-IR"/>
        </w:rPr>
        <w:t>29</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مادّة نطفة طاهرة آن حضرت و انعقاد آن در صلب پدر بزرگوار و انتقال به رحم مادر عالی مقدار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تحقیق در پیدایش و خواصّ سیب</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بیان اجمالی از شرح احوال والده ماجدۀ آن حضرت خدیجه کبری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پاره ای از اشعار خدیجه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تاریخ ولادت فاطمه سلام الله علیها و چگونگی آن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و امّا كيفيت ولادت آن 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نام ها، کنیه ها و لقب های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نام هایی که برای آن حضرت ذکر شده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تحقیق در پیرامون نام های مقدّسه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نام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 امّا احاديث راجع به وجوه این نام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تحقیق در بیان نکات و توجیهات احادیث مذکور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نام دوم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نام سوم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نام چهارم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نام پنجم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نام ششم و هفتم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نام هشتم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نام نهم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نام دهم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کنیه های آن بزرگوار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القاب آن حضرت علیها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فضل ششم </w:t>
      </w:r>
      <w:r>
        <w:rPr>
          <w:rFonts w:eastAsia="IRNazanin" w:cs="IRNazanin"/>
          <w:color w:val="111111"/>
          <w:sz w:val="28"/>
          <w:szCs w:val="28"/>
          <w:lang w:bidi="fa-IR"/>
        </w:rPr>
        <w:t>165</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خصیصه های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مصحف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چگونگی نزول مصحف</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بیان ازدواج فاطمه با علی و چگونگی آن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خواستگارهای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نزول وحی برای ازدواج فاطمه با علی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خطبه هایی که در این ازدواج خوانده شده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مهر و صداق فاطمه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کیفیّت ازدواج فاطمه علیها السلام به نقل علمای بزرگ عامّه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تحفه خدا به علی و فاطمه علیهما السلام پس از ازدواج</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کیفیت بردن فاطمه علیها السلام به خانه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مختصری از فضائل امیرمؤمنان و نام پاره ای از کتب عامّه که در مناقب آن جناب نوشته شده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كتب علمای عامّه در فضائل و مناقب آن حضرت</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افضلیت فاطمه علیها السلام از همۀ زن های جهانیان حتّی مریم مادر عيسى على نبيّنا و آله الصلاة والسلام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تحقیقی از مؤلّف قاصر در این مقام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وجه امتیاز مریم از سایر زن ها</w:t>
      </w:r>
    </w:p>
    <w:p>
      <w:pPr>
        <w:pStyle w:val="BookText"/>
        <w:rPr/>
      </w:pPr>
      <w:r>
        <w:rPr>
          <w:rFonts w:ascii="IRNazanin" w:hAnsi="IRNazanin" w:eastAsia="IRNazanin"/>
          <w:color w:val="111111"/>
          <w:sz w:val="28"/>
          <w:sz w:val="28"/>
          <w:szCs w:val="28"/>
          <w:rtl w:val="true"/>
          <w:lang w:bidi="fa-IR"/>
        </w:rPr>
        <w:t>وجه امتیاز زنان رسول خدا بر سایر زن ها</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ایراد و اشکالی و جواب آن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برتری فاطمه زهرا سلام الله علیها از تمام انبیا و مرسلین غیر از پدر بزرگوار خود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حکایت مؤلّف راجع به یافتن سلسلة سند حدیث مشهور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فاطمة لما خلقتكما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تحقیقی از مؤلّف قاصر</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ایراد و پاسخ آن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ولايت کلّيّه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309</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پیغمبر و امام و زهرا را بشر نمی تواند بشناسد</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شفاعت یعنی چه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علم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پاره ای از مناقب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منقبت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منقبت دوم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منقبت سوم</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منقبت چهارم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منقبت پنجم</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منقبت ششم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منقبت هفتم</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منقبت هشتم</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منقبت نهم</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پاره ای از فضائل و مناقب آن حضرت که در کتب عامّه و از طرق ایشان روایت شده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372</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فاطمه در شکم مادر</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زنی غیر از خدیجه شیر نخورده</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خَيرُ نِساءِ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یَغْضَبُ لِغَضَبِ فَاطِمَهَ وَ یَرْضَی لِرِضَاهَا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فَاطِمَهَ أَحْصَنَتْ فَرْجَهَا فَحَرَّمَ اَللَّهُ ذُرِّیَّتَهَا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يُعذِّب فاطمة ولا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به فاطمه</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جبرئیل برای ابلاغ سلام خدا به فاطمه</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بهشت از نور خنده فاطمه علیها السلام و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فاطمه به بهشت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محبّت فاطمه در صد موطن</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درخت طوبی امان نامه های آزادی از آتش</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لباس نو توسط فاطمه در شب عروسی</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،قیامت صداق فاطمه است</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یا خمس دنیا صداق فاطمه است</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كلام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فاطمه علیها السلام بر فقر</w:t>
      </w:r>
      <w:r>
        <w:rPr>
          <w:rFonts w:eastAsia="IRNazanin" w:cs="IRNazanin"/>
          <w:color w:val="111111"/>
          <w:sz w:val="28"/>
          <w:szCs w:val="28"/>
          <w:rtl w:val="true"/>
          <w:lang w:bidi="fa-IR"/>
        </w:rPr>
        <w:t>...</w:t>
      </w:r>
      <w:r>
        <w:rPr>
          <w:rFonts w:eastAsia="IRNazanin" w:cs="IRNazanin"/>
          <w:color w:val="111111"/>
          <w:sz w:val="28"/>
          <w:szCs w:val="28"/>
          <w:lang w:bidi="fa-IR"/>
        </w:rPr>
        <w:t>436</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گرسنگی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پیغمبر دعایی را به فاطمه به جای خادم</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 کارهای خانه بین خود و خادم خود</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پیغمبر تسبیح را در وقت خواب به فاطمه و علی علیهما السلام</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پیرامون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مخالفت و یاوه گویی های ابن تیمیّه پیرامون آیه مودّت</w:t>
      </w:r>
      <w:r>
        <w:rPr>
          <w:rFonts w:eastAsia="IRNazanin" w:cs="IRNazanin"/>
          <w:color w:val="111111"/>
          <w:sz w:val="28"/>
          <w:szCs w:val="28"/>
          <w:rtl w:val="true"/>
          <w:lang w:bidi="fa-IR"/>
        </w:rPr>
        <w:t>...</w:t>
      </w:r>
      <w:r>
        <w:rPr>
          <w:rFonts w:eastAsia="IRNazanin" w:cs="IRNazanin"/>
          <w:color w:val="111111"/>
          <w:sz w:val="28"/>
          <w:szCs w:val="28"/>
          <w:lang w:bidi="fa-IR"/>
        </w:rPr>
        <w:t>467</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یاوه گویی های ابن تیمیّه</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فصل هفدهم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حالات و وقایعی که بعد از رحلت پیغمبر برای فاطمه علیها السلام روی داده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حوادث پس از رحلت پیغمبر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فدک به فاطمه علیها السلام به امر خدا و اقدام ابوبکر برای غصب آن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فاطمه و احتجاج او با ابوبکر برای پس گرفتن فدک</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حضرت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فاطمه علیها السلام بعد از رحلت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تاریخ وفات و رحلت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محلّ دفن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اشعار امیرمؤمنان در رثای فاطمه علی علیها السلام</w:t>
      </w:r>
      <w:r>
        <w:rPr>
          <w:rFonts w:eastAsia="IRNazanin" w:cs="IRNazanin"/>
          <w:color w:val="111111"/>
          <w:sz w:val="28"/>
          <w:szCs w:val="28"/>
          <w:rtl w:val="true"/>
          <w:lang w:bidi="fa-IR"/>
        </w:rPr>
        <w:t>...</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اولاد حضرت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فهرست روایات</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فهرست اشعار فارسی</w:t>
      </w:r>
      <w:r>
        <w:rPr>
          <w:rFonts w:eastAsia="IRNazanin" w:cs="IRNazanin"/>
          <w:color w:val="111111"/>
          <w:sz w:val="28"/>
          <w:szCs w:val="28"/>
          <w:rtl w:val="true"/>
          <w:lang w:bidi="fa-IR"/>
        </w:rPr>
        <w:t>...</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فهرست اشعار عربی</w:t>
      </w:r>
      <w:r>
        <w:rPr>
          <w:rFonts w:eastAsia="IRNazanin" w:cs="IRNazanin"/>
          <w:color w:val="111111"/>
          <w:sz w:val="28"/>
          <w:szCs w:val="28"/>
          <w:rtl w:val="true"/>
          <w:lang w:bidi="fa-IR"/>
        </w:rPr>
        <w:t>...</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فهرست اشخاص</w:t>
      </w:r>
      <w:r>
        <w:rPr>
          <w:rFonts w:eastAsia="IRNazanin" w:cs="IRNazanin"/>
          <w:color w:val="111111"/>
          <w:sz w:val="28"/>
          <w:szCs w:val="28"/>
          <w:rtl w:val="true"/>
          <w:lang w:bidi="fa-IR"/>
        </w:rPr>
        <w:t>...</w:t>
      </w:r>
      <w:r>
        <w:rPr>
          <w:rFonts w:eastAsia="IRNazanin" w:cs="IRNazanin"/>
          <w:color w:val="111111"/>
          <w:sz w:val="28"/>
          <w:szCs w:val="28"/>
          <w:lang w:bidi="fa-IR"/>
        </w:rPr>
        <w:t>746</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793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 جامع الفوائد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فرمایش رسول اکرم صلی الله علیه و آله به جابر بن عبد الله انصاری در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اللئالی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سبكية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کلمه جنن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سبكية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سبكية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سبكية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منابع شرح حال و آثار قلمی ایشان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مجله آینه پژوهش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کیان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سبكية البيضاء ، تحقیق سید حسن فاطمی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جگر گوشه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 ،بلندی رفعت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 و نجیب بودن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و اکوار، ادوار کون، ادوار وجود، این اصطلاحات تقریباً همگی به یک معنی به کار رفته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كرور تكرار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محل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السنيّه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 است که روات آن در هر طبقه بیش از دو تن و به قولی زیادتر از سه نفر باشند ، ولی به سر حد تواتر نرسیده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مدیر شانه 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درایة الحديث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سلسله سند آن در جمیع مراتب تا به ،معصوم، مذکور و متصل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مدیر شانه 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درایة الحديث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عموداً من نور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همین حدیث را با این اضافات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مَا عَرَفَ اَللَّهَ تَعَالَی إِلاَّ أَنَا وَ أَنْتَ وَ مَا عَرَفَنِی إِلاَّ اَللَّهُ وَ أَنْتَ وَ مَا عَرَفَکَ إِلاَّ اَللَّهُ وَ أَنَا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عصر ، دوره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سرادق خیمه ، سرا پرده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حقه ظرف کوچکی که در آن جواهر یا اشیای دیگر گذارند، قوطی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 نور ابنتي فاطمة فخلق منه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 نور ابنتي فاطمة منه فخلق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نه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از وسط یا آخر آن یک یا چند نفر از روات افتاده باشند ، لکن راوی تصریح به رفع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مدیر شانه 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دراية الحديث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عترته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65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 ریز ، پر ریز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معانی الاخبار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رسول الله و 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و رحمة الله و بركاته يا محمد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اختلاف فراوان در این کتب ذکر شده که متن آن از این قرار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بحار الانوار با اختلاف بسیار در متن ذکر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يخذلون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 حصار دار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هداية الكبرى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أميرالمؤمنين علي بن أبي طالب على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 محدّث بحرینی و به تبع او مؤلّف محترم از هدایه کمی با اختلاف در نقل است ، مراجعه شود به 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رئاب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ناولنی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است که در تمام سلسلۀ سند ، هر یک از ناقلین تصریح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نموده باشد ، بدون این که راوی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را در روایت بیاورد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مدیر شانه 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درایة الحدیث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فرات و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فرات و بحارالانوار این جمله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جبرئيل ، و لم سمّيت في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با اختلاف کمی از این دو مصدر در این جا آمده است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به نقل از نزهة الابرار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الألطاف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تفعل بفاطمة لم أراك تفعله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تازه ؛ شگفت آور</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تازگی ،شادابی، خرّمی</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سیب را بخورید به درستی که آن شست شو دهنده معده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سابور الزيّات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برعاف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یافتن از مرض ، بهبود</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قاووت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آرد حبوبات بو داده با شیرینی خشک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در نقل از مصدر آن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خداوند غضب می کند به خاطر غضب فاطمه و راضی می شود به خاطر رضایت فاطمه علیها السلام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هر یک از روات آن از راوی طبقۀ بالا تر بلا واسطه نقل کرده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مدیر شانه 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درایة الحديث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في معرفة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الذرية الطاهرة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احاديث امّ المؤمنين عايشه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مستدرک علم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اعلام الورى بأعلام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الفاطمية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سفية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نيکو شمرده شده ، ستوده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 دستی ، دست بازی</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پوزش خواستن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داری از دادن مال و چیزی به کسی یا کردن کاری برای او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الانساب یافت نشد و کتب دیگر از الاستغاثه نقل کرده اند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الصحيح من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خرائج و 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ناتوانی جنسی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مشحون پر شده، مملو</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حَجون ، نام دیگر قبرستان ابو طالب یا همان قبرستان بنی هاشم می باشد که در شمال شرقی مکّه معظّمه واقع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یزدگرد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شناس</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المصباح کفعمی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جامع 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مسار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مقاتل الطالبیین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معرفة الصحابه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حديثى است که شخصی که خود حدیث را از پیغمبر یا امام نشنیده بدون وساطت صحابی از معصوم نقل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 شانه 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دراية الحديث،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 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بدل در هر سه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خرائج و 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شکیبایی ، بی تابی</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استنطاق سخن گفتن کسی را خواستار شدن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مسند حضرت عبد العظيم حسنى علیه السلام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بزرگ پر شاخه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محماة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 تفته ، آهنی سرخ کرده در آتش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که از جمله احادیث قدسی می باشد در مصدرش 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أَحْبَبْتُهُ كُنْتُ سَمْعَهُ وَ بَصَرَهُ وَ يَدَهُ وَ رِجْلَهُ وَ لِسَانَهُ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معاني الأخبار نيافتم و مصادر دیگر نیز آن را از معانی الأخبار ذکر نکرده بودند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فقطعهم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فأنطق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صدیقه ای است که نمی شود او را غیر از صديق غسل دهد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اثنا عشری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تفسیر منهج الصادقين في الزام المخالفين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روایت به صورت های مختلف در کتب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یَخْلُقِ اَللَّهُ عَلِیَّ بْنَ أَبِی طَالِبٍ لَمَا کَانَ لِفَاطِمَةَ کُفْوٌ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ابوعلی طبرسی</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خرائج و 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در نقل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راهه رفتن ، منحرف شدن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پنبه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آلتی که در آن چراغ و قندیل گذارند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 پوشش</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فانوس شیشه ای که بالا و پایین آن باز است و شمع و چراغ را داخل آن گذارند تا از باد محفوظ بماند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دان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شیشه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نقل ذکر می شود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بهجة قلب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الاسرار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به جای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آن را نیافتم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سنن 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در نقل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مؤلّف محترم از بحار الانوار به نقل از بشارة المصطفی می باشد و متن بحار الانوار کمی متفاوت با نقل مصدر اصلی آن بشارة المصطفى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را در معانی و کتب شیخ صدوق رحمه الله نیافتم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فتح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جواهرنشان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 ها ستارگان علویه هستند که نور گرفته اند از خورشید عصمت فاطمیّه محمّدیهو شاخه های نبویه هستند که ثابتند در درخت با عظمت احمدیّه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حلى و 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زیور ها و پیرایه ها</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لمعة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مجمع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جوازی از ناحیۀ خداوند علی و جبّار است برای شیعه علی و فاطمه از آتش</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مصابیح القلوب این روایت را در مصابیح القلوب نیافتیم</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زیور داده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خصیصه تکرار مورد سی ام است</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این گونه در این کتب ضبط شده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اللَّيْلَةُ فَاطِمَةُ وَ الْقَدْرُ اللهُ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ذکر سلسله مشايخ روايت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علي محمّد بن همام،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افتاده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لعلم 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مؤلّف محترم بر طبق نوادر المعجزات می باشد که از جمله دیگر آثار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بصائر الدرجات نیافتم</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کتب مزبور با اختلاف در برخی عبارات آمده است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اكسير العبادات في اسرار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هایی از این روایت در برخی از کتب، با تفاوت در نقل آمده است،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های برابر یک من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فدفعها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مشت از هر چیز</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لمعة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 تألیف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جزء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محتضر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لمعة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لمعة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مناقب على بن أبي طالب و ما نزل من القرآن في على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فصول المهمّه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ينابيع المودّة لذوى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لذوی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ترجمة الامام عليّ بن ابي طالب من تاريخ دمشق لابن عساکر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میمنیّه و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محمّدیّه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چاپ محمّدیّه 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میمنیّه به مصر ؛ ينابيع المودّه لذوى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چاپ سعیدیّه و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چاپ عثمانیّه به مصر ؛ رياض النضره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جاحظ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ابی الحدید</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ص </w:t>
      </w:r>
      <w:r>
        <w:rPr>
          <w:rFonts w:eastAsia="IRNazanin" w:cs="IRNazanin"/>
          <w:b w:val="false"/>
          <w:bCs w:val="false"/>
          <w:i w:val="false"/>
          <w:iCs w:val="false"/>
          <w:color w:val="333333"/>
          <w:sz w:val="20"/>
          <w:szCs w:val="20"/>
        </w:rPr>
        <w:t>87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صالح بن عبدالوّهاب بن عرندس حلّى مشهور به ابن العرندس ، از علمای اعلام شیعه می باشد که آثار متعددی در فقه و اصول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اشعاری در مدح اهل بیت علیهم السلام برجای مانده ، که از جمله آن ها غدیریه ای است که علّامه امینی آن را در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المنتخب طریحی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به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هم چنین قصیده ای برجای مانده است که به گفته مرحوم علّامه امینی، مشهور است که این قصیده در مجلسی خوانده نمی شود مگر آن که حضرت حجّت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مجلس حاضر می شوند طلیعه قصیده مذکور از این قرار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کنون بخش هایی از این روایت شریف در برخی از کتب معاصرین آمده بود اما در هیچ کدام از آن ها سلسله سند آن ذکر نشده بود و همه آن را به عنوان حدیث مشهور قدسی می شناختند، این کتب عبارتند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المعارف نوشته وحید بهبهانی؛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چاپ کتاب جنة العاصمة در سال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سلسله سند این روایت شریف تعدادی از کتب این روایت با ذکر سلسله سند از کتاب جنة العاصمة آوردند که از جمله آن ها عبارتند از سید محمد باقر ابطحی در استدراک خود بر کتاب عوالم العلوم 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فاطمه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الموسوعة الکبری این روایت را از عوالم العلوم، به نقل از جنة العاصمة آورده اما چون در عوالم آدرس این روایت از جنة العاصمة به اشتباه از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الموسوعة نیز آن را به نقل از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آورده اما در واقع این روایت در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کتاب خانه صدر تهران آمده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تاريخ مدينه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قواعد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زبدة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زید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امالي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محیط در برگیرنده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گرد آن را فرا گرفته باشند، احاطه شده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مرتفع</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میزان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زنجیز ها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کننده ، آرایش گر</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اجلی و 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تر و کامل تر</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کننده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مؤلّف چنین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كان إلّا كلّا و لا حتّى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 طبق نوادر المعجزات طبری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شد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دندان عقل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ناله ، فریاد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مسخ برگرداندن صورتی به صورت زشت تر، دگرگون ساختن</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مدينة المعاجز؛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الامامة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مناقب نیافتم</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الشهداء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شهبا سیاه و سفید</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پرزدار خوابناک</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چاپ التقدم در مصر ؛ تاریخ اسلام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مصر ؛ مجمع الزوائد 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چاپ القدسی در قاهره ؛ اسعاف الراغبين محمّد 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حاشیه نور الابصار، چاپ مصر ؛ شرف المؤبّد نبهانی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چاپ مصر ؛ ارجح المطالب شيخ عبيد الله الحنفى الامرتسری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چاپ لاهور ؛ معجم الکبیر 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مكتبة ابن تيميّة در قاهره ؛ احقاق الحق تستری، با حواشی آیت الله مرعشی 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محمّد 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شده در حاشیه نور الابصار، چاپ قاهره روایت مذکور با کمی اختلاف در کتب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چاپ الغری ؛ اخبار الدول احمد بن یوسف دمشقی قرمانی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بغداد ؛ نظم درر السمطین زرندی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مطبعة القضاء ؛ ذخائر العقبی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القدسی در قاهره ؛ فصول المهمّة شيخ نور الدين على بن صبّاغ 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چاپ الغرى ؛ نزهة المجالس عبد الرحمن صفورى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چاپ قاهره ؛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 طالب علیه السلام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النساء 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آمیزش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مرعشی نجفی رحمه الله در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نام کسانی که این روایت را به نقل از عایشه آورده اند نام طبری را ذکر کرده که او در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چاپ مكتبة القدس بمصر، این روایت را به نقل از ابی سعید در شرف النبوة از تاریخ بغداد ذکر کرده آیت الله مرعشی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که طبری از ابی سعید به نقل از تاریخ بغداد آورده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تلك التفاحه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مشخص شد که در اصل روایت تاریخ بغداد 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اما در نقل قول ابی سعید در شرف النبوّة از تاریخ بغداد و به تبع ابی سعید، طبری در ذخائر العقبی به نقل از تاریخ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تلک التفاحه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آفریده ها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چاپ اسلامبول</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خطى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 نقل از تاج العروس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في مناقب الاخیار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وسيلة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جمع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مدینه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کتاب خانه آیت الله العظمی مرعشی نجفى رحمه الله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احاديث ام المؤمنين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در پاورقی</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آحاد و 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زید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نیافتیم</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آحاد و 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نهج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نهج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ثعالبی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سنن 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مستدرک حاکم 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مکاتیب الرسول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الصحيح من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آزرده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چاپ جدید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مطبعة مجلس دائرة المعارف النظاميّة ، حيدر آباد دکن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نیافتم بلکه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چاپ القدسی در قاهره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کشف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نوادر 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چاپ السعاده ، مصر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چاپ الميمنة مصر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عهود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ن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 ای برابر چهار من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ناصيته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پشته کوله 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آمده است در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این روایت را ذکر کرده اند عبارتند از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آمده است در معجم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ابی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227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المتعبّدين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آمده است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245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ترجمة الامام على بن ابى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مناقب علی بن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شرف المؤبد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را نیافتیم</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238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الرجال و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العترة و الصحابة في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قرة العينين من احاديث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8408</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چاپ دار الفکر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،دارالفکر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چاپ دوم مكتبة القاهرة در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چاپ اسوه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بر بافته و دروغین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الاتقان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ابراهيم ، المتبعة العصريّة، صيدا،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تفسیر ابی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تفسیر النيسابورى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 این شعر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در شرح المواهب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حمزاوی مالکی در 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شبراوی در اتحاف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صبّان در اسعاف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مصباح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سعف شاخه درخت خرما</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در تفسیر خود تا این جا روایت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چنین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راوی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که علی علیه السلام در آن حال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 ظلم نکن در حق وصیّ او ، وصیّ او یعنی پیغمبر، و امر او را تصدیق کن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روایت تا این جا در این کتب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مواقف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بنگرید 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بوهة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بزرگوار</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ورزیدن</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بند رها شدگان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بازو</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روبند</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دو چوب که در دو جانب در نصب کنند ، بازوی در</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پیمانکاری</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پسر معاذ غیر از سعد است چرا که او در زمان حیات رسول خدا 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ستیزه کردن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تعديل و تبجیل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راستکار خواندن و بزرگ داشتن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اسناد و مدارک خطبه حضرت زهرا سلام الله علیها عبارتند از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 ساده</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کردن در نوشتن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تران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نرمی، سستی</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به 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بیت نیز آمده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کردن</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بیهوده</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خطبه فدک از محمّد تقی شریعتمداری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فحمدت الله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سئمتهم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به تا دو نقطه آمده است</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بردن ؛ دریغ خوردن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ادامۀ روایت به نقل از 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ادامۀ روایت به نقل از 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ادامۀ روایت به نقل از 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لايكتلم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مصباح اللغة</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صحاح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تندی و خشم</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پیشرو راهبر</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روایت به نقل از 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روایت به نقل از 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استبدلوا الذنابی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طأمنوا للفتنة جأشاً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ادامۀ روایت به نقل از 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جأشا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آراستن چیزی برای فریب و گمراهی دیگران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روشنی خواستن</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نمکین گفتن</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ریشخند زدن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وخیرانهٌ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وأثکل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2097</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لمعة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مجمع النورين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الفايق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ترجمة الامام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چاپ السعادة در مصر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علیها السلام،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انوار ال محمد صلی الله علیه و آله 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ذخائر 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الثغور الباسمة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تاریخ مدينه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فتح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فتح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تاريخ الاسلام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أعلام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وسيلة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رياحين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كوكب الدرى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مفتاح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ثغور الباسمة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موضح اوهام الجمع والتفريق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نهج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تابوت</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مجمع النورين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روبند ، نقاب</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سلیم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العالمين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کردن</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و تفحص کامل کردن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مصباح الکفعمی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مصباحین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155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روایت مذکور را با این عبارات ،نیافتم امّا روایتی نزدیک به آن در کتب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 اندکی اختلاف ؛ دیوان حضرت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حضرت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دیوان حضرت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دیوان حضرت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دیوان حضرت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نیز بنگرید به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كلثوم من فاطمة علیها السلام، و اسمها رقيه خرجت إلى عمر بن خطاب فأولدها زيداً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خرائج و الجرائح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تَقْبَلُونَ أَنَّ عَلِیّاً أَنْکَحَ فُلاَناً بِنْتَهُ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مجسم شده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نوادر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 جنسی</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السرويّة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شمردن ، بعید دانستن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السعادة في حجة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مصدریابی از کتب در بعضی موارد از دو نوع چاپ در یک کتاب استفاده شده که معمولاً مشخصات یک چاپ در پاورقی آمده و مشخصات همان کتاب در چاپ دیگرش در قسمت مصادر تحقیق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image" Target="media/image2.jpeg"/><Relationship Id="rId790" Type="http://schemas.openxmlformats.org/officeDocument/2006/relationships/image" Target="media/image2.jpeg"/><Relationship Id="rId791" Type="http://schemas.openxmlformats.org/officeDocument/2006/relationships/footer" Target="footer784.xml"/><Relationship Id="rId792" Type="http://schemas.openxmlformats.org/officeDocument/2006/relationships/footnotes" Target="footnotes.xml"/><Relationship Id="rId793" Type="http://schemas.openxmlformats.org/officeDocument/2006/relationships/numbering" Target="numbering.xml"/><Relationship Id="rId794" Type="http://schemas.openxmlformats.org/officeDocument/2006/relationships/fontTable" Target="fontTable.xml"/><Relationship Id="rId795" Type="http://schemas.openxmlformats.org/officeDocument/2006/relationships/settings" Target="settings.xml"/><Relationship Id="rId7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801</Pages>
  <Words>199498</Words>
  <Characters>683927</Characters>
  <CharactersWithSpaces>875881</CharactersWithSpaces>
  <Paragraphs>7545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2026-08-16T08:43:05Z</dcterms:created>
  <dc:creator>ghaemiyeh.com</dc:creator>
  <dc:description/>
  <dc:language>en-US</dc:language>
  <cp:lastModifiedBy/>
  <dcterms:modified xsi:type="dcterms:W3CDTF">2026-08-16T12:13:27Z</dcterms:modified>
  <cp:revision>1</cp:revision>
  <dc:subject/>
  <dc:title>جنة العاصمة در تاریخ ولادت و حالات حضرت فاطمه سلام الله علیها</dc:title>
</cp:coreProperties>
</file>

<file path=docProps/custom.xml><?xml version="1.0" encoding="utf-8"?>
<Properties xmlns="http://schemas.openxmlformats.org/officeDocument/2006/custom-properties" xmlns:vt="http://schemas.openxmlformats.org/officeDocument/2006/docPropsVTypes"/>
</file>