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الوجیزه فی الرجال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12998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013000_211673320">
            <w:r>
              <w:rPr>
                <w:webHidden/>
                <w:rStyle w:val="IndexLink"/>
                <w:rtl w:val="true"/>
              </w:rPr>
              <w:t>المقدمة</w:t>
            </w:r>
            <w:r>
              <w:rPr>
                <w:rStyle w:val="IndexLink"/>
                <w:rtl w:val="true"/>
              </w:rPr>
              <w:t>:</w:t>
              <w:tab/>
            </w:r>
            <w:r>
              <w:rPr>
                <w:rStyle w:val="IndexLink"/>
              </w:rPr>
              <w:t>4</w:t>
            </w:r>
          </w:hyperlink>
        </w:p>
        <w:p>
          <w:pPr>
            <w:pStyle w:val="Contents3"/>
            <w:tabs>
              <w:tab w:val="clear" w:pos="8459"/>
              <w:tab w:val="right" w:pos="9026" w:leader="dot"/>
            </w:tabs>
            <w:rPr/>
          </w:pPr>
          <w:hyperlink w:anchor="__RefHeading___Toc4013002_211673320">
            <w:r>
              <w:rPr>
                <w:webHidden/>
                <w:rStyle w:val="IndexLink"/>
                <w:rtl w:val="true"/>
              </w:rPr>
              <w:t>اشارة</w:t>
            </w:r>
            <w:r>
              <w:rPr>
                <w:rStyle w:val="IndexLink"/>
                <w:rtl w:val="true"/>
              </w:rPr>
              <w:tab/>
            </w:r>
            <w:r>
              <w:rPr>
                <w:rStyle w:val="IndexLink"/>
              </w:rPr>
              <w:t>4</w:t>
            </w:r>
          </w:hyperlink>
        </w:p>
        <w:p>
          <w:pPr>
            <w:pStyle w:val="Contents3"/>
            <w:tabs>
              <w:tab w:val="clear" w:pos="8459"/>
              <w:tab w:val="right" w:pos="9026" w:leader="dot"/>
            </w:tabs>
            <w:rPr/>
          </w:pPr>
          <w:hyperlink w:anchor="__RefHeading___Toc4013004_211673320">
            <w:r>
              <w:rPr>
                <w:webHidden/>
                <w:rStyle w:val="IndexLink"/>
                <w:rtl w:val="true"/>
              </w:rPr>
              <w:t>المؤلّف فی سطور</w:t>
            </w:r>
            <w:r>
              <w:rPr>
                <w:rStyle w:val="IndexLink"/>
                <w:rtl w:val="true"/>
              </w:rPr>
              <w:t>:</w:t>
              <w:tab/>
            </w:r>
            <w:r>
              <w:rPr>
                <w:rStyle w:val="IndexLink"/>
              </w:rPr>
              <w:t>4</w:t>
            </w:r>
          </w:hyperlink>
        </w:p>
        <w:p>
          <w:pPr>
            <w:pStyle w:val="Contents3"/>
            <w:tabs>
              <w:tab w:val="clear" w:pos="8459"/>
              <w:tab w:val="right" w:pos="9026" w:leader="dot"/>
            </w:tabs>
            <w:rPr/>
          </w:pPr>
          <w:hyperlink w:anchor="__RefHeading___Toc4013006_211673320">
            <w:r>
              <w:rPr>
                <w:webHidden/>
                <w:rStyle w:val="IndexLink"/>
                <w:rtl w:val="true"/>
              </w:rPr>
              <w:t>هذه الرسالة</w:t>
            </w:r>
            <w:r>
              <w:rPr>
                <w:rStyle w:val="IndexLink"/>
                <w:rtl w:val="true"/>
              </w:rPr>
              <w:t>:</w:t>
              <w:tab/>
            </w:r>
            <w:r>
              <w:rPr>
                <w:rStyle w:val="IndexLink"/>
              </w:rPr>
              <w:t>5</w:t>
            </w:r>
          </w:hyperlink>
        </w:p>
        <w:p>
          <w:pPr>
            <w:pStyle w:val="Contents3"/>
            <w:tabs>
              <w:tab w:val="clear" w:pos="8459"/>
              <w:tab w:val="right" w:pos="9026" w:leader="dot"/>
            </w:tabs>
            <w:rPr/>
          </w:pPr>
          <w:hyperlink w:anchor="__RefHeading___Toc4013008_211673320">
            <w:r>
              <w:rPr>
                <w:webHidden/>
                <w:rStyle w:val="IndexLink"/>
                <w:rtl w:val="true"/>
              </w:rPr>
              <w:t>منهج الرسالة</w:t>
            </w:r>
            <w:r>
              <w:rPr>
                <w:rStyle w:val="IndexLink"/>
                <w:rtl w:val="true"/>
              </w:rPr>
              <w:t>:</w:t>
              <w:tab/>
            </w:r>
            <w:r>
              <w:rPr>
                <w:rStyle w:val="IndexLink"/>
              </w:rPr>
              <w:t>8</w:t>
            </w:r>
          </w:hyperlink>
        </w:p>
        <w:p>
          <w:pPr>
            <w:pStyle w:val="Contents3"/>
            <w:tabs>
              <w:tab w:val="clear" w:pos="8459"/>
              <w:tab w:val="right" w:pos="9026" w:leader="dot"/>
            </w:tabs>
            <w:rPr/>
          </w:pPr>
          <w:hyperlink w:anchor="__RefHeading___Toc4013010_211673320">
            <w:r>
              <w:rPr>
                <w:webHidden/>
                <w:rStyle w:val="IndexLink"/>
                <w:rtl w:val="true"/>
              </w:rPr>
              <w:t>عملنا فی الکتاب</w:t>
            </w:r>
            <w:r>
              <w:rPr>
                <w:rStyle w:val="IndexLink"/>
                <w:rtl w:val="true"/>
              </w:rPr>
              <w:t>:</w:t>
              <w:tab/>
            </w:r>
            <w:r>
              <w:rPr>
                <w:rStyle w:val="IndexLink"/>
              </w:rPr>
              <w:t>9</w:t>
            </w:r>
          </w:hyperlink>
        </w:p>
        <w:p>
          <w:pPr>
            <w:pStyle w:val="Contents3"/>
            <w:tabs>
              <w:tab w:val="clear" w:pos="8459"/>
              <w:tab w:val="right" w:pos="9026" w:leader="dot"/>
            </w:tabs>
            <w:rPr/>
          </w:pPr>
          <w:hyperlink w:anchor="__RefHeading___Toc4013012_211673320">
            <w:r>
              <w:rPr>
                <w:webHidden/>
                <w:rStyle w:val="IndexLink"/>
                <w:rtl w:val="true"/>
              </w:rPr>
              <w:t>عملیّة التصحیح</w:t>
            </w:r>
            <w:r>
              <w:rPr>
                <w:rStyle w:val="IndexLink"/>
                <w:rtl w:val="true"/>
              </w:rPr>
              <w:t>:</w:t>
              <w:tab/>
            </w:r>
            <w:r>
              <w:rPr>
                <w:rStyle w:val="IndexLink"/>
              </w:rPr>
              <w:t>9</w:t>
            </w:r>
          </w:hyperlink>
        </w:p>
        <w:p>
          <w:pPr>
            <w:pStyle w:val="Contents3"/>
            <w:tabs>
              <w:tab w:val="clear" w:pos="8459"/>
              <w:tab w:val="right" w:pos="9026" w:leader="dot"/>
            </w:tabs>
            <w:rPr/>
          </w:pPr>
          <w:hyperlink w:anchor="__RefHeading___Toc4013014_211673320">
            <w:r>
              <w:rPr>
                <w:webHidden/>
                <w:rStyle w:val="IndexLink"/>
                <w:rtl w:val="true"/>
              </w:rPr>
              <w:t>عملیّة التحقیق</w:t>
            </w:r>
            <w:r>
              <w:rPr>
                <w:rStyle w:val="IndexLink"/>
                <w:rtl w:val="true"/>
              </w:rPr>
              <w:t>:</w:t>
              <w:tab/>
            </w:r>
            <w:r>
              <w:rPr>
                <w:rStyle w:val="IndexLink"/>
              </w:rPr>
              <w:t>10</w:t>
            </w:r>
          </w:hyperlink>
        </w:p>
        <w:p>
          <w:pPr>
            <w:pStyle w:val="Contents2"/>
            <w:tabs>
              <w:tab w:val="clear" w:pos="8743"/>
              <w:tab w:val="right" w:pos="9026" w:leader="dot"/>
            </w:tabs>
            <w:rPr/>
          </w:pPr>
          <w:hyperlink w:anchor="__RefHeading___Toc4013016_211673320">
            <w:r>
              <w:rPr>
                <w:webHidden/>
                <w:rStyle w:val="IndexLink"/>
                <w:rtl w:val="true"/>
              </w:rPr>
              <w:t>رموز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4013018_211673320">
            <w:r>
              <w:rPr>
                <w:webHidden/>
                <w:rStyle w:val="IndexLink"/>
                <w:rtl w:val="true"/>
              </w:rPr>
              <w:t>المقدمة</w:t>
            </w:r>
            <w:r>
              <w:rPr>
                <w:rStyle w:val="IndexLink"/>
                <w:rtl w:val="true"/>
              </w:rPr>
              <w:t>:</w:t>
              <w:tab/>
            </w:r>
            <w:r>
              <w:rPr>
                <w:rStyle w:val="IndexLink"/>
              </w:rPr>
              <w:t>12</w:t>
            </w:r>
          </w:hyperlink>
        </w:p>
        <w:p>
          <w:pPr>
            <w:pStyle w:val="Contents2"/>
            <w:tabs>
              <w:tab w:val="clear" w:pos="8743"/>
              <w:tab w:val="right" w:pos="9026" w:leader="dot"/>
            </w:tabs>
            <w:rPr/>
          </w:pPr>
          <w:hyperlink w:anchor="__RefHeading___Toc4013020_211673320">
            <w:r>
              <w:rPr>
                <w:webHidden/>
                <w:rStyle w:val="IndexLink"/>
                <w:rtl w:val="true"/>
              </w:rPr>
              <w:t>باب الهمزة</w:t>
            </w:r>
            <w:r>
              <w:rPr>
                <w:rStyle w:val="IndexLink"/>
                <w:rtl w:val="true"/>
              </w:rPr>
              <w:tab/>
            </w:r>
            <w:r>
              <w:rPr>
                <w:rStyle w:val="IndexLink"/>
              </w:rPr>
              <w:t>13</w:t>
            </w:r>
          </w:hyperlink>
        </w:p>
        <w:p>
          <w:pPr>
            <w:pStyle w:val="Contents2"/>
            <w:tabs>
              <w:tab w:val="clear" w:pos="8743"/>
              <w:tab w:val="right" w:pos="9026" w:leader="dot"/>
            </w:tabs>
            <w:rPr/>
          </w:pPr>
          <w:hyperlink w:anchor="__RefHeading___Toc4013022_211673320">
            <w:r>
              <w:rPr>
                <w:webHidden/>
                <w:rStyle w:val="IndexLink"/>
                <w:rtl w:val="true"/>
              </w:rPr>
              <w:t>باب الباء</w:t>
            </w:r>
            <w:r>
              <w:rPr>
                <w:rStyle w:val="IndexLink"/>
                <w:rtl w:val="true"/>
              </w:rPr>
              <w:tab/>
            </w:r>
            <w:r>
              <w:rPr>
                <w:rStyle w:val="IndexLink"/>
              </w:rPr>
              <w:t>37</w:t>
            </w:r>
          </w:hyperlink>
        </w:p>
        <w:p>
          <w:pPr>
            <w:pStyle w:val="Contents2"/>
            <w:tabs>
              <w:tab w:val="clear" w:pos="8743"/>
              <w:tab w:val="right" w:pos="9026" w:leader="dot"/>
            </w:tabs>
            <w:rPr/>
          </w:pPr>
          <w:hyperlink w:anchor="__RefHeading___Toc4013024_211673320">
            <w:r>
              <w:rPr>
                <w:webHidden/>
                <w:rStyle w:val="IndexLink"/>
                <w:rtl w:val="true"/>
              </w:rPr>
              <w:t>باب التاء</w:t>
            </w:r>
            <w:r>
              <w:rPr>
                <w:rStyle w:val="IndexLink"/>
                <w:rtl w:val="true"/>
              </w:rPr>
              <w:tab/>
            </w:r>
            <w:r>
              <w:rPr>
                <w:rStyle w:val="IndexLink"/>
              </w:rPr>
              <w:t>42</w:t>
            </w:r>
          </w:hyperlink>
        </w:p>
        <w:p>
          <w:pPr>
            <w:pStyle w:val="Contents2"/>
            <w:tabs>
              <w:tab w:val="clear" w:pos="8743"/>
              <w:tab w:val="right" w:pos="9026" w:leader="dot"/>
            </w:tabs>
            <w:rPr/>
          </w:pPr>
          <w:hyperlink w:anchor="__RefHeading___Toc4013026_211673320">
            <w:r>
              <w:rPr>
                <w:webHidden/>
                <w:rStyle w:val="IndexLink"/>
                <w:rtl w:val="true"/>
              </w:rPr>
              <w:t>باب الثاء</w:t>
            </w:r>
            <w:r>
              <w:rPr>
                <w:rStyle w:val="IndexLink"/>
                <w:rtl w:val="true"/>
              </w:rPr>
              <w:tab/>
            </w:r>
            <w:r>
              <w:rPr>
                <w:rStyle w:val="IndexLink"/>
              </w:rPr>
              <w:t>43</w:t>
            </w:r>
          </w:hyperlink>
        </w:p>
        <w:p>
          <w:pPr>
            <w:pStyle w:val="Contents2"/>
            <w:tabs>
              <w:tab w:val="clear" w:pos="8743"/>
              <w:tab w:val="right" w:pos="9026" w:leader="dot"/>
            </w:tabs>
            <w:rPr/>
          </w:pPr>
          <w:hyperlink w:anchor="__RefHeading___Toc4013028_211673320">
            <w:r>
              <w:rPr>
                <w:webHidden/>
                <w:rStyle w:val="IndexLink"/>
                <w:rtl w:val="true"/>
              </w:rPr>
              <w:t>باب الجیم</w:t>
            </w:r>
            <w:r>
              <w:rPr>
                <w:rStyle w:val="IndexLink"/>
                <w:rtl w:val="true"/>
              </w:rPr>
              <w:tab/>
            </w:r>
            <w:r>
              <w:rPr>
                <w:rStyle w:val="IndexLink"/>
              </w:rPr>
              <w:t>44</w:t>
            </w:r>
          </w:hyperlink>
        </w:p>
        <w:p>
          <w:pPr>
            <w:pStyle w:val="Contents2"/>
            <w:tabs>
              <w:tab w:val="clear" w:pos="8743"/>
              <w:tab w:val="right" w:pos="9026" w:leader="dot"/>
            </w:tabs>
            <w:rPr/>
          </w:pPr>
          <w:hyperlink w:anchor="__RefHeading___Toc4013030_211673320">
            <w:r>
              <w:rPr>
                <w:webHidden/>
                <w:rStyle w:val="IndexLink"/>
                <w:rtl w:val="true"/>
              </w:rPr>
              <w:t>باب الحاء</w:t>
            </w:r>
            <w:r>
              <w:rPr>
                <w:rStyle w:val="IndexLink"/>
                <w:rtl w:val="true"/>
              </w:rPr>
              <w:tab/>
            </w:r>
            <w:r>
              <w:rPr>
                <w:rStyle w:val="IndexLink"/>
              </w:rPr>
              <w:t>51</w:t>
            </w:r>
          </w:hyperlink>
        </w:p>
        <w:p>
          <w:pPr>
            <w:pStyle w:val="Contents2"/>
            <w:tabs>
              <w:tab w:val="clear" w:pos="8743"/>
              <w:tab w:val="right" w:pos="9026" w:leader="dot"/>
            </w:tabs>
            <w:rPr/>
          </w:pPr>
          <w:hyperlink w:anchor="__RefHeading___Toc4013032_211673320">
            <w:r>
              <w:rPr>
                <w:webHidden/>
                <w:rStyle w:val="IndexLink"/>
                <w:rtl w:val="true"/>
              </w:rPr>
              <w:t>باب الخاء</w:t>
            </w:r>
            <w:r>
              <w:rPr>
                <w:rStyle w:val="IndexLink"/>
                <w:rtl w:val="true"/>
              </w:rPr>
              <w:tab/>
            </w:r>
            <w:r>
              <w:rPr>
                <w:rStyle w:val="IndexLink"/>
              </w:rPr>
              <w:t>74</w:t>
            </w:r>
          </w:hyperlink>
        </w:p>
        <w:p>
          <w:pPr>
            <w:pStyle w:val="Contents2"/>
            <w:tabs>
              <w:tab w:val="clear" w:pos="8743"/>
              <w:tab w:val="right" w:pos="9026" w:leader="dot"/>
            </w:tabs>
            <w:rPr/>
          </w:pPr>
          <w:hyperlink w:anchor="__RefHeading___Toc4013034_211673320">
            <w:r>
              <w:rPr>
                <w:webHidden/>
                <w:rStyle w:val="IndexLink"/>
                <w:rtl w:val="true"/>
              </w:rPr>
              <w:t>باب الدال</w:t>
            </w:r>
            <w:r>
              <w:rPr>
                <w:rStyle w:val="IndexLink"/>
                <w:rtl w:val="true"/>
              </w:rPr>
              <w:tab/>
            </w:r>
            <w:r>
              <w:rPr>
                <w:rStyle w:val="IndexLink"/>
              </w:rPr>
              <w:t>77</w:t>
            </w:r>
          </w:hyperlink>
        </w:p>
        <w:p>
          <w:pPr>
            <w:pStyle w:val="Contents2"/>
            <w:tabs>
              <w:tab w:val="clear" w:pos="8743"/>
              <w:tab w:val="right" w:pos="9026" w:leader="dot"/>
            </w:tabs>
            <w:rPr/>
          </w:pPr>
          <w:hyperlink w:anchor="__RefHeading___Toc4013036_211673320">
            <w:r>
              <w:rPr>
                <w:webHidden/>
                <w:rStyle w:val="IndexLink"/>
                <w:rtl w:val="true"/>
              </w:rPr>
              <w:t>باب الذال</w:t>
            </w:r>
            <w:r>
              <w:rPr>
                <w:rStyle w:val="IndexLink"/>
                <w:rtl w:val="true"/>
              </w:rPr>
              <w:tab/>
            </w:r>
            <w:r>
              <w:rPr>
                <w:rStyle w:val="IndexLink"/>
              </w:rPr>
              <w:t>80</w:t>
            </w:r>
          </w:hyperlink>
        </w:p>
        <w:p>
          <w:pPr>
            <w:pStyle w:val="Contents2"/>
            <w:tabs>
              <w:tab w:val="clear" w:pos="8743"/>
              <w:tab w:val="right" w:pos="9026" w:leader="dot"/>
            </w:tabs>
            <w:rPr/>
          </w:pPr>
          <w:hyperlink w:anchor="__RefHeading___Toc4013038_211673320">
            <w:r>
              <w:rPr>
                <w:webHidden/>
                <w:rStyle w:val="IndexLink"/>
                <w:rtl w:val="true"/>
              </w:rPr>
              <w:t>باب الراء</w:t>
            </w:r>
            <w:r>
              <w:rPr>
                <w:rStyle w:val="IndexLink"/>
                <w:rtl w:val="true"/>
              </w:rPr>
              <w:tab/>
            </w:r>
            <w:r>
              <w:rPr>
                <w:rStyle w:val="IndexLink"/>
              </w:rPr>
              <w:t>80</w:t>
            </w:r>
          </w:hyperlink>
        </w:p>
        <w:p>
          <w:pPr>
            <w:pStyle w:val="Contents2"/>
            <w:tabs>
              <w:tab w:val="clear" w:pos="8743"/>
              <w:tab w:val="right" w:pos="9026" w:leader="dot"/>
            </w:tabs>
            <w:rPr/>
          </w:pPr>
          <w:hyperlink w:anchor="__RefHeading___Toc4013040_211673320">
            <w:r>
              <w:rPr>
                <w:webHidden/>
                <w:rStyle w:val="IndexLink"/>
                <w:rtl w:val="true"/>
              </w:rPr>
              <w:t>باب الزاء</w:t>
            </w:r>
            <w:r>
              <w:rPr>
                <w:rStyle w:val="IndexLink"/>
                <w:rtl w:val="true"/>
              </w:rPr>
              <w:tab/>
            </w:r>
            <w:r>
              <w:rPr>
                <w:rStyle w:val="IndexLink"/>
              </w:rPr>
              <w:t>83</w:t>
            </w:r>
          </w:hyperlink>
        </w:p>
        <w:p>
          <w:pPr>
            <w:pStyle w:val="Contents2"/>
            <w:tabs>
              <w:tab w:val="clear" w:pos="8743"/>
              <w:tab w:val="right" w:pos="9026" w:leader="dot"/>
            </w:tabs>
            <w:rPr/>
          </w:pPr>
          <w:hyperlink w:anchor="__RefHeading___Toc4013042_211673320">
            <w:r>
              <w:rPr>
                <w:webHidden/>
                <w:rStyle w:val="IndexLink"/>
                <w:rtl w:val="true"/>
              </w:rPr>
              <w:t>باب السین</w:t>
            </w:r>
            <w:r>
              <w:rPr>
                <w:rStyle w:val="IndexLink"/>
                <w:rtl w:val="true"/>
              </w:rPr>
              <w:tab/>
            </w:r>
            <w:r>
              <w:rPr>
                <w:rStyle w:val="IndexLink"/>
              </w:rPr>
              <w:t>86</w:t>
            </w:r>
          </w:hyperlink>
        </w:p>
        <w:p>
          <w:pPr>
            <w:pStyle w:val="Contents2"/>
            <w:tabs>
              <w:tab w:val="clear" w:pos="8743"/>
              <w:tab w:val="right" w:pos="9026" w:leader="dot"/>
            </w:tabs>
            <w:rPr/>
          </w:pPr>
          <w:hyperlink w:anchor="__RefHeading___Toc4013044_211673320">
            <w:r>
              <w:rPr>
                <w:webHidden/>
                <w:rStyle w:val="IndexLink"/>
                <w:rtl w:val="true"/>
              </w:rPr>
              <w:t>باب الشین</w:t>
            </w:r>
            <w:r>
              <w:rPr>
                <w:rStyle w:val="IndexLink"/>
                <w:rtl w:val="true"/>
              </w:rPr>
              <w:tab/>
            </w:r>
            <w:r>
              <w:rPr>
                <w:rStyle w:val="IndexLink"/>
              </w:rPr>
              <w:t>94</w:t>
            </w:r>
          </w:hyperlink>
        </w:p>
        <w:p>
          <w:pPr>
            <w:pStyle w:val="Contents2"/>
            <w:tabs>
              <w:tab w:val="clear" w:pos="8743"/>
              <w:tab w:val="right" w:pos="9026" w:leader="dot"/>
            </w:tabs>
            <w:rPr/>
          </w:pPr>
          <w:hyperlink w:anchor="__RefHeading___Toc4013046_211673320">
            <w:r>
              <w:rPr>
                <w:webHidden/>
                <w:rStyle w:val="IndexLink"/>
                <w:rtl w:val="true"/>
              </w:rPr>
              <w:t>باب الصاد</w:t>
            </w:r>
            <w:r>
              <w:rPr>
                <w:rStyle w:val="IndexLink"/>
                <w:rtl w:val="true"/>
              </w:rPr>
              <w:tab/>
            </w:r>
            <w:r>
              <w:rPr>
                <w:rStyle w:val="IndexLink"/>
              </w:rPr>
              <w:t>95</w:t>
            </w:r>
          </w:hyperlink>
        </w:p>
        <w:p>
          <w:pPr>
            <w:pStyle w:val="Contents2"/>
            <w:tabs>
              <w:tab w:val="clear" w:pos="8743"/>
              <w:tab w:val="right" w:pos="9026" w:leader="dot"/>
            </w:tabs>
            <w:rPr/>
          </w:pPr>
          <w:hyperlink w:anchor="__RefHeading___Toc4013048_211673320">
            <w:r>
              <w:rPr>
                <w:webHidden/>
                <w:rStyle w:val="IndexLink"/>
                <w:rtl w:val="true"/>
              </w:rPr>
              <w:t>باب الضاد</w:t>
            </w:r>
            <w:r>
              <w:rPr>
                <w:rStyle w:val="IndexLink"/>
                <w:rtl w:val="true"/>
              </w:rPr>
              <w:tab/>
            </w:r>
            <w:r>
              <w:rPr>
                <w:rStyle w:val="IndexLink"/>
              </w:rPr>
              <w:t>97</w:t>
            </w:r>
          </w:hyperlink>
        </w:p>
        <w:p>
          <w:pPr>
            <w:pStyle w:val="Contents2"/>
            <w:tabs>
              <w:tab w:val="clear" w:pos="8743"/>
              <w:tab w:val="right" w:pos="9026" w:leader="dot"/>
            </w:tabs>
            <w:rPr/>
          </w:pPr>
          <w:hyperlink w:anchor="__RefHeading___Toc4013050_211673320">
            <w:r>
              <w:rPr>
                <w:webHidden/>
                <w:rStyle w:val="IndexLink"/>
                <w:rtl w:val="true"/>
              </w:rPr>
              <w:t>باب الطاء</w:t>
            </w:r>
            <w:r>
              <w:rPr>
                <w:rStyle w:val="IndexLink"/>
                <w:rtl w:val="true"/>
              </w:rPr>
              <w:tab/>
            </w:r>
            <w:r>
              <w:rPr>
                <w:rStyle w:val="IndexLink"/>
              </w:rPr>
              <w:t>98</w:t>
            </w:r>
          </w:hyperlink>
        </w:p>
        <w:p>
          <w:pPr>
            <w:pStyle w:val="Contents2"/>
            <w:tabs>
              <w:tab w:val="clear" w:pos="8743"/>
              <w:tab w:val="right" w:pos="9026" w:leader="dot"/>
            </w:tabs>
            <w:rPr/>
          </w:pPr>
          <w:hyperlink w:anchor="__RefHeading___Toc4013052_211673320">
            <w:r>
              <w:rPr>
                <w:webHidden/>
                <w:rStyle w:val="IndexLink"/>
                <w:rtl w:val="true"/>
              </w:rPr>
              <w:t>باب الظاء</w:t>
            </w:r>
            <w:r>
              <w:rPr>
                <w:rStyle w:val="IndexLink"/>
                <w:rtl w:val="true"/>
              </w:rPr>
              <w:tab/>
            </w:r>
            <w:r>
              <w:rPr>
                <w:rStyle w:val="IndexLink"/>
              </w:rPr>
              <w:t>98</w:t>
            </w:r>
          </w:hyperlink>
        </w:p>
        <w:p>
          <w:pPr>
            <w:pStyle w:val="Contents2"/>
            <w:tabs>
              <w:tab w:val="clear" w:pos="8743"/>
              <w:tab w:val="right" w:pos="9026" w:leader="dot"/>
            </w:tabs>
            <w:rPr/>
          </w:pPr>
          <w:hyperlink w:anchor="__RefHeading___Toc4013054_211673320">
            <w:r>
              <w:rPr>
                <w:webHidden/>
                <w:rStyle w:val="IndexLink"/>
                <w:rtl w:val="true"/>
              </w:rPr>
              <w:t>باب العین</w:t>
            </w:r>
            <w:r>
              <w:rPr>
                <w:rStyle w:val="IndexLink"/>
                <w:rtl w:val="true"/>
              </w:rPr>
              <w:tab/>
            </w:r>
            <w:r>
              <w:rPr>
                <w:rStyle w:val="IndexLink"/>
              </w:rPr>
              <w:t>99</w:t>
            </w:r>
          </w:hyperlink>
        </w:p>
        <w:p>
          <w:pPr>
            <w:pStyle w:val="Contents2"/>
            <w:tabs>
              <w:tab w:val="clear" w:pos="8743"/>
              <w:tab w:val="right" w:pos="9026" w:leader="dot"/>
            </w:tabs>
            <w:rPr/>
          </w:pPr>
          <w:hyperlink w:anchor="__RefHeading___Toc4013056_211673320">
            <w:r>
              <w:rPr>
                <w:webHidden/>
                <w:rStyle w:val="IndexLink"/>
                <w:rtl w:val="true"/>
              </w:rPr>
              <w:t>باب الغین</w:t>
            </w:r>
            <w:r>
              <w:rPr>
                <w:rStyle w:val="IndexLink"/>
                <w:rtl w:val="true"/>
              </w:rPr>
              <w:tab/>
            </w:r>
            <w:r>
              <w:rPr>
                <w:rStyle w:val="IndexLink"/>
              </w:rPr>
              <w:t>139</w:t>
            </w:r>
          </w:hyperlink>
        </w:p>
        <w:p>
          <w:pPr>
            <w:pStyle w:val="Contents2"/>
            <w:tabs>
              <w:tab w:val="clear" w:pos="8743"/>
              <w:tab w:val="right" w:pos="9026" w:leader="dot"/>
            </w:tabs>
            <w:rPr/>
          </w:pPr>
          <w:hyperlink w:anchor="__RefHeading___Toc4013058_211673320">
            <w:r>
              <w:rPr>
                <w:webHidden/>
                <w:rStyle w:val="IndexLink"/>
                <w:rtl w:val="true"/>
              </w:rPr>
              <w:t>باب الفاء</w:t>
            </w:r>
            <w:r>
              <w:rPr>
                <w:rStyle w:val="IndexLink"/>
                <w:rtl w:val="true"/>
              </w:rPr>
              <w:tab/>
            </w:r>
            <w:r>
              <w:rPr>
                <w:rStyle w:val="IndexLink"/>
              </w:rPr>
              <w:t>140</w:t>
            </w:r>
          </w:hyperlink>
        </w:p>
        <w:p>
          <w:pPr>
            <w:pStyle w:val="Contents2"/>
            <w:tabs>
              <w:tab w:val="clear" w:pos="8743"/>
              <w:tab w:val="right" w:pos="9026" w:leader="dot"/>
            </w:tabs>
            <w:rPr/>
          </w:pPr>
          <w:hyperlink w:anchor="__RefHeading___Toc4013060_211673320">
            <w:r>
              <w:rPr>
                <w:webHidden/>
                <w:rStyle w:val="IndexLink"/>
                <w:rtl w:val="true"/>
              </w:rPr>
              <w:t>باب القاف</w:t>
            </w:r>
            <w:r>
              <w:rPr>
                <w:rStyle w:val="IndexLink"/>
                <w:rtl w:val="true"/>
              </w:rPr>
              <w:tab/>
            </w:r>
            <w:r>
              <w:rPr>
                <w:rStyle w:val="IndexLink"/>
              </w:rPr>
              <w:t>142</w:t>
            </w:r>
          </w:hyperlink>
        </w:p>
        <w:p>
          <w:pPr>
            <w:pStyle w:val="Contents2"/>
            <w:tabs>
              <w:tab w:val="clear" w:pos="8743"/>
              <w:tab w:val="right" w:pos="9026" w:leader="dot"/>
            </w:tabs>
            <w:rPr/>
          </w:pPr>
          <w:hyperlink w:anchor="__RefHeading___Toc4013062_211673320">
            <w:r>
              <w:rPr>
                <w:webHidden/>
                <w:rStyle w:val="IndexLink"/>
                <w:rtl w:val="true"/>
              </w:rPr>
              <w:t>باب الکاف</w:t>
            </w:r>
            <w:r>
              <w:rPr>
                <w:rStyle w:val="IndexLink"/>
                <w:rtl w:val="true"/>
              </w:rPr>
              <w:tab/>
            </w:r>
            <w:r>
              <w:rPr>
                <w:rStyle w:val="IndexLink"/>
              </w:rPr>
              <w:t>145</w:t>
            </w:r>
          </w:hyperlink>
        </w:p>
        <w:p>
          <w:pPr>
            <w:pStyle w:val="Contents2"/>
            <w:tabs>
              <w:tab w:val="clear" w:pos="8743"/>
              <w:tab w:val="right" w:pos="9026" w:leader="dot"/>
            </w:tabs>
            <w:rPr/>
          </w:pPr>
          <w:hyperlink w:anchor="__RefHeading___Toc4013064_211673320">
            <w:r>
              <w:rPr>
                <w:webHidden/>
                <w:rStyle w:val="IndexLink"/>
                <w:rtl w:val="true"/>
              </w:rPr>
              <w:t>باب اللام</w:t>
            </w:r>
            <w:r>
              <w:rPr>
                <w:rStyle w:val="IndexLink"/>
                <w:rtl w:val="true"/>
              </w:rPr>
              <w:tab/>
            </w:r>
            <w:r>
              <w:rPr>
                <w:rStyle w:val="IndexLink"/>
              </w:rPr>
              <w:t>147</w:t>
            </w:r>
          </w:hyperlink>
        </w:p>
        <w:p>
          <w:pPr>
            <w:pStyle w:val="Contents2"/>
            <w:tabs>
              <w:tab w:val="clear" w:pos="8743"/>
              <w:tab w:val="right" w:pos="9026" w:leader="dot"/>
            </w:tabs>
            <w:rPr/>
          </w:pPr>
          <w:hyperlink w:anchor="__RefHeading___Toc4013066_211673320">
            <w:r>
              <w:rPr>
                <w:webHidden/>
                <w:rStyle w:val="IndexLink"/>
                <w:rtl w:val="true"/>
              </w:rPr>
              <w:t>باب المیم</w:t>
            </w:r>
            <w:r>
              <w:rPr>
                <w:rStyle w:val="IndexLink"/>
                <w:rtl w:val="true"/>
              </w:rPr>
              <w:tab/>
            </w:r>
            <w:r>
              <w:rPr>
                <w:rStyle w:val="IndexLink"/>
              </w:rPr>
              <w:t>147</w:t>
            </w:r>
          </w:hyperlink>
        </w:p>
        <w:p>
          <w:pPr>
            <w:pStyle w:val="Contents2"/>
            <w:tabs>
              <w:tab w:val="clear" w:pos="8743"/>
              <w:tab w:val="right" w:pos="9026" w:leader="dot"/>
            </w:tabs>
            <w:rPr/>
          </w:pPr>
          <w:hyperlink w:anchor="__RefHeading___Toc4013068_211673320">
            <w:r>
              <w:rPr>
                <w:webHidden/>
                <w:rStyle w:val="IndexLink"/>
                <w:rtl w:val="true"/>
              </w:rPr>
              <w:t>باب النون</w:t>
            </w:r>
            <w:r>
              <w:rPr>
                <w:rStyle w:val="IndexLink"/>
                <w:rtl w:val="true"/>
              </w:rPr>
              <w:tab/>
            </w:r>
            <w:r>
              <w:rPr>
                <w:rStyle w:val="IndexLink"/>
              </w:rPr>
              <w:t>189</w:t>
            </w:r>
          </w:hyperlink>
        </w:p>
        <w:p>
          <w:pPr>
            <w:pStyle w:val="Contents2"/>
            <w:tabs>
              <w:tab w:val="clear" w:pos="8743"/>
              <w:tab w:val="right" w:pos="9026" w:leader="dot"/>
            </w:tabs>
            <w:rPr/>
          </w:pPr>
          <w:hyperlink w:anchor="__RefHeading___Toc4013070_211673320">
            <w:r>
              <w:rPr>
                <w:webHidden/>
                <w:rStyle w:val="IndexLink"/>
                <w:rtl w:val="true"/>
              </w:rPr>
              <w:t>باب الواو</w:t>
            </w:r>
            <w:r>
              <w:rPr>
                <w:rStyle w:val="IndexLink"/>
                <w:rtl w:val="true"/>
              </w:rPr>
              <w:tab/>
            </w:r>
            <w:r>
              <w:rPr>
                <w:rStyle w:val="IndexLink"/>
              </w:rPr>
              <w:t>192</w:t>
            </w:r>
          </w:hyperlink>
        </w:p>
        <w:p>
          <w:pPr>
            <w:pStyle w:val="Contents2"/>
            <w:tabs>
              <w:tab w:val="clear" w:pos="8743"/>
              <w:tab w:val="right" w:pos="9026" w:leader="dot"/>
            </w:tabs>
            <w:rPr/>
          </w:pPr>
          <w:hyperlink w:anchor="__RefHeading___Toc4013072_211673320">
            <w:r>
              <w:rPr>
                <w:webHidden/>
                <w:rStyle w:val="IndexLink"/>
                <w:rtl w:val="true"/>
              </w:rPr>
              <w:t>باب الهاء</w:t>
            </w:r>
            <w:r>
              <w:rPr>
                <w:rStyle w:val="IndexLink"/>
                <w:rtl w:val="true"/>
              </w:rPr>
              <w:tab/>
            </w:r>
            <w:r>
              <w:rPr>
                <w:rStyle w:val="IndexLink"/>
              </w:rPr>
              <w:t>193</w:t>
            </w:r>
          </w:hyperlink>
        </w:p>
        <w:p>
          <w:pPr>
            <w:pStyle w:val="Contents2"/>
            <w:tabs>
              <w:tab w:val="clear" w:pos="8743"/>
              <w:tab w:val="right" w:pos="9026" w:leader="dot"/>
            </w:tabs>
            <w:rPr/>
          </w:pPr>
          <w:hyperlink w:anchor="__RefHeading___Toc4013074_211673320">
            <w:r>
              <w:rPr>
                <w:webHidden/>
                <w:rStyle w:val="IndexLink"/>
                <w:rtl w:val="true"/>
              </w:rPr>
              <w:t>باب الیاء</w:t>
            </w:r>
            <w:r>
              <w:rPr>
                <w:rStyle w:val="IndexLink"/>
                <w:rtl w:val="true"/>
              </w:rPr>
              <w:tab/>
            </w:r>
            <w:r>
              <w:rPr>
                <w:rStyle w:val="IndexLink"/>
              </w:rPr>
              <w:t>197</w:t>
            </w:r>
          </w:hyperlink>
        </w:p>
        <w:p>
          <w:pPr>
            <w:pStyle w:val="Contents2"/>
            <w:tabs>
              <w:tab w:val="clear" w:pos="8743"/>
              <w:tab w:val="right" w:pos="9026" w:leader="dot"/>
            </w:tabs>
            <w:rPr/>
          </w:pPr>
          <w:hyperlink w:anchor="__RefHeading___Toc4013076_211673320">
            <w:r>
              <w:rPr>
                <w:webHidden/>
                <w:rStyle w:val="IndexLink"/>
                <w:rtl w:val="true"/>
              </w:rPr>
              <w:t>باب الکنی</w:t>
            </w:r>
            <w:r>
              <w:rPr>
                <w:rStyle w:val="IndexLink"/>
                <w:rtl w:val="true"/>
              </w:rPr>
              <w:tab/>
            </w:r>
            <w:r>
              <w:rPr>
                <w:rStyle w:val="IndexLink"/>
              </w:rPr>
              <w:t>204</w:t>
            </w:r>
          </w:hyperlink>
        </w:p>
        <w:p>
          <w:pPr>
            <w:pStyle w:val="Contents2"/>
            <w:tabs>
              <w:tab w:val="clear" w:pos="8743"/>
              <w:tab w:val="right" w:pos="9026" w:leader="dot"/>
            </w:tabs>
            <w:rPr/>
          </w:pPr>
          <w:hyperlink w:anchor="__RefHeading___Toc4013078_211673320">
            <w:r>
              <w:rPr>
                <w:webHidden/>
                <w:rStyle w:val="IndexLink"/>
                <w:rtl w:val="true"/>
              </w:rPr>
              <w:t>باب فیما یصدّر بالإبن</w:t>
            </w:r>
            <w:r>
              <w:rPr>
                <w:rStyle w:val="IndexLink"/>
                <w:rtl w:val="true"/>
              </w:rPr>
              <w:tab/>
            </w:r>
            <w:r>
              <w:rPr>
                <w:rStyle w:val="IndexLink"/>
              </w:rPr>
              <w:t>214</w:t>
            </w:r>
          </w:hyperlink>
        </w:p>
        <w:p>
          <w:pPr>
            <w:pStyle w:val="Contents2"/>
            <w:tabs>
              <w:tab w:val="clear" w:pos="8743"/>
              <w:tab w:val="right" w:pos="9026" w:leader="dot"/>
            </w:tabs>
            <w:rPr/>
          </w:pPr>
          <w:hyperlink w:anchor="__RefHeading___Toc4013080_211673320">
            <w:r>
              <w:rPr>
                <w:webHidden/>
                <w:rStyle w:val="IndexLink"/>
                <w:rtl w:val="true"/>
              </w:rPr>
              <w:t>باب الألقاب</w:t>
            </w:r>
            <w:r>
              <w:rPr>
                <w:rStyle w:val="IndexLink"/>
                <w:rtl w:val="true"/>
              </w:rPr>
              <w:tab/>
            </w:r>
            <w:r>
              <w:rPr>
                <w:rStyle w:val="IndexLink"/>
              </w:rPr>
              <w:t>217</w:t>
            </w:r>
          </w:hyperlink>
        </w:p>
        <w:p>
          <w:pPr>
            <w:pStyle w:val="Contents2"/>
            <w:tabs>
              <w:tab w:val="clear" w:pos="8743"/>
              <w:tab w:val="right" w:pos="9026" w:leader="dot"/>
            </w:tabs>
            <w:rPr/>
          </w:pPr>
          <w:hyperlink w:anchor="__RefHeading___Toc4013082_211673320">
            <w:r>
              <w:rPr>
                <w:webHidden/>
                <w:rStyle w:val="IndexLink"/>
                <w:rtl w:val="true"/>
              </w:rPr>
              <w:t>[</w:t>
            </w:r>
            <w:r>
              <w:rPr>
                <w:rStyle w:val="IndexLink"/>
                <w:rtl w:val="true"/>
              </w:rPr>
              <w:t>الخاتمة</w:t>
            </w:r>
            <w:r>
              <w:rPr>
                <w:rStyle w:val="IndexLink"/>
                <w:rtl w:val="true"/>
              </w:rPr>
              <w:t>]</w:t>
              <w:tab/>
            </w:r>
            <w:r>
              <w:rPr>
                <w:rStyle w:val="IndexLink"/>
              </w:rPr>
              <w:t>222</w:t>
            </w:r>
          </w:hyperlink>
        </w:p>
        <w:p>
          <w:pPr>
            <w:pStyle w:val="Contents2"/>
            <w:tabs>
              <w:tab w:val="clear" w:pos="8743"/>
              <w:tab w:val="right" w:pos="9026" w:leader="dot"/>
            </w:tabs>
            <w:rPr/>
          </w:pPr>
          <w:hyperlink w:anchor="__RefHeading___Toc4013084_211673320">
            <w:r>
              <w:rPr>
                <w:webHidden/>
                <w:rStyle w:val="IndexLink"/>
                <w:rtl w:val="true"/>
              </w:rPr>
              <w:t>مصادر التحقیق</w:t>
            </w:r>
            <w:r>
              <w:rPr>
                <w:rStyle w:val="IndexLink"/>
                <w:rtl w:val="true"/>
              </w:rPr>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0_4519"/>
      <w:bookmarkStart w:id="1" w:name="pg450_4519"/>
      <w:bookmarkEnd w:id="1"/>
    </w:p>
    <w:p>
      <w:pPr>
        <w:pStyle w:val="Heading2"/>
        <w:numPr>
          <w:ilvl w:val="1"/>
          <w:numId w:val="1"/>
        </w:numPr>
        <w:rPr/>
      </w:pPr>
      <w:bookmarkStart w:id="2" w:name="pg450_4519"/>
      <w:bookmarkStart w:id="3" w:name="__RefHeading___Toc4012998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محمدباقربن محمدتقی، ق</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الوجیزه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المجلسی؛ تصحیح و تحقیق محمدکاظم رحمان ستایش</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بزرگداشت علامه مجلسی، دبیرخانه، بخش انتشارات، وزاره الثقافه و الارشاد الاسلامی، موسسه الطباعه و النشر،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ستایش، محمدکاظم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بزرگداشت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انتشارات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۲۱۰۶۵</w:t>
      </w:r>
    </w:p>
    <w:p>
      <w:pPr>
        <w:pStyle w:val="Heading2"/>
        <w:numPr>
          <w:ilvl w:val="1"/>
          <w:numId w:val="1"/>
        </w:numPr>
        <w:rPr/>
      </w:pPr>
      <w:bookmarkStart w:id="5" w:name="__RefHeading___Toc4013000_211673320"/>
      <w:bookmarkStart w:id="6" w:name="_Toc2"/>
      <w:bookmarkEnd w:id="5"/>
      <w:r>
        <w:rPr>
          <w:rtl w:val="true"/>
        </w:rPr>
        <w:t>المقدمة</w:t>
      </w:r>
      <w:r>
        <w:rPr>
          <w:rtl w:val="true"/>
        </w:rPr>
        <w:t>:</w:t>
      </w:r>
      <w:bookmarkEnd w:id="6"/>
    </w:p>
    <w:p>
      <w:pPr>
        <w:pStyle w:val="Heading3"/>
        <w:numPr>
          <w:ilvl w:val="2"/>
          <w:numId w:val="1"/>
        </w:numPr>
        <w:rPr/>
      </w:pPr>
      <w:bookmarkStart w:id="7" w:name="__RefHeading___Toc4013002_211673320"/>
      <w:bookmarkStart w:id="8" w:name="_Toc3"/>
      <w:bookmarkEnd w:id="7"/>
      <w:r>
        <w:rPr>
          <w:rtl w:val="true"/>
        </w:rPr>
        <w:t>اشارة</w:t>
      </w:r>
      <w:bookmarkEnd w:id="8"/>
    </w:p>
    <w:p>
      <w:pPr>
        <w:pStyle w:val="BookText"/>
        <w:rPr/>
      </w:pPr>
      <w:r>
        <w:rPr>
          <w:rFonts w:ascii="IRNazanin" w:hAnsi="IRNazanin" w:eastAsia="IRNazanin"/>
          <w:color w:val="111111"/>
          <w:sz w:val="28"/>
          <w:sz w:val="28"/>
          <w:szCs w:val="28"/>
          <w:rtl w:val="true"/>
          <w:lang w:bidi="fa-IR"/>
        </w:rPr>
        <w:t>السنّة هی أهمّ مصادر التشریع الإسلامی،و الخبر الحاکی عنها یعدّ أعظم طریق للوصول إلی الأحکام الشرعیّة؛باعتبارها مبیّنة للقرآن و متشرّعة للأحکام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الالتزام بالخبر الحاکی بما أنّه سنّة إلاّ بعد أن یثبت الوثوق بالطریق و الاطمئنان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المجال یتّضح دور علم الرجال؛إذ إنّه یتکفّل بیان أحوال الرواة و من یمکن الاعتماد علیه و من لا یمکن الرکون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ألّف علماؤنا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عصر الائمة الأطهار علیهم السّلام حتّی یومنا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کتبا مختلفة فائدتها تبیین حال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بذل جهده فی تسهیل الرجوع إلی الرجال فی تعیین حال الراوی هو شیخنا العلاّمة محمد باقر المجلسی أعلی اللّه مقامه،فإنّه قدّس سرّه قد ألّف وجیزة فی الرجال بعد التماس جمع من طالبیّ علوم الدین،و قد وضّح فیها أحوال الرواة علی حسب 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الرجل هذا خرّیت فنّ الحدیث و استاذه باعتراف جمیع الإعلام</w:t>
      </w:r>
      <w:r>
        <w:rPr>
          <w:rFonts w:eastAsia="IRNazanin" w:cs="IRNazanin"/>
          <w:color w:val="111111"/>
          <w:sz w:val="28"/>
          <w:szCs w:val="28"/>
          <w:rtl w:val="true"/>
          <w:lang w:bidi="fa-IR"/>
        </w:rPr>
        <w:t>.</w:t>
      </w:r>
    </w:p>
    <w:p>
      <w:pPr>
        <w:pStyle w:val="Heading3"/>
        <w:numPr>
          <w:ilvl w:val="2"/>
          <w:numId w:val="1"/>
        </w:numPr>
        <w:rPr/>
      </w:pPr>
      <w:bookmarkStart w:id="9" w:name="__RefHeading___Toc4013004_211673320"/>
      <w:bookmarkStart w:id="10" w:name="_Toc4"/>
      <w:bookmarkEnd w:id="9"/>
      <w:r>
        <w:rPr>
          <w:rtl w:val="true"/>
        </w:rPr>
        <w:t>المؤلّف فی سطور</w:t>
      </w:r>
      <w:r>
        <w:rPr>
          <w:rtl w:val="true"/>
        </w:rPr>
        <w:t>:</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محمد باقر بن محمد تقی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اصفهان سنة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توفّی بها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تلمّذ علی ید أعلام عصره،و فی مقدّمهم أبوه محمد تقی الشهیر</w:t>
      </w:r>
      <w:bookmarkStart w:id="11" w:name="pg450_4520"/>
    </w:p>
    <w:p>
      <w:pPr>
        <w:pStyle w:val="BookText"/>
        <w:rPr/>
      </w:pPr>
      <w:bookmarkEnd w:id="11"/>
      <w:r>
        <w:rPr>
          <w:rFonts w:ascii="IRNazanin" w:hAnsi="IRNazanin" w:eastAsia="IRNazanin"/>
          <w:color w:val="111111"/>
          <w:sz w:val="28"/>
          <w:sz w:val="28"/>
          <w:szCs w:val="28"/>
          <w:rtl w:val="true"/>
          <w:lang w:bidi="fa-IR"/>
        </w:rPr>
        <w:t>بالمجلسی الأوّل و محمد صالح المازندرانی و الفیض الکاشانی و غیرهم من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 لمنصب شیخ الإسلام فی الحکومة الصفویّة فی أواخر حکم الشاه سلیمان و أوائل عهد الشاه سلطان حسین الصفویین،و هو أعلی منصب دینی فی تلک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یعدّ شیخنا المجلسی من المکثرین فی مجال التألیف،فتألیفاته تربو علی الستّین مؤلّفا،أشهرها و أهمّها موسوعته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الأخبار الأئمة الأطهار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تآلیف اخری قیّمة منها رسالته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عنی الکثیر من الکتّاب و المؤلّفین بدراسة شخصیّة المؤلّف فقد عمد البعض إلی تألیف کتاب مستقلّ حاول فیه تسلیط الأضواء علی أبعاد شخصیّته و سیرته الفردیّة و الإجتماعیّة </w:t>
      </w:r>
      <w:r>
        <w:rPr>
          <w:rStyle w:val="FootnoteAnchor"/>
          <w:rtl w:val="true"/>
        </w:rPr>
        <w:footnoteReference w:id="2"/>
      </w:r>
      <w:r>
        <w:rPr>
          <w:rFonts w:ascii="IRNazanin" w:hAnsi="IRNazanin" w:eastAsia="IRNazanin"/>
          <w:color w:val="111111"/>
          <w:sz w:val="28"/>
          <w:sz w:val="28"/>
          <w:szCs w:val="28"/>
          <w:rtl w:val="true"/>
          <w:lang w:bidi="fa-IR"/>
        </w:rPr>
        <w:t xml:space="preserve">،بینما اکتفی آخر بذکر نتف من سیرته و حیاته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نقتصر لبیان حاله علی هذا،فإنّه أشهر من أن یترجم له فی هذا المختصر،و من أراد التوسّع فلیراجع الکتب المفصّلة</w:t>
      </w:r>
      <w:r>
        <w:rPr>
          <w:rFonts w:eastAsia="IRNazanin" w:cs="IRNazanin"/>
          <w:color w:val="111111"/>
          <w:sz w:val="28"/>
          <w:szCs w:val="28"/>
          <w:rtl w:val="true"/>
          <w:lang w:bidi="fa-IR"/>
        </w:rPr>
        <w:t>.</w:t>
      </w:r>
    </w:p>
    <w:p>
      <w:pPr>
        <w:pStyle w:val="Heading3"/>
        <w:numPr>
          <w:ilvl w:val="2"/>
          <w:numId w:val="1"/>
        </w:numPr>
        <w:rPr/>
      </w:pPr>
      <w:bookmarkStart w:id="12" w:name="__RefHeading___Toc4013006_211673320"/>
      <w:bookmarkStart w:id="13" w:name="_Toc5"/>
      <w:bookmarkEnd w:id="12"/>
      <w:r>
        <w:rPr>
          <w:rtl w:val="true"/>
        </w:rPr>
        <w:t>هذه الرسالة</w:t>
      </w:r>
      <w:r>
        <w:rPr>
          <w:rtl w:val="true"/>
        </w:rPr>
        <w:t>:</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الوجیزة علی صغر حجمها تحتوی علی فوائد جمّة تسهّل علی الطالب و المراجع التعرّف علی أحوال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قد شاعت الرسالة من بدو تألیفها،و استنسخ منها نسخ کثیرة،و یوجد الیوم منها أکثر من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خطیّة مبثوثة فی المکتبات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نسخ کثیرة کتبت فی عصر مؤلّفها،و أقدمها تمّ الفراغ من کتابتها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یستنتج منها أنّ تألیف الرسالة کان أقدم من تألیف بحار الأنوار بما یزید علی عشرة أعوام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نماذج مهمّة من نسخ الرسالة کتبت فی عصر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مکتبة آیة اللّه العظمی المرعشی برقم</w:t>
      </w:r>
      <w:r>
        <w:rPr>
          <w:rFonts w:eastAsia="IRNazanin" w:cs="IRNazanin"/>
          <w:color w:val="111111"/>
          <w:sz w:val="28"/>
          <w:szCs w:val="28"/>
          <w:rtl w:val="true"/>
          <w:lang w:bidi="fa-IR"/>
        </w:rPr>
        <w:t>(</w:t>
      </w:r>
      <w:r>
        <w:rPr>
          <w:rFonts w:eastAsia="IRNazanin" w:cs="IRNazanin"/>
          <w:color w:val="111111"/>
          <w:sz w:val="28"/>
          <w:szCs w:val="28"/>
          <w:lang w:bidi="fa-IR"/>
        </w:rPr>
        <w:t>8952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فی عصر المؤلّف و تقع فی تسعة و ثمانین 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أخری فیها برقم</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فی عصر المؤلّف و تقع فی مائة 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أخری برقم</w:t>
      </w:r>
      <w:r>
        <w:rPr>
          <w:rFonts w:eastAsia="IRNazanin" w:cs="IRNazanin"/>
          <w:color w:val="111111"/>
          <w:sz w:val="28"/>
          <w:szCs w:val="28"/>
          <w:rtl w:val="true"/>
          <w:lang w:bidi="fa-IR"/>
        </w:rPr>
        <w:t>(</w:t>
      </w:r>
      <w:r>
        <w:rPr>
          <w:rFonts w:eastAsia="IRNazanin" w:cs="IRNazanin"/>
          <w:color w:val="111111"/>
          <w:sz w:val="28"/>
          <w:szCs w:val="28"/>
          <w:lang w:bidi="fa-IR"/>
        </w:rPr>
        <w:t>9449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فی عصر المؤلّف و تقع فی إحدی و ستّین 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أخری برقم</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کتبها محمد رضی فی سلخ جمادی الأولی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تقع فی ستة عشر 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أخری فیها برقم</w:t>
      </w:r>
      <w:r>
        <w:rPr>
          <w:rFonts w:eastAsia="IRNazanin" w:cs="IRNazanin"/>
          <w:color w:val="111111"/>
          <w:sz w:val="28"/>
          <w:szCs w:val="28"/>
          <w:rtl w:val="true"/>
          <w:lang w:bidi="fa-IR"/>
        </w:rPr>
        <w:t>(</w:t>
      </w:r>
      <w:r>
        <w:rPr>
          <w:rFonts w:eastAsia="IRNazanin" w:cs="IRNazanin"/>
          <w:color w:val="111111"/>
          <w:sz w:val="28"/>
          <w:szCs w:val="28"/>
          <w:lang w:bidi="fa-IR"/>
        </w:rPr>
        <w:t>6107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کتبها محمد علی بن شاهمراد فی شعبان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تقع فی ثلاث و عشرین 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أخری فیها برقم</w:t>
      </w:r>
      <w:r>
        <w:rPr>
          <w:rFonts w:eastAsia="IRNazanin" w:cs="IRNazanin"/>
          <w:color w:val="111111"/>
          <w:sz w:val="28"/>
          <w:szCs w:val="28"/>
          <w:rtl w:val="true"/>
          <w:lang w:bidi="fa-IR"/>
        </w:rPr>
        <w:t>(</w:t>
      </w:r>
      <w:r>
        <w:rPr>
          <w:rFonts w:eastAsia="IRNazanin" w:cs="IRNazanin"/>
          <w:color w:val="111111"/>
          <w:sz w:val="28"/>
          <w:szCs w:val="28"/>
          <w:lang w:bidi="fa-IR"/>
        </w:rPr>
        <w:t>9473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کتبها محمد علی بن حسنعلی النیریزی فی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تقع فی ثمانیة و ثلاثین 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مکتبة مجلس الشوری الإسلامی برقم</w:t>
      </w:r>
      <w:r>
        <w:rPr>
          <w:rFonts w:eastAsia="IRNazanin" w:cs="IRNazanin"/>
          <w:color w:val="111111"/>
          <w:sz w:val="28"/>
          <w:szCs w:val="28"/>
          <w:rtl w:val="true"/>
          <w:lang w:bidi="fa-IR"/>
        </w:rPr>
        <w:t>(</w:t>
      </w:r>
      <w:r>
        <w:rPr>
          <w:rFonts w:eastAsia="IRNazanin" w:cs="IRNazanin"/>
          <w:color w:val="111111"/>
          <w:sz w:val="28"/>
          <w:szCs w:val="28"/>
          <w:lang w:bidi="fa-IR"/>
        </w:rPr>
        <w:t>5762/1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کتبها إبراهیم بن هاشم حسینی عمیدی فی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تقع فی سبعة و ثلاثین 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أخری فیها برقم</w:t>
      </w:r>
      <w:r>
        <w:rPr>
          <w:rFonts w:eastAsia="IRNazanin" w:cs="IRNazanin"/>
          <w:color w:val="111111"/>
          <w:sz w:val="28"/>
          <w:szCs w:val="28"/>
          <w:rtl w:val="true"/>
          <w:lang w:bidi="fa-IR"/>
        </w:rPr>
        <w:t>(</w:t>
      </w:r>
      <w:r>
        <w:rPr>
          <w:rFonts w:eastAsia="IRNazanin" w:cs="IRNazanin"/>
          <w:color w:val="111111"/>
          <w:sz w:val="28"/>
          <w:szCs w:val="28"/>
          <w:lang w:bidi="fa-IR"/>
        </w:rPr>
        <w:t>6324/19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تقع فی ثمانیة ورق</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مکتبة الوطنی فی تبریز برقم</w:t>
      </w:r>
      <w:r>
        <w:rPr>
          <w:rFonts w:eastAsia="IRNazanin" w:cs="IRNazanin"/>
          <w:color w:val="111111"/>
          <w:sz w:val="28"/>
          <w:szCs w:val="28"/>
          <w:rtl w:val="true"/>
          <w:lang w:bidi="fa-IR"/>
        </w:rPr>
        <w:t>(</w:t>
      </w:r>
      <w:r>
        <w:rPr>
          <w:rFonts w:eastAsia="IRNazanin" w:cs="IRNazanin"/>
          <w:color w:val="111111"/>
          <w:sz w:val="28"/>
          <w:szCs w:val="28"/>
          <w:lang w:bidi="fa-IR"/>
        </w:rPr>
        <w:t>3135/2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تقع فی إحدی و ثلاثین 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مکتبة جامعة طهران برقم</w:t>
      </w:r>
      <w:r>
        <w:rPr>
          <w:rFonts w:eastAsia="IRNazanin" w:cs="IRNazanin"/>
          <w:color w:val="111111"/>
          <w:sz w:val="28"/>
          <w:szCs w:val="28"/>
          <w:rtl w:val="true"/>
          <w:lang w:bidi="fa-IR"/>
        </w:rPr>
        <w:t>(</w:t>
      </w:r>
      <w:r>
        <w:rPr>
          <w:rFonts w:eastAsia="IRNazanin" w:cs="IRNazanin"/>
          <w:color w:val="111111"/>
          <w:sz w:val="28"/>
          <w:szCs w:val="28"/>
          <w:lang w:bidi="fa-IR"/>
        </w:rPr>
        <w:t>3436/2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کتبها علی بن یحیی فی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تقع فی خمسین ورقة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النسخ التی تعود تاریخها إلی بعد عصر المجلسی رحمه اللّه فهی کثیرة،لا نطیل الکلام بتعریفها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للمؤلّف فی هذه الرسالة مبان رجالیّة خاصّة،و هی جدیرة بالبحث و الدراسة،فإنّه یری وثاقة مشایخ الإجازة،و أیضا یعتمد علی توثیقات العلاّمة الحلّی و غیره من المتأخّرین،کالشهید الثانی و غیره و من أمارات الوثاقة عنده وقوع الراوی فی سند حکم بصحّته من قبل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أبدی آراء خاصّة فی تمییز المشترکات و توحید المفترقات أحیانا،و بذلک یحلّ مشکلة الاشتراک فی بعض الأسماء،کما فی محمد بن إسماعیل الذی یروی عن فضل بن شاذان،فیری أنّه النبدقی دون ابن بزیع 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موارد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اعتمد شیخنا المجلسی فی هذه الرسالة علی عدّة کتب،و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الفهرست،تألیف الشیخ الطوسی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الرجال،و هو إختیار معرفة الرجال،تألیف الشیخ الطوسی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داود،تألیف تقی الدین بن داود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 الحلّی،تألیف العلاّمة الحلّی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الشیعة،و الظاهر أنّه من تألیفات أبی علی الفضل بن الحسن الطبرسی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فی علم الدرایة،تألیف الشهید الثانی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الإرشاد،تألیف الشیخ المفید</w:t>
      </w:r>
      <w:r>
        <w:rPr>
          <w:rFonts w:eastAsia="IRNazanin" w:cs="IRNazanin"/>
          <w:color w:val="111111"/>
          <w:sz w:val="28"/>
          <w:szCs w:val="28"/>
          <w:rtl w:val="true"/>
          <w:lang w:bidi="fa-IR"/>
        </w:rPr>
        <w:t>.</w:t>
      </w:r>
      <w:bookmarkStart w:id="14" w:name="pg450_4523"/>
    </w:p>
    <w:p>
      <w:pPr>
        <w:pStyle w:val="BookText"/>
        <w:rPr/>
      </w:pPr>
      <w:bookmarkEnd w:id="14"/>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الضعفاء،تألیف ابن الغضائری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قد استفاد من بعض آخر من الکتب أحیانا،کما استفاد فی التوثیق أو مدح بعض الرواة بالأخبار الواردة فی الکتب الأربعة من الکافی و من لا یحضره الفقیه و التهذیب و الإستبصار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فالرسالة تعدّ ملخّصا من اجتهادات مؤلّفها فی الرجال تبتنی علی دراسة آراء الرجالیّین منذ ابتداء التدوین فی الرجال إلی عصره رحمه اللّه</w:t>
      </w:r>
      <w:r>
        <w:rPr>
          <w:rFonts w:eastAsia="IRNazanin" w:cs="IRNazanin"/>
          <w:color w:val="111111"/>
          <w:sz w:val="28"/>
          <w:szCs w:val="28"/>
          <w:rtl w:val="true"/>
          <w:lang w:bidi="fa-IR"/>
        </w:rPr>
        <w:t>.</w:t>
      </w:r>
    </w:p>
    <w:p>
      <w:pPr>
        <w:pStyle w:val="Heading3"/>
        <w:numPr>
          <w:ilvl w:val="2"/>
          <w:numId w:val="1"/>
        </w:numPr>
        <w:rPr/>
      </w:pPr>
      <w:bookmarkStart w:id="15" w:name="__RefHeading___Toc4013008_211673320"/>
      <w:bookmarkStart w:id="16" w:name="_Toc6"/>
      <w:bookmarkEnd w:id="15"/>
      <w:r>
        <w:rPr>
          <w:rtl w:val="true"/>
        </w:rPr>
        <w:t>منهج الرسالة</w:t>
      </w:r>
      <w:r>
        <w:rPr>
          <w:rtl w:val="true"/>
        </w:rPr>
        <w:t>:</w:t>
      </w:r>
      <w:bookmarkEnd w:id="16"/>
    </w:p>
    <w:p>
      <w:pPr>
        <w:pStyle w:val="BookText"/>
        <w:rPr/>
      </w:pPr>
      <w:r>
        <w:rPr>
          <w:rFonts w:ascii="IRNazanin" w:hAnsi="IRNazanin" w:eastAsia="IRNazanin"/>
          <w:color w:val="111111"/>
          <w:sz w:val="28"/>
          <w:sz w:val="28"/>
          <w:szCs w:val="28"/>
          <w:rtl w:val="true"/>
          <w:lang w:bidi="fa-IR"/>
        </w:rPr>
        <w:t>التزم فی مقدمة الرسالة بعدم التعرّض لأقوال الرجالیین و قائلیها،و تبیین حال الراوی من الوثاقة و المدح و الضعف من غیر تعرّض لأحوال المهملین أو من لا یعلم حاله من المجاهیل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تطرّق لأسماء جمع منهم،و ذکر فی قبال کلّ منهم أو جمع منهم عنوان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استعمل لبیان رأیه رموزا و إشارات مراعاة للإختصار،و سنشیر إلیها قبیل نص الرسالة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رتّب الرسالة علی أساس الحروف الهجائیة الأوّل فالأوّل من الأسماء حدّ الإمکان،ثمّ تعرّض للکنی و الألقاب،و أخیرا أورد خاتمة ذکر فیها أسانید الصدوق فی من لا یحضره الفقیه إلی الأصول التی أخذ الأخبار منها،فبیّن حال السند إلی الإسم المصدّر به السند فی نص من لا یحضره الفقیه،ثمّ أبدی رأیه حول ذلک الراوی</w:t>
      </w:r>
      <w:r>
        <w:rPr>
          <w:rFonts w:eastAsia="IRNazanin" w:cs="IRNazanin"/>
          <w:color w:val="111111"/>
          <w:sz w:val="28"/>
          <w:szCs w:val="28"/>
          <w:rtl w:val="true"/>
          <w:lang w:bidi="fa-IR"/>
        </w:rPr>
        <w:t>.</w:t>
      </w:r>
      <w:bookmarkStart w:id="17" w:name="pg450_4524"/>
    </w:p>
    <w:p>
      <w:pPr>
        <w:pStyle w:val="Heading3"/>
        <w:numPr>
          <w:ilvl w:val="2"/>
          <w:numId w:val="1"/>
        </w:numPr>
        <w:rPr/>
      </w:pPr>
      <w:bookmarkStart w:id="18" w:name="__RefHeading___Toc4013010_211673320"/>
      <w:bookmarkStart w:id="19" w:name="_Toc7"/>
      <w:bookmarkEnd w:id="17"/>
      <w:bookmarkEnd w:id="18"/>
      <w:r>
        <w:rPr>
          <w:rtl w:val="true"/>
        </w:rPr>
        <w:t>عملنا فی الکتاب</w:t>
      </w:r>
      <w:r>
        <w:rPr>
          <w:rtl w:val="true"/>
        </w:rPr>
        <w:t>:</w:t>
      </w:r>
      <w:bookmarkEnd w:id="19"/>
    </w:p>
    <w:p>
      <w:pPr>
        <w:pStyle w:val="BookText"/>
        <w:rPr/>
      </w:pPr>
      <w:r>
        <w:rPr>
          <w:rFonts w:ascii="IRNazanin" w:hAnsi="IRNazanin" w:eastAsia="IRNazanin"/>
          <w:color w:val="111111"/>
          <w:sz w:val="28"/>
          <w:sz w:val="28"/>
          <w:szCs w:val="28"/>
          <w:rtl w:val="true"/>
          <w:lang w:bidi="fa-IR"/>
        </w:rPr>
        <w:t xml:space="preserve">طبعت الوجیزة باسم رجال المجلسی بترتیب و تحقیق عبد اللّه السبزالی الحاج من قبل مؤسّسة الأعلمی للمطبوعات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و قدّم لها کما أشرف علی طبعها سماحة الاستاذ السید محمد حسین الحسینی الجلالی دامت توفیقاته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فاعتمد المحقّق علی نسخة السید الجلالی فقط و رتّب الأسماء بآلة الحاسوب و أورد آراء السید الخوئی فی معجم رجال الحدیث فی ذیل بعض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معجما للمصطلحات المستعملة فی معجم رجال الحدیث قبل نقل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مساعیهم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الأسف توجد فیها أغلاط کثیرة،کما سقط عنها بعض الأسماء،کما أنّه حدث اختلال فی ترتیب الأسماء بسبب ترتیبها بآلة الحاسوب و حدث بسببه اختلال فی بعض إرجاعات الأسماء فی نفس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الجدیر بالذّکر أنّنا ذکرنا المصادر التی اعتمد علیها العلاّمة المجلسی فی توثیقاته و تضعیفاته للرجال کی یتضح ما اعتمد علیه،و بذلک یستغنی القارئ عن مراجعة الجوامع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لعدم توفّر نسخ محقّقة من هذه الرسالة قمنا بتصحیحه و تحقیقه علی النهج الآتی</w:t>
      </w:r>
      <w:r>
        <w:rPr>
          <w:rFonts w:eastAsia="IRNazanin" w:cs="IRNazanin"/>
          <w:color w:val="111111"/>
          <w:sz w:val="28"/>
          <w:szCs w:val="28"/>
          <w:rtl w:val="true"/>
          <w:lang w:bidi="fa-IR"/>
        </w:rPr>
        <w:t>:</w:t>
      </w:r>
    </w:p>
    <w:p>
      <w:pPr>
        <w:pStyle w:val="Heading3"/>
        <w:numPr>
          <w:ilvl w:val="2"/>
          <w:numId w:val="1"/>
        </w:numPr>
        <w:rPr/>
      </w:pPr>
      <w:bookmarkStart w:id="20" w:name="__RefHeading___Toc4013012_211673320"/>
      <w:bookmarkStart w:id="21" w:name="_Toc8"/>
      <w:bookmarkEnd w:id="20"/>
      <w:r>
        <w:rPr>
          <w:rtl w:val="true"/>
        </w:rPr>
        <w:t>عملیّة التصحیح</w:t>
      </w:r>
      <w:r>
        <w:rPr>
          <w:rtl w:val="true"/>
        </w:rPr>
        <w:t>:</w:t>
      </w:r>
      <w:bookmarkEnd w:id="21"/>
    </w:p>
    <w:p>
      <w:pPr>
        <w:pStyle w:val="BookText"/>
        <w:rPr/>
      </w:pPr>
      <w:r>
        <w:rPr>
          <w:rFonts w:ascii="IRNazanin" w:hAnsi="IRNazanin" w:eastAsia="IRNazanin"/>
          <w:color w:val="111111"/>
          <w:sz w:val="28"/>
          <w:sz w:val="28"/>
          <w:szCs w:val="28"/>
          <w:rtl w:val="true"/>
          <w:lang w:bidi="fa-IR"/>
        </w:rPr>
        <w:t>اعتمدنا فی هذه المرحلة علی عدّة نسخ کتبت جمیعها فی عصر المؤلّف أو قریب منه جدّا،و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المکتبة الرضویّة،برقم</w:t>
      </w:r>
      <w:r>
        <w:rPr>
          <w:rFonts w:eastAsia="IRNazanin" w:cs="IRNazanin"/>
          <w:color w:val="111111"/>
          <w:sz w:val="28"/>
          <w:szCs w:val="28"/>
          <w:rtl w:val="true"/>
          <w:lang w:bidi="fa-IR"/>
        </w:rPr>
        <w:t>(</w:t>
      </w:r>
      <w:r>
        <w:rPr>
          <w:rFonts w:eastAsia="IRNazanin" w:cs="IRNazanin"/>
          <w:color w:val="111111"/>
          <w:sz w:val="28"/>
          <w:szCs w:val="28"/>
          <w:lang w:bidi="fa-IR"/>
        </w:rPr>
        <w:t>8067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حواشی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تقع فی ثلاث و عشرین ورقة و هی نسخة کاملة و جیّدة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رمزناه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مدرسة النمازی فی خوی،برقم</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کتبها محمد باقر البقائی سنة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bookmarkStart w:id="22" w:name="pg450_4525"/>
    </w:p>
    <w:p>
      <w:pPr>
        <w:pStyle w:val="BookText"/>
        <w:rPr/>
      </w:pPr>
      <w:bookmarkEnd w:id="22"/>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مکتبة الشیخ محیی الدین المامقانی،کتبت فی سنة</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مکتبة ملک بطهران،برقم</w:t>
      </w:r>
      <w:r>
        <w:rPr>
          <w:rFonts w:eastAsia="IRNazanin" w:cs="IRNazanin"/>
          <w:color w:val="111111"/>
          <w:sz w:val="28"/>
          <w:szCs w:val="28"/>
          <w:rtl w:val="true"/>
          <w:lang w:bidi="fa-IR"/>
        </w:rPr>
        <w:t>(</w:t>
      </w:r>
      <w:r>
        <w:rPr>
          <w:rFonts w:eastAsia="IRNazanin" w:cs="IRNazanin"/>
          <w:color w:val="111111"/>
          <w:sz w:val="28"/>
          <w:szCs w:val="28"/>
          <w:lang w:bidi="fa-IR"/>
        </w:rPr>
        <w:t>3524/1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فی سنة</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أقدم نسخ الرسالة إلاّ أنّ فیها سقطات کثیرة،لذا استفادتنا منها قلیلة جدّا</w:t>
      </w:r>
      <w:r>
        <w:rPr>
          <w:rFonts w:eastAsia="IRNazanin" w:cs="IRNazanin"/>
          <w:color w:val="111111"/>
          <w:sz w:val="28"/>
          <w:szCs w:val="28"/>
          <w:rtl w:val="true"/>
          <w:lang w:bidi="fa-IR"/>
        </w:rPr>
        <w:t>.</w:t>
      </w:r>
    </w:p>
    <w:p>
      <w:pPr>
        <w:pStyle w:val="Heading3"/>
        <w:numPr>
          <w:ilvl w:val="2"/>
          <w:numId w:val="1"/>
        </w:numPr>
        <w:rPr/>
      </w:pPr>
      <w:bookmarkStart w:id="23" w:name="__RefHeading___Toc4013014_211673320"/>
      <w:bookmarkStart w:id="24" w:name="_Toc9"/>
      <w:bookmarkEnd w:id="23"/>
      <w:r>
        <w:rPr>
          <w:rtl w:val="true"/>
        </w:rPr>
        <w:t>عملیّة التحقیق</w:t>
      </w:r>
      <w:r>
        <w:rPr>
          <w:rtl w:val="true"/>
        </w:rPr>
        <w:t>:</w:t>
      </w:r>
      <w:bookmarkEnd w:id="24"/>
    </w:p>
    <w:p>
      <w:pPr>
        <w:pStyle w:val="BookText"/>
        <w:rPr/>
      </w:pPr>
      <w:r>
        <w:rPr>
          <w:rFonts w:ascii="IRNazanin" w:hAnsi="IRNazanin" w:eastAsia="IRNazanin"/>
          <w:color w:val="111111"/>
          <w:sz w:val="28"/>
          <w:sz w:val="28"/>
          <w:szCs w:val="28"/>
          <w:rtl w:val="true"/>
          <w:lang w:bidi="fa-IR"/>
        </w:rPr>
        <w:t>راجعنا فی کلّ مورد من أسماء الرّجال إلی مصادر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أشرنا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أشرنا إلی موضوع الحکم الموافق لرأی شیخنا المجلسی أو المخالف له فی موارد مخالفة اجتهاده لآراء الرجالیین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مواضع ذکر الإسم فی الکتب فلم نذکرها،بل قصدنا دعم آرائه بذکر مستنداتها فی مطاوی الکتب السابقة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 مورد کان حکمه بالتوثیق أو التضعیف موافقا لما فی المصادر فإنّنا اکتفینا بذکر عنوان المصدر دون غیره،و فی کلّ مورد لم یوافقها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ذکرنا التعبیر الموجود فی المصدر،و المثال لذلک أکثر موارد المدح؛فإنّه یختلف جدّا بإختلاف التعابیر،و قد أوردنا لفظ المدح المذکور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لا بدّ أن نتذکّر به هو أنّه لم نستخرج مصادر المدح و الذمّ لأشخاص الرواة الواقعة فی الخاتمة إعتمادا علی أصل الرسالة و اکتفینا بتخریج مصادر حکمه قدّس سرّه فی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راجعنا فی هذا القسم إلی شرح أبیه علی مشیخة الفقیه فی جزء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روضة المتّقین و من دأبه قدّس سرّه أحیانا أن یعبّر عن الطریق و نفس ذی الطریق بالخبر فیحکم علی الخبر مجموعا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الطریق مجرّدا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بالمدح أو الذمّ و نحن نقلنا رأیه بنفس التعبیر فلیکن هذا علی ذکر منکم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کاظم رحمان ستایش قم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25" w:name="pg450_4526"/>
    </w:p>
    <w:p>
      <w:pPr>
        <w:pStyle w:val="Heading2"/>
        <w:numPr>
          <w:ilvl w:val="1"/>
          <w:numId w:val="1"/>
        </w:numPr>
        <w:rPr/>
      </w:pPr>
      <w:bookmarkStart w:id="26" w:name="__RefHeading___Toc4013016_211673320"/>
      <w:bookmarkStart w:id="27" w:name="_Toc10"/>
      <w:bookmarkEnd w:id="25"/>
      <w:bookmarkEnd w:id="26"/>
      <w:r>
        <w:rPr>
          <w:rtl w:val="true"/>
        </w:rPr>
        <w:t>رموز الکتاب</w:t>
      </w:r>
      <w:bookmarkEnd w:id="27"/>
    </w:p>
    <w:p>
      <w:pPr>
        <w:pStyle w:val="BookText"/>
        <w:rPr/>
      </w:pPr>
      <w:r>
        <w:rPr>
          <w:rFonts w:ascii="IRNazanin" w:hAnsi="IRNazanin" w:eastAsia="IRNazanin"/>
          <w:color w:val="111111"/>
          <w:sz w:val="28"/>
          <w:sz w:val="28"/>
          <w:szCs w:val="28"/>
          <w:rtl w:val="true"/>
          <w:lang w:bidi="fa-IR"/>
        </w:rPr>
        <w:t>ثقة عدل ضابط إمامی</w:t>
      </w:r>
    </w:p>
    <w:p>
      <w:pPr>
        <w:pStyle w:val="BookText"/>
        <w:rPr/>
      </w:pPr>
      <w:r>
        <w:rPr>
          <w:rFonts w:ascii="IRNazanin" w:hAnsi="IRNazanin" w:eastAsia="IRNazanin"/>
          <w:color w:val="111111"/>
          <w:sz w:val="28"/>
          <w:sz w:val="28"/>
          <w:szCs w:val="28"/>
          <w:rtl w:val="true"/>
          <w:lang w:bidi="fa-IR"/>
        </w:rPr>
        <w:t>ح ممدوح</w:t>
      </w:r>
    </w:p>
    <w:p>
      <w:pPr>
        <w:pStyle w:val="BookText"/>
        <w:rPr/>
      </w:pPr>
      <w:r>
        <w:rPr>
          <w:rFonts w:ascii="IRNazanin" w:hAnsi="IRNazanin" w:eastAsia="IRNazanin"/>
          <w:color w:val="111111"/>
          <w:sz w:val="28"/>
          <w:sz w:val="28"/>
          <w:szCs w:val="28"/>
          <w:rtl w:val="true"/>
          <w:lang w:bidi="fa-IR"/>
        </w:rPr>
        <w:t>ح کصح حسن کالصحیح</w:t>
      </w:r>
    </w:p>
    <w:p>
      <w:pPr>
        <w:pStyle w:val="BookText"/>
        <w:rPr/>
      </w:pPr>
      <w:r>
        <w:rPr>
          <w:rFonts w:ascii="IRNazanin" w:hAnsi="IRNazanin" w:eastAsia="IRNazanin"/>
          <w:color w:val="111111"/>
          <w:sz w:val="28"/>
          <w:sz w:val="28"/>
          <w:szCs w:val="28"/>
          <w:rtl w:val="true"/>
          <w:lang w:bidi="fa-IR"/>
        </w:rPr>
        <w:t>ح کق حسن کالموثّق</w:t>
      </w:r>
    </w:p>
    <w:p>
      <w:pPr>
        <w:pStyle w:val="BookText"/>
        <w:rPr/>
      </w:pPr>
      <w:r>
        <w:rPr>
          <w:rFonts w:ascii="IRNazanin" w:hAnsi="IRNazanin" w:eastAsia="IRNazanin"/>
          <w:color w:val="111111"/>
          <w:sz w:val="28"/>
          <w:sz w:val="28"/>
          <w:szCs w:val="28"/>
          <w:rtl w:val="true"/>
          <w:lang w:bidi="fa-IR"/>
        </w:rPr>
        <w:t>ر علامة تتوسّط بین العلامتین فی صورة التردّد</w:t>
      </w:r>
    </w:p>
    <w:p>
      <w:pPr>
        <w:pStyle w:val="BookText"/>
        <w:rPr/>
      </w:pPr>
      <w:r>
        <w:rPr>
          <w:rFonts w:ascii="IRNazanin" w:hAnsi="IRNazanin" w:eastAsia="IRNazanin"/>
          <w:color w:val="111111"/>
          <w:sz w:val="28"/>
          <w:sz w:val="28"/>
          <w:szCs w:val="28"/>
          <w:rtl w:val="true"/>
          <w:lang w:bidi="fa-IR"/>
        </w:rPr>
        <w:t>ست الفهرست للشیخ الطوسی</w:t>
      </w:r>
    </w:p>
    <w:p>
      <w:pPr>
        <w:pStyle w:val="BookText"/>
        <w:rPr/>
      </w:pPr>
      <w:r>
        <w:rPr>
          <w:rFonts w:ascii="IRNazanin" w:hAnsi="IRNazanin" w:eastAsia="IRNazanin"/>
          <w:color w:val="111111"/>
          <w:sz w:val="28"/>
          <w:sz w:val="28"/>
          <w:szCs w:val="28"/>
          <w:rtl w:val="true"/>
          <w:lang w:bidi="fa-IR"/>
        </w:rPr>
        <w:t>صح صحیح</w:t>
      </w:r>
    </w:p>
    <w:p>
      <w:pPr>
        <w:pStyle w:val="BookText"/>
        <w:rPr/>
      </w:pPr>
      <w:r>
        <w:rPr>
          <w:rFonts w:ascii="IRNazanin" w:hAnsi="IRNazanin" w:eastAsia="IRNazanin"/>
          <w:color w:val="111111"/>
          <w:sz w:val="28"/>
          <w:sz w:val="28"/>
          <w:szCs w:val="28"/>
          <w:rtl w:val="true"/>
          <w:lang w:bidi="fa-IR"/>
        </w:rPr>
        <w:t>صة خلاصة الأقوال للعلاّمة الحلّی</w:t>
      </w:r>
    </w:p>
    <w:p>
      <w:pPr>
        <w:pStyle w:val="BookText"/>
        <w:rPr/>
      </w:pPr>
      <w:r>
        <w:rPr>
          <w:rFonts w:ascii="IRNazanin" w:hAnsi="IRNazanin" w:eastAsia="IRNazanin"/>
          <w:color w:val="111111"/>
          <w:sz w:val="28"/>
          <w:sz w:val="28"/>
          <w:szCs w:val="28"/>
          <w:rtl w:val="true"/>
          <w:lang w:bidi="fa-IR"/>
        </w:rPr>
        <w:t>ض ضعیف</w:t>
      </w:r>
    </w:p>
    <w:p>
      <w:pPr>
        <w:pStyle w:val="BookText"/>
        <w:rPr/>
      </w:pPr>
      <w:r>
        <w:rPr>
          <w:rFonts w:ascii="IRNazanin" w:hAnsi="IRNazanin" w:eastAsia="IRNazanin"/>
          <w:color w:val="111111"/>
          <w:sz w:val="28"/>
          <w:sz w:val="28"/>
          <w:szCs w:val="28"/>
          <w:rtl w:val="true"/>
          <w:lang w:bidi="fa-IR"/>
        </w:rPr>
        <w:t>ظ الظاهر</w:t>
      </w:r>
    </w:p>
    <w:p>
      <w:pPr>
        <w:pStyle w:val="BookText"/>
        <w:rPr/>
      </w:pPr>
      <w:r>
        <w:rPr>
          <w:rFonts w:ascii="IRNazanin" w:hAnsi="IRNazanin" w:eastAsia="IRNazanin"/>
          <w:color w:val="111111"/>
          <w:sz w:val="28"/>
          <w:sz w:val="28"/>
          <w:szCs w:val="28"/>
          <w:rtl w:val="true"/>
          <w:lang w:bidi="fa-IR"/>
        </w:rPr>
        <w:t>ل مرسل</w:t>
      </w:r>
    </w:p>
    <w:p>
      <w:pPr>
        <w:pStyle w:val="BookText"/>
        <w:rPr/>
      </w:pPr>
      <w:r>
        <w:rPr>
          <w:rFonts w:ascii="IRNazanin" w:hAnsi="IRNazanin" w:eastAsia="IRNazanin"/>
          <w:color w:val="111111"/>
          <w:sz w:val="28"/>
          <w:sz w:val="28"/>
          <w:szCs w:val="28"/>
          <w:rtl w:val="true"/>
          <w:lang w:bidi="fa-IR"/>
        </w:rPr>
        <w:t>ل کح مرسل کالحسن</w:t>
      </w:r>
    </w:p>
    <w:p>
      <w:pPr>
        <w:pStyle w:val="BookText"/>
        <w:rPr/>
      </w:pPr>
      <w:r>
        <w:rPr>
          <w:rFonts w:ascii="IRNazanin" w:hAnsi="IRNazanin" w:eastAsia="IRNazanin"/>
          <w:color w:val="111111"/>
          <w:sz w:val="28"/>
          <w:sz w:val="28"/>
          <w:szCs w:val="28"/>
          <w:rtl w:val="true"/>
          <w:lang w:bidi="fa-IR"/>
        </w:rPr>
        <w:t>م مجهول</w:t>
      </w:r>
    </w:p>
    <w:p>
      <w:pPr>
        <w:pStyle w:val="BookText"/>
        <w:rPr/>
      </w:pPr>
      <w:r>
        <w:rPr>
          <w:rFonts w:ascii="IRNazanin" w:hAnsi="IRNazanin" w:eastAsia="IRNazanin"/>
          <w:color w:val="111111"/>
          <w:sz w:val="28"/>
          <w:sz w:val="28"/>
          <w:szCs w:val="28"/>
          <w:rtl w:val="true"/>
          <w:lang w:bidi="fa-IR"/>
        </w:rPr>
        <w:t>مخ مختلف فیه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 ابن الغضائری</w:t>
      </w:r>
      <w:bookmarkStart w:id="28" w:name="pg450_4527"/>
    </w:p>
    <w:p>
      <w:pPr>
        <w:pStyle w:val="Heading2"/>
        <w:numPr>
          <w:ilvl w:val="1"/>
          <w:numId w:val="1"/>
        </w:numPr>
        <w:rPr/>
      </w:pPr>
      <w:bookmarkStart w:id="29" w:name="__RefHeading___Toc4013018_211673320"/>
      <w:bookmarkStart w:id="30" w:name="_Toc11"/>
      <w:bookmarkEnd w:id="28"/>
      <w:bookmarkEnd w:id="29"/>
      <w:r>
        <w:rPr>
          <w:rtl w:val="true"/>
        </w:rPr>
        <w:t>المقدمة</w:t>
      </w:r>
      <w:r>
        <w:rPr>
          <w:rtl w:val="true"/>
        </w:rPr>
        <w:t>:</w:t>
      </w:r>
      <w:bookmarkEnd w:id="30"/>
    </w:p>
    <w:p>
      <w:pPr>
        <w:pStyle w:val="BookText"/>
        <w:rPr/>
      </w:pPr>
      <w:r>
        <w:rPr>
          <w:rFonts w:ascii="IRNazanin" w:hAnsi="IRNazanin" w:eastAsia="IRNazanin"/>
          <w:color w:val="111111"/>
          <w:sz w:val="28"/>
          <w:sz w:val="28"/>
          <w:szCs w:val="28"/>
          <w:rtl w:val="true"/>
          <w:lang w:bidi="fa-IR"/>
        </w:rPr>
        <w:t>الحمد للّه الذی رفع منازل الرجال علی معارج الکمال علی قدر روایتهم عن النبی صلّی اللّه علیه و اله الکریم المفضال و آله النجباء أرباب العصمة و الجلال،فصلوات اللّه علیه و علیهم ما اختلفت الأقوال و تغیّرت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بعد،فیقول فقیر عفو ربّه الغافر محمد بن محمد تقی المدعوّ بباقر،أسبغ اللّه علیهما رحمته و غفرانه،و أحملهما بفضله جنانه،أنّه التمس منّی جماعة من طالبی علوم أئمّة الدین صلوات اللّه علیهم أجمعین،أن أکتب لهم فی تحقیق أحوال رجال أسانید الأخبار،رسالة وجیزة أقتصر فیها علی بیان ما اتضح لی من أحوالهم،و اشتهر عند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أقوالهم،من غیر تعرض لخصوص الأقوال و قائلیها،و ترک المجاهیل لعدم الفائدة للتعرّض لها،علی غایة الإیجاز و الاختصار، لیسهل علی الطالبین تحصیلها،و لا یعسر علیهم مصاحبتها و تحویلها،فأجبتهم إلی ذلک،و أرجو من فضله تعالی أن یوفقنی لتألیف ما هو أبسط من ذلک و أنفع،و اللّه الموفّق</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لنشر إلی الرموز التی عبرنا عن أحوالهم بها اختصارا و هی بهذه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غیر 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عدل إمامی ضابط</w:t>
      </w:r>
      <w:r>
        <w:rPr>
          <w:rFonts w:eastAsia="IRNazanin" w:cs="IRNazanin"/>
          <w:color w:val="111111"/>
          <w:sz w:val="28"/>
          <w:szCs w:val="28"/>
          <w:rtl w:val="true"/>
          <w:lang w:bidi="fa-IR"/>
        </w:rPr>
        <w:t>.</w:t>
      </w:r>
      <w:bookmarkStart w:id="31" w:name="pg450_4529"/>
    </w:p>
    <w:p>
      <w:pPr>
        <w:pStyle w:val="Heading2"/>
        <w:numPr>
          <w:ilvl w:val="1"/>
          <w:numId w:val="1"/>
        </w:numPr>
        <w:rPr/>
      </w:pPr>
      <w:bookmarkStart w:id="32" w:name="__RefHeading___Toc4013020_211673320"/>
      <w:bookmarkStart w:id="33" w:name="_Toc12"/>
      <w:bookmarkEnd w:id="31"/>
      <w:bookmarkEnd w:id="32"/>
      <w:r>
        <w:rPr>
          <w:rtl w:val="true"/>
        </w:rPr>
        <w:t>باب الهمزة</w:t>
      </w:r>
      <w:bookmarkEnd w:id="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بن إسحاق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لیتمیّزوا عمّن یقع فی الأسانید نادرا أو لا یقع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النخاس،ثقة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المتوکّل،ثقة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القلانسی،ض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أبان بن أبی عیاش،ض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أرقم العنزی،أسند عنه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تغلب </w:t>
      </w:r>
      <w:r>
        <w:rPr>
          <w:rStyle w:val="FootnoteAnchor"/>
          <w:rtl w:val="true"/>
        </w:rPr>
        <w:footnoteReference w:id="11"/>
      </w:r>
      <w:r>
        <w:rPr>
          <w:rFonts w:ascii="Amiri" w:hAnsi="Amiri" w:eastAsia="Amiri" w:cs="Amiri"/>
          <w:color w:val="111111"/>
          <w:sz w:val="28"/>
          <w:sz w:val="28"/>
          <w:szCs w:val="28"/>
          <w:rtl w:val="true"/>
          <w:lang w:bidi="ar-SA"/>
        </w:rPr>
        <w:t xml:space="preserve">،ثقة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الرحمن،أسند عنه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الملک الثقفی،ح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الملک الخثعمی،أسند عنه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عثمان الأحمر،ق،أجتمعت </w:t>
      </w:r>
      <w:r>
        <w:rPr>
          <w:rStyle w:val="FootnoteAnchor"/>
          <w:rtl w:val="true"/>
        </w:rPr>
        <w:footnoteReference w:id="16"/>
      </w:r>
      <w:r>
        <w:rPr>
          <w:rFonts w:ascii="Amiri" w:hAnsi="Amiri" w:eastAsia="Amiri" w:cs="Amiri"/>
          <w:color w:val="111111"/>
          <w:sz w:val="28"/>
          <w:sz w:val="28"/>
          <w:szCs w:val="28"/>
          <w:rtl w:val="true"/>
          <w:lang w:bidi="ar-SA"/>
        </w:rPr>
        <w:t xml:space="preserve">العصابة له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 الأسدی،ثقة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محمد،المعروف بالسندی </w:t>
      </w:r>
      <w:r>
        <w:rPr>
          <w:rStyle w:val="FootnoteAnchor"/>
          <w:rtl w:val="true"/>
        </w:rPr>
        <w:footnoteReference w:id="19"/>
      </w:r>
      <w:r>
        <w:rPr>
          <w:rFonts w:ascii="Amiri" w:hAnsi="Amiri" w:eastAsia="Amiri" w:cs="Amiri"/>
          <w:color w:val="111111"/>
          <w:sz w:val="28"/>
          <w:sz w:val="28"/>
          <w:szCs w:val="28"/>
          <w:rtl w:val="true"/>
          <w:lang w:bidi="ar-SA"/>
        </w:rPr>
        <w:t xml:space="preserve">،ثقة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إبراهیم،أبو رافع،ثقة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بکر </w:t>
      </w:r>
      <w:r>
        <w:rPr>
          <w:rStyle w:val="FootnoteAnchor"/>
          <w:rtl w:val="true"/>
        </w:rPr>
        <w:footnoteReference w:id="22"/>
      </w:r>
      <w:r>
        <w:rPr>
          <w:rFonts w:ascii="IRNazanin" w:hAnsi="IRNazanin" w:eastAsia="IRNazanin"/>
          <w:color w:val="111111"/>
          <w:sz w:val="28"/>
          <w:sz w:val="28"/>
          <w:szCs w:val="28"/>
          <w:rtl w:val="true"/>
          <w:lang w:bidi="fa-IR"/>
        </w:rPr>
        <w:t xml:space="preserve">بن أبی السمال </w:t>
      </w:r>
      <w:r>
        <w:rPr>
          <w:rStyle w:val="FootnoteAnchor"/>
          <w:rtl w:val="true"/>
        </w:rPr>
        <w:footnoteReference w:id="23"/>
      </w:r>
      <w:r>
        <w:rPr>
          <w:rFonts w:ascii="IRNazanin" w:hAnsi="IRNazanin" w:eastAsia="IRNazanin"/>
          <w:color w:val="111111"/>
          <w:sz w:val="28"/>
          <w:sz w:val="28"/>
          <w:szCs w:val="28"/>
          <w:rtl w:val="true"/>
          <w:lang w:bidi="fa-IR"/>
        </w:rPr>
        <w:t xml:space="preserve">،ق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البلاد،ثقة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حفص،ثقة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أبی الکرام الجعفری،ح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محمود </w:t>
      </w:r>
      <w:r>
        <w:rPr>
          <w:rStyle w:val="FootnoteAnchor"/>
          <w:rtl w:val="true"/>
        </w:rPr>
        <w:footnoteReference w:id="28"/>
      </w:r>
      <w:r>
        <w:rPr>
          <w:rFonts w:ascii="IRNazanin" w:hAnsi="IRNazanin" w:eastAsia="IRNazanin"/>
          <w:color w:val="111111"/>
          <w:sz w:val="28"/>
          <w:sz w:val="28"/>
          <w:szCs w:val="28"/>
          <w:rtl w:val="true"/>
          <w:lang w:bidi="fa-IR"/>
        </w:rPr>
        <w:t xml:space="preserve">الخراسانی،ثقة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إسحاق،من أصحاب الهادی علیه السلام،ثقة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إسحاق النهاوندی </w:t>
      </w:r>
      <w:r>
        <w:rPr>
          <w:rStyle w:val="FootnoteAnchor"/>
          <w:rtl w:val="true"/>
        </w:rPr>
        <w:footnoteReference w:id="31"/>
      </w:r>
      <w:r>
        <w:rPr>
          <w:rFonts w:ascii="IRNazanin" w:hAnsi="IRNazanin" w:eastAsia="IRNazanin"/>
          <w:color w:val="111111"/>
          <w:sz w:val="28"/>
          <w:sz w:val="28"/>
          <w:szCs w:val="28"/>
          <w:rtl w:val="true"/>
          <w:lang w:bidi="fa-IR"/>
        </w:rPr>
        <w:t xml:space="preserve">،ض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بشر </w:t>
      </w:r>
      <w:r>
        <w:rPr>
          <w:rStyle w:val="FootnoteAnchor"/>
          <w:rtl w:val="true"/>
        </w:rPr>
        <w:footnoteReference w:id="33"/>
      </w:r>
      <w:r>
        <w:rPr>
          <w:rFonts w:ascii="IRNazanin" w:hAnsi="IRNazanin" w:eastAsia="IRNazanin"/>
          <w:color w:val="111111"/>
          <w:sz w:val="28"/>
          <w:sz w:val="28"/>
          <w:szCs w:val="28"/>
          <w:rtl w:val="true"/>
          <w:lang w:bidi="fa-IR"/>
        </w:rPr>
        <w:t xml:space="preserve">،له مسائل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رجاء الجحدری،ثقة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رجاء الشیبانی،المعروف بابن أبی هراسة،ض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سعید المدنی،أسند عنه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سلامه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النیسابوری،کان وکیلا للرضا علیه السّلام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سلیمان بن عبید اللّه النهمی،ثقة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سلیمان المزنی،ح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شعیب الکوفی،ض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صالح الأنماطی،ق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الحمید،ق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عبید اللّه المدنی،ض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عبیدة </w:t>
      </w:r>
      <w:r>
        <w:rPr>
          <w:rStyle w:val="FootnoteAnchor"/>
          <w:rtl w:val="true"/>
        </w:rPr>
        <w:footnoteReference w:id="46"/>
      </w:r>
      <w:r>
        <w:rPr>
          <w:rFonts w:ascii="IRNazanin" w:hAnsi="IRNazanin" w:eastAsia="IRNazanin"/>
          <w:color w:val="111111"/>
          <w:sz w:val="28"/>
          <w:sz w:val="28"/>
          <w:szCs w:val="28"/>
          <w:rtl w:val="true"/>
          <w:lang w:bidi="fa-IR"/>
        </w:rPr>
        <w:t>النیسابوری،کان وکیلا لأبی محمد علیه السّلام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الکوفی،ح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 الیمانی </w:t>
      </w:r>
      <w:r>
        <w:rPr>
          <w:rStyle w:val="FootnoteAnchor"/>
          <w:rtl w:val="true"/>
        </w:rPr>
        <w:footnoteReference w:id="49"/>
      </w:r>
      <w:r>
        <w:rPr>
          <w:rFonts w:ascii="Amiri" w:hAnsi="Amiri" w:eastAsia="Amiri" w:cs="Amiri"/>
          <w:color w:val="111111"/>
          <w:sz w:val="28"/>
          <w:sz w:val="28"/>
          <w:szCs w:val="28"/>
          <w:rtl w:val="true"/>
          <w:lang w:bidi="ar-SA"/>
        </w:rPr>
        <w:t xml:space="preserve">،ثقة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عیسی </w:t>
      </w:r>
      <w:r>
        <w:rPr>
          <w:rStyle w:val="FootnoteAnchor"/>
          <w:rtl w:val="true"/>
        </w:rPr>
        <w:footnoteReference w:id="51"/>
      </w:r>
      <w:r>
        <w:rPr>
          <w:rFonts w:ascii="IRNazanin" w:hAnsi="IRNazanin" w:eastAsia="IRNazanin"/>
          <w:color w:val="111111"/>
          <w:sz w:val="28"/>
          <w:sz w:val="28"/>
          <w:szCs w:val="28"/>
          <w:rtl w:val="true"/>
          <w:lang w:bidi="fa-IR"/>
        </w:rPr>
        <w:t xml:space="preserve">،أبو أیوب الخزّاز،ثقة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الفضل الهاشمی،أسند عنه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الأشعری،ثقة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أبی یحیی،ح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سعید الثقفی </w:t>
      </w:r>
      <w:r>
        <w:rPr>
          <w:rStyle w:val="FootnoteAnchor"/>
          <w:rtl w:val="true"/>
        </w:rPr>
        <w:footnoteReference w:id="56"/>
      </w:r>
      <w:r>
        <w:rPr>
          <w:rFonts w:ascii="IRNazanin" w:hAnsi="IRNazanin" w:eastAsia="IRNazanin"/>
          <w:color w:val="111111"/>
          <w:sz w:val="28"/>
          <w:sz w:val="28"/>
          <w:szCs w:val="28"/>
          <w:rtl w:val="true"/>
          <w:lang w:bidi="fa-IR"/>
        </w:rPr>
        <w:t xml:space="preserve">،کان زیدیّا و رجع،و له مدایح </w:t>
      </w:r>
      <w:r>
        <w:rPr>
          <w:rStyle w:val="FootnoteAnchor"/>
          <w:rtl w:val="true"/>
        </w:rPr>
        <w:footnoteReference w:id="57"/>
      </w:r>
      <w:r>
        <w:rPr>
          <w:rFonts w:ascii="IRNazanin" w:hAnsi="IRNazanin" w:eastAsia="IRNazanin"/>
          <w:color w:val="111111"/>
          <w:sz w:val="28"/>
          <w:sz w:val="28"/>
          <w:szCs w:val="28"/>
          <w:rtl w:val="true"/>
          <w:lang w:bidi="fa-IR"/>
        </w:rPr>
        <w:t>،و وثّقه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العباس الختلی،ح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فارس،ح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Style w:val="FootnoteAnchor"/>
          <w:rtl w:val="true"/>
        </w:rPr>
        <w:footnoteReference w:id="60"/>
      </w:r>
      <w:r>
        <w:rPr>
          <w:rFonts w:ascii="IRNazanin" w:hAnsi="IRNazanin" w:eastAsia="IRNazanin"/>
          <w:color w:val="111111"/>
          <w:sz w:val="28"/>
          <w:sz w:val="28"/>
          <w:szCs w:val="28"/>
          <w:rtl w:val="true"/>
          <w:lang w:bidi="fa-IR"/>
        </w:rPr>
        <w:t xml:space="preserve">المعروف المذاری،ثقة </w:t>
      </w:r>
      <w:r>
        <w:rPr>
          <w:rStyle w:val="FootnoteAnchor"/>
          <w:rtl w:val="true"/>
        </w:rPr>
        <w:footnoteReference w:id="61"/>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یحیی المدنی،أسند عنه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الهمدانی </w:t>
      </w:r>
      <w:r>
        <w:rPr>
          <w:rStyle w:val="FootnoteAnchor"/>
          <w:rtl w:val="true"/>
        </w:rPr>
        <w:footnoteReference w:id="63"/>
      </w:r>
      <w:r>
        <w:rPr>
          <w:rFonts w:ascii="Amiri" w:hAnsi="Amiri" w:eastAsia="Amiri" w:cs="Amiri"/>
          <w:color w:val="111111"/>
          <w:sz w:val="28"/>
          <w:sz w:val="28"/>
          <w:szCs w:val="28"/>
          <w:rtl w:val="true"/>
          <w:lang w:bidi="ar-SA"/>
        </w:rPr>
        <w:t xml:space="preserve">،ثقة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مسلم بن هلال،ثقة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موسی الکاظم علیه السلام،ح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مهاجر،أسند عنه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مهزم الأسدی </w:t>
      </w:r>
      <w:r>
        <w:rPr>
          <w:rStyle w:val="FootnoteAnchor"/>
          <w:rtl w:val="true"/>
        </w:rPr>
        <w:footnoteReference w:id="68"/>
      </w:r>
      <w:r>
        <w:rPr>
          <w:rFonts w:ascii="Amiri" w:hAnsi="Amiri" w:eastAsia="Amiri" w:cs="Amiri"/>
          <w:color w:val="111111"/>
          <w:sz w:val="28"/>
          <w:sz w:val="28"/>
          <w:szCs w:val="28"/>
          <w:rtl w:val="true"/>
          <w:lang w:bidi="ar-SA"/>
        </w:rPr>
        <w:t xml:space="preserve">،ثقة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eastAsia="IRNazanin" w:cs="IRNazanin"/>
          <w:color w:val="111111"/>
          <w:sz w:val="28"/>
          <w:szCs w:val="28"/>
          <w:lang w:bidi="fa-IR"/>
        </w:rPr>
        <w:t>29/17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lang w:bidi="fa-IR"/>
        </w:rPr>
        <w:t>24/144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مهزیار،ثقة،من السفراء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نصر بن القعقاع،ثقة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نصیر الکشی،ثقة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نعیم </w:t>
      </w:r>
      <w:r>
        <w:rPr>
          <w:rStyle w:val="FootnoteAnchor"/>
          <w:rtl w:val="true"/>
        </w:rPr>
        <w:footnoteReference w:id="73"/>
      </w:r>
      <w:r>
        <w:rPr>
          <w:rFonts w:ascii="IRNazanin" w:hAnsi="IRNazanin" w:eastAsia="IRNazanin"/>
          <w:color w:val="111111"/>
          <w:sz w:val="28"/>
          <w:sz w:val="28"/>
          <w:szCs w:val="28"/>
          <w:rtl w:val="true"/>
          <w:lang w:bidi="fa-IR"/>
        </w:rPr>
        <w:t xml:space="preserve">،أبو الصباح الکنانی،ثقة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هاشم القمی،ح کصح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یحیی،له أصل </w:t>
      </w:r>
      <w:r>
        <w:rPr>
          <w:rStyle w:val="FootnoteAnchor"/>
          <w:rtl w:val="true"/>
        </w:rPr>
        <w:footnoteReference w:id="76"/>
      </w:r>
      <w:r>
        <w:rPr>
          <w:rFonts w:ascii="IRNazanin" w:hAnsi="IRNazanin" w:eastAsia="IRNazanin"/>
          <w:color w:val="111111"/>
          <w:sz w:val="28"/>
          <w:sz w:val="28"/>
          <w:szCs w:val="28"/>
          <w:rtl w:val="true"/>
          <w:lang w:bidi="fa-IR"/>
        </w:rPr>
        <w:t>،و کأنه ابن أبی البلاد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یزید المکفوف،ض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یوسف الطحان،ثقة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المخارقی،ح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أبیض،م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أحرمة </w:t>
      </w:r>
      <w:r>
        <w:rPr>
          <w:rStyle w:val="FootnoteAnchor"/>
          <w:rtl w:val="true"/>
        </w:rPr>
        <w:footnoteReference w:id="80"/>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أحکم بن بشار،ض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إبراهیم،أبو حامد المراغی،ح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إبراهیم بن أبی رافع،ثقة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إبراهیم بن إسماعیل بن داود حمدون الکاتب الندیم،ح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إبراهیم بن معلی القمی،ثقة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إبراهیم الکلینی </w:t>
      </w:r>
      <w:r>
        <w:rPr>
          <w:rStyle w:val="FootnoteAnchor"/>
          <w:rtl w:val="true"/>
        </w:rPr>
        <w:footnoteReference w:id="86"/>
      </w:r>
      <w:r>
        <w:rPr>
          <w:rFonts w:ascii="IRNazanin" w:hAnsi="IRNazanin" w:eastAsia="IRNazanin"/>
          <w:color w:val="111111"/>
          <w:sz w:val="28"/>
          <w:sz w:val="28"/>
          <w:szCs w:val="28"/>
          <w:rtl w:val="true"/>
          <w:lang w:bidi="fa-IR"/>
        </w:rPr>
        <w:t xml:space="preserve">،المعروف بعلان،ح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بشر السراج،ق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زاهر،ح،و فیه ذم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عوف،ح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إدریس </w:t>
      </w:r>
      <w:r>
        <w:rPr>
          <w:rStyle w:val="FootnoteAnchor"/>
          <w:rtl w:val="true"/>
        </w:rPr>
        <w:footnoteReference w:id="91"/>
      </w:r>
      <w:r>
        <w:rPr>
          <w:rFonts w:ascii="IRNazanin" w:hAnsi="IRNazanin" w:eastAsia="IRNazanin"/>
          <w:color w:val="111111"/>
          <w:sz w:val="28"/>
          <w:sz w:val="28"/>
          <w:szCs w:val="28"/>
          <w:rtl w:val="true"/>
          <w:lang w:bidi="fa-IR"/>
        </w:rPr>
        <w:t xml:space="preserve">،أبو علی الأشعری،ثقة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إسحاق الرازی،و الأشعری،ثقتان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إسماعیل البجلی </w:t>
      </w:r>
      <w:r>
        <w:rPr>
          <w:rStyle w:val="FootnoteAnchor"/>
          <w:rtl w:val="true"/>
        </w:rPr>
        <w:footnoteReference w:id="94"/>
      </w:r>
      <w:r>
        <w:rPr>
          <w:rFonts w:ascii="IRNazanin" w:hAnsi="IRNazanin" w:eastAsia="IRNazanin"/>
          <w:color w:val="111111"/>
          <w:sz w:val="28"/>
          <w:sz w:val="28"/>
          <w:szCs w:val="28"/>
          <w:rtl w:val="true"/>
          <w:lang w:bidi="fa-IR"/>
        </w:rPr>
        <w:t xml:space="preserve">،ح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بشیر البرقی،ض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حاتم بن ماهویه،ح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الحرث الأنماطی،ض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الحسین اللؤلؤی،ثقة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w:t>
      </w:r>
      <w:r>
        <w:rPr>
          <w:rStyle w:val="FootnoteAnchor"/>
          <w:rtl w:val="true"/>
        </w:rPr>
        <w:footnoteReference w:id="100"/>
      </w:r>
      <w:r>
        <w:rPr>
          <w:rFonts w:ascii="IRNazanin" w:hAnsi="IRNazanin" w:eastAsia="IRNazanin"/>
          <w:color w:val="111111"/>
          <w:sz w:val="28"/>
          <w:sz w:val="28"/>
          <w:szCs w:val="28"/>
          <w:rtl w:val="true"/>
          <w:lang w:bidi="fa-IR"/>
        </w:rPr>
        <w:t xml:space="preserve">الرازی،ح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علی بن فضال </w:t>
      </w:r>
      <w:r>
        <w:rPr>
          <w:rStyle w:val="FootnoteAnchor"/>
          <w:rtl w:val="true"/>
        </w:rPr>
        <w:footnoteReference w:id="102"/>
      </w:r>
      <w:r>
        <w:rPr>
          <w:rFonts w:ascii="IRNazanin" w:hAnsi="IRNazanin" w:eastAsia="IRNazanin"/>
          <w:color w:val="111111"/>
          <w:sz w:val="28"/>
          <w:sz w:val="28"/>
          <w:szCs w:val="28"/>
          <w:rtl w:val="true"/>
          <w:lang w:bidi="fa-IR"/>
        </w:rPr>
        <w:t xml:space="preserve">،ق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الحسن المیثمی،ق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بن سعید،ض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بن عبد الملک الأودی </w:t>
      </w:r>
      <w:r>
        <w:rPr>
          <w:rStyle w:val="FootnoteAnchor"/>
          <w:rtl w:val="true"/>
        </w:rPr>
        <w:footnoteReference w:id="106"/>
      </w:r>
      <w:r>
        <w:rPr>
          <w:rFonts w:ascii="Amiri" w:hAnsi="Amiri" w:eastAsia="Amiri" w:cs="Amiri"/>
          <w:color w:val="111111"/>
          <w:sz w:val="28"/>
          <w:sz w:val="28"/>
          <w:szCs w:val="28"/>
          <w:rtl w:val="true"/>
          <w:lang w:bidi="ar-SA"/>
        </w:rPr>
        <w:t xml:space="preserve">،ثقة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بن عمر بن یزید،ثقة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حمّاد المروزی،أبو علی المحمودی </w:t>
      </w:r>
      <w:r>
        <w:rPr>
          <w:rStyle w:val="FootnoteAnchor"/>
          <w:rtl w:val="true"/>
        </w:rPr>
        <w:footnoteReference w:id="109"/>
      </w:r>
      <w:r>
        <w:rPr>
          <w:rFonts w:ascii="IRNazanin" w:hAnsi="IRNazanin" w:eastAsia="IRNazanin"/>
          <w:color w:val="111111"/>
          <w:sz w:val="28"/>
          <w:sz w:val="28"/>
          <w:szCs w:val="28"/>
          <w:rtl w:val="true"/>
          <w:lang w:bidi="fa-IR"/>
        </w:rPr>
        <w:t xml:space="preserve">،مخ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حمزة </w:t>
      </w:r>
      <w:r>
        <w:rPr>
          <w:rStyle w:val="FootnoteAnchor"/>
          <w:rtl w:val="true"/>
        </w:rPr>
        <w:footnoteReference w:id="111"/>
      </w:r>
      <w:r>
        <w:rPr>
          <w:rFonts w:ascii="IRNazanin" w:hAnsi="IRNazanin" w:eastAsia="IRNazanin"/>
          <w:color w:val="111111"/>
          <w:sz w:val="28"/>
          <w:sz w:val="28"/>
          <w:szCs w:val="28"/>
          <w:rtl w:val="true"/>
          <w:lang w:bidi="fa-IR"/>
        </w:rPr>
        <w:t xml:space="preserve">،مشترک بین ابن بزیع المجهول </w:t>
      </w:r>
      <w:r>
        <w:rPr>
          <w:rStyle w:val="FootnoteAnchor"/>
          <w:rtl w:val="true"/>
        </w:rPr>
        <w:footnoteReference w:id="112"/>
      </w:r>
      <w:r>
        <w:rPr>
          <w:rFonts w:ascii="IRNazanin" w:hAnsi="IRNazanin" w:eastAsia="IRNazanin"/>
          <w:color w:val="111111"/>
          <w:sz w:val="28"/>
          <w:sz w:val="28"/>
          <w:szCs w:val="28"/>
          <w:rtl w:val="true"/>
          <w:lang w:bidi="fa-IR"/>
        </w:rPr>
        <w:t xml:space="preserve">،و ابن الیسع القمی الثقة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داود بن سعید الفزاری،ح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داود بن علی القمی،ثقة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رزق الغمسانی </w:t>
      </w:r>
      <w:r>
        <w:rPr>
          <w:rStyle w:val="FootnoteAnchor"/>
          <w:rtl w:val="true"/>
        </w:rPr>
        <w:footnoteReference w:id="116"/>
      </w:r>
      <w:r>
        <w:rPr>
          <w:rStyle w:val="FootnoteAnchor"/>
          <w:rtl w:val="true"/>
        </w:rPr>
        <w:footnoteReference w:id="117"/>
      </w:r>
      <w:r>
        <w:rPr>
          <w:rFonts w:ascii="Amiri" w:hAnsi="Amiri" w:eastAsia="Amiri" w:cs="Amiri"/>
          <w:color w:val="111111"/>
          <w:sz w:val="28"/>
          <w:sz w:val="28"/>
          <w:szCs w:val="28"/>
          <w:rtl w:val="true"/>
          <w:lang w:bidi="ar-SA"/>
        </w:rPr>
        <w:t xml:space="preserve">،ثقة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رشید العامری،ض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زیاد بن جعفر الهمدانی </w:t>
      </w:r>
      <w:r>
        <w:rPr>
          <w:rStyle w:val="FootnoteAnchor"/>
          <w:rtl w:val="true"/>
        </w:rPr>
        <w:footnoteReference w:id="120"/>
      </w:r>
      <w:r>
        <w:rPr>
          <w:rFonts w:ascii="Amiri" w:hAnsi="Amiri" w:eastAsia="Amiri" w:cs="Amiri"/>
          <w:color w:val="111111"/>
          <w:sz w:val="28"/>
          <w:sz w:val="28"/>
          <w:szCs w:val="28"/>
          <w:rtl w:val="true"/>
          <w:lang w:bidi="ar-SA"/>
        </w:rPr>
        <w:t xml:space="preserve">،ثقة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زیاد الخزاز،ض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سابق،ض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السری،ض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صبیح الأسدی </w:t>
      </w:r>
      <w:r>
        <w:rPr>
          <w:rStyle w:val="FootnoteAnchor"/>
          <w:rtl w:val="true"/>
        </w:rPr>
        <w:footnoteReference w:id="125"/>
      </w:r>
      <w:r>
        <w:rPr>
          <w:rFonts w:ascii="Amiri" w:hAnsi="Amiri" w:eastAsia="Amiri" w:cs="Amiri"/>
          <w:color w:val="111111"/>
          <w:sz w:val="28"/>
          <w:sz w:val="28"/>
          <w:szCs w:val="28"/>
          <w:rtl w:val="true"/>
          <w:lang w:bidi="ar-SA"/>
        </w:rPr>
        <w:t xml:space="preserve">،ثقة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عائذ الأحمسی </w:t>
      </w:r>
      <w:r>
        <w:rPr>
          <w:rStyle w:val="FootnoteAnchor"/>
          <w:rtl w:val="true"/>
        </w:rPr>
        <w:footnoteReference w:id="127"/>
      </w:r>
      <w:r>
        <w:rPr>
          <w:rFonts w:ascii="Amiri" w:hAnsi="Amiri" w:eastAsia="Amiri" w:cs="Amiri"/>
          <w:color w:val="111111"/>
          <w:sz w:val="28"/>
          <w:sz w:val="28"/>
          <w:szCs w:val="28"/>
          <w:rtl w:val="true"/>
          <w:lang w:bidi="ar-SA"/>
        </w:rPr>
        <w:t xml:space="preserve">،ثقة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أحمد بن جلّین،أبوبکر الورّاق،ثقة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الرفا،ح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 اللّه بن عیسی بن مصقلة الأشعری،ثقة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عبد اللّه بن مهران،المعروف بابن خانبة </w:t>
      </w:r>
      <w:r>
        <w:rPr>
          <w:rStyle w:val="FootnoteAnchor"/>
          <w:rtl w:val="true"/>
        </w:rPr>
        <w:footnoteReference w:id="132"/>
      </w:r>
      <w:r>
        <w:rPr>
          <w:rFonts w:ascii="Amiri" w:hAnsi="Amiri" w:eastAsia="Amiri" w:cs="Amiri"/>
          <w:color w:val="111111"/>
          <w:sz w:val="28"/>
          <w:sz w:val="28"/>
          <w:szCs w:val="28"/>
          <w:rtl w:val="true"/>
          <w:lang w:bidi="ar-SA"/>
        </w:rPr>
        <w:t xml:space="preserve">،ثقة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الملک المؤذّن،ض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الواحد بن أحمد البزّاز </w:t>
      </w:r>
      <w:r>
        <w:rPr>
          <w:rStyle w:val="FootnoteAnchor"/>
          <w:rtl w:val="true"/>
        </w:rPr>
        <w:footnoteReference w:id="135"/>
      </w:r>
      <w:r>
        <w:rPr>
          <w:rFonts w:ascii="IRNazanin" w:hAnsi="IRNazanin" w:eastAsia="IRNazanin"/>
          <w:color w:val="111111"/>
          <w:sz w:val="28"/>
          <w:sz w:val="28"/>
          <w:szCs w:val="28"/>
          <w:rtl w:val="true"/>
          <w:lang w:bidi="fa-IR"/>
        </w:rPr>
        <w:t xml:space="preserve">،المعروف بابن عبدون،ح </w:t>
      </w:r>
      <w:r>
        <w:rPr>
          <w:rStyle w:val="FootnoteAnchor"/>
          <w:rtl w:val="true"/>
        </w:rPr>
        <w:footnoteReference w:id="136"/>
      </w:r>
      <w:r>
        <w:rPr>
          <w:rFonts w:ascii="IRNazanin" w:hAnsi="IRNazanin" w:eastAsia="IRNazanin"/>
          <w:color w:val="111111"/>
          <w:sz w:val="28"/>
          <w:sz w:val="28"/>
          <w:szCs w:val="28"/>
          <w:rtl w:val="true"/>
          <w:lang w:bidi="fa-IR"/>
        </w:rPr>
        <w:t>،و یعدّ حدیثه صحیحا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عبید اللّه بن یحیی بن خاقان،ض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علی،أبو العباس الرازی،ض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علی،أبو عمرو القزوینی،الذی یروی عنه علی بن حاتم،ثقة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الحسن بن شاذان العامی </w:t>
      </w:r>
      <w:r>
        <w:rPr>
          <w:rStyle w:val="FootnoteAnchor"/>
          <w:rtl w:val="true"/>
        </w:rPr>
        <w:footnoteReference w:id="140"/>
      </w:r>
      <w:r>
        <w:rPr>
          <w:rFonts w:ascii="IRNazanin" w:hAnsi="IRNazanin" w:eastAsia="IRNazanin"/>
          <w:color w:val="111111"/>
          <w:sz w:val="28"/>
          <w:sz w:val="28"/>
          <w:szCs w:val="28"/>
          <w:rtl w:val="true"/>
          <w:lang w:bidi="fa-IR"/>
        </w:rPr>
        <w:t xml:space="preserve">،ح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علی بن العباس بن نوح،الذی یروی عنه النجاشی،ثقة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کلثوم،ض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البلخی،ح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العلوی العقیقی،ح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النجاشی،صاحب کتاب الرجال المعروف،ثقة </w:t>
      </w:r>
      <w:r>
        <w:rPr>
          <w:rStyle w:val="FootnoteAnchor"/>
          <w:rtl w:val="true"/>
        </w:rPr>
        <w:footnoteReference w:id="146"/>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 ابن أبی شعبة الحلبی </w:t>
      </w:r>
      <w:r>
        <w:rPr>
          <w:rStyle w:val="FootnoteAnchor"/>
          <w:rtl w:val="true"/>
        </w:rPr>
        <w:footnoteReference w:id="147"/>
      </w:r>
      <w:r>
        <w:rPr>
          <w:rFonts w:ascii="Amiri" w:hAnsi="Amiri" w:eastAsia="Amiri" w:cs="Amiri"/>
          <w:color w:val="111111"/>
          <w:sz w:val="28"/>
          <w:sz w:val="28"/>
          <w:szCs w:val="28"/>
          <w:rtl w:val="true"/>
          <w:lang w:bidi="ar-SA"/>
        </w:rPr>
        <w:t xml:space="preserve">،ثقة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 الحلال </w:t>
      </w:r>
      <w:r>
        <w:rPr>
          <w:rStyle w:val="FootnoteAnchor"/>
          <w:rtl w:val="true"/>
        </w:rPr>
        <w:footnoteReference w:id="149"/>
      </w:r>
      <w:r>
        <w:rPr>
          <w:rFonts w:ascii="Amiri" w:hAnsi="Amiri" w:eastAsia="Amiri" w:cs="Amiri"/>
          <w:color w:val="111111"/>
          <w:sz w:val="28"/>
          <w:sz w:val="28"/>
          <w:szCs w:val="28"/>
          <w:rtl w:val="true"/>
          <w:lang w:bidi="ar-SA"/>
        </w:rPr>
        <w:t xml:space="preserve">،ثقة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عیسی العلوی </w:t>
      </w:r>
      <w:r>
        <w:rPr>
          <w:rStyle w:val="FootnoteAnchor"/>
          <w:rtl w:val="true"/>
        </w:rPr>
        <w:footnoteReference w:id="151"/>
      </w:r>
      <w:r>
        <w:rPr>
          <w:rFonts w:ascii="Amiri" w:hAnsi="Amiri" w:eastAsia="Amiri" w:cs="Amiri"/>
          <w:color w:val="111111"/>
          <w:sz w:val="28"/>
          <w:sz w:val="28"/>
          <w:szCs w:val="28"/>
          <w:rtl w:val="true"/>
          <w:lang w:bidi="ar-SA"/>
        </w:rPr>
        <w:t xml:space="preserve">،ثقة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الفضل الخزاعی،ثقة،ض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القاسم بن طرخان،ض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محمد،أبو علی الجرجانی،ثقة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الآملی الطبری،ض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أبی نصر البزنطی </w:t>
      </w:r>
      <w:r>
        <w:rPr>
          <w:rStyle w:val="FootnoteAnchor"/>
          <w:rtl w:val="true"/>
        </w:rPr>
        <w:footnoteReference w:id="157"/>
      </w:r>
      <w:r>
        <w:rPr>
          <w:rFonts w:ascii="Amiri" w:hAnsi="Amiri" w:eastAsia="Amiri" w:cs="Amiri"/>
          <w:color w:val="111111"/>
          <w:sz w:val="28"/>
          <w:sz w:val="28"/>
          <w:szCs w:val="28"/>
          <w:rtl w:val="true"/>
          <w:lang w:bidi="ar-SA"/>
        </w:rPr>
        <w:t xml:space="preserve">،ثقة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أحمد بن طرخان الکندی الکاتب،ثقة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الحسن بن الولید </w:t>
      </w:r>
      <w:r>
        <w:rPr>
          <w:rStyle w:val="FootnoteAnchor"/>
          <w:rtl w:val="true"/>
        </w:rPr>
        <w:footnoteReference w:id="160"/>
      </w:r>
      <w:r>
        <w:rPr>
          <w:rFonts w:ascii="IRNazanin" w:hAnsi="IRNazanin" w:eastAsia="IRNazanin"/>
          <w:color w:val="111111"/>
          <w:sz w:val="28"/>
          <w:sz w:val="28"/>
          <w:szCs w:val="28"/>
          <w:rtl w:val="true"/>
          <w:lang w:bidi="fa-IR"/>
        </w:rPr>
        <w:t xml:space="preserve">،أستاذ المفید </w:t>
      </w:r>
      <w:r>
        <w:rPr>
          <w:rStyle w:val="FootnoteAnchor"/>
          <w:rtl w:val="true"/>
        </w:rPr>
        <w:footnoteReference w:id="161"/>
      </w:r>
      <w:r>
        <w:rPr>
          <w:rFonts w:ascii="IRNazanin" w:hAnsi="IRNazanin" w:eastAsia="IRNazanin"/>
          <w:color w:val="111111"/>
          <w:sz w:val="28"/>
          <w:sz w:val="28"/>
          <w:szCs w:val="28"/>
          <w:rtl w:val="true"/>
          <w:lang w:bidi="fa-IR"/>
        </w:rPr>
        <w:t>،یعدّ حدیثه صحیحا لکونه من مشایخ الإجازة،و وثّقه الشهید الثانی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خالد البرقی </w:t>
      </w:r>
      <w:r>
        <w:rPr>
          <w:rStyle w:val="FootnoteAnchor"/>
          <w:rtl w:val="true"/>
        </w:rPr>
        <w:footnoteReference w:id="162"/>
      </w:r>
      <w:r>
        <w:rPr>
          <w:rFonts w:ascii="Amiri" w:hAnsi="Amiri" w:eastAsia="Amiri" w:cs="Amiri"/>
          <w:color w:val="111111"/>
          <w:sz w:val="28"/>
          <w:sz w:val="28"/>
          <w:szCs w:val="28"/>
          <w:rtl w:val="true"/>
          <w:lang w:bidi="ar-SA"/>
        </w:rPr>
        <w:t xml:space="preserve">،ثقة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الربیع الکندی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سعید بن عقدة الحافظ،ق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سلیمان،أبو غالب الزراری </w:t>
      </w:r>
      <w:r>
        <w:rPr>
          <w:rStyle w:val="FootnoteAnchor"/>
          <w:rtl w:val="true"/>
        </w:rPr>
        <w:footnoteReference w:id="166"/>
      </w:r>
      <w:r>
        <w:rPr>
          <w:rFonts w:ascii="Amiri" w:hAnsi="Amiri" w:eastAsia="Amiri" w:cs="Amiri"/>
          <w:color w:val="111111"/>
          <w:sz w:val="28"/>
          <w:sz w:val="28"/>
          <w:szCs w:val="28"/>
          <w:rtl w:val="true"/>
          <w:lang w:bidi="ar-SA"/>
        </w:rPr>
        <w:t xml:space="preserve">،ثقة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عبید اللّه الأشعری </w:t>
      </w:r>
      <w:r>
        <w:rPr>
          <w:rStyle w:val="FootnoteAnchor"/>
          <w:rtl w:val="true"/>
        </w:rPr>
        <w:footnoteReference w:id="168"/>
      </w:r>
      <w:r>
        <w:rPr>
          <w:rFonts w:ascii="Amiri" w:hAnsi="Amiri" w:eastAsia="Amiri" w:cs="Amiri"/>
          <w:color w:val="111111"/>
          <w:sz w:val="28"/>
          <w:sz w:val="28"/>
          <w:szCs w:val="28"/>
          <w:rtl w:val="true"/>
          <w:lang w:bidi="ar-SA"/>
        </w:rPr>
        <w:t xml:space="preserve">،ثقة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علی القلاء السواق،ق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عمّار،أبو علی الکوفی،ثقة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عمران،المعروف بابن الجندی،ح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عیاش،ض،و فیه مدح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عیسی بن عبد اللّه الأشعری القمی </w:t>
      </w:r>
      <w:r>
        <w:rPr>
          <w:rStyle w:val="FootnoteAnchor"/>
          <w:rtl w:val="true"/>
        </w:rPr>
        <w:footnoteReference w:id="174"/>
      </w:r>
      <w:r>
        <w:rPr>
          <w:rFonts w:ascii="Amiri" w:hAnsi="Amiri" w:eastAsia="Amiri" w:cs="Amiri"/>
          <w:color w:val="111111"/>
          <w:sz w:val="28"/>
          <w:sz w:val="28"/>
          <w:szCs w:val="28"/>
          <w:rtl w:val="true"/>
          <w:lang w:bidi="ar-SA"/>
        </w:rPr>
        <w:t xml:space="preserve">،ثقة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عیسی القسری،ح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الهیثم العجلی،ثقة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یحیی العطار </w:t>
      </w:r>
      <w:r>
        <w:rPr>
          <w:rStyle w:val="FootnoteAnchor"/>
          <w:rtl w:val="true"/>
        </w:rPr>
        <w:footnoteReference w:id="178"/>
      </w:r>
      <w:r>
        <w:rPr>
          <w:rFonts w:ascii="IRNazanin" w:hAnsi="IRNazanin" w:eastAsia="IRNazanin"/>
          <w:color w:val="111111"/>
          <w:sz w:val="28"/>
          <w:sz w:val="28"/>
          <w:szCs w:val="28"/>
          <w:rtl w:val="true"/>
          <w:lang w:bidi="fa-IR"/>
        </w:rPr>
        <w:t xml:space="preserve">،من مشایخ الإجازة،و حکم الأصحاب بصحّة حدیثه </w:t>
      </w:r>
      <w:r>
        <w:rPr>
          <w:rStyle w:val="FootnoteAnchor"/>
          <w:rtl w:val="true"/>
        </w:rPr>
        <w:footnoteReference w:id="179"/>
      </w:r>
      <w:r>
        <w:rPr>
          <w:rFonts w:ascii="IRNazanin" w:hAnsi="IRNazanin" w:eastAsia="IRNazanin"/>
          <w:color w:val="111111"/>
          <w:sz w:val="28"/>
          <w:sz w:val="28"/>
          <w:szCs w:val="28"/>
          <w:rtl w:val="true"/>
          <w:lang w:bidi="fa-IR"/>
        </w:rPr>
        <w:t xml:space="preserve">،یروی عنه الشیخ بتوسّط ابن الغضائری و ابن أبی جید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سیار،المعروف بالسیاری </w:t>
      </w:r>
      <w:r>
        <w:rPr>
          <w:rStyle w:val="FootnoteAnchor"/>
          <w:rtl w:val="true"/>
        </w:rPr>
        <w:footnoteReference w:id="181"/>
      </w:r>
      <w:r>
        <w:rPr>
          <w:rFonts w:ascii="IRNazanin" w:hAnsi="IRNazanin" w:eastAsia="IRNazanin"/>
          <w:color w:val="111111"/>
          <w:sz w:val="28"/>
          <w:sz w:val="28"/>
          <w:szCs w:val="28"/>
          <w:rtl w:val="true"/>
          <w:lang w:bidi="fa-IR"/>
        </w:rPr>
        <w:t xml:space="preserve">،ض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الصولی،ثقة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العاصمی،أستاذ الکلینی،ثقة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موسی بن طاووس،صاحب کتاب البشری،ثقة </w:t>
      </w:r>
      <w:r>
        <w:rPr>
          <w:rStyle w:val="FootnoteAnchor"/>
          <w:rtl w:val="true"/>
        </w:rPr>
        <w:footnoteReference w:id="185"/>
      </w:r>
      <w:r>
        <w:rPr>
          <w:rFonts w:ascii="IRNazanin" w:hAnsi="IRNazanin" w:eastAsia="IRNazanin"/>
          <w:color w:val="111111"/>
          <w:sz w:val="28"/>
          <w:sz w:val="28"/>
          <w:szCs w:val="28"/>
          <w:rtl w:val="true"/>
          <w:lang w:bidi="fa-IR"/>
        </w:rPr>
        <w:t>،جلیل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موسی الکاظم علیه السّلام،ح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مهران </w:t>
      </w:r>
      <w:r>
        <w:rPr>
          <w:rStyle w:val="FootnoteAnchor"/>
          <w:rtl w:val="true"/>
        </w:rPr>
        <w:footnoteReference w:id="187"/>
      </w:r>
      <w:r>
        <w:rPr>
          <w:rFonts w:ascii="IRNazanin" w:hAnsi="IRNazanin" w:eastAsia="IRNazanin"/>
          <w:color w:val="111111"/>
          <w:sz w:val="28"/>
          <w:sz w:val="28"/>
          <w:szCs w:val="28"/>
          <w:rtl w:val="true"/>
          <w:lang w:bidi="fa-IR"/>
        </w:rPr>
        <w:t xml:space="preserve">،أستاذ الکلینی،ض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میثم بن أبی نعیم </w:t>
      </w:r>
      <w:r>
        <w:rPr>
          <w:rStyle w:val="FootnoteAnchor"/>
          <w:rtl w:val="true"/>
        </w:rPr>
        <w:footnoteReference w:id="189"/>
      </w:r>
      <w:r>
        <w:rPr>
          <w:rFonts w:ascii="Amiri" w:hAnsi="Amiri" w:eastAsia="Amiri" w:cs="Amiri"/>
          <w:color w:val="111111"/>
          <w:sz w:val="28"/>
          <w:sz w:val="28"/>
          <w:szCs w:val="28"/>
          <w:rtl w:val="true"/>
          <w:lang w:bidi="ar-SA"/>
        </w:rPr>
        <w:t xml:space="preserve">،ثقة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النضر </w:t>
      </w:r>
      <w:r>
        <w:rPr>
          <w:rStyle w:val="FootnoteAnchor"/>
          <w:rtl w:val="true"/>
        </w:rPr>
        <w:footnoteReference w:id="191"/>
      </w:r>
      <w:r>
        <w:rPr>
          <w:rFonts w:ascii="Amiri" w:hAnsi="Amiri" w:eastAsia="Amiri" w:cs="Amiri"/>
          <w:color w:val="111111"/>
          <w:sz w:val="28"/>
          <w:sz w:val="28"/>
          <w:szCs w:val="28"/>
          <w:rtl w:val="true"/>
          <w:lang w:bidi="ar-SA"/>
        </w:rPr>
        <w:t xml:space="preserve">الخزّاز </w:t>
      </w:r>
      <w:r>
        <w:rPr>
          <w:rStyle w:val="FootnoteAnchor"/>
          <w:rtl w:val="true"/>
        </w:rPr>
        <w:footnoteReference w:id="192"/>
      </w:r>
      <w:r>
        <w:rPr>
          <w:rFonts w:ascii="Amiri" w:hAnsi="Amiri" w:eastAsia="Amiri" w:cs="Amiri"/>
          <w:color w:val="111111"/>
          <w:sz w:val="28"/>
          <w:sz w:val="28"/>
          <w:szCs w:val="28"/>
          <w:rtl w:val="true"/>
          <w:lang w:bidi="ar-SA"/>
        </w:rPr>
        <w:t xml:space="preserve">،ثقة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هلال العبرتائی،ض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یحیی،أبو نصر الفقیه السمرقندی،ثقة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یحیی بن الحکم </w:t>
      </w:r>
      <w:r>
        <w:rPr>
          <w:rStyle w:val="FootnoteAnchor"/>
          <w:rtl w:val="true"/>
        </w:rPr>
        <w:footnoteReference w:id="196"/>
      </w:r>
      <w:r>
        <w:rPr>
          <w:rFonts w:ascii="IRNazanin" w:hAnsi="IRNazanin" w:eastAsia="IRNazanin"/>
          <w:color w:val="111111"/>
          <w:sz w:val="28"/>
          <w:sz w:val="28"/>
          <w:szCs w:val="28"/>
          <w:rtl w:val="true"/>
          <w:lang w:bidi="fa-IR"/>
        </w:rPr>
        <w:t xml:space="preserve">الأودی،ثقة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یوسف بن أحمد العریضی العلوی،حکم العلاّمة بصحّة حدیثه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یوسف التمیمی،ثقة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أحنف،م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أدرع،م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إدریس بن زیاد الکفرتوثی،ثقة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الأشعری،ثقة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عیسی الأشعری،ثقة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الفضل الخولانی،ق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أدیم بن الحر </w:t>
      </w:r>
      <w:r>
        <w:rPr>
          <w:rStyle w:val="FootnoteAnchor"/>
          <w:rtl w:val="true"/>
        </w:rPr>
        <w:footnoteReference w:id="204"/>
      </w:r>
      <w:r>
        <w:rPr>
          <w:rFonts w:ascii="Amiri" w:hAnsi="Amiri" w:eastAsia="Amiri" w:cs="Amiri"/>
          <w:color w:val="111111"/>
          <w:sz w:val="28"/>
          <w:sz w:val="28"/>
          <w:szCs w:val="28"/>
          <w:rtl w:val="true"/>
          <w:lang w:bidi="ar-SA"/>
        </w:rPr>
        <w:t xml:space="preserve">،ثقة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أذینة،م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أرطأة بن حبیب،ثقة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أرقم بن شرحبیل،ح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أزداد،م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أزهر،م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أزید،م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أسامة بن حفص،کان قیّما للکاظم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زید،مخ</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أسباط </w:t>
      </w:r>
      <w:r>
        <w:rPr>
          <w:rStyle w:val="FootnoteAnchor"/>
          <w:rtl w:val="true"/>
        </w:rPr>
        <w:footnoteReference w:id="210"/>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إسحاق بن إبراهیم الحضینی،ح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إسماعیل النیشابوری،ثقة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برید الطائی،ثقة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بشیر الکاهلی،ق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جریر </w:t>
      </w:r>
      <w:r>
        <w:rPr>
          <w:rStyle w:val="FootnoteAnchor"/>
          <w:rtl w:val="true"/>
        </w:rPr>
        <w:footnoteReference w:id="215"/>
      </w:r>
      <w:r>
        <w:rPr>
          <w:rFonts w:ascii="IRNazanin" w:hAnsi="IRNazanin" w:eastAsia="IRNazanin"/>
          <w:color w:val="111111"/>
          <w:sz w:val="28"/>
          <w:sz w:val="28"/>
          <w:szCs w:val="28"/>
          <w:rtl w:val="true"/>
          <w:lang w:bidi="fa-IR"/>
        </w:rPr>
        <w:t xml:space="preserve">،ق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جعفر الصادق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جندب،ثقة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الحسن 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بکران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الکلینی،ض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سعد الأشعری </w:t>
      </w:r>
      <w:r>
        <w:rPr>
          <w:rStyle w:val="FootnoteAnchor"/>
          <w:rtl w:val="true"/>
        </w:rPr>
        <w:footnoteReference w:id="220"/>
      </w:r>
      <w:r>
        <w:rPr>
          <w:rFonts w:ascii="Amiri" w:hAnsi="Amiri" w:eastAsia="Amiri" w:cs="Amiri"/>
          <w:color w:val="111111"/>
          <w:sz w:val="28"/>
          <w:sz w:val="28"/>
          <w:szCs w:val="28"/>
          <w:rtl w:val="true"/>
          <w:lang w:bidi="ar-SA"/>
        </w:rPr>
        <w:t xml:space="preserve">،ثقة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عمار الصیرفی،ق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غالب الأسدی،ثقة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أحمد بن أبان،ض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البصری،ض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محمد،من أصحاب الکاظم علیه السّلام،ثقة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138/149</w:t>
      </w:r>
      <w:r>
        <w:rPr>
          <w:rFonts w:ascii="IRNazanin" w:hAnsi="IRNazanin" w:eastAsia="IRNazanin"/>
          <w:color w:val="111111"/>
          <w:sz w:val="28"/>
          <w:sz w:val="28"/>
          <w:szCs w:val="28"/>
          <w:rtl w:val="true"/>
          <w:lang w:bidi="fa-IR"/>
        </w:rPr>
        <w:t>؛رجال العلاّمة الحلّی</w:t>
      </w:r>
      <w:r>
        <w:rPr>
          <w:rFonts w:eastAsia="IRNazanin" w:cs="IRNazanin"/>
          <w:color w:val="111111"/>
          <w:sz w:val="28"/>
          <w:szCs w:val="28"/>
          <w:rtl w:val="true"/>
          <w:lang w:bidi="fa-IR"/>
        </w:rPr>
        <w:t>:</w:t>
      </w:r>
      <w:r>
        <w:rPr>
          <w:rFonts w:eastAsia="IRNazanin" w:cs="IRNazanin"/>
          <w:color w:val="111111"/>
          <w:sz w:val="28"/>
          <w:szCs w:val="28"/>
          <w:lang w:bidi="fa-IR"/>
        </w:rPr>
        <w:t>4/200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بن أبی العلا،و قد یصغّر،ض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w:t>
      </w:r>
      <w:r>
        <w:rPr>
          <w:rStyle w:val="FootnoteAnchor"/>
          <w:rtl w:val="true"/>
        </w:rPr>
        <w:footnoteReference w:id="228"/>
      </w:r>
      <w:r>
        <w:rPr>
          <w:rFonts w:ascii="Amiri" w:hAnsi="Amiri" w:eastAsia="Amiri" w:cs="Amiri"/>
          <w:color w:val="111111"/>
          <w:sz w:val="28"/>
          <w:sz w:val="28"/>
          <w:szCs w:val="28"/>
          <w:rtl w:val="true"/>
          <w:lang w:bidi="ar-SA"/>
        </w:rPr>
        <w:t xml:space="preserve">عفر،ثقة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معلّی البصری،ح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إسرائیل،م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أسعد بن زرارة،من النقباء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أسلم المکی،فیه ذم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أسماء،م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إسماعیل بن آدم الأشعری،ثقة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إبراهیم القصیر،ثقة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خالد محمد بن مهاجر الأزدی،ثقة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أبی زیاد السکونی الشعیری </w:t>
      </w:r>
      <w:r>
        <w:rPr>
          <w:rStyle w:val="FootnoteAnchor"/>
          <w:rtl w:val="true"/>
        </w:rPr>
        <w:footnoteReference w:id="236"/>
      </w:r>
      <w:r>
        <w:rPr>
          <w:rFonts w:ascii="IRNazanin" w:hAnsi="IRNazanin" w:eastAsia="IRNazanin"/>
          <w:color w:val="111111"/>
          <w:sz w:val="28"/>
          <w:sz w:val="28"/>
          <w:szCs w:val="28"/>
          <w:rtl w:val="true"/>
          <w:lang w:bidi="fa-IR"/>
        </w:rPr>
        <w:t xml:space="preserve">،ض </w:t>
      </w:r>
      <w:r>
        <w:rPr>
          <w:rStyle w:val="FootnoteAnchor"/>
          <w:rtl w:val="true"/>
        </w:rPr>
        <w:footnoteReference w:id="237"/>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لما ذکره الشیخ</w:t>
      </w:r>
    </w:p>
    <w:p>
      <w:pPr>
        <w:pStyle w:val="BookText"/>
        <w:rPr/>
      </w:pPr>
      <w:r>
        <w:rPr>
          <w:rFonts w:ascii="IRNazanin" w:hAnsi="IRNazanin" w:eastAsia="IRNazanin"/>
          <w:color w:val="111111"/>
          <w:sz w:val="28"/>
          <w:sz w:val="28"/>
          <w:szCs w:val="28"/>
          <w:rtl w:val="true"/>
          <w:lang w:bidi="fa-IR"/>
        </w:rPr>
        <w:t xml:space="preserve">من عمل الأصحاب بروایته و أمثاله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السّمال،ق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بکر الکوفی،ثقة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جابر الجعفی،ثقة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الخطّاب،ح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دینار،ثقة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زید الطحان،ثقة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سعد الأشعری </w:t>
      </w:r>
      <w:r>
        <w:rPr>
          <w:rStyle w:val="FootnoteAnchor"/>
          <w:rtl w:val="true"/>
        </w:rPr>
        <w:footnoteReference w:id="245"/>
      </w:r>
      <w:r>
        <w:rPr>
          <w:rFonts w:ascii="Amiri" w:hAnsi="Amiri" w:eastAsia="Amiri" w:cs="Amiri"/>
          <w:color w:val="111111"/>
          <w:sz w:val="28"/>
          <w:sz w:val="28"/>
          <w:szCs w:val="28"/>
          <w:rtl w:val="true"/>
          <w:lang w:bidi="ar-SA"/>
        </w:rPr>
        <w:t xml:space="preserve">،ثقة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سهل الدهقان،ض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شعیب العریشی،ثقة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 الخالق </w:t>
      </w:r>
      <w:r>
        <w:rPr>
          <w:rStyle w:val="FootnoteAnchor"/>
          <w:rtl w:val="true"/>
        </w:rPr>
        <w:footnoteReference w:id="249"/>
      </w:r>
      <w:r>
        <w:rPr>
          <w:rFonts w:ascii="IRNazanin" w:hAnsi="IRNazanin" w:eastAsia="IRNazanin"/>
          <w:color w:val="111111"/>
          <w:sz w:val="28"/>
          <w:sz w:val="28"/>
          <w:szCs w:val="28"/>
          <w:rtl w:val="true"/>
          <w:lang w:bidi="fa-IR"/>
        </w:rPr>
        <w:t xml:space="preserve">،ثقة علی الأظهر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الرحمن الجعفی،ح کصح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الرحمن حقیبة،ح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عثمان بن أبان،له أصل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علی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الخزاعی،ابن أخی دعبل،ض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القمی،ثقة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المسلی،أسند عنه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النوبختی،ح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عمار،ح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 بن أبان الکلبی،ض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الفضل الهاشمی </w:t>
      </w:r>
      <w:r>
        <w:rPr>
          <w:rStyle w:val="FootnoteAnchor"/>
          <w:rtl w:val="true"/>
        </w:rPr>
        <w:footnoteReference w:id="262"/>
      </w:r>
      <w:r>
        <w:rPr>
          <w:rFonts w:ascii="Amiri" w:hAnsi="Amiri" w:eastAsia="Amiri" w:cs="Amiri"/>
          <w:color w:val="111111"/>
          <w:sz w:val="28"/>
          <w:sz w:val="28"/>
          <w:szCs w:val="28"/>
          <w:rtl w:val="true"/>
          <w:lang w:bidi="ar-SA"/>
        </w:rPr>
        <w:t xml:space="preserve">،ثقة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کثیر السلمی،أسند عنه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إسحاق بن جعفر الصادق علیه السّلام،ثقة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إسماعیل المخزومی،ثقة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الحمیری،السید الشاعر،ح </w:t>
      </w:r>
      <w:r>
        <w:rPr>
          <w:rStyle w:val="FootnoteAnchor"/>
          <w:rtl w:val="true"/>
        </w:rPr>
        <w:footnoteReference w:id="267"/>
      </w:r>
      <w:r>
        <w:rPr>
          <w:rFonts w:ascii="Amiri" w:hAnsi="Amiri" w:eastAsia="Amiri" w:cs="Amiri"/>
          <w:color w:val="111111"/>
          <w:sz w:val="28"/>
          <w:sz w:val="28"/>
          <w:szCs w:val="28"/>
          <w:rtl w:val="true"/>
          <w:lang w:bidi="ar-SA"/>
        </w:rPr>
        <w:t xml:space="preserve">،و وثّقه العلاّمة فی صه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مسلم،و هو ابن أبی زیاد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مهران،ثقة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همام </w:t>
      </w:r>
      <w:r>
        <w:rPr>
          <w:rStyle w:val="FootnoteAnchor"/>
          <w:rtl w:val="true"/>
        </w:rPr>
        <w:footnoteReference w:id="271"/>
      </w:r>
      <w:r>
        <w:rPr>
          <w:rFonts w:ascii="Amiri" w:hAnsi="Amiri" w:eastAsia="Amiri" w:cs="Amiri"/>
          <w:color w:val="111111"/>
          <w:sz w:val="28"/>
          <w:sz w:val="28"/>
          <w:szCs w:val="28"/>
          <w:rtl w:val="true"/>
          <w:lang w:bidi="ar-SA"/>
        </w:rPr>
        <w:t xml:space="preserve">،أبو همام،ثقة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یسار الهاشمی،ض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أسمر،م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الأشجع السلمی،ح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الأشرف،م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أشعث بن قیس،م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أشیم،م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أشعر،م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أصبغ بن نباتة،ح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أصرم بن حوشب،ق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أضرم،م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الأغر،م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أفلح،م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الأکثم،م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إلیاس بن عمرو،ح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إمرؤا القیس،م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أمیة بن علی الشامی،ض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عمرو الشعیری،ض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 بن أبی القاسم الحضرمی،أسند عنه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الحرث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الشهداء بکربلاء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عیّاض،أبو ضمرة اللیثی </w:t>
      </w:r>
      <w:r>
        <w:rPr>
          <w:rStyle w:val="FootnoteAnchor"/>
          <w:rtl w:val="true"/>
        </w:rPr>
        <w:footnoteReference w:id="282"/>
      </w:r>
      <w:r>
        <w:rPr>
          <w:rFonts w:ascii="Amiri" w:hAnsi="Amiri" w:eastAsia="Amiri" w:cs="Amiri"/>
          <w:color w:val="111111"/>
          <w:sz w:val="28"/>
          <w:sz w:val="28"/>
          <w:szCs w:val="28"/>
          <w:rtl w:val="true"/>
          <w:lang w:bidi="ar-SA"/>
        </w:rPr>
        <w:t xml:space="preserve">،ثقة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مالک،ض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أوفی،م</w:t>
      </w:r>
      <w:r>
        <w:rPr>
          <w:rFonts w:eastAsia="IRNazanin" w:cs="IRNazanin"/>
          <w:color w:val="111111"/>
          <w:sz w:val="28"/>
          <w:szCs w:val="28"/>
          <w:rtl w:val="true"/>
          <w:lang w:bidi="fa-IR"/>
        </w:rPr>
        <w:t>.</w:t>
      </w:r>
      <w:bookmarkStart w:id="34" w:name="pg450_4553"/>
    </w:p>
    <w:p>
      <w:pPr>
        <w:pStyle w:val="BookText"/>
        <w:rPr/>
      </w:pPr>
      <w:bookmarkEnd w:id="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أویس القرنی،ح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أهبان بن صیفی،ض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أیمن بن ام أیمن،من شهداء احد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أیوب بن الحر </w:t>
      </w:r>
      <w:r>
        <w:rPr>
          <w:rStyle w:val="FootnoteAnchor"/>
          <w:rtl w:val="true"/>
        </w:rPr>
        <w:footnoteReference w:id="288"/>
      </w:r>
      <w:r>
        <w:rPr>
          <w:rFonts w:ascii="Amiri" w:hAnsi="Amiri" w:eastAsia="Amiri" w:cs="Amiri"/>
          <w:color w:val="111111"/>
          <w:sz w:val="28"/>
          <w:sz w:val="28"/>
          <w:szCs w:val="28"/>
          <w:rtl w:val="true"/>
          <w:lang w:bidi="ar-SA"/>
        </w:rPr>
        <w:t xml:space="preserve">،ثقة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عطیّة،أبو عبد الرحمن الحذاء،ثقة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نوح </w:t>
      </w:r>
      <w:r>
        <w:rPr>
          <w:rStyle w:val="FootnoteAnchor"/>
          <w:rtl w:val="true"/>
        </w:rPr>
        <w:footnoteReference w:id="291"/>
      </w:r>
      <w:r>
        <w:rPr>
          <w:rFonts w:ascii="Amiri" w:hAnsi="Amiri" w:eastAsia="Amiri" w:cs="Amiri"/>
          <w:color w:val="111111"/>
          <w:sz w:val="28"/>
          <w:sz w:val="28"/>
          <w:szCs w:val="28"/>
          <w:rtl w:val="true"/>
          <w:lang w:bidi="ar-SA"/>
        </w:rPr>
        <w:t xml:space="preserve">،ثقة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هلال الشامی،أسند عنه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Heading2"/>
        <w:numPr>
          <w:ilvl w:val="1"/>
          <w:numId w:val="1"/>
        </w:numPr>
        <w:rPr/>
      </w:pPr>
      <w:bookmarkStart w:id="35" w:name="__RefHeading___Toc4013022_211673320"/>
      <w:bookmarkStart w:id="36" w:name="_Toc13"/>
      <w:bookmarkEnd w:id="35"/>
      <w:r>
        <w:rPr>
          <w:rtl w:val="true"/>
        </w:rPr>
        <w:t>باب الباء</w:t>
      </w:r>
      <w:bookmarkEnd w:id="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بائس،مولی حمزة،ثقة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البراء بن عازب،فیه مدح </w:t>
      </w:r>
      <w:r>
        <w:rPr>
          <w:rStyle w:val="FootnoteAnchor"/>
          <w:rtl w:val="true"/>
        </w:rPr>
        <w:footnoteReference w:id="295"/>
      </w:r>
      <w:r>
        <w:rPr>
          <w:rFonts w:ascii="IRNazanin" w:hAnsi="IRNazanin" w:eastAsia="IRNazanin"/>
          <w:color w:val="111111"/>
          <w:sz w:val="28"/>
          <w:sz w:val="28"/>
          <w:szCs w:val="28"/>
          <w:rtl w:val="true"/>
          <w:lang w:bidi="fa-IR"/>
        </w:rPr>
        <w:t xml:space="preserve">و ذم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مالک،ح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الکوفی،ثقة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معرور الأنصاری،ح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بردة،م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برید بن عامر </w:t>
      </w:r>
      <w:r>
        <w:rPr>
          <w:rStyle w:val="FootnoteAnchor"/>
          <w:rtl w:val="true"/>
        </w:rPr>
        <w:footnoteReference w:id="300"/>
      </w:r>
      <w:r>
        <w:rPr>
          <w:rFonts w:ascii="IRNazanin" w:hAnsi="IRNazanin" w:eastAsia="IRNazanin"/>
          <w:color w:val="111111"/>
          <w:sz w:val="28"/>
          <w:sz w:val="28"/>
          <w:szCs w:val="28"/>
          <w:rtl w:val="true"/>
          <w:lang w:bidi="fa-IR"/>
        </w:rPr>
        <w:t xml:space="preserve">الأسلمی،أسند عنه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معاویة العجلی،ثقة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بریدة الأسلمی،ح </w:t>
      </w:r>
      <w:r>
        <w:rPr>
          <w:rStyle w:val="FootnoteAnchor"/>
          <w:rtl w:val="true"/>
        </w:rPr>
        <w:footnoteReference w:id="303"/>
      </w:r>
      <w:r>
        <w:rPr>
          <w:rFonts w:ascii="IRNazanin" w:hAnsi="IRNazanin" w:eastAsia="IRNazanin"/>
          <w:color w:val="111111"/>
          <w:sz w:val="28"/>
          <w:sz w:val="28"/>
          <w:szCs w:val="28"/>
          <w:rtl w:val="true"/>
          <w:lang w:bidi="fa-IR"/>
        </w:rPr>
        <w:t>،و وثّقه الشهید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بزیع،مشترک بین ض و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اللّه،ح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بسر بن أرطاة،ملعون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بسطام بن الحصین،ح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سابور الزیات،ثقة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علی،من وکلاء الناحیة </w:t>
      </w:r>
      <w:r>
        <w:rPr>
          <w:rStyle w:val="FootnoteAnchor"/>
          <w:rtl w:val="true"/>
        </w:rPr>
        <w:footnoteReference w:id="308"/>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 الأشعری </w:t>
      </w:r>
      <w:r>
        <w:rPr>
          <w:rStyle w:val="FootnoteAnchor"/>
          <w:rtl w:val="true"/>
        </w:rPr>
        <w:footnoteReference w:id="309"/>
      </w:r>
      <w:r>
        <w:rPr>
          <w:rFonts w:ascii="IRNazanin" w:hAnsi="IRNazanin" w:eastAsia="IRNazanin"/>
          <w:color w:val="111111"/>
          <w:sz w:val="28"/>
          <w:sz w:val="28"/>
          <w:szCs w:val="28"/>
          <w:rtl w:val="true"/>
          <w:lang w:bidi="fa-IR"/>
        </w:rPr>
        <w:t xml:space="preserve">،أو الشعیری،ض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بشار الضبعی </w:t>
      </w:r>
      <w:r>
        <w:rPr>
          <w:rStyle w:val="FootnoteAnchor"/>
          <w:rtl w:val="true"/>
        </w:rPr>
        <w:footnoteReference w:id="311"/>
      </w:r>
      <w:r>
        <w:rPr>
          <w:rFonts w:ascii="Amiri" w:hAnsi="Amiri" w:eastAsia="Amiri" w:cs="Amiri"/>
          <w:color w:val="111111"/>
          <w:sz w:val="28"/>
          <w:sz w:val="28"/>
          <w:szCs w:val="28"/>
          <w:rtl w:val="true"/>
          <w:lang w:bidi="ar-SA"/>
        </w:rPr>
        <w:t xml:space="preserve">،ثقة </w:t>
      </w:r>
      <w:r>
        <w:rPr>
          <w:rStyle w:val="FootnoteAnchor"/>
          <w:rtl w:val="true"/>
        </w:rPr>
        <w:footnoteReference w:id="312"/>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یسار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 بن سلمة </w:t>
      </w:r>
      <w:r>
        <w:rPr>
          <w:rStyle w:val="FootnoteAnchor"/>
          <w:rtl w:val="true"/>
        </w:rPr>
        <w:footnoteReference w:id="314"/>
      </w:r>
      <w:r>
        <w:rPr>
          <w:rFonts w:ascii="Amiri" w:hAnsi="Amiri" w:eastAsia="Amiri" w:cs="Amiri"/>
          <w:color w:val="111111"/>
          <w:sz w:val="28"/>
          <w:sz w:val="28"/>
          <w:szCs w:val="28"/>
          <w:rtl w:val="true"/>
          <w:lang w:bidi="ar-SA"/>
        </w:rPr>
        <w:t xml:space="preserve">،ثقة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 الدین و أمناء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eastAsia="IRNazanin" w:cs="IRNazanin"/>
          <w:color w:val="111111"/>
          <w:sz w:val="28"/>
          <w:szCs w:val="28"/>
          <w:lang w:bidi="fa-IR"/>
        </w:rPr>
        <w:t>219/137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مدائح کثیرة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71/429</w:t>
      </w:r>
      <w:r>
        <w:rPr>
          <w:rFonts w:ascii="IRNazanin" w:hAnsi="IRNazanin" w:eastAsia="IRNazanin"/>
          <w:color w:val="111111"/>
          <w:sz w:val="28"/>
          <w:sz w:val="28"/>
          <w:szCs w:val="28"/>
          <w:rtl w:val="true"/>
          <w:lang w:bidi="fa-IR"/>
        </w:rPr>
        <w:t>؛رجال العلاّمة الحلّی</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طرخان،ح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 الهمدانی،ح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مسلمة،ثقة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بشیر بن إسماعیل بن عمار،ح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میمون النبال،ح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بکار بن عبد اللّه بن مصعب،ض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بکر بن أحمد الاشبح </w:t>
      </w:r>
      <w:r>
        <w:rPr>
          <w:rStyle w:val="FootnoteAnchor"/>
          <w:rtl w:val="true"/>
        </w:rPr>
        <w:footnoteReference w:id="322"/>
      </w:r>
      <w:r>
        <w:rPr>
          <w:rFonts w:ascii="IRNazanin" w:hAnsi="IRNazanin" w:eastAsia="IRNazanin"/>
          <w:color w:val="111111"/>
          <w:sz w:val="28"/>
          <w:sz w:val="28"/>
          <w:szCs w:val="28"/>
          <w:rtl w:val="true"/>
          <w:lang w:bidi="fa-IR"/>
        </w:rPr>
        <w:t xml:space="preserve">،ض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الأشعث،أبو إسماعیل،ثقة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جناح الکوفی،ثقة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صالح،ض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حبیب،یعرف و ینکر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عیسی البصری،أسند عنه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کرب الصیرفی </w:t>
      </w:r>
      <w:r>
        <w:rPr>
          <w:rStyle w:val="FootnoteAnchor"/>
          <w:rtl w:val="true"/>
        </w:rPr>
        <w:footnoteReference w:id="329"/>
      </w:r>
      <w:r>
        <w:rPr>
          <w:rFonts w:ascii="IRNazanin" w:hAnsi="IRNazanin" w:eastAsia="IRNazanin"/>
          <w:color w:val="111111"/>
          <w:sz w:val="28"/>
          <w:sz w:val="28"/>
          <w:szCs w:val="28"/>
          <w:rtl w:val="true"/>
          <w:lang w:bidi="fa-IR"/>
        </w:rPr>
        <w:t xml:space="preserve">،أسند عنه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الأزدی </w:t>
      </w:r>
      <w:r>
        <w:rPr>
          <w:rStyle w:val="FootnoteAnchor"/>
          <w:rtl w:val="true"/>
        </w:rPr>
        <w:footnoteReference w:id="331"/>
      </w:r>
      <w:r>
        <w:rPr>
          <w:rFonts w:ascii="Amiri" w:hAnsi="Amiri" w:eastAsia="Amiri" w:cs="Amiri"/>
          <w:color w:val="111111"/>
          <w:sz w:val="28"/>
          <w:sz w:val="28"/>
          <w:szCs w:val="28"/>
          <w:rtl w:val="true"/>
          <w:lang w:bidi="ar-SA"/>
        </w:rPr>
        <w:t xml:space="preserve">،ثقة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جناح </w:t>
      </w:r>
      <w:r>
        <w:rPr>
          <w:rStyle w:val="FootnoteAnchor"/>
          <w:rtl w:val="true"/>
        </w:rPr>
        <w:footnoteReference w:id="333"/>
      </w:r>
      <w:r>
        <w:rPr>
          <w:rFonts w:ascii="IRNazanin" w:hAnsi="IRNazanin" w:eastAsia="IRNazanin"/>
          <w:color w:val="111111"/>
          <w:sz w:val="28"/>
          <w:sz w:val="28"/>
          <w:szCs w:val="28"/>
          <w:rtl w:val="true"/>
          <w:lang w:bidi="fa-IR"/>
        </w:rPr>
        <w:t xml:space="preserve">،أسند عنه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حبیب </w:t>
      </w:r>
      <w:r>
        <w:rPr>
          <w:rStyle w:val="FootnoteAnchor"/>
          <w:rtl w:val="true"/>
        </w:rPr>
        <w:footnoteReference w:id="335"/>
      </w:r>
      <w:r>
        <w:rPr>
          <w:rFonts w:ascii="IRNazanin" w:hAnsi="IRNazanin" w:eastAsia="IRNazanin"/>
          <w:color w:val="111111"/>
          <w:sz w:val="28"/>
          <w:sz w:val="28"/>
          <w:szCs w:val="28"/>
          <w:rtl w:val="true"/>
          <w:lang w:bidi="fa-IR"/>
        </w:rPr>
        <w:t xml:space="preserve">،ح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بکرویه،م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بکیر بن أعین،ح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بکیل،م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بلال المؤذن،ح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bookmarkStart w:id="37" w:name="pg450_4558"/>
    </w:p>
    <w:p>
      <w:pPr>
        <w:pStyle w:val="BookText"/>
        <w:rPr/>
      </w:pPr>
      <w:bookmarkEnd w:id="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بنان،الذی من أصحاب الصادق علیه السّلام،ض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محمد بن عیسی،م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بندار بن محمد،ح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بهرام،م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بهلول،م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الجزری،ح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Heading2"/>
        <w:numPr>
          <w:ilvl w:val="1"/>
          <w:numId w:val="1"/>
        </w:numPr>
        <w:rPr/>
      </w:pPr>
      <w:bookmarkStart w:id="38" w:name="__RefHeading___Toc4013024_211673320"/>
      <w:bookmarkStart w:id="39" w:name="_Toc14"/>
      <w:bookmarkEnd w:id="38"/>
      <w:r>
        <w:rPr>
          <w:rtl w:val="true"/>
        </w:rPr>
        <w:t>باب التاء</w:t>
      </w:r>
      <w:bookmarkEnd w:id="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 بن نجم الحلبی،ثقة </w:t>
      </w:r>
      <w:r>
        <w:rPr>
          <w:rStyle w:val="FootnoteAnchor"/>
          <w:rtl w:val="true"/>
        </w:rPr>
        <w:footnoteReference w:id="342"/>
      </w:r>
      <w:r>
        <w:rPr>
          <w:rFonts w:ascii="IRNazanin" w:hAnsi="IRNazanin" w:eastAsia="IRNazanin"/>
          <w:color w:val="111111"/>
          <w:sz w:val="28"/>
          <w:sz w:val="28"/>
          <w:szCs w:val="28"/>
          <w:rtl w:val="true"/>
          <w:lang w:bidi="fa-IR"/>
        </w:rPr>
        <w:t>،و هو أبو الصلاح 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تلید بن سلیمان،ح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تمیم بن عبد اللّه القرشی،ض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bookmarkStart w:id="40" w:name="pg450_4559"/>
    </w:p>
    <w:p>
      <w:pPr>
        <w:pStyle w:val="Heading2"/>
        <w:numPr>
          <w:ilvl w:val="1"/>
          <w:numId w:val="1"/>
        </w:numPr>
        <w:rPr/>
      </w:pPr>
      <w:bookmarkStart w:id="41" w:name="__RefHeading___Toc4013026_211673320"/>
      <w:bookmarkStart w:id="42" w:name="_Toc15"/>
      <w:bookmarkEnd w:id="40"/>
      <w:bookmarkEnd w:id="41"/>
      <w:r>
        <w:rPr>
          <w:rtl w:val="true"/>
        </w:rPr>
        <w:t>باب الثاء</w:t>
      </w:r>
      <w:bookmarkEnd w:id="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ثابت بن دینار </w:t>
      </w:r>
      <w:r>
        <w:rPr>
          <w:rStyle w:val="FootnoteAnchor"/>
          <w:rtl w:val="true"/>
        </w:rPr>
        <w:footnoteReference w:id="345"/>
      </w:r>
      <w:r>
        <w:rPr>
          <w:rFonts w:ascii="IRNazanin" w:hAnsi="IRNazanin" w:eastAsia="IRNazanin"/>
          <w:color w:val="111111"/>
          <w:sz w:val="28"/>
          <w:sz w:val="28"/>
          <w:szCs w:val="28"/>
          <w:rtl w:val="true"/>
          <w:lang w:bidi="fa-IR"/>
        </w:rPr>
        <w:t xml:space="preserve">،أبو حمزة الثمالی،ثقة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شریح </w:t>
      </w:r>
      <w:r>
        <w:rPr>
          <w:rStyle w:val="FootnoteAnchor"/>
          <w:rtl w:val="true"/>
        </w:rPr>
        <w:footnoteReference w:id="347"/>
      </w:r>
      <w:r>
        <w:rPr>
          <w:rFonts w:ascii="IRNazanin" w:hAnsi="IRNazanin" w:eastAsia="IRNazanin"/>
          <w:color w:val="111111"/>
          <w:sz w:val="28"/>
          <w:sz w:val="28"/>
          <w:szCs w:val="28"/>
          <w:rtl w:val="true"/>
          <w:lang w:bidi="fa-IR"/>
        </w:rPr>
        <w:t xml:space="preserve">الصائغ الأنباری،ثقة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هرمز،أبو المقدام،ض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ثبیت بن محمد،ح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ثبیط </w:t>
      </w:r>
      <w:r>
        <w:rPr>
          <w:rStyle w:val="FootnoteAnchor"/>
          <w:rtl w:val="true"/>
        </w:rPr>
        <w:footnoteReference w:id="351"/>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ثعلبة بن میمون،ثقة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ثقاف،م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ثلج بن أبی ثلج،م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ثمام،م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ثوبان،م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ثویر بن أبی فاختة،فیه مدح و ذم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bookmarkStart w:id="43" w:name="pg450_4560"/>
    </w:p>
    <w:p>
      <w:pPr>
        <w:pStyle w:val="Heading2"/>
        <w:numPr>
          <w:ilvl w:val="1"/>
          <w:numId w:val="1"/>
        </w:numPr>
        <w:rPr/>
      </w:pPr>
      <w:bookmarkStart w:id="44" w:name="__RefHeading___Toc4013028_211673320"/>
      <w:bookmarkStart w:id="45" w:name="_Toc16"/>
      <w:bookmarkEnd w:id="43"/>
      <w:bookmarkEnd w:id="44"/>
      <w:r>
        <w:rPr>
          <w:rtl w:val="true"/>
        </w:rPr>
        <w:t>باب الجیم</w:t>
      </w:r>
      <w:bookmarkEnd w:id="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شهریار الأسدی،أسند عنه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الأنصاری،ثقة </w:t>
      </w:r>
      <w:r>
        <w:rPr>
          <w:rStyle w:val="FootnoteAnchor"/>
          <w:rtl w:val="true"/>
        </w:rPr>
        <w:footnoteReference w:id="355"/>
      </w:r>
      <w:r>
        <w:rPr>
          <w:rFonts w:ascii="IRNazanin" w:hAnsi="IRNazanin" w:eastAsia="IRNazanin"/>
          <w:color w:val="111111"/>
          <w:sz w:val="28"/>
          <w:sz w:val="28"/>
          <w:szCs w:val="28"/>
          <w:rtl w:val="true"/>
          <w:lang w:bidi="fa-IR"/>
        </w:rPr>
        <w:t>،و جلالته أجل من أن یحتاج إلی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المکفوف،ح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یزید الجعفی،ثقة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جارود بن المنذر،ثقة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جاریة،م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جاهمة،م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جبرئیل بن أحمد،ح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جبیر بن حفص،أسند عنه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مطعم </w:t>
      </w:r>
      <w:r>
        <w:rPr>
          <w:rStyle w:val="FootnoteAnchor"/>
          <w:rtl w:val="true"/>
        </w:rPr>
        <w:footnoteReference w:id="361"/>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جحدر بن المغیرة،ض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جحل،م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الجراح،م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جرادة،م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جرموز،م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جرهد،م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جعادة،م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جعدة،م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إبراهیم الجعفری،ثقة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طالب،من سادات الشهداء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أحمد بن أیوب السمرقندی،ح کصح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وندک الرازی،ح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یوسف الأودی،ثقة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إسماعیل المنقری،ض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بشیر البجلی،ثقة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یحیی الحلی المحقق،صاحب الشرائع،ثقة،جلیل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بن علی بن شهریار،أبو محمد المؤذن </w:t>
      </w:r>
      <w:r>
        <w:rPr>
          <w:rStyle w:val="FootnoteAnchor"/>
          <w:rtl w:val="true"/>
        </w:rPr>
        <w:footnoteReference w:id="371"/>
      </w:r>
      <w:r>
        <w:rPr>
          <w:rFonts w:ascii="IRNazanin" w:hAnsi="IRNazanin" w:eastAsia="IRNazanin"/>
          <w:color w:val="111111"/>
          <w:sz w:val="28"/>
          <w:sz w:val="28"/>
          <w:szCs w:val="28"/>
          <w:rtl w:val="true"/>
          <w:lang w:bidi="fa-IR"/>
        </w:rPr>
        <w:t xml:space="preserve">القمی ثقة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حیان،ض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خلف،فیه مدح ضعیف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سلیمان </w:t>
      </w:r>
      <w:r>
        <w:rPr>
          <w:rStyle w:val="FootnoteAnchor"/>
          <w:rtl w:val="true"/>
        </w:rPr>
        <w:footnoteReference w:id="375"/>
      </w:r>
      <w:r>
        <w:rPr>
          <w:rFonts w:ascii="IRNazanin" w:hAnsi="IRNazanin" w:eastAsia="IRNazanin"/>
          <w:color w:val="111111"/>
          <w:sz w:val="28"/>
          <w:sz w:val="28"/>
          <w:szCs w:val="28"/>
          <w:rtl w:val="true"/>
          <w:lang w:bidi="fa-IR"/>
        </w:rPr>
        <w:t xml:space="preserve">القمی،ثقة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سماعة </w:t>
      </w:r>
      <w:r>
        <w:rPr>
          <w:rStyle w:val="FootnoteAnchor"/>
          <w:rtl w:val="true"/>
        </w:rPr>
        <w:footnoteReference w:id="377"/>
      </w:r>
      <w:r>
        <w:rPr>
          <w:rFonts w:ascii="IRNazanin" w:hAnsi="IRNazanin" w:eastAsia="IRNazanin"/>
          <w:color w:val="111111"/>
          <w:sz w:val="28"/>
          <w:sz w:val="28"/>
          <w:szCs w:val="28"/>
          <w:rtl w:val="true"/>
          <w:lang w:bidi="fa-IR"/>
        </w:rPr>
        <w:t>،ق،هو ابن محمد بن سماعة،و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غیره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سهیل،کان وکیلا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جعفر بن عبد اللّه بن جعفر بن محمد بن علی بن أبی طالب،ثقة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جعفر بن محمد بن علی بن أبی طالب،أسند عنه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عثمان الرواسی </w:t>
      </w:r>
      <w:r>
        <w:rPr>
          <w:rStyle w:val="FootnoteAnchor"/>
          <w:rtl w:val="true"/>
        </w:rPr>
        <w:footnoteReference w:id="382"/>
      </w:r>
      <w:r>
        <w:rPr>
          <w:rFonts w:ascii="Amiri" w:hAnsi="Amiri" w:eastAsia="Amiri" w:cs="Amiri"/>
          <w:color w:val="111111"/>
          <w:sz w:val="28"/>
          <w:sz w:val="28"/>
          <w:szCs w:val="28"/>
          <w:rtl w:val="true"/>
          <w:lang w:bidi="ar-SA"/>
        </w:rPr>
        <w:t xml:space="preserve">،ثقة </w:t>
      </w:r>
      <w:r>
        <w:rPr>
          <w:rStyle w:val="FootnoteAnchor"/>
          <w:rtl w:val="true"/>
        </w:rPr>
        <w:footnoteReference w:id="383"/>
      </w:r>
      <w:r>
        <w:rPr>
          <w:rFonts w:ascii="IRNazanin" w:hAnsi="IRNazanin" w:eastAsia="IRNazanin"/>
          <w:color w:val="111111"/>
          <w:sz w:val="28"/>
          <w:sz w:val="28"/>
          <w:szCs w:val="28"/>
          <w:rtl w:val="true"/>
          <w:lang w:bidi="fa-IR"/>
        </w:rPr>
        <w:t xml:space="preserve">،و یطلق علی مجهولین </w:t>
      </w:r>
      <w:r>
        <w:rPr>
          <w:rStyle w:val="FootnoteAnchor"/>
          <w:rtl w:val="true"/>
        </w:rPr>
        <w:footnoteReference w:id="384"/>
      </w:r>
      <w:r>
        <w:rPr>
          <w:rFonts w:ascii="Amiri" w:hAnsi="Amiri" w:eastAsia="Amiri" w:cs="Amiri"/>
          <w:color w:val="111111"/>
          <w:sz w:val="28"/>
          <w:sz w:val="28"/>
          <w:szCs w:val="28"/>
          <w:rtl w:val="true"/>
          <w:lang w:bidi="ar-SA"/>
        </w:rPr>
        <w:t>،و الغالب هو الثقة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عفّان الطائی،ح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عمارة الهمدانی </w:t>
      </w:r>
      <w:r>
        <w:rPr>
          <w:rStyle w:val="FootnoteAnchor"/>
          <w:rtl w:val="true"/>
        </w:rPr>
        <w:footnoteReference w:id="386"/>
      </w:r>
      <w:r>
        <w:rPr>
          <w:rFonts w:ascii="IRNazanin" w:hAnsi="IRNazanin" w:eastAsia="IRNazanin"/>
          <w:color w:val="111111"/>
          <w:sz w:val="28"/>
          <w:sz w:val="28"/>
          <w:szCs w:val="28"/>
          <w:rtl w:val="true"/>
          <w:lang w:bidi="fa-IR"/>
        </w:rPr>
        <w:t xml:space="preserve">،ض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عیسی بن یقطین </w:t>
      </w:r>
      <w:r>
        <w:rPr>
          <w:rStyle w:val="FootnoteAnchor"/>
          <w:rtl w:val="true"/>
        </w:rPr>
        <w:footnoteReference w:id="388"/>
      </w:r>
      <w:r>
        <w:rPr>
          <w:rFonts w:ascii="IRNazanin" w:hAnsi="IRNazanin" w:eastAsia="IRNazanin"/>
          <w:color w:val="111111"/>
          <w:sz w:val="28"/>
          <w:sz w:val="28"/>
          <w:szCs w:val="28"/>
          <w:rtl w:val="true"/>
          <w:lang w:bidi="fa-IR"/>
        </w:rPr>
        <w:t xml:space="preserve">،ح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المثنی بن عبد السلام الأزدی،ثقة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المثنی الخطیب،ض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إسحاق بن رباط البجلی،ثقة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جعفر بن موسی بن قولویه،مؤلف کامل الزیارة،ثقة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جعفر العلوی،ثقة،روی عن ابن الجعابی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حکیم،ض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محمد بن سماعة </w:t>
      </w:r>
      <w:r>
        <w:rPr>
          <w:rStyle w:val="FootnoteAnchor"/>
          <w:rtl w:val="true"/>
        </w:rPr>
        <w:footnoteReference w:id="396"/>
      </w:r>
      <w:r>
        <w:rPr>
          <w:rFonts w:ascii="IRNazanin" w:hAnsi="IRNazanin" w:eastAsia="IRNazanin"/>
          <w:color w:val="111111"/>
          <w:sz w:val="28"/>
          <w:sz w:val="28"/>
          <w:szCs w:val="28"/>
          <w:rtl w:val="true"/>
          <w:lang w:bidi="fa-IR"/>
        </w:rPr>
        <w:t xml:space="preserve">،ق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عون الأسدی </w:t>
      </w:r>
      <w:r>
        <w:rPr>
          <w:rStyle w:val="FootnoteAnchor"/>
          <w:rtl w:val="true"/>
        </w:rPr>
        <w:footnoteReference w:id="398"/>
      </w:r>
      <w:r>
        <w:rPr>
          <w:rFonts w:ascii="IRNazanin" w:hAnsi="IRNazanin" w:eastAsia="IRNazanin"/>
          <w:color w:val="111111"/>
          <w:sz w:val="28"/>
          <w:sz w:val="28"/>
          <w:szCs w:val="28"/>
          <w:rtl w:val="true"/>
          <w:lang w:bidi="fa-IR"/>
        </w:rPr>
        <w:t xml:space="preserve">،ح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مالک الکوفی </w:t>
      </w:r>
      <w:r>
        <w:rPr>
          <w:rStyle w:val="FootnoteAnchor"/>
          <w:rtl w:val="true"/>
        </w:rPr>
        <w:footnoteReference w:id="400"/>
      </w:r>
      <w:r>
        <w:rPr>
          <w:rFonts w:ascii="IRNazanin" w:hAnsi="IRNazanin" w:eastAsia="IRNazanin"/>
          <w:color w:val="111111"/>
          <w:sz w:val="28"/>
          <w:sz w:val="28"/>
          <w:szCs w:val="28"/>
          <w:rtl w:val="true"/>
          <w:lang w:bidi="fa-IR"/>
        </w:rPr>
        <w:t xml:space="preserve">،ض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مسعود العیاشی </w:t>
      </w:r>
      <w:r>
        <w:rPr>
          <w:rStyle w:val="FootnoteAnchor"/>
          <w:rtl w:val="true"/>
        </w:rPr>
        <w:footnoteReference w:id="402"/>
      </w:r>
      <w:r>
        <w:rPr>
          <w:rFonts w:ascii="IRNazanin" w:hAnsi="IRNazanin" w:eastAsia="IRNazanin"/>
          <w:color w:val="111111"/>
          <w:sz w:val="28"/>
          <w:sz w:val="28"/>
          <w:szCs w:val="28"/>
          <w:rtl w:val="true"/>
          <w:lang w:bidi="fa-IR"/>
        </w:rPr>
        <w:t xml:space="preserve">،ح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مفضل،ض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یونس الأحول الصیرفی،ثقة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الجرجانی،ض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الدوریستی </w:t>
      </w:r>
      <w:r>
        <w:rPr>
          <w:rStyle w:val="FootnoteAnchor"/>
          <w:rtl w:val="true"/>
        </w:rPr>
        <w:footnoteReference w:id="407"/>
      </w:r>
      <w:r>
        <w:rPr>
          <w:rFonts w:ascii="Amiri" w:hAnsi="Amiri" w:eastAsia="Amiri" w:cs="Amiri"/>
          <w:color w:val="111111"/>
          <w:sz w:val="28"/>
          <w:sz w:val="28"/>
          <w:szCs w:val="28"/>
          <w:rtl w:val="true"/>
          <w:lang w:bidi="ar-SA"/>
        </w:rPr>
        <w:t xml:space="preserve">،ثقة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معروف السمرقندی،کان وکیلا </w:t>
      </w:r>
      <w:r>
        <w:rPr>
          <w:rStyle w:val="FootnoteAnchor"/>
          <w:rtl w:val="true"/>
        </w:rPr>
        <w:footnoteReference w:id="409"/>
      </w:r>
      <w:r>
        <w:rPr>
          <w:rFonts w:ascii="IRNazanin" w:hAnsi="IRNazanin" w:eastAsia="IRNazanin"/>
          <w:color w:val="111111"/>
          <w:sz w:val="28"/>
          <w:sz w:val="28"/>
          <w:szCs w:val="28"/>
          <w:rtl w:val="true"/>
          <w:lang w:bidi="fa-IR"/>
        </w:rPr>
        <w:t xml:space="preserve">ض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معروف الکشی،کان وکیلا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واقد،ض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ورقاء،ح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هارون الکوفی،ثقة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یحیی بن العلاء،أبو محمد الأزدی،ثقة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جعید </w:t>
      </w:r>
      <w:r>
        <w:rPr>
          <w:rStyle w:val="FootnoteAnchor"/>
          <w:rtl w:val="true"/>
        </w:rPr>
        <w:footnoteReference w:id="416"/>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جعیل،م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جفیر بن الحکم،أبو المنذر العبدی،ثقة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جلبة بن عیاض،أبو الحسن اللیثی،أخو أبی ضمرة </w:t>
      </w:r>
      <w:r>
        <w:rPr>
          <w:rStyle w:val="FootnoteAnchor"/>
          <w:rtl w:val="true"/>
        </w:rPr>
        <w:footnoteReference w:id="418"/>
      </w:r>
      <w:r>
        <w:rPr>
          <w:rFonts w:ascii="Amiri" w:hAnsi="Amiri" w:eastAsia="Amiri" w:cs="Amiri"/>
          <w:color w:val="111111"/>
          <w:sz w:val="28"/>
          <w:sz w:val="28"/>
          <w:szCs w:val="28"/>
          <w:rtl w:val="true"/>
          <w:lang w:bidi="ar-SA"/>
        </w:rPr>
        <w:t xml:space="preserve">،ثقة </w:t>
      </w:r>
      <w:r>
        <w:rPr>
          <w:rStyle w:val="FootnoteAnchor"/>
          <w:rtl w:val="true"/>
        </w:rPr>
        <w:footnoteReference w:id="419"/>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جماعة بن سعد </w:t>
      </w:r>
      <w:r>
        <w:rPr>
          <w:rStyle w:val="FootnoteAnchor"/>
          <w:rtl w:val="true"/>
        </w:rPr>
        <w:footnoteReference w:id="420"/>
      </w:r>
      <w:r>
        <w:rPr>
          <w:rFonts w:ascii="IRNazanin" w:hAnsi="IRNazanin" w:eastAsia="IRNazanin"/>
          <w:color w:val="111111"/>
          <w:sz w:val="28"/>
          <w:sz w:val="28"/>
          <w:szCs w:val="28"/>
          <w:rtl w:val="true"/>
          <w:lang w:bidi="fa-IR"/>
        </w:rPr>
        <w:t xml:space="preserve">،ض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جمیل بن دراج </w:t>
      </w:r>
      <w:r>
        <w:rPr>
          <w:rStyle w:val="FootnoteAnchor"/>
          <w:rtl w:val="true"/>
        </w:rPr>
        <w:footnoteReference w:id="422"/>
      </w:r>
      <w:r>
        <w:rPr>
          <w:rFonts w:ascii="Amiri" w:hAnsi="Amiri" w:eastAsia="Amiri" w:cs="Amiri"/>
          <w:color w:val="111111"/>
          <w:sz w:val="28"/>
          <w:sz w:val="28"/>
          <w:szCs w:val="28"/>
          <w:rtl w:val="true"/>
          <w:lang w:bidi="ar-SA"/>
        </w:rPr>
        <w:t xml:space="preserve">،ثقة </w:t>
      </w:r>
      <w:r>
        <w:rPr>
          <w:rStyle w:val="FootnoteAnchor"/>
          <w:rtl w:val="true"/>
        </w:rPr>
        <w:footnoteReference w:id="423"/>
      </w:r>
      <w:r>
        <w:rPr>
          <w:rFonts w:ascii="IRNazanin" w:hAnsi="IRNazanin" w:eastAsia="IRNazanin"/>
          <w:color w:val="111111"/>
          <w:sz w:val="28"/>
          <w:sz w:val="28"/>
          <w:szCs w:val="28"/>
          <w:rtl w:val="true"/>
          <w:lang w:bidi="fa-IR"/>
        </w:rPr>
        <w:t xml:space="preserve">،و أجمعت </w:t>
      </w:r>
      <w:r>
        <w:rPr>
          <w:rStyle w:val="FootnoteAnchor"/>
          <w:rtl w:val="true"/>
        </w:rPr>
        <w:footnoteReference w:id="424"/>
      </w:r>
      <w:r>
        <w:rPr>
          <w:rFonts w:ascii="Amiri" w:hAnsi="Amiri" w:eastAsia="Amiri" w:cs="Amiri"/>
          <w:color w:val="111111"/>
          <w:sz w:val="28"/>
          <w:sz w:val="28"/>
          <w:szCs w:val="28"/>
          <w:rtl w:val="true"/>
          <w:lang w:bidi="ar-SA"/>
        </w:rPr>
        <w:t xml:space="preserve">له العصابة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صالح الأسدی </w:t>
      </w:r>
      <w:r>
        <w:rPr>
          <w:rStyle w:val="FootnoteAnchor"/>
          <w:rtl w:val="true"/>
        </w:rPr>
        <w:footnoteReference w:id="426"/>
      </w:r>
      <w:r>
        <w:rPr>
          <w:rFonts w:ascii="Amiri" w:hAnsi="Amiri" w:eastAsia="Amiri" w:cs="Amiri"/>
          <w:color w:val="111111"/>
          <w:sz w:val="28"/>
          <w:sz w:val="28"/>
          <w:szCs w:val="28"/>
          <w:rtl w:val="true"/>
          <w:lang w:bidi="ar-SA"/>
        </w:rPr>
        <w:t xml:space="preserve">،ثقة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نافع الخیاط،ح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بن عائذ الأسدی </w:t>
      </w:r>
      <w:r>
        <w:rPr>
          <w:rStyle w:val="FootnoteAnchor"/>
          <w:rtl w:val="true"/>
        </w:rPr>
        <w:footnoteReference w:id="429"/>
      </w:r>
      <w:r>
        <w:rPr>
          <w:rFonts w:ascii="IRNazanin" w:hAnsi="IRNazanin" w:eastAsia="IRNazanin"/>
          <w:color w:val="111111"/>
          <w:sz w:val="28"/>
          <w:sz w:val="28"/>
          <w:szCs w:val="28"/>
          <w:rtl w:val="true"/>
          <w:lang w:bidi="fa-IR"/>
        </w:rPr>
        <w:t xml:space="preserve">،و ابن نسطاس العزرمی </w:t>
      </w:r>
      <w:r>
        <w:rPr>
          <w:rStyle w:val="FootnoteAnchor"/>
          <w:rtl w:val="true"/>
        </w:rPr>
        <w:footnoteReference w:id="430"/>
      </w:r>
      <w:r>
        <w:rPr>
          <w:rFonts w:ascii="IRNazanin" w:hAnsi="IRNazanin" w:eastAsia="IRNazanin"/>
          <w:color w:val="111111"/>
          <w:sz w:val="28"/>
          <w:sz w:val="28"/>
          <w:szCs w:val="28"/>
          <w:rtl w:val="true"/>
          <w:lang w:bidi="fa-IR"/>
        </w:rPr>
        <w:t>،أسند عنهما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جنادة،م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جندب بن </w:t>
      </w:r>
      <w:r>
        <w:rPr>
          <w:rStyle w:val="FootnoteAnchor"/>
          <w:rtl w:val="true"/>
        </w:rPr>
        <w:footnoteReference w:id="431"/>
      </w:r>
      <w:r>
        <w:rPr>
          <w:rFonts w:ascii="IRNazanin" w:hAnsi="IRNazanin" w:eastAsia="IRNazanin"/>
          <w:color w:val="111111"/>
          <w:sz w:val="28"/>
          <w:sz w:val="28"/>
          <w:szCs w:val="28"/>
          <w:rtl w:val="true"/>
          <w:lang w:bidi="fa-IR"/>
        </w:rPr>
        <w:t xml:space="preserve">أیوب،ض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جنادة،أبو ذر الغفاری،جلالته أظهر من أن یخفی علی أحد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bookmarkStart w:id="46" w:name="pg450_4567"/>
    </w:p>
    <w:p>
      <w:pPr>
        <w:pStyle w:val="BookText"/>
        <w:rPr/>
      </w:pPr>
      <w:bookmarkEnd w:id="46"/>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زهیر،ح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صالح البصری،أسند عنه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جندرة،و جند،و جوزان،مجاهیل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جون،من شهداء کربلاء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جویریة بن أسماء،ض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جویریة بن مسهر العبدی،ح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جمجاه،م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جهم بن حکیم،ثقة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جهیم،م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جیفر بن الحکم،هو جفیر المتقدّم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Heading2"/>
        <w:numPr>
          <w:ilvl w:val="1"/>
          <w:numId w:val="1"/>
        </w:numPr>
        <w:rPr/>
      </w:pPr>
      <w:bookmarkStart w:id="47" w:name="__RefHeading___Toc4013030_211673320"/>
      <w:bookmarkStart w:id="48" w:name="_Toc17"/>
      <w:bookmarkEnd w:id="47"/>
      <w:r>
        <w:rPr>
          <w:rtl w:val="true"/>
        </w:rPr>
        <w:t>باب الحاء</w:t>
      </w:r>
      <w:bookmarkEnd w:id="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حاتم بن إسماعیل المدنی،ض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حاجز،من وکلاء الناحیة المقدسة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الحارث بن أبی رسن الأودی،ح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زیاد الشیبانی،أسند عنه </w:t>
      </w:r>
      <w:r>
        <w:rPr>
          <w:rStyle w:val="FootnoteAnchor"/>
          <w:rtl w:val="true"/>
        </w:rPr>
        <w:footnoteReference w:id="444"/>
      </w:r>
      <w:r>
        <w:rPr>
          <w:rFonts w:ascii="IRNazanin" w:hAnsi="IRNazanin" w:eastAsia="IRNazanin"/>
          <w:color w:val="111111"/>
          <w:sz w:val="28"/>
          <w:sz w:val="28"/>
          <w:szCs w:val="28"/>
          <w:rtl w:val="true"/>
          <w:lang w:bidi="fa-IR"/>
        </w:rPr>
        <w:t xml:space="preserve">و الشامی،ض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التغلبی،ض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عمران الجعفری الکلابی،ثقة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غصین،ح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قیس الأعور الهمدانی،ح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المغیرة النصری،ثقة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غیرهم،إمّام أو غیر راو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حارثة،م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حازم بن إبراهیم،أسند عنه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حباب بن یزید،ض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حبش، </w:t>
      </w:r>
      <w:r>
        <w:rPr>
          <w:rStyle w:val="FootnoteAnchor"/>
          <w:rtl w:val="true"/>
        </w:rPr>
        <w:footnoteReference w:id="453"/>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حبة العرنی </w:t>
      </w:r>
      <w:r>
        <w:rPr>
          <w:rStyle w:val="FootnoteAnchor"/>
          <w:rtl w:val="true"/>
        </w:rPr>
        <w:footnoteReference w:id="454"/>
      </w:r>
      <w:r>
        <w:rPr>
          <w:rFonts w:ascii="IRNazanin" w:hAnsi="IRNazanin" w:eastAsia="IRNazanin"/>
          <w:color w:val="111111"/>
          <w:sz w:val="28"/>
          <w:sz w:val="28"/>
          <w:szCs w:val="28"/>
          <w:rtl w:val="true"/>
          <w:lang w:bidi="fa-IR"/>
        </w:rPr>
        <w:t xml:space="preserve">،ح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 بن أبی ثابت الأسدی </w:t>
      </w:r>
      <w:r>
        <w:rPr>
          <w:rStyle w:val="FootnoteAnchor"/>
          <w:rtl w:val="true"/>
        </w:rPr>
        <w:footnoteReference w:id="456"/>
      </w:r>
      <w:r>
        <w:rPr>
          <w:rFonts w:ascii="IRNazanin" w:hAnsi="IRNazanin" w:eastAsia="IRNazanin"/>
          <w:color w:val="111111"/>
          <w:sz w:val="28"/>
          <w:sz w:val="28"/>
          <w:szCs w:val="28"/>
          <w:rtl w:val="true"/>
          <w:lang w:bidi="fa-IR"/>
        </w:rPr>
        <w:t xml:space="preserve">،ح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أوس الطائی،ح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مظاهر الأسدی،من شهداء کربلاء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المعلل الخثعمی </w:t>
      </w:r>
      <w:r>
        <w:rPr>
          <w:rStyle w:val="FootnoteAnchor"/>
          <w:rtl w:val="true"/>
        </w:rPr>
        <w:footnoteReference w:id="460"/>
      </w:r>
      <w:r>
        <w:rPr>
          <w:rFonts w:ascii="Amiri" w:hAnsi="Amiri" w:eastAsia="Amiri" w:cs="Amiri"/>
          <w:color w:val="111111"/>
          <w:sz w:val="28"/>
          <w:sz w:val="28"/>
          <w:szCs w:val="28"/>
          <w:rtl w:val="true"/>
          <w:lang w:bidi="ar-SA"/>
        </w:rPr>
        <w:t xml:space="preserve">،ثقة </w:t>
      </w:r>
      <w:r>
        <w:rPr>
          <w:rStyle w:val="FootnoteAnchor"/>
          <w:rtl w:val="true"/>
        </w:rPr>
        <w:footnoteReference w:id="461"/>
      </w:r>
      <w:r>
        <w:rPr>
          <w:rFonts w:ascii="IRNazanin" w:hAnsi="IRNazanin" w:eastAsia="IRNazanin"/>
          <w:color w:val="111111"/>
          <w:sz w:val="28"/>
          <w:sz w:val="28"/>
          <w:szCs w:val="28"/>
          <w:rtl w:val="true"/>
          <w:lang w:bidi="fa-IR"/>
        </w:rPr>
        <w:t>،و فی بعض نسخ الحدیث ابن المعلی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المعلی السجستانی </w:t>
      </w:r>
      <w:r>
        <w:rPr>
          <w:rStyle w:val="FootnoteAnchor"/>
          <w:rtl w:val="true"/>
        </w:rPr>
        <w:footnoteReference w:id="462"/>
      </w:r>
      <w:r>
        <w:rPr>
          <w:rFonts w:ascii="IRNazanin" w:hAnsi="IRNazanin" w:eastAsia="IRNazanin"/>
          <w:color w:val="111111"/>
          <w:sz w:val="28"/>
          <w:sz w:val="28"/>
          <w:szCs w:val="28"/>
          <w:rtl w:val="true"/>
          <w:lang w:bidi="fa-IR"/>
        </w:rPr>
        <w:t xml:space="preserve">،ح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نزار،أسند عنه </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حبیش </w:t>
      </w:r>
      <w:r>
        <w:rPr>
          <w:rStyle w:val="FootnoteAnchor"/>
          <w:rtl w:val="true"/>
        </w:rPr>
        <w:footnoteReference w:id="465"/>
      </w:r>
      <w:r>
        <w:rPr>
          <w:rFonts w:ascii="IRNazanin" w:hAnsi="IRNazanin" w:eastAsia="IRNazanin"/>
          <w:color w:val="111111"/>
          <w:sz w:val="28"/>
          <w:sz w:val="28"/>
          <w:szCs w:val="28"/>
          <w:rtl w:val="true"/>
          <w:lang w:bidi="fa-IR"/>
        </w:rPr>
        <w:t xml:space="preserve">بن مبشر،ح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حجاج بن رفاعة </w:t>
      </w:r>
      <w:r>
        <w:rPr>
          <w:rStyle w:val="FootnoteAnchor"/>
          <w:rtl w:val="true"/>
        </w:rPr>
        <w:footnoteReference w:id="467"/>
      </w:r>
      <w:r>
        <w:rPr>
          <w:rFonts w:ascii="Amiri" w:hAnsi="Amiri" w:eastAsia="Amiri" w:cs="Amiri"/>
          <w:color w:val="111111"/>
          <w:sz w:val="28"/>
          <w:sz w:val="28"/>
          <w:szCs w:val="28"/>
          <w:rtl w:val="true"/>
          <w:lang w:bidi="ar-SA"/>
        </w:rPr>
        <w:t xml:space="preserve">،ثقة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حجر بن زائدة </w:t>
      </w:r>
      <w:r>
        <w:rPr>
          <w:rStyle w:val="FootnoteAnchor"/>
          <w:rtl w:val="true"/>
        </w:rPr>
        <w:footnoteReference w:id="469"/>
      </w:r>
      <w:r>
        <w:rPr>
          <w:rFonts w:ascii="Amiri" w:hAnsi="Amiri" w:eastAsia="Amiri" w:cs="Amiri"/>
          <w:color w:val="111111"/>
          <w:sz w:val="28"/>
          <w:sz w:val="28"/>
          <w:szCs w:val="28"/>
          <w:rtl w:val="true"/>
          <w:lang w:bidi="ar-SA"/>
        </w:rPr>
        <w:t xml:space="preserve">،ثقة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بن عدی الکندی،من الشهداء السعداء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بن حکیم </w:t>
      </w:r>
      <w:r>
        <w:rPr>
          <w:rStyle w:val="FootnoteAnchor"/>
          <w:rtl w:val="true"/>
        </w:rPr>
        <w:footnoteReference w:id="472"/>
      </w:r>
      <w:r>
        <w:rPr>
          <w:rFonts w:ascii="Amiri" w:hAnsi="Amiri" w:eastAsia="Amiri" w:cs="Amiri"/>
          <w:color w:val="111111"/>
          <w:sz w:val="28"/>
          <w:sz w:val="28"/>
          <w:szCs w:val="28"/>
          <w:rtl w:val="true"/>
          <w:lang w:bidi="ar-SA"/>
        </w:rPr>
        <w:t xml:space="preserve">،ثقة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حذیفة بن أسید الغفاری،ح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منصور بن کثیر </w:t>
      </w:r>
      <w:r>
        <w:rPr>
          <w:rStyle w:val="FootnoteAnchor"/>
          <w:rtl w:val="true"/>
        </w:rPr>
        <w:footnoteReference w:id="475"/>
      </w:r>
      <w:r>
        <w:rPr>
          <w:rFonts w:ascii="Amiri" w:hAnsi="Amiri" w:eastAsia="Amiri" w:cs="Amiri"/>
          <w:color w:val="111111"/>
          <w:sz w:val="28"/>
          <w:sz w:val="28"/>
          <w:szCs w:val="28"/>
          <w:rtl w:val="true"/>
          <w:lang w:bidi="ar-SA"/>
        </w:rPr>
        <w:t xml:space="preserve">،ثقة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الیمان،ح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حرب بن الحسن الطحان،ح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بن یزید،مشهور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حریز بن عبد اللّه السجستانی،ثقة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حریم و حریمة و حزام و حزم </w:t>
      </w:r>
      <w:r>
        <w:rPr>
          <w:rStyle w:val="FootnoteAnchor"/>
          <w:rtl w:val="true"/>
        </w:rPr>
        <w:footnoteReference w:id="481"/>
      </w:r>
      <w:r>
        <w:rPr>
          <w:rFonts w:ascii="IRNazanin" w:hAnsi="IRNazanin" w:eastAsia="IRNazanin"/>
          <w:color w:val="111111"/>
          <w:sz w:val="28"/>
          <w:sz w:val="28"/>
          <w:szCs w:val="28"/>
          <w:rtl w:val="true"/>
          <w:lang w:bidi="fa-IR"/>
        </w:rPr>
        <w:t>و حزن و حزین، 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حسان بن مهران الجمّال </w:t>
      </w:r>
      <w:r>
        <w:rPr>
          <w:rStyle w:val="FootnoteAnchor"/>
          <w:rtl w:val="true"/>
        </w:rPr>
        <w:footnoteReference w:id="482"/>
      </w:r>
      <w:r>
        <w:rPr>
          <w:rFonts w:ascii="Amiri" w:hAnsi="Amiri" w:eastAsia="Amiri" w:cs="Amiri"/>
          <w:color w:val="111111"/>
          <w:sz w:val="28"/>
          <w:sz w:val="28"/>
          <w:szCs w:val="28"/>
          <w:rtl w:val="true"/>
          <w:lang w:bidi="ar-SA"/>
        </w:rPr>
        <w:t xml:space="preserve">،ثقة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أبان،ح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سارة </w:t>
      </w:r>
      <w:r>
        <w:rPr>
          <w:rStyle w:val="FootnoteAnchor"/>
          <w:rtl w:val="true"/>
        </w:rPr>
        <w:footnoteReference w:id="485"/>
      </w:r>
      <w:r>
        <w:rPr>
          <w:rFonts w:ascii="Amiri" w:hAnsi="Amiri" w:eastAsia="Amiri" w:cs="Amiri"/>
          <w:color w:val="111111"/>
          <w:sz w:val="28"/>
          <w:sz w:val="28"/>
          <w:szCs w:val="28"/>
          <w:rtl w:val="true"/>
          <w:lang w:bidi="ar-SA"/>
        </w:rPr>
        <w:t xml:space="preserve">،ثقة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ریذویه القمی،ثقة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أحمد بن القاسم العلوی النقیب،ح </w:t>
      </w:r>
      <w:r>
        <w:rPr>
          <w:rStyle w:val="FootnoteAnchor"/>
          <w:rtl w:val="true"/>
        </w:rPr>
        <w:footnoteReference w:id="488"/>
      </w:r>
      <w:r>
        <w:rPr>
          <w:rFonts w:ascii="IRNazanin" w:hAnsi="IRNazanin" w:eastAsia="IRNazanin"/>
          <w:color w:val="111111"/>
          <w:sz w:val="28"/>
          <w:sz w:val="28"/>
          <w:szCs w:val="28"/>
          <w:rtl w:val="true"/>
          <w:lang w:bidi="fa-IR"/>
        </w:rPr>
        <w:t>،و فیه ذم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محمد بن الهیثم </w:t>
      </w:r>
      <w:r>
        <w:rPr>
          <w:rStyle w:val="FootnoteAnchor"/>
          <w:rtl w:val="true"/>
        </w:rPr>
        <w:footnoteReference w:id="489"/>
      </w:r>
      <w:r>
        <w:rPr>
          <w:rFonts w:ascii="IRNazanin" w:hAnsi="IRNazanin" w:eastAsia="IRNazanin"/>
          <w:color w:val="111111"/>
          <w:sz w:val="28"/>
          <w:sz w:val="28"/>
          <w:szCs w:val="28"/>
          <w:rtl w:val="true"/>
          <w:lang w:bidi="fa-IR"/>
        </w:rPr>
        <w:t xml:space="preserve">العجلی،ثقة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أیوب،له أصل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جعفر العلوی،ثقة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الجهم </w:t>
      </w:r>
      <w:r>
        <w:rPr>
          <w:rStyle w:val="FootnoteAnchor"/>
          <w:rtl w:val="true"/>
        </w:rPr>
        <w:footnoteReference w:id="493"/>
      </w:r>
      <w:r>
        <w:rPr>
          <w:rFonts w:ascii="Amiri" w:hAnsi="Amiri" w:eastAsia="Amiri" w:cs="Amiri"/>
          <w:color w:val="111111"/>
          <w:sz w:val="28"/>
          <w:sz w:val="28"/>
          <w:szCs w:val="28"/>
          <w:rtl w:val="true"/>
          <w:lang w:bidi="ar-SA"/>
        </w:rPr>
        <w:t xml:space="preserve">،ثقة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حذیفة بن منصور،ض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بن الحسن الکندی،ثقة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اللؤلؤی،ثقة </w:t>
      </w:r>
      <w:r>
        <w:rPr>
          <w:rStyle w:val="FootnoteAnchor"/>
          <w:rtl w:val="true"/>
        </w:rPr>
        <w:footnoteReference w:id="497"/>
      </w:r>
      <w:r>
        <w:rPr>
          <w:rFonts w:ascii="IRNazanin" w:hAnsi="IRNazanin" w:eastAsia="IRNazanin"/>
          <w:color w:val="111111"/>
          <w:sz w:val="28"/>
          <w:sz w:val="28"/>
          <w:szCs w:val="28"/>
          <w:rtl w:val="true"/>
          <w:lang w:bidi="fa-IR"/>
        </w:rPr>
        <w:t xml:space="preserve">،و فیه کلام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حمزة العلوی،ح کصح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خالد البرقی،ثقة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خرزاد القمی،فیه مدح و ذم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خنیس،ح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راشد </w:t>
      </w:r>
      <w:r>
        <w:rPr>
          <w:rStyle w:val="FootnoteAnchor"/>
          <w:rtl w:val="true"/>
        </w:rPr>
        <w:footnoteReference w:id="503"/>
      </w:r>
      <w:r>
        <w:rPr>
          <w:rFonts w:ascii="IRNazanin" w:hAnsi="IRNazanin" w:eastAsia="IRNazanin"/>
          <w:color w:val="111111"/>
          <w:sz w:val="28"/>
          <w:sz w:val="28"/>
          <w:szCs w:val="28"/>
          <w:rtl w:val="true"/>
          <w:lang w:bidi="fa-IR"/>
        </w:rPr>
        <w:t xml:space="preserve">،الذی من أصحاب الجواد و الهادی علیهما السّلام،ثقة </w:t>
      </w:r>
      <w:r>
        <w:rPr>
          <w:rStyle w:val="FootnoteAnchor"/>
          <w:rtl w:val="true"/>
        </w:rPr>
        <w:footnoteReference w:id="504"/>
      </w:r>
      <w:r>
        <w:rPr>
          <w:rFonts w:ascii="IRNazanin" w:hAnsi="IRNazanin" w:eastAsia="IRNazanin"/>
          <w:color w:val="111111"/>
          <w:sz w:val="28"/>
          <w:sz w:val="28"/>
          <w:szCs w:val="28"/>
          <w:rtl w:val="true"/>
          <w:lang w:bidi="fa-IR"/>
        </w:rPr>
        <w:t xml:space="preserve">و الذی من أصحاب الصادق و الکاظم علیهما السّلام،ض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زرارة،م ر ح ظ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زیاد الصیقل،م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زیاد العطار،ثقة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السری </w:t>
      </w:r>
      <w:r>
        <w:rPr>
          <w:rStyle w:val="FootnoteAnchor"/>
          <w:rtl w:val="true"/>
        </w:rPr>
        <w:footnoteReference w:id="509"/>
      </w:r>
      <w:r>
        <w:rPr>
          <w:rFonts w:ascii="Amiri" w:hAnsi="Amiri" w:eastAsia="Amiri" w:cs="Amiri"/>
          <w:color w:val="111111"/>
          <w:sz w:val="28"/>
          <w:sz w:val="28"/>
          <w:szCs w:val="28"/>
          <w:rtl w:val="true"/>
          <w:lang w:bidi="ar-SA"/>
        </w:rPr>
        <w:t xml:space="preserve">،م،و وثّقه صة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سعید الأهوازی،ثقة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سلیمان،ثقة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سماعة،هو ابن محمد بن سماعة،ثقة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سیف بن سلیمان،ثقة </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شجرة،ثقة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الشهید الثانی،صاحب المعالم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صالح الثوری،ض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صدقة،ثقة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ظریف بن ناصح،ثقة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العباس بن الحریش،ض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الصمد الأشعری،ثقة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اللّه،ح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عطیة الحناط،ثقة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علوان الکلبی،و ثّقه صة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علویة،ح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علی،أبو محمد الحجال،ثقة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البزوفری،ض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أبی حمزة البطائنی،ض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أبی عثمان </w:t>
      </w:r>
      <w:r>
        <w:rPr>
          <w:rStyle w:val="FootnoteAnchor"/>
          <w:rtl w:val="true"/>
        </w:rPr>
        <w:footnoteReference w:id="529"/>
      </w:r>
      <w:r>
        <w:rPr>
          <w:rFonts w:ascii="Amiri" w:hAnsi="Amiri" w:eastAsia="Amiri" w:cs="Amiri"/>
          <w:color w:val="111111"/>
          <w:sz w:val="28"/>
          <w:sz w:val="28"/>
          <w:szCs w:val="28"/>
          <w:rtl w:val="true"/>
          <w:lang w:bidi="ar-SA"/>
        </w:rPr>
        <w:t xml:space="preserve">،الملقّب بسجادة،ض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أبی عقیل،الفاضل المشهور،ثقة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بقاح </w:t>
      </w:r>
      <w:r>
        <w:rPr>
          <w:rStyle w:val="FootnoteAnchor"/>
          <w:rtl w:val="true"/>
        </w:rPr>
        <w:footnoteReference w:id="532"/>
      </w:r>
      <w:r>
        <w:rPr>
          <w:rFonts w:ascii="Amiri" w:hAnsi="Amiri" w:eastAsia="Amiri" w:cs="Amiri"/>
          <w:color w:val="111111"/>
          <w:sz w:val="28"/>
          <w:sz w:val="28"/>
          <w:szCs w:val="28"/>
          <w:rtl w:val="true"/>
          <w:lang w:bidi="ar-SA"/>
        </w:rPr>
        <w:t xml:space="preserve">،ثقة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الحسن الأطروش،فیه مدح </w:t>
      </w:r>
      <w:r>
        <w:rPr>
          <w:rStyle w:val="FootnoteAnchor"/>
          <w:rtl w:val="true"/>
        </w:rPr>
        <w:footnoteReference w:id="534"/>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ناصر الحقّ </w:t>
      </w:r>
      <w:r>
        <w:rPr>
          <w:rStyle w:val="FootnoteAnchor"/>
          <w:rtl w:val="true"/>
        </w:rPr>
        <w:footnoteReference w:id="535"/>
      </w:r>
      <w:r>
        <w:rPr>
          <w:rFonts w:ascii="IRNazanin" w:hAnsi="IRNazanin" w:eastAsia="IRNazanin"/>
          <w:color w:val="111111"/>
          <w:sz w:val="28"/>
          <w:sz w:val="28"/>
          <w:szCs w:val="28"/>
          <w:rtl w:val="true"/>
          <w:lang w:bidi="fa-IR"/>
        </w:rPr>
        <w:t>الذی إتّخذه الزیدیّة إماما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داود،فاضل مشهور </w:t>
      </w:r>
      <w:r>
        <w:rPr>
          <w:rStyle w:val="FootnoteAnchor"/>
          <w:rtl w:val="true"/>
        </w:rPr>
        <w:footnoteReference w:id="536"/>
      </w:r>
      <w:r>
        <w:rPr>
          <w:rFonts w:ascii="Amiri" w:hAnsi="Amiri" w:eastAsia="Amiri" w:cs="Amiri"/>
          <w:color w:val="111111"/>
          <w:sz w:val="28"/>
          <w:sz w:val="28"/>
          <w:szCs w:val="28"/>
          <w:rtl w:val="true"/>
          <w:lang w:bidi="ar-SA"/>
        </w:rPr>
        <w:t>،مؤلّف کتاب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زیاد الوشاء </w:t>
      </w:r>
      <w:r>
        <w:rPr>
          <w:rStyle w:val="FootnoteAnchor"/>
          <w:rtl w:val="true"/>
        </w:rPr>
        <w:footnoteReference w:id="537"/>
      </w:r>
      <w:r>
        <w:rPr>
          <w:rFonts w:ascii="IRNazanin" w:hAnsi="IRNazanin" w:eastAsia="IRNazanin"/>
          <w:color w:val="111111"/>
          <w:sz w:val="28"/>
          <w:sz w:val="28"/>
          <w:szCs w:val="28"/>
          <w:rtl w:val="true"/>
          <w:lang w:bidi="fa-IR"/>
        </w:rPr>
        <w:t xml:space="preserve">،و یقال له ابن بنت إلیاس،ثقة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علی بن عبد اللّه بن المغیرة البجلی،ثقة </w:t>
      </w:r>
      <w:r>
        <w:rPr>
          <w:rStyle w:val="FootnoteAnchor"/>
          <w:rtl w:val="true"/>
        </w:rPr>
        <w:footnoteReference w:id="539"/>
      </w:r>
      <w:r>
        <w:rPr>
          <w:rFonts w:ascii="IRNazanin" w:hAnsi="IRNazanin" w:eastAsia="IRNazanin"/>
          <w:color w:val="111111"/>
          <w:sz w:val="28"/>
          <w:sz w:val="28"/>
          <w:szCs w:val="28"/>
          <w:rtl w:val="true"/>
          <w:lang w:bidi="fa-IR"/>
        </w:rPr>
        <w:t>،و هو الحسن بن علی الکوفی بقول مطلق علی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فضال </w:t>
      </w:r>
      <w:r>
        <w:rPr>
          <w:rStyle w:val="FootnoteAnchor"/>
          <w:rtl w:val="true"/>
        </w:rPr>
        <w:footnoteReference w:id="540"/>
      </w:r>
      <w:r>
        <w:rPr>
          <w:rFonts w:ascii="IRNazanin" w:hAnsi="IRNazanin" w:eastAsia="IRNazanin"/>
          <w:color w:val="111111"/>
          <w:sz w:val="28"/>
          <w:sz w:val="28"/>
          <w:szCs w:val="28"/>
          <w:rtl w:val="true"/>
          <w:lang w:bidi="fa-IR"/>
        </w:rPr>
        <w:t xml:space="preserve">،ق کصح </w:t>
      </w:r>
      <w:r>
        <w:rPr>
          <w:rStyle w:val="FootnoteAnchor"/>
          <w:rtl w:val="true"/>
        </w:rPr>
        <w:footnoteReference w:id="541"/>
      </w:r>
      <w:r>
        <w:rPr>
          <w:rFonts w:ascii="IRNazanin" w:hAnsi="IRNazanin" w:eastAsia="IRNazanin"/>
          <w:color w:val="111111"/>
          <w:sz w:val="28"/>
          <w:sz w:val="28"/>
          <w:szCs w:val="28"/>
          <w:rtl w:val="true"/>
          <w:lang w:bidi="fa-IR"/>
        </w:rPr>
        <w:t>،لرجوعه عن الفطحیّة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المغیرة الزبیدی،ثقة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النعمان الأعلم،ثقة علی الأظهر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یقطین،ثقة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یوسف،هو ابن بقاح المتقدّم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الحناط،ح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الهمدانی،ض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عمرو بن منهال،ثقة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عنبسة الصوفی،ثقة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القاسم،ح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قدامة الکنانی،ثقة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کثیر،ح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متیل،ح </w:t>
      </w:r>
      <w:r>
        <w:rPr>
          <w:rStyle w:val="FootnoteAnchor"/>
          <w:rtl w:val="true"/>
        </w:rPr>
        <w:footnoteReference w:id="553"/>
      </w:r>
      <w:r>
        <w:rPr>
          <w:rFonts w:ascii="IRNazanin" w:hAnsi="IRNazanin" w:eastAsia="IRNazanin"/>
          <w:color w:val="111111"/>
          <w:sz w:val="28"/>
          <w:sz w:val="28"/>
          <w:szCs w:val="28"/>
          <w:rtl w:val="true"/>
          <w:lang w:bidi="fa-IR"/>
        </w:rPr>
        <w:t xml:space="preserve">،و صحح صة حدیثه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محبوب السراد،ثقة </w:t>
      </w:r>
      <w:r>
        <w:rPr>
          <w:rStyle w:val="FootnoteAnchor"/>
          <w:rtl w:val="true"/>
        </w:rPr>
        <w:footnoteReference w:id="555"/>
      </w:r>
      <w:r>
        <w:rPr>
          <w:rFonts w:ascii="Amiri" w:hAnsi="Amiri" w:eastAsia="Amiri" w:cs="Amiri"/>
          <w:color w:val="111111"/>
          <w:sz w:val="28"/>
          <w:sz w:val="28"/>
          <w:szCs w:val="28"/>
          <w:rtl w:val="true"/>
          <w:lang w:bidi="ar-SA"/>
        </w:rPr>
        <w:t xml:space="preserve">،أجمعت له العصابة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محمد،أبو علی القطّان،ثقة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محمد بن أحمد الصفار،ثقة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بابا القمی،ض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جمهور العمّی </w:t>
      </w:r>
      <w:r>
        <w:rPr>
          <w:rStyle w:val="FootnoteAnchor"/>
          <w:rtl w:val="true"/>
        </w:rPr>
        <w:footnoteReference w:id="560"/>
      </w:r>
      <w:r>
        <w:rPr>
          <w:rFonts w:ascii="Amiri" w:hAnsi="Amiri" w:eastAsia="Amiri" w:cs="Amiri"/>
          <w:color w:val="111111"/>
          <w:sz w:val="28"/>
          <w:sz w:val="28"/>
          <w:szCs w:val="28"/>
          <w:rtl w:val="true"/>
          <w:lang w:bidi="ar-SA"/>
        </w:rPr>
        <w:t xml:space="preserve">،ثقة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خالد الطیالسی،ثقة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محمد بن سماعة،ق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سهل النوفلی،ض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عمران،ح </w:t>
      </w:r>
      <w:r>
        <w:rPr>
          <w:rStyle w:val="FootnoteAnchor"/>
          <w:rtl w:val="true"/>
        </w:rPr>
        <w:footnoteReference w:id="565"/>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الفضل النوفلی،ثقة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یحیی العلوی،المعروف بابن أخی طاهر،ض ظ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الحضرمی،ثقة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النهاوندی </w:t>
      </w:r>
      <w:r>
        <w:rPr>
          <w:rStyle w:val="FootnoteAnchor"/>
          <w:rtl w:val="true"/>
        </w:rPr>
        <w:footnoteReference w:id="569"/>
      </w:r>
      <w:r>
        <w:rPr>
          <w:rFonts w:ascii="IRNazanin" w:hAnsi="IRNazanin" w:eastAsia="IRNazanin"/>
          <w:color w:val="111111"/>
          <w:sz w:val="28"/>
          <w:sz w:val="28"/>
          <w:szCs w:val="28"/>
          <w:rtl w:val="true"/>
          <w:lang w:bidi="fa-IR"/>
        </w:rPr>
        <w:t xml:space="preserve">،ح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موسی الأزدی،أسند عنه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موسی الحناط،له أصل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موسی الخشاب </w:t>
      </w:r>
      <w:r>
        <w:rPr>
          <w:rStyle w:val="FootnoteAnchor"/>
          <w:rtl w:val="true"/>
        </w:rPr>
        <w:footnoteReference w:id="573"/>
      </w:r>
      <w:r>
        <w:rPr>
          <w:rFonts w:ascii="IRNazanin" w:hAnsi="IRNazanin" w:eastAsia="IRNazanin"/>
          <w:color w:val="111111"/>
          <w:sz w:val="28"/>
          <w:sz w:val="28"/>
          <w:szCs w:val="28"/>
          <w:rtl w:val="true"/>
          <w:lang w:bidi="fa-IR"/>
        </w:rPr>
        <w:t xml:space="preserve">،ح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موسی النوبختی،ثقة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موفق </w:t>
      </w:r>
      <w:r>
        <w:rPr>
          <w:rStyle w:val="FootnoteAnchor"/>
          <w:rtl w:val="true"/>
        </w:rPr>
        <w:footnoteReference w:id="576"/>
      </w:r>
      <w:r>
        <w:rPr>
          <w:rFonts w:ascii="Amiri" w:hAnsi="Amiri" w:eastAsia="Amiri" w:cs="Amiri"/>
          <w:color w:val="111111"/>
          <w:sz w:val="28"/>
          <w:sz w:val="28"/>
          <w:szCs w:val="28"/>
          <w:rtl w:val="true"/>
          <w:lang w:bidi="ar-SA"/>
        </w:rPr>
        <w:t xml:space="preserve">،ثقة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النضر </w:t>
      </w:r>
      <w:r>
        <w:rPr>
          <w:rStyle w:val="FootnoteAnchor"/>
          <w:rtl w:val="true"/>
        </w:rPr>
        <w:footnoteReference w:id="578"/>
      </w:r>
      <w:r>
        <w:rPr>
          <w:rFonts w:ascii="IRNazanin" w:hAnsi="IRNazanin" w:eastAsia="IRNazanin"/>
          <w:color w:val="111111"/>
          <w:sz w:val="28"/>
          <w:sz w:val="28"/>
          <w:szCs w:val="28"/>
          <w:rtl w:val="true"/>
          <w:lang w:bidi="fa-IR"/>
        </w:rPr>
        <w:t xml:space="preserve">،ح </w:t>
      </w:r>
      <w:r>
        <w:rPr>
          <w:rStyle w:val="FootnoteAnchor"/>
          <w:rtl w:val="true"/>
        </w:rPr>
        <w:footnoteReference w:id="579"/>
      </w:r>
      <w:r>
        <w:rPr>
          <w:rFonts w:ascii="IRNazanin" w:hAnsi="IRNazanin" w:eastAsia="IRNazanin"/>
          <w:color w:val="111111"/>
          <w:sz w:val="28"/>
          <w:sz w:val="28"/>
          <w:szCs w:val="28"/>
          <w:rtl w:val="true"/>
          <w:lang w:bidi="fa-IR"/>
        </w:rPr>
        <w:t xml:space="preserve">،و یظهر من الکافی فی خبر صحیح أنّه کان من وکلاء الناحیة المقدّسة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هارون بن عمران الهمدانی،کان وکیلا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یوسف بن المطهر الحلّی،العلاّمة،المشتهر فی المشارق و المغارب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الباقون،م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أبی حمزة الثمالی </w:t>
      </w:r>
      <w:r>
        <w:rPr>
          <w:rStyle w:val="FootnoteAnchor"/>
          <w:rtl w:val="true"/>
        </w:rPr>
        <w:footnoteReference w:id="583"/>
      </w:r>
      <w:r>
        <w:rPr>
          <w:rStyle w:val="FootnoteAnchor"/>
          <w:rtl w:val="true"/>
        </w:rPr>
        <w:footnoteReference w:id="584"/>
      </w:r>
      <w:r>
        <w:rPr>
          <w:rFonts w:ascii="IRNazanin" w:hAnsi="IRNazanin" w:eastAsia="IRNazanin"/>
          <w:color w:val="111111"/>
          <w:sz w:val="28"/>
          <w:sz w:val="28"/>
          <w:szCs w:val="28"/>
          <w:rtl w:val="true"/>
          <w:lang w:bidi="fa-IR"/>
        </w:rPr>
        <w:t xml:space="preserve">،و اللیثی </w:t>
      </w:r>
      <w:r>
        <w:rPr>
          <w:rStyle w:val="FootnoteAnchor"/>
          <w:rtl w:val="true"/>
        </w:rPr>
        <w:footnoteReference w:id="585"/>
      </w:r>
      <w:r>
        <w:rPr>
          <w:rFonts w:ascii="IRNazanin" w:hAnsi="IRNazanin" w:eastAsia="IRNazanin"/>
          <w:color w:val="111111"/>
          <w:sz w:val="28"/>
          <w:sz w:val="28"/>
          <w:szCs w:val="28"/>
          <w:rtl w:val="true"/>
          <w:lang w:bidi="fa-IR"/>
        </w:rPr>
        <w:t>،ثقتان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سعید هاشم بن حیان المکاری </w:t>
      </w:r>
      <w:r>
        <w:rPr>
          <w:rStyle w:val="FootnoteAnchor"/>
          <w:rtl w:val="true"/>
        </w:rPr>
        <w:footnoteReference w:id="586"/>
      </w:r>
      <w:r>
        <w:rPr>
          <w:rFonts w:ascii="IRNazanin" w:hAnsi="IRNazanin" w:eastAsia="IRNazanin"/>
          <w:color w:val="111111"/>
          <w:sz w:val="28"/>
          <w:sz w:val="28"/>
          <w:szCs w:val="28"/>
          <w:rtl w:val="true"/>
          <w:lang w:bidi="fa-IR"/>
        </w:rPr>
        <w:t xml:space="preserve">،ق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العلاء الخفّاف </w:t>
      </w:r>
      <w:r>
        <w:rPr>
          <w:rStyle w:val="FootnoteAnchor"/>
          <w:rtl w:val="true"/>
        </w:rPr>
        <w:footnoteReference w:id="588"/>
      </w:r>
      <w:r>
        <w:rPr>
          <w:rFonts w:ascii="IRNazanin" w:hAnsi="IRNazanin" w:eastAsia="IRNazanin"/>
          <w:color w:val="111111"/>
          <w:sz w:val="28"/>
          <w:sz w:val="28"/>
          <w:szCs w:val="28"/>
          <w:rtl w:val="true"/>
          <w:lang w:bidi="fa-IR"/>
        </w:rPr>
        <w:t xml:space="preserve">،ح </w:t>
      </w:r>
      <w:r>
        <w:rPr>
          <w:rStyle w:val="FootnoteAnchor"/>
          <w:rtl w:val="true"/>
        </w:rPr>
        <w:footnoteReference w:id="589"/>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w:t>
      </w:r>
      <w:r>
        <w:rPr>
          <w:rFonts w:eastAsia="IRNazanin" w:cs="IRNazanin"/>
          <w:color w:val="111111"/>
          <w:sz w:val="28"/>
          <w:szCs w:val="28"/>
          <w:lang w:bidi="fa-IR"/>
        </w:rPr>
        <w:t>460/119</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458/119</w:t>
      </w:r>
      <w:r>
        <w:rPr>
          <w:rFonts w:ascii="IRNazanin" w:hAnsi="IRNazanin" w:eastAsia="IRNazanin"/>
          <w:color w:val="111111"/>
          <w:sz w:val="28"/>
          <w:sz w:val="28"/>
          <w:szCs w:val="28"/>
          <w:rtl w:val="true"/>
          <w:lang w:bidi="fa-IR"/>
        </w:rPr>
        <w:t>؛رجال العلاّمة الحلّی</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4/462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المغیرة البوشنجی </w:t>
      </w:r>
      <w:r>
        <w:rPr>
          <w:rStyle w:val="FootnoteAnchor"/>
          <w:rtl w:val="true"/>
        </w:rPr>
        <w:footnoteReference w:id="591"/>
      </w:r>
      <w:r>
        <w:rPr>
          <w:rFonts w:ascii="IRNazanin" w:hAnsi="IRNazanin" w:eastAsia="IRNazanin"/>
          <w:color w:val="111111"/>
          <w:sz w:val="28"/>
          <w:sz w:val="28"/>
          <w:szCs w:val="28"/>
          <w:rtl w:val="true"/>
          <w:lang w:bidi="fa-IR"/>
        </w:rPr>
        <w:t xml:space="preserve">،ق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المنقری </w:t>
      </w:r>
      <w:r>
        <w:rPr>
          <w:rStyle w:val="FootnoteAnchor"/>
          <w:rtl w:val="true"/>
        </w:rPr>
        <w:footnoteReference w:id="593"/>
      </w:r>
      <w:r>
        <w:rPr>
          <w:rFonts w:ascii="IRNazanin" w:hAnsi="IRNazanin" w:eastAsia="IRNazanin"/>
          <w:color w:val="111111"/>
          <w:sz w:val="28"/>
          <w:sz w:val="28"/>
          <w:szCs w:val="28"/>
          <w:rtl w:val="true"/>
          <w:lang w:bidi="fa-IR"/>
        </w:rPr>
        <w:t xml:space="preserve">،ض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أسد،ثقة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أشکیب </w:t>
      </w:r>
      <w:r>
        <w:rPr>
          <w:rStyle w:val="FootnoteAnchor"/>
          <w:rtl w:val="true"/>
        </w:rPr>
        <w:footnoteReference w:id="596"/>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بشار </w:t>
      </w:r>
      <w:r>
        <w:rPr>
          <w:rStyle w:val="FootnoteAnchor"/>
          <w:rtl w:val="true"/>
        </w:rPr>
        <w:footnoteReference w:id="597"/>
      </w:r>
      <w:r>
        <w:rPr>
          <w:rStyle w:val="FootnoteAnchor"/>
          <w:rtl w:val="true"/>
        </w:rPr>
        <w:footnoteReference w:id="598"/>
      </w:r>
      <w:r>
        <w:rPr>
          <w:rFonts w:ascii="IRNazanin" w:hAnsi="IRNazanin" w:eastAsia="IRNazanin"/>
          <w:color w:val="111111"/>
          <w:sz w:val="28"/>
          <w:sz w:val="28"/>
          <w:szCs w:val="28"/>
          <w:rtl w:val="true"/>
          <w:lang w:bidi="fa-IR"/>
        </w:rPr>
        <w:t xml:space="preserve">،ثقة،و روی أنّه کان واقفیّا و رجع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ثویر بن أبی فاختة </w:t>
      </w:r>
      <w:r>
        <w:rPr>
          <w:rStyle w:val="FootnoteAnchor"/>
          <w:rtl w:val="true"/>
        </w:rPr>
        <w:footnoteReference w:id="600"/>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أبان </w:t>
      </w:r>
      <w:r>
        <w:rPr>
          <w:rStyle w:val="FootnoteAnchor"/>
          <w:rtl w:val="true"/>
        </w:rPr>
        <w:footnoteReference w:id="601"/>
      </w:r>
      <w:r>
        <w:rPr>
          <w:rFonts w:ascii="IRNazanin" w:hAnsi="IRNazanin" w:eastAsia="IRNazanin"/>
          <w:color w:val="111111"/>
          <w:sz w:val="28"/>
          <w:sz w:val="28"/>
          <w:szCs w:val="28"/>
          <w:rtl w:val="true"/>
          <w:lang w:bidi="fa-IR"/>
        </w:rPr>
        <w:t xml:space="preserve">،یعدّ حدیثه صحیحا لکونه من مشایخ الإجازة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حمدان الخصیبی </w:t>
      </w:r>
      <w:r>
        <w:rPr>
          <w:rStyle w:val="FootnoteAnchor"/>
          <w:rtl w:val="true"/>
        </w:rPr>
        <w:footnoteReference w:id="603"/>
      </w:r>
      <w:r>
        <w:rPr>
          <w:rStyle w:val="FootnoteAnchor"/>
          <w:rtl w:val="true"/>
        </w:rPr>
        <w:footnoteReference w:id="604"/>
      </w:r>
      <w:r>
        <w:rPr>
          <w:rFonts w:ascii="IRNazanin" w:hAnsi="IRNazanin" w:eastAsia="IRNazanin"/>
          <w:color w:val="111111"/>
          <w:sz w:val="28"/>
          <w:sz w:val="28"/>
          <w:szCs w:val="28"/>
          <w:rtl w:val="true"/>
          <w:lang w:bidi="fa-IR"/>
        </w:rPr>
        <w:t xml:space="preserve">،ض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حمزة اللیثی،ثقة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خالویه،ح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رباط،ح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الرماس،أسند عنه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زرارة </w:t>
      </w:r>
      <w:r>
        <w:rPr>
          <w:rStyle w:val="FootnoteAnchor"/>
          <w:rtl w:val="true"/>
        </w:rPr>
        <w:footnoteReference w:id="610"/>
      </w:r>
      <w:r>
        <w:rPr>
          <w:rFonts w:ascii="IRNazanin" w:hAnsi="IRNazanin" w:eastAsia="IRNazanin"/>
          <w:color w:val="111111"/>
          <w:sz w:val="28"/>
          <w:sz w:val="28"/>
          <w:szCs w:val="28"/>
          <w:rtl w:val="true"/>
          <w:lang w:bidi="fa-IR"/>
        </w:rPr>
        <w:t xml:space="preserve">،م ر ح ظ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زید بن علی بن الحسین علیهما السّلام،الملقّب ذا الدمعة،ح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سعید الأهوازی </w:t>
      </w:r>
      <w:r>
        <w:rPr>
          <w:rStyle w:val="FootnoteAnchor"/>
          <w:rtl w:val="true"/>
        </w:rPr>
        <w:footnoteReference w:id="613"/>
      </w:r>
      <w:r>
        <w:rPr>
          <w:rFonts w:ascii="Amiri" w:hAnsi="Amiri" w:eastAsia="Amiri" w:cs="Amiri"/>
          <w:color w:val="111111"/>
          <w:sz w:val="28"/>
          <w:sz w:val="28"/>
          <w:szCs w:val="28"/>
          <w:rtl w:val="true"/>
          <w:lang w:bidi="ar-SA"/>
        </w:rPr>
        <w:t xml:space="preserve">،ثقة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شاذویه الصفار،ثقة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شداد،أسند عنه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صدقة،ثقة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عبید اللّه </w:t>
      </w:r>
      <w:r>
        <w:rPr>
          <w:rStyle w:val="FootnoteAnchor"/>
          <w:rtl w:val="true"/>
        </w:rPr>
        <w:footnoteReference w:id="618"/>
      </w:r>
      <w:r>
        <w:rPr>
          <w:rFonts w:ascii="IRNazanin" w:hAnsi="IRNazanin" w:eastAsia="IRNazanin"/>
          <w:color w:val="111111"/>
          <w:sz w:val="28"/>
          <w:sz w:val="28"/>
          <w:szCs w:val="28"/>
          <w:rtl w:val="true"/>
          <w:lang w:bidi="fa-IR"/>
        </w:rPr>
        <w:t xml:space="preserve">بن حمران الهمدانی،ثقة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عبید اللّه السعدی،ض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عبید </w:t>
      </w:r>
      <w:r>
        <w:rPr>
          <w:rStyle w:val="FootnoteAnchor"/>
          <w:rtl w:val="true"/>
        </w:rPr>
        <w:footnoteReference w:id="621"/>
      </w:r>
      <w:r>
        <w:rPr>
          <w:rFonts w:ascii="IRNazanin" w:hAnsi="IRNazanin" w:eastAsia="IRNazanin"/>
          <w:color w:val="111111"/>
          <w:sz w:val="28"/>
          <w:sz w:val="28"/>
          <w:szCs w:val="28"/>
          <w:rtl w:val="true"/>
          <w:lang w:bidi="fa-IR"/>
        </w:rPr>
        <w:t xml:space="preserve">اللّه الغضائری </w:t>
      </w:r>
      <w:r>
        <w:rPr>
          <w:rStyle w:val="FootnoteAnchor"/>
          <w:rtl w:val="true"/>
        </w:rPr>
        <w:footnoteReference w:id="622"/>
      </w:r>
      <w:r>
        <w:rPr>
          <w:rFonts w:ascii="IRNazanin" w:hAnsi="IRNazanin" w:eastAsia="IRNazanin"/>
          <w:color w:val="111111"/>
          <w:sz w:val="28"/>
          <w:sz w:val="28"/>
          <w:szCs w:val="28"/>
          <w:rtl w:val="true"/>
          <w:lang w:bidi="fa-IR"/>
        </w:rPr>
        <w:t xml:space="preserve">،من مشایخ إجازة الشیخ </w:t>
      </w:r>
      <w:r>
        <w:rPr>
          <w:rStyle w:val="FootnoteAnchor"/>
          <w:rtl w:val="true"/>
        </w:rPr>
        <w:footnoteReference w:id="623"/>
      </w:r>
      <w:r>
        <w:rPr>
          <w:rFonts w:ascii="IRNazanin" w:hAnsi="IRNazanin" w:eastAsia="IRNazanin"/>
          <w:color w:val="111111"/>
          <w:sz w:val="28"/>
          <w:sz w:val="28"/>
          <w:szCs w:val="28"/>
          <w:rtl w:val="true"/>
          <w:lang w:bidi="fa-IR"/>
        </w:rPr>
        <w:t xml:space="preserve">،و وثّقه ابن طاوس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عبید اللّه القمی،ض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عثمان الأحمسی،ثقة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عثمان بن زیاد الرواسی </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عثمان بن شریک العامری،ثقة </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ابن عثمان مشترک بین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علوان،ق علی الأظهر </w:t>
      </w:r>
      <w:r>
        <w:rPr>
          <w:rStyle w:val="FootnoteAnchor"/>
          <w:rtl w:val="true"/>
        </w:rPr>
        <w:footnoteReference w:id="630"/>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بابویه،ثقة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الحسن،صاحب الفخ،ح </w:t>
      </w:r>
      <w:r>
        <w:rPr>
          <w:rStyle w:val="FootnoteAnchor"/>
          <w:rtl w:val="true"/>
        </w:rPr>
        <w:footnoteReference w:id="633"/>
      </w:r>
      <w:r>
        <w:rPr>
          <w:rFonts w:ascii="IRNazanin" w:hAnsi="IRNazanin" w:eastAsia="IRNazanin"/>
          <w:color w:val="111111"/>
          <w:sz w:val="28"/>
          <w:sz w:val="28"/>
          <w:szCs w:val="28"/>
          <w:rtl w:val="true"/>
          <w:lang w:bidi="fa-IR"/>
        </w:rPr>
        <w:t>،و فیه ذم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علی بن زکریا العدوی،ض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سفیان البزوفری </w:t>
      </w:r>
      <w:r>
        <w:rPr>
          <w:rStyle w:val="FootnoteAnchor"/>
          <w:rtl w:val="true"/>
        </w:rPr>
        <w:footnoteReference w:id="635"/>
      </w:r>
      <w:r>
        <w:rPr>
          <w:rFonts w:ascii="Amiri" w:hAnsi="Amiri" w:eastAsia="Amiri" w:cs="Amiri"/>
          <w:color w:val="111111"/>
          <w:sz w:val="28"/>
          <w:sz w:val="28"/>
          <w:szCs w:val="28"/>
          <w:rtl w:val="true"/>
          <w:lang w:bidi="ar-SA"/>
        </w:rPr>
        <w:t xml:space="preserve">،ثقة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یقطین </w:t>
      </w:r>
      <w:r>
        <w:rPr>
          <w:rStyle w:val="FootnoteAnchor"/>
          <w:rtl w:val="true"/>
        </w:rPr>
        <w:footnoteReference w:id="637"/>
      </w:r>
      <w:r>
        <w:rPr>
          <w:rFonts w:ascii="Amiri" w:hAnsi="Amiri" w:eastAsia="Amiri" w:cs="Amiri"/>
          <w:color w:val="111111"/>
          <w:sz w:val="28"/>
          <w:sz w:val="28"/>
          <w:szCs w:val="28"/>
          <w:rtl w:val="true"/>
          <w:lang w:bidi="ar-SA"/>
        </w:rPr>
        <w:t xml:space="preserve">،ثقة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الخواتیمی،ض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المصری،ثقة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 بن یزید،ثقة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القاسم بن محمد بن أیوب بن شمون،ح </w:t>
      </w:r>
      <w:r>
        <w:rPr>
          <w:rStyle w:val="FootnoteAnchor"/>
          <w:rtl w:val="true"/>
        </w:rPr>
        <w:footnoteReference w:id="642"/>
      </w:r>
      <w:r>
        <w:rPr>
          <w:rFonts w:ascii="IRNazanin" w:hAnsi="IRNazanin" w:eastAsia="IRNazanin"/>
          <w:color w:val="111111"/>
          <w:sz w:val="28"/>
          <w:sz w:val="28"/>
          <w:szCs w:val="28"/>
          <w:rtl w:val="true"/>
          <w:lang w:bidi="fa-IR"/>
        </w:rPr>
        <w:t>،ووثّقه ابن الغضائری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قیاما،ض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کثیر الکلابی </w:t>
      </w:r>
      <w:r>
        <w:rPr>
          <w:rStyle w:val="FootnoteAnchor"/>
          <w:rtl w:val="true"/>
        </w:rPr>
        <w:footnoteReference w:id="644"/>
      </w:r>
      <w:r>
        <w:rPr>
          <w:rFonts w:ascii="IRNazanin" w:hAnsi="IRNazanin" w:eastAsia="IRNazanin"/>
          <w:color w:val="111111"/>
          <w:sz w:val="28"/>
          <w:sz w:val="28"/>
          <w:szCs w:val="28"/>
          <w:rtl w:val="true"/>
          <w:lang w:bidi="fa-IR"/>
        </w:rPr>
        <w:t xml:space="preserve">،أسند عنه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کیسان،ض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مالک القمی،ثقة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محمد،المعروف بالقطعی،ثقة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الأشنانی،وصفه الصدوق بالعدل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عامر </w:t>
      </w:r>
      <w:r>
        <w:rPr>
          <w:rStyle w:val="FootnoteAnchor"/>
          <w:rtl w:val="true"/>
        </w:rPr>
        <w:footnoteReference w:id="650"/>
      </w:r>
      <w:r>
        <w:rPr>
          <w:rFonts w:ascii="Amiri" w:hAnsi="Amiri" w:eastAsia="Amiri" w:cs="Amiri"/>
          <w:color w:val="111111"/>
          <w:sz w:val="28"/>
          <w:sz w:val="28"/>
          <w:szCs w:val="28"/>
          <w:rtl w:val="true"/>
          <w:lang w:bidi="ar-SA"/>
        </w:rPr>
        <w:t xml:space="preserve">،هو ابن محمد بن عمران،ثقة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علی الأزدی،ثقة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عمران بن أبی بکر الأشعری،ثقة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Style w:val="FootnoteAnchor"/>
          <w:rtl w:val="true"/>
        </w:rPr>
        <w:footnoteReference w:id="654"/>
      </w:r>
      <w:r>
        <w:rPr>
          <w:rFonts w:ascii="IRNazanin" w:hAnsi="IRNazanin" w:eastAsia="IRNazanin"/>
          <w:color w:val="111111"/>
          <w:sz w:val="28"/>
          <w:sz w:val="28"/>
          <w:szCs w:val="28"/>
          <w:rtl w:val="true"/>
          <w:lang w:bidi="fa-IR"/>
        </w:rPr>
        <w:t xml:space="preserve">بن المخارق،ض </w:t>
      </w:r>
      <w:r>
        <w:rPr>
          <w:rStyle w:val="FootnoteAnchor"/>
          <w:rtl w:val="true"/>
        </w:rPr>
        <w:footnoteReference w:id="655"/>
      </w:r>
      <w:r>
        <w:rPr>
          <w:rFonts w:eastAsia="IRNazanin" w:cs="IRNazanin"/>
          <w:color w:val="111111"/>
          <w:sz w:val="28"/>
          <w:szCs w:val="28"/>
          <w:rtl w:val="true"/>
          <w:lang w:bidi="fa-IR"/>
        </w:rPr>
        <w:t>. [</w:t>
      </w: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المختار </w:t>
      </w:r>
      <w:r>
        <w:rPr>
          <w:rStyle w:val="FootnoteAnchor"/>
          <w:rtl w:val="true"/>
        </w:rPr>
        <w:footnoteReference w:id="656"/>
      </w:r>
      <w:r>
        <w:rPr>
          <w:rFonts w:ascii="IRNazanin" w:hAnsi="IRNazanin" w:eastAsia="IRNazanin"/>
          <w:color w:val="111111"/>
          <w:sz w:val="28"/>
          <w:sz w:val="28"/>
          <w:szCs w:val="28"/>
          <w:rtl w:val="true"/>
          <w:lang w:bidi="fa-IR"/>
        </w:rPr>
        <w:t xml:space="preserve">،ق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المنذر البجلی،ح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المنصور الحلاج،فیه ذم کثیر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موسی،ض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مهران بن محمد السکونی،ض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میاح،ض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نعیم الصحاف </w:t>
      </w:r>
      <w:r>
        <w:rPr>
          <w:rStyle w:val="FootnoteAnchor"/>
          <w:rtl w:val="true"/>
        </w:rPr>
        <w:footnoteReference w:id="663"/>
      </w:r>
      <w:r>
        <w:rPr>
          <w:rFonts w:ascii="Amiri" w:hAnsi="Amiri" w:eastAsia="Amiri" w:cs="Amiri"/>
          <w:color w:val="111111"/>
          <w:sz w:val="28"/>
          <w:sz w:val="28"/>
          <w:szCs w:val="28"/>
          <w:rtl w:val="true"/>
          <w:lang w:bidi="ar-SA"/>
        </w:rPr>
        <w:t xml:space="preserve">،ثقة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هاشم </w:t>
      </w:r>
      <w:r>
        <w:rPr>
          <w:rStyle w:val="FootnoteAnchor"/>
          <w:rtl w:val="true"/>
        </w:rPr>
        <w:footnoteReference w:id="665"/>
      </w:r>
      <w:r>
        <w:rPr>
          <w:rFonts w:ascii="IRNazanin" w:hAnsi="IRNazanin" w:eastAsia="IRNazanin"/>
          <w:color w:val="111111"/>
          <w:sz w:val="28"/>
          <w:sz w:val="28"/>
          <w:szCs w:val="28"/>
          <w:rtl w:val="true"/>
          <w:lang w:bidi="fa-IR"/>
        </w:rPr>
        <w:t xml:space="preserve">،هو ابن أبی سعید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الحصین بن المنذر،أبو ساسان،ح </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الحضین بن المخارق </w:t>
      </w:r>
      <w:r>
        <w:rPr>
          <w:rStyle w:val="FootnoteAnchor"/>
          <w:rtl w:val="true"/>
        </w:rPr>
        <w:footnoteReference w:id="668"/>
      </w:r>
      <w:r>
        <w:rPr>
          <w:rFonts w:ascii="IRNazanin" w:hAnsi="IRNazanin" w:eastAsia="IRNazanin"/>
          <w:color w:val="111111"/>
          <w:sz w:val="28"/>
          <w:sz w:val="28"/>
          <w:szCs w:val="28"/>
          <w:rtl w:val="true"/>
          <w:lang w:bidi="fa-IR"/>
        </w:rPr>
        <w:t xml:space="preserve">،ض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حطان،م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حفص بن البختری </w:t>
      </w:r>
      <w:r>
        <w:rPr>
          <w:rStyle w:val="FootnoteAnchor"/>
          <w:rtl w:val="true"/>
        </w:rPr>
        <w:footnoteReference w:id="670"/>
      </w:r>
      <w:r>
        <w:rPr>
          <w:rFonts w:ascii="Amiri" w:hAnsi="Amiri" w:eastAsia="Amiri" w:cs="Amiri"/>
          <w:color w:val="111111"/>
          <w:sz w:val="28"/>
          <w:sz w:val="28"/>
          <w:szCs w:val="28"/>
          <w:rtl w:val="true"/>
          <w:lang w:bidi="ar-SA"/>
        </w:rPr>
        <w:t xml:space="preserve">،ثقة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سابور </w:t>
      </w:r>
      <w:r>
        <w:rPr>
          <w:rStyle w:val="FootnoteAnchor"/>
          <w:rtl w:val="true"/>
        </w:rPr>
        <w:footnoteReference w:id="672"/>
      </w:r>
      <w:r>
        <w:rPr>
          <w:rFonts w:ascii="Amiri" w:hAnsi="Amiri" w:eastAsia="Amiri" w:cs="Amiri"/>
          <w:color w:val="111111"/>
          <w:sz w:val="28"/>
          <w:sz w:val="28"/>
          <w:szCs w:val="28"/>
          <w:rtl w:val="true"/>
          <w:lang w:bidi="ar-SA"/>
        </w:rPr>
        <w:t xml:space="preserve">،ثقة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سالم </w:t>
      </w:r>
      <w:r>
        <w:rPr>
          <w:rStyle w:val="FootnoteAnchor"/>
          <w:rtl w:val="true"/>
        </w:rPr>
        <w:footnoteReference w:id="674"/>
      </w:r>
      <w:r>
        <w:rPr>
          <w:rFonts w:ascii="Amiri" w:hAnsi="Amiri" w:eastAsia="Amiri" w:cs="Amiri"/>
          <w:color w:val="111111"/>
          <w:sz w:val="28"/>
          <w:sz w:val="28"/>
          <w:szCs w:val="28"/>
          <w:rtl w:val="true"/>
          <w:lang w:bidi="ar-SA"/>
        </w:rPr>
        <w:t xml:space="preserve">،أبو ولاّد الحناط،ثقة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سلیم العبدی،أسند عنه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سوقة </w:t>
      </w:r>
      <w:r>
        <w:rPr>
          <w:rStyle w:val="FootnoteAnchor"/>
          <w:rtl w:val="true"/>
        </w:rPr>
        <w:footnoteReference w:id="677"/>
      </w:r>
      <w:r>
        <w:rPr>
          <w:rFonts w:ascii="Amiri" w:hAnsi="Amiri" w:eastAsia="Amiri" w:cs="Amiri"/>
          <w:color w:val="111111"/>
          <w:sz w:val="28"/>
          <w:sz w:val="28"/>
          <w:szCs w:val="28"/>
          <w:rtl w:val="true"/>
          <w:lang w:bidi="ar-SA"/>
        </w:rPr>
        <w:t xml:space="preserve">،ثقة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عاصم السلمی،ثقة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العلاء الکوفی،ثقة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 التغلبی </w:t>
      </w:r>
      <w:r>
        <w:rPr>
          <w:rStyle w:val="FootnoteAnchor"/>
          <w:rtl w:val="true"/>
        </w:rPr>
        <w:footnoteReference w:id="681"/>
      </w:r>
      <w:r>
        <w:rPr>
          <w:rFonts w:ascii="IRNazanin" w:hAnsi="IRNazanin" w:eastAsia="IRNazanin"/>
          <w:color w:val="111111"/>
          <w:sz w:val="28"/>
          <w:sz w:val="28"/>
          <w:szCs w:val="28"/>
          <w:rtl w:val="true"/>
          <w:lang w:bidi="fa-IR"/>
        </w:rPr>
        <w:t xml:space="preserve">،أسند عنه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عمرو العمری،کان وکیلا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عمران البرجمی </w:t>
      </w:r>
      <w:r>
        <w:rPr>
          <w:rStyle w:val="FootnoteAnchor"/>
          <w:rtl w:val="true"/>
        </w:rPr>
        <w:footnoteReference w:id="684"/>
      </w:r>
      <w:r>
        <w:rPr>
          <w:rFonts w:ascii="IRNazanin" w:hAnsi="IRNazanin" w:eastAsia="IRNazanin"/>
          <w:color w:val="111111"/>
          <w:sz w:val="28"/>
          <w:sz w:val="28"/>
          <w:szCs w:val="28"/>
          <w:rtl w:val="true"/>
          <w:lang w:bidi="fa-IR"/>
        </w:rPr>
        <w:t xml:space="preserve">الأزرق،أسند عنه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غیاث القاضی </w:t>
      </w:r>
      <w:r>
        <w:rPr>
          <w:rStyle w:val="FootnoteAnchor"/>
          <w:rtl w:val="true"/>
        </w:rPr>
        <w:footnoteReference w:id="686"/>
      </w:r>
      <w:r>
        <w:rPr>
          <w:rFonts w:ascii="IRNazanin" w:hAnsi="IRNazanin" w:eastAsia="IRNazanin"/>
          <w:color w:val="111111"/>
          <w:sz w:val="28"/>
          <w:sz w:val="28"/>
          <w:szCs w:val="28"/>
          <w:rtl w:val="true"/>
          <w:lang w:bidi="fa-IR"/>
        </w:rPr>
        <w:t xml:space="preserve">،ض </w:t>
      </w:r>
      <w:r>
        <w:rPr>
          <w:rStyle w:val="FootnoteAnchor"/>
          <w:rtl w:val="true"/>
        </w:rPr>
        <w:footnoteReference w:id="687"/>
      </w:r>
      <w:r>
        <w:rPr>
          <w:rFonts w:ascii="IRNazanin" w:hAnsi="IRNazanin" w:eastAsia="IRNazanin"/>
          <w:color w:val="111111"/>
          <w:sz w:val="28"/>
          <w:sz w:val="28"/>
          <w:szCs w:val="28"/>
          <w:rtl w:val="true"/>
          <w:lang w:bidi="fa-IR"/>
        </w:rPr>
        <w:t xml:space="preserve">،أو ق لشهادة الشیخ فی العدّة بعمل الأصحاب بخبره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میمون،ض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 بن الحکیم </w:t>
      </w:r>
      <w:r>
        <w:rPr>
          <w:rStyle w:val="FootnoteAnchor"/>
          <w:rtl w:val="true"/>
        </w:rPr>
        <w:footnoteReference w:id="690"/>
      </w:r>
      <w:r>
        <w:rPr>
          <w:rFonts w:ascii="IRNazanin" w:hAnsi="IRNazanin" w:eastAsia="IRNazanin"/>
          <w:color w:val="111111"/>
          <w:sz w:val="28"/>
          <w:sz w:val="28"/>
          <w:szCs w:val="28"/>
          <w:rtl w:val="true"/>
          <w:lang w:bidi="fa-IR"/>
        </w:rPr>
        <w:t xml:space="preserve">الصیرفی </w:t>
      </w:r>
      <w:r>
        <w:rPr>
          <w:rStyle w:val="FootnoteAnchor"/>
          <w:rtl w:val="true"/>
        </w:rPr>
        <w:footnoteReference w:id="691"/>
      </w:r>
      <w:r>
        <w:rPr>
          <w:rFonts w:ascii="Amiri" w:hAnsi="Amiri" w:eastAsia="Amiri" w:cs="Amiri"/>
          <w:color w:val="111111"/>
          <w:sz w:val="28"/>
          <w:sz w:val="28"/>
          <w:szCs w:val="28"/>
          <w:rtl w:val="true"/>
          <w:lang w:bidi="ar-SA"/>
        </w:rPr>
        <w:t xml:space="preserve">،ثقة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الرحمن بن أبی نعیم </w:t>
      </w:r>
      <w:r>
        <w:rPr>
          <w:rStyle w:val="FootnoteAnchor"/>
          <w:rtl w:val="true"/>
        </w:rPr>
        <w:footnoteReference w:id="693"/>
      </w:r>
      <w:r>
        <w:rPr>
          <w:rFonts w:ascii="IRNazanin" w:hAnsi="IRNazanin" w:eastAsia="IRNazanin"/>
          <w:color w:val="111111"/>
          <w:sz w:val="28"/>
          <w:sz w:val="28"/>
          <w:szCs w:val="28"/>
          <w:rtl w:val="true"/>
          <w:lang w:bidi="fa-IR"/>
        </w:rPr>
        <w:t xml:space="preserve">،ح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عتیبة،ض </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القتات،ثقة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المختار </w:t>
      </w:r>
      <w:r>
        <w:rPr>
          <w:rStyle w:val="FootnoteAnchor"/>
          <w:rtl w:val="true"/>
        </w:rPr>
        <w:footnoteReference w:id="697"/>
      </w:r>
      <w:r>
        <w:rPr>
          <w:rFonts w:ascii="Amiri" w:hAnsi="Amiri" w:eastAsia="Amiri" w:cs="Amiri"/>
          <w:color w:val="111111"/>
          <w:sz w:val="28"/>
          <w:sz w:val="28"/>
          <w:szCs w:val="28"/>
          <w:rtl w:val="true"/>
          <w:lang w:bidi="ar-SA"/>
        </w:rPr>
        <w:t xml:space="preserve">،ثقة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هشام،ح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حماد بن أبی طلحة،ثقة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راشد الأزدی،أسند عنه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ضمخة </w:t>
      </w:r>
      <w:r>
        <w:rPr>
          <w:rStyle w:val="FootnoteAnchor"/>
          <w:rtl w:val="true"/>
        </w:rPr>
        <w:footnoteReference w:id="702"/>
      </w:r>
      <w:r>
        <w:rPr>
          <w:rFonts w:ascii="Amiri" w:hAnsi="Amiri" w:eastAsia="Amiri" w:cs="Amiri"/>
          <w:color w:val="111111"/>
          <w:sz w:val="28"/>
          <w:sz w:val="28"/>
          <w:szCs w:val="28"/>
          <w:rtl w:val="true"/>
          <w:lang w:bidi="ar-SA"/>
        </w:rPr>
        <w:t xml:space="preserve">،ثقة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العزیز السمرقندی </w:t>
      </w:r>
      <w:r>
        <w:rPr>
          <w:rStyle w:val="FootnoteAnchor"/>
          <w:rtl w:val="true"/>
        </w:rPr>
        <w:footnoteReference w:id="704"/>
      </w:r>
      <w:r>
        <w:rPr>
          <w:rFonts w:ascii="IRNazanin" w:hAnsi="IRNazanin" w:eastAsia="IRNazanin"/>
          <w:color w:val="111111"/>
          <w:sz w:val="28"/>
          <w:sz w:val="28"/>
          <w:szCs w:val="28"/>
          <w:rtl w:val="true"/>
          <w:lang w:bidi="fa-IR"/>
        </w:rPr>
        <w:t xml:space="preserve">،ح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عثمان الفزاری </w:t>
      </w:r>
      <w:r>
        <w:rPr>
          <w:rStyle w:val="FootnoteAnchor"/>
          <w:rtl w:val="true"/>
        </w:rPr>
        <w:footnoteReference w:id="706"/>
      </w:r>
      <w:r>
        <w:rPr>
          <w:rFonts w:ascii="Amiri" w:hAnsi="Amiri" w:eastAsia="Amiri" w:cs="Amiri"/>
          <w:color w:val="111111"/>
          <w:sz w:val="28"/>
          <w:sz w:val="28"/>
          <w:szCs w:val="28"/>
          <w:rtl w:val="true"/>
          <w:lang w:bidi="ar-SA"/>
        </w:rPr>
        <w:t xml:space="preserve">،ثقة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عثمان الناب </w:t>
      </w:r>
      <w:r>
        <w:rPr>
          <w:rStyle w:val="FootnoteAnchor"/>
          <w:rtl w:val="true"/>
        </w:rPr>
        <w:footnoteReference w:id="708"/>
      </w:r>
      <w:r>
        <w:rPr>
          <w:rFonts w:ascii="Amiri" w:hAnsi="Amiri" w:eastAsia="Amiri" w:cs="Amiri"/>
          <w:color w:val="111111"/>
          <w:sz w:val="28"/>
          <w:sz w:val="28"/>
          <w:szCs w:val="28"/>
          <w:rtl w:val="true"/>
          <w:lang w:bidi="ar-SA"/>
        </w:rPr>
        <w:t xml:space="preserve">،ثقة </w:t>
      </w:r>
      <w:r>
        <w:rPr>
          <w:rStyle w:val="FootnoteAnchor"/>
          <w:rtl w:val="true"/>
        </w:rPr>
        <w:footnoteReference w:id="709"/>
      </w:r>
      <w:r>
        <w:rPr>
          <w:rFonts w:ascii="Amiri" w:hAnsi="Amiri" w:eastAsia="Amiri" w:cs="Amiri"/>
          <w:color w:val="111111"/>
          <w:sz w:val="28"/>
          <w:sz w:val="28"/>
          <w:szCs w:val="28"/>
          <w:rtl w:val="true"/>
          <w:lang w:bidi="ar-SA"/>
        </w:rPr>
        <w:t xml:space="preserve">،أجمعت له العصابة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عیسی </w:t>
      </w:r>
      <w:r>
        <w:rPr>
          <w:rStyle w:val="FootnoteAnchor"/>
          <w:rtl w:val="true"/>
        </w:rPr>
        <w:footnoteReference w:id="711"/>
      </w:r>
      <w:r>
        <w:rPr>
          <w:rFonts w:ascii="Amiri" w:hAnsi="Amiri" w:eastAsia="Amiri" w:cs="Amiri"/>
          <w:color w:val="111111"/>
          <w:sz w:val="28"/>
          <w:sz w:val="28"/>
          <w:szCs w:val="28"/>
          <w:rtl w:val="true"/>
          <w:lang w:bidi="ar-SA"/>
        </w:rPr>
        <w:t xml:space="preserve">،ثقة </w:t>
      </w:r>
      <w:r>
        <w:rPr>
          <w:rStyle w:val="FootnoteAnchor"/>
          <w:rtl w:val="true"/>
        </w:rPr>
        <w:footnoteReference w:id="712"/>
      </w:r>
      <w:r>
        <w:rPr>
          <w:rFonts w:ascii="Amiri" w:hAnsi="Amiri" w:eastAsia="Amiri" w:cs="Amiri"/>
          <w:color w:val="111111"/>
          <w:sz w:val="28"/>
          <w:sz w:val="28"/>
          <w:szCs w:val="28"/>
          <w:rtl w:val="true"/>
          <w:lang w:bidi="ar-SA"/>
        </w:rPr>
        <w:t xml:space="preserve">أجمعت له العصابة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w:t>
      </w:r>
      <w:r>
        <w:rPr>
          <w:rFonts w:eastAsia="IRNazanin" w:cs="IRNazanin"/>
          <w:color w:val="111111"/>
          <w:sz w:val="28"/>
          <w:szCs w:val="28"/>
          <w:lang w:bidi="fa-IR"/>
        </w:rPr>
        <w:t>157/449</w:t>
      </w:r>
      <w:r>
        <w:rPr>
          <w:rFonts w:ascii="IRNazanin" w:hAnsi="IRNazanin" w:eastAsia="IRNazanin"/>
          <w:color w:val="111111"/>
          <w:sz w:val="28"/>
          <w:sz w:val="28"/>
          <w:szCs w:val="28"/>
          <w:rtl w:val="true"/>
          <w:lang w:bidi="fa-IR"/>
        </w:rPr>
        <w:t>؛رجال العلاّمة الحلّی</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حمدان بن سلیمان </w:t>
      </w:r>
      <w:r>
        <w:rPr>
          <w:rStyle w:val="FootnoteAnchor"/>
          <w:rtl w:val="true"/>
        </w:rPr>
        <w:footnoteReference w:id="714"/>
      </w:r>
      <w:r>
        <w:rPr>
          <w:rFonts w:ascii="Amiri" w:hAnsi="Amiri" w:eastAsia="Amiri" w:cs="Amiri"/>
          <w:color w:val="111111"/>
          <w:sz w:val="28"/>
          <w:sz w:val="28"/>
          <w:szCs w:val="28"/>
          <w:rtl w:val="true"/>
          <w:lang w:bidi="ar-SA"/>
        </w:rPr>
        <w:t xml:space="preserve">،ثقة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المعافا </w:t>
      </w:r>
      <w:r>
        <w:rPr>
          <w:rStyle w:val="FootnoteAnchor"/>
          <w:rtl w:val="true"/>
        </w:rPr>
        <w:footnoteReference w:id="716"/>
      </w:r>
      <w:r>
        <w:rPr>
          <w:rFonts w:ascii="IRNazanin" w:hAnsi="IRNazanin" w:eastAsia="IRNazanin"/>
          <w:color w:val="111111"/>
          <w:sz w:val="28"/>
          <w:sz w:val="28"/>
          <w:szCs w:val="28"/>
          <w:rtl w:val="true"/>
          <w:lang w:bidi="fa-IR"/>
        </w:rPr>
        <w:t xml:space="preserve">،ح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القلانسی،هو محمد بن أحمد بن خاقان الآتی </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حمدویة بن نصیر،ثقة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حمران بن أعین </w:t>
      </w:r>
      <w:r>
        <w:rPr>
          <w:rStyle w:val="FootnoteAnchor"/>
          <w:rtl w:val="true"/>
        </w:rPr>
        <w:footnoteReference w:id="720"/>
      </w:r>
      <w:r>
        <w:rPr>
          <w:rFonts w:ascii="IRNazanin" w:hAnsi="IRNazanin" w:eastAsia="IRNazanin"/>
          <w:color w:val="111111"/>
          <w:sz w:val="28"/>
          <w:sz w:val="28"/>
          <w:szCs w:val="28"/>
          <w:rtl w:val="true"/>
          <w:lang w:bidi="fa-IR"/>
        </w:rPr>
        <w:t xml:space="preserve">،ح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حمزة بن بزیع </w:t>
      </w:r>
      <w:r>
        <w:rPr>
          <w:rStyle w:val="FootnoteAnchor"/>
          <w:rtl w:val="true"/>
        </w:rPr>
        <w:footnoteReference w:id="722"/>
      </w:r>
      <w:r>
        <w:rPr>
          <w:rFonts w:ascii="IRNazanin" w:hAnsi="IRNazanin" w:eastAsia="IRNazanin"/>
          <w:color w:val="111111"/>
          <w:sz w:val="28"/>
          <w:sz w:val="28"/>
          <w:szCs w:val="28"/>
          <w:rtl w:val="true"/>
          <w:lang w:bidi="fa-IR"/>
        </w:rPr>
        <w:t xml:space="preserve">،ح </w:t>
      </w:r>
      <w:r>
        <w:rPr>
          <w:rStyle w:val="FootnoteAnchor"/>
          <w:rtl w:val="true"/>
        </w:rPr>
        <w:footnoteReference w:id="723"/>
      </w:r>
      <w:r>
        <w:rPr>
          <w:rFonts w:ascii="Amiri" w:hAnsi="Amiri" w:eastAsia="Amiri" w:cs="Amiri"/>
          <w:color w:val="111111"/>
          <w:sz w:val="28"/>
          <w:sz w:val="28"/>
          <w:szCs w:val="28"/>
          <w:rtl w:val="true"/>
          <w:lang w:bidi="ar-SA"/>
        </w:rPr>
        <w:t xml:space="preserve">،و وثّقه صة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الطیار </w:t>
      </w:r>
      <w:r>
        <w:rPr>
          <w:rStyle w:val="FootnoteAnchor"/>
          <w:rtl w:val="true"/>
        </w:rPr>
        <w:footnoteReference w:id="725"/>
      </w:r>
      <w:r>
        <w:rPr>
          <w:rFonts w:ascii="IRNazanin" w:hAnsi="IRNazanin" w:eastAsia="IRNazanin"/>
          <w:color w:val="111111"/>
          <w:sz w:val="28"/>
          <w:sz w:val="28"/>
          <w:szCs w:val="28"/>
          <w:rtl w:val="true"/>
          <w:lang w:bidi="fa-IR"/>
        </w:rPr>
        <w:t xml:space="preserve">،ح،و هو ابن محمد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 المطلب،سید الشهداء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عطاء الکوفی،أسند عنه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عمارة البربری،ض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القاسم العلوی،ثقة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محمد العلوی،کثیرا ما یقول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Style w:val="FootnoteAnchor"/>
          <w:rtl w:val="true"/>
        </w:rPr>
        <w:footnoteReference w:id="731"/>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یعلی،ثقة </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بن حماد،ح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زیاد،ق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شعیب السبیعی </w:t>
      </w:r>
      <w:r>
        <w:rPr>
          <w:rStyle w:val="FootnoteAnchor"/>
          <w:rtl w:val="true"/>
        </w:rPr>
        <w:footnoteReference w:id="735"/>
      </w:r>
      <w:r>
        <w:rPr>
          <w:rFonts w:ascii="IRNazanin" w:hAnsi="IRNazanin" w:eastAsia="IRNazanin"/>
          <w:color w:val="111111"/>
          <w:sz w:val="28"/>
          <w:sz w:val="28"/>
          <w:szCs w:val="28"/>
          <w:rtl w:val="true"/>
          <w:lang w:bidi="fa-IR"/>
        </w:rPr>
        <w:t xml:space="preserve">،ض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المثنی،أبو المغرا،ثقة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حنان بن سدیر،ق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حنظلة بن زکریا،فیه مدح </w:t>
      </w:r>
      <w:r>
        <w:rPr>
          <w:rStyle w:val="FootnoteAnchor"/>
          <w:rtl w:val="true"/>
        </w:rPr>
        <w:footnoteReference w:id="739"/>
      </w:r>
      <w:r>
        <w:rPr>
          <w:rFonts w:ascii="IRNazanin" w:hAnsi="IRNazanin" w:eastAsia="IRNazanin"/>
          <w:color w:val="111111"/>
          <w:sz w:val="28"/>
          <w:sz w:val="28"/>
          <w:szCs w:val="28"/>
          <w:rtl w:val="true"/>
          <w:lang w:bidi="fa-IR"/>
        </w:rPr>
        <w:t xml:space="preserve">و ذم </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حویرث،م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حیان بن علی العنزی،ثقة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السراج،ض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غیرهما،م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bookmarkStart w:id="49" w:name="pg450_4590"/>
    </w:p>
    <w:p>
      <w:pPr>
        <w:pStyle w:val="BookText"/>
        <w:rPr/>
      </w:pPr>
      <w:bookmarkEnd w:id="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 بن شعیب،ح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نعیم،وثّقه صة </w:t>
      </w:r>
      <w:r>
        <w:rPr>
          <w:rStyle w:val="FootnoteAnchor"/>
          <w:rtl w:val="true"/>
        </w:rPr>
        <w:footnoteReference w:id="744"/>
      </w:r>
      <w:r>
        <w:rPr>
          <w:rFonts w:ascii="Amiri" w:hAnsi="Amiri" w:eastAsia="Amiri" w:cs="Amiri"/>
          <w:color w:val="111111"/>
          <w:sz w:val="28"/>
          <w:sz w:val="28"/>
          <w:szCs w:val="28"/>
          <w:rtl w:val="true"/>
          <w:lang w:bidi="ar-SA"/>
        </w:rPr>
        <w:t>و لعلّه سهو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نعیم بن محمد،ح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 w:name="__RefHeading___Toc4013032_211673320"/>
      <w:bookmarkStart w:id="51" w:name="_Toc18"/>
      <w:bookmarkEnd w:id="50"/>
      <w:r>
        <w:rPr>
          <w:rtl w:val="true"/>
        </w:rPr>
        <w:t>باب الخاء</w:t>
      </w:r>
      <w:bookmarkEnd w:id="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خارجة،م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خازم،م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بن أبی إسماعیل،ثقة </w:t>
      </w:r>
      <w:r>
        <w:rPr>
          <w:rStyle w:val="FootnoteAnchor"/>
          <w:rtl w:val="true"/>
        </w:rPr>
        <w:footnoteReference w:id="746"/>
      </w:r>
      <w:r>
        <w:rPr>
          <w:rFonts w:ascii="IRNazanin" w:hAnsi="IRNazanin" w:eastAsia="IRNazanin"/>
          <w:color w:val="111111"/>
          <w:sz w:val="28"/>
          <w:sz w:val="28"/>
          <w:szCs w:val="28"/>
          <w:rtl w:val="true"/>
          <w:lang w:bidi="fa-IR"/>
        </w:rPr>
        <w:t>،و لعل أبا إسماعیل هو بکر بن الأشعث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إسماعیل بن أیوب،أسند عنه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جریر البجلی،ح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زیاد </w:t>
      </w:r>
      <w:r>
        <w:rPr>
          <w:rStyle w:val="FootnoteAnchor"/>
          <w:rtl w:val="true"/>
        </w:rPr>
        <w:footnoteReference w:id="749"/>
      </w:r>
      <w:r>
        <w:rPr>
          <w:rFonts w:ascii="IRNazanin" w:hAnsi="IRNazanin" w:eastAsia="IRNazanin"/>
          <w:color w:val="111111"/>
          <w:sz w:val="28"/>
          <w:sz w:val="28"/>
          <w:szCs w:val="28"/>
          <w:rtl w:val="true"/>
          <w:lang w:bidi="fa-IR"/>
        </w:rPr>
        <w:t xml:space="preserve">،أبو أیوب الأنصاری،ح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سعید،أبو سعید القماط </w:t>
      </w:r>
      <w:r>
        <w:rPr>
          <w:rStyle w:val="FootnoteAnchor"/>
          <w:rtl w:val="true"/>
        </w:rPr>
        <w:footnoteReference w:id="751"/>
      </w:r>
      <w:r>
        <w:rPr>
          <w:rFonts w:ascii="Amiri" w:hAnsi="Amiri" w:eastAsia="Amiri" w:cs="Amiri"/>
          <w:color w:val="111111"/>
          <w:sz w:val="28"/>
          <w:sz w:val="28"/>
          <w:szCs w:val="28"/>
          <w:rtl w:val="true"/>
          <w:lang w:bidi="ar-SA"/>
        </w:rPr>
        <w:t xml:space="preserve">،ثقة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سلمة الجهنی،أسند عنه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صبیح،ثقة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طهمان </w:t>
      </w:r>
      <w:r>
        <w:rPr>
          <w:rStyle w:val="FootnoteAnchor"/>
          <w:rtl w:val="true"/>
        </w:rPr>
        <w:footnoteReference w:id="755"/>
      </w:r>
      <w:r>
        <w:rPr>
          <w:rFonts w:ascii="IRNazanin" w:hAnsi="IRNazanin" w:eastAsia="IRNazanin"/>
          <w:color w:val="111111"/>
          <w:sz w:val="28"/>
          <w:sz w:val="28"/>
          <w:szCs w:val="28"/>
          <w:rtl w:val="true"/>
          <w:lang w:bidi="fa-IR"/>
        </w:rPr>
        <w:t xml:space="preserve">،أبو العلا الخفاف،ض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الرحمن العطار،ح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سدیر،ذکر الصدوق أنّ کتابه موضوع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ماد القلانسی </w:t>
      </w:r>
      <w:r>
        <w:rPr>
          <w:rStyle w:val="FootnoteAnchor"/>
          <w:rtl w:val="true"/>
        </w:rPr>
        <w:footnoteReference w:id="759"/>
      </w:r>
      <w:r>
        <w:rPr>
          <w:rFonts w:ascii="Amiri" w:hAnsi="Amiri" w:eastAsia="Amiri" w:cs="Amiri"/>
          <w:color w:val="111111"/>
          <w:sz w:val="28"/>
          <w:sz w:val="28"/>
          <w:szCs w:val="28"/>
          <w:rtl w:val="true"/>
          <w:lang w:bidi="ar-SA"/>
        </w:rPr>
        <w:t xml:space="preserve">،ثقة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الولید،من الملاعین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یزید </w:t>
      </w:r>
      <w:r>
        <w:rPr>
          <w:rStyle w:val="FootnoteAnchor"/>
          <w:rtl w:val="true"/>
        </w:rPr>
        <w:footnoteReference w:id="762"/>
      </w:r>
      <w:r>
        <w:rPr>
          <w:rFonts w:ascii="IRNazanin" w:hAnsi="IRNazanin" w:eastAsia="IRNazanin"/>
          <w:color w:val="111111"/>
          <w:sz w:val="28"/>
          <w:sz w:val="28"/>
          <w:szCs w:val="28"/>
          <w:rtl w:val="true"/>
          <w:lang w:bidi="fa-IR"/>
        </w:rPr>
        <w:t xml:space="preserve">،مشترک بین الکوفی الثقة الذی یروی عنه عباد </w:t>
      </w:r>
      <w:r>
        <w:rPr>
          <w:rStyle w:val="FootnoteAnchor"/>
          <w:rtl w:val="true"/>
        </w:rPr>
        <w:footnoteReference w:id="763"/>
      </w:r>
      <w:r>
        <w:rPr>
          <w:rFonts w:ascii="IRNazanin" w:hAnsi="IRNazanin" w:eastAsia="IRNazanin"/>
          <w:color w:val="111111"/>
          <w:sz w:val="28"/>
          <w:sz w:val="28"/>
          <w:szCs w:val="28"/>
          <w:rtl w:val="true"/>
          <w:lang w:bidi="fa-IR"/>
        </w:rPr>
        <w:t xml:space="preserve">بن یعقوب،وثقة </w:t>
      </w:r>
      <w:r>
        <w:rPr>
          <w:rStyle w:val="FootnoteAnchor"/>
          <w:rtl w:val="true"/>
        </w:rPr>
        <w:footnoteReference w:id="764"/>
      </w:r>
      <w:r>
        <w:rPr>
          <w:rFonts w:ascii="IRNazanin" w:hAnsi="IRNazanin" w:eastAsia="IRNazanin"/>
          <w:color w:val="111111"/>
          <w:sz w:val="28"/>
          <w:sz w:val="28"/>
          <w:szCs w:val="28"/>
          <w:rtl w:val="true"/>
          <w:lang w:bidi="fa-IR"/>
        </w:rPr>
        <w:t xml:space="preserve">آخر </w:t>
      </w:r>
      <w:r>
        <w:rPr>
          <w:rStyle w:val="FootnoteAnchor"/>
          <w:rtl w:val="true"/>
        </w:rPr>
        <w:footnoteReference w:id="765"/>
      </w:r>
      <w:r>
        <w:rPr>
          <w:rFonts w:ascii="IRNazanin" w:hAnsi="IRNazanin" w:eastAsia="IRNazanin"/>
          <w:color w:val="111111"/>
          <w:sz w:val="28"/>
          <w:sz w:val="28"/>
          <w:szCs w:val="28"/>
          <w:rtl w:val="true"/>
          <w:lang w:bidi="fa-IR"/>
        </w:rPr>
        <w:t>یروی عنه یحیی بن زکریا،و مجهولین آخرین قلّ ما رویا،و من سواهم إما غیر راو أو 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خزیمة بن ثابت،ذو الشهادتین،ح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خشرم،م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خضر بن عمارة،أسند عنه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عیسی،ح </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خضیب،م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خطاب بن مسلمة،ثقة </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حفتف،م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خلاّد بن أبی مسلم،ح </w:t>
      </w:r>
      <w:r>
        <w:rPr>
          <w:rStyle w:val="FootnoteAnchor"/>
          <w:rtl w:val="true"/>
        </w:rPr>
        <w:footnoteReference w:id="770"/>
      </w:r>
      <w:r>
        <w:rPr>
          <w:rFonts w:ascii="IRNazanin" w:hAnsi="IRNazanin" w:eastAsia="IRNazanin"/>
          <w:color w:val="111111"/>
          <w:sz w:val="28"/>
          <w:sz w:val="28"/>
          <w:szCs w:val="28"/>
          <w:rtl w:val="true"/>
          <w:lang w:bidi="fa-IR"/>
        </w:rPr>
        <w:t xml:space="preserve">،و غیره،م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خلف بن حماد بن ناشر </w:t>
      </w:r>
      <w:r>
        <w:rPr>
          <w:rStyle w:val="FootnoteAnchor"/>
          <w:rtl w:val="true"/>
        </w:rPr>
        <w:footnoteReference w:id="772"/>
      </w:r>
      <w:r>
        <w:rPr>
          <w:rFonts w:ascii="Amiri" w:hAnsi="Amiri" w:eastAsia="Amiri" w:cs="Amiri"/>
          <w:color w:val="111111"/>
          <w:sz w:val="28"/>
          <w:sz w:val="28"/>
          <w:szCs w:val="28"/>
          <w:rtl w:val="true"/>
          <w:lang w:bidi="ar-SA"/>
        </w:rPr>
        <w:t xml:space="preserve">،ثقة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أبی الحسن البصری،ض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یاسین،أسند عنه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خلید بن أوفی،أبو الربیع الشامی،م</w:t>
      </w:r>
      <w:r>
        <w:rPr>
          <w:rFonts w:eastAsia="IRNazanin" w:cs="IRNazanin"/>
          <w:color w:val="111111"/>
          <w:sz w:val="28"/>
          <w:szCs w:val="28"/>
          <w:rtl w:val="true"/>
          <w:lang w:bidi="fa-IR"/>
        </w:rPr>
        <w:t>.</w:t>
      </w:r>
      <w:bookmarkStart w:id="52" w:name="pg450_4593"/>
    </w:p>
    <w:p>
      <w:pPr>
        <w:pStyle w:val="BookText"/>
        <w:rPr/>
      </w:pPr>
      <w:bookmarkEnd w:id="5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 بن أحمد النحوی،ح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العبدی،ثقة </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خویلد،م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خیبری بن علی،ض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خیثمة بن الرحیل،أسند عنه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الرحمن الجعفری الجعفی،ح </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خیران الخادم،ثقة </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Heading2"/>
        <w:numPr>
          <w:ilvl w:val="1"/>
          <w:numId w:val="1"/>
        </w:numPr>
        <w:rPr/>
      </w:pPr>
      <w:bookmarkStart w:id="53" w:name="__RefHeading___Toc4013034_211673320"/>
      <w:bookmarkStart w:id="54" w:name="_Toc19"/>
      <w:bookmarkEnd w:id="53"/>
      <w:r>
        <w:rPr>
          <w:rtl w:val="true"/>
        </w:rPr>
        <w:t>باب الدال</w:t>
      </w:r>
      <w:bookmarkEnd w:id="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دارم بن قبیضة </w:t>
      </w:r>
      <w:r>
        <w:rPr>
          <w:rStyle w:val="FootnoteAnchor"/>
          <w:rtl w:val="true"/>
        </w:rPr>
        <w:footnoteReference w:id="782"/>
      </w:r>
      <w:r>
        <w:rPr>
          <w:rStyle w:val="FootnoteAnchor"/>
          <w:rtl w:val="true"/>
        </w:rPr>
        <w:footnoteReference w:id="783"/>
      </w:r>
      <w:r>
        <w:rPr>
          <w:rFonts w:ascii="IRNazanin" w:hAnsi="IRNazanin" w:eastAsia="IRNazanin"/>
          <w:color w:val="111111"/>
          <w:sz w:val="28"/>
          <w:sz w:val="28"/>
          <w:szCs w:val="28"/>
          <w:rtl w:val="true"/>
          <w:lang w:bidi="fa-IR"/>
        </w:rPr>
        <w:t xml:space="preserve">،ض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بن أبی زید </w:t>
      </w:r>
      <w:r>
        <w:rPr>
          <w:rStyle w:val="FootnoteAnchor"/>
          <w:rtl w:val="true"/>
        </w:rPr>
        <w:footnoteReference w:id="785"/>
      </w:r>
      <w:r>
        <w:rPr>
          <w:rFonts w:ascii="Amiri" w:hAnsi="Amiri" w:eastAsia="Amiri" w:cs="Amiri"/>
          <w:color w:val="111111"/>
          <w:sz w:val="28"/>
          <w:sz w:val="28"/>
          <w:szCs w:val="28"/>
          <w:rtl w:val="true"/>
          <w:lang w:bidi="ar-SA"/>
        </w:rPr>
        <w:t xml:space="preserve">،ثقة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عوف </w:t>
      </w:r>
      <w:r>
        <w:rPr>
          <w:rStyle w:val="FootnoteAnchor"/>
          <w:rtl w:val="true"/>
        </w:rPr>
        <w:footnoteReference w:id="787"/>
      </w:r>
      <w:r>
        <w:rPr>
          <w:rFonts w:ascii="IRNazanin" w:hAnsi="IRNazanin" w:eastAsia="IRNazanin"/>
          <w:color w:val="111111"/>
          <w:sz w:val="28"/>
          <w:sz w:val="28"/>
          <w:szCs w:val="28"/>
          <w:rtl w:val="true"/>
          <w:lang w:bidi="fa-IR"/>
        </w:rPr>
        <w:t xml:space="preserve">،أبو الجحاف،ق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یزید العطار </w:t>
      </w:r>
      <w:r>
        <w:rPr>
          <w:rStyle w:val="FootnoteAnchor"/>
          <w:rtl w:val="true"/>
        </w:rPr>
        <w:footnoteReference w:id="789"/>
      </w:r>
      <w:r>
        <w:rPr>
          <w:rFonts w:ascii="Amiri" w:hAnsi="Amiri" w:eastAsia="Amiri" w:cs="Amiri"/>
          <w:color w:val="111111"/>
          <w:sz w:val="28"/>
          <w:sz w:val="28"/>
          <w:szCs w:val="28"/>
          <w:rtl w:val="true"/>
          <w:lang w:bidi="ar-SA"/>
        </w:rPr>
        <w:t xml:space="preserve">،ثقة </w:t>
      </w:r>
      <w:r>
        <w:rPr>
          <w:rStyle w:val="FootnoteAnchor"/>
          <w:rtl w:val="true"/>
        </w:rPr>
        <w:footnoteReference w:id="790"/>
      </w:r>
      <w:r>
        <w:rPr>
          <w:rFonts w:ascii="IRNazanin" w:hAnsi="IRNazanin" w:eastAsia="IRNazanin"/>
          <w:color w:val="111111"/>
          <w:sz w:val="28"/>
          <w:sz w:val="28"/>
          <w:szCs w:val="28"/>
          <w:rtl w:val="true"/>
          <w:lang w:bidi="fa-IR"/>
        </w:rPr>
        <w:t xml:space="preserve">،و یظهر من التهذیب أنّه ابن فرقد الآتی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أسد،أبو الأحوص البصری،ثقة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بلال،أبو لیلی،ح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الحسنی،صاحب دعاء أم داود،ح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حصین الأسدی </w:t>
      </w:r>
      <w:r>
        <w:rPr>
          <w:rStyle w:val="FootnoteAnchor"/>
          <w:rtl w:val="true"/>
        </w:rPr>
        <w:footnoteReference w:id="795"/>
      </w:r>
      <w:r>
        <w:rPr>
          <w:rFonts w:ascii="IRNazanin" w:hAnsi="IRNazanin" w:eastAsia="IRNazanin"/>
          <w:color w:val="111111"/>
          <w:sz w:val="28"/>
          <w:sz w:val="28"/>
          <w:szCs w:val="28"/>
          <w:rtl w:val="true"/>
          <w:lang w:bidi="fa-IR"/>
        </w:rPr>
        <w:t xml:space="preserve">،ق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الزبرقان،أسند عنه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زربی،ح </w:t>
      </w:r>
      <w:r>
        <w:rPr>
          <w:rStyle w:val="FootnoteAnchor"/>
          <w:rtl w:val="true"/>
        </w:rPr>
        <w:footnoteReference w:id="798"/>
      </w:r>
      <w:r>
        <w:rPr>
          <w:rFonts w:ascii="IRNazanin" w:hAnsi="IRNazanin" w:eastAsia="IRNazanin"/>
          <w:color w:val="111111"/>
          <w:sz w:val="28"/>
          <w:sz w:val="28"/>
          <w:szCs w:val="28"/>
          <w:rtl w:val="true"/>
          <w:lang w:bidi="fa-IR"/>
        </w:rPr>
        <w:t xml:space="preserve">،و وثّقه المفید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سرحان </w:t>
      </w:r>
      <w:r>
        <w:rPr>
          <w:rStyle w:val="FootnoteAnchor"/>
          <w:rtl w:val="true"/>
        </w:rPr>
        <w:footnoteReference w:id="800"/>
      </w:r>
      <w:r>
        <w:rPr>
          <w:rFonts w:ascii="Amiri" w:hAnsi="Amiri" w:eastAsia="Amiri" w:cs="Amiri"/>
          <w:color w:val="111111"/>
          <w:sz w:val="28"/>
          <w:sz w:val="28"/>
          <w:szCs w:val="28"/>
          <w:rtl w:val="true"/>
          <w:lang w:bidi="ar-SA"/>
        </w:rPr>
        <w:t xml:space="preserve">،ثقة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سلیمان،أبو سلیمان الحمار </w:t>
      </w:r>
      <w:r>
        <w:rPr>
          <w:rStyle w:val="FootnoteAnchor"/>
          <w:rtl w:val="true"/>
        </w:rPr>
        <w:footnoteReference w:id="802"/>
      </w:r>
      <w:r>
        <w:rPr>
          <w:rFonts w:ascii="Amiri" w:hAnsi="Amiri" w:eastAsia="Amiri" w:cs="Amiri"/>
          <w:color w:val="111111"/>
          <w:sz w:val="28"/>
          <w:sz w:val="28"/>
          <w:szCs w:val="28"/>
          <w:rtl w:val="true"/>
          <w:lang w:bidi="ar-SA"/>
        </w:rPr>
        <w:t xml:space="preserve">،ثقة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عطاء المدنی،ض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الیعقوبی،ثقة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فرقد الأسدی </w:t>
      </w:r>
      <w:r>
        <w:rPr>
          <w:rStyle w:val="FootnoteAnchor"/>
          <w:rtl w:val="true"/>
        </w:rPr>
        <w:footnoteReference w:id="806"/>
      </w:r>
      <w:r>
        <w:rPr>
          <w:rFonts w:ascii="Amiri" w:hAnsi="Amiri" w:eastAsia="Amiri" w:cs="Amiri"/>
          <w:color w:val="111111"/>
          <w:sz w:val="28"/>
          <w:sz w:val="28"/>
          <w:szCs w:val="28"/>
          <w:rtl w:val="true"/>
          <w:lang w:bidi="ar-SA"/>
        </w:rPr>
        <w:t xml:space="preserve">،ثقة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القاسم الجعفری </w:t>
      </w:r>
      <w:r>
        <w:rPr>
          <w:rStyle w:val="FootnoteAnchor"/>
          <w:rtl w:val="true"/>
        </w:rPr>
        <w:footnoteReference w:id="808"/>
      </w:r>
      <w:r>
        <w:rPr>
          <w:rFonts w:ascii="Amiri" w:hAnsi="Amiri" w:eastAsia="Amiri" w:cs="Amiri"/>
          <w:color w:val="111111"/>
          <w:sz w:val="28"/>
          <w:sz w:val="28"/>
          <w:szCs w:val="28"/>
          <w:rtl w:val="true"/>
          <w:lang w:bidi="ar-SA"/>
        </w:rPr>
        <w:t xml:space="preserve">،ثقة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کثیر الرقی،مخ </w:t>
      </w:r>
      <w:r>
        <w:rPr>
          <w:rStyle w:val="FootnoteAnchor"/>
          <w:rtl w:val="true"/>
        </w:rPr>
        <w:footnoteReference w:id="810"/>
      </w:r>
      <w:r>
        <w:rPr>
          <w:rFonts w:ascii="IRNazanin" w:hAnsi="IRNazanin" w:eastAsia="IRNazanin"/>
          <w:color w:val="111111"/>
          <w:sz w:val="28"/>
          <w:sz w:val="28"/>
          <w:szCs w:val="28"/>
          <w:rtl w:val="true"/>
          <w:lang w:bidi="fa-IR"/>
        </w:rPr>
        <w:t xml:space="preserve">،و الأظهر جلالته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مافنة </w:t>
      </w:r>
      <w:r>
        <w:rPr>
          <w:rStyle w:val="FootnoteAnchor"/>
          <w:rtl w:val="true"/>
        </w:rPr>
        <w:footnoteReference w:id="812"/>
      </w:r>
      <w:r>
        <w:rPr>
          <w:rFonts w:ascii="IRNazanin" w:hAnsi="IRNazanin" w:eastAsia="IRNazanin"/>
          <w:color w:val="111111"/>
          <w:sz w:val="28"/>
          <w:sz w:val="28"/>
          <w:szCs w:val="28"/>
          <w:rtl w:val="true"/>
          <w:lang w:bidi="fa-IR"/>
        </w:rPr>
        <w:t xml:space="preserve">،له مسائل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النهدی،ثقة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النعمان </w:t>
      </w:r>
      <w:r>
        <w:rPr>
          <w:rStyle w:val="FootnoteAnchor"/>
          <w:rtl w:val="true"/>
        </w:rPr>
        <w:footnoteReference w:id="815"/>
      </w:r>
      <w:r>
        <w:rPr>
          <w:rFonts w:ascii="IRNazanin" w:hAnsi="IRNazanin" w:eastAsia="IRNazanin"/>
          <w:color w:val="111111"/>
          <w:sz w:val="28"/>
          <w:sz w:val="28"/>
          <w:szCs w:val="28"/>
          <w:rtl w:val="true"/>
          <w:lang w:bidi="fa-IR"/>
        </w:rPr>
        <w:t xml:space="preserve">،ح </w:t>
      </w:r>
      <w:r>
        <w:rPr>
          <w:rStyle w:val="FootnoteAnchor"/>
          <w:rtl w:val="true"/>
        </w:rPr>
        <w:footnoteReference w:id="816"/>
      </w:r>
      <w:r>
        <w:rPr>
          <w:rFonts w:ascii="Amiri" w:hAnsi="Amiri" w:eastAsia="Amiri" w:cs="Amiri"/>
          <w:color w:val="111111"/>
          <w:sz w:val="28"/>
          <w:sz w:val="28"/>
          <w:szCs w:val="28"/>
          <w:rtl w:val="true"/>
          <w:lang w:bidi="ar-SA"/>
        </w:rPr>
        <w:t xml:space="preserve">،و وثّقه ص </w:t>
      </w:r>
      <w:r>
        <w:rPr>
          <w:rStyle w:val="FootnoteAnchor"/>
          <w:rtl w:val="true"/>
        </w:rPr>
        <w:footnoteReference w:id="817"/>
      </w:r>
      <w:r>
        <w:rPr>
          <w:rFonts w:ascii="IRNazanin" w:hAnsi="IRNazanin" w:eastAsia="IRNazanin"/>
          <w:color w:val="111111"/>
          <w:sz w:val="28"/>
          <w:sz w:val="28"/>
          <w:szCs w:val="28"/>
          <w:rtl w:val="true"/>
          <w:lang w:bidi="fa-IR"/>
        </w:rPr>
        <w:t>،و لعلّه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یحیی بن بشیر،ثقة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الصرمی،له مسائل </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دبیس،م</w:t>
      </w:r>
      <w:r>
        <w:rPr>
          <w:rFonts w:eastAsia="IRNazanin" w:cs="IRNazanin"/>
          <w:color w:val="111111"/>
          <w:sz w:val="28"/>
          <w:szCs w:val="28"/>
          <w:rtl w:val="true"/>
          <w:lang w:bidi="fa-IR"/>
        </w:rPr>
        <w:t>.</w:t>
      </w:r>
      <w:bookmarkStart w:id="55" w:name="pg450_4596"/>
    </w:p>
    <w:p>
      <w:pPr>
        <w:pStyle w:val="BookText"/>
        <w:rPr/>
      </w:pPr>
      <w:bookmarkEnd w:id="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درست بن أبی منصور الواسطی </w:t>
      </w:r>
      <w:r>
        <w:rPr>
          <w:rStyle w:val="FootnoteAnchor"/>
          <w:rtl w:val="true"/>
        </w:rPr>
        <w:footnoteReference w:id="820"/>
      </w:r>
      <w:r>
        <w:rPr>
          <w:rFonts w:ascii="IRNazanin" w:hAnsi="IRNazanin" w:eastAsia="IRNazanin"/>
          <w:color w:val="111111"/>
          <w:sz w:val="28"/>
          <w:sz w:val="28"/>
          <w:szCs w:val="28"/>
          <w:rtl w:val="true"/>
          <w:lang w:bidi="fa-IR"/>
        </w:rPr>
        <w:t xml:space="preserve">،ض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دعبل بن علی </w:t>
      </w:r>
      <w:r>
        <w:rPr>
          <w:rStyle w:val="FootnoteAnchor"/>
          <w:rtl w:val="true"/>
        </w:rPr>
        <w:footnoteReference w:id="822"/>
      </w:r>
      <w:r>
        <w:rPr>
          <w:rFonts w:ascii="IRNazanin" w:hAnsi="IRNazanin" w:eastAsia="IRNazanin"/>
          <w:color w:val="111111"/>
          <w:sz w:val="28"/>
          <w:sz w:val="28"/>
          <w:szCs w:val="28"/>
          <w:rtl w:val="true"/>
          <w:lang w:bidi="fa-IR"/>
        </w:rPr>
        <w:t xml:space="preserve">الخزاعی،ح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دیسم،م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دینار،ثقة </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Heading2"/>
        <w:numPr>
          <w:ilvl w:val="1"/>
          <w:numId w:val="1"/>
        </w:numPr>
        <w:rPr/>
      </w:pPr>
      <w:bookmarkStart w:id="56" w:name="__RefHeading___Toc4013036_211673320"/>
      <w:bookmarkStart w:id="57" w:name="_Toc20"/>
      <w:bookmarkEnd w:id="56"/>
      <w:r>
        <w:rPr>
          <w:rtl w:val="true"/>
        </w:rPr>
        <w:t>باب الذال</w:t>
      </w:r>
      <w:bookmarkEnd w:id="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ذبیان </w:t>
      </w:r>
      <w:r>
        <w:rPr>
          <w:rStyle w:val="FootnoteAnchor"/>
          <w:rtl w:val="true"/>
        </w:rPr>
        <w:footnoteReference w:id="825"/>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ذریح بن محمد </w:t>
      </w:r>
      <w:r>
        <w:rPr>
          <w:rStyle w:val="FootnoteAnchor"/>
          <w:rtl w:val="true"/>
        </w:rPr>
        <w:footnoteReference w:id="826"/>
      </w:r>
      <w:r>
        <w:rPr>
          <w:rFonts w:ascii="IRNazanin" w:hAnsi="IRNazanin" w:eastAsia="IRNazanin"/>
          <w:color w:val="111111"/>
          <w:sz w:val="28"/>
          <w:sz w:val="28"/>
          <w:szCs w:val="28"/>
          <w:rtl w:val="true"/>
          <w:lang w:bidi="fa-IR"/>
        </w:rPr>
        <w:t xml:space="preserve">المحاربی </w:t>
      </w:r>
      <w:r>
        <w:rPr>
          <w:rStyle w:val="FootnoteAnchor"/>
          <w:rtl w:val="true"/>
        </w:rPr>
        <w:footnoteReference w:id="827"/>
      </w:r>
      <w:r>
        <w:rPr>
          <w:rFonts w:ascii="Amiri" w:hAnsi="Amiri" w:eastAsia="Amiri" w:cs="Amiri"/>
          <w:color w:val="111111"/>
          <w:sz w:val="28"/>
          <w:sz w:val="28"/>
          <w:szCs w:val="28"/>
          <w:rtl w:val="true"/>
          <w:lang w:bidi="ar-SA"/>
        </w:rPr>
        <w:t xml:space="preserve">،ثقة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ذویبة،م</w:t>
      </w:r>
      <w:r>
        <w:rPr>
          <w:rFonts w:eastAsia="IRNazanin" w:cs="IRNazanin"/>
          <w:color w:val="111111"/>
          <w:sz w:val="28"/>
          <w:szCs w:val="28"/>
          <w:rtl w:val="true"/>
          <w:lang w:bidi="fa-IR"/>
        </w:rPr>
        <w:t>.</w:t>
      </w:r>
    </w:p>
    <w:p>
      <w:pPr>
        <w:pStyle w:val="Heading2"/>
        <w:numPr>
          <w:ilvl w:val="1"/>
          <w:numId w:val="1"/>
        </w:numPr>
        <w:rPr/>
      </w:pPr>
      <w:bookmarkStart w:id="58" w:name="__RefHeading___Toc4013038_211673320"/>
      <w:bookmarkStart w:id="59" w:name="_Toc21"/>
      <w:bookmarkEnd w:id="58"/>
      <w:r>
        <w:rPr>
          <w:rtl w:val="true"/>
        </w:rPr>
        <w:t>باب الراء</w:t>
      </w:r>
      <w:bookmarkEnd w:id="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رافع بن سلمة،ثقة </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ربعی بن عبد اللّه،ثقة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الربیع الأصم،له أصل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مدرک،ثقة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خثیم،من الزهاد الثمانیة </w:t>
      </w:r>
      <w:r>
        <w:rPr>
          <w:rStyle w:val="FootnoteAnchor"/>
          <w:rtl w:val="true"/>
        </w:rPr>
        <w:footnoteReference w:id="833"/>
      </w:r>
      <w:r>
        <w:rPr>
          <w:rFonts w:ascii="IRNazanin" w:hAnsi="IRNazanin" w:eastAsia="IRNazanin"/>
          <w:color w:val="111111"/>
          <w:sz w:val="28"/>
          <w:sz w:val="28"/>
          <w:szCs w:val="28"/>
          <w:rtl w:val="true"/>
          <w:lang w:bidi="fa-IR"/>
        </w:rPr>
        <w:t>،مخ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سلیمان،ح </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ربیعة الرأی،ض </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رجاء بن یحیی بن سامان،ح </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رزام بن مسلم،ح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رزیق بن مرزوق،ثقة </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بن زید،ثقة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الهجری،ثقة،معروف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رفاعة بن موسی النخاس،ثقة </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رقیم بن إلیاس،ثقة </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رمیث،م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بن عبد الرحیم </w:t>
      </w:r>
      <w:r>
        <w:rPr>
          <w:rStyle w:val="FootnoteAnchor"/>
          <w:rtl w:val="true"/>
        </w:rPr>
        <w:footnoteReference w:id="843"/>
      </w:r>
      <w:r>
        <w:rPr>
          <w:rFonts w:ascii="Amiri" w:hAnsi="Amiri" w:eastAsia="Amiri" w:cs="Amiri"/>
          <w:color w:val="111111"/>
          <w:sz w:val="28"/>
          <w:sz w:val="28"/>
          <w:szCs w:val="28"/>
          <w:rtl w:val="true"/>
          <w:lang w:bidi="ar-SA"/>
        </w:rPr>
        <w:t xml:space="preserve">،ثقة </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رومی بن زرارة،ثقة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757</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الریان بن شبیب </w:t>
      </w:r>
      <w:r>
        <w:rPr>
          <w:rStyle w:val="FootnoteAnchor"/>
          <w:rtl w:val="true"/>
        </w:rPr>
        <w:footnoteReference w:id="846"/>
      </w:r>
      <w:r>
        <w:rPr>
          <w:rStyle w:val="FootnoteAnchor"/>
          <w:rtl w:val="true"/>
        </w:rPr>
        <w:footnoteReference w:id="847"/>
      </w:r>
      <w:r>
        <w:rPr>
          <w:rFonts w:ascii="IRNazanin" w:hAnsi="IRNazanin" w:eastAsia="IRNazanin"/>
          <w:color w:val="111111"/>
          <w:sz w:val="28"/>
          <w:sz w:val="28"/>
          <w:szCs w:val="28"/>
          <w:rtl w:val="true"/>
          <w:lang w:bidi="fa-IR"/>
        </w:rPr>
        <w:t xml:space="preserve">،و ابن الصلت </w:t>
      </w:r>
      <w:r>
        <w:rPr>
          <w:rStyle w:val="FootnoteAnchor"/>
          <w:rtl w:val="true"/>
        </w:rPr>
        <w:footnoteReference w:id="848"/>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ثقتان</w:t>
      </w:r>
      <w:r>
        <w:rPr>
          <w:rFonts w:eastAsia="IRNazanin" w:cs="IRNazanin"/>
          <w:color w:val="111111"/>
          <w:sz w:val="28"/>
          <w:szCs w:val="28"/>
          <w:rtl w:val="true"/>
          <w:lang w:bidi="fa-IR"/>
        </w:rPr>
        <w:t>.</w:t>
      </w:r>
      <w:bookmarkStart w:id="60" w:name="pg450_4599"/>
    </w:p>
    <w:p>
      <w:pPr>
        <w:pStyle w:val="Heading2"/>
        <w:numPr>
          <w:ilvl w:val="1"/>
          <w:numId w:val="1"/>
        </w:numPr>
        <w:rPr/>
      </w:pPr>
      <w:bookmarkStart w:id="61" w:name="__RefHeading___Toc4013040_211673320"/>
      <w:bookmarkStart w:id="62" w:name="_Toc22"/>
      <w:bookmarkEnd w:id="60"/>
      <w:bookmarkEnd w:id="61"/>
      <w:r>
        <w:rPr>
          <w:rtl w:val="true"/>
        </w:rPr>
        <w:t>باب الزاء</w:t>
      </w:r>
      <w:bookmarkEnd w:id="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زاذان </w:t>
      </w:r>
      <w:r>
        <w:rPr>
          <w:rStyle w:val="FootnoteAnchor"/>
          <w:rtl w:val="true"/>
        </w:rPr>
        <w:footnoteReference w:id="850"/>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زافر بن سلیمان،م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اللّه،ض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زائدة،م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الزبرقان،م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الزبیر،المشهور ملعون </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زحر بن عبد اللّه،ثقة </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 بن حبیش </w:t>
      </w:r>
      <w:r>
        <w:rPr>
          <w:rStyle w:val="FootnoteAnchor"/>
          <w:rtl w:val="true"/>
        </w:rPr>
        <w:footnoteReference w:id="854"/>
      </w:r>
      <w:r>
        <w:rPr>
          <w:rFonts w:ascii="IRNazanin" w:hAnsi="IRNazanin" w:eastAsia="IRNazanin"/>
          <w:color w:val="111111"/>
          <w:sz w:val="28"/>
          <w:sz w:val="28"/>
          <w:szCs w:val="28"/>
          <w:rtl w:val="true"/>
          <w:lang w:bidi="fa-IR"/>
        </w:rPr>
        <w:t xml:space="preserve">،ح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زرارة بن أعین </w:t>
      </w:r>
      <w:r>
        <w:rPr>
          <w:rStyle w:val="FootnoteAnchor"/>
          <w:rtl w:val="true"/>
        </w:rPr>
        <w:footnoteReference w:id="856"/>
      </w:r>
      <w:r>
        <w:rPr>
          <w:rFonts w:ascii="Amiri" w:hAnsi="Amiri" w:eastAsia="Amiri" w:cs="Amiri"/>
          <w:color w:val="111111"/>
          <w:sz w:val="28"/>
          <w:sz w:val="28"/>
          <w:szCs w:val="28"/>
          <w:rtl w:val="true"/>
          <w:lang w:bidi="ar-SA"/>
        </w:rPr>
        <w:t xml:space="preserve">،ثقة </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زرعة بن محمد الواقفی </w:t>
      </w:r>
      <w:r>
        <w:rPr>
          <w:rStyle w:val="FootnoteAnchor"/>
          <w:rtl w:val="true"/>
        </w:rPr>
        <w:footnoteReference w:id="858"/>
      </w:r>
      <w:r>
        <w:rPr>
          <w:rFonts w:ascii="Amiri" w:hAnsi="Amiri" w:eastAsia="Amiri" w:cs="Amiri"/>
          <w:color w:val="111111"/>
          <w:sz w:val="28"/>
          <w:sz w:val="28"/>
          <w:szCs w:val="28"/>
          <w:rtl w:val="true"/>
          <w:lang w:bidi="ar-SA"/>
        </w:rPr>
        <w:t xml:space="preserve">،ثقة </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زریق،م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زفر،م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زکار بن الحسن الدینوری،ثقة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یحیی،له أصل </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زکریا،أبو یحیی کوکب الدم،ح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آدم القمی،ثقة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إدریس،أبو جریر القمی،ح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سابق </w:t>
      </w:r>
      <w:r>
        <w:rPr>
          <w:rStyle w:val="FootnoteAnchor"/>
          <w:rtl w:val="true"/>
        </w:rPr>
        <w:footnoteReference w:id="865"/>
      </w:r>
      <w:r>
        <w:rPr>
          <w:rFonts w:ascii="IRNazanin" w:hAnsi="IRNazanin" w:eastAsia="IRNazanin"/>
          <w:color w:val="111111"/>
          <w:sz w:val="28"/>
          <w:sz w:val="28"/>
          <w:szCs w:val="28"/>
          <w:rtl w:val="true"/>
          <w:lang w:bidi="fa-IR"/>
        </w:rPr>
        <w:t xml:space="preserve">،ح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سابور </w:t>
      </w:r>
      <w:r>
        <w:rPr>
          <w:rStyle w:val="FootnoteAnchor"/>
          <w:rtl w:val="true"/>
        </w:rPr>
        <w:footnoteReference w:id="867"/>
      </w:r>
      <w:r>
        <w:rPr>
          <w:rFonts w:ascii="Amiri" w:hAnsi="Amiri" w:eastAsia="Amiri" w:cs="Amiri"/>
          <w:color w:val="111111"/>
          <w:sz w:val="28"/>
          <w:sz w:val="28"/>
          <w:szCs w:val="28"/>
          <w:rtl w:val="true"/>
          <w:lang w:bidi="ar-SA"/>
        </w:rPr>
        <w:t xml:space="preserve">،ثقة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الصمد،أبو جریر القمی،ثقة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w:t>
      </w:r>
      <w:r>
        <w:rPr>
          <w:rStyle w:val="FootnoteAnchor"/>
          <w:rtl w:val="true"/>
        </w:rPr>
        <w:footnoteReference w:id="870"/>
      </w:r>
      <w:r>
        <w:rPr>
          <w:rFonts w:ascii="IRNazanin" w:hAnsi="IRNazanin" w:eastAsia="IRNazanin"/>
          <w:color w:val="111111"/>
          <w:sz w:val="28"/>
          <w:sz w:val="28"/>
          <w:szCs w:val="28"/>
          <w:rtl w:val="true"/>
          <w:lang w:bidi="fa-IR"/>
        </w:rPr>
        <w:t xml:space="preserve">،أبو عبد اللّه المؤمن،ض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یحیی التمیمی،ثقة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یحیی الحضرمی،أسند عنه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یحیی الواسطی،ثقة </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سواهم،مجاهیل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زمیلة،و زواد،و زوید،و زهرة،زهیر،مجاهیل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بن أبی الحلال </w:t>
      </w:r>
      <w:r>
        <w:rPr>
          <w:rStyle w:val="FootnoteAnchor"/>
          <w:rtl w:val="true"/>
        </w:rPr>
        <w:footnoteReference w:id="875"/>
      </w:r>
      <w:r>
        <w:rPr>
          <w:rStyle w:val="FootnoteAnchor"/>
          <w:rtl w:val="true"/>
        </w:rPr>
        <w:footnoteReference w:id="876"/>
      </w:r>
      <w:r>
        <w:rPr>
          <w:rFonts w:ascii="IRNazanin" w:hAnsi="IRNazanin" w:eastAsia="IRNazanin"/>
          <w:color w:val="111111"/>
          <w:sz w:val="28"/>
          <w:sz w:val="28"/>
          <w:szCs w:val="28"/>
          <w:rtl w:val="true"/>
          <w:lang w:bidi="fa-IR"/>
        </w:rPr>
        <w:t xml:space="preserve">،و ابن أبی رجاء </w:t>
      </w:r>
      <w:r>
        <w:rPr>
          <w:rStyle w:val="FootnoteAnchor"/>
          <w:rtl w:val="true"/>
        </w:rPr>
        <w:footnoteReference w:id="877"/>
      </w:r>
      <w:r>
        <w:rPr>
          <w:rFonts w:ascii="IRNazanin" w:hAnsi="IRNazanin" w:eastAsia="IRNazanin"/>
          <w:color w:val="111111"/>
          <w:sz w:val="28"/>
          <w:sz w:val="28"/>
          <w:szCs w:val="28"/>
          <w:rtl w:val="true"/>
          <w:lang w:bidi="fa-IR"/>
        </w:rPr>
        <w:t xml:space="preserve">،و ابن أبی غیاث </w:t>
      </w:r>
      <w:r>
        <w:rPr>
          <w:rStyle w:val="FootnoteAnchor"/>
          <w:rtl w:val="true"/>
        </w:rPr>
        <w:footnoteReference w:id="878"/>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خیثمة،أسند عنه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سابور </w:t>
      </w:r>
      <w:r>
        <w:rPr>
          <w:rStyle w:val="FootnoteAnchor"/>
          <w:rtl w:val="true"/>
        </w:rPr>
        <w:footnoteReference w:id="880"/>
      </w:r>
      <w:r>
        <w:rPr>
          <w:rFonts w:ascii="Amiri" w:hAnsi="Amiri" w:eastAsia="Amiri" w:cs="Amiri"/>
          <w:color w:val="111111"/>
          <w:sz w:val="28"/>
          <w:sz w:val="28"/>
          <w:szCs w:val="28"/>
          <w:rtl w:val="true"/>
          <w:lang w:bidi="ar-SA"/>
        </w:rPr>
        <w:t xml:space="preserve">،و ابن سوقة </w:t>
      </w:r>
      <w:r>
        <w:rPr>
          <w:rStyle w:val="FootnoteAnchor"/>
          <w:rtl w:val="true"/>
        </w:rPr>
        <w:footnoteReference w:id="881"/>
      </w:r>
      <w:r>
        <w:rPr>
          <w:rFonts w:ascii="IRNazanin" w:hAnsi="IRNazanin" w:eastAsia="IRNazanin"/>
          <w:color w:val="111111"/>
          <w:sz w:val="28"/>
          <w:sz w:val="28"/>
          <w:szCs w:val="28"/>
          <w:rtl w:val="true"/>
          <w:lang w:bidi="fa-IR"/>
        </w:rPr>
        <w:t xml:space="preserve">،و ابن عیسی أبو عبیدة الحذاء، ثقات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مروان القندی </w:t>
      </w:r>
      <w:r>
        <w:rPr>
          <w:rStyle w:val="FootnoteAnchor"/>
          <w:rtl w:val="true"/>
        </w:rPr>
        <w:footnoteReference w:id="883"/>
      </w:r>
      <w:r>
        <w:rPr>
          <w:rFonts w:ascii="IRNazanin" w:hAnsi="IRNazanin" w:eastAsia="IRNazanin"/>
          <w:color w:val="111111"/>
          <w:sz w:val="28"/>
          <w:sz w:val="28"/>
          <w:szCs w:val="28"/>
          <w:rtl w:val="true"/>
          <w:lang w:bidi="fa-IR"/>
        </w:rPr>
        <w:t xml:space="preserve">،ق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المنذر </w:t>
      </w:r>
      <w:r>
        <w:rPr>
          <w:rStyle w:val="FootnoteAnchor"/>
          <w:rtl w:val="true"/>
        </w:rPr>
        <w:footnoteReference w:id="885"/>
      </w:r>
      <w:r>
        <w:rPr>
          <w:rFonts w:ascii="IRNazanin" w:hAnsi="IRNazanin" w:eastAsia="IRNazanin"/>
          <w:color w:val="111111"/>
          <w:sz w:val="28"/>
          <w:sz w:val="28"/>
          <w:szCs w:val="28"/>
          <w:rtl w:val="true"/>
          <w:lang w:bidi="fa-IR"/>
        </w:rPr>
        <w:t xml:space="preserve">،أبو الجارود،ض </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سواهم،مجاهیل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زیتون،م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أرقم،ح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bookmarkStart w:id="63" w:name="pg450_4602"/>
    </w:p>
    <w:p>
      <w:pPr>
        <w:pStyle w:val="BookText"/>
        <w:rPr/>
      </w:pPr>
      <w:bookmarkEnd w:id="63"/>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یونس،أبو أسامة الشحام،ثقة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موسی،ض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الزراد،و النرسی،ذمّ کتابهما الصدوق </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سواهم،مجاهیل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الدین بن علی بن أحمد الشامی العاملی،الشهید الثانی،ثقة،و فضله و جلالته أظهر و أشهر من أن یحتاج إلی البیان،قدس اللّه روحه</w:t>
      </w:r>
      <w:r>
        <w:rPr>
          <w:rFonts w:eastAsia="IRNazanin" w:cs="IRNazanin"/>
          <w:color w:val="111111"/>
          <w:sz w:val="28"/>
          <w:szCs w:val="28"/>
          <w:rtl w:val="true"/>
          <w:lang w:bidi="fa-IR"/>
        </w:rPr>
        <w:t>.</w:t>
      </w:r>
    </w:p>
    <w:p>
      <w:pPr>
        <w:pStyle w:val="Heading2"/>
        <w:numPr>
          <w:ilvl w:val="1"/>
          <w:numId w:val="1"/>
        </w:numPr>
        <w:rPr/>
      </w:pPr>
      <w:bookmarkStart w:id="64" w:name="__RefHeading___Toc4013042_211673320"/>
      <w:bookmarkStart w:id="65" w:name="_Toc23"/>
      <w:bookmarkEnd w:id="64"/>
      <w:r>
        <w:rPr>
          <w:rtl w:val="true"/>
        </w:rPr>
        <w:t>باب السین</w:t>
      </w:r>
      <w:bookmarkEnd w:id="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سالم،أبو الفضل الحناط،ثقة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حفصة </w:t>
      </w:r>
      <w:r>
        <w:rPr>
          <w:rStyle w:val="FootnoteAnchor"/>
          <w:rtl w:val="true"/>
        </w:rPr>
        <w:footnoteReference w:id="892"/>
      </w:r>
      <w:r>
        <w:rPr>
          <w:rFonts w:ascii="IRNazanin" w:hAnsi="IRNazanin" w:eastAsia="IRNazanin"/>
          <w:color w:val="111111"/>
          <w:sz w:val="28"/>
          <w:sz w:val="28"/>
          <w:szCs w:val="28"/>
          <w:rtl w:val="true"/>
          <w:lang w:bidi="fa-IR"/>
        </w:rPr>
        <w:t xml:space="preserve">،ض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سلمة،ض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الرحمن الأشل </w:t>
      </w:r>
      <w:r>
        <w:rPr>
          <w:rStyle w:val="FootnoteAnchor"/>
          <w:rtl w:val="true"/>
        </w:rPr>
        <w:footnoteReference w:id="895"/>
      </w:r>
      <w:r>
        <w:rPr>
          <w:rFonts w:ascii="Amiri" w:hAnsi="Amiri" w:eastAsia="Amiri" w:cs="Amiri"/>
          <w:color w:val="111111"/>
          <w:sz w:val="28"/>
          <w:sz w:val="28"/>
          <w:szCs w:val="28"/>
          <w:rtl w:val="true"/>
          <w:lang w:bidi="ar-SA"/>
        </w:rPr>
        <w:t xml:space="preserve">،ثقة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مکرم الجمال </w:t>
      </w:r>
      <w:r>
        <w:rPr>
          <w:rStyle w:val="FootnoteAnchor"/>
          <w:rtl w:val="true"/>
        </w:rPr>
        <w:footnoteReference w:id="897"/>
      </w:r>
      <w:r>
        <w:rPr>
          <w:rFonts w:ascii="IRNazanin" w:hAnsi="IRNazanin" w:eastAsia="IRNazanin"/>
          <w:color w:val="111111"/>
          <w:sz w:val="28"/>
          <w:sz w:val="28"/>
          <w:szCs w:val="28"/>
          <w:rtl w:val="true"/>
          <w:lang w:bidi="fa-IR"/>
        </w:rPr>
        <w:t xml:space="preserve">،أبو خدیجة،مخ </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الباقون،مجاهیل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السائب،و السبرة بن عبد اللّه،و سحیم،مجاهیل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سدیر بن حکیم الصیرفی </w:t>
      </w:r>
      <w:r>
        <w:rPr>
          <w:rStyle w:val="FootnoteAnchor"/>
          <w:rtl w:val="true"/>
        </w:rPr>
        <w:footnoteReference w:id="899"/>
      </w:r>
      <w:r>
        <w:rPr>
          <w:rFonts w:ascii="IRNazanin" w:hAnsi="IRNazanin" w:eastAsia="IRNazanin"/>
          <w:color w:val="111111"/>
          <w:sz w:val="28"/>
          <w:sz w:val="28"/>
          <w:szCs w:val="28"/>
          <w:rtl w:val="true"/>
          <w:lang w:bidi="fa-IR"/>
        </w:rPr>
        <w:t xml:space="preserve">،ح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سدیف،م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السری،ض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السلمی،ثقة </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سواهما،مجاهیل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أبی خلف </w:t>
      </w:r>
      <w:r>
        <w:rPr>
          <w:rStyle w:val="FootnoteAnchor"/>
          <w:rtl w:val="true"/>
        </w:rPr>
        <w:footnoteReference w:id="903"/>
      </w:r>
      <w:r>
        <w:rPr>
          <w:rFonts w:ascii="Amiri" w:hAnsi="Amiri" w:eastAsia="Amiri" w:cs="Amiri"/>
          <w:color w:val="111111"/>
          <w:sz w:val="28"/>
          <w:sz w:val="28"/>
          <w:szCs w:val="28"/>
          <w:rtl w:val="true"/>
          <w:lang w:bidi="ar-SA"/>
        </w:rPr>
        <w:t xml:space="preserve">،ثقة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عمران،ض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خلف،ض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سعد الأشعری القمی </w:t>
      </w:r>
      <w:r>
        <w:rPr>
          <w:rStyle w:val="FootnoteAnchor"/>
          <w:rtl w:val="true"/>
        </w:rPr>
        <w:footnoteReference w:id="907"/>
      </w:r>
      <w:r>
        <w:rPr>
          <w:rFonts w:ascii="Amiri" w:hAnsi="Amiri" w:eastAsia="Amiri" w:cs="Amiri"/>
          <w:color w:val="111111"/>
          <w:sz w:val="28"/>
          <w:sz w:val="28"/>
          <w:szCs w:val="28"/>
          <w:rtl w:val="true"/>
          <w:lang w:bidi="ar-SA"/>
        </w:rPr>
        <w:t xml:space="preserve">،ثقة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طریف الأسکاف،مخ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eastAsia="IRNazanin" w:cs="IRNazanin"/>
          <w:color w:val="111111"/>
          <w:sz w:val="28"/>
          <w:szCs w:val="28"/>
          <w:lang w:bidi="fa-IR"/>
        </w:rPr>
        <w:t>327/79</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195/456</w:t>
      </w:r>
      <w:r>
        <w:rPr>
          <w:rFonts w:ascii="IRNazanin" w:hAnsi="IRNazanin" w:eastAsia="IRNazanin"/>
          <w:color w:val="111111"/>
          <w:sz w:val="28"/>
          <w:sz w:val="28"/>
          <w:szCs w:val="28"/>
          <w:rtl w:val="true"/>
          <w:lang w:bidi="fa-IR"/>
        </w:rPr>
        <w:t>؛نقل کلا الرأیین فی رجال العلاّمة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أبی خلف الأشعری،ثقة </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سعدان </w:t>
      </w:r>
      <w:r>
        <w:rPr>
          <w:rStyle w:val="FootnoteAnchor"/>
          <w:rtl w:val="true"/>
        </w:rPr>
        <w:footnoteReference w:id="911"/>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أبی الجهم </w:t>
      </w:r>
      <w:r>
        <w:rPr>
          <w:rStyle w:val="FootnoteAnchor"/>
          <w:rtl w:val="true"/>
        </w:rPr>
        <w:footnoteReference w:id="912"/>
      </w:r>
      <w:r>
        <w:rPr>
          <w:rFonts w:ascii="Amiri" w:hAnsi="Amiri" w:eastAsia="Amiri" w:cs="Amiri"/>
          <w:color w:val="111111"/>
          <w:sz w:val="28"/>
          <w:sz w:val="28"/>
          <w:szCs w:val="28"/>
          <w:rtl w:val="true"/>
          <w:lang w:bidi="ar-SA"/>
        </w:rPr>
        <w:t xml:space="preserve">،ثقة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موسی الغراد </w:t>
      </w:r>
      <w:r>
        <w:rPr>
          <w:rStyle w:val="FootnoteAnchor"/>
          <w:rtl w:val="true"/>
        </w:rPr>
        <w:footnoteReference w:id="914"/>
      </w:r>
      <w:r>
        <w:rPr>
          <w:rFonts w:ascii="Amiri" w:hAnsi="Amiri" w:eastAsia="Amiri" w:cs="Amiri"/>
          <w:color w:val="111111"/>
          <w:sz w:val="28"/>
          <w:sz w:val="28"/>
          <w:szCs w:val="28"/>
          <w:rtl w:val="true"/>
          <w:lang w:bidi="ar-SA"/>
        </w:rPr>
        <w:t xml:space="preserve">،ثقة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بیان،أبو حنیفة سابق الحاج،مخ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جبیر،ح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جناح،ثقة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خیثم،ض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الأعرج </w:t>
      </w:r>
      <w:r>
        <w:rPr>
          <w:rStyle w:val="FootnoteAnchor"/>
          <w:rtl w:val="true"/>
        </w:rPr>
        <w:footnoteReference w:id="920"/>
      </w:r>
      <w:r>
        <w:rPr>
          <w:rFonts w:ascii="Amiri" w:hAnsi="Amiri" w:eastAsia="Amiri" w:cs="Amiri"/>
          <w:color w:val="111111"/>
          <w:sz w:val="28"/>
          <w:sz w:val="28"/>
          <w:szCs w:val="28"/>
          <w:rtl w:val="true"/>
          <w:lang w:bidi="ar-SA"/>
        </w:rPr>
        <w:t xml:space="preserve">،ثقة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غزوان </w:t>
      </w:r>
      <w:r>
        <w:rPr>
          <w:rStyle w:val="FootnoteAnchor"/>
          <w:rtl w:val="true"/>
        </w:rPr>
        <w:footnoteReference w:id="922"/>
      </w:r>
      <w:r>
        <w:rPr>
          <w:rFonts w:ascii="IRNazanin" w:hAnsi="IRNazanin" w:eastAsia="IRNazanin"/>
          <w:color w:val="111111"/>
          <w:sz w:val="28"/>
          <w:sz w:val="28"/>
          <w:szCs w:val="28"/>
          <w:rtl w:val="true"/>
          <w:lang w:bidi="fa-IR"/>
        </w:rPr>
        <w:t xml:space="preserve">الأسدی،ثقة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قیس الهمدانی،ح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المسیب،مخ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منصور،ض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یسار الضبعی </w:t>
      </w:r>
      <w:r>
        <w:rPr>
          <w:rStyle w:val="FootnoteAnchor"/>
          <w:rtl w:val="true"/>
        </w:rPr>
        <w:footnoteReference w:id="927"/>
      </w:r>
      <w:r>
        <w:rPr>
          <w:rFonts w:ascii="Amiri" w:hAnsi="Amiri" w:eastAsia="Amiri" w:cs="Amiri"/>
          <w:color w:val="111111"/>
          <w:sz w:val="28"/>
          <w:sz w:val="28"/>
          <w:szCs w:val="28"/>
          <w:rtl w:val="true"/>
          <w:lang w:bidi="ar-SA"/>
        </w:rPr>
        <w:t xml:space="preserve">،ثقة </w:t>
      </w:r>
      <w:r>
        <w:rPr>
          <w:rStyle w:val="FootnoteAnchor"/>
          <w:rtl w:val="true"/>
        </w:rPr>
        <w:footnoteReference w:id="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سفیان بن أبی لیلی،ح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السمط البجلی </w:t>
      </w:r>
      <w:r>
        <w:rPr>
          <w:rStyle w:val="FootnoteAnchor"/>
          <w:rtl w:val="true"/>
        </w:rPr>
        <w:footnoteReference w:id="930"/>
      </w:r>
      <w:r>
        <w:rPr>
          <w:rFonts w:ascii="IRNazanin" w:hAnsi="IRNazanin" w:eastAsia="IRNazanin"/>
          <w:color w:val="111111"/>
          <w:sz w:val="28"/>
          <w:sz w:val="28"/>
          <w:szCs w:val="28"/>
          <w:rtl w:val="true"/>
          <w:lang w:bidi="fa-IR"/>
        </w:rPr>
        <w:t xml:space="preserve">،أسند عنه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عیینة،ض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مصعب العبدی،ح </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سکرة،و سکن،و سکین،م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بن أبی عمرة </w:t>
      </w:r>
      <w:r>
        <w:rPr>
          <w:rStyle w:val="FootnoteAnchor"/>
          <w:rtl w:val="true"/>
        </w:rPr>
        <w:footnoteReference w:id="934"/>
      </w:r>
      <w:r>
        <w:rPr>
          <w:rFonts w:ascii="Amiri" w:hAnsi="Amiri" w:eastAsia="Amiri" w:cs="Amiri"/>
          <w:color w:val="111111"/>
          <w:sz w:val="28"/>
          <w:sz w:val="28"/>
          <w:szCs w:val="28"/>
          <w:rtl w:val="true"/>
          <w:lang w:bidi="ar-SA"/>
        </w:rPr>
        <w:t xml:space="preserve">،ثقة </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الحناط،ح </w:t>
      </w:r>
      <w:r>
        <w:rPr>
          <w:rStyle w:val="FootnoteAnchor"/>
          <w:rtl w:val="true"/>
        </w:rPr>
        <w:footnoteReference w:id="936"/>
      </w:r>
      <w:r>
        <w:rPr>
          <w:rFonts w:ascii="IRNazanin" w:hAnsi="IRNazanin" w:eastAsia="IRNazanin"/>
          <w:color w:val="111111"/>
          <w:sz w:val="28"/>
          <w:sz w:val="28"/>
          <w:szCs w:val="28"/>
          <w:rtl w:val="true"/>
          <w:lang w:bidi="fa-IR"/>
        </w:rPr>
        <w:t>،و قیل باتحادهما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سهم،ح </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سلامة بن محمد بن إسماعیل الأزدی </w:t>
      </w:r>
      <w:r>
        <w:rPr>
          <w:rStyle w:val="FootnoteAnchor"/>
          <w:rtl w:val="true"/>
        </w:rPr>
        <w:footnoteReference w:id="938"/>
      </w:r>
      <w:r>
        <w:rPr>
          <w:rFonts w:ascii="Amiri" w:hAnsi="Amiri" w:eastAsia="Amiri" w:cs="Amiri"/>
          <w:color w:val="111111"/>
          <w:sz w:val="28"/>
          <w:sz w:val="28"/>
          <w:szCs w:val="28"/>
          <w:rtl w:val="true"/>
          <w:lang w:bidi="ar-SA"/>
        </w:rPr>
        <w:t xml:space="preserve">،ثقة </w:t>
      </w:r>
      <w:r>
        <w:rPr>
          <w:rStyle w:val="FootnoteAnchor"/>
          <w:rtl w:val="true"/>
        </w:rPr>
        <w:footnoteReference w:id="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الفارسی،أجل من البیان </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سلمة بن حیان </w:t>
      </w:r>
      <w:r>
        <w:rPr>
          <w:rStyle w:val="FootnoteAnchor"/>
          <w:rtl w:val="true"/>
        </w:rPr>
        <w:footnoteReference w:id="941"/>
      </w:r>
      <w:r>
        <w:rPr>
          <w:rFonts w:ascii="IRNazanin" w:hAnsi="IRNazanin" w:eastAsia="IRNazanin"/>
          <w:color w:val="111111"/>
          <w:sz w:val="28"/>
          <w:sz w:val="28"/>
          <w:szCs w:val="28"/>
          <w:rtl w:val="true"/>
          <w:lang w:bidi="fa-IR"/>
        </w:rPr>
        <w:t xml:space="preserve">،و ابن الخطاب </w:t>
      </w:r>
      <w:r>
        <w:rPr>
          <w:rStyle w:val="FootnoteAnchor"/>
          <w:rtl w:val="true"/>
        </w:rPr>
        <w:footnoteReference w:id="942"/>
      </w:r>
      <w:r>
        <w:rPr>
          <w:rFonts w:ascii="IRNazanin" w:hAnsi="IRNazanin" w:eastAsia="IRNazanin"/>
          <w:color w:val="111111"/>
          <w:sz w:val="28"/>
          <w:sz w:val="28"/>
          <w:szCs w:val="28"/>
          <w:rtl w:val="true"/>
          <w:lang w:bidi="fa-IR"/>
        </w:rPr>
        <w:t xml:space="preserve">،و ابن کهیل </w:t>
      </w:r>
      <w:r>
        <w:rPr>
          <w:rStyle w:val="FootnoteAnchor"/>
          <w:rtl w:val="true"/>
        </w:rPr>
        <w:footnoteReference w:id="943"/>
      </w:r>
      <w:r>
        <w:rPr>
          <w:rStyle w:val="FootnoteAnchor"/>
          <w:rtl w:val="true"/>
        </w:rPr>
        <w:footnoteReference w:id="944"/>
      </w: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محمد،ثقة </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 بن قیس الهلالی </w:t>
      </w:r>
      <w:r>
        <w:rPr>
          <w:rStyle w:val="FootnoteAnchor"/>
          <w:rtl w:val="true"/>
        </w:rPr>
        <w:footnoteReference w:id="946"/>
      </w:r>
      <w:r>
        <w:rPr>
          <w:rFonts w:ascii="IRNazanin" w:hAnsi="IRNazanin" w:eastAsia="IRNazanin"/>
          <w:color w:val="111111"/>
          <w:sz w:val="28"/>
          <w:sz w:val="28"/>
          <w:szCs w:val="28"/>
          <w:rtl w:val="true"/>
          <w:lang w:bidi="fa-IR"/>
        </w:rPr>
        <w:t xml:space="preserve">،مخ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الفراء </w:t>
      </w:r>
      <w:r>
        <w:rPr>
          <w:rStyle w:val="FootnoteAnchor"/>
          <w:rtl w:val="true"/>
        </w:rPr>
        <w:footnoteReference w:id="948"/>
      </w:r>
      <w:r>
        <w:rPr>
          <w:rFonts w:ascii="Amiri" w:hAnsi="Amiri" w:eastAsia="Amiri" w:cs="Amiri"/>
          <w:color w:val="111111"/>
          <w:sz w:val="28"/>
          <w:sz w:val="28"/>
          <w:szCs w:val="28"/>
          <w:rtl w:val="true"/>
          <w:lang w:bidi="ar-SA"/>
        </w:rPr>
        <w:t xml:space="preserve">،ثقة </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جعفر الجعفری </w:t>
      </w:r>
      <w:r>
        <w:rPr>
          <w:rStyle w:val="FootnoteAnchor"/>
          <w:rtl w:val="true"/>
        </w:rPr>
        <w:footnoteReference w:id="950"/>
      </w:r>
      <w:r>
        <w:rPr>
          <w:rFonts w:ascii="Amiri" w:hAnsi="Amiri" w:eastAsia="Amiri" w:cs="Amiri"/>
          <w:color w:val="111111"/>
          <w:sz w:val="28"/>
          <w:sz w:val="28"/>
          <w:szCs w:val="28"/>
          <w:rtl w:val="true"/>
          <w:lang w:bidi="ar-SA"/>
        </w:rPr>
        <w:t xml:space="preserve">،ثقة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خالد الأقطع </w:t>
      </w:r>
      <w:r>
        <w:rPr>
          <w:rStyle w:val="FootnoteAnchor"/>
          <w:rtl w:val="true"/>
        </w:rPr>
        <w:footnoteReference w:id="952"/>
      </w:r>
      <w:r>
        <w:rPr>
          <w:rFonts w:ascii="IRNazanin" w:hAnsi="IRNazanin" w:eastAsia="IRNazanin"/>
          <w:color w:val="111111"/>
          <w:sz w:val="28"/>
          <w:sz w:val="28"/>
          <w:szCs w:val="28"/>
          <w:rtl w:val="true"/>
          <w:lang w:bidi="fa-IR"/>
        </w:rPr>
        <w:t xml:space="preserve">،راوی الصادق علیه السّلام،ثقة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داود المنقری </w:t>
      </w:r>
      <w:r>
        <w:rPr>
          <w:rStyle w:val="FootnoteAnchor"/>
          <w:rtl w:val="true"/>
        </w:rPr>
        <w:footnoteReference w:id="954"/>
      </w:r>
      <w:r>
        <w:rPr>
          <w:rFonts w:ascii="IRNazanin" w:hAnsi="IRNazanin" w:eastAsia="IRNazanin"/>
          <w:color w:val="111111"/>
          <w:sz w:val="28"/>
          <w:sz w:val="28"/>
          <w:szCs w:val="28"/>
          <w:rtl w:val="true"/>
          <w:lang w:bidi="fa-IR"/>
        </w:rPr>
        <w:t xml:space="preserve">،ض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سفیان </w:t>
      </w:r>
      <w:r>
        <w:rPr>
          <w:rStyle w:val="FootnoteAnchor"/>
          <w:rtl w:val="true"/>
        </w:rPr>
        <w:footnoteReference w:id="956"/>
      </w:r>
      <w:r>
        <w:rPr>
          <w:rFonts w:ascii="Amiri" w:hAnsi="Amiri" w:eastAsia="Amiri" w:cs="Amiri"/>
          <w:color w:val="111111"/>
          <w:sz w:val="28"/>
          <w:sz w:val="28"/>
          <w:szCs w:val="28"/>
          <w:rtl w:val="true"/>
          <w:lang w:bidi="ar-SA"/>
        </w:rPr>
        <w:t xml:space="preserve">،أبو داود المسترق،ثقة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سماعة الضبی </w:t>
      </w:r>
      <w:r>
        <w:rPr>
          <w:rStyle w:val="FootnoteAnchor"/>
          <w:rtl w:val="true"/>
        </w:rPr>
        <w:footnoteReference w:id="958"/>
      </w:r>
      <w:r>
        <w:rPr>
          <w:rFonts w:ascii="Amiri" w:hAnsi="Amiri" w:eastAsia="Amiri" w:cs="Amiri"/>
          <w:color w:val="111111"/>
          <w:sz w:val="28"/>
          <w:sz w:val="28"/>
          <w:szCs w:val="28"/>
          <w:rtl w:val="true"/>
          <w:lang w:bidi="ar-SA"/>
        </w:rPr>
        <w:t xml:space="preserve">،ثقة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سوید،أسند عنه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صالح الجصاص،ثقة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الدیلمی،ض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عمرو النخعی،ض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معلی،ض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مهران الأعمش،ح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هارون النخعی،ض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یعقوب النخعی،ض </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سماعة بن مهران </w:t>
      </w:r>
      <w:r>
        <w:rPr>
          <w:rStyle w:val="FootnoteAnchor"/>
          <w:rtl w:val="true"/>
        </w:rPr>
        <w:footnoteReference w:id="968"/>
      </w:r>
      <w:r>
        <w:rPr>
          <w:rFonts w:ascii="IRNazanin" w:hAnsi="IRNazanin" w:eastAsia="IRNazanin"/>
          <w:color w:val="111111"/>
          <w:sz w:val="28"/>
          <w:sz w:val="28"/>
          <w:szCs w:val="28"/>
          <w:rtl w:val="true"/>
          <w:lang w:bidi="fa-IR"/>
        </w:rPr>
        <w:t xml:space="preserve">،ق </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 ینصرف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سماک،و سمرة،و سمید </w:t>
      </w:r>
      <w:r>
        <w:rPr>
          <w:rStyle w:val="FootnoteAnchor"/>
          <w:rtl w:val="true"/>
        </w:rPr>
        <w:footnoteReference w:id="970"/>
      </w:r>
      <w:r>
        <w:rPr>
          <w:rFonts w:ascii="IRNazanin" w:hAnsi="IRNazanin" w:eastAsia="IRNazanin"/>
          <w:color w:val="111111"/>
          <w:sz w:val="28"/>
          <w:sz w:val="28"/>
          <w:szCs w:val="28"/>
          <w:rtl w:val="true"/>
          <w:lang w:bidi="fa-IR"/>
        </w:rPr>
        <w:t>،مجاهیل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سنان بن طریف،والد عبد اللّه،ح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الرحمن،ح </w:t>
      </w:r>
      <w:r>
        <w:rPr>
          <w:rStyle w:val="FootnoteAnchor"/>
          <w:rtl w:val="true"/>
        </w:rPr>
        <w:footnoteReference w:id="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سندی بن الربیع </w:t>
      </w:r>
      <w:r>
        <w:rPr>
          <w:rStyle w:val="FootnoteAnchor"/>
          <w:rtl w:val="true"/>
        </w:rPr>
        <w:footnoteReference w:id="973"/>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عیسی،ثقة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محمد،ثقة </w:t>
      </w:r>
      <w:r>
        <w:rPr>
          <w:rStyle w:val="FootnoteAnchor"/>
          <w:rtl w:val="true"/>
        </w:rPr>
        <w:footnoteReference w:id="975"/>
      </w:r>
      <w:r>
        <w:rPr>
          <w:rStyle w:val="FootnoteAnchor"/>
          <w:rtl w:val="true"/>
        </w:rPr>
        <w:footnoteReference w:id="976"/>
      </w:r>
      <w:r>
        <w:rPr>
          <w:rFonts w:ascii="IRNazanin" w:hAnsi="IRNazanin" w:eastAsia="IRNazanin"/>
          <w:color w:val="111111"/>
          <w:sz w:val="28"/>
          <w:sz w:val="28"/>
          <w:szCs w:val="28"/>
          <w:rtl w:val="true"/>
          <w:lang w:bidi="fa-IR"/>
        </w:rPr>
        <w:t xml:space="preserve">،مضی فی أبان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بن کلیب الأسدی </w:t>
      </w:r>
      <w:r>
        <w:rPr>
          <w:rStyle w:val="FootnoteAnchor"/>
          <w:rtl w:val="true"/>
        </w:rPr>
        <w:footnoteReference w:id="978"/>
      </w:r>
      <w:r>
        <w:rPr>
          <w:rFonts w:ascii="IRNazanin" w:hAnsi="IRNazanin" w:eastAsia="IRNazanin"/>
          <w:color w:val="111111"/>
          <w:sz w:val="28"/>
          <w:sz w:val="28"/>
          <w:szCs w:val="28"/>
          <w:rtl w:val="true"/>
          <w:lang w:bidi="fa-IR"/>
        </w:rPr>
        <w:t xml:space="preserve">،ح </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سوید بن غفلة،ح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مسلم القلاء،ثقة </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سهل بن أحمد الدیباجی،ح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حنیف الأنصاری،ح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زاذویه </w:t>
      </w:r>
      <w:r>
        <w:rPr>
          <w:rStyle w:val="FootnoteAnchor"/>
          <w:rtl w:val="true"/>
        </w:rPr>
        <w:footnoteReference w:id="984"/>
      </w:r>
      <w:r>
        <w:rPr>
          <w:rFonts w:ascii="Amiri" w:hAnsi="Amiri" w:eastAsia="Amiri" w:cs="Amiri"/>
          <w:color w:val="111111"/>
          <w:sz w:val="28"/>
          <w:sz w:val="28"/>
          <w:szCs w:val="28"/>
          <w:rtl w:val="true"/>
          <w:lang w:bidi="ar-SA"/>
        </w:rPr>
        <w:t xml:space="preserve">،ثقة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زیاد </w:t>
      </w:r>
      <w:r>
        <w:rPr>
          <w:rStyle w:val="FootnoteAnchor"/>
          <w:rtl w:val="true"/>
        </w:rPr>
        <w:footnoteReference w:id="986"/>
      </w:r>
      <w:r>
        <w:rPr>
          <w:rFonts w:ascii="IRNazanin" w:hAnsi="IRNazanin" w:eastAsia="IRNazanin"/>
          <w:color w:val="111111"/>
          <w:sz w:val="28"/>
          <w:sz w:val="28"/>
          <w:szCs w:val="28"/>
          <w:rtl w:val="true"/>
          <w:lang w:bidi="fa-IR"/>
        </w:rPr>
        <w:t xml:space="preserve">،ض </w:t>
      </w:r>
      <w:r>
        <w:rPr>
          <w:rStyle w:val="FootnoteAnchor"/>
          <w:rtl w:val="true"/>
        </w:rPr>
        <w:footnoteReference w:id="987"/>
      </w:r>
      <w:r>
        <w:rPr>
          <w:rFonts w:ascii="IRNazanin" w:hAnsi="IRNazanin" w:eastAsia="IRNazanin"/>
          <w:color w:val="111111"/>
          <w:sz w:val="28"/>
          <w:sz w:val="28"/>
          <w:szCs w:val="28"/>
          <w:rtl w:val="true"/>
          <w:lang w:bidi="fa-IR"/>
        </w:rPr>
        <w:t>،و عندی لا یضرّ ضعفه لکونه من مشایخ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الهرمزان،ثقة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الیسع </w:t>
      </w:r>
      <w:r>
        <w:rPr>
          <w:rStyle w:val="FootnoteAnchor"/>
          <w:rtl w:val="true"/>
        </w:rPr>
        <w:footnoteReference w:id="989"/>
      </w:r>
      <w:r>
        <w:rPr>
          <w:rFonts w:ascii="Amiri" w:hAnsi="Amiri" w:eastAsia="Amiri" w:cs="Amiri"/>
          <w:color w:val="111111"/>
          <w:sz w:val="28"/>
          <w:sz w:val="28"/>
          <w:szCs w:val="28"/>
          <w:rtl w:val="true"/>
          <w:lang w:bidi="ar-SA"/>
        </w:rPr>
        <w:t xml:space="preserve">،ثقة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سهیل بن زیاد،ض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سیابة،و سیحان،و سید،و سیر،مجاهیل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بن سلیمان التمار،ثقة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عمیرة </w:t>
      </w:r>
      <w:r>
        <w:rPr>
          <w:rStyle w:val="FootnoteAnchor"/>
          <w:rtl w:val="true"/>
        </w:rPr>
        <w:footnoteReference w:id="993"/>
      </w:r>
      <w:r>
        <w:rPr>
          <w:rFonts w:ascii="Amiri" w:hAnsi="Amiri" w:eastAsia="Amiri" w:cs="Amiri"/>
          <w:color w:val="111111"/>
          <w:sz w:val="28"/>
          <w:sz w:val="28"/>
          <w:szCs w:val="28"/>
          <w:rtl w:val="true"/>
          <w:lang w:bidi="ar-SA"/>
        </w:rPr>
        <w:t xml:space="preserve">،ثقة </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bookmarkStart w:id="66" w:name="pg450_4610"/>
    </w:p>
    <w:p>
      <w:pPr>
        <w:pStyle w:val="Heading2"/>
        <w:numPr>
          <w:ilvl w:val="1"/>
          <w:numId w:val="1"/>
        </w:numPr>
        <w:rPr/>
      </w:pPr>
      <w:bookmarkStart w:id="67" w:name="__RefHeading___Toc4013044_211673320"/>
      <w:bookmarkStart w:id="68" w:name="_Toc24"/>
      <w:bookmarkEnd w:id="66"/>
      <w:bookmarkEnd w:id="67"/>
      <w:r>
        <w:rPr>
          <w:rtl w:val="true"/>
        </w:rPr>
        <w:t>باب الشین</w:t>
      </w:r>
      <w:bookmarkEnd w:id="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شاذان،م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رئیس،م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شاهویه،م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شبابة،م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شبث بن ربعی،ض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شبیب،و شتیر </w:t>
      </w:r>
      <w:r>
        <w:rPr>
          <w:rStyle w:val="FootnoteAnchor"/>
          <w:rtl w:val="true"/>
        </w:rPr>
        <w:footnoteReference w:id="996"/>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شتیرة،ح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شجرة بن میمون </w:t>
      </w:r>
      <w:r>
        <w:rPr>
          <w:rStyle w:val="FootnoteAnchor"/>
          <w:rtl w:val="true"/>
        </w:rPr>
        <w:footnoteReference w:id="998"/>
      </w:r>
      <w:r>
        <w:rPr>
          <w:rFonts w:ascii="Amiri" w:hAnsi="Amiri" w:eastAsia="Amiri" w:cs="Amiri"/>
          <w:color w:val="111111"/>
          <w:sz w:val="28"/>
          <w:sz w:val="28"/>
          <w:szCs w:val="28"/>
          <w:rtl w:val="true"/>
          <w:lang w:bidi="ar-SA"/>
        </w:rPr>
        <w:t xml:space="preserve">،ثقة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شداد،شدید،شرحبیل </w:t>
      </w:r>
      <w:r>
        <w:rPr>
          <w:rStyle w:val="FootnoteAnchor"/>
          <w:rtl w:val="true"/>
        </w:rPr>
        <w:footnoteReference w:id="1000"/>
      </w:r>
      <w:r>
        <w:rPr>
          <w:rFonts w:ascii="IRNazanin" w:hAnsi="IRNazanin" w:eastAsia="IRNazanin"/>
          <w:color w:val="111111"/>
          <w:sz w:val="28"/>
          <w:sz w:val="28"/>
          <w:szCs w:val="28"/>
          <w:rtl w:val="true"/>
          <w:lang w:bidi="fa-IR"/>
        </w:rPr>
        <w:t>،شریح،کلهم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بن سابق التفلیسی </w:t>
      </w:r>
      <w:r>
        <w:rPr>
          <w:rStyle w:val="FootnoteAnchor"/>
          <w:rtl w:val="true"/>
        </w:rPr>
        <w:footnoteReference w:id="1001"/>
      </w:r>
      <w:r>
        <w:rPr>
          <w:rFonts w:ascii="IRNazanin" w:hAnsi="IRNazanin" w:eastAsia="IRNazanin"/>
          <w:color w:val="111111"/>
          <w:sz w:val="28"/>
          <w:sz w:val="28"/>
          <w:szCs w:val="28"/>
          <w:rtl w:val="true"/>
          <w:lang w:bidi="fa-IR"/>
        </w:rPr>
        <w:t xml:space="preserve">،ض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شعیب،مولی علی بن الحسین علیهما السّلام،ح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أعین الحداد </w:t>
      </w:r>
      <w:r>
        <w:rPr>
          <w:rStyle w:val="FootnoteAnchor"/>
          <w:rtl w:val="true"/>
        </w:rPr>
        <w:footnoteReference w:id="1004"/>
      </w:r>
      <w:r>
        <w:rPr>
          <w:rFonts w:ascii="Amiri" w:hAnsi="Amiri" w:eastAsia="Amiri" w:cs="Amiri"/>
          <w:color w:val="111111"/>
          <w:sz w:val="28"/>
          <w:sz w:val="28"/>
          <w:szCs w:val="28"/>
          <w:rtl w:val="true"/>
          <w:lang w:bidi="ar-SA"/>
        </w:rPr>
        <w:t xml:space="preserve">،ثقة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bookmarkStart w:id="69" w:name="pg450_4611"/>
    </w:p>
    <w:p>
      <w:pPr>
        <w:pStyle w:val="BookText"/>
        <w:rPr/>
      </w:pPr>
      <w:bookmarkEnd w:id="69"/>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خالد البجلی،أسند عنه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یعقوب العقرقو </w:t>
      </w:r>
      <w:r>
        <w:rPr>
          <w:rStyle w:val="FootnoteAnchor"/>
          <w:rtl w:val="true"/>
        </w:rPr>
        <w:footnoteReference w:id="1007"/>
      </w:r>
      <w:r>
        <w:rPr>
          <w:rFonts w:ascii="IRNazanin" w:hAnsi="IRNazanin" w:eastAsia="IRNazanin"/>
          <w:color w:val="111111"/>
          <w:sz w:val="28"/>
          <w:sz w:val="28"/>
          <w:szCs w:val="28"/>
          <w:rtl w:val="true"/>
          <w:lang w:bidi="fa-IR"/>
        </w:rPr>
        <w:t xml:space="preserve">فی </w:t>
      </w:r>
      <w:r>
        <w:rPr>
          <w:rStyle w:val="FootnoteAnchor"/>
          <w:rtl w:val="true"/>
        </w:rPr>
        <w:footnoteReference w:id="1008"/>
      </w:r>
      <w:r>
        <w:rPr>
          <w:rFonts w:ascii="Amiri" w:hAnsi="Amiri" w:eastAsia="Amiri" w:cs="Amiri"/>
          <w:color w:val="111111"/>
          <w:sz w:val="28"/>
          <w:sz w:val="28"/>
          <w:szCs w:val="28"/>
          <w:rtl w:val="true"/>
          <w:lang w:bidi="ar-SA"/>
        </w:rPr>
        <w:t xml:space="preserve">،ثقة </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الباقون،مجاهیل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شقیق و شوذب،مجاهیل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بن عبد ربّه،ح بل ثقة </w:t>
      </w:r>
      <w:r>
        <w:rPr>
          <w:rStyle w:val="FootnoteAnchor"/>
          <w:rtl w:val="true"/>
        </w:rPr>
        <w:footnoteReference w:id="1010"/>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شهر،و شیبة،و شیثة،م</w:t>
      </w:r>
      <w:r>
        <w:rPr>
          <w:rFonts w:eastAsia="IRNazanin" w:cs="IRNazanin"/>
          <w:color w:val="111111"/>
          <w:sz w:val="28"/>
          <w:szCs w:val="28"/>
          <w:rtl w:val="true"/>
          <w:lang w:bidi="fa-IR"/>
        </w:rPr>
        <w:t>.</w:t>
      </w:r>
    </w:p>
    <w:p>
      <w:pPr>
        <w:pStyle w:val="Heading2"/>
        <w:numPr>
          <w:ilvl w:val="1"/>
          <w:numId w:val="1"/>
        </w:numPr>
        <w:rPr/>
      </w:pPr>
      <w:bookmarkStart w:id="70" w:name="__RefHeading___Toc4013046_211673320"/>
      <w:bookmarkStart w:id="71" w:name="_Toc25"/>
      <w:bookmarkEnd w:id="70"/>
      <w:r>
        <w:rPr>
          <w:rtl w:val="true"/>
        </w:rPr>
        <w:t>باب الصاد</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صابر،و صادق،و صارق،م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بن أبی حماد </w:t>
      </w:r>
      <w:r>
        <w:rPr>
          <w:rStyle w:val="FootnoteAnchor"/>
          <w:rtl w:val="true"/>
        </w:rPr>
        <w:footnoteReference w:id="1011"/>
      </w:r>
      <w:r>
        <w:rPr>
          <w:rFonts w:ascii="IRNazanin" w:hAnsi="IRNazanin" w:eastAsia="IRNazanin"/>
          <w:color w:val="111111"/>
          <w:sz w:val="28"/>
          <w:sz w:val="28"/>
          <w:szCs w:val="28"/>
          <w:rtl w:val="true"/>
          <w:lang w:bidi="fa-IR"/>
        </w:rPr>
        <w:t xml:space="preserve">،ض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الحکم،ض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خالد </w:t>
      </w:r>
      <w:r>
        <w:rPr>
          <w:rStyle w:val="FootnoteAnchor"/>
          <w:rtl w:val="true"/>
        </w:rPr>
        <w:footnoteReference w:id="1014"/>
      </w:r>
      <w:r>
        <w:rPr>
          <w:rFonts w:ascii="IRNazanin" w:hAnsi="IRNazanin" w:eastAsia="IRNazanin"/>
          <w:color w:val="111111"/>
          <w:sz w:val="28"/>
          <w:sz w:val="28"/>
          <w:szCs w:val="28"/>
          <w:rtl w:val="true"/>
          <w:lang w:bidi="fa-IR"/>
        </w:rPr>
        <w:t xml:space="preserve">،أبو شعیب المحاملی،ثقة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سهل الهمدانی،ض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عقبة بن قیس،ض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عطیة،ض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الهمدانی،ثقة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میثم الأسدی،ح </w:t>
      </w:r>
      <w:r>
        <w:rPr>
          <w:rStyle w:val="FootnoteAnchor"/>
          <w:rtl w:val="true"/>
        </w:rPr>
        <w:footnoteReference w:id="10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سائرهم،مجاهیل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صامت،م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صاید النهدی </w:t>
      </w:r>
      <w:r>
        <w:rPr>
          <w:rStyle w:val="FootnoteAnchor"/>
          <w:rtl w:val="true"/>
        </w:rPr>
        <w:footnoteReference w:id="1021"/>
      </w:r>
      <w:r>
        <w:rPr>
          <w:rFonts w:ascii="IRNazanin" w:hAnsi="IRNazanin" w:eastAsia="IRNazanin"/>
          <w:color w:val="111111"/>
          <w:sz w:val="28"/>
          <w:sz w:val="28"/>
          <w:szCs w:val="28"/>
          <w:rtl w:val="true"/>
          <w:lang w:bidi="fa-IR"/>
        </w:rPr>
        <w:t xml:space="preserve">،ض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صباح بن صبیح </w:t>
      </w:r>
      <w:r>
        <w:rPr>
          <w:rStyle w:val="FootnoteAnchor"/>
          <w:rtl w:val="true"/>
        </w:rPr>
        <w:footnoteReference w:id="1023"/>
      </w:r>
      <w:r>
        <w:rPr>
          <w:rFonts w:ascii="Amiri" w:hAnsi="Amiri" w:eastAsia="Amiri" w:cs="Amiri"/>
          <w:color w:val="111111"/>
          <w:sz w:val="28"/>
          <w:sz w:val="28"/>
          <w:szCs w:val="28"/>
          <w:rtl w:val="true"/>
          <w:lang w:bidi="ar-SA"/>
        </w:rPr>
        <w:t xml:space="preserve">،ثقة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موسی الساباطی،ثقة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یحیی المزنی،ثقة </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صبیح الصانع </w:t>
      </w:r>
      <w:r>
        <w:rPr>
          <w:rStyle w:val="FootnoteAnchor"/>
          <w:rtl w:val="true"/>
        </w:rPr>
        <w:footnoteReference w:id="1027"/>
      </w:r>
      <w:r>
        <w:rPr>
          <w:rFonts w:ascii="IRNazanin" w:hAnsi="IRNazanin" w:eastAsia="IRNazanin"/>
          <w:color w:val="111111"/>
          <w:sz w:val="28"/>
          <w:sz w:val="28"/>
          <w:szCs w:val="28"/>
          <w:rtl w:val="true"/>
          <w:lang w:bidi="fa-IR"/>
        </w:rPr>
        <w:t>،ثقة،و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صبیرة،م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صخر،م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4/230</w:t>
      </w:r>
      <w:r>
        <w:rPr>
          <w:rFonts w:eastAsia="Times New Roman" w:cs="Times New Roman" w:ascii="Times New Roman" w:hAnsi="Times New Roman"/>
          <w:color w:val="111111"/>
          <w:sz w:val="28"/>
          <w:szCs w:val="28"/>
          <w:rtl w:val="true"/>
          <w:lang w:val="en-US" w:bidi="en-US"/>
        </w:rPr>
        <w:t>.</w:t>
      </w:r>
      <w:bookmarkStart w:id="72" w:name="pg450_4613"/>
    </w:p>
    <w:p>
      <w:pPr>
        <w:pStyle w:val="BookText"/>
        <w:rPr/>
      </w:pPr>
      <w:bookmarkEnd w:id="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صدقة بن بندار،ثقة </w:t>
      </w:r>
      <w:r>
        <w:rPr>
          <w:rStyle w:val="FootnoteAnchor"/>
          <w:rtl w:val="true"/>
        </w:rPr>
        <w:footnoteReference w:id="1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صدیق،م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الصعب،م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صعصعة بن صوحان،ح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صفوان بن مهران الجمال </w:t>
      </w:r>
      <w:r>
        <w:rPr>
          <w:rStyle w:val="FootnoteAnchor"/>
          <w:rtl w:val="true"/>
        </w:rPr>
        <w:footnoteReference w:id="1031"/>
      </w:r>
      <w:r>
        <w:rPr>
          <w:rFonts w:ascii="Amiri" w:hAnsi="Amiri" w:eastAsia="Amiri" w:cs="Amiri"/>
          <w:color w:val="111111"/>
          <w:sz w:val="28"/>
          <w:sz w:val="28"/>
          <w:szCs w:val="28"/>
          <w:rtl w:val="true"/>
          <w:lang w:bidi="ar-SA"/>
        </w:rPr>
        <w:t xml:space="preserve">،ثقة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یحیی،ثقة </w:t>
      </w:r>
      <w:r>
        <w:rPr>
          <w:rStyle w:val="FootnoteAnchor"/>
          <w:rtl w:val="true"/>
        </w:rPr>
        <w:footnoteReference w:id="1033"/>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صلد،و صمد،و صندل،مجاهیل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صهیب،مولی رسول اللّه صلّی اللّه علیه و اله،ض </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صیفی،م</w:t>
      </w:r>
      <w:r>
        <w:rPr>
          <w:rFonts w:eastAsia="IRNazanin" w:cs="IRNazanin"/>
          <w:color w:val="111111"/>
          <w:sz w:val="28"/>
          <w:szCs w:val="28"/>
          <w:rtl w:val="true"/>
          <w:lang w:bidi="fa-IR"/>
        </w:rPr>
        <w:t>.</w:t>
      </w:r>
    </w:p>
    <w:p>
      <w:pPr>
        <w:pStyle w:val="Heading2"/>
        <w:numPr>
          <w:ilvl w:val="1"/>
          <w:numId w:val="1"/>
        </w:numPr>
        <w:rPr/>
      </w:pPr>
      <w:bookmarkStart w:id="73" w:name="__RefHeading___Toc4013048_211673320"/>
      <w:bookmarkStart w:id="74" w:name="_Toc26"/>
      <w:bookmarkEnd w:id="73"/>
      <w:r>
        <w:rPr>
          <w:rtl w:val="true"/>
        </w:rPr>
        <w:t>باب الضاد</w:t>
      </w:r>
      <w:bookmarkEnd w:id="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الضحاک،أبو مالک الحضرمی </w:t>
      </w:r>
      <w:r>
        <w:rPr>
          <w:rStyle w:val="FootnoteAnchor"/>
          <w:rtl w:val="true"/>
        </w:rPr>
        <w:footnoteReference w:id="1035"/>
      </w:r>
      <w:r>
        <w:rPr>
          <w:rFonts w:ascii="Amiri" w:hAnsi="Amiri" w:eastAsia="Amiri" w:cs="Amiri"/>
          <w:color w:val="111111"/>
          <w:sz w:val="28"/>
          <w:sz w:val="28"/>
          <w:szCs w:val="28"/>
          <w:rtl w:val="true"/>
          <w:lang w:bidi="ar-SA"/>
        </w:rPr>
        <w:t xml:space="preserve">،ثقة </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ضرغامة،م</w:t>
      </w:r>
      <w:r>
        <w:rPr>
          <w:rFonts w:eastAsia="Amiri" w:cs="Amiri" w:ascii="Amiri" w:hAnsi="Amiri"/>
          <w:color w:val="111111"/>
          <w:sz w:val="28"/>
          <w:szCs w:val="28"/>
          <w:rtl w:val="true"/>
          <w:lang w:bidi="ar-SA"/>
        </w:rPr>
        <w:t>.</w:t>
      </w:r>
      <w:bookmarkStart w:id="75" w:name="pg450_4614"/>
    </w:p>
    <w:p>
      <w:pPr>
        <w:pStyle w:val="BookText"/>
        <w:rPr/>
      </w:pPr>
      <w:bookmarkEnd w:id="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ضریس بن عبد الملک الکناسی </w:t>
      </w:r>
      <w:r>
        <w:rPr>
          <w:rStyle w:val="FootnoteAnchor"/>
          <w:rtl w:val="true"/>
        </w:rPr>
        <w:footnoteReference w:id="1037"/>
      </w:r>
      <w:r>
        <w:rPr>
          <w:rFonts w:ascii="Amiri" w:hAnsi="Amiri" w:eastAsia="Amiri" w:cs="Amiri"/>
          <w:color w:val="111111"/>
          <w:sz w:val="28"/>
          <w:sz w:val="28"/>
          <w:szCs w:val="28"/>
          <w:rtl w:val="true"/>
          <w:lang w:bidi="ar-SA"/>
        </w:rPr>
        <w:t xml:space="preserve">،ثقة </w:t>
      </w:r>
      <w:r>
        <w:rPr>
          <w:rStyle w:val="FootnoteAnchor"/>
          <w:rtl w:val="true"/>
        </w:rPr>
        <w:footnoteReference w:id="1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Heading2"/>
        <w:numPr>
          <w:ilvl w:val="1"/>
          <w:numId w:val="1"/>
        </w:numPr>
        <w:rPr/>
      </w:pPr>
      <w:bookmarkStart w:id="76" w:name="__RefHeading___Toc4013050_211673320"/>
      <w:bookmarkStart w:id="77" w:name="_Toc27"/>
      <w:bookmarkEnd w:id="76"/>
      <w:r>
        <w:rPr>
          <w:rtl w:val="true"/>
        </w:rPr>
        <w:t>باب الطاء</w:t>
      </w:r>
      <w:bookmarkEnd w:id="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طارق،و طالب،و طاوس،مجاهیل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 بن حاتم القزوینی،ض </w:t>
      </w: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طربال،م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طرماح،ح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طریف،م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طعمة،م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طفیل،م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طلاب بن حوشب،ثقة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طلحة بن زید،ض </w:t>
      </w:r>
      <w:r>
        <w:rPr>
          <w:rStyle w:val="FootnoteAnchor"/>
          <w:rtl w:val="true"/>
        </w:rPr>
        <w:footnoteReference w:id="1042"/>
      </w:r>
      <w:r>
        <w:rPr>
          <w:rFonts w:ascii="IRNazanin" w:hAnsi="IRNazanin" w:eastAsia="IRNazanin"/>
          <w:color w:val="111111"/>
          <w:sz w:val="28"/>
          <w:sz w:val="28"/>
          <w:szCs w:val="28"/>
          <w:rtl w:val="true"/>
          <w:lang w:bidi="fa-IR"/>
        </w:rPr>
        <w:t>کق،لأنّه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 معتمد </w:t>
      </w:r>
      <w:r>
        <w:rPr>
          <w:rStyle w:val="FootnoteAnchor"/>
          <w:rtl w:val="true"/>
        </w:rPr>
        <w:footnoteReference w:id="1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سواه،م</w:t>
      </w:r>
      <w:r>
        <w:rPr>
          <w:rFonts w:eastAsia="IRNazanin" w:cs="IRNazanin"/>
          <w:color w:val="111111"/>
          <w:sz w:val="28"/>
          <w:szCs w:val="28"/>
          <w:rtl w:val="true"/>
          <w:lang w:bidi="fa-IR"/>
        </w:rPr>
        <w:t>.</w:t>
      </w:r>
    </w:p>
    <w:p>
      <w:pPr>
        <w:pStyle w:val="Heading2"/>
        <w:numPr>
          <w:ilvl w:val="1"/>
          <w:numId w:val="1"/>
        </w:numPr>
        <w:rPr/>
      </w:pPr>
      <w:bookmarkStart w:id="78" w:name="__RefHeading___Toc4013052_211673320"/>
      <w:bookmarkStart w:id="79" w:name="_Toc28"/>
      <w:bookmarkEnd w:id="78"/>
      <w:r>
        <w:rPr>
          <w:rtl w:val="true"/>
        </w:rPr>
        <w:t>باب الظاء</w:t>
      </w:r>
      <w:bookmarkEnd w:id="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967</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ظالم،ظبیان،م</w:t>
      </w:r>
      <w:r>
        <w:rPr>
          <w:rFonts w:eastAsia="IRNazanin" w:cs="IRNazanin"/>
          <w:color w:val="111111"/>
          <w:sz w:val="28"/>
          <w:szCs w:val="28"/>
          <w:rtl w:val="true"/>
          <w:lang w:bidi="fa-IR"/>
        </w:rPr>
        <w:t>.</w:t>
      </w:r>
      <w:bookmarkStart w:id="80" w:name="pg450_4615"/>
    </w:p>
    <w:p>
      <w:pPr>
        <w:pStyle w:val="BookText"/>
        <w:rPr/>
      </w:pPr>
      <w:bookmarkEnd w:id="8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ظریف بن ناصح </w:t>
      </w:r>
      <w:r>
        <w:rPr>
          <w:rStyle w:val="FootnoteAnchor"/>
          <w:rtl w:val="true"/>
        </w:rPr>
        <w:footnoteReference w:id="1044"/>
      </w:r>
      <w:r>
        <w:rPr>
          <w:rFonts w:ascii="Amiri" w:hAnsi="Amiri" w:eastAsia="Amiri" w:cs="Amiri"/>
          <w:color w:val="111111"/>
          <w:sz w:val="28"/>
          <w:sz w:val="28"/>
          <w:szCs w:val="28"/>
          <w:rtl w:val="true"/>
          <w:lang w:bidi="ar-SA"/>
        </w:rPr>
        <w:t xml:space="preserve">،ثقة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ظفر بن حمدون،م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ظهیر،م</w:t>
      </w:r>
      <w:r>
        <w:rPr>
          <w:rFonts w:eastAsia="IRNazanin" w:cs="IRNazanin"/>
          <w:color w:val="111111"/>
          <w:sz w:val="28"/>
          <w:szCs w:val="28"/>
          <w:rtl w:val="true"/>
          <w:lang w:bidi="fa-IR"/>
        </w:rPr>
        <w:t>.</w:t>
      </w:r>
    </w:p>
    <w:p>
      <w:pPr>
        <w:pStyle w:val="Heading2"/>
        <w:numPr>
          <w:ilvl w:val="1"/>
          <w:numId w:val="1"/>
        </w:numPr>
        <w:rPr/>
      </w:pPr>
      <w:bookmarkStart w:id="81" w:name="__RefHeading___Toc4013054_211673320"/>
      <w:bookmarkStart w:id="82" w:name="_Toc29"/>
      <w:bookmarkEnd w:id="81"/>
      <w:r>
        <w:rPr>
          <w:rtl w:val="true"/>
        </w:rPr>
        <w:t>باب العین</w:t>
      </w:r>
      <w:bookmarkEnd w:id="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عاصم بن حفص،أسند عنه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حمید </w:t>
      </w:r>
      <w:r>
        <w:rPr>
          <w:rStyle w:val="FootnoteAnchor"/>
          <w:rtl w:val="true"/>
        </w:rPr>
        <w:footnoteReference w:id="1047"/>
      </w:r>
      <w:r>
        <w:rPr>
          <w:rFonts w:ascii="Amiri" w:hAnsi="Amiri" w:eastAsia="Amiri" w:cs="Amiri"/>
          <w:color w:val="111111"/>
          <w:sz w:val="28"/>
          <w:sz w:val="28"/>
          <w:szCs w:val="28"/>
          <w:rtl w:val="true"/>
          <w:lang w:bidi="ar-SA"/>
        </w:rPr>
        <w:t xml:space="preserve">،ثقة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سلیمان الکوزی،ثقة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عمر،ض </w:t>
      </w:r>
      <w:r>
        <w:rPr>
          <w:rStyle w:val="FootnoteAnchor"/>
          <w:rtl w:val="true"/>
        </w:rPr>
        <w:footnoteReference w:id="1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 بن واثلة أبی الطفیل،مخ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عبد اللّه بن جذاعة </w:t>
      </w:r>
      <w:r>
        <w:rPr>
          <w:rStyle w:val="FootnoteAnchor"/>
          <w:rtl w:val="true"/>
        </w:rPr>
        <w:footnoteReference w:id="1052"/>
      </w:r>
      <w:r>
        <w:rPr>
          <w:rFonts w:ascii="IRNazanin" w:hAnsi="IRNazanin" w:eastAsia="IRNazanin"/>
          <w:color w:val="111111"/>
          <w:sz w:val="28"/>
          <w:sz w:val="28"/>
          <w:szCs w:val="28"/>
          <w:rtl w:val="true"/>
          <w:lang w:bidi="fa-IR"/>
        </w:rPr>
        <w:t xml:space="preserve">،مخ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کثیر السراج،ق </w:t>
      </w:r>
      <w:r>
        <w:rPr>
          <w:rStyle w:val="FootnoteAnchor"/>
          <w:rtl w:val="true"/>
        </w:rPr>
        <w:footnoteReference w:id="1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عائذ،م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 بن صهیب البصری </w:t>
      </w:r>
      <w:r>
        <w:rPr>
          <w:rStyle w:val="FootnoteAnchor"/>
          <w:rtl w:val="true"/>
        </w:rPr>
        <w:footnoteReference w:id="1055"/>
      </w:r>
      <w:r>
        <w:rPr>
          <w:rFonts w:ascii="IRNazanin" w:hAnsi="IRNazanin" w:eastAsia="IRNazanin"/>
          <w:color w:val="111111"/>
          <w:sz w:val="28"/>
          <w:sz w:val="28"/>
          <w:szCs w:val="28"/>
          <w:rtl w:val="true"/>
          <w:lang w:bidi="fa-IR"/>
        </w:rPr>
        <w:t xml:space="preserve">،ق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کثیر البصری،ض </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عبادة بن زیاد،ثقة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الصامت </w:t>
      </w:r>
      <w:r>
        <w:rPr>
          <w:rStyle w:val="FootnoteAnchor"/>
          <w:rtl w:val="true"/>
        </w:rPr>
        <w:footnoteReference w:id="1059"/>
      </w:r>
      <w:r>
        <w:rPr>
          <w:rFonts w:ascii="IRNazanin" w:hAnsi="IRNazanin" w:eastAsia="IRNazanin"/>
          <w:color w:val="111111"/>
          <w:sz w:val="28"/>
          <w:sz w:val="28"/>
          <w:szCs w:val="28"/>
          <w:rtl w:val="true"/>
          <w:lang w:bidi="fa-IR"/>
        </w:rPr>
        <w:t xml:space="preserve">،ح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العباس،عمّ النبی صلّی اللّه علیه و اله،مخ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جعفر الصادق علیه السّلام،ح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صدقة،ض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عام القصبانی،ثقة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عطیة،أسند عنه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أبی سارة،أسند عنه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علی بن أبی طالب علیه السّلام،من الشهداء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معروف الأشعری </w:t>
      </w:r>
      <w:r>
        <w:rPr>
          <w:rStyle w:val="FootnoteAnchor"/>
          <w:rtl w:val="true"/>
        </w:rPr>
        <w:footnoteReference w:id="1068"/>
      </w:r>
      <w:r>
        <w:rPr>
          <w:rFonts w:ascii="Amiri" w:hAnsi="Amiri" w:eastAsia="Amiri" w:cs="Amiri"/>
          <w:color w:val="111111"/>
          <w:sz w:val="28"/>
          <w:sz w:val="28"/>
          <w:szCs w:val="28"/>
          <w:rtl w:val="true"/>
          <w:lang w:bidi="ar-SA"/>
        </w:rPr>
        <w:t xml:space="preserve">،ثقة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موسی </w:t>
      </w:r>
      <w:r>
        <w:rPr>
          <w:rStyle w:val="FootnoteAnchor"/>
          <w:rtl w:val="true"/>
        </w:rPr>
        <w:footnoteReference w:id="1070"/>
      </w:r>
      <w:r>
        <w:rPr>
          <w:rFonts w:ascii="Amiri" w:hAnsi="Amiri" w:eastAsia="Amiri" w:cs="Amiri"/>
          <w:color w:val="111111"/>
          <w:sz w:val="28"/>
          <w:sz w:val="28"/>
          <w:szCs w:val="28"/>
          <w:rtl w:val="true"/>
          <w:lang w:bidi="ar-SA"/>
        </w:rPr>
        <w:t xml:space="preserve">،أبو الفضل الورّاق،ثقة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الولید بن صبیح </w:t>
      </w:r>
      <w:r>
        <w:rPr>
          <w:rStyle w:val="FootnoteAnchor"/>
          <w:rtl w:val="true"/>
        </w:rPr>
        <w:footnoteReference w:id="1072"/>
      </w:r>
      <w:r>
        <w:rPr>
          <w:rFonts w:ascii="Amiri" w:hAnsi="Amiri" w:eastAsia="Amiri" w:cs="Amiri"/>
          <w:color w:val="111111"/>
          <w:sz w:val="28"/>
          <w:sz w:val="28"/>
          <w:szCs w:val="28"/>
          <w:rtl w:val="true"/>
          <w:lang w:bidi="ar-SA"/>
        </w:rPr>
        <w:t xml:space="preserve">،ثقة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هشام الناشری،ثقة </w:t>
      </w:r>
      <w:r>
        <w:rPr>
          <w:rStyle w:val="FootnoteAnchor"/>
          <w:rtl w:val="true"/>
        </w:rPr>
        <w:footnoteReference w:id="1074"/>
      </w:r>
      <w:r>
        <w:rPr>
          <w:rFonts w:ascii="IRNazanin" w:hAnsi="IRNazanin" w:eastAsia="IRNazanin"/>
          <w:color w:val="111111"/>
          <w:sz w:val="28"/>
          <w:sz w:val="28"/>
          <w:szCs w:val="28"/>
          <w:rtl w:val="true"/>
          <w:lang w:bidi="fa-IR"/>
        </w:rPr>
        <w:t>،و فی الأکثر یطلق علیه عبیس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یزید الکوفی،ثقة </w:t>
      </w:r>
      <w:r>
        <w:rPr>
          <w:rStyle w:val="FootnoteAnchor"/>
          <w:rtl w:val="true"/>
        </w:rPr>
        <w:footnoteReference w:id="1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الأعلی بن علی بن أبی شعبة الحلبی،ثقة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أعین،مولی آل سام،ح </w:t>
      </w:r>
      <w:r>
        <w:rPr>
          <w:rStyle w:val="FootnoteAnchor"/>
          <w:rtl w:val="true"/>
        </w:rPr>
        <w:footnoteReference w:id="1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الباقی،و عبد الجبار،مجاهیل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الحمید بن أبی الدیلم </w:t>
      </w:r>
      <w:r>
        <w:rPr>
          <w:rStyle w:val="FootnoteAnchor"/>
          <w:rtl w:val="true"/>
        </w:rPr>
        <w:footnoteReference w:id="1078"/>
      </w:r>
      <w:r>
        <w:rPr>
          <w:rFonts w:ascii="IRNazanin" w:hAnsi="IRNazanin" w:eastAsia="IRNazanin"/>
          <w:color w:val="111111"/>
          <w:sz w:val="28"/>
          <w:sz w:val="28"/>
          <w:szCs w:val="28"/>
          <w:rtl w:val="true"/>
          <w:lang w:bidi="fa-IR"/>
        </w:rPr>
        <w:t xml:space="preserve">،ض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العلاء الأزدی </w:t>
      </w:r>
      <w:r>
        <w:rPr>
          <w:rStyle w:val="FootnoteAnchor"/>
          <w:rtl w:val="true"/>
        </w:rPr>
        <w:footnoteReference w:id="1080"/>
      </w:r>
      <w:r>
        <w:rPr>
          <w:rFonts w:ascii="Amiri" w:hAnsi="Amiri" w:eastAsia="Amiri" w:cs="Amiri"/>
          <w:color w:val="111111"/>
          <w:sz w:val="28"/>
          <w:sz w:val="28"/>
          <w:szCs w:val="28"/>
          <w:rtl w:val="true"/>
          <w:lang w:bidi="ar-SA"/>
        </w:rPr>
        <w:t xml:space="preserve">،ثقة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سالم العطار </w:t>
      </w:r>
      <w:r>
        <w:rPr>
          <w:rStyle w:val="FootnoteAnchor"/>
          <w:rtl w:val="true"/>
        </w:rPr>
        <w:footnoteReference w:id="1082"/>
      </w:r>
      <w:r>
        <w:rPr>
          <w:rFonts w:ascii="Amiri" w:hAnsi="Amiri" w:eastAsia="Amiri" w:cs="Amiri"/>
          <w:color w:val="111111"/>
          <w:sz w:val="28"/>
          <w:sz w:val="28"/>
          <w:szCs w:val="28"/>
          <w:rtl w:val="true"/>
          <w:lang w:bidi="ar-SA"/>
        </w:rPr>
        <w:t xml:space="preserve">،ثقة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عواض الطائی،ثقة </w:t>
      </w:r>
      <w:r>
        <w:rPr>
          <w:rStyle w:val="FootnoteAnchor"/>
          <w:rtl w:val="true"/>
        </w:rPr>
        <w:footnoteReference w:id="10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الخالق بن عبد ربّه </w:t>
      </w:r>
      <w:r>
        <w:rPr>
          <w:rStyle w:val="FootnoteAnchor"/>
          <w:rtl w:val="true"/>
        </w:rPr>
        <w:footnoteReference w:id="1085"/>
      </w:r>
      <w:r>
        <w:rPr>
          <w:rFonts w:ascii="Amiri" w:hAnsi="Amiri" w:eastAsia="Amiri" w:cs="Amiri"/>
          <w:color w:val="111111"/>
          <w:sz w:val="28"/>
          <w:sz w:val="28"/>
          <w:szCs w:val="28"/>
          <w:rtl w:val="true"/>
          <w:lang w:bidi="ar-SA"/>
        </w:rPr>
        <w:t xml:space="preserve">،ثقة </w:t>
      </w:r>
      <w:r>
        <w:rPr>
          <w:rStyle w:val="FootnoteAnchor"/>
          <w:rtl w:val="true"/>
        </w:rPr>
        <w:footnoteReference w:id="1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خیر،م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ربّه،م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أبی حمّاد </w:t>
      </w:r>
      <w:r>
        <w:rPr>
          <w:rStyle w:val="FootnoteAnchor"/>
          <w:rtl w:val="true"/>
        </w:rPr>
        <w:footnoteReference w:id="1087"/>
      </w:r>
      <w:r>
        <w:rPr>
          <w:rFonts w:ascii="IRNazanin" w:hAnsi="IRNazanin" w:eastAsia="IRNazanin"/>
          <w:color w:val="111111"/>
          <w:sz w:val="28"/>
          <w:sz w:val="28"/>
          <w:szCs w:val="28"/>
          <w:rtl w:val="true"/>
          <w:lang w:bidi="fa-IR"/>
        </w:rPr>
        <w:t xml:space="preserve">،ض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عبد اللّه البصری </w:t>
      </w:r>
      <w:r>
        <w:rPr>
          <w:rStyle w:val="FootnoteAnchor"/>
          <w:rtl w:val="true"/>
        </w:rPr>
        <w:footnoteReference w:id="1089"/>
      </w:r>
      <w:r>
        <w:rPr>
          <w:rFonts w:ascii="Amiri" w:hAnsi="Amiri" w:eastAsia="Amiri" w:cs="Amiri"/>
          <w:color w:val="111111"/>
          <w:sz w:val="28"/>
          <w:sz w:val="28"/>
          <w:szCs w:val="28"/>
          <w:rtl w:val="true"/>
          <w:lang w:bidi="ar-SA"/>
        </w:rPr>
        <w:t xml:space="preserve">،ثقة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نجران،ثقة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جبرویه،ح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نهیک،ض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أعین الشیبانی،ح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بدر،ثقة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بدیل،ح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جریش،أسند عنه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الحجاج البجلی </w:t>
      </w:r>
      <w:r>
        <w:rPr>
          <w:rStyle w:val="FootnoteAnchor"/>
          <w:rtl w:val="true"/>
        </w:rPr>
        <w:footnoteReference w:id="1098"/>
      </w:r>
      <w:r>
        <w:rPr>
          <w:rFonts w:ascii="Amiri" w:hAnsi="Amiri" w:eastAsia="Amiri" w:cs="Amiri"/>
          <w:color w:val="111111"/>
          <w:sz w:val="28"/>
          <w:sz w:val="28"/>
          <w:szCs w:val="28"/>
          <w:rtl w:val="true"/>
          <w:lang w:bidi="ar-SA"/>
        </w:rPr>
        <w:t xml:space="preserve">،ثقة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القاشانی،ح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سالم الأشل </w:t>
      </w:r>
      <w:r>
        <w:rPr>
          <w:rStyle w:val="FootnoteAnchor"/>
          <w:rtl w:val="true"/>
        </w:rPr>
        <w:footnoteReference w:id="1101"/>
      </w:r>
      <w:r>
        <w:rPr>
          <w:rFonts w:ascii="IRNazanin" w:hAnsi="IRNazanin" w:eastAsia="IRNazanin"/>
          <w:color w:val="111111"/>
          <w:sz w:val="28"/>
          <w:sz w:val="28"/>
          <w:szCs w:val="28"/>
          <w:rtl w:val="true"/>
          <w:lang w:bidi="fa-IR"/>
        </w:rPr>
        <w:t xml:space="preserve">،ض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سیابة </w:t>
      </w:r>
      <w:r>
        <w:rPr>
          <w:rStyle w:val="FootnoteAnchor"/>
          <w:rtl w:val="true"/>
        </w:rPr>
        <w:footnoteReference w:id="1103"/>
      </w:r>
      <w:r>
        <w:rPr>
          <w:rFonts w:ascii="IRNazanin" w:hAnsi="IRNazanin" w:eastAsia="IRNazanin"/>
          <w:color w:val="111111"/>
          <w:sz w:val="28"/>
          <w:sz w:val="28"/>
          <w:szCs w:val="28"/>
          <w:rtl w:val="true"/>
          <w:lang w:bidi="fa-IR"/>
        </w:rPr>
        <w:t xml:space="preserve">،ح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ربّه،ح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کثیر الهاشمی </w:t>
      </w:r>
      <w:r>
        <w:rPr>
          <w:rStyle w:val="FootnoteAnchor"/>
          <w:rtl w:val="true"/>
        </w:rPr>
        <w:footnoteReference w:id="1106"/>
      </w:r>
      <w:r>
        <w:rPr>
          <w:rFonts w:ascii="IRNazanin" w:hAnsi="IRNazanin" w:eastAsia="IRNazanin"/>
          <w:color w:val="111111"/>
          <w:sz w:val="28"/>
          <w:sz w:val="28"/>
          <w:szCs w:val="28"/>
          <w:rtl w:val="true"/>
          <w:lang w:bidi="fa-IR"/>
        </w:rPr>
        <w:t xml:space="preserve">،ض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أبی هاشم،و کثیرا ما ینسب إلی جدّه،ثقة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العرزمی </w:t>
      </w:r>
      <w:r>
        <w:rPr>
          <w:rStyle w:val="FootnoteAnchor"/>
          <w:rtl w:val="true"/>
        </w:rPr>
        <w:footnoteReference w:id="1109"/>
      </w:r>
      <w:r>
        <w:rPr>
          <w:rFonts w:ascii="Amiri" w:hAnsi="Amiri" w:eastAsia="Amiri" w:cs="Amiri"/>
          <w:color w:val="111111"/>
          <w:sz w:val="28"/>
          <w:sz w:val="28"/>
          <w:szCs w:val="28"/>
          <w:rtl w:val="true"/>
          <w:lang w:bidi="ar-SA"/>
        </w:rPr>
        <w:t xml:space="preserve">،ثقة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ناصح،أسند عنه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الهلقام،ض </w:t>
      </w:r>
      <w:r>
        <w:rPr>
          <w:rStyle w:val="FootnoteAnchor"/>
          <w:rtl w:val="true"/>
        </w:rPr>
        <w:footnoteReference w:id="1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الرحیم بن عبد ربّه،ثقة </w:t>
      </w:r>
      <w:r>
        <w:rPr>
          <w:rStyle w:val="FootnoteAnchor"/>
          <w:rtl w:val="true"/>
        </w:rPr>
        <w:footnoteReference w:id="1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الرزاق،م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السلام بن سالم البجلی،ثقة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صالح،أبو الصلت الهروی،ثقة </w:t>
      </w:r>
      <w:r>
        <w:rPr>
          <w:rStyle w:val="FootnoteAnchor"/>
          <w:rtl w:val="true"/>
        </w:rPr>
        <w:footnoteReference w:id="1115"/>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عامی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الرحمن الأزدی،ح </w:t>
      </w:r>
      <w:r>
        <w:rPr>
          <w:rStyle w:val="FootnoteAnchor"/>
          <w:rtl w:val="true"/>
        </w:rPr>
        <w:footnoteReference w:id="1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سواهم،مجاهیل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السمیع،م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الصمد بن بشیر </w:t>
      </w:r>
      <w:r>
        <w:rPr>
          <w:rStyle w:val="FootnoteAnchor"/>
          <w:rtl w:val="true"/>
        </w:rPr>
        <w:footnoteReference w:id="1118"/>
      </w:r>
      <w:r>
        <w:rPr>
          <w:rFonts w:ascii="Amiri" w:hAnsi="Amiri" w:eastAsia="Amiri" w:cs="Amiri"/>
          <w:color w:val="111111"/>
          <w:sz w:val="28"/>
          <w:sz w:val="28"/>
          <w:szCs w:val="28"/>
          <w:rtl w:val="true"/>
          <w:lang w:bidi="ar-SA"/>
        </w:rPr>
        <w:t xml:space="preserve">،ثقة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هلال،أسند عنه </w:t>
      </w:r>
      <w:r>
        <w:rPr>
          <w:rStyle w:val="FootnoteAnchor"/>
          <w:rtl w:val="true"/>
        </w:rPr>
        <w:footnoteReference w:id="1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العزیز بن إسحاق،ض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أموی،أسند عنه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سلیمان،أسند عنه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 اللّه بن یونس الموصلی،ثقة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العبدی،ض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عمران أبی الذئب،ض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محمد،أسند عنه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المهتدی الأشعری </w:t>
      </w:r>
      <w:r>
        <w:rPr>
          <w:rStyle w:val="FootnoteAnchor"/>
          <w:rtl w:val="true"/>
        </w:rPr>
        <w:footnoteReference w:id="1128"/>
      </w:r>
      <w:r>
        <w:rPr>
          <w:rFonts w:ascii="Amiri" w:hAnsi="Amiri" w:eastAsia="Amiri" w:cs="Amiri"/>
          <w:color w:val="111111"/>
          <w:sz w:val="28"/>
          <w:sz w:val="28"/>
          <w:szCs w:val="28"/>
          <w:rtl w:val="true"/>
          <w:lang w:bidi="ar-SA"/>
        </w:rPr>
        <w:t xml:space="preserve">،ثقة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یحیی الجلودی البصری </w:t>
      </w:r>
      <w:r>
        <w:rPr>
          <w:rStyle w:val="FootnoteAnchor"/>
          <w:rtl w:val="true"/>
        </w:rPr>
        <w:footnoteReference w:id="1130"/>
      </w:r>
      <w:r>
        <w:rPr>
          <w:rFonts w:ascii="Amiri" w:hAnsi="Amiri" w:eastAsia="Amiri" w:cs="Amiri"/>
          <w:color w:val="111111"/>
          <w:sz w:val="28"/>
          <w:sz w:val="28"/>
          <w:szCs w:val="28"/>
          <w:rtl w:val="true"/>
          <w:lang w:bidi="ar-SA"/>
        </w:rPr>
        <w:t xml:space="preserve">،ثقة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المطلب </w:t>
      </w:r>
      <w:r>
        <w:rPr>
          <w:rStyle w:val="FootnoteAnchor"/>
          <w:rtl w:val="true"/>
        </w:rPr>
        <w:footnoteReference w:id="1132"/>
      </w:r>
      <w:r>
        <w:rPr>
          <w:rFonts w:ascii="IRNazanin" w:hAnsi="IRNazanin" w:eastAsia="IRNazanin"/>
          <w:color w:val="111111"/>
          <w:sz w:val="28"/>
          <w:sz w:val="28"/>
          <w:szCs w:val="28"/>
          <w:rtl w:val="true"/>
          <w:lang w:bidi="fa-IR"/>
        </w:rPr>
        <w:t xml:space="preserve">،أسند عنه </w:t>
      </w:r>
      <w:r>
        <w:rPr>
          <w:rStyle w:val="FootnoteAnchor"/>
          <w:rtl w:val="true"/>
        </w:rPr>
        <w:footnoteReference w:id="1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العظیم بن عبد اللّه الحسنی </w:t>
      </w:r>
      <w:r>
        <w:rPr>
          <w:rStyle w:val="FootnoteAnchor"/>
          <w:rtl w:val="true"/>
        </w:rPr>
        <w:footnoteReference w:id="1134"/>
      </w:r>
      <w:r>
        <w:rPr>
          <w:rFonts w:ascii="IRNazanin" w:hAnsi="IRNazanin" w:eastAsia="IRNazanin"/>
          <w:color w:val="111111"/>
          <w:sz w:val="28"/>
          <w:sz w:val="28"/>
          <w:szCs w:val="28"/>
          <w:rtl w:val="true"/>
          <w:lang w:bidi="fa-IR"/>
        </w:rPr>
        <w:t xml:space="preserve">،جلیل الشأن،معروف المزار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الغفار بن حبیب الجازی </w:t>
      </w:r>
      <w:r>
        <w:rPr>
          <w:rStyle w:val="FootnoteAnchor"/>
          <w:rtl w:val="true"/>
        </w:rPr>
        <w:footnoteReference w:id="1136"/>
      </w:r>
      <w:r>
        <w:rPr>
          <w:rFonts w:ascii="Amiri" w:hAnsi="Amiri" w:eastAsia="Amiri" w:cs="Amiri"/>
          <w:color w:val="111111"/>
          <w:sz w:val="28"/>
          <w:sz w:val="28"/>
          <w:szCs w:val="28"/>
          <w:rtl w:val="true"/>
          <w:lang w:bidi="ar-SA"/>
        </w:rPr>
        <w:t xml:space="preserve">،ثقة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القاسم </w:t>
      </w:r>
      <w:r>
        <w:rPr>
          <w:rStyle w:val="FootnoteAnchor"/>
          <w:rtl w:val="true"/>
        </w:rPr>
        <w:footnoteReference w:id="1138"/>
      </w:r>
      <w:r>
        <w:rPr>
          <w:rFonts w:ascii="IRNazanin" w:hAnsi="IRNazanin" w:eastAsia="IRNazanin"/>
          <w:color w:val="111111"/>
          <w:sz w:val="28"/>
          <w:sz w:val="28"/>
          <w:szCs w:val="28"/>
          <w:rtl w:val="true"/>
          <w:lang w:bidi="fa-IR"/>
        </w:rPr>
        <w:t xml:space="preserve">،أبو مریم الأنصاری،ثقة </w:t>
      </w:r>
      <w:r>
        <w:rPr>
          <w:rStyle w:val="FootnoteAnchor"/>
          <w:rtl w:val="true"/>
        </w:rPr>
        <w:footnoteReference w:id="1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الغنی </w:t>
      </w:r>
      <w:r>
        <w:rPr>
          <w:rStyle w:val="FootnoteAnchor"/>
          <w:rtl w:val="true"/>
        </w:rPr>
        <w:footnoteReference w:id="1140"/>
      </w:r>
      <w:r>
        <w:rPr>
          <w:rFonts w:ascii="IRNazanin" w:hAnsi="IRNazanin" w:eastAsia="IRNazanin"/>
          <w:color w:val="111111"/>
          <w:sz w:val="28"/>
          <w:sz w:val="28"/>
          <w:szCs w:val="28"/>
          <w:rtl w:val="true"/>
          <w:lang w:bidi="fa-IR"/>
        </w:rPr>
        <w:t>،و عبد القاهر،م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الکریم بن طاوس،جلیل الشأن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 الرحمن البجلی،أسند عنه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عتبة الهاشمی </w:t>
      </w:r>
      <w:r>
        <w:rPr>
          <w:rStyle w:val="FootnoteAnchor"/>
          <w:rtl w:val="true"/>
        </w:rPr>
        <w:footnoteReference w:id="1143"/>
      </w:r>
      <w:r>
        <w:rPr>
          <w:rFonts w:ascii="Amiri" w:hAnsi="Amiri" w:eastAsia="Amiri" w:cs="Amiri"/>
          <w:color w:val="111111"/>
          <w:sz w:val="28"/>
          <w:sz w:val="28"/>
          <w:szCs w:val="28"/>
          <w:rtl w:val="true"/>
          <w:lang w:bidi="ar-SA"/>
        </w:rPr>
        <w:t xml:space="preserve">،ثقة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عمرو الخثعمی </w:t>
      </w:r>
      <w:r>
        <w:rPr>
          <w:rStyle w:val="FootnoteAnchor"/>
          <w:rtl w:val="true"/>
        </w:rPr>
        <w:footnoteReference w:id="1145"/>
      </w:r>
      <w:r>
        <w:rPr>
          <w:rFonts w:ascii="IRNazanin" w:hAnsi="IRNazanin" w:eastAsia="IRNazanin"/>
          <w:color w:val="111111"/>
          <w:sz w:val="28"/>
          <w:sz w:val="28"/>
          <w:szCs w:val="28"/>
          <w:rtl w:val="true"/>
          <w:lang w:bidi="fa-IR"/>
        </w:rPr>
        <w:t xml:space="preserve">،الملقّب کرام،ق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هلال الجعفی،ثقة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أبان الزیات </w:t>
      </w:r>
      <w:r>
        <w:rPr>
          <w:rStyle w:val="FootnoteAnchor"/>
          <w:rtl w:val="true"/>
        </w:rPr>
        <w:footnoteReference w:id="1148"/>
      </w:r>
      <w:r>
        <w:rPr>
          <w:rFonts w:ascii="IRNazanin" w:hAnsi="IRNazanin" w:eastAsia="IRNazanin"/>
          <w:color w:val="111111"/>
          <w:sz w:val="28"/>
          <w:sz w:val="28"/>
          <w:szCs w:val="28"/>
          <w:rtl w:val="true"/>
          <w:lang w:bidi="fa-IR"/>
        </w:rPr>
        <w:t xml:space="preserve">،ح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أبجر،ثقة،و هو بن </w:t>
      </w:r>
      <w:r>
        <w:rPr>
          <w:rStyle w:val="FootnoteAnchor"/>
          <w:rtl w:val="true"/>
        </w:rPr>
        <w:footnoteReference w:id="1150"/>
      </w:r>
      <w:r>
        <w:rPr>
          <w:rFonts w:ascii="IRNazanin" w:hAnsi="IRNazanin" w:eastAsia="IRNazanin"/>
          <w:color w:val="111111"/>
          <w:sz w:val="28"/>
          <w:sz w:val="28"/>
          <w:szCs w:val="28"/>
          <w:rtl w:val="true"/>
          <w:lang w:bidi="fa-IR"/>
        </w:rPr>
        <w:t xml:space="preserve">عبد اللّه بن سعید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إبراهیم الجعفری،ثقة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أبی یعفور </w:t>
      </w:r>
      <w:r>
        <w:rPr>
          <w:rStyle w:val="FootnoteAnchor"/>
          <w:rtl w:val="true"/>
        </w:rPr>
        <w:footnoteReference w:id="1153"/>
      </w:r>
      <w:r>
        <w:rPr>
          <w:rFonts w:ascii="Amiri" w:hAnsi="Amiri" w:eastAsia="Amiri" w:cs="Amiri"/>
          <w:color w:val="111111"/>
          <w:sz w:val="28"/>
          <w:sz w:val="28"/>
          <w:szCs w:val="28"/>
          <w:rtl w:val="true"/>
          <w:lang w:bidi="ar-SA"/>
        </w:rPr>
        <w:t xml:space="preserve">،ثقة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أحمد بن حرب،ح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أحمد الرازی،ض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أعین،ح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بحر،ض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بدیل،ح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بکر الأرجانی </w:t>
      </w:r>
      <w:r>
        <w:rPr>
          <w:rStyle w:val="FootnoteAnchor"/>
          <w:rtl w:val="true"/>
        </w:rPr>
        <w:footnoteReference w:id="1160"/>
      </w:r>
      <w:r>
        <w:rPr>
          <w:rFonts w:ascii="IRNazanin" w:hAnsi="IRNazanin" w:eastAsia="IRNazanin"/>
          <w:color w:val="111111"/>
          <w:sz w:val="28"/>
          <w:sz w:val="28"/>
          <w:szCs w:val="28"/>
          <w:rtl w:val="true"/>
          <w:lang w:bidi="fa-IR"/>
        </w:rPr>
        <w:t xml:space="preserve">،ض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بکیر،ق </w:t>
      </w:r>
      <w:r>
        <w:rPr>
          <w:rStyle w:val="FootnoteAnchor"/>
          <w:rtl w:val="true"/>
        </w:rPr>
        <w:footnoteReference w:id="1162"/>
      </w:r>
      <w:r>
        <w:rPr>
          <w:rFonts w:ascii="IRNazanin" w:hAnsi="IRNazanin" w:eastAsia="IRNazanin"/>
          <w:color w:val="111111"/>
          <w:sz w:val="28"/>
          <w:sz w:val="28"/>
          <w:szCs w:val="28"/>
          <w:rtl w:val="true"/>
          <w:lang w:bidi="fa-IR"/>
        </w:rPr>
        <w:t xml:space="preserve">،و فیه أجمعت العصابة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جبلة </w:t>
      </w:r>
      <w:r>
        <w:rPr>
          <w:rStyle w:val="FootnoteAnchor"/>
          <w:rtl w:val="true"/>
        </w:rPr>
        <w:footnoteReference w:id="1164"/>
      </w:r>
      <w:r>
        <w:rPr>
          <w:rFonts w:ascii="IRNazanin" w:hAnsi="IRNazanin" w:eastAsia="IRNazanin"/>
          <w:color w:val="111111"/>
          <w:sz w:val="28"/>
          <w:sz w:val="28"/>
          <w:szCs w:val="28"/>
          <w:rtl w:val="true"/>
          <w:lang w:bidi="fa-IR"/>
        </w:rPr>
        <w:t xml:space="preserve">،ق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جعفر بن نجیح،أسند عنه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جعفر الحمیری،ثقة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جعفر الصادق علیه السّلام،فیه ذموم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جندب البجلی </w:t>
      </w:r>
      <w:r>
        <w:rPr>
          <w:rStyle w:val="FootnoteAnchor"/>
          <w:rtl w:val="true"/>
        </w:rPr>
        <w:footnoteReference w:id="1169"/>
      </w:r>
      <w:r>
        <w:rPr>
          <w:rFonts w:ascii="Amiri" w:hAnsi="Amiri" w:eastAsia="Amiri" w:cs="Amiri"/>
          <w:color w:val="111111"/>
          <w:sz w:val="28"/>
          <w:sz w:val="28"/>
          <w:szCs w:val="28"/>
          <w:rtl w:val="true"/>
          <w:lang w:bidi="ar-SA"/>
        </w:rPr>
        <w:t xml:space="preserve">،ثقة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الحارث،ثقة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الحجاج البجلی </w:t>
      </w:r>
      <w:r>
        <w:rPr>
          <w:rStyle w:val="FootnoteAnchor"/>
          <w:rtl w:val="true"/>
        </w:rPr>
        <w:footnoteReference w:id="1172"/>
      </w:r>
      <w:r>
        <w:rPr>
          <w:rFonts w:ascii="Amiri" w:hAnsi="Amiri" w:eastAsia="Amiri" w:cs="Amiri"/>
          <w:color w:val="111111"/>
          <w:sz w:val="28"/>
          <w:sz w:val="28"/>
          <w:szCs w:val="28"/>
          <w:rtl w:val="true"/>
          <w:lang w:bidi="ar-SA"/>
        </w:rPr>
        <w:t xml:space="preserve">،ثقة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الحسین الفارسی،ح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الحسین القطربلی،ح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الحکم الأرمنی </w:t>
      </w:r>
      <w:r>
        <w:rPr>
          <w:rStyle w:val="FootnoteAnchor"/>
          <w:rtl w:val="true"/>
        </w:rPr>
        <w:footnoteReference w:id="1176"/>
      </w:r>
      <w:r>
        <w:rPr>
          <w:rFonts w:ascii="IRNazanin" w:hAnsi="IRNazanin" w:eastAsia="IRNazanin"/>
          <w:color w:val="111111"/>
          <w:sz w:val="28"/>
          <w:sz w:val="28"/>
          <w:szCs w:val="28"/>
          <w:rtl w:val="true"/>
          <w:lang w:bidi="fa-IR"/>
        </w:rPr>
        <w:t xml:space="preserve">،ض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حماد الأنصاری </w:t>
      </w:r>
      <w:r>
        <w:rPr>
          <w:rStyle w:val="FootnoteAnchor"/>
          <w:rtl w:val="true"/>
        </w:rPr>
        <w:footnoteReference w:id="1178"/>
      </w:r>
      <w:r>
        <w:rPr>
          <w:rFonts w:ascii="IRNazanin" w:hAnsi="IRNazanin" w:eastAsia="IRNazanin"/>
          <w:color w:val="111111"/>
          <w:sz w:val="28"/>
          <w:sz w:val="28"/>
          <w:szCs w:val="28"/>
          <w:rtl w:val="true"/>
          <w:lang w:bidi="fa-IR"/>
        </w:rPr>
        <w:t xml:space="preserve">،ح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خداش،ض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رباط،ثقة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داهر </w:t>
      </w:r>
      <w:r>
        <w:rPr>
          <w:rStyle w:val="FootnoteAnchor"/>
          <w:rtl w:val="true"/>
        </w:rPr>
        <w:footnoteReference w:id="1182"/>
      </w:r>
      <w:r>
        <w:rPr>
          <w:rFonts w:ascii="IRNazanin" w:hAnsi="IRNazanin" w:eastAsia="IRNazanin"/>
          <w:color w:val="111111"/>
          <w:sz w:val="28"/>
          <w:sz w:val="28"/>
          <w:szCs w:val="28"/>
          <w:rtl w:val="true"/>
          <w:lang w:bidi="fa-IR"/>
        </w:rPr>
        <w:t xml:space="preserve">،ض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زرارة </w:t>
      </w:r>
      <w:r>
        <w:rPr>
          <w:rStyle w:val="FootnoteAnchor"/>
          <w:rtl w:val="true"/>
        </w:rPr>
        <w:footnoteReference w:id="1184"/>
      </w:r>
      <w:r>
        <w:rPr>
          <w:rFonts w:ascii="Amiri" w:hAnsi="Amiri" w:eastAsia="Amiri" w:cs="Amiri"/>
          <w:color w:val="111111"/>
          <w:sz w:val="28"/>
          <w:sz w:val="28"/>
          <w:szCs w:val="28"/>
          <w:rtl w:val="true"/>
          <w:lang w:bidi="ar-SA"/>
        </w:rPr>
        <w:t xml:space="preserve">،ثقة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سالم الصیرفی،ض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سبأ </w:t>
      </w:r>
      <w:r>
        <w:rPr>
          <w:rStyle w:val="FootnoteAnchor"/>
          <w:rtl w:val="true"/>
        </w:rPr>
        <w:footnoteReference w:id="1187"/>
      </w:r>
      <w:r>
        <w:rPr>
          <w:rFonts w:ascii="IRNazanin" w:hAnsi="IRNazanin" w:eastAsia="IRNazanin"/>
          <w:color w:val="111111"/>
          <w:sz w:val="28"/>
          <w:sz w:val="28"/>
          <w:szCs w:val="28"/>
          <w:rtl w:val="true"/>
          <w:lang w:bidi="fa-IR"/>
        </w:rPr>
        <w:t xml:space="preserve">،ض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سعید،أبو شبل،ثقة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سعید بن حیان بن أبجر </w:t>
      </w:r>
      <w:r>
        <w:rPr>
          <w:rStyle w:val="FootnoteAnchor"/>
          <w:rtl w:val="true"/>
        </w:rPr>
        <w:footnoteReference w:id="1190"/>
      </w:r>
      <w:r>
        <w:rPr>
          <w:rFonts w:ascii="IRNazanin" w:hAnsi="IRNazanin" w:eastAsia="IRNazanin"/>
          <w:color w:val="111111"/>
          <w:sz w:val="28"/>
          <w:sz w:val="28"/>
          <w:szCs w:val="28"/>
          <w:rtl w:val="true"/>
          <w:lang w:bidi="fa-IR"/>
        </w:rPr>
        <w:t xml:space="preserve">،مضی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سنان بن طریف،ثقة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شبرمة،ض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شریک العامری </w:t>
      </w:r>
      <w:r>
        <w:rPr>
          <w:rStyle w:val="FootnoteAnchor"/>
          <w:rtl w:val="true"/>
        </w:rPr>
        <w:footnoteReference w:id="1194"/>
      </w:r>
      <w:r>
        <w:rPr>
          <w:rFonts w:ascii="IRNazanin" w:hAnsi="IRNazanin" w:eastAsia="IRNazanin"/>
          <w:color w:val="111111"/>
          <w:sz w:val="28"/>
          <w:sz w:val="28"/>
          <w:szCs w:val="28"/>
          <w:rtl w:val="true"/>
          <w:lang w:bidi="fa-IR"/>
        </w:rPr>
        <w:t xml:space="preserve">،ح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صبیح،أسند عنه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الصلت </w:t>
      </w:r>
      <w:r>
        <w:rPr>
          <w:rStyle w:val="FootnoteAnchor"/>
          <w:rtl w:val="true"/>
        </w:rPr>
        <w:footnoteReference w:id="1197"/>
      </w:r>
      <w:r>
        <w:rPr>
          <w:rFonts w:ascii="IRNazanin" w:hAnsi="IRNazanin" w:eastAsia="IRNazanin"/>
          <w:color w:val="111111"/>
          <w:sz w:val="28"/>
          <w:sz w:val="28"/>
          <w:szCs w:val="28"/>
          <w:rtl w:val="true"/>
          <w:lang w:bidi="fa-IR"/>
        </w:rPr>
        <w:t xml:space="preserve">،أبو طالب القمی،ثقة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طاوس،ح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طاهر النقار،ثقة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عامر الأشعری </w:t>
      </w:r>
      <w:r>
        <w:rPr>
          <w:rStyle w:val="FootnoteAnchor"/>
          <w:rtl w:val="true"/>
        </w:rPr>
        <w:footnoteReference w:id="1201"/>
      </w:r>
      <w:r>
        <w:rPr>
          <w:rFonts w:ascii="Amiri" w:hAnsi="Amiri" w:eastAsia="Amiri" w:cs="Amiri"/>
          <w:color w:val="111111"/>
          <w:sz w:val="28"/>
          <w:sz w:val="28"/>
          <w:szCs w:val="28"/>
          <w:rtl w:val="true"/>
          <w:lang w:bidi="ar-SA"/>
        </w:rPr>
        <w:t xml:space="preserve">،ثقة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العباس،مخ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الرحمن الأسدی </w:t>
      </w:r>
      <w:r>
        <w:rPr>
          <w:rStyle w:val="FootnoteAnchor"/>
          <w:rtl w:val="true"/>
        </w:rPr>
        <w:footnoteReference w:id="1204"/>
      </w:r>
      <w:r>
        <w:rPr>
          <w:rFonts w:ascii="Amiri" w:hAnsi="Amiri" w:eastAsia="Amiri" w:cs="Amiri"/>
          <w:color w:val="111111"/>
          <w:sz w:val="28"/>
          <w:sz w:val="28"/>
          <w:szCs w:val="28"/>
          <w:rtl w:val="true"/>
          <w:lang w:bidi="ar-SA"/>
        </w:rPr>
        <w:t xml:space="preserve">،ثقة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 الرحمن الأصم البصری </w:t>
      </w:r>
      <w:r>
        <w:rPr>
          <w:rStyle w:val="FootnoteAnchor"/>
          <w:rtl w:val="true"/>
        </w:rPr>
        <w:footnoteReference w:id="1206"/>
      </w:r>
      <w:r>
        <w:rPr>
          <w:rFonts w:ascii="IRNazanin" w:hAnsi="IRNazanin" w:eastAsia="IRNazanin"/>
          <w:color w:val="111111"/>
          <w:sz w:val="28"/>
          <w:sz w:val="28"/>
          <w:szCs w:val="28"/>
          <w:rtl w:val="true"/>
          <w:lang w:bidi="fa-IR"/>
        </w:rPr>
        <w:t xml:space="preserve">،ض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عثمان بن عمرو الفزاری </w:t>
      </w:r>
      <w:r>
        <w:rPr>
          <w:rStyle w:val="FootnoteAnchor"/>
          <w:rtl w:val="true"/>
        </w:rPr>
        <w:footnoteReference w:id="1208"/>
      </w:r>
      <w:r>
        <w:rPr>
          <w:rStyle w:val="FootnoteAnchor"/>
          <w:rtl w:val="true"/>
        </w:rPr>
        <w:footnoteReference w:id="1209"/>
      </w:r>
      <w:r>
        <w:rPr>
          <w:rFonts w:ascii="IRNazanin" w:hAnsi="IRNazanin" w:eastAsia="IRNazanin"/>
          <w:color w:val="111111"/>
          <w:sz w:val="28"/>
          <w:sz w:val="28"/>
          <w:szCs w:val="28"/>
          <w:rtl w:val="true"/>
          <w:lang w:bidi="fa-IR"/>
        </w:rPr>
        <w:t xml:space="preserve">،ثقة،و هو الراوی علی الإطلاق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عثمان الخیاط،ض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عجلان،ح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عطاء الکوفی،ح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علی بن الحسین علیهما السّلام،ح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عمر بن الخطاب،ض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عمر بن بکار الحناط،ثقة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عمرو بن العاص،ض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غالب الأسدی </w:t>
      </w:r>
      <w:r>
        <w:rPr>
          <w:rStyle w:val="FootnoteAnchor"/>
          <w:rtl w:val="true"/>
        </w:rPr>
        <w:footnoteReference w:id="1218"/>
      </w:r>
      <w:r>
        <w:rPr>
          <w:rFonts w:ascii="Amiri" w:hAnsi="Amiri" w:eastAsia="Amiri" w:cs="Amiri"/>
          <w:color w:val="111111"/>
          <w:sz w:val="28"/>
          <w:sz w:val="28"/>
          <w:szCs w:val="28"/>
          <w:rtl w:val="true"/>
          <w:lang w:bidi="ar-SA"/>
        </w:rPr>
        <w:t xml:space="preserve">،ثقة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الفضل النوفلی،ثقة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القاسم البطل </w:t>
      </w:r>
      <w:r>
        <w:rPr>
          <w:rStyle w:val="FootnoteAnchor"/>
          <w:rtl w:val="true"/>
        </w:rPr>
        <w:footnoteReference w:id="1221"/>
      </w:r>
      <w:r>
        <w:rPr>
          <w:rFonts w:ascii="IRNazanin" w:hAnsi="IRNazanin" w:eastAsia="IRNazanin"/>
          <w:color w:val="111111"/>
          <w:sz w:val="28"/>
          <w:sz w:val="28"/>
          <w:szCs w:val="28"/>
          <w:rtl w:val="true"/>
          <w:lang w:bidi="fa-IR"/>
        </w:rPr>
        <w:t xml:space="preserve">،ض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القاسم الحارثی </w:t>
      </w:r>
      <w:r>
        <w:rPr>
          <w:rStyle w:val="FootnoteAnchor"/>
          <w:rtl w:val="true"/>
        </w:rPr>
        <w:footnoteReference w:id="1223"/>
      </w:r>
      <w:r>
        <w:rPr>
          <w:rFonts w:ascii="IRNazanin" w:hAnsi="IRNazanin" w:eastAsia="IRNazanin"/>
          <w:color w:val="111111"/>
          <w:sz w:val="28"/>
          <w:sz w:val="28"/>
          <w:szCs w:val="28"/>
          <w:rtl w:val="true"/>
          <w:lang w:bidi="fa-IR"/>
        </w:rPr>
        <w:t xml:space="preserve">،ض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محمد،أبو بکر الحضرمی،ح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محمد،أبو الدنیا،ض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الأسدی الحجال </w:t>
      </w:r>
      <w:r>
        <w:rPr>
          <w:rStyle w:val="FootnoteAnchor"/>
          <w:rtl w:val="true"/>
        </w:rPr>
        <w:footnoteReference w:id="1227"/>
      </w:r>
      <w:r>
        <w:rPr>
          <w:rFonts w:ascii="Amiri" w:hAnsi="Amiri" w:eastAsia="Amiri" w:cs="Amiri"/>
          <w:color w:val="111111"/>
          <w:sz w:val="28"/>
          <w:sz w:val="28"/>
          <w:szCs w:val="28"/>
          <w:rtl w:val="true"/>
          <w:lang w:bidi="ar-SA"/>
        </w:rPr>
        <w:t xml:space="preserve">،ثقة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البلوی،ض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الحصین الأهوازی،ثقة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خالد الطیالسی،ثقة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علی بن الحسین،ح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الجعفی،ض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الدعلجی،ح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الدمشقی،ض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النهیکی،ثقة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مسعود،ض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مسکان </w:t>
      </w:r>
      <w:r>
        <w:rPr>
          <w:rStyle w:val="FootnoteAnchor"/>
          <w:rtl w:val="true"/>
        </w:rPr>
        <w:footnoteReference w:id="1238"/>
      </w:r>
      <w:r>
        <w:rPr>
          <w:rFonts w:ascii="Amiri" w:hAnsi="Amiri" w:eastAsia="Amiri" w:cs="Amiri"/>
          <w:color w:val="111111"/>
          <w:sz w:val="28"/>
          <w:sz w:val="28"/>
          <w:szCs w:val="28"/>
          <w:rtl w:val="true"/>
          <w:lang w:bidi="ar-SA"/>
        </w:rPr>
        <w:t xml:space="preserve">،ثقة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مسلم،شهید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المغیرة البجلی </w:t>
      </w:r>
      <w:r>
        <w:rPr>
          <w:rStyle w:val="FootnoteAnchor"/>
          <w:rtl w:val="true"/>
        </w:rPr>
        <w:footnoteReference w:id="1241"/>
      </w:r>
      <w:r>
        <w:rPr>
          <w:rFonts w:ascii="Amiri" w:hAnsi="Amiri" w:eastAsia="Amiri" w:cs="Amiri"/>
          <w:color w:val="111111"/>
          <w:sz w:val="28"/>
          <w:sz w:val="28"/>
          <w:szCs w:val="28"/>
          <w:rtl w:val="true"/>
          <w:lang w:bidi="ar-SA"/>
        </w:rPr>
        <w:t xml:space="preserve">،ثقة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المنبه </w:t>
      </w:r>
      <w:r>
        <w:rPr>
          <w:rStyle w:val="FootnoteAnchor"/>
          <w:rtl w:val="true"/>
        </w:rPr>
        <w:footnoteReference w:id="1243"/>
      </w:r>
      <w:r>
        <w:rPr>
          <w:rFonts w:ascii="IRNazanin" w:hAnsi="IRNazanin" w:eastAsia="IRNazanin"/>
          <w:color w:val="111111"/>
          <w:sz w:val="28"/>
          <w:sz w:val="28"/>
          <w:szCs w:val="28"/>
          <w:rtl w:val="true"/>
          <w:lang w:bidi="fa-IR"/>
        </w:rPr>
        <w:t xml:space="preserve">،ض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میمون القداح </w:t>
      </w:r>
      <w:r>
        <w:rPr>
          <w:rStyle w:val="FootnoteAnchor"/>
          <w:rtl w:val="true"/>
        </w:rPr>
        <w:footnoteReference w:id="1245"/>
      </w:r>
      <w:r>
        <w:rPr>
          <w:rFonts w:ascii="IRNazanin" w:hAnsi="IRNazanin" w:eastAsia="IRNazanin"/>
          <w:color w:val="111111"/>
          <w:sz w:val="28"/>
          <w:sz w:val="28"/>
          <w:szCs w:val="28"/>
          <w:rtl w:val="true"/>
          <w:lang w:bidi="fa-IR"/>
        </w:rPr>
        <w:t xml:space="preserve">،ق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النجاشی،ض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الوضاح </w:t>
      </w:r>
      <w:r>
        <w:rPr>
          <w:rStyle w:val="FootnoteAnchor"/>
          <w:rtl w:val="true"/>
        </w:rPr>
        <w:footnoteReference w:id="1248"/>
      </w:r>
      <w:r>
        <w:rPr>
          <w:rFonts w:ascii="Amiri" w:hAnsi="Amiri" w:eastAsia="Amiri" w:cs="Amiri"/>
          <w:color w:val="111111"/>
          <w:sz w:val="28"/>
          <w:sz w:val="28"/>
          <w:szCs w:val="28"/>
          <w:rtl w:val="true"/>
          <w:lang w:bidi="ar-SA"/>
        </w:rPr>
        <w:t xml:space="preserve">،ثقة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الولید النخعی السمان </w:t>
      </w:r>
      <w:r>
        <w:rPr>
          <w:rStyle w:val="FootnoteAnchor"/>
          <w:rtl w:val="true"/>
        </w:rPr>
        <w:footnoteReference w:id="1250"/>
      </w:r>
      <w:r>
        <w:rPr>
          <w:rFonts w:ascii="Amiri" w:hAnsi="Amiri" w:eastAsia="Amiri" w:cs="Amiri"/>
          <w:color w:val="111111"/>
          <w:sz w:val="28"/>
          <w:sz w:val="28"/>
          <w:szCs w:val="28"/>
          <w:rtl w:val="true"/>
          <w:lang w:bidi="ar-SA"/>
        </w:rPr>
        <w:t xml:space="preserve">،ثقة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وهب،ض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الهیثم الکوفی،له أصل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یحیی الحضرمی،ح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یحیی الکاهلی </w:t>
      </w:r>
      <w:r>
        <w:rPr>
          <w:rStyle w:val="FootnoteAnchor"/>
          <w:rtl w:val="true"/>
        </w:rPr>
        <w:footnoteReference w:id="1255"/>
      </w:r>
      <w:r>
        <w:rPr>
          <w:rFonts w:ascii="IRNazanin" w:hAnsi="IRNazanin" w:eastAsia="IRNazanin"/>
          <w:color w:val="111111"/>
          <w:sz w:val="28"/>
          <w:sz w:val="28"/>
          <w:szCs w:val="28"/>
          <w:rtl w:val="true"/>
          <w:lang w:bidi="fa-IR"/>
        </w:rPr>
        <w:t xml:space="preserve">،ح کصح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یقطر،شهید </w:t>
      </w:r>
      <w:r>
        <w:rPr>
          <w:rStyle w:val="FootnoteAnchor"/>
          <w:rtl w:val="true"/>
        </w:rPr>
        <w:footnoteReference w:id="1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المؤمن بن القاسم الأنصاری </w:t>
      </w:r>
      <w:r>
        <w:rPr>
          <w:rStyle w:val="FootnoteAnchor"/>
          <w:rtl w:val="true"/>
        </w:rPr>
        <w:footnoteReference w:id="1258"/>
      </w:r>
      <w:r>
        <w:rPr>
          <w:rFonts w:ascii="Amiri" w:hAnsi="Amiri" w:eastAsia="Amiri" w:cs="Amiri"/>
          <w:color w:val="111111"/>
          <w:sz w:val="28"/>
          <w:sz w:val="28"/>
          <w:szCs w:val="28"/>
          <w:rtl w:val="true"/>
          <w:lang w:bidi="ar-SA"/>
        </w:rPr>
        <w:t xml:space="preserve">،ثقة </w:t>
      </w:r>
      <w:r>
        <w:rPr>
          <w:rStyle w:val="FootnoteAnchor"/>
          <w:rtl w:val="true"/>
        </w:rPr>
        <w:footnoteReference w:id="1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المجید،م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المطلب،م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الملک بن أعین،ح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حکیم الخثعمی،ثقة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سعید،ثقة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عتبة الصیرفی </w:t>
      </w:r>
      <w:r>
        <w:rPr>
          <w:rStyle w:val="FootnoteAnchor"/>
          <w:rtl w:val="true"/>
        </w:rPr>
        <w:footnoteReference w:id="1263"/>
      </w:r>
      <w:r>
        <w:rPr>
          <w:rFonts w:ascii="Amiri" w:hAnsi="Amiri" w:eastAsia="Amiri" w:cs="Amiri"/>
          <w:color w:val="111111"/>
          <w:sz w:val="28"/>
          <w:sz w:val="28"/>
          <w:szCs w:val="28"/>
          <w:rtl w:val="true"/>
          <w:lang w:bidi="ar-SA"/>
        </w:rPr>
        <w:t xml:space="preserve">،ثقة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عتبة الهاشمی </w:t>
      </w:r>
      <w:r>
        <w:rPr>
          <w:rStyle w:val="FootnoteAnchor"/>
          <w:rtl w:val="true"/>
        </w:rPr>
        <w:footnoteReference w:id="1265"/>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عطاء،ح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عمرو </w:t>
      </w:r>
      <w:r>
        <w:rPr>
          <w:rStyle w:val="FootnoteAnchor"/>
          <w:rtl w:val="true"/>
        </w:rPr>
        <w:footnoteReference w:id="1267"/>
      </w:r>
      <w:r>
        <w:rPr>
          <w:rFonts w:ascii="IRNazanin" w:hAnsi="IRNazanin" w:eastAsia="IRNazanin"/>
          <w:color w:val="111111"/>
          <w:sz w:val="28"/>
          <w:sz w:val="28"/>
          <w:szCs w:val="28"/>
          <w:rtl w:val="true"/>
          <w:lang w:bidi="fa-IR"/>
        </w:rPr>
        <w:t xml:space="preserve">،ح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عیسی،أسند عنه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المختار،أسند عنه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المنذر،ض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مهران،أسند عنه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الولید </w:t>
      </w:r>
      <w:r>
        <w:rPr>
          <w:rStyle w:val="FootnoteAnchor"/>
          <w:rtl w:val="true"/>
        </w:rPr>
        <w:footnoteReference w:id="1273"/>
      </w:r>
      <w:r>
        <w:rPr>
          <w:rFonts w:ascii="Amiri" w:hAnsi="Amiri" w:eastAsia="Amiri" w:cs="Amiri"/>
          <w:color w:val="111111"/>
          <w:sz w:val="28"/>
          <w:sz w:val="28"/>
          <w:szCs w:val="28"/>
          <w:rtl w:val="true"/>
          <w:lang w:bidi="ar-SA"/>
        </w:rPr>
        <w:t xml:space="preserve">،ثقة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هارون بن عنترة الشیبانی،ثقة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یحیی،أسند عنه </w:t>
      </w:r>
      <w:r>
        <w:rPr>
          <w:rStyle w:val="FootnoteAnchor"/>
          <w:rtl w:val="true"/>
        </w:rPr>
        <w:footnoteReference w:id="1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النور،م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الواحد بن عبد اللّه،ثقة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عمرو المقری،ض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عبدوس النیشابوری </w:t>
      </w:r>
      <w:r>
        <w:rPr>
          <w:rStyle w:val="FootnoteAnchor"/>
          <w:rtl w:val="true"/>
        </w:rPr>
        <w:footnoteReference w:id="1279"/>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المختار الأنصاری </w:t>
      </w:r>
      <w:r>
        <w:rPr>
          <w:rStyle w:val="FootnoteAnchor"/>
          <w:rtl w:val="true"/>
        </w:rPr>
        <w:footnoteReference w:id="1280"/>
      </w:r>
      <w:r>
        <w:rPr>
          <w:rFonts w:ascii="IRNazanin" w:hAnsi="IRNazanin" w:eastAsia="IRNazanin"/>
          <w:color w:val="111111"/>
          <w:sz w:val="28"/>
          <w:sz w:val="28"/>
          <w:szCs w:val="28"/>
          <w:rtl w:val="true"/>
          <w:lang w:bidi="fa-IR"/>
        </w:rPr>
        <w:t xml:space="preserve">،ح </w:t>
      </w:r>
      <w:r>
        <w:rPr>
          <w:rStyle w:val="FootnoteAnchor"/>
          <w:rtl w:val="true"/>
        </w:rPr>
        <w:footnoteReference w:id="1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غیرهم،مجاهیل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عبدوس،و عبد الوهاب،و عبدویه،م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بن الحسن،ثقة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زرارة،ثقة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کثیر العامری،ض </w:t>
      </w:r>
      <w:r>
        <w:rPr>
          <w:rStyle w:val="FootnoteAnchor"/>
          <w:rtl w:val="true"/>
        </w:rPr>
        <w:footnoteReference w:id="1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 اللّه بن أبی رافع،ح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أبی زید،أبو طالب الأنباری </w:t>
      </w:r>
      <w:r>
        <w:rPr>
          <w:rStyle w:val="FootnoteAnchor"/>
          <w:rtl w:val="true"/>
        </w:rPr>
        <w:footnoteReference w:id="1286"/>
      </w:r>
      <w:r>
        <w:rPr>
          <w:rFonts w:ascii="IRNazanin" w:hAnsi="IRNazanin" w:eastAsia="IRNazanin"/>
          <w:color w:val="111111"/>
          <w:sz w:val="28"/>
          <w:sz w:val="28"/>
          <w:szCs w:val="28"/>
          <w:rtl w:val="true"/>
          <w:lang w:bidi="fa-IR"/>
        </w:rPr>
        <w:t>،مخ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أحمد بن نهیک </w:t>
      </w:r>
      <w:r>
        <w:rPr>
          <w:rStyle w:val="FootnoteAnchor"/>
          <w:rtl w:val="true"/>
        </w:rPr>
        <w:footnoteReference w:id="1287"/>
      </w:r>
      <w:r>
        <w:rPr>
          <w:rFonts w:ascii="Amiri" w:hAnsi="Amiri" w:eastAsia="Amiri" w:cs="Amiri"/>
          <w:color w:val="111111"/>
          <w:sz w:val="28"/>
          <w:sz w:val="28"/>
          <w:szCs w:val="28"/>
          <w:rtl w:val="true"/>
          <w:lang w:bidi="ar-SA"/>
        </w:rPr>
        <w:t xml:space="preserve">،ثقة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زیاد الهراء،أسند عنه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العباس،ض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 اللّه الدهقان </w:t>
      </w:r>
      <w:r>
        <w:rPr>
          <w:rStyle w:val="FootnoteAnchor"/>
          <w:rtl w:val="true"/>
        </w:rPr>
        <w:footnoteReference w:id="1291"/>
      </w:r>
      <w:r>
        <w:rPr>
          <w:rFonts w:ascii="IRNazanin" w:hAnsi="IRNazanin" w:eastAsia="IRNazanin"/>
          <w:color w:val="111111"/>
          <w:sz w:val="28"/>
          <w:sz w:val="28"/>
          <w:szCs w:val="28"/>
          <w:rtl w:val="true"/>
          <w:lang w:bidi="fa-IR"/>
        </w:rPr>
        <w:t xml:space="preserve">،ض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علی بن أبی شعبة الحلبی،ثقة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الولید الوصافی </w:t>
      </w:r>
      <w:r>
        <w:rPr>
          <w:rStyle w:val="FootnoteAnchor"/>
          <w:rtl w:val="true"/>
        </w:rPr>
        <w:footnoteReference w:id="1294"/>
      </w:r>
      <w:r>
        <w:rPr>
          <w:rFonts w:ascii="Amiri" w:hAnsi="Amiri" w:eastAsia="Amiri" w:cs="Amiri"/>
          <w:color w:val="111111"/>
          <w:sz w:val="28"/>
          <w:sz w:val="28"/>
          <w:szCs w:val="28"/>
          <w:rtl w:val="true"/>
          <w:lang w:bidi="ar-SA"/>
        </w:rPr>
        <w:t xml:space="preserve">،ثقة </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1168</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عبیس،مرّ فی عباس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عتبان،م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عتبة،م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عتیبة بن میمون،بیاع القصب،ثقة </w:t>
      </w:r>
      <w:r>
        <w:rPr>
          <w:rStyle w:val="FootnoteAnchor"/>
          <w:rtl w:val="true"/>
        </w:rPr>
        <w:footnoteReference w:id="1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عتیق </w:t>
      </w:r>
      <w:r>
        <w:rPr>
          <w:rStyle w:val="FootnoteAnchor"/>
          <w:rtl w:val="true"/>
        </w:rPr>
        <w:footnoteReference w:id="1298"/>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حامد الوجنی </w:t>
      </w:r>
      <w:r>
        <w:rPr>
          <w:rStyle w:val="FootnoteAnchor"/>
          <w:rtl w:val="true"/>
        </w:rPr>
        <w:footnoteReference w:id="1299"/>
      </w:r>
      <w:r>
        <w:rPr>
          <w:rFonts w:ascii="Amiri" w:hAnsi="Amiri" w:eastAsia="Amiri" w:cs="Amiri"/>
          <w:color w:val="111111"/>
          <w:sz w:val="28"/>
          <w:sz w:val="28"/>
          <w:szCs w:val="28"/>
          <w:rtl w:val="true"/>
          <w:lang w:bidi="ar-SA"/>
        </w:rPr>
        <w:t xml:space="preserve">،ثقة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حنیف الأنصاری،ح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ربیعة،أسند عنه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زید الجهنی،أسند عنه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سعید العمری الزیات،ثقة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عمرو العزرمی </w:t>
      </w:r>
      <w:r>
        <w:rPr>
          <w:rStyle w:val="FootnoteAnchor"/>
          <w:rtl w:val="true"/>
        </w:rPr>
        <w:footnoteReference w:id="1305"/>
      </w:r>
      <w:r>
        <w:rPr>
          <w:rFonts w:ascii="IRNazanin" w:hAnsi="IRNazanin" w:eastAsia="IRNazanin"/>
          <w:color w:val="111111"/>
          <w:sz w:val="28"/>
          <w:sz w:val="28"/>
          <w:szCs w:val="28"/>
          <w:rtl w:val="true"/>
          <w:lang w:bidi="fa-IR"/>
        </w:rPr>
        <w:t xml:space="preserve">،أسند عنه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عیسی الکلابی،ق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مسلم القرشی،أسند عنه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مظعون،ح </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عجلان،أبو صالح </w:t>
      </w:r>
      <w:r>
        <w:rPr>
          <w:rStyle w:val="FootnoteAnchor"/>
          <w:rtl w:val="true"/>
        </w:rPr>
        <w:footnoteReference w:id="1310"/>
      </w:r>
      <w:r>
        <w:rPr>
          <w:rFonts w:ascii="Amiri" w:hAnsi="Amiri" w:eastAsia="Amiri" w:cs="Amiri"/>
          <w:color w:val="111111"/>
          <w:sz w:val="28"/>
          <w:sz w:val="28"/>
          <w:szCs w:val="28"/>
          <w:rtl w:val="true"/>
          <w:lang w:bidi="ar-SA"/>
        </w:rPr>
        <w:t xml:space="preserve">،ثقة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عدی بن حاتم،ح </w:t>
      </w:r>
      <w:r>
        <w:rPr>
          <w:rStyle w:val="FootnoteAnchor"/>
          <w:rtl w:val="true"/>
        </w:rPr>
        <w:footnoteReference w:id="1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عذافر،و عرجفة،و عرفة،م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عروة القتات،ح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یحیی الدهقان،ض </w:t>
      </w:r>
      <w:r>
        <w:rPr>
          <w:rStyle w:val="FootnoteAnchor"/>
          <w:rtl w:val="true"/>
        </w:rPr>
        <w:footnoteReference w:id="1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عریف بن عطاء،ح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عطاء بن جبلة،أسند عنه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رباح،ض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سالم،أسند عنه </w:t>
      </w:r>
      <w:r>
        <w:rPr>
          <w:rStyle w:val="FootnoteAnchor"/>
          <w:rtl w:val="true"/>
        </w:rPr>
        <w:footnoteReference w:id="1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عطیة بن الحرث،ح </w:t>
      </w:r>
      <w:r>
        <w:rPr>
          <w:rStyle w:val="FootnoteAnchor"/>
          <w:rtl w:val="true"/>
        </w:rPr>
        <w:footnoteReference w:id="1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عنیف،م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عقبة بن خالد الأسدی،ح </w:t>
      </w:r>
      <w:r>
        <w:rPr>
          <w:rStyle w:val="FootnoteAnchor"/>
          <w:rtl w:val="true"/>
        </w:rPr>
        <w:footnoteReference w:id="1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عقیصا،م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 بن أبی طالب،مخ </w:t>
      </w:r>
      <w:r>
        <w:rPr>
          <w:rStyle w:val="FootnoteAnchor"/>
          <w:rtl w:val="true"/>
        </w:rPr>
        <w:footnoteReference w:id="1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العقیلی،م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عکرمة،مولی عباس،ض </w:t>
      </w:r>
      <w:r>
        <w:rPr>
          <w:rStyle w:val="FootnoteAnchor"/>
          <w:rtl w:val="true"/>
        </w:rPr>
        <w:footnoteReference w:id="1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العلاء بن رزین القلاء،ثقة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الفضیل بن </w:t>
      </w:r>
      <w:r>
        <w:rPr>
          <w:rStyle w:val="FootnoteAnchor"/>
          <w:rtl w:val="true"/>
        </w:rPr>
        <w:footnoteReference w:id="1324"/>
      </w:r>
      <w:r>
        <w:rPr>
          <w:rFonts w:ascii="IRNazanin" w:hAnsi="IRNazanin" w:eastAsia="IRNazanin"/>
          <w:color w:val="111111"/>
          <w:sz w:val="28"/>
          <w:sz w:val="28"/>
          <w:szCs w:val="28"/>
          <w:rtl w:val="true"/>
          <w:lang w:bidi="fa-IR"/>
        </w:rPr>
        <w:t xml:space="preserve">یسار النهدی،ثقة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المقعد،ثقة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یحیی المکفوف،ثقة </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علباء بن دراع </w:t>
      </w:r>
      <w:r>
        <w:rPr>
          <w:rStyle w:val="FootnoteAnchor"/>
          <w:rtl w:val="true"/>
        </w:rPr>
        <w:footnoteReference w:id="1328"/>
      </w:r>
      <w:r>
        <w:rPr>
          <w:rFonts w:ascii="IRNazanin" w:hAnsi="IRNazanin" w:eastAsia="IRNazanin"/>
          <w:color w:val="111111"/>
          <w:sz w:val="28"/>
          <w:sz w:val="28"/>
          <w:szCs w:val="28"/>
          <w:rtl w:val="true"/>
          <w:lang w:bidi="fa-IR"/>
        </w:rPr>
        <w:t xml:space="preserve">الأسدی،ح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علقمة بن قیس،ح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w:t>
      </w:r>
      <w:r>
        <w:rPr>
          <w:rStyle w:val="FootnoteAnchor"/>
          <w:rtl w:val="true"/>
        </w:rPr>
        <w:footnoteReference w:id="1331"/>
      </w:r>
      <w:r>
        <w:rPr>
          <w:rFonts w:ascii="IRNazanin" w:hAnsi="IRNazanin" w:eastAsia="IRNazanin"/>
          <w:color w:val="111111"/>
          <w:sz w:val="28"/>
          <w:sz w:val="28"/>
          <w:szCs w:val="28"/>
          <w:rtl w:val="true"/>
          <w:lang w:bidi="fa-IR"/>
        </w:rPr>
        <w:t>،أبو بکر الحضرمی،م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إبراهیم بن محمد العلوی الجوانی </w:t>
      </w:r>
      <w:r>
        <w:rPr>
          <w:rStyle w:val="FootnoteAnchor"/>
          <w:rtl w:val="true"/>
        </w:rPr>
        <w:footnoteReference w:id="1332"/>
      </w:r>
      <w:r>
        <w:rPr>
          <w:rFonts w:ascii="Amiri" w:hAnsi="Amiri" w:eastAsia="Amiri" w:cs="Amiri"/>
          <w:color w:val="111111"/>
          <w:sz w:val="28"/>
          <w:sz w:val="28"/>
          <w:szCs w:val="28"/>
          <w:rtl w:val="true"/>
          <w:lang w:bidi="ar-SA"/>
        </w:rPr>
        <w:t xml:space="preserve">،ثقة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إبراهیم بن محمد الهمدانی </w:t>
      </w:r>
      <w:r>
        <w:rPr>
          <w:rStyle w:val="FootnoteAnchor"/>
          <w:rtl w:val="true"/>
        </w:rPr>
        <w:footnoteReference w:id="1334"/>
      </w:r>
      <w:r>
        <w:rPr>
          <w:rFonts w:ascii="Amiri" w:hAnsi="Amiri" w:eastAsia="Amiri" w:cs="Amiri"/>
          <w:color w:val="111111"/>
          <w:sz w:val="28"/>
          <w:sz w:val="28"/>
          <w:szCs w:val="28"/>
          <w:rtl w:val="true"/>
          <w:lang w:bidi="ar-SA"/>
        </w:rPr>
        <w:t xml:space="preserve">،ثقة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إبراهیم بن هاشم القمی </w:t>
      </w:r>
      <w:r>
        <w:rPr>
          <w:rStyle w:val="FootnoteAnchor"/>
          <w:rtl w:val="true"/>
        </w:rPr>
        <w:footnoteReference w:id="1336"/>
      </w:r>
      <w:r>
        <w:rPr>
          <w:rFonts w:ascii="Amiri" w:hAnsi="Amiri" w:eastAsia="Amiri" w:cs="Amiri"/>
          <w:color w:val="111111"/>
          <w:sz w:val="28"/>
          <w:sz w:val="28"/>
          <w:szCs w:val="28"/>
          <w:rtl w:val="true"/>
          <w:lang w:bidi="ar-SA"/>
        </w:rPr>
        <w:t xml:space="preserve">،ثقة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جهمة </w:t>
      </w:r>
      <w:r>
        <w:rPr>
          <w:rStyle w:val="FootnoteAnchor"/>
          <w:rtl w:val="true"/>
        </w:rPr>
        <w:footnoteReference w:id="1338"/>
      </w:r>
      <w:r>
        <w:rPr>
          <w:rFonts w:ascii="Amiri" w:hAnsi="Amiri" w:eastAsia="Amiri" w:cs="Amiri"/>
          <w:color w:val="111111"/>
          <w:sz w:val="28"/>
          <w:sz w:val="28"/>
          <w:szCs w:val="28"/>
          <w:rtl w:val="true"/>
          <w:lang w:bidi="ar-SA"/>
        </w:rPr>
        <w:t xml:space="preserve">،ثقة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أبی حمزة البطائنی،ض </w:t>
      </w:r>
      <w:r>
        <w:rPr>
          <w:rStyle w:val="FootnoteAnchor"/>
          <w:rtl w:val="true"/>
        </w:rPr>
        <w:footnoteReference w:id="1340"/>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لأنّ الشیخ قال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عملت الطائفة بأخباره </w:t>
      </w:r>
      <w:r>
        <w:rPr>
          <w:rStyle w:val="FootnoteAnchor"/>
          <w:rtl w:val="true"/>
        </w:rPr>
        <w:footnoteReference w:id="1341"/>
      </w:r>
      <w:r>
        <w:rPr>
          <w:rFonts w:ascii="IRNazanin" w:hAnsi="IRNazanin" w:eastAsia="IRNazanin"/>
          <w:color w:val="111111"/>
          <w:sz w:val="28"/>
          <w:sz w:val="28"/>
          <w:szCs w:val="28"/>
          <w:rtl w:val="true"/>
          <w:lang w:bidi="fa-IR"/>
        </w:rPr>
        <w:t>،و لقوله فی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أصل </w:t>
      </w:r>
      <w:r>
        <w:rPr>
          <w:rStyle w:val="FootnoteAnchor"/>
          <w:rtl w:val="true"/>
        </w:rPr>
        <w:footnoteReference w:id="1342"/>
      </w:r>
      <w:r>
        <w:rPr>
          <w:rFonts w:ascii="IRNazanin" w:hAnsi="IRNazanin" w:eastAsia="IRNazanin"/>
          <w:color w:val="111111"/>
          <w:sz w:val="28"/>
          <w:sz w:val="28"/>
          <w:szCs w:val="28"/>
          <w:rtl w:val="true"/>
          <w:lang w:bidi="fa-IR"/>
        </w:rPr>
        <w:t>،و لقول ابن الغضائری فی 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أبوه أوثق منه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حمزة الثمالی </w:t>
      </w:r>
      <w:r>
        <w:rPr>
          <w:rStyle w:val="FootnoteAnchor"/>
          <w:rtl w:val="true"/>
        </w:rPr>
        <w:footnoteReference w:id="1344"/>
      </w:r>
      <w:r>
        <w:rPr>
          <w:rFonts w:ascii="Amiri" w:hAnsi="Amiri" w:eastAsia="Amiri" w:cs="Amiri"/>
          <w:color w:val="111111"/>
          <w:sz w:val="28"/>
          <w:sz w:val="28"/>
          <w:szCs w:val="28"/>
          <w:rtl w:val="true"/>
          <w:lang w:bidi="ar-SA"/>
        </w:rPr>
        <w:t xml:space="preserve">،ثقة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رافع،ح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شعبة الحلبی </w:t>
      </w:r>
      <w:r>
        <w:rPr>
          <w:rStyle w:val="FootnoteAnchor"/>
          <w:rtl w:val="true"/>
        </w:rPr>
        <w:footnoteReference w:id="1347"/>
      </w:r>
      <w:r>
        <w:rPr>
          <w:rFonts w:ascii="Amiri" w:hAnsi="Amiri" w:eastAsia="Amiri" w:cs="Amiri"/>
          <w:color w:val="111111"/>
          <w:sz w:val="28"/>
          <w:sz w:val="28"/>
          <w:szCs w:val="28"/>
          <w:rtl w:val="true"/>
          <w:lang w:bidi="ar-SA"/>
        </w:rPr>
        <w:t xml:space="preserve">،ثقة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صالح بزرج،ض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العلاء،ح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القاسم ماجیلویه </w:t>
      </w:r>
      <w:r>
        <w:rPr>
          <w:rStyle w:val="FootnoteAnchor"/>
          <w:rtl w:val="true"/>
        </w:rPr>
        <w:footnoteReference w:id="1351"/>
      </w:r>
      <w:r>
        <w:rPr>
          <w:rFonts w:ascii="Amiri" w:hAnsi="Amiri" w:eastAsia="Amiri" w:cs="Amiri"/>
          <w:color w:val="111111"/>
          <w:sz w:val="28"/>
          <w:sz w:val="28"/>
          <w:szCs w:val="28"/>
          <w:rtl w:val="true"/>
          <w:lang w:bidi="ar-SA"/>
        </w:rPr>
        <w:t xml:space="preserve">،ثقة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المغیرة،وثّقه صة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أحمد،أبو القاسم الکوفی،ض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النضر البندیجی،ض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أحمد الخزاز الرازی،ح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الطبری،ثقة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العقیقی،ض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أسباط بن سالم،ق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إسحاق بن عبد اللّه بن سعد الأشعری </w:t>
      </w:r>
      <w:r>
        <w:rPr>
          <w:rStyle w:val="FootnoteAnchor"/>
          <w:rtl w:val="true"/>
        </w:rPr>
        <w:footnoteReference w:id="1360"/>
      </w:r>
      <w:r>
        <w:rPr>
          <w:rFonts w:ascii="Amiri" w:hAnsi="Amiri" w:eastAsia="Amiri" w:cs="Amiri"/>
          <w:color w:val="111111"/>
          <w:sz w:val="28"/>
          <w:sz w:val="28"/>
          <w:szCs w:val="28"/>
          <w:rtl w:val="true"/>
          <w:lang w:bidi="ar-SA"/>
        </w:rPr>
        <w:t xml:space="preserve">،ثقة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إسماعیل بن شعیب المیثمی،الذی یعبر عنه کثیرا بعلی بن السندی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إسماعیل بن عمار،ح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إسماعیل الدهقان،ح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بشیر،ثقة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بلال البغدادی،ثقة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بلال المهلبی،ثقة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جعفر الصادق </w:t>
      </w:r>
      <w:r>
        <w:rPr>
          <w:rStyle w:val="FootnoteAnchor"/>
          <w:rtl w:val="true"/>
        </w:rPr>
        <w:footnoteReference w:id="1368"/>
      </w:r>
      <w:r>
        <w:rPr>
          <w:rFonts w:ascii="IRNazanin" w:hAnsi="IRNazanin" w:eastAsia="IRNazanin"/>
          <w:color w:val="111111"/>
          <w:sz w:val="28"/>
          <w:sz w:val="28"/>
          <w:szCs w:val="28"/>
          <w:rtl w:val="true"/>
          <w:lang w:bidi="fa-IR"/>
        </w:rPr>
        <w:t xml:space="preserve">علیه السلام،ثقة،جلیل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جعفر القمی،ض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جعفر الوکیل،ثقة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حبشی بن قونی </w:t>
      </w:r>
      <w:r>
        <w:rPr>
          <w:rStyle w:val="FootnoteAnchor"/>
          <w:rtl w:val="true"/>
        </w:rPr>
        <w:footnoteReference w:id="1372"/>
      </w:r>
      <w:r>
        <w:rPr>
          <w:rFonts w:ascii="IRNazanin" w:hAnsi="IRNazanin" w:eastAsia="IRNazanin"/>
          <w:color w:val="111111"/>
          <w:sz w:val="28"/>
          <w:sz w:val="28"/>
          <w:szCs w:val="28"/>
          <w:rtl w:val="true"/>
          <w:lang w:bidi="fa-IR"/>
        </w:rPr>
        <w:t xml:space="preserve">،ح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حدید </w:t>
      </w:r>
      <w:r>
        <w:rPr>
          <w:rStyle w:val="FootnoteAnchor"/>
          <w:rtl w:val="true"/>
        </w:rPr>
        <w:footnoteReference w:id="1374"/>
      </w:r>
      <w:r>
        <w:rPr>
          <w:rFonts w:ascii="IRNazanin" w:hAnsi="IRNazanin" w:eastAsia="IRNazanin"/>
          <w:color w:val="111111"/>
          <w:sz w:val="28"/>
          <w:sz w:val="28"/>
          <w:szCs w:val="28"/>
          <w:rtl w:val="true"/>
          <w:lang w:bidi="fa-IR"/>
        </w:rPr>
        <w:t xml:space="preserve">،ض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حسان الواسطی،ثقة </w:t>
      </w:r>
      <w:r>
        <w:rPr>
          <w:rStyle w:val="FootnoteAnchor"/>
          <w:rtl w:val="true"/>
        </w:rPr>
        <w:footnoteReference w:id="1376"/>
      </w:r>
      <w:r>
        <w:rPr>
          <w:rFonts w:ascii="IRNazanin" w:hAnsi="IRNazanin" w:eastAsia="IRNazanin"/>
          <w:color w:val="111111"/>
          <w:sz w:val="28"/>
          <w:sz w:val="28"/>
          <w:szCs w:val="28"/>
          <w:rtl w:val="true"/>
          <w:lang w:bidi="fa-IR"/>
        </w:rPr>
        <w:t xml:space="preserve">،و الذی یروی عن عمّه عبد الرحمن بن کثیر،ض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حسکة،ض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رباط </w:t>
      </w:r>
      <w:r>
        <w:rPr>
          <w:rStyle w:val="FootnoteAnchor"/>
          <w:rtl w:val="true"/>
        </w:rPr>
        <w:footnoteReference w:id="1379"/>
      </w:r>
      <w:r>
        <w:rPr>
          <w:rFonts w:ascii="Amiri" w:hAnsi="Amiri" w:eastAsia="Amiri" w:cs="Amiri"/>
          <w:color w:val="111111"/>
          <w:sz w:val="28"/>
          <w:sz w:val="28"/>
          <w:szCs w:val="28"/>
          <w:rtl w:val="true"/>
          <w:lang w:bidi="ar-SA"/>
        </w:rPr>
        <w:t xml:space="preserve">،ثقة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علی بن فضال </w:t>
      </w:r>
      <w:r>
        <w:rPr>
          <w:rStyle w:val="FootnoteAnchor"/>
          <w:rtl w:val="true"/>
        </w:rPr>
        <w:footnoteReference w:id="1381"/>
      </w:r>
      <w:r>
        <w:rPr>
          <w:rFonts w:ascii="IRNazanin" w:hAnsi="IRNazanin" w:eastAsia="IRNazanin"/>
          <w:color w:val="111111"/>
          <w:sz w:val="28"/>
          <w:sz w:val="28"/>
          <w:szCs w:val="28"/>
          <w:rtl w:val="true"/>
          <w:lang w:bidi="fa-IR"/>
        </w:rPr>
        <w:t xml:space="preserve">،ق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الحسن بن محمد الجرمی </w:t>
      </w:r>
      <w:r>
        <w:rPr>
          <w:rStyle w:val="FootnoteAnchor"/>
          <w:rtl w:val="true"/>
        </w:rPr>
        <w:footnoteReference w:id="1383"/>
      </w:r>
      <w:r>
        <w:rPr>
          <w:rFonts w:ascii="IRNazanin" w:hAnsi="IRNazanin" w:eastAsia="IRNazanin"/>
          <w:color w:val="111111"/>
          <w:sz w:val="28"/>
          <w:sz w:val="28"/>
          <w:szCs w:val="28"/>
          <w:rtl w:val="true"/>
          <w:lang w:bidi="fa-IR"/>
        </w:rPr>
        <w:t xml:space="preserve">،المعروف بالطاطری،ق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المیثمی </w:t>
      </w:r>
      <w:r>
        <w:rPr>
          <w:rStyle w:val="FootnoteAnchor"/>
          <w:rtl w:val="true"/>
        </w:rPr>
        <w:footnoteReference w:id="1385"/>
      </w:r>
      <w:r>
        <w:rPr>
          <w:rFonts w:ascii="IRNazanin" w:hAnsi="IRNazanin" w:eastAsia="IRNazanin"/>
          <w:color w:val="111111"/>
          <w:sz w:val="28"/>
          <w:sz w:val="28"/>
          <w:szCs w:val="28"/>
          <w:rtl w:val="true"/>
          <w:lang w:bidi="fa-IR"/>
        </w:rPr>
        <w:t xml:space="preserve">،لعلّه التیملی،أی ابن فضال الآتی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علیه السّلام،من سادات الشهداء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بن عبد ربّه،ثقة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بن علی،یکنی أبا الحسن بن أبی طاهر الطبری،من أهل سمرقند،ثقة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بن موسی بن بابویه القمی،ثقة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السعد آبادی،من مشایخ الإجازة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المسعودی،صاحب مروج الذهب،ح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الهمدانی،ثقة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الحکم الأنباری الکوفی النخعی،ثقة </w:t>
      </w:r>
      <w:r>
        <w:rPr>
          <w:rStyle w:val="FootnoteAnchor"/>
          <w:rtl w:val="true"/>
        </w:rPr>
        <w:footnoteReference w:id="1394"/>
      </w:r>
      <w:r>
        <w:rPr>
          <w:rFonts w:ascii="IRNazanin" w:hAnsi="IRNazanin" w:eastAsia="IRNazanin"/>
          <w:color w:val="111111"/>
          <w:sz w:val="28"/>
          <w:sz w:val="28"/>
          <w:szCs w:val="28"/>
          <w:rtl w:val="true"/>
          <w:lang w:bidi="fa-IR"/>
        </w:rPr>
        <w:t xml:space="preserve">،و ظنّ الاشتراک خطأ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حماد الأزدی،ض </w:t>
      </w:r>
      <w:r>
        <w:rPr>
          <w:rStyle w:val="FootnoteAnchor"/>
          <w:rtl w:val="true"/>
        </w:rPr>
        <w:footnoteReference w:id="1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حمزة العلوی </w:t>
      </w:r>
      <w:r>
        <w:rPr>
          <w:rStyle w:val="FootnoteAnchor"/>
          <w:rtl w:val="true"/>
        </w:rPr>
        <w:footnoteReference w:id="1397"/>
      </w:r>
      <w:r>
        <w:rPr>
          <w:rFonts w:ascii="Amiri" w:hAnsi="Amiri" w:eastAsia="Amiri" w:cs="Amiri"/>
          <w:color w:val="111111"/>
          <w:sz w:val="28"/>
          <w:sz w:val="28"/>
          <w:szCs w:val="28"/>
          <w:rtl w:val="true"/>
          <w:lang w:bidi="ar-SA"/>
        </w:rPr>
        <w:t xml:space="preserve">،ثقة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خالد </w:t>
      </w:r>
      <w:r>
        <w:rPr>
          <w:rStyle w:val="FootnoteAnchor"/>
          <w:rtl w:val="true"/>
        </w:rPr>
        <w:footnoteReference w:id="1399"/>
      </w:r>
      <w:r>
        <w:rPr>
          <w:rFonts w:ascii="IRNazanin" w:hAnsi="IRNazanin" w:eastAsia="IRNazanin"/>
          <w:color w:val="111111"/>
          <w:sz w:val="28"/>
          <w:sz w:val="28"/>
          <w:szCs w:val="28"/>
          <w:rtl w:val="true"/>
          <w:lang w:bidi="fa-IR"/>
        </w:rPr>
        <w:t xml:space="preserve">،کان زیدیّا و رجع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الخطاب،ض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خلید المکفوف،ح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ربیعة الأسدی،ح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رمیس،ض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رئاب </w:t>
      </w:r>
      <w:r>
        <w:rPr>
          <w:rStyle w:val="FootnoteAnchor"/>
          <w:rtl w:val="true"/>
        </w:rPr>
        <w:footnoteReference w:id="1405"/>
      </w:r>
      <w:r>
        <w:rPr>
          <w:rFonts w:ascii="Amiri" w:hAnsi="Amiri" w:eastAsia="Amiri" w:cs="Amiri"/>
          <w:color w:val="111111"/>
          <w:sz w:val="28"/>
          <w:sz w:val="28"/>
          <w:szCs w:val="28"/>
          <w:rtl w:val="true"/>
          <w:lang w:bidi="ar-SA"/>
        </w:rPr>
        <w:t xml:space="preserve">،ثقة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الریان بن الصلت </w:t>
      </w:r>
      <w:r>
        <w:rPr>
          <w:rStyle w:val="FootnoteAnchor"/>
          <w:rtl w:val="true"/>
        </w:rPr>
        <w:footnoteReference w:id="1407"/>
      </w:r>
      <w:r>
        <w:rPr>
          <w:rFonts w:ascii="Amiri" w:hAnsi="Amiri" w:eastAsia="Amiri" w:cs="Amiri"/>
          <w:color w:val="111111"/>
          <w:sz w:val="28"/>
          <w:sz w:val="28"/>
          <w:szCs w:val="28"/>
          <w:rtl w:val="true"/>
          <w:lang w:bidi="ar-SA"/>
        </w:rPr>
        <w:t xml:space="preserve">،ثقة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السری،ح کصح </w:t>
      </w:r>
      <w:r>
        <w:rPr>
          <w:rStyle w:val="FootnoteAnchor"/>
          <w:rtl w:val="true"/>
        </w:rPr>
        <w:footnoteReference w:id="1409"/>
      </w:r>
      <w:r>
        <w:rPr>
          <w:rFonts w:ascii="IRNazanin" w:hAnsi="IRNazanin" w:eastAsia="IRNazanin"/>
          <w:color w:val="111111"/>
          <w:sz w:val="28"/>
          <w:sz w:val="28"/>
          <w:szCs w:val="28"/>
          <w:rtl w:val="true"/>
          <w:lang w:bidi="fa-IR"/>
        </w:rPr>
        <w:t xml:space="preserve">،لتوثیق ابن الصباح غیر الموثّق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سعید القاشانی،ثقة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سعید المکاری،ض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سلیمان الزراری،ثقة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سوید السائی </w:t>
      </w:r>
      <w:r>
        <w:rPr>
          <w:rStyle w:val="FootnoteAnchor"/>
          <w:rtl w:val="true"/>
        </w:rPr>
        <w:footnoteReference w:id="1414"/>
      </w:r>
      <w:r>
        <w:rPr>
          <w:rFonts w:ascii="Amiri" w:hAnsi="Amiri" w:eastAsia="Amiri" w:cs="Amiri"/>
          <w:color w:val="111111"/>
          <w:sz w:val="28"/>
          <w:sz w:val="28"/>
          <w:szCs w:val="28"/>
          <w:rtl w:val="true"/>
          <w:lang w:bidi="ar-SA"/>
        </w:rPr>
        <w:t xml:space="preserve">،ثقة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سیف بن عمیرة،ثقة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شجرة النبال،ثقة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شیرة القاشانی،مخ،ض،و هو ابن محمد القاشانی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صالح بن محمد بن یزداد،ض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العباس الرازی،ض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الرحمن القنانی </w:t>
      </w:r>
      <w:r>
        <w:rPr>
          <w:rStyle w:val="FootnoteAnchor"/>
          <w:rtl w:val="true"/>
        </w:rPr>
        <w:footnoteReference w:id="1421"/>
      </w:r>
      <w:r>
        <w:rPr>
          <w:rFonts w:ascii="IRNazanin" w:hAnsi="IRNazanin" w:eastAsia="IRNazanin"/>
          <w:color w:val="111111"/>
          <w:sz w:val="28"/>
          <w:sz w:val="28"/>
          <w:szCs w:val="28"/>
          <w:rtl w:val="true"/>
          <w:lang w:bidi="fa-IR"/>
        </w:rPr>
        <w:t xml:space="preserve">،ح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 العزیز،المعروف بابن غراب،أسند عنه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الغفار،ح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عمران القرشی،ض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غالب القیسی،ثقة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محمد بن عاصم،ض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مروان،ح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العطار القمی،ثقة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عبید اللّه بن علی بن الحسین علیهما السّلام،ح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عطیّة الحنّاط </w:t>
      </w:r>
      <w:r>
        <w:rPr>
          <w:rStyle w:val="FootnoteAnchor"/>
          <w:rtl w:val="true"/>
        </w:rPr>
        <w:footnoteReference w:id="1431"/>
      </w:r>
      <w:r>
        <w:rPr>
          <w:rFonts w:ascii="Amiri" w:hAnsi="Amiri" w:eastAsia="Amiri" w:cs="Amiri"/>
          <w:color w:val="111111"/>
          <w:sz w:val="28"/>
          <w:sz w:val="28"/>
          <w:szCs w:val="28"/>
          <w:rtl w:val="true"/>
          <w:lang w:bidi="ar-SA"/>
        </w:rPr>
        <w:t xml:space="preserve">،ثقة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عقبة بن خالد الأسدی </w:t>
      </w:r>
      <w:r>
        <w:rPr>
          <w:rStyle w:val="FootnoteAnchor"/>
          <w:rtl w:val="true"/>
        </w:rPr>
        <w:footnoteReference w:id="1433"/>
      </w:r>
      <w:r>
        <w:rPr>
          <w:rFonts w:ascii="Amiri" w:hAnsi="Amiri" w:eastAsia="Amiri" w:cs="Amiri"/>
          <w:color w:val="111111"/>
          <w:sz w:val="28"/>
          <w:sz w:val="28"/>
          <w:szCs w:val="28"/>
          <w:rtl w:val="true"/>
          <w:lang w:bidi="ar-SA"/>
        </w:rPr>
        <w:t xml:space="preserve">،ثقة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العلا بن الفضل،ح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عمرو الأعرج،ض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عمرو العطار القزوینی،ح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عمران الخزاز،المعروف بشفا،ثقة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إبراهیم الکلینی،المعروف بعلاّن </w:t>
      </w:r>
      <w:r>
        <w:rPr>
          <w:rStyle w:val="FootnoteAnchor"/>
          <w:rtl w:val="true"/>
        </w:rPr>
        <w:footnoteReference w:id="1439"/>
      </w:r>
      <w:r>
        <w:rPr>
          <w:rFonts w:ascii="IRNazanin" w:hAnsi="IRNazanin" w:eastAsia="IRNazanin"/>
          <w:color w:val="111111"/>
          <w:sz w:val="28"/>
          <w:sz w:val="28"/>
          <w:szCs w:val="28"/>
          <w:rtl w:val="true"/>
          <w:lang w:bidi="fa-IR"/>
        </w:rPr>
        <w:t xml:space="preserve">،ثقة،یروی عنه الکلینی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بندار،من مشایخ الکلینی رحمه اللّه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محمد بن جعفر بن عنبسة </w:t>
      </w:r>
      <w:r>
        <w:rPr>
          <w:rStyle w:val="FootnoteAnchor"/>
          <w:rtl w:val="true"/>
        </w:rPr>
        <w:footnoteReference w:id="1442"/>
      </w:r>
      <w:r>
        <w:rPr>
          <w:rFonts w:ascii="IRNazanin" w:hAnsi="IRNazanin" w:eastAsia="IRNazanin"/>
          <w:color w:val="111111"/>
          <w:sz w:val="28"/>
          <w:sz w:val="28"/>
          <w:szCs w:val="28"/>
          <w:rtl w:val="true"/>
          <w:lang w:bidi="fa-IR"/>
        </w:rPr>
        <w:t xml:space="preserve">،ض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حفص،أبو القتادة القمی </w:t>
      </w:r>
      <w:r>
        <w:rPr>
          <w:rStyle w:val="FootnoteAnchor"/>
          <w:rtl w:val="true"/>
        </w:rPr>
        <w:footnoteReference w:id="1444"/>
      </w:r>
      <w:r>
        <w:rPr>
          <w:rFonts w:ascii="Amiri" w:hAnsi="Amiri" w:eastAsia="Amiri" w:cs="Amiri"/>
          <w:color w:val="111111"/>
          <w:sz w:val="28"/>
          <w:sz w:val="28"/>
          <w:szCs w:val="28"/>
          <w:rtl w:val="true"/>
          <w:lang w:bidi="ar-SA"/>
        </w:rPr>
        <w:t xml:space="preserve">،ثقة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الزبیر القرشی </w:t>
      </w:r>
      <w:r>
        <w:rPr>
          <w:rStyle w:val="FootnoteAnchor"/>
          <w:rtl w:val="true"/>
        </w:rPr>
        <w:footnoteReference w:id="1446"/>
      </w:r>
      <w:r>
        <w:rPr>
          <w:rFonts w:ascii="IRNazanin" w:hAnsi="IRNazanin" w:eastAsia="IRNazanin"/>
          <w:color w:val="111111"/>
          <w:sz w:val="28"/>
          <w:sz w:val="28"/>
          <w:szCs w:val="28"/>
          <w:rtl w:val="true"/>
          <w:lang w:bidi="fa-IR"/>
        </w:rPr>
        <w:t xml:space="preserve">،من مشایخ الإجازة،یروی عنه الشیخ أکثر الأصول بتوسّط أحمد ابن عبدون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شیران الأبلی،ثقة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شیرة،هو ابن شیرة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محمد بن العباس،ثقة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عبد اللّه بن علی بن جعفر،ح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عبد اللّه القزوینی،ثقة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علی بن عمر بن رباح،و قد یطلق علیه ابن محمد بن رباح، ثقة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علی الخزاز </w:t>
      </w:r>
      <w:r>
        <w:rPr>
          <w:rStyle w:val="FootnoteAnchor"/>
          <w:rtl w:val="true"/>
        </w:rPr>
        <w:footnoteReference w:id="1454"/>
      </w:r>
      <w:r>
        <w:rPr>
          <w:rFonts w:ascii="Amiri" w:hAnsi="Amiri" w:eastAsia="Amiri" w:cs="Amiri"/>
          <w:color w:val="111111"/>
          <w:sz w:val="28"/>
          <w:sz w:val="28"/>
          <w:szCs w:val="28"/>
          <w:rtl w:val="true"/>
          <w:lang w:bidi="ar-SA"/>
        </w:rPr>
        <w:t xml:space="preserve">،ثقة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فیروزان القمی </w:t>
      </w:r>
      <w:r>
        <w:rPr>
          <w:rStyle w:val="FootnoteAnchor"/>
          <w:rtl w:val="true"/>
        </w:rPr>
        <w:footnoteReference w:id="1456"/>
      </w:r>
      <w:r>
        <w:rPr>
          <w:rFonts w:ascii="IRNazanin" w:hAnsi="IRNazanin" w:eastAsia="IRNazanin"/>
          <w:color w:val="111111"/>
          <w:sz w:val="28"/>
          <w:sz w:val="28"/>
          <w:szCs w:val="28"/>
          <w:rtl w:val="true"/>
          <w:lang w:bidi="fa-IR"/>
        </w:rPr>
        <w:t xml:space="preserve">،ح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قتیبة النیسابوری </w:t>
      </w:r>
      <w:r>
        <w:rPr>
          <w:rStyle w:val="FootnoteAnchor"/>
          <w:rtl w:val="true"/>
        </w:rPr>
        <w:footnoteReference w:id="1458"/>
      </w:r>
      <w:r>
        <w:rPr>
          <w:rFonts w:ascii="IRNazanin" w:hAnsi="IRNazanin" w:eastAsia="IRNazanin"/>
          <w:color w:val="111111"/>
          <w:sz w:val="28"/>
          <w:sz w:val="28"/>
          <w:szCs w:val="28"/>
          <w:rtl w:val="true"/>
          <w:lang w:bidi="fa-IR"/>
        </w:rPr>
        <w:t xml:space="preserve">،ح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یوسف،المعروف بابن خالویه </w:t>
      </w:r>
      <w:r>
        <w:rPr>
          <w:rStyle w:val="FootnoteAnchor"/>
          <w:rtl w:val="true"/>
        </w:rPr>
        <w:footnoteReference w:id="1460"/>
      </w:r>
      <w:r>
        <w:rPr>
          <w:rFonts w:ascii="Amiri" w:hAnsi="Amiri" w:eastAsia="Amiri" w:cs="Amiri"/>
          <w:color w:val="111111"/>
          <w:sz w:val="28"/>
          <w:sz w:val="28"/>
          <w:szCs w:val="28"/>
          <w:rtl w:val="true"/>
          <w:lang w:bidi="ar-SA"/>
        </w:rPr>
        <w:t xml:space="preserve">،ثقة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الخلقی،من أهل سمرقند،ثقة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السمری،من السفراء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العدوی </w:t>
      </w:r>
      <w:r>
        <w:rPr>
          <w:rStyle w:val="FootnoteAnchor"/>
          <w:rtl w:val="true"/>
        </w:rPr>
        <w:footnoteReference w:id="1464"/>
      </w:r>
      <w:r>
        <w:rPr>
          <w:rFonts w:ascii="IRNazanin" w:hAnsi="IRNazanin" w:eastAsia="IRNazanin"/>
          <w:color w:val="111111"/>
          <w:sz w:val="28"/>
          <w:sz w:val="28"/>
          <w:szCs w:val="28"/>
          <w:rtl w:val="true"/>
          <w:lang w:bidi="fa-IR"/>
        </w:rPr>
        <w:t xml:space="preserve">الشمشاطی،ح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الکرخی،ح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المدائنی،ض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المنقری،ثقة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المسّیب،ثقة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المغیرة الزبیدی،کأنّه ابن أبی المغیرة المتقدّم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منصور الکوفی،ح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موسی بن طاوس،ثقة،معروف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مهزیار الأهوازی </w:t>
      </w:r>
      <w:r>
        <w:rPr>
          <w:rStyle w:val="FootnoteAnchor"/>
          <w:rtl w:val="true"/>
        </w:rPr>
        <w:footnoteReference w:id="1473"/>
      </w:r>
      <w:r>
        <w:rPr>
          <w:rFonts w:ascii="Amiri" w:hAnsi="Amiri" w:eastAsia="Amiri" w:cs="Amiri"/>
          <w:color w:val="111111"/>
          <w:sz w:val="28"/>
          <w:sz w:val="28"/>
          <w:szCs w:val="28"/>
          <w:rtl w:val="true"/>
          <w:lang w:bidi="ar-SA"/>
        </w:rPr>
        <w:t xml:space="preserve">،ثقة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میمون الصایغ،أبو الأکراد </w:t>
      </w:r>
      <w:r>
        <w:rPr>
          <w:rStyle w:val="FootnoteAnchor"/>
          <w:rtl w:val="true"/>
        </w:rPr>
        <w:footnoteReference w:id="1475"/>
      </w:r>
      <w:r>
        <w:rPr>
          <w:rFonts w:ascii="IRNazanin" w:hAnsi="IRNazanin" w:eastAsia="IRNazanin"/>
          <w:color w:val="111111"/>
          <w:sz w:val="28"/>
          <w:sz w:val="28"/>
          <w:szCs w:val="28"/>
          <w:rtl w:val="true"/>
          <w:lang w:bidi="fa-IR"/>
        </w:rPr>
        <w:t xml:space="preserve">،ح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النعمان الأعلم </w:t>
      </w:r>
      <w:r>
        <w:rPr>
          <w:rStyle w:val="FootnoteAnchor"/>
          <w:rtl w:val="true"/>
        </w:rPr>
        <w:footnoteReference w:id="1477"/>
      </w:r>
      <w:r>
        <w:rPr>
          <w:rFonts w:ascii="Amiri" w:hAnsi="Amiri" w:eastAsia="Amiri" w:cs="Amiri"/>
          <w:color w:val="111111"/>
          <w:sz w:val="28"/>
          <w:sz w:val="28"/>
          <w:szCs w:val="28"/>
          <w:rtl w:val="true"/>
          <w:lang w:bidi="ar-SA"/>
        </w:rPr>
        <w:t xml:space="preserve">،ثقة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نعیم الصحاف </w:t>
      </w:r>
      <w:r>
        <w:rPr>
          <w:rStyle w:val="FootnoteAnchor"/>
          <w:rtl w:val="true"/>
        </w:rPr>
        <w:footnoteReference w:id="1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العلاّمة </w:t>
      </w:r>
      <w:r>
        <w:rPr>
          <w:rStyle w:val="FootnoteAnchor"/>
          <w:rtl w:val="true"/>
        </w:rPr>
        <w:footnoteReference w:id="1480"/>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وصیف،ح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وهبان،ض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یحیی بن الحسن،خال الحسین بن سعید،ثقة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یقطین </w:t>
      </w:r>
      <w:r>
        <w:rPr>
          <w:rStyle w:val="FootnoteAnchor"/>
          <w:rtl w:val="true"/>
        </w:rPr>
        <w:footnoteReference w:id="1484"/>
      </w:r>
      <w:r>
        <w:rPr>
          <w:rFonts w:ascii="Amiri" w:hAnsi="Amiri" w:eastAsia="Amiri" w:cs="Amiri"/>
          <w:color w:val="111111"/>
          <w:sz w:val="28"/>
          <w:sz w:val="28"/>
          <w:szCs w:val="28"/>
          <w:rtl w:val="true"/>
          <w:lang w:bidi="ar-SA"/>
        </w:rPr>
        <w:t xml:space="preserve">،ثقة </w:t>
      </w:r>
      <w:r>
        <w:rPr>
          <w:rStyle w:val="FootnoteAnchor"/>
          <w:rtl w:val="true"/>
        </w:rPr>
        <w:footnoteReference w:id="1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 بن رزیق </w:t>
      </w:r>
      <w:r>
        <w:rPr>
          <w:rStyle w:val="FootnoteAnchor"/>
          <w:rtl w:val="true"/>
        </w:rPr>
        <w:footnoteReference w:id="1486"/>
      </w:r>
      <w:r>
        <w:rPr>
          <w:rFonts w:ascii="IRNazanin" w:hAnsi="IRNazanin" w:eastAsia="IRNazanin"/>
          <w:color w:val="111111"/>
          <w:sz w:val="28"/>
          <w:sz w:val="28"/>
          <w:szCs w:val="28"/>
          <w:rtl w:val="true"/>
          <w:lang w:bidi="fa-IR"/>
        </w:rPr>
        <w:t xml:space="preserve">،أسند عنه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سوید،أسند عنه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مروان </w:t>
      </w:r>
      <w:r>
        <w:rPr>
          <w:rStyle w:val="FootnoteAnchor"/>
          <w:rtl w:val="true"/>
        </w:rPr>
        <w:footnoteReference w:id="1489"/>
      </w:r>
      <w:r>
        <w:rPr>
          <w:rFonts w:ascii="Amiri" w:hAnsi="Amiri" w:eastAsia="Amiri" w:cs="Amiri"/>
          <w:color w:val="111111"/>
          <w:sz w:val="28"/>
          <w:sz w:val="28"/>
          <w:szCs w:val="28"/>
          <w:rtl w:val="true"/>
          <w:lang w:bidi="ar-SA"/>
        </w:rPr>
        <w:t xml:space="preserve">،ثقة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معاویة،ق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موسی الساباطی </w:t>
      </w:r>
      <w:r>
        <w:rPr>
          <w:rStyle w:val="FootnoteAnchor"/>
          <w:rtl w:val="true"/>
        </w:rPr>
        <w:footnoteReference w:id="1492"/>
      </w:r>
      <w:r>
        <w:rPr>
          <w:rFonts w:ascii="IRNazanin" w:hAnsi="IRNazanin" w:eastAsia="IRNazanin"/>
          <w:color w:val="111111"/>
          <w:sz w:val="28"/>
          <w:sz w:val="28"/>
          <w:szCs w:val="28"/>
          <w:rtl w:val="true"/>
          <w:lang w:bidi="fa-IR"/>
        </w:rPr>
        <w:t xml:space="preserve">،ق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یاسر،من الثقات و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Style w:val="FootnoteAnchor"/>
          <w:rtl w:val="true"/>
        </w:rPr>
        <w:footnoteReference w:id="1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عمارة بن زید،ض </w:t>
      </w:r>
      <w:r>
        <w:rPr>
          <w:rStyle w:val="FootnoteAnchor"/>
          <w:rtl w:val="true"/>
        </w:rPr>
        <w:footnoteReference w:id="1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أبی المقدام ثابت بن هرمز </w:t>
      </w:r>
      <w:r>
        <w:rPr>
          <w:rStyle w:val="FootnoteAnchor"/>
          <w:rtl w:val="true"/>
        </w:rPr>
        <w:footnoteReference w:id="1496"/>
      </w:r>
      <w:r>
        <w:rPr>
          <w:rFonts w:ascii="IRNazanin" w:hAnsi="IRNazanin" w:eastAsia="IRNazanin"/>
          <w:color w:val="111111"/>
          <w:sz w:val="28"/>
          <w:sz w:val="28"/>
          <w:szCs w:val="28"/>
          <w:rtl w:val="true"/>
          <w:lang w:bidi="fa-IR"/>
        </w:rPr>
        <w:t xml:space="preserve">،مخ د ض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نصر </w:t>
      </w:r>
      <w:r>
        <w:rPr>
          <w:rStyle w:val="FootnoteAnchor"/>
          <w:rtl w:val="true"/>
        </w:rPr>
        <w:footnoteReference w:id="1498"/>
      </w:r>
      <w:r>
        <w:rPr>
          <w:rFonts w:ascii="IRNazanin" w:hAnsi="IRNazanin" w:eastAsia="IRNazanin"/>
          <w:color w:val="111111"/>
          <w:sz w:val="28"/>
          <w:sz w:val="28"/>
          <w:szCs w:val="28"/>
          <w:rtl w:val="true"/>
          <w:lang w:bidi="fa-IR"/>
        </w:rPr>
        <w:t xml:space="preserve">،اسمه زید أو زیاد،ثقة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إلیاس بن عمرو البجلی </w:t>
      </w:r>
      <w:r>
        <w:rPr>
          <w:rStyle w:val="FootnoteAnchor"/>
          <w:rtl w:val="true"/>
        </w:rPr>
        <w:footnoteReference w:id="1500"/>
      </w:r>
      <w:r>
        <w:rPr>
          <w:rFonts w:ascii="Amiri" w:hAnsi="Amiri" w:eastAsia="Amiri" w:cs="Amiri"/>
          <w:color w:val="111111"/>
          <w:sz w:val="28"/>
          <w:sz w:val="28"/>
          <w:szCs w:val="28"/>
          <w:rtl w:val="true"/>
          <w:lang w:bidi="ar-SA"/>
        </w:rPr>
        <w:t xml:space="preserve">،ثقة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جمیع الأزدی </w:t>
      </w:r>
      <w:r>
        <w:rPr>
          <w:rStyle w:val="FootnoteAnchor"/>
          <w:rtl w:val="true"/>
        </w:rPr>
        <w:footnoteReference w:id="1502"/>
      </w:r>
      <w:r>
        <w:rPr>
          <w:rFonts w:ascii="IRNazanin" w:hAnsi="IRNazanin" w:eastAsia="IRNazanin"/>
          <w:color w:val="111111"/>
          <w:sz w:val="28"/>
          <w:sz w:val="28"/>
          <w:szCs w:val="28"/>
          <w:rtl w:val="true"/>
          <w:lang w:bidi="fa-IR"/>
        </w:rPr>
        <w:t xml:space="preserve">،ض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حریث،ملعون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حریث،أبو أحمد الصیرفی،الذی یروی عن الصادق علیه السّلام،و یروی عنه صفوان و الحسن بن سماعة،ثقة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الحمق الخزاعی،جلیل الشأن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خالد الأفرق،ثقة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خالد الواسطی،ق </w:t>
      </w:r>
      <w:r>
        <w:rPr>
          <w:rStyle w:val="FootnoteAnchor"/>
          <w:rtl w:val="true"/>
        </w:rPr>
        <w:footnoteReference w:id="1508"/>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سعید بن هلال </w:t>
      </w:r>
      <w:r>
        <w:rPr>
          <w:rStyle w:val="FootnoteAnchor"/>
          <w:rtl w:val="true"/>
        </w:rPr>
        <w:footnoteReference w:id="1510"/>
      </w:r>
      <w:r>
        <w:rPr>
          <w:rFonts w:ascii="IRNazanin" w:hAnsi="IRNazanin" w:eastAsia="IRNazanin"/>
          <w:color w:val="111111"/>
          <w:sz w:val="28"/>
          <w:sz w:val="28"/>
          <w:szCs w:val="28"/>
          <w:rtl w:val="true"/>
          <w:lang w:bidi="fa-IR"/>
        </w:rPr>
        <w:t xml:space="preserve">،أسند </w:t>
      </w:r>
      <w:r>
        <w:rPr>
          <w:rStyle w:val="FootnoteAnchor"/>
          <w:rtl w:val="true"/>
        </w:rPr>
        <w:footnoteReference w:id="1511"/>
      </w:r>
      <w:r>
        <w:rPr>
          <w:rFonts w:ascii="IRNazanin" w:hAnsi="IRNazanin" w:eastAsia="IRNazanin"/>
          <w:color w:val="111111"/>
          <w:sz w:val="28"/>
          <w:sz w:val="28"/>
          <w:szCs w:val="28"/>
          <w:rtl w:val="true"/>
          <w:lang w:bidi="fa-IR"/>
        </w:rPr>
        <w:t xml:space="preserve">عنه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سعید المداینی </w:t>
      </w:r>
      <w:r>
        <w:rPr>
          <w:rStyle w:val="FootnoteAnchor"/>
          <w:rtl w:val="true"/>
        </w:rPr>
        <w:footnoteReference w:id="1513"/>
      </w:r>
      <w:r>
        <w:rPr>
          <w:rFonts w:ascii="IRNazanin" w:hAnsi="IRNazanin" w:eastAsia="IRNazanin"/>
          <w:color w:val="111111"/>
          <w:sz w:val="28"/>
          <w:sz w:val="28"/>
          <w:szCs w:val="28"/>
          <w:rtl w:val="true"/>
          <w:lang w:bidi="fa-IR"/>
        </w:rPr>
        <w:t xml:space="preserve">،ق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شمر الجعفی </w:t>
      </w:r>
      <w:r>
        <w:rPr>
          <w:rStyle w:val="FootnoteAnchor"/>
          <w:rtl w:val="true"/>
        </w:rPr>
        <w:footnoteReference w:id="1515"/>
      </w:r>
      <w:r>
        <w:rPr>
          <w:rFonts w:ascii="IRNazanin" w:hAnsi="IRNazanin" w:eastAsia="IRNazanin"/>
          <w:color w:val="111111"/>
          <w:sz w:val="28"/>
          <w:sz w:val="28"/>
          <w:szCs w:val="28"/>
          <w:rtl w:val="true"/>
          <w:lang w:bidi="fa-IR"/>
        </w:rPr>
        <w:t xml:space="preserve">،ض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عثمان الثقفی الخزاز </w:t>
      </w:r>
      <w:r>
        <w:rPr>
          <w:rStyle w:val="FootnoteAnchor"/>
          <w:rtl w:val="true"/>
        </w:rPr>
        <w:footnoteReference w:id="1517"/>
      </w:r>
      <w:r>
        <w:rPr>
          <w:rFonts w:ascii="Amiri" w:hAnsi="Amiri" w:eastAsia="Amiri" w:cs="Amiri"/>
          <w:color w:val="111111"/>
          <w:sz w:val="28"/>
          <w:sz w:val="28"/>
          <w:szCs w:val="28"/>
          <w:rtl w:val="true"/>
          <w:lang w:bidi="ar-SA"/>
        </w:rPr>
        <w:t xml:space="preserve">،ثقة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قیس الماصر،ض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مروان الیشکری،ثقة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مغیث البجلی،أسند عنه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منهال القیسی،ثقة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النبطی،ض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هشام الطائی،أسند عنه </w:t>
      </w:r>
      <w:r>
        <w:rPr>
          <w:rStyle w:val="FootnoteAnchor"/>
          <w:rtl w:val="true"/>
        </w:rPr>
        <w:footnoteReference w:id="1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أبان الکلینیی </w:t>
      </w:r>
      <w:r>
        <w:rPr>
          <w:rStyle w:val="FootnoteAnchor"/>
          <w:rtl w:val="true"/>
        </w:rPr>
        <w:footnoteReference w:id="1525"/>
      </w:r>
      <w:r>
        <w:rPr>
          <w:rFonts w:ascii="Amiri" w:hAnsi="Amiri" w:eastAsia="Amiri" w:cs="Amiri"/>
          <w:color w:val="111111"/>
          <w:sz w:val="28"/>
          <w:sz w:val="28"/>
          <w:szCs w:val="28"/>
          <w:rtl w:val="true"/>
          <w:lang w:bidi="ar-SA"/>
        </w:rPr>
        <w:t xml:space="preserve">،ثقة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زیاد الأبزاری </w:t>
      </w:r>
      <w:r>
        <w:rPr>
          <w:rStyle w:val="FootnoteAnchor"/>
          <w:rtl w:val="true"/>
        </w:rPr>
        <w:footnoteReference w:id="1527"/>
      </w:r>
      <w:r>
        <w:rPr>
          <w:rFonts w:ascii="Amiri" w:hAnsi="Amiri" w:eastAsia="Amiri" w:cs="Amiri"/>
          <w:color w:val="111111"/>
          <w:sz w:val="28"/>
          <w:sz w:val="28"/>
          <w:szCs w:val="28"/>
          <w:rtl w:val="true"/>
          <w:lang w:bidi="ar-SA"/>
        </w:rPr>
        <w:t xml:space="preserve">،ثقة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شعبة الحلبی </w:t>
      </w:r>
      <w:r>
        <w:rPr>
          <w:rStyle w:val="FootnoteAnchor"/>
          <w:rtl w:val="true"/>
        </w:rPr>
        <w:footnoteReference w:id="1529"/>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المقدام </w:t>
      </w:r>
      <w:r>
        <w:rPr>
          <w:rStyle w:val="FootnoteAnchor"/>
          <w:rtl w:val="true"/>
        </w:rPr>
        <w:footnoteReference w:id="1531"/>
      </w:r>
      <w:r>
        <w:rPr>
          <w:rFonts w:ascii="IRNazanin" w:hAnsi="IRNazanin" w:eastAsia="IRNazanin"/>
          <w:color w:val="111111"/>
          <w:sz w:val="28"/>
          <w:sz w:val="28"/>
          <w:szCs w:val="28"/>
          <w:rtl w:val="true"/>
          <w:lang w:bidi="fa-IR"/>
        </w:rPr>
        <w:t xml:space="preserve">،و هو عمرو المتقدّم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نصر،أیضا هو عمرو المتقدّم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أذینة </w:t>
      </w:r>
      <w:r>
        <w:rPr>
          <w:rStyle w:val="FootnoteAnchor"/>
          <w:rtl w:val="true"/>
        </w:rPr>
        <w:footnoteReference w:id="1534"/>
      </w:r>
      <w:r>
        <w:rPr>
          <w:rFonts w:ascii="Amiri" w:hAnsi="Amiri" w:eastAsia="Amiri" w:cs="Amiri"/>
          <w:color w:val="111111"/>
          <w:sz w:val="28"/>
          <w:sz w:val="28"/>
          <w:szCs w:val="28"/>
          <w:rtl w:val="true"/>
          <w:lang w:bidi="ar-SA"/>
        </w:rPr>
        <w:t xml:space="preserve">،ثقة </w:t>
      </w:r>
      <w:r>
        <w:rPr>
          <w:rStyle w:val="FootnoteAnchor"/>
          <w:rtl w:val="true"/>
        </w:rPr>
        <w:footnoteReference w:id="1535"/>
      </w:r>
      <w:r>
        <w:rPr>
          <w:rFonts w:ascii="IRNazanin" w:hAnsi="IRNazanin" w:eastAsia="IRNazanin"/>
          <w:color w:val="111111"/>
          <w:sz w:val="28"/>
          <w:sz w:val="28"/>
          <w:szCs w:val="28"/>
          <w:rtl w:val="true"/>
          <w:lang w:bidi="fa-IR"/>
        </w:rPr>
        <w:t>،و هو ابن محمد بن عبد الرحمن بن أذینة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الأسود البکری،أسند عنه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توبة الصنعانی،ض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حفص الرمانی،ثقة،و قد یطلق علیه الزبالی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حنظلة </w:t>
      </w:r>
      <w:r>
        <w:rPr>
          <w:rStyle w:val="FootnoteAnchor"/>
          <w:rtl w:val="true"/>
        </w:rPr>
        <w:footnoteReference w:id="1539"/>
      </w:r>
      <w:r>
        <w:rPr>
          <w:rFonts w:ascii="IRNazanin" w:hAnsi="IRNazanin" w:eastAsia="IRNazanin"/>
          <w:color w:val="111111"/>
          <w:sz w:val="28"/>
          <w:sz w:val="28"/>
          <w:szCs w:val="28"/>
          <w:rtl w:val="true"/>
          <w:lang w:bidi="fa-IR"/>
        </w:rPr>
        <w:t xml:space="preserve">،ح </w:t>
      </w:r>
      <w:r>
        <w:rPr>
          <w:rStyle w:val="FootnoteAnchor"/>
          <w:rtl w:val="true"/>
        </w:rPr>
        <w:footnoteReference w:id="1540"/>
      </w:r>
      <w:r>
        <w:rPr>
          <w:rFonts w:ascii="IRNazanin" w:hAnsi="IRNazanin" w:eastAsia="IRNazanin"/>
          <w:color w:val="111111"/>
          <w:sz w:val="28"/>
          <w:sz w:val="28"/>
          <w:szCs w:val="28"/>
          <w:rtl w:val="true"/>
          <w:lang w:bidi="fa-IR"/>
        </w:rPr>
        <w:t xml:space="preserve">،و وثّقه الشهید الثانی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خالد </w:t>
      </w:r>
      <w:r>
        <w:rPr>
          <w:rStyle w:val="FootnoteAnchor"/>
          <w:rtl w:val="true"/>
        </w:rPr>
        <w:footnoteReference w:id="1542"/>
      </w:r>
      <w:r>
        <w:rPr>
          <w:rFonts w:ascii="IRNazanin" w:hAnsi="IRNazanin" w:eastAsia="IRNazanin"/>
          <w:color w:val="111111"/>
          <w:sz w:val="28"/>
          <w:sz w:val="28"/>
          <w:szCs w:val="28"/>
          <w:rtl w:val="true"/>
          <w:lang w:bidi="fa-IR"/>
        </w:rPr>
        <w:t xml:space="preserve">،هو عمرو المتقدّم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رباح القلاء،ض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الربیع البصری </w:t>
      </w:r>
      <w:r>
        <w:rPr>
          <w:rStyle w:val="FootnoteAnchor"/>
          <w:rtl w:val="true"/>
        </w:rPr>
        <w:footnoteReference w:id="1545"/>
      </w:r>
      <w:r>
        <w:rPr>
          <w:rFonts w:ascii="Amiri" w:hAnsi="Amiri" w:eastAsia="Amiri" w:cs="Amiri"/>
          <w:color w:val="111111"/>
          <w:sz w:val="28"/>
          <w:sz w:val="28"/>
          <w:szCs w:val="28"/>
          <w:rtl w:val="true"/>
          <w:lang w:bidi="ar-SA"/>
        </w:rPr>
        <w:t xml:space="preserve">،ثقة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زائدة الأزدی،أسند عنه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سالم،صاحب السابری،ثقة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شرجیل </w:t>
      </w:r>
      <w:r>
        <w:rPr>
          <w:rStyle w:val="FootnoteAnchor"/>
          <w:rtl w:val="true"/>
        </w:rPr>
        <w:footnoteReference w:id="1549"/>
      </w:r>
      <w:r>
        <w:rPr>
          <w:rFonts w:ascii="IRNazanin" w:hAnsi="IRNazanin" w:eastAsia="IRNazanin"/>
          <w:color w:val="111111"/>
          <w:sz w:val="28"/>
          <w:sz w:val="28"/>
          <w:szCs w:val="28"/>
          <w:rtl w:val="true"/>
          <w:lang w:bidi="fa-IR"/>
        </w:rPr>
        <w:t xml:space="preserve">،ح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العزیز،الملقّب بزحل،ض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الحسین علیهما السّلام،ح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عیسی الصیرفی،ض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فرات،ض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قیس الماصر،تقدّم فی عمرو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سلیم،المعروف بابن الجعابی،ح </w:t>
      </w:r>
      <w:r>
        <w:rPr>
          <w:rStyle w:val="FootnoteAnchor"/>
          <w:rtl w:val="true"/>
        </w:rPr>
        <w:footnoteReference w:id="1556"/>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معروف،أسند عنه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هارون البلخی،أسند عنه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یزید،بیاع السابری </w:t>
      </w:r>
      <w:r>
        <w:rPr>
          <w:rStyle w:val="FootnoteAnchor"/>
          <w:rtl w:val="true"/>
        </w:rPr>
        <w:footnoteReference w:id="1560"/>
      </w:r>
      <w:r>
        <w:rPr>
          <w:rFonts w:ascii="Amiri" w:hAnsi="Amiri" w:eastAsia="Amiri" w:cs="Amiri"/>
          <w:color w:val="111111"/>
          <w:sz w:val="28"/>
          <w:sz w:val="28"/>
          <w:szCs w:val="28"/>
          <w:rtl w:val="true"/>
          <w:lang w:bidi="ar-SA"/>
        </w:rPr>
        <w:t xml:space="preserve">،ثقة </w:t>
      </w:r>
      <w:r>
        <w:rPr>
          <w:rStyle w:val="FootnoteAnchor"/>
          <w:rtl w:val="true"/>
        </w:rPr>
        <w:footnoteReference w:id="1561"/>
      </w:r>
      <w:r>
        <w:rPr>
          <w:rFonts w:ascii="IRNazanin" w:hAnsi="IRNazanin" w:eastAsia="IRNazanin"/>
          <w:color w:val="111111"/>
          <w:sz w:val="28"/>
          <w:sz w:val="28"/>
          <w:szCs w:val="28"/>
          <w:rtl w:val="true"/>
          <w:lang w:bidi="fa-IR"/>
        </w:rPr>
        <w:t>،و هو محمد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عمران بن الحصین،ح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القمی،ح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أبی شعبة الحلبی </w:t>
      </w:r>
      <w:r>
        <w:rPr>
          <w:rStyle w:val="FootnoteAnchor"/>
          <w:rtl w:val="true"/>
        </w:rPr>
        <w:footnoteReference w:id="1564"/>
      </w:r>
      <w:r>
        <w:rPr>
          <w:rFonts w:ascii="Amiri" w:hAnsi="Amiri" w:eastAsia="Amiri" w:cs="Amiri"/>
          <w:color w:val="111111"/>
          <w:sz w:val="28"/>
          <w:sz w:val="28"/>
          <w:szCs w:val="28"/>
          <w:rtl w:val="true"/>
          <w:lang w:bidi="ar-SA"/>
        </w:rPr>
        <w:t xml:space="preserve">،ثقة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عمران الأشعری </w:t>
      </w:r>
      <w:r>
        <w:rPr>
          <w:rStyle w:val="FootnoteAnchor"/>
          <w:rtl w:val="true"/>
        </w:rPr>
        <w:footnoteReference w:id="1566"/>
      </w:r>
      <w:r>
        <w:rPr>
          <w:rFonts w:ascii="Amiri" w:hAnsi="Amiri" w:eastAsia="Amiri" w:cs="Amiri"/>
          <w:color w:val="111111"/>
          <w:sz w:val="28"/>
          <w:sz w:val="28"/>
          <w:szCs w:val="28"/>
          <w:rtl w:val="true"/>
          <w:lang w:bidi="ar-SA"/>
        </w:rPr>
        <w:t xml:space="preserve">،ثقة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مسکان الکوفی،ثقة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موسی الزیتونی،ثقة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میثم الأسدی </w:t>
      </w:r>
      <w:r>
        <w:rPr>
          <w:rStyle w:val="FootnoteAnchor"/>
          <w:rtl w:val="true"/>
        </w:rPr>
        <w:footnoteReference w:id="1570"/>
      </w:r>
      <w:r>
        <w:rPr>
          <w:rFonts w:ascii="Amiri" w:hAnsi="Amiri" w:eastAsia="Amiri" w:cs="Amiri"/>
          <w:color w:val="111111"/>
          <w:sz w:val="28"/>
          <w:sz w:val="28"/>
          <w:szCs w:val="28"/>
          <w:rtl w:val="true"/>
          <w:lang w:bidi="ar-SA"/>
        </w:rPr>
        <w:t xml:space="preserve">،ثقة </w:t>
      </w:r>
      <w:r>
        <w:rPr>
          <w:rStyle w:val="FootnoteAnchor"/>
          <w:rtl w:val="true"/>
        </w:rPr>
        <w:footnoteReference w:id="1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عمرکی بن علی البوفکی،ثقة </w:t>
      </w:r>
      <w:r>
        <w:rPr>
          <w:rStyle w:val="FootnoteAnchor"/>
          <w:rtl w:val="true"/>
        </w:rPr>
        <w:footnoteReference w:id="1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عمرة بن إبراهیم الأزدی،ثقة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عنسبة بن بجاد العابد </w:t>
      </w:r>
      <w:r>
        <w:rPr>
          <w:rStyle w:val="FootnoteAnchor"/>
          <w:rtl w:val="true"/>
        </w:rPr>
        <w:footnoteReference w:id="1574"/>
      </w:r>
      <w:r>
        <w:rPr>
          <w:rFonts w:ascii="Amiri" w:hAnsi="Amiri" w:eastAsia="Amiri" w:cs="Amiri"/>
          <w:color w:val="111111"/>
          <w:sz w:val="28"/>
          <w:sz w:val="28"/>
          <w:szCs w:val="28"/>
          <w:rtl w:val="true"/>
          <w:lang w:bidi="ar-SA"/>
        </w:rPr>
        <w:t xml:space="preserve">،ثقة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مصعب،ض </w:t>
      </w:r>
      <w:r>
        <w:rPr>
          <w:rStyle w:val="FootnoteAnchor"/>
          <w:rtl w:val="true"/>
        </w:rPr>
        <w:footnoteReference w:id="1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العوام بن حوشب،م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الرحمن،أسند عنه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عوانة،م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عوف،م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عون بن سالم،ثقة </w:t>
      </w:r>
      <w:r>
        <w:rPr>
          <w:rStyle w:val="FootnoteAnchor"/>
          <w:rtl w:val="true"/>
        </w:rPr>
        <w:footnoteReference w:id="1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عیاض،م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بن أبی منصور شلقان،و اسم أبی منصور صبیح،ثقة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أعین الأسدی،ثقة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جعفر بن عاصم،ح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خلید،أسند عنه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داود،ح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راشد،ثقة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روضة،ح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زید بن علی بن الحسین علیهما السّلام،أسند عنه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السری،أبو الیسع الکرخی،ثقة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سعد بن مالک الأشعری،ح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 السنائی،ض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عمرو </w:t>
      </w:r>
      <w:r>
        <w:rPr>
          <w:rStyle w:val="FootnoteAnchor"/>
          <w:rtl w:val="true"/>
        </w:rPr>
        <w:footnoteReference w:id="1590"/>
      </w:r>
      <w:r>
        <w:rPr>
          <w:rFonts w:ascii="IRNazanin" w:hAnsi="IRNazanin" w:eastAsia="IRNazanin"/>
          <w:color w:val="111111"/>
          <w:sz w:val="28"/>
          <w:sz w:val="28"/>
          <w:szCs w:val="28"/>
          <w:rtl w:val="true"/>
          <w:lang w:bidi="fa-IR"/>
        </w:rPr>
        <w:t xml:space="preserve">الأسدی،أسند عند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عیسی الکلابی،ض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bookmarkStart w:id="83" w:name="pg450_4655"/>
    </w:p>
    <w:p>
      <w:pPr>
        <w:pStyle w:val="BookText"/>
        <w:rPr/>
      </w:pPr>
      <w:bookmarkEnd w:id="83"/>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لقمان القرشی،أسند عنه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مستفاد البجلی الضریر،ض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الولید الهمدانی </w:t>
      </w:r>
      <w:r>
        <w:rPr>
          <w:rStyle w:val="FootnoteAnchor"/>
          <w:rtl w:val="true"/>
        </w:rPr>
        <w:footnoteReference w:id="1595"/>
      </w:r>
      <w:r>
        <w:rPr>
          <w:rFonts w:ascii="Amiri" w:hAnsi="Amiri" w:eastAsia="Amiri" w:cs="Amiri"/>
          <w:color w:val="111111"/>
          <w:sz w:val="28"/>
          <w:sz w:val="28"/>
          <w:szCs w:val="28"/>
          <w:rtl w:val="true"/>
          <w:lang w:bidi="ar-SA"/>
        </w:rPr>
        <w:t xml:space="preserve">،ثقة </w:t>
      </w:r>
      <w:r>
        <w:rPr>
          <w:rStyle w:val="FootnoteAnchor"/>
          <w:rtl w:val="true"/>
        </w:rPr>
        <w:footnoteReference w:id="1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عیص بن القاسم البجلی،ثقة </w:t>
      </w:r>
      <w:r>
        <w:rPr>
          <w:rStyle w:val="FootnoteAnchor"/>
          <w:rtl w:val="true"/>
        </w:rPr>
        <w:footnoteReference w:id="1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عیینة بن میمون،هو عتیبة المتقدّم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4013056_211673320"/>
      <w:bookmarkStart w:id="85" w:name="_Toc30"/>
      <w:bookmarkEnd w:id="84"/>
      <w:r>
        <w:rPr>
          <w:rtl w:val="true"/>
        </w:rPr>
        <w:t>باب الغین</w:t>
      </w:r>
      <w:bookmarkEnd w:id="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غالب بن عبد اللّه </w:t>
      </w:r>
      <w:r>
        <w:rPr>
          <w:rStyle w:val="FootnoteAnchor"/>
          <w:rtl w:val="true"/>
        </w:rPr>
        <w:footnoteReference w:id="1599"/>
      </w:r>
      <w:r>
        <w:rPr>
          <w:rFonts w:ascii="IRNazanin" w:hAnsi="IRNazanin" w:eastAsia="IRNazanin"/>
          <w:color w:val="111111"/>
          <w:sz w:val="28"/>
          <w:sz w:val="28"/>
          <w:szCs w:val="28"/>
          <w:rtl w:val="true"/>
          <w:lang w:bidi="fa-IR"/>
        </w:rPr>
        <w:t xml:space="preserve">،أسند عنه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عثمان المنقری،ق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عثمان الهمدانی الشاعر،ض </w:t>
      </w:r>
      <w:r>
        <w:rPr>
          <w:rStyle w:val="FootnoteAnchor"/>
          <w:rtl w:val="true"/>
        </w:rPr>
        <w:footnoteReference w:id="1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غریف،م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غسان،م</w:t>
      </w:r>
      <w:r>
        <w:rPr>
          <w:rFonts w:eastAsia="IRNazanin" w:cs="IRNazanin"/>
          <w:color w:val="111111"/>
          <w:sz w:val="28"/>
          <w:szCs w:val="28"/>
          <w:rtl w:val="true"/>
          <w:lang w:bidi="fa-IR"/>
        </w:rPr>
        <w:t>.</w:t>
      </w:r>
      <w:bookmarkStart w:id="86" w:name="pg450_4656"/>
    </w:p>
    <w:p>
      <w:pPr>
        <w:pStyle w:val="BookText"/>
        <w:rPr/>
      </w:pPr>
      <w:bookmarkEnd w:id="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غورک،م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غیاث بن إبراهیم التمیمی،ق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کلوب بن فیهس البجلی </w:t>
      </w:r>
      <w:r>
        <w:rPr>
          <w:rStyle w:val="FootnoteAnchor"/>
          <w:rtl w:val="true"/>
        </w:rPr>
        <w:footnoteReference w:id="1604"/>
      </w:r>
      <w:r>
        <w:rPr>
          <w:rFonts w:ascii="IRNazanin" w:hAnsi="IRNazanin" w:eastAsia="IRNazanin"/>
          <w:color w:val="111111"/>
          <w:sz w:val="28"/>
          <w:sz w:val="28"/>
          <w:szCs w:val="28"/>
          <w:rtl w:val="true"/>
          <w:lang w:bidi="fa-IR"/>
        </w:rPr>
        <w:t>،ض،و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لقول الشیخ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الطائفة عملت بأخباره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غیلان،م</w:t>
      </w:r>
      <w:r>
        <w:rPr>
          <w:rFonts w:eastAsia="IRNazanin" w:cs="IRNazanin"/>
          <w:color w:val="111111"/>
          <w:sz w:val="28"/>
          <w:szCs w:val="28"/>
          <w:rtl w:val="true"/>
          <w:lang w:bidi="fa-IR"/>
        </w:rPr>
        <w:t>.</w:t>
      </w:r>
    </w:p>
    <w:p>
      <w:pPr>
        <w:pStyle w:val="Heading2"/>
        <w:numPr>
          <w:ilvl w:val="1"/>
          <w:numId w:val="1"/>
        </w:numPr>
        <w:rPr/>
      </w:pPr>
      <w:bookmarkStart w:id="87" w:name="__RefHeading___Toc4013058_211673320"/>
      <w:bookmarkStart w:id="88" w:name="_Toc31"/>
      <w:bookmarkEnd w:id="87"/>
      <w:r>
        <w:rPr>
          <w:rtl w:val="true"/>
        </w:rPr>
        <w:t>باب الفاء</w:t>
      </w:r>
      <w:bookmarkEnd w:id="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 بن حاتم القزوینی </w:t>
      </w:r>
      <w:r>
        <w:rPr>
          <w:rStyle w:val="FootnoteAnchor"/>
          <w:rtl w:val="true"/>
        </w:rPr>
        <w:footnoteReference w:id="1606"/>
      </w:r>
      <w:r>
        <w:rPr>
          <w:rFonts w:ascii="IRNazanin" w:hAnsi="IRNazanin" w:eastAsia="IRNazanin"/>
          <w:color w:val="111111"/>
          <w:sz w:val="28"/>
          <w:sz w:val="28"/>
          <w:szCs w:val="28"/>
          <w:rtl w:val="true"/>
          <w:lang w:bidi="fa-IR"/>
        </w:rPr>
        <w:t xml:space="preserve">،ض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سلیمان،ح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فاکه </w:t>
      </w:r>
      <w:r>
        <w:rPr>
          <w:rStyle w:val="FootnoteAnchor"/>
          <w:rtl w:val="true"/>
        </w:rPr>
        <w:footnoteReference w:id="1609"/>
      </w:r>
      <w:r>
        <w:rPr>
          <w:rFonts w:ascii="IRNazanin" w:hAnsi="IRNazanin" w:eastAsia="IRNazanin"/>
          <w:color w:val="111111"/>
          <w:sz w:val="28"/>
          <w:sz w:val="28"/>
          <w:szCs w:val="28"/>
          <w:rtl w:val="true"/>
          <w:lang w:bidi="fa-IR"/>
        </w:rPr>
        <w:t>،و فاید،م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بن یزید الجرجانی </w:t>
      </w:r>
      <w:r>
        <w:rPr>
          <w:rStyle w:val="FootnoteAnchor"/>
          <w:rtl w:val="true"/>
        </w:rPr>
        <w:footnoteReference w:id="1610"/>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 بن أحنف العبدی،ض </w:t>
      </w:r>
      <w:r>
        <w:rPr>
          <w:rStyle w:val="FootnoteAnchor"/>
          <w:rtl w:val="true"/>
        </w:rPr>
        <w:footnoteReference w:id="1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الفراس،و فرح،و الفرزدق،و فرقد،و فضال،م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فضالة بن أیوب،ثقة </w:t>
      </w:r>
      <w:r>
        <w:rPr>
          <w:rStyle w:val="FootnoteAnchor"/>
          <w:rtl w:val="true"/>
        </w:rPr>
        <w:footnoteReference w:id="1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الفضل بن أبی قرة السمندی،ض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إسماعیل الکندی </w:t>
      </w:r>
      <w:r>
        <w:rPr>
          <w:rStyle w:val="FootnoteAnchor"/>
          <w:rtl w:val="true"/>
        </w:rPr>
        <w:footnoteReference w:id="1614"/>
      </w:r>
      <w:r>
        <w:rPr>
          <w:rFonts w:ascii="Amiri" w:hAnsi="Amiri" w:eastAsia="Amiri" w:cs="Amiri"/>
          <w:color w:val="111111"/>
          <w:sz w:val="28"/>
          <w:sz w:val="28"/>
          <w:szCs w:val="28"/>
          <w:rtl w:val="true"/>
          <w:lang w:bidi="ar-SA"/>
        </w:rPr>
        <w:t xml:space="preserve">،ثقة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الفضل الطبرسی،جامع المجمع،ثقة،جلیل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شاذان النیشابوری </w:t>
      </w:r>
      <w:r>
        <w:rPr>
          <w:rStyle w:val="FootnoteAnchor"/>
          <w:rtl w:val="true"/>
        </w:rPr>
        <w:footnoteReference w:id="1617"/>
      </w:r>
      <w:r>
        <w:rPr>
          <w:rFonts w:ascii="Amiri" w:hAnsi="Amiri" w:eastAsia="Amiri" w:cs="Amiri"/>
          <w:color w:val="111111"/>
          <w:sz w:val="28"/>
          <w:sz w:val="28"/>
          <w:szCs w:val="28"/>
          <w:rtl w:val="true"/>
          <w:lang w:bidi="ar-SA"/>
        </w:rPr>
        <w:t xml:space="preserve">،ثقة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الرحمن البغدادی،ح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الملک،أبو العباس البقباق،ثقة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عثمان المرادی الصایغ الأنباری،ثقة،و قد یصغّر اسمه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العلا البجلی،أسند عنه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یونس الکاتب البغدادی،ق </w:t>
      </w:r>
      <w:r>
        <w:rPr>
          <w:rStyle w:val="FootnoteAnchor"/>
          <w:rtl w:val="true"/>
        </w:rPr>
        <w:footnoteReference w:id="1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 بن عیاض،ق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الحلّی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bookmarkStart w:id="89" w:name="pg450_4658"/>
    </w:p>
    <w:p>
      <w:pPr>
        <w:pStyle w:val="BookText"/>
        <w:rPr/>
      </w:pPr>
      <w:bookmarkEnd w:id="89"/>
      <w:r>
        <w:rPr>
          <w:rFonts w:eastAsia="IRNazanin" w:cs="IRNazanin"/>
          <w:color w:val="111111"/>
          <w:sz w:val="28"/>
          <w:szCs w:val="28"/>
          <w:rtl w:val="true"/>
          <w:lang w:bidi="fa-IR"/>
        </w:rPr>
        <w:t>[</w:t>
      </w:r>
      <w:r>
        <w:rPr>
          <w:rFonts w:eastAsia="IRNazanin" w:cs="IRNazanin"/>
          <w:color w:val="111111"/>
          <w:sz w:val="28"/>
          <w:szCs w:val="28"/>
          <w:lang w:bidi="fa-IR"/>
        </w:rPr>
        <w:t>1443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راشد،مولی البقباق،وثّقه العلاّمة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الیسار النهدی،ثقة،أجمعت علیه العصابة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فلیح،و فهبان،و فهیر،و فیروز،م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الفیض بن المختار،ثقة </w:t>
      </w:r>
      <w:r>
        <w:rPr>
          <w:rStyle w:val="FootnoteAnchor"/>
          <w:rtl w:val="true"/>
        </w:rPr>
        <w:footnoteReference w:id="1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فیهس،م</w:t>
      </w:r>
      <w:r>
        <w:rPr>
          <w:rFonts w:eastAsia="IRNazanin" w:cs="IRNazanin"/>
          <w:color w:val="111111"/>
          <w:sz w:val="28"/>
          <w:szCs w:val="28"/>
          <w:rtl w:val="true"/>
          <w:lang w:bidi="fa-IR"/>
        </w:rPr>
        <w:t>.</w:t>
      </w:r>
    </w:p>
    <w:p>
      <w:pPr>
        <w:pStyle w:val="Heading2"/>
        <w:numPr>
          <w:ilvl w:val="1"/>
          <w:numId w:val="1"/>
        </w:numPr>
        <w:rPr/>
      </w:pPr>
      <w:bookmarkStart w:id="90" w:name="__RefHeading___Toc4013060_211673320"/>
      <w:bookmarkStart w:id="91" w:name="_Toc32"/>
      <w:bookmarkEnd w:id="90"/>
      <w:r>
        <w:rPr>
          <w:rtl w:val="true"/>
        </w:rPr>
        <w:t>باب القاف</w:t>
      </w:r>
      <w:bookmarkEnd w:id="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قاسط،م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القاسم بن برید بن معاویة العجلی،ثقة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علی بن یقطین،ض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خلیفة الکوفی،ثقة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الربیع الصحاف،ض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الرحمن،شریک المفضّل،ح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 اللّه القرشی،أسند عنه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العلا،من أهل آذربایجان،من وکلاء الناحیة المقدسة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الفضیل بن یسار النهدی </w:t>
      </w:r>
      <w:r>
        <w:rPr>
          <w:rStyle w:val="FootnoteAnchor"/>
          <w:rtl w:val="true"/>
        </w:rPr>
        <w:footnoteReference w:id="1635"/>
      </w:r>
      <w:r>
        <w:rPr>
          <w:rFonts w:ascii="Amiri" w:hAnsi="Amiri" w:eastAsia="Amiri" w:cs="Amiri"/>
          <w:color w:val="111111"/>
          <w:sz w:val="28"/>
          <w:sz w:val="28"/>
          <w:szCs w:val="28"/>
          <w:rtl w:val="true"/>
          <w:lang w:bidi="ar-SA"/>
        </w:rPr>
        <w:t xml:space="preserve">،ثقة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الأصبهانی </w:t>
      </w:r>
      <w:r>
        <w:rPr>
          <w:rStyle w:val="FootnoteAnchor"/>
          <w:rtl w:val="true"/>
        </w:rPr>
        <w:footnoteReference w:id="1637"/>
      </w:r>
      <w:r>
        <w:rPr>
          <w:rFonts w:ascii="IRNazanin" w:hAnsi="IRNazanin" w:eastAsia="IRNazanin"/>
          <w:color w:val="111111"/>
          <w:sz w:val="28"/>
          <w:sz w:val="28"/>
          <w:szCs w:val="28"/>
          <w:rtl w:val="true"/>
          <w:lang w:bidi="fa-IR"/>
        </w:rPr>
        <w:t xml:space="preserve">،ض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أبی بکر،ثقة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أیوب،ح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علی بن إبراهیم الهمدانی،وکیل الناحیة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الجوهری </w:t>
      </w:r>
      <w:r>
        <w:rPr>
          <w:rStyle w:val="FootnoteAnchor"/>
          <w:rtl w:val="true"/>
        </w:rPr>
        <w:footnoteReference w:id="1642"/>
      </w:r>
      <w:r>
        <w:rPr>
          <w:rFonts w:ascii="IRNazanin" w:hAnsi="IRNazanin" w:eastAsia="IRNazanin"/>
          <w:color w:val="111111"/>
          <w:sz w:val="28"/>
          <w:sz w:val="28"/>
          <w:szCs w:val="28"/>
          <w:rtl w:val="true"/>
          <w:lang w:bidi="fa-IR"/>
        </w:rPr>
        <w:t xml:space="preserve">،ض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الخلقانی،ح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مسلم،مولی أمیر المؤمنین علیه السّلام،ح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هشام اللؤلؤی،ح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یحیی بن الحسن بن راشد،الذی یروی غالبا عن جدّه،ض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الشعرانی الیقطینی،ض </w:t>
      </w:r>
      <w:r>
        <w:rPr>
          <w:rStyle w:val="FootnoteAnchor"/>
          <w:rtl w:val="true"/>
        </w:rPr>
        <w:footnoteReference w:id="1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القافی،و قبیصة،و قتادة،و قترة،م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قتیبة بن محمد الأعشی </w:t>
      </w:r>
      <w:r>
        <w:rPr>
          <w:rStyle w:val="FootnoteAnchor"/>
          <w:rtl w:val="true"/>
        </w:rPr>
        <w:footnoteReference w:id="1649"/>
      </w:r>
      <w:r>
        <w:rPr>
          <w:rFonts w:ascii="Amiri" w:hAnsi="Amiri" w:eastAsia="Amiri" w:cs="Amiri"/>
          <w:color w:val="111111"/>
          <w:sz w:val="28"/>
          <w:sz w:val="28"/>
          <w:szCs w:val="28"/>
          <w:rtl w:val="true"/>
          <w:lang w:bidi="ar-SA"/>
        </w:rPr>
        <w:t xml:space="preserve">،ثقة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قثم،م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قدامة بن زایدة،أسند عنه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مظعون </w:t>
      </w:r>
      <w:r>
        <w:rPr>
          <w:rStyle w:val="FootnoteAnchor"/>
          <w:rtl w:val="true"/>
        </w:rPr>
        <w:footnoteReference w:id="1652"/>
      </w:r>
      <w:r>
        <w:rPr>
          <w:rFonts w:ascii="IRNazanin" w:hAnsi="IRNazanin" w:eastAsia="IRNazanin"/>
          <w:color w:val="111111"/>
          <w:sz w:val="28"/>
          <w:sz w:val="28"/>
          <w:szCs w:val="28"/>
          <w:rtl w:val="true"/>
          <w:lang w:bidi="fa-IR"/>
        </w:rPr>
        <w:t xml:space="preserve">،ح </w:t>
      </w:r>
      <w:r>
        <w:rPr>
          <w:rStyle w:val="FootnoteAnchor"/>
          <w:rtl w:val="true"/>
        </w:rPr>
        <w:footnoteReference w:id="1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قرض،و قرطة،و قطبة،و القعقاع،م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قعنب بن أعین،ض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قفاشا،م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قنبر،مولی أمیر المؤمنین علیه السّلام،مشکور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قنبرة،م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قیس،أبو إسماعیل الکوفی،ح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الربیع </w:t>
      </w:r>
      <w:r>
        <w:rPr>
          <w:rStyle w:val="FootnoteAnchor"/>
          <w:rtl w:val="true"/>
        </w:rPr>
        <w:footnoteReference w:id="1657"/>
      </w:r>
      <w:r>
        <w:rPr>
          <w:rFonts w:ascii="IRNazanin" w:hAnsi="IRNazanin" w:eastAsia="IRNazanin"/>
          <w:color w:val="111111"/>
          <w:sz w:val="28"/>
          <w:sz w:val="28"/>
          <w:szCs w:val="28"/>
          <w:rtl w:val="true"/>
          <w:lang w:bidi="fa-IR"/>
        </w:rPr>
        <w:t xml:space="preserve">،ض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bookmarkStart w:id="92" w:name="pg450_4661"/>
    </w:p>
    <w:p>
      <w:pPr>
        <w:pStyle w:val="BookText"/>
        <w:rPr/>
      </w:pPr>
      <w:bookmarkEnd w:id="92"/>
      <w:r>
        <w:rPr>
          <w:rFonts w:eastAsia="IRNazanin" w:cs="IRNazanin"/>
          <w:color w:val="111111"/>
          <w:sz w:val="28"/>
          <w:szCs w:val="28"/>
          <w:rtl w:val="true"/>
          <w:lang w:bidi="fa-IR"/>
        </w:rPr>
        <w:t>[</w:t>
      </w:r>
      <w:r>
        <w:rPr>
          <w:rFonts w:eastAsia="IRNazanin" w:cs="IRNazanin"/>
          <w:color w:val="111111"/>
          <w:sz w:val="28"/>
          <w:szCs w:val="28"/>
          <w:lang w:bidi="fa-IR"/>
        </w:rPr>
        <w:t>1488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رمانة الأشعری،ح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سعد بن عبادة،ح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عبادة البکری،ح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عبادة بن قیس،ح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قرة،ح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موسی الساباطی،ثقة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الماصر،ح </w:t>
      </w:r>
      <w:r>
        <w:rPr>
          <w:rStyle w:val="FootnoteAnchor"/>
          <w:rtl w:val="true"/>
        </w:rPr>
        <w:footnoteReference w:id="1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w:t>
      </w:r>
      <w:r>
        <w:rPr>
          <w:rFonts w:eastAsia="IRNazanin" w:cs="IRNazanin"/>
          <w:color w:val="111111"/>
          <w:sz w:val="28"/>
          <w:szCs w:val="28"/>
          <w:rtl w:val="true"/>
          <w:lang w:bidi="fa-IR"/>
        </w:rPr>
        <w:t>.</w:t>
      </w:r>
    </w:p>
    <w:p>
      <w:pPr>
        <w:pStyle w:val="Heading2"/>
        <w:numPr>
          <w:ilvl w:val="1"/>
          <w:numId w:val="1"/>
        </w:numPr>
        <w:rPr/>
      </w:pPr>
      <w:bookmarkStart w:id="93" w:name="__RefHeading___Toc4013062_211673320"/>
      <w:bookmarkStart w:id="94" w:name="_Toc33"/>
      <w:bookmarkEnd w:id="93"/>
      <w:r>
        <w:rPr>
          <w:rtl w:val="true"/>
        </w:rPr>
        <w:t>باب الکاف</w:t>
      </w:r>
      <w:bookmarkEnd w:id="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کافور الخادم </w:t>
      </w:r>
      <w:r>
        <w:rPr>
          <w:rStyle w:val="FootnoteAnchor"/>
          <w:rtl w:val="true"/>
        </w:rPr>
        <w:footnoteReference w:id="1666"/>
      </w:r>
      <w:r>
        <w:rPr>
          <w:rFonts w:ascii="Amiri" w:hAnsi="Amiri" w:eastAsia="Amiri" w:cs="Amiri"/>
          <w:color w:val="111111"/>
          <w:sz w:val="28"/>
          <w:sz w:val="28"/>
          <w:szCs w:val="28"/>
          <w:rtl w:val="true"/>
          <w:lang w:bidi="ar-SA"/>
        </w:rPr>
        <w:t xml:space="preserve">،ثقة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کثیر بن عیاش </w:t>
      </w:r>
      <w:r>
        <w:rPr>
          <w:rStyle w:val="FootnoteAnchor"/>
          <w:rtl w:val="true"/>
        </w:rPr>
        <w:footnoteReference w:id="1668"/>
      </w:r>
      <w:r>
        <w:rPr>
          <w:rFonts w:ascii="IRNazanin" w:hAnsi="IRNazanin" w:eastAsia="IRNazanin"/>
          <w:color w:val="111111"/>
          <w:sz w:val="28"/>
          <w:sz w:val="28"/>
          <w:szCs w:val="28"/>
          <w:rtl w:val="true"/>
          <w:lang w:bidi="fa-IR"/>
        </w:rPr>
        <w:t xml:space="preserve">،ض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العلاّمة الحلّی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کلثم،ثقة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الطویل،ح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النوا،ض </w:t>
      </w:r>
      <w:r>
        <w:rPr>
          <w:rStyle w:val="FootnoteAnchor"/>
          <w:rtl w:val="true"/>
        </w:rPr>
        <w:footnoteReference w:id="1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کرام،مرّ فی عبد الکریم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کردویه </w:t>
      </w:r>
      <w:r>
        <w:rPr>
          <w:rStyle w:val="FootnoteAnchor"/>
          <w:rtl w:val="true"/>
        </w:rPr>
        <w:footnoteReference w:id="1674"/>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کردین،سیأتی فی مسمع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کعیب بن عبد اللّه،ثقة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کلثوم،م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کلیب بن معاویة الأسدی،ح </w:t>
      </w:r>
      <w:r>
        <w:rPr>
          <w:rStyle w:val="FootnoteAnchor"/>
          <w:rtl w:val="true"/>
        </w:rPr>
        <w:footnoteReference w:id="1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الکمیت بن زید الأسدی الشاعر </w:t>
      </w:r>
      <w:r>
        <w:rPr>
          <w:rStyle w:val="FootnoteAnchor"/>
          <w:rtl w:val="true"/>
        </w:rPr>
        <w:footnoteReference w:id="1678"/>
      </w:r>
      <w:r>
        <w:rPr>
          <w:rFonts w:ascii="IRNazanin" w:hAnsi="IRNazanin" w:eastAsia="IRNazanin"/>
          <w:color w:val="111111"/>
          <w:sz w:val="28"/>
          <w:sz w:val="28"/>
          <w:szCs w:val="28"/>
          <w:rtl w:val="true"/>
          <w:lang w:bidi="fa-IR"/>
        </w:rPr>
        <w:t xml:space="preserve">،ح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کمیل،م أو ح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bookmarkStart w:id="95" w:name="pg450_4663"/>
    </w:p>
    <w:p>
      <w:pPr>
        <w:pStyle w:val="BookText"/>
        <w:rPr/>
      </w:pPr>
      <w:bookmarkEnd w:id="95"/>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کنانة،و کنان،م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کنکر،اسمه وردان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کهیل،م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کیسان،م</w:t>
      </w:r>
      <w:r>
        <w:rPr>
          <w:rFonts w:eastAsia="IRNazanin" w:cs="IRNazanin"/>
          <w:color w:val="111111"/>
          <w:sz w:val="28"/>
          <w:szCs w:val="28"/>
          <w:rtl w:val="true"/>
          <w:lang w:bidi="fa-IR"/>
        </w:rPr>
        <w:t>.</w:t>
      </w:r>
    </w:p>
    <w:p>
      <w:pPr>
        <w:pStyle w:val="Heading2"/>
        <w:numPr>
          <w:ilvl w:val="1"/>
          <w:numId w:val="1"/>
        </w:numPr>
        <w:rPr/>
      </w:pPr>
      <w:bookmarkStart w:id="96" w:name="__RefHeading___Toc4013064_211673320"/>
      <w:bookmarkStart w:id="97" w:name="_Toc34"/>
      <w:bookmarkEnd w:id="96"/>
      <w:r>
        <w:rPr>
          <w:rtl w:val="true"/>
        </w:rPr>
        <w:t>باب اللام</w:t>
      </w:r>
      <w:bookmarkEnd w:id="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لبیب،م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الفافة،م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لوط بن یحیی </w:t>
      </w:r>
      <w:r>
        <w:rPr>
          <w:rStyle w:val="FootnoteAnchor"/>
          <w:rtl w:val="true"/>
        </w:rPr>
        <w:footnoteReference w:id="1681"/>
      </w:r>
      <w:r>
        <w:rPr>
          <w:rFonts w:ascii="IRNazanin" w:hAnsi="IRNazanin" w:eastAsia="IRNazanin"/>
          <w:color w:val="111111"/>
          <w:sz w:val="28"/>
          <w:sz w:val="28"/>
          <w:szCs w:val="28"/>
          <w:rtl w:val="true"/>
          <w:lang w:bidi="fa-IR"/>
        </w:rPr>
        <w:t xml:space="preserve">،ح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لیث بن البختری،أبو بصیر المرادی،ثقة </w:t>
      </w:r>
      <w:r>
        <w:rPr>
          <w:rStyle w:val="FootnoteAnchor"/>
          <w:rtl w:val="true"/>
        </w:rPr>
        <w:footnoteReference w:id="1683"/>
      </w:r>
      <w:r>
        <w:rPr>
          <w:rFonts w:ascii="IRNazanin" w:hAnsi="IRNazanin" w:eastAsia="IRNazanin"/>
          <w:color w:val="111111"/>
          <w:sz w:val="28"/>
          <w:sz w:val="28"/>
          <w:szCs w:val="28"/>
          <w:rtl w:val="true"/>
          <w:lang w:bidi="fa-IR"/>
        </w:rPr>
        <w:t xml:space="preserve">،أجمعت العصابة علیه </w:t>
      </w:r>
      <w:r>
        <w:rPr>
          <w:rStyle w:val="FootnoteAnchor"/>
          <w:rtl w:val="true"/>
        </w:rPr>
        <w:footnoteReference w:id="1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w:t>
      </w:r>
      <w:r>
        <w:rPr>
          <w:rFonts w:eastAsia="IRNazanin" w:cs="IRNazanin"/>
          <w:color w:val="111111"/>
          <w:sz w:val="28"/>
          <w:szCs w:val="28"/>
          <w:rtl w:val="true"/>
          <w:lang w:bidi="fa-IR"/>
        </w:rPr>
        <w:t>.</w:t>
      </w:r>
    </w:p>
    <w:p>
      <w:pPr>
        <w:pStyle w:val="Heading2"/>
        <w:numPr>
          <w:ilvl w:val="1"/>
          <w:numId w:val="1"/>
        </w:numPr>
        <w:rPr/>
      </w:pPr>
      <w:bookmarkStart w:id="98" w:name="__RefHeading___Toc4013066_211673320"/>
      <w:bookmarkStart w:id="99" w:name="_Toc35"/>
      <w:bookmarkEnd w:id="98"/>
      <w:r>
        <w:rPr>
          <w:rtl w:val="true"/>
        </w:rPr>
        <w:t>باب المیم</w:t>
      </w:r>
      <w:bookmarkEnd w:id="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1523</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بن أعین </w:t>
      </w:r>
      <w:r>
        <w:rPr>
          <w:rStyle w:val="FootnoteAnchor"/>
          <w:rtl w:val="true"/>
        </w:rPr>
        <w:footnoteReference w:id="1685"/>
      </w:r>
      <w:r>
        <w:rPr>
          <w:rFonts w:ascii="IRNazanin" w:hAnsi="IRNazanin" w:eastAsia="IRNazanin"/>
          <w:color w:val="111111"/>
          <w:sz w:val="28"/>
          <w:sz w:val="28"/>
          <w:szCs w:val="28"/>
          <w:rtl w:val="true"/>
          <w:lang w:bidi="fa-IR"/>
        </w:rPr>
        <w:t xml:space="preserve">،ض </w:t>
      </w:r>
      <w:r>
        <w:rPr>
          <w:rStyle w:val="FootnoteAnchor"/>
          <w:rtl w:val="true"/>
        </w:rPr>
        <w:footnoteReference w:id="1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أعین الجهنی،ح </w:t>
      </w:r>
      <w:r>
        <w:rPr>
          <w:rStyle w:val="FootnoteAnchor"/>
          <w:rtl w:val="true"/>
        </w:rPr>
        <w:footnoteReference w:id="1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وقع فیه مالک فهوم للاشتراک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حارث الأشتر،جلالته أشهر من أن یحتاج إلی البیان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عطیة الأحمسی البجلی،ثقة </w:t>
      </w:r>
      <w:r>
        <w:rPr>
          <w:rStyle w:val="FootnoteAnchor"/>
          <w:rtl w:val="true"/>
        </w:rPr>
        <w:footnoteReference w:id="1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مؤمل،و مبارک،و مبرور،و مبشر،و المتوکّل بن عمیر،م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مثنی بن عبد السلام،ح </w:t>
      </w:r>
      <w:r>
        <w:rPr>
          <w:rStyle w:val="FootnoteAnchor"/>
          <w:rtl w:val="true"/>
        </w:rPr>
        <w:footnoteReference w:id="1690"/>
      </w:r>
      <w:r>
        <w:rPr>
          <w:rFonts w:ascii="IRNazanin" w:hAnsi="IRNazanin" w:eastAsia="IRNazanin"/>
          <w:color w:val="111111"/>
          <w:sz w:val="28"/>
          <w:sz w:val="28"/>
          <w:szCs w:val="28"/>
          <w:rtl w:val="true"/>
          <w:lang w:bidi="fa-IR"/>
        </w:rPr>
        <w:t xml:space="preserve">،و ابن الولید </w:t>
      </w:r>
      <w:r>
        <w:rPr>
          <w:rStyle w:val="FootnoteAnchor"/>
          <w:rtl w:val="true"/>
        </w:rPr>
        <w:footnoteReference w:id="1691"/>
      </w:r>
      <w:r>
        <w:rPr>
          <w:rFonts w:ascii="IRNazanin" w:hAnsi="IRNazanin" w:eastAsia="IRNazanin"/>
          <w:color w:val="111111"/>
          <w:sz w:val="28"/>
          <w:sz w:val="28"/>
          <w:szCs w:val="28"/>
          <w:rtl w:val="true"/>
          <w:lang w:bidi="fa-IR"/>
        </w:rPr>
        <w:t xml:space="preserve">،ح </w:t>
      </w:r>
      <w:r>
        <w:rPr>
          <w:rStyle w:val="FootnoteAnchor"/>
          <w:rtl w:val="true"/>
        </w:rPr>
        <w:footnoteReference w:id="1692"/>
      </w:r>
      <w:r>
        <w:rPr>
          <w:rFonts w:ascii="IRNazanin" w:hAnsi="IRNazanin" w:eastAsia="IRNazanin"/>
          <w:color w:val="111111"/>
          <w:sz w:val="28"/>
          <w:sz w:val="28"/>
          <w:szCs w:val="28"/>
          <w:rtl w:val="true"/>
          <w:lang w:bidi="fa-IR"/>
        </w:rPr>
        <w:t>،و هما الراوی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مجاشع،و مجاهد،و مجمع،و مجیب، و محبوب،و محرز،و محسن،م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محفوظ بن عبد اللّه،م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نصر الهمدانی،ثقة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الکوفی،الملقّب ثوابا،ثقة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أبان بن صالح،أسند عنه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إبراهیم،المعروف بعلان الکلینی </w:t>
      </w:r>
      <w:r>
        <w:rPr>
          <w:rStyle w:val="FootnoteAnchor"/>
          <w:rtl w:val="true"/>
        </w:rPr>
        <w:footnoteReference w:id="1696"/>
      </w:r>
      <w:r>
        <w:rPr>
          <w:rFonts w:ascii="IRNazanin" w:hAnsi="IRNazanin" w:eastAsia="IRNazanin"/>
          <w:color w:val="111111"/>
          <w:sz w:val="28"/>
          <w:sz w:val="28"/>
          <w:szCs w:val="28"/>
          <w:rtl w:val="true"/>
          <w:lang w:bidi="fa-IR"/>
        </w:rPr>
        <w:t xml:space="preserve">،ح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إبراهیم بن أبی البلاد،ثقة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إبراهیم بن مهاجر البجلی،أسند عنه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إبراهیم بن مهزیار،ثقة،من السفراء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إبراهیم بن النعمانی </w:t>
      </w:r>
      <w:r>
        <w:rPr>
          <w:rStyle w:val="FootnoteAnchor"/>
          <w:rtl w:val="true"/>
        </w:rPr>
        <w:footnoteReference w:id="1701"/>
      </w:r>
      <w:r>
        <w:rPr>
          <w:rFonts w:ascii="IRNazanin" w:hAnsi="IRNazanin" w:eastAsia="IRNazanin"/>
          <w:color w:val="111111"/>
          <w:sz w:val="28"/>
          <w:sz w:val="28"/>
          <w:szCs w:val="28"/>
          <w:rtl w:val="true"/>
          <w:lang w:bidi="fa-IR"/>
        </w:rPr>
        <w:t xml:space="preserve">،ح کصح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إبراهیم بن یوسف الکاتب،ح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إبراهیم الحضینی،ح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بکر،من الأجلاء المشهورین رضی اللّه عنه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حذیفة،ح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حمزة الثمالی،ثقة </w:t>
      </w:r>
      <w:r>
        <w:rPr>
          <w:rStyle w:val="FootnoteAnchor"/>
          <w:rtl w:val="true"/>
        </w:rPr>
        <w:footnoteReference w:id="1707"/>
      </w:r>
      <w:r>
        <w:rPr>
          <w:rFonts w:ascii="IRNazanin" w:hAnsi="IRNazanin" w:eastAsia="IRNazanin"/>
          <w:color w:val="111111"/>
          <w:sz w:val="28"/>
          <w:sz w:val="28"/>
          <w:szCs w:val="28"/>
          <w:rtl w:val="true"/>
          <w:lang w:bidi="fa-IR"/>
        </w:rPr>
        <w:t>،و التیملی تصحیف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روق الهمدانی،أسند عنه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الصهبان،هو ابن عبد الجبار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أبی عبد اللّه،الذی یروی الکلینی عن البرمکی بتوسّطه هو ابن</w:t>
      </w:r>
    </w:p>
    <w:p>
      <w:pPr>
        <w:pStyle w:val="BookText"/>
        <w:rPr/>
      </w:pPr>
      <w:r>
        <w:rPr>
          <w:rFonts w:ascii="IRNazanin" w:hAnsi="IRNazanin" w:eastAsia="IRNazanin"/>
          <w:color w:val="111111"/>
          <w:sz w:val="28"/>
          <w:sz w:val="28"/>
          <w:szCs w:val="28"/>
          <w:rtl w:val="true"/>
          <w:lang w:bidi="fa-IR"/>
        </w:rPr>
        <w:t xml:space="preserve">جعفر بن عون الأسدی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عمران،أبو الفرج القزوینی الکاتب </w:t>
      </w:r>
      <w:r>
        <w:rPr>
          <w:rStyle w:val="FootnoteAnchor"/>
          <w:rtl w:val="true"/>
        </w:rPr>
        <w:footnoteReference w:id="1711"/>
      </w:r>
      <w:r>
        <w:rPr>
          <w:rFonts w:ascii="Amiri" w:hAnsi="Amiri" w:eastAsia="Amiri" w:cs="Amiri"/>
          <w:color w:val="111111"/>
          <w:sz w:val="28"/>
          <w:sz w:val="28"/>
          <w:szCs w:val="28"/>
          <w:rtl w:val="true"/>
          <w:lang w:bidi="ar-SA"/>
        </w:rPr>
        <w:t xml:space="preserve">،ثقة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عمیر الأزدی،ثقة </w:t>
      </w:r>
      <w:r>
        <w:rPr>
          <w:rStyle w:val="FootnoteAnchor"/>
          <w:rtl w:val="true"/>
        </w:rPr>
        <w:footnoteReference w:id="1713"/>
      </w:r>
      <w:r>
        <w:rPr>
          <w:rFonts w:ascii="IRNazanin" w:hAnsi="IRNazanin" w:eastAsia="IRNazanin"/>
          <w:color w:val="111111"/>
          <w:sz w:val="28"/>
          <w:sz w:val="28"/>
          <w:szCs w:val="28"/>
          <w:rtl w:val="true"/>
          <w:lang w:bidi="fa-IR"/>
        </w:rPr>
        <w:t xml:space="preserve">أجمعت العصابة علیه </w:t>
      </w:r>
      <w:r>
        <w:rPr>
          <w:rStyle w:val="FootnoteAnchor"/>
          <w:rtl w:val="true"/>
        </w:rPr>
        <w:footnoteReference w:id="1714"/>
      </w:r>
      <w:r>
        <w:rPr>
          <w:rFonts w:ascii="IRNazanin" w:hAnsi="IRNazanin" w:eastAsia="IRNazanin"/>
          <w:color w:val="111111"/>
          <w:sz w:val="28"/>
          <w:sz w:val="28"/>
          <w:szCs w:val="28"/>
          <w:rtl w:val="true"/>
          <w:lang w:bidi="fa-IR"/>
        </w:rPr>
        <w:t>،و یعدّ مراسیله مسانید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w:t>
      </w:r>
      <w:r>
        <w:rPr>
          <w:rStyle w:val="FootnoteAnchor"/>
          <w:rtl w:val="true"/>
        </w:rPr>
        <w:footnoteReference w:id="1715"/>
      </w:r>
      <w:r>
        <w:rPr>
          <w:rFonts w:ascii="IRNazanin" w:hAnsi="IRNazanin" w:eastAsia="IRNazanin"/>
          <w:color w:val="111111"/>
          <w:sz w:val="28"/>
          <w:sz w:val="28"/>
          <w:szCs w:val="28"/>
          <w:rtl w:val="true"/>
          <w:lang w:bidi="fa-IR"/>
        </w:rPr>
        <w:t xml:space="preserve">القاسم،أبو بکر البغدادی،ح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w:t>
      </w:r>
      <w:r>
        <w:rPr>
          <w:rStyle w:val="FootnoteAnchor"/>
          <w:rtl w:val="true"/>
        </w:rPr>
        <w:footnoteReference w:id="1717"/>
      </w:r>
      <w:r>
        <w:rPr>
          <w:rFonts w:ascii="IRNazanin" w:hAnsi="IRNazanin" w:eastAsia="IRNazanin"/>
          <w:color w:val="111111"/>
          <w:sz w:val="28"/>
          <w:sz w:val="28"/>
          <w:szCs w:val="28"/>
          <w:rtl w:val="true"/>
          <w:lang w:bidi="fa-IR"/>
        </w:rPr>
        <w:t xml:space="preserve">القاسم بن الفضیل النهدی،ثقة </w:t>
      </w:r>
      <w:r>
        <w:rPr>
          <w:rStyle w:val="FootnoteAnchor"/>
          <w:rtl w:val="true"/>
        </w:rPr>
        <w:footnoteReference w:id="1718"/>
      </w:r>
      <w:r>
        <w:rPr>
          <w:rFonts w:ascii="IRNazanin" w:hAnsi="IRNazanin" w:eastAsia="IRNazanin"/>
          <w:color w:val="111111"/>
          <w:sz w:val="28"/>
          <w:sz w:val="28"/>
          <w:szCs w:val="28"/>
          <w:rtl w:val="true"/>
          <w:lang w:bidi="fa-IR"/>
        </w:rPr>
        <w:t>،و قد ینسب إلی جدّه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القاسم عبید اللّه بن عمران،الملقّب ماجیلویه،ثقة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القاسم المفسر،مدحه الصدوق </w:t>
      </w:r>
      <w:r>
        <w:rPr>
          <w:rStyle w:val="FootnoteAnchor"/>
          <w:rtl w:val="true"/>
        </w:rPr>
        <w:footnoteReference w:id="1720"/>
      </w:r>
      <w:r>
        <w:rPr>
          <w:rFonts w:ascii="Amiri" w:hAnsi="Amiri" w:eastAsia="Amiri" w:cs="Amiri"/>
          <w:color w:val="111111"/>
          <w:sz w:val="28"/>
          <w:sz w:val="28"/>
          <w:szCs w:val="28"/>
          <w:rtl w:val="true"/>
          <w:lang w:bidi="ar-SA"/>
        </w:rPr>
        <w:t xml:space="preserve">،و ضعّفه غض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یونس،تسنیم بن الحسن،أبو طاهر الورّاق الحضرمی،ثقة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أحمد بن أبی عوف </w:t>
      </w:r>
      <w:r>
        <w:rPr>
          <w:rStyle w:val="FootnoteAnchor"/>
          <w:rtl w:val="true"/>
        </w:rPr>
        <w:footnoteReference w:id="1723"/>
      </w:r>
      <w:r>
        <w:rPr>
          <w:rFonts w:ascii="IRNazanin" w:hAnsi="IRNazanin" w:eastAsia="IRNazanin"/>
          <w:color w:val="111111"/>
          <w:sz w:val="28"/>
          <w:sz w:val="28"/>
          <w:szCs w:val="28"/>
          <w:rtl w:val="true"/>
          <w:lang w:bidi="fa-IR"/>
        </w:rPr>
        <w:t xml:space="preserve">،ح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أبی قتادة الأشعری،ثقة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جعفر القمی،وکیل العسکری علیه السّلام ثقة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الجنید،مشهور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حماد المروزی </w:t>
      </w:r>
      <w:r>
        <w:rPr>
          <w:rStyle w:val="FootnoteAnchor"/>
          <w:rtl w:val="true"/>
        </w:rPr>
        <w:footnoteReference w:id="1728"/>
      </w:r>
      <w:r>
        <w:rPr>
          <w:rFonts w:ascii="IRNazanin" w:hAnsi="IRNazanin" w:eastAsia="IRNazanin"/>
          <w:color w:val="111111"/>
          <w:sz w:val="28"/>
          <w:sz w:val="28"/>
          <w:szCs w:val="28"/>
          <w:rtl w:val="true"/>
          <w:lang w:bidi="fa-IR"/>
        </w:rPr>
        <w:t xml:space="preserve">،أبو علی المحمودی،ثقة </w:t>
      </w:r>
      <w:r>
        <w:rPr>
          <w:rStyle w:val="FootnoteAnchor"/>
          <w:rtl w:val="true"/>
        </w:rPr>
        <w:footnoteReference w:id="1729"/>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خاقان النهدی،أبو جعفر القلانسی،المعروف بحمدان، ض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داود بن علی،ثقة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عبد اللّه البصری،الملقّب بالمفجع،ح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أحمد بن عبد اللّه بن قضاعة،ثقة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أحمد بن علی بن الصلت،مدحه الصدوق </w:t>
      </w:r>
      <w:r>
        <w:rPr>
          <w:rStyle w:val="FootnoteAnchor"/>
          <w:rtl w:val="true"/>
        </w:rPr>
        <w:footnoteReference w:id="1735"/>
      </w:r>
      <w:r>
        <w:rPr>
          <w:rFonts w:ascii="IRNazanin" w:hAnsi="IRNazanin" w:eastAsia="IRNazanin"/>
          <w:color w:val="111111"/>
          <w:sz w:val="28"/>
          <w:sz w:val="28"/>
          <w:szCs w:val="28"/>
          <w:rtl w:val="true"/>
          <w:lang w:bidi="fa-IR"/>
        </w:rPr>
        <w:t>،و هو الذی یقع کثیرا فی سند الشیخ بعد علی بن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علی الفتال النیسابوری،ح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قیس بن غیلان،ثقة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محمد بن سعید بن عقدة الهمدانی </w:t>
      </w:r>
      <w:r>
        <w:rPr>
          <w:rStyle w:val="FootnoteAnchor"/>
          <w:rtl w:val="true"/>
        </w:rPr>
        <w:footnoteReference w:id="1738"/>
      </w:r>
      <w:r>
        <w:rPr>
          <w:rFonts w:ascii="IRNazanin" w:hAnsi="IRNazanin" w:eastAsia="IRNazanin"/>
          <w:color w:val="111111"/>
          <w:sz w:val="28"/>
          <w:sz w:val="28"/>
          <w:szCs w:val="28"/>
          <w:rtl w:val="true"/>
          <w:lang w:bidi="fa-IR"/>
        </w:rPr>
        <w:t xml:space="preserve">،ح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محمد بن سنان،هو السنانی </w:t>
      </w:r>
      <w:r>
        <w:rPr>
          <w:rStyle w:val="FootnoteAnchor"/>
          <w:rtl w:val="true"/>
        </w:rPr>
        <w:footnoteReference w:id="1740"/>
      </w:r>
      <w:r>
        <w:rPr>
          <w:rFonts w:ascii="Amiri" w:hAnsi="Amiri" w:eastAsia="Amiri" w:cs="Amiri"/>
          <w:color w:val="111111"/>
          <w:sz w:val="28"/>
          <w:sz w:val="28"/>
          <w:szCs w:val="28"/>
          <w:rtl w:val="true"/>
          <w:lang w:bidi="ar-SA"/>
        </w:rPr>
        <w:t xml:space="preserve">المتقدّم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محمد بن عبد اللّه بن إسماعیل الکاتب،یعرف بابن أبی الثلج،ثقة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محمد الحارثی </w:t>
      </w:r>
      <w:r>
        <w:rPr>
          <w:rStyle w:val="FootnoteAnchor"/>
          <w:rtl w:val="true"/>
        </w:rPr>
        <w:footnoteReference w:id="1743"/>
      </w:r>
      <w:r>
        <w:rPr>
          <w:rFonts w:ascii="Amiri" w:hAnsi="Amiri" w:eastAsia="Amiri" w:cs="Amiri"/>
          <w:color w:val="111111"/>
          <w:sz w:val="28"/>
          <w:sz w:val="28"/>
          <w:szCs w:val="28"/>
          <w:rtl w:val="true"/>
          <w:lang w:bidi="ar-SA"/>
        </w:rPr>
        <w:t xml:space="preserve">،ثقة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أحمد بن عبد اللّه بن مهران بن خانبة </w:t>
      </w:r>
      <w:r>
        <w:rPr>
          <w:rStyle w:val="FootnoteAnchor"/>
          <w:rtl w:val="true"/>
        </w:rPr>
        <w:footnoteReference w:id="1745"/>
      </w:r>
      <w:r>
        <w:rPr>
          <w:rFonts w:ascii="Amiri" w:hAnsi="Amiri" w:eastAsia="Amiri" w:cs="Amiri"/>
          <w:color w:val="111111"/>
          <w:sz w:val="28"/>
          <w:sz w:val="28"/>
          <w:szCs w:val="28"/>
          <w:rtl w:val="true"/>
          <w:lang w:bidi="ar-SA"/>
        </w:rPr>
        <w:t xml:space="preserve">،ثقة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نعیم الشاذانی،ح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یحیی بن عمران الأشعری القمی </w:t>
      </w:r>
      <w:r>
        <w:rPr>
          <w:rStyle w:val="FootnoteAnchor"/>
          <w:rtl w:val="true"/>
        </w:rPr>
        <w:footnoteReference w:id="1748"/>
      </w:r>
      <w:r>
        <w:rPr>
          <w:rFonts w:ascii="Amiri" w:hAnsi="Amiri" w:eastAsia="Amiri" w:cs="Amiri"/>
          <w:color w:val="111111"/>
          <w:sz w:val="28"/>
          <w:sz w:val="28"/>
          <w:szCs w:val="28"/>
          <w:rtl w:val="true"/>
          <w:lang w:bidi="ar-SA"/>
        </w:rPr>
        <w:t xml:space="preserve">،ثقة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أحمد الجامورانی،أبو عبد اللّه الرازی،ض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السنانی،ض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w:t>
      </w:r>
      <w:r>
        <w:rPr>
          <w:rStyle w:val="FootnoteAnchor"/>
          <w:rtl w:val="true"/>
        </w:rPr>
        <w:footnoteReference w:id="1752"/>
      </w:r>
      <w:r>
        <w:rPr>
          <w:rFonts w:ascii="IRNazanin" w:hAnsi="IRNazanin" w:eastAsia="IRNazanin"/>
          <w:color w:val="111111"/>
          <w:sz w:val="28"/>
          <w:sz w:val="28"/>
          <w:szCs w:val="28"/>
          <w:rtl w:val="true"/>
          <w:lang w:bidi="fa-IR"/>
        </w:rPr>
        <w:t xml:space="preserve">العجلی،أسند عنه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إدریس الحلی،مشهور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إسحاق،صاحب السیر،ض </w:t>
      </w:r>
      <w:r>
        <w:rPr>
          <w:rStyle w:val="FootnoteAnchor"/>
          <w:rtl w:val="true"/>
        </w:rPr>
        <w:footnoteReference w:id="1755"/>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إسحاق،صاحب المغازی،ض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إسحاق بن عمار الصیرفی،ق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إسحاق شعر </w:t>
      </w:r>
      <w:r>
        <w:rPr>
          <w:rStyle w:val="FootnoteAnchor"/>
          <w:rtl w:val="true"/>
        </w:rPr>
        <w:footnoteReference w:id="1759"/>
      </w:r>
      <w:r>
        <w:rPr>
          <w:rFonts w:ascii="IRNazanin" w:hAnsi="IRNazanin" w:eastAsia="IRNazanin"/>
          <w:color w:val="111111"/>
          <w:sz w:val="28"/>
          <w:sz w:val="28"/>
          <w:szCs w:val="28"/>
          <w:rtl w:val="true"/>
          <w:lang w:bidi="fa-IR"/>
        </w:rPr>
        <w:t xml:space="preserve">،ح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أسلم بن أبی العلا،أبو العلا الخارقی،أسند عنه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أسلم الجبلی الطبری،ض </w:t>
      </w:r>
      <w:r>
        <w:rPr>
          <w:rStyle w:val="FootnoteAnchor"/>
          <w:rtl w:val="true"/>
        </w:rPr>
        <w:footnoteReference w:id="1762"/>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إسماعیل بن أحمد البرمکی،المعروف بصاحب الصومعة،ثقة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إسماعیل بن بزیع </w:t>
      </w:r>
      <w:r>
        <w:rPr>
          <w:rStyle w:val="FootnoteAnchor"/>
          <w:rtl w:val="true"/>
        </w:rPr>
        <w:footnoteReference w:id="1765"/>
      </w:r>
      <w:r>
        <w:rPr>
          <w:rFonts w:ascii="Amiri" w:hAnsi="Amiri" w:eastAsia="Amiri" w:cs="Amiri"/>
          <w:color w:val="111111"/>
          <w:sz w:val="28"/>
          <w:sz w:val="28"/>
          <w:szCs w:val="28"/>
          <w:rtl w:val="true"/>
          <w:lang w:bidi="ar-SA"/>
        </w:rPr>
        <w:t xml:space="preserve">،ثقة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إسماعیل البندقی النیشابوری،م،و هذا هو الذی یروی الکلینی عن الفضل بن شاذان بتوسّطه،و اشتبه علی القوم و ظنّوه ابن بزیع،و لا یضرّ جهالته لکونه من مشایخ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إسماعیل بن رجاء،أسند عنه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إسماعیل بن میمون الزعفرانی،ثقة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الأصبغ الهمدانی،ثقة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أورمة القمی،ض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بحر الرهنی </w:t>
      </w:r>
      <w:r>
        <w:rPr>
          <w:rStyle w:val="FootnoteAnchor"/>
          <w:rtl w:val="true"/>
        </w:rPr>
        <w:footnoteReference w:id="1771"/>
      </w:r>
      <w:r>
        <w:rPr>
          <w:rFonts w:ascii="IRNazanin" w:hAnsi="IRNazanin" w:eastAsia="IRNazanin"/>
          <w:color w:val="111111"/>
          <w:sz w:val="28"/>
          <w:sz w:val="28"/>
          <w:szCs w:val="28"/>
          <w:rtl w:val="true"/>
          <w:lang w:bidi="fa-IR"/>
        </w:rPr>
        <w:t xml:space="preserve">،ض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بشر الأسلمی </w:t>
      </w:r>
      <w:r>
        <w:rPr>
          <w:rStyle w:val="FootnoteAnchor"/>
          <w:rtl w:val="true"/>
        </w:rPr>
        <w:footnoteReference w:id="1773"/>
      </w:r>
      <w:r>
        <w:rPr>
          <w:rFonts w:ascii="IRNazanin" w:hAnsi="IRNazanin" w:eastAsia="IRNazanin"/>
          <w:color w:val="111111"/>
          <w:sz w:val="28"/>
          <w:sz w:val="28"/>
          <w:szCs w:val="28"/>
          <w:rtl w:val="true"/>
          <w:lang w:bidi="fa-IR"/>
        </w:rPr>
        <w:t xml:space="preserve">،أسند عنه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بشر الحمدونی،ح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بشیر،ض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بکر بن جناح الکوفی </w:t>
      </w:r>
      <w:r>
        <w:rPr>
          <w:rStyle w:val="FootnoteAnchor"/>
          <w:rtl w:val="true"/>
        </w:rPr>
        <w:footnoteReference w:id="1777"/>
      </w:r>
      <w:r>
        <w:rPr>
          <w:rFonts w:ascii="IRNazanin" w:hAnsi="IRNazanin" w:eastAsia="IRNazanin"/>
          <w:color w:val="111111"/>
          <w:sz w:val="28"/>
          <w:sz w:val="28"/>
          <w:szCs w:val="28"/>
          <w:rtl w:val="true"/>
          <w:lang w:bidi="fa-IR"/>
        </w:rPr>
        <w:t xml:space="preserve">،ق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بکران بن عمران الرازی،ح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بلال،ثقة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بندار بن عاصم الذهلی،ثقة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جابر الیمانی،أسند عنه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جبیر بن مطعم،ح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جریر الطبری،اثنان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عامی </w:t>
      </w:r>
      <w:r>
        <w:rPr>
          <w:rStyle w:val="FootnoteAnchor"/>
          <w:rtl w:val="true"/>
        </w:rPr>
        <w:footnoteReference w:id="1784"/>
      </w:r>
      <w:r>
        <w:rPr>
          <w:rFonts w:ascii="Amiri" w:hAnsi="Amiri" w:eastAsia="Amiri" w:cs="Amiri"/>
          <w:color w:val="111111"/>
          <w:sz w:val="28"/>
          <w:sz w:val="28"/>
          <w:szCs w:val="28"/>
          <w:rtl w:val="true"/>
          <w:lang w:bidi="ar-SA"/>
        </w:rPr>
        <w:t xml:space="preserve">و الآخر ثقة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جزک الجمال،ثقة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جعفر بن أبی کثیر،أسند عنه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جعفر بن أحمد بن بطّة القمی،ض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جعفر بن عنسبة الأهوازی،ض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جعفر بن محمد بن عبد اللّه المؤدّب،ح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جعفر بن محمد بن عون الأسدی،ثقة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جعفر بن محمد الهمدانی،المعروف بالمراغی،ح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جعفر بن موسی بن قولویه </w:t>
      </w:r>
      <w:r>
        <w:rPr>
          <w:rStyle w:val="FootnoteAnchor"/>
          <w:rtl w:val="true"/>
        </w:rPr>
        <w:footnoteReference w:id="1793"/>
      </w:r>
      <w:r>
        <w:rPr>
          <w:rFonts w:ascii="IRNazanin" w:hAnsi="IRNazanin" w:eastAsia="IRNazanin"/>
          <w:color w:val="111111"/>
          <w:sz w:val="28"/>
          <w:sz w:val="28"/>
          <w:szCs w:val="28"/>
          <w:rtl w:val="true"/>
          <w:lang w:bidi="fa-IR"/>
        </w:rPr>
        <w:t xml:space="preserve">،هو المعروف بابن قولویه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جعفر الصادق علیه السّلام،مخ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جمیل بن صالح الأسدی،ثقة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الحجال المدنی،ض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حسان الرازی،ض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حسان النهدی،أسند عنه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الحسن بن أبی خالد الأشعری،قیل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أبی سارة،ثقة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أبی زید الهمدانی،أسند عنه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أحمد بن الولید </w:t>
      </w:r>
      <w:r>
        <w:rPr>
          <w:rStyle w:val="FootnoteAnchor"/>
          <w:rtl w:val="true"/>
        </w:rPr>
        <w:footnoteReference w:id="1803"/>
      </w:r>
      <w:r>
        <w:rPr>
          <w:rFonts w:ascii="Amiri" w:hAnsi="Amiri" w:eastAsia="Amiri" w:cs="Amiri"/>
          <w:color w:val="111111"/>
          <w:sz w:val="28"/>
          <w:sz w:val="28"/>
          <w:szCs w:val="28"/>
          <w:rtl w:val="true"/>
          <w:lang w:bidi="ar-SA"/>
        </w:rPr>
        <w:t xml:space="preserve">،ثقة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جمهور العمّی البصری </w:t>
      </w:r>
      <w:r>
        <w:rPr>
          <w:rStyle w:val="FootnoteAnchor"/>
          <w:rtl w:val="true"/>
        </w:rPr>
        <w:footnoteReference w:id="1805"/>
      </w:r>
      <w:r>
        <w:rPr>
          <w:rFonts w:ascii="IRNazanin" w:hAnsi="IRNazanin" w:eastAsia="IRNazanin"/>
          <w:color w:val="111111"/>
          <w:sz w:val="28"/>
          <w:sz w:val="28"/>
          <w:szCs w:val="28"/>
          <w:rtl w:val="true"/>
          <w:lang w:bidi="fa-IR"/>
        </w:rPr>
        <w:t xml:space="preserve">،ض،و کثیرا ما ینسب إلی جدّه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حمزة الجعفری،ح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زیاد العطار،ثقة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زیاد المیثمی،ثقة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الحسن بن شمون،ض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عبد اللّه بن حسن العلوی الجعابی </w:t>
      </w:r>
      <w:r>
        <w:rPr>
          <w:rStyle w:val="FootnoteAnchor"/>
          <w:rtl w:val="true"/>
        </w:rPr>
        <w:footnoteReference w:id="1811"/>
      </w:r>
      <w:r>
        <w:rPr>
          <w:rFonts w:ascii="IRNazanin" w:hAnsi="IRNazanin" w:eastAsia="IRNazanin"/>
          <w:color w:val="111111"/>
          <w:sz w:val="28"/>
          <w:sz w:val="28"/>
          <w:szCs w:val="28"/>
          <w:rtl w:val="true"/>
          <w:lang w:bidi="fa-IR"/>
        </w:rPr>
        <w:t xml:space="preserve">،ح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عبد اللّه الجعفری،ض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علی بن الفضال،کق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علی الکوفی،أبو المثنی،ثقة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علی المحاربی،ح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القمی،ح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یوسف المطهّر الحلّی،فخر المحقّقین،مشهور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الصفار </w:t>
      </w:r>
      <w:r>
        <w:rPr>
          <w:rStyle w:val="FootnoteAnchor"/>
          <w:rtl w:val="true"/>
        </w:rPr>
        <w:footnoteReference w:id="1819"/>
      </w:r>
      <w:r>
        <w:rPr>
          <w:rFonts w:ascii="Amiri" w:hAnsi="Amiri" w:eastAsia="Amiri" w:cs="Amiri"/>
          <w:color w:val="111111"/>
          <w:sz w:val="28"/>
          <w:sz w:val="28"/>
          <w:szCs w:val="28"/>
          <w:rtl w:val="true"/>
          <w:lang w:bidi="ar-SA"/>
        </w:rPr>
        <w:t xml:space="preserve">،ثقة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الطوسی،ثقة،و فضله و جلالته أشهر من أن یحتاج إلی البیان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الحسن الواسطی،ح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بن أبی الخطاب </w:t>
      </w:r>
      <w:r>
        <w:rPr>
          <w:rStyle w:val="FootnoteAnchor"/>
          <w:rtl w:val="true"/>
        </w:rPr>
        <w:footnoteReference w:id="1823"/>
      </w:r>
      <w:r>
        <w:rPr>
          <w:rFonts w:ascii="Amiri" w:hAnsi="Amiri" w:eastAsia="Amiri" w:cs="Amiri"/>
          <w:color w:val="111111"/>
          <w:sz w:val="28"/>
          <w:sz w:val="28"/>
          <w:szCs w:val="28"/>
          <w:rtl w:val="true"/>
          <w:lang w:bidi="ar-SA"/>
        </w:rPr>
        <w:t xml:space="preserve">،ثقة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بن سعید الصایغ،ض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بن سعید الطبری،ح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بن سفرجلة الخزاز،ثقة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بن علی بن الحسین علیهما السّلام،أسند عنه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بن موسی الرضی الموسوی،مؤلّف نهج البلاغة، مشهور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الحصین الفهری،ض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حفص بن عمرو،أبو جعفر،و هو ابن العمری،و هو من السفراء، ثقة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حکیم الخثعمی </w:t>
      </w:r>
      <w:r>
        <w:rPr>
          <w:rStyle w:val="FootnoteAnchor"/>
          <w:rtl w:val="true"/>
        </w:rPr>
        <w:footnoteReference w:id="1832"/>
      </w:r>
      <w:r>
        <w:rPr>
          <w:rStyle w:val="FootnoteAnchor"/>
          <w:rtl w:val="true"/>
        </w:rPr>
        <w:footnoteReference w:id="1833"/>
      </w:r>
      <w:r>
        <w:rPr>
          <w:rFonts w:ascii="IRNazanin" w:hAnsi="IRNazanin" w:eastAsia="IRNazanin"/>
          <w:color w:val="111111"/>
          <w:sz w:val="28"/>
          <w:sz w:val="28"/>
          <w:szCs w:val="28"/>
          <w:rtl w:val="true"/>
          <w:lang w:bidi="fa-IR"/>
        </w:rPr>
        <w:t xml:space="preserve">،ح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حماد بن زید الحارثی،ثقة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حمران،مشترک بین النهدی الثقة </w:t>
      </w:r>
      <w:r>
        <w:rPr>
          <w:rStyle w:val="FootnoteAnchor"/>
          <w:rtl w:val="true"/>
        </w:rPr>
        <w:footnoteReference w:id="1836"/>
      </w:r>
      <w:r>
        <w:rPr>
          <w:rFonts w:ascii="IRNazanin" w:hAnsi="IRNazanin" w:eastAsia="IRNazanin"/>
          <w:color w:val="111111"/>
          <w:sz w:val="28"/>
          <w:sz w:val="28"/>
          <w:szCs w:val="28"/>
          <w:rtl w:val="true"/>
          <w:lang w:bidi="fa-IR"/>
        </w:rPr>
        <w:t xml:space="preserve">الذی یروی عنه علی بن أسباط،و ابن أعین </w:t>
      </w:r>
      <w:r>
        <w:rPr>
          <w:rStyle w:val="FootnoteAnchor"/>
          <w:rtl w:val="true"/>
        </w:rPr>
        <w:footnoteReference w:id="1837"/>
      </w:r>
      <w:r>
        <w:rPr>
          <w:rFonts w:ascii="IRNazanin" w:hAnsi="IRNazanin" w:eastAsia="IRNazanin"/>
          <w:color w:val="111111"/>
          <w:sz w:val="28"/>
          <w:sz w:val="28"/>
          <w:szCs w:val="28"/>
          <w:rtl w:val="true"/>
          <w:lang w:bidi="fa-IR"/>
        </w:rPr>
        <w:t>المجهول الذی یروی عنه ابن أبی عمیر و ابن أبی نجران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حمزة بن الیسع،ثقة علی الأظهر بناء علی أنّه أبو طاهر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حمید المدنی،أسند عنه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حیّان الکندی،أسند عنه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خالد الأشعری،ح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خالد البجلی </w:t>
      </w:r>
      <w:r>
        <w:rPr>
          <w:rStyle w:val="FootnoteAnchor"/>
          <w:rtl w:val="true"/>
        </w:rPr>
        <w:footnoteReference w:id="1842"/>
      </w:r>
      <w:r>
        <w:rPr>
          <w:rFonts w:ascii="Amiri" w:hAnsi="Amiri" w:eastAsia="Amiri" w:cs="Amiri"/>
          <w:color w:val="111111"/>
          <w:sz w:val="28"/>
          <w:sz w:val="28"/>
          <w:szCs w:val="28"/>
          <w:rtl w:val="true"/>
          <w:lang w:bidi="ar-SA"/>
        </w:rPr>
        <w:t xml:space="preserve">،ثقة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خالد البرقی،ثقة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خالد السری </w:t>
      </w:r>
      <w:r>
        <w:rPr>
          <w:rStyle w:val="FootnoteAnchor"/>
          <w:rtl w:val="true"/>
        </w:rPr>
        <w:footnoteReference w:id="1845"/>
      </w:r>
      <w:r>
        <w:rPr>
          <w:rFonts w:ascii="IRNazanin" w:hAnsi="IRNazanin" w:eastAsia="IRNazanin"/>
          <w:color w:val="111111"/>
          <w:sz w:val="28"/>
          <w:sz w:val="28"/>
          <w:szCs w:val="28"/>
          <w:rtl w:val="true"/>
          <w:lang w:bidi="fa-IR"/>
        </w:rPr>
        <w:t xml:space="preserve">،أسند عنه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خالد الطیالسی </w:t>
      </w:r>
      <w:r>
        <w:rPr>
          <w:rStyle w:val="FootnoteAnchor"/>
          <w:rtl w:val="true"/>
        </w:rPr>
        <w:footnoteReference w:id="1847"/>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خلف الرازی،ح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خلیل البغدادی،المعروف بالسکاک،ح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خلیل بن أسد،ثقة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الریان بن الصلت </w:t>
      </w:r>
      <w:r>
        <w:rPr>
          <w:rStyle w:val="FootnoteAnchor"/>
          <w:rtl w:val="true"/>
        </w:rPr>
        <w:footnoteReference w:id="1851"/>
      </w:r>
      <w:r>
        <w:rPr>
          <w:rFonts w:ascii="Amiri" w:hAnsi="Amiri" w:eastAsia="Amiri" w:cs="Amiri"/>
          <w:color w:val="111111"/>
          <w:sz w:val="28"/>
          <w:sz w:val="28"/>
          <w:szCs w:val="28"/>
          <w:rtl w:val="true"/>
          <w:lang w:bidi="ar-SA"/>
        </w:rPr>
        <w:t xml:space="preserve">،ثقة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زکریا بن دینار،ح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زیاد الأشجعی </w:t>
      </w:r>
      <w:r>
        <w:rPr>
          <w:rStyle w:val="FootnoteAnchor"/>
          <w:rtl w:val="true"/>
        </w:rPr>
        <w:footnoteReference w:id="1854"/>
      </w:r>
      <w:r>
        <w:rPr>
          <w:rFonts w:ascii="IRNazanin" w:hAnsi="IRNazanin" w:eastAsia="IRNazanin"/>
          <w:color w:val="111111"/>
          <w:sz w:val="28"/>
          <w:sz w:val="28"/>
          <w:szCs w:val="28"/>
          <w:rtl w:val="true"/>
          <w:lang w:bidi="fa-IR"/>
        </w:rPr>
        <w:t xml:space="preserve">،أسند عنه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زیاد العطار </w:t>
      </w:r>
      <w:r>
        <w:rPr>
          <w:rStyle w:val="FootnoteAnchor"/>
          <w:rtl w:val="true"/>
        </w:rPr>
        <w:footnoteReference w:id="1856"/>
      </w:r>
      <w:r>
        <w:rPr>
          <w:rFonts w:ascii="Amiri" w:hAnsi="Amiri" w:eastAsia="Amiri" w:cs="Amiri"/>
          <w:color w:val="111111"/>
          <w:sz w:val="28"/>
          <w:sz w:val="28"/>
          <w:szCs w:val="28"/>
          <w:rtl w:val="true"/>
          <w:lang w:bidi="ar-SA"/>
        </w:rPr>
        <w:t xml:space="preserve">،ثقة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زید،ض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زید الشحام </w:t>
      </w:r>
      <w:r>
        <w:rPr>
          <w:rStyle w:val="FootnoteAnchor"/>
          <w:rtl w:val="true"/>
        </w:rPr>
        <w:footnoteReference w:id="1859"/>
      </w:r>
      <w:r>
        <w:rPr>
          <w:rFonts w:ascii="IRNazanin" w:hAnsi="IRNazanin" w:eastAsia="IRNazanin"/>
          <w:color w:val="111111"/>
          <w:sz w:val="28"/>
          <w:sz w:val="28"/>
          <w:szCs w:val="28"/>
          <w:rtl w:val="true"/>
          <w:lang w:bidi="fa-IR"/>
        </w:rPr>
        <w:t xml:space="preserve">،ح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زید الشهید،أسند عنه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سالم،بیاع القصب،ض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سالم بن أبی سلمة السجستانی </w:t>
      </w:r>
      <w:r>
        <w:rPr>
          <w:rStyle w:val="FootnoteAnchor"/>
          <w:rtl w:val="true"/>
        </w:rPr>
        <w:footnoteReference w:id="1863"/>
      </w:r>
      <w:r>
        <w:rPr>
          <w:rFonts w:ascii="IRNazanin" w:hAnsi="IRNazanin" w:eastAsia="IRNazanin"/>
          <w:color w:val="111111"/>
          <w:sz w:val="28"/>
          <w:sz w:val="28"/>
          <w:szCs w:val="28"/>
          <w:rtl w:val="true"/>
          <w:lang w:bidi="fa-IR"/>
        </w:rPr>
        <w:t xml:space="preserve">،ض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سالم بن شریح الحذاء،ثقة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سالم بن عبد الحمید،ق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سالم النهدی،أسند عنه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سعید بن کلثوم،ح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سعید الکشی،أسند عنه </w:t>
      </w:r>
      <w:r>
        <w:rPr>
          <w:rStyle w:val="FootnoteAnchor"/>
          <w:rtl w:val="true"/>
        </w:rPr>
        <w:footnoteReference w:id="1869"/>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سکین النخعی،ثقة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سلمة بن أرتبیل الیشکری،ح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سلمة بن کهیل </w:t>
      </w:r>
      <w:r>
        <w:rPr>
          <w:rStyle w:val="FootnoteAnchor"/>
          <w:rtl w:val="true"/>
        </w:rPr>
        <w:footnoteReference w:id="1873"/>
      </w:r>
      <w:r>
        <w:rPr>
          <w:rFonts w:ascii="IRNazanin" w:hAnsi="IRNazanin" w:eastAsia="IRNazanin"/>
          <w:color w:val="111111"/>
          <w:sz w:val="28"/>
          <w:sz w:val="28"/>
          <w:szCs w:val="28"/>
          <w:rtl w:val="true"/>
          <w:lang w:bidi="fa-IR"/>
        </w:rPr>
        <w:t xml:space="preserve">،أسند عنه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سلیط الأنصاری،أسند عنه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سلیمان الأصفهانی </w:t>
      </w:r>
      <w:r>
        <w:rPr>
          <w:rStyle w:val="FootnoteAnchor"/>
          <w:rtl w:val="true"/>
        </w:rPr>
        <w:footnoteReference w:id="1876"/>
      </w:r>
      <w:r>
        <w:rPr>
          <w:rFonts w:ascii="Amiri" w:hAnsi="Amiri" w:eastAsia="Amiri" w:cs="Amiri"/>
          <w:color w:val="111111"/>
          <w:sz w:val="28"/>
          <w:sz w:val="28"/>
          <w:szCs w:val="28"/>
          <w:rtl w:val="true"/>
          <w:lang w:bidi="ar-SA"/>
        </w:rPr>
        <w:t xml:space="preserve">،ثقة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سلیمان بن الحسن بن الجهم الزراری </w:t>
      </w:r>
      <w:r>
        <w:rPr>
          <w:rStyle w:val="FootnoteAnchor"/>
          <w:rtl w:val="true"/>
        </w:rPr>
        <w:footnoteReference w:id="1878"/>
      </w:r>
      <w:r>
        <w:rPr>
          <w:rFonts w:ascii="Amiri" w:hAnsi="Amiri" w:eastAsia="Amiri" w:cs="Amiri"/>
          <w:color w:val="111111"/>
          <w:sz w:val="28"/>
          <w:sz w:val="28"/>
          <w:szCs w:val="28"/>
          <w:rtl w:val="true"/>
          <w:lang w:bidi="ar-SA"/>
        </w:rPr>
        <w:t xml:space="preserve">،ثقة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سلیمان بن رجاء الأنصاری،أسند عنه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سلیمان بن عبد اللّه الدیلمی </w:t>
      </w:r>
      <w:r>
        <w:rPr>
          <w:rStyle w:val="FootnoteAnchor"/>
          <w:rtl w:val="true"/>
        </w:rPr>
        <w:footnoteReference w:id="1881"/>
      </w:r>
      <w:r>
        <w:rPr>
          <w:rFonts w:ascii="IRNazanin" w:hAnsi="IRNazanin" w:eastAsia="IRNazanin"/>
          <w:color w:val="111111"/>
          <w:sz w:val="28"/>
          <w:sz w:val="28"/>
          <w:szCs w:val="28"/>
          <w:rtl w:val="true"/>
          <w:lang w:bidi="fa-IR"/>
        </w:rPr>
        <w:t xml:space="preserve">،ض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سلیمان بن عمار المدنی،أسند عنه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سنان الزاهری،ض </w:t>
      </w:r>
      <w:r>
        <w:rPr>
          <w:rStyle w:val="FootnoteAnchor"/>
          <w:rtl w:val="true"/>
        </w:rPr>
        <w:footnoteReference w:id="1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وثّقه المفید فی الإرشاد </w:t>
      </w:r>
      <w:r>
        <w:rPr>
          <w:rStyle w:val="FootnoteAnchor"/>
          <w:rtl w:val="true"/>
        </w:rPr>
        <w:footnoteReference w:id="1885"/>
      </w:r>
      <w:r>
        <w:rPr>
          <w:rFonts w:ascii="IRNazanin" w:hAnsi="IRNazanin" w:eastAsia="IRNazanin"/>
          <w:color w:val="111111"/>
          <w:sz w:val="28"/>
          <w:sz w:val="28"/>
          <w:szCs w:val="28"/>
          <w:rtl w:val="true"/>
          <w:lang w:bidi="fa-IR"/>
        </w:rPr>
        <w:t>،و هو معتمد علیه عندی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سوقة </w:t>
      </w:r>
      <w:r>
        <w:rPr>
          <w:rStyle w:val="FootnoteAnchor"/>
          <w:rtl w:val="true"/>
        </w:rPr>
        <w:footnoteReference w:id="1886"/>
      </w:r>
      <w:r>
        <w:rPr>
          <w:rFonts w:ascii="Amiri" w:hAnsi="Amiri" w:eastAsia="Amiri" w:cs="Amiri"/>
          <w:color w:val="111111"/>
          <w:sz w:val="28"/>
          <w:sz w:val="28"/>
          <w:szCs w:val="28"/>
          <w:rtl w:val="true"/>
          <w:lang w:bidi="ar-SA"/>
        </w:rPr>
        <w:t xml:space="preserve">،ثقة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سهل بن الیسع القمی </w:t>
      </w:r>
      <w:r>
        <w:rPr>
          <w:rStyle w:val="FootnoteAnchor"/>
          <w:rtl w:val="true"/>
        </w:rPr>
        <w:footnoteReference w:id="1888"/>
      </w:r>
      <w:r>
        <w:rPr>
          <w:rFonts w:ascii="IRNazanin" w:hAnsi="IRNazanin" w:eastAsia="IRNazanin"/>
          <w:color w:val="111111"/>
          <w:sz w:val="28"/>
          <w:sz w:val="28"/>
          <w:szCs w:val="28"/>
          <w:rtl w:val="true"/>
          <w:lang w:bidi="fa-IR"/>
        </w:rPr>
        <w:t xml:space="preserve">،له مسائل عن الرضا علیه السّلام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شاذان النیشابوری،من وکلاء الناحیة </w:t>
      </w:r>
      <w:r>
        <w:rPr>
          <w:rStyle w:val="FootnoteAnchor"/>
          <w:rtl w:val="true"/>
        </w:rPr>
        <w:footnoteReference w:id="1890"/>
      </w:r>
      <w:r>
        <w:rPr>
          <w:rFonts w:ascii="IRNazanin" w:hAnsi="IRNazanin" w:eastAsia="IRNazanin"/>
          <w:color w:val="111111"/>
          <w:sz w:val="28"/>
          <w:sz w:val="28"/>
          <w:szCs w:val="28"/>
          <w:rtl w:val="true"/>
          <w:lang w:bidi="fa-IR"/>
        </w:rPr>
        <w:t>کما فی ربیع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شجاع،أسند عنه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شریح الحضرمی </w:t>
      </w:r>
      <w:r>
        <w:rPr>
          <w:rStyle w:val="FootnoteAnchor"/>
          <w:rtl w:val="true"/>
        </w:rPr>
        <w:footnoteReference w:id="1892"/>
      </w:r>
      <w:r>
        <w:rPr>
          <w:rFonts w:ascii="Amiri" w:hAnsi="Amiri" w:eastAsia="Amiri" w:cs="Amiri"/>
          <w:color w:val="111111"/>
          <w:sz w:val="28"/>
          <w:sz w:val="28"/>
          <w:szCs w:val="28"/>
          <w:rtl w:val="true"/>
          <w:lang w:bidi="ar-SA"/>
        </w:rPr>
        <w:t xml:space="preserve">،ثقة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صالح بن مسعود الجدلی،أسند عنه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صالح الهمدانی،من وکلاء الناحیة </w:t>
      </w:r>
      <w:r>
        <w:rPr>
          <w:rStyle w:val="FootnoteAnchor"/>
          <w:rtl w:val="true"/>
        </w:rPr>
        <w:footnoteReference w:id="1895"/>
      </w:r>
      <w:r>
        <w:rPr>
          <w:rFonts w:ascii="IRNazanin" w:hAnsi="IRNazanin" w:eastAsia="IRNazanin"/>
          <w:color w:val="111111"/>
          <w:sz w:val="28"/>
          <w:sz w:val="28"/>
          <w:szCs w:val="28"/>
          <w:rtl w:val="true"/>
          <w:lang w:bidi="fa-IR"/>
        </w:rPr>
        <w:t>کما فی ربیع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الصباح الکوفی،ثقة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صدقة العنبری،ض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ضمرة،أسند عنه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ضیاری،أسند عنه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العباس بن علی بن مروان الماهیار البزاز،ثقة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العباس بن العیسی،ثقة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الجبار،و هو ابن أبی الصهبان،ثقة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الحمید العطار،ثقة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 الرحمن بن أبی لیلی،ح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الرحمن بن قبة الرازی،ح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الرحمن بن المغیرة المدنی،أسند عنه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الرحمن السهمی الذهلی البصری،ح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العزیز الزهری،أسند عنه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اللّه،ابن عمّ الحسین بن أبی العلا،ح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أبی الکرام الجعفری،أسند عنه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جعفر،من الشهداء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جعفر الحمیری،ثقة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جلاب،ض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رباط البجلی،ثقة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عبد اللّه بن زرارة </w:t>
      </w:r>
      <w:r>
        <w:rPr>
          <w:rStyle w:val="FootnoteAnchor"/>
          <w:rtl w:val="true"/>
        </w:rPr>
        <w:footnoteReference w:id="1915"/>
      </w:r>
      <w:r>
        <w:rPr>
          <w:rFonts w:ascii="Amiri" w:hAnsi="Amiri" w:eastAsia="Amiri" w:cs="Amiri"/>
          <w:color w:val="111111"/>
          <w:sz w:val="28"/>
          <w:sz w:val="28"/>
          <w:szCs w:val="28"/>
          <w:rtl w:val="true"/>
          <w:lang w:bidi="ar-SA"/>
        </w:rPr>
        <w:t xml:space="preserve">،ثقة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 اللّه بن شهاب،أسند عنه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علاثة الدمشقی،أسند عنه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غالب الأنصاری </w:t>
      </w:r>
      <w:r>
        <w:rPr>
          <w:rStyle w:val="FootnoteAnchor"/>
          <w:rtl w:val="true"/>
        </w:rPr>
        <w:footnoteReference w:id="1919"/>
      </w:r>
      <w:r>
        <w:rPr>
          <w:rFonts w:ascii="IRNazanin" w:hAnsi="IRNazanin" w:eastAsia="IRNazanin"/>
          <w:color w:val="111111"/>
          <w:sz w:val="28"/>
          <w:sz w:val="28"/>
          <w:szCs w:val="28"/>
          <w:rtl w:val="true"/>
          <w:lang w:bidi="fa-IR"/>
        </w:rPr>
        <w:t xml:space="preserve">،ق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محمد الباقر علیه السّلام،أسند عنه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محمد الجعفی </w:t>
      </w:r>
      <w:r>
        <w:rPr>
          <w:rStyle w:val="FootnoteAnchor"/>
          <w:rtl w:val="true"/>
        </w:rPr>
        <w:footnoteReference w:id="1922"/>
      </w:r>
      <w:r>
        <w:rPr>
          <w:rFonts w:ascii="IRNazanin" w:hAnsi="IRNazanin" w:eastAsia="IRNazanin"/>
          <w:color w:val="111111"/>
          <w:sz w:val="28"/>
          <w:sz w:val="28"/>
          <w:szCs w:val="28"/>
          <w:rtl w:val="true"/>
          <w:lang w:bidi="fa-IR"/>
        </w:rPr>
        <w:t xml:space="preserve">،ح،و ابن عبد اللّه بن المطلب،أبو المفضل الشیبانی،ض ر مخ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مملک الأصبهانی،ح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مهران الکرخی </w:t>
      </w:r>
      <w:r>
        <w:rPr>
          <w:rStyle w:val="FootnoteAnchor"/>
          <w:rtl w:val="true"/>
        </w:rPr>
        <w:footnoteReference w:id="1925"/>
      </w:r>
      <w:r>
        <w:rPr>
          <w:rFonts w:ascii="IRNazanin" w:hAnsi="IRNazanin" w:eastAsia="IRNazanin"/>
          <w:color w:val="111111"/>
          <w:sz w:val="28"/>
          <w:sz w:val="28"/>
          <w:szCs w:val="28"/>
          <w:rtl w:val="true"/>
          <w:lang w:bidi="fa-IR"/>
        </w:rPr>
        <w:t xml:space="preserve">،ض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بن نجیح </w:t>
      </w:r>
      <w:r>
        <w:rPr>
          <w:rStyle w:val="FootnoteAnchor"/>
          <w:rtl w:val="true"/>
        </w:rPr>
        <w:footnoteReference w:id="1927"/>
      </w:r>
      <w:r>
        <w:rPr>
          <w:rFonts w:ascii="IRNazanin" w:hAnsi="IRNazanin" w:eastAsia="IRNazanin"/>
          <w:color w:val="111111"/>
          <w:sz w:val="28"/>
          <w:sz w:val="28"/>
          <w:szCs w:val="28"/>
          <w:rtl w:val="true"/>
          <w:lang w:bidi="fa-IR"/>
        </w:rPr>
        <w:t xml:space="preserve">،ح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الجملی،أسند عنه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 اللّه الطیار،ح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المسلی </w:t>
      </w:r>
      <w:r>
        <w:rPr>
          <w:rStyle w:val="FootnoteAnchor"/>
          <w:rtl w:val="true"/>
        </w:rPr>
        <w:footnoteReference w:id="1931"/>
      </w:r>
      <w:r>
        <w:rPr>
          <w:rFonts w:ascii="Amiri" w:hAnsi="Amiri" w:eastAsia="Amiri" w:cs="Amiri"/>
          <w:color w:val="111111"/>
          <w:sz w:val="28"/>
          <w:sz w:val="28"/>
          <w:szCs w:val="28"/>
          <w:rtl w:val="true"/>
          <w:lang w:bidi="ar-SA"/>
        </w:rPr>
        <w:t xml:space="preserve">،ثقة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اللّه الهاشمی،أسند عنه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الملک الأنصاری،ض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عبید بن صاعد،ض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عبید بن نسطاس </w:t>
      </w:r>
      <w:r>
        <w:rPr>
          <w:rStyle w:val="FootnoteAnchor"/>
          <w:rtl w:val="true"/>
        </w:rPr>
        <w:footnoteReference w:id="1936"/>
      </w:r>
      <w:r>
        <w:rPr>
          <w:rFonts w:ascii="IRNazanin" w:hAnsi="IRNazanin" w:eastAsia="IRNazanin"/>
          <w:color w:val="111111"/>
          <w:sz w:val="28"/>
          <w:sz w:val="28"/>
          <w:szCs w:val="28"/>
          <w:rtl w:val="true"/>
          <w:lang w:bidi="fa-IR"/>
        </w:rPr>
        <w:t xml:space="preserve">،أسند عنه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عبید الکاتب،ثقة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عبید اللّه بن أحمد بن محمد بن سلیمان،أبو طاهر الزراری </w:t>
      </w:r>
      <w:r>
        <w:rPr>
          <w:rStyle w:val="FootnoteAnchor"/>
          <w:rtl w:val="true"/>
        </w:rPr>
        <w:footnoteReference w:id="1939"/>
      </w:r>
      <w:r>
        <w:rPr>
          <w:rFonts w:ascii="IRNazanin" w:hAnsi="IRNazanin" w:eastAsia="IRNazanin"/>
          <w:color w:val="111111"/>
          <w:sz w:val="28"/>
          <w:sz w:val="28"/>
          <w:szCs w:val="28"/>
          <w:rtl w:val="true"/>
          <w:lang w:bidi="fa-IR"/>
        </w:rPr>
        <w:t xml:space="preserve">،ح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عثمان،أخو حماد،وثّقه العلاّمة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عثمان بن سعید العمری </w:t>
      </w:r>
      <w:r>
        <w:rPr>
          <w:rStyle w:val="FootnoteAnchor"/>
          <w:rtl w:val="true"/>
        </w:rPr>
        <w:footnoteReference w:id="1942"/>
      </w:r>
      <w:r>
        <w:rPr>
          <w:rFonts w:ascii="IRNazanin" w:hAnsi="IRNazanin" w:eastAsia="IRNazanin"/>
          <w:color w:val="111111"/>
          <w:sz w:val="28"/>
          <w:sz w:val="28"/>
          <w:szCs w:val="28"/>
          <w:rtl w:val="true"/>
          <w:lang w:bidi="fa-IR"/>
        </w:rPr>
        <w:t xml:space="preserve">،أبو جعفر،من السفراء المکرمین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عثیم،أسند عنه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عذافر </w:t>
      </w:r>
      <w:r>
        <w:rPr>
          <w:rStyle w:val="FootnoteAnchor"/>
          <w:rtl w:val="true"/>
        </w:rPr>
        <w:footnoteReference w:id="1945"/>
      </w:r>
      <w:r>
        <w:rPr>
          <w:rFonts w:ascii="Amiri" w:hAnsi="Amiri" w:eastAsia="Amiri" w:cs="Amiri"/>
          <w:color w:val="111111"/>
          <w:sz w:val="28"/>
          <w:sz w:val="28"/>
          <w:szCs w:val="28"/>
          <w:rtl w:val="true"/>
          <w:lang w:bidi="ar-SA"/>
        </w:rPr>
        <w:t xml:space="preserve">،ثقة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عطیّة الحناط،ثقة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إبراهیم بن محمد الهمدانی،من وکلاء الناحیة المقدّسة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إبراهیم بن موسی القرشی الصیرفی،أبو سمینة،ض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إبراهیم الهمدانی،ض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أبی شعبة الحلبی </w:t>
      </w:r>
      <w:r>
        <w:rPr>
          <w:rStyle w:val="FootnoteAnchor"/>
          <w:rtl w:val="true"/>
        </w:rPr>
        <w:footnoteReference w:id="1951"/>
      </w:r>
      <w:r>
        <w:rPr>
          <w:rFonts w:ascii="Amiri" w:hAnsi="Amiri" w:eastAsia="Amiri" w:cs="Amiri"/>
          <w:color w:val="111111"/>
          <w:sz w:val="28"/>
          <w:sz w:val="28"/>
          <w:szCs w:val="28"/>
          <w:rtl w:val="true"/>
          <w:lang w:bidi="ar-SA"/>
        </w:rPr>
        <w:t xml:space="preserve">،ثقة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بلال </w:t>
      </w:r>
      <w:r>
        <w:rPr>
          <w:rStyle w:val="FootnoteAnchor"/>
          <w:rtl w:val="true"/>
        </w:rPr>
        <w:footnoteReference w:id="1953"/>
      </w:r>
      <w:r>
        <w:rPr>
          <w:rFonts w:ascii="IRNazanin" w:hAnsi="IRNazanin" w:eastAsia="IRNazanin"/>
          <w:color w:val="111111"/>
          <w:sz w:val="28"/>
          <w:sz w:val="28"/>
          <w:szCs w:val="28"/>
          <w:rtl w:val="true"/>
          <w:lang w:bidi="fa-IR"/>
        </w:rPr>
        <w:t xml:space="preserve">،أبو طاهر،مخ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جاک القمی،أبو طاهر،ثقة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الحسین بن بابویه،الفقیه الجلیل المشهور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حمزة العلوی </w:t>
      </w:r>
      <w:r>
        <w:rPr>
          <w:rStyle w:val="FootnoteAnchor"/>
          <w:rtl w:val="true"/>
        </w:rPr>
        <w:footnoteReference w:id="1957"/>
      </w:r>
      <w:r>
        <w:rPr>
          <w:rFonts w:ascii="Amiri" w:hAnsi="Amiri" w:eastAsia="Amiri" w:cs="Amiri"/>
          <w:color w:val="111111"/>
          <w:sz w:val="28"/>
          <w:sz w:val="28"/>
          <w:szCs w:val="28"/>
          <w:rtl w:val="true"/>
          <w:lang w:bidi="ar-SA"/>
        </w:rPr>
        <w:t xml:space="preserve">،ثقة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علی بن حیان الجعفی،أسند عنه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شهر آشوب المازندرانی،عظیم الشأن معروف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عبدک الجرجانی،ح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عیسی القمی </w:t>
      </w:r>
      <w:r>
        <w:rPr>
          <w:rStyle w:val="FootnoteAnchor"/>
          <w:rtl w:val="true"/>
        </w:rPr>
        <w:footnoteReference w:id="1962"/>
      </w:r>
      <w:r>
        <w:rPr>
          <w:rFonts w:ascii="IRNazanin" w:hAnsi="IRNazanin" w:eastAsia="IRNazanin"/>
          <w:color w:val="111111"/>
          <w:sz w:val="28"/>
          <w:sz w:val="28"/>
          <w:szCs w:val="28"/>
          <w:rtl w:val="true"/>
          <w:lang w:bidi="fa-IR"/>
        </w:rPr>
        <w:t xml:space="preserve">،ح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الفضل،ثقة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محبوب الأشعری </w:t>
      </w:r>
      <w:r>
        <w:rPr>
          <w:rStyle w:val="FootnoteAnchor"/>
          <w:rtl w:val="true"/>
        </w:rPr>
        <w:footnoteReference w:id="1965"/>
      </w:r>
      <w:r>
        <w:rPr>
          <w:rFonts w:ascii="Amiri" w:hAnsi="Amiri" w:eastAsia="Amiri" w:cs="Amiri"/>
          <w:color w:val="111111"/>
          <w:sz w:val="28"/>
          <w:sz w:val="28"/>
          <w:szCs w:val="28"/>
          <w:rtl w:val="true"/>
          <w:lang w:bidi="ar-SA"/>
        </w:rPr>
        <w:t xml:space="preserve">،ثقة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مهزیار </w:t>
      </w:r>
      <w:r>
        <w:rPr>
          <w:rStyle w:val="FootnoteAnchor"/>
          <w:rtl w:val="true"/>
        </w:rPr>
        <w:footnoteReference w:id="1967"/>
      </w:r>
      <w:r>
        <w:rPr>
          <w:rFonts w:ascii="Amiri" w:hAnsi="Amiri" w:eastAsia="Amiri" w:cs="Amiri"/>
          <w:color w:val="111111"/>
          <w:sz w:val="28"/>
          <w:sz w:val="28"/>
          <w:szCs w:val="28"/>
          <w:rtl w:val="true"/>
          <w:lang w:bidi="ar-SA"/>
        </w:rPr>
        <w:t xml:space="preserve">،ثقة،من السفراء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نجیح،أسند عنه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النعمان الأحول </w:t>
      </w:r>
      <w:r>
        <w:rPr>
          <w:rStyle w:val="FootnoteAnchor"/>
          <w:rtl w:val="true"/>
        </w:rPr>
        <w:footnoteReference w:id="1970"/>
      </w:r>
      <w:r>
        <w:rPr>
          <w:rFonts w:ascii="Amiri" w:hAnsi="Amiri" w:eastAsia="Amiri" w:cs="Amiri"/>
          <w:color w:val="111111"/>
          <w:sz w:val="28"/>
          <w:sz w:val="28"/>
          <w:szCs w:val="28"/>
          <w:rtl w:val="true"/>
          <w:lang w:bidi="ar-SA"/>
        </w:rPr>
        <w:t xml:space="preserve">،مؤمن الطاق،ثقة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بن یعقوب بن إسحاق بن أبی قرة،أبو الفرج القنانی،ثقة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علی الشلمغانی،ض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ماجیلویه القمی </w:t>
      </w:r>
      <w:r>
        <w:rPr>
          <w:rStyle w:val="FootnoteAnchor"/>
          <w:rtl w:val="true"/>
        </w:rPr>
        <w:footnoteReference w:id="1974"/>
      </w:r>
      <w:r>
        <w:rPr>
          <w:rFonts w:ascii="IRNazanin" w:hAnsi="IRNazanin" w:eastAsia="IRNazanin"/>
          <w:color w:val="111111"/>
          <w:sz w:val="28"/>
          <w:sz w:val="28"/>
          <w:szCs w:val="28"/>
          <w:rtl w:val="true"/>
          <w:lang w:bidi="fa-IR"/>
        </w:rPr>
        <w:t>،کثیرا ما یقول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Style w:val="FootnoteAnchor"/>
          <w:rtl w:val="true"/>
        </w:rPr>
        <w:footnoteReference w:id="1975"/>
      </w:r>
      <w:r>
        <w:rPr>
          <w:rFonts w:ascii="IRNazanin" w:hAnsi="IRNazanin" w:eastAsia="IRNazanin"/>
          <w:color w:val="111111"/>
          <w:sz w:val="28"/>
          <w:sz w:val="28"/>
          <w:szCs w:val="28"/>
          <w:rtl w:val="true"/>
          <w:lang w:bidi="fa-IR"/>
        </w:rPr>
        <w:t xml:space="preserve">، و حکم العلاّمة بصحّة حدیث هو فیه </w:t>
      </w:r>
      <w:r>
        <w:rPr>
          <w:rStyle w:val="FootnoteAnchor"/>
          <w:rtl w:val="true"/>
        </w:rPr>
        <w:footnoteReference w:id="19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عمر،من أصحاب الکاظم علیه السّلام،ض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عمرو بن عبد العزیز الکشی،ثقة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 بن عبد اللّه الزبیری،ح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 بن عبید الأنصاری،أسند عنه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 بن علی بن الحسین علیهما السّلام،أسند عنه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 بن محمد بن مسلم الجعابی،أستاذ المفید،ح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عمرو بن سعید المداینی </w:t>
      </w:r>
      <w:r>
        <w:rPr>
          <w:rStyle w:val="FootnoteAnchor"/>
          <w:rtl w:val="true"/>
        </w:rPr>
        <w:footnoteReference w:id="1983"/>
      </w:r>
      <w:r>
        <w:rPr>
          <w:rFonts w:ascii="Amiri" w:hAnsi="Amiri" w:eastAsia="Amiri" w:cs="Amiri"/>
          <w:color w:val="111111"/>
          <w:sz w:val="28"/>
          <w:sz w:val="28"/>
          <w:szCs w:val="28"/>
          <w:rtl w:val="true"/>
          <w:lang w:bidi="ar-SA"/>
        </w:rPr>
        <w:t xml:space="preserve">،ثقة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عمرو الجرجانی،ض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عوام الخلقانی،ثقة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عیاش العامری،أسند عنه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عیسی بن عبد اللّه بن سعد الأشعری،ثقة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عیسی بن عبید بن یقطین،ثقة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فرات الجعفی،ض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الفرج الرخجی </w:t>
      </w:r>
      <w:r>
        <w:rPr>
          <w:rStyle w:val="FootnoteAnchor"/>
          <w:rtl w:val="true"/>
        </w:rPr>
        <w:footnoteReference w:id="1991"/>
      </w:r>
      <w:r>
        <w:rPr>
          <w:rFonts w:ascii="Amiri" w:hAnsi="Amiri" w:eastAsia="Amiri" w:cs="Amiri"/>
          <w:color w:val="111111"/>
          <w:sz w:val="28"/>
          <w:sz w:val="28"/>
          <w:szCs w:val="28"/>
          <w:rtl w:val="true"/>
          <w:lang w:bidi="ar-SA"/>
        </w:rPr>
        <w:t xml:space="preserve">،ثقة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الفضل الأزدی </w:t>
      </w:r>
      <w:r>
        <w:rPr>
          <w:rStyle w:val="FootnoteAnchor"/>
          <w:rtl w:val="true"/>
        </w:rPr>
        <w:footnoteReference w:id="1993"/>
      </w:r>
      <w:r>
        <w:rPr>
          <w:rFonts w:ascii="Amiri" w:hAnsi="Amiri" w:eastAsia="Amiri" w:cs="Amiri"/>
          <w:color w:val="111111"/>
          <w:sz w:val="28"/>
          <w:sz w:val="28"/>
          <w:szCs w:val="28"/>
          <w:rtl w:val="true"/>
          <w:lang w:bidi="ar-SA"/>
        </w:rPr>
        <w:t xml:space="preserve">،ثقة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الفضل بن عبید اللّه بن أبی رافع،أسند عنه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الفضیل </w:t>
      </w:r>
      <w:r>
        <w:rPr>
          <w:rStyle w:val="FootnoteAnchor"/>
          <w:rtl w:val="true"/>
        </w:rPr>
        <w:footnoteReference w:id="1996"/>
      </w:r>
      <w:r>
        <w:rPr>
          <w:rFonts w:ascii="IRNazanin" w:hAnsi="IRNazanin" w:eastAsia="IRNazanin"/>
          <w:color w:val="111111"/>
          <w:sz w:val="28"/>
          <w:sz w:val="28"/>
          <w:szCs w:val="28"/>
          <w:rtl w:val="true"/>
          <w:lang w:bidi="fa-IR"/>
        </w:rPr>
        <w:t xml:space="preserve">بن الغزوان الضبی،ثقة </w:t>
      </w:r>
      <w:r>
        <w:rPr>
          <w:rStyle w:val="FootnoteAnchor"/>
          <w:rtl w:val="true"/>
        </w:rPr>
        <w:footnoteReference w:id="1997"/>
      </w:r>
      <w:r>
        <w:rPr>
          <w:rFonts w:ascii="IRNazanin" w:hAnsi="IRNazanin" w:eastAsia="IRNazanin"/>
          <w:color w:val="111111"/>
          <w:sz w:val="28"/>
          <w:sz w:val="28"/>
          <w:szCs w:val="28"/>
          <w:rtl w:val="true"/>
          <w:lang w:bidi="fa-IR"/>
        </w:rPr>
        <w:t>،و لا یبعد أن یکون هو الذی یروی کثیرا عن أبی الصباح الکنانی،و لاحتمال غیره یعدّ الحدیث مجهولا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الفضیل بن کثیر الأزدی </w:t>
      </w:r>
      <w:r>
        <w:rPr>
          <w:rStyle w:val="FootnoteAnchor"/>
          <w:rtl w:val="true"/>
        </w:rPr>
        <w:footnoteReference w:id="1998"/>
      </w:r>
      <w:r>
        <w:rPr>
          <w:rFonts w:ascii="IRNazanin" w:hAnsi="IRNazanin" w:eastAsia="IRNazanin"/>
          <w:color w:val="111111"/>
          <w:sz w:val="28"/>
          <w:sz w:val="28"/>
          <w:szCs w:val="28"/>
          <w:rtl w:val="true"/>
          <w:lang w:bidi="fa-IR"/>
        </w:rPr>
        <w:t xml:space="preserve">،ض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قولویه </w:t>
      </w:r>
      <w:r>
        <w:rPr>
          <w:rStyle w:val="FootnoteAnchor"/>
          <w:rtl w:val="true"/>
        </w:rPr>
        <w:footnoteReference w:id="2000"/>
      </w:r>
      <w:r>
        <w:rPr>
          <w:rFonts w:ascii="IRNazanin" w:hAnsi="IRNazanin" w:eastAsia="IRNazanin"/>
          <w:color w:val="111111"/>
          <w:sz w:val="28"/>
          <w:sz w:val="28"/>
          <w:szCs w:val="28"/>
          <w:rtl w:val="true"/>
          <w:lang w:bidi="fa-IR"/>
        </w:rPr>
        <w:t xml:space="preserve">،ثقة علی الأظهر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قیس الأسدی،ض </w:t>
      </w:r>
      <w:r>
        <w:rPr>
          <w:rStyle w:val="FootnoteAnchor"/>
          <w:rtl w:val="true"/>
        </w:rPr>
        <w:footnoteReference w:id="2002"/>
      </w:r>
      <w:r>
        <w:rPr>
          <w:rFonts w:ascii="IRNazanin" w:hAnsi="IRNazanin" w:eastAsia="IRNazanin"/>
          <w:color w:val="111111"/>
          <w:sz w:val="28"/>
          <w:sz w:val="28"/>
          <w:szCs w:val="28"/>
          <w:rtl w:val="true"/>
          <w:lang w:bidi="fa-IR"/>
        </w:rPr>
        <w:t>،أبو أحمد،ض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قیس البجلی،صاحب کتاب القضایا،ثقة </w:t>
      </w:r>
      <w:r>
        <w:rPr>
          <w:rStyle w:val="FootnoteAnchor"/>
          <w:rtl w:val="true"/>
        </w:rPr>
        <w:footnoteReference w:id="2003"/>
      </w:r>
      <w:r>
        <w:rPr>
          <w:rFonts w:ascii="IRNazanin" w:hAnsi="IRNazanin" w:eastAsia="IRNazanin"/>
          <w:color w:val="111111"/>
          <w:sz w:val="28"/>
          <w:sz w:val="28"/>
          <w:szCs w:val="28"/>
          <w:rtl w:val="true"/>
          <w:lang w:bidi="fa-IR"/>
        </w:rPr>
        <w:t>،و هو الراوی غالبا، و ممّا یعیّنه روایة عاصم بن حمید أو یوسف بن عقیل أو عبید ابنه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کثیر الجعفری </w:t>
      </w:r>
      <w:r>
        <w:rPr>
          <w:rStyle w:val="FootnoteAnchor"/>
          <w:rtl w:val="true"/>
        </w:rPr>
        <w:footnoteReference w:id="2004"/>
      </w:r>
      <w:r>
        <w:rPr>
          <w:rFonts w:ascii="IRNazanin" w:hAnsi="IRNazanin" w:eastAsia="IRNazanin"/>
          <w:color w:val="111111"/>
          <w:sz w:val="28"/>
          <w:sz w:val="28"/>
          <w:szCs w:val="28"/>
          <w:rtl w:val="true"/>
          <w:lang w:bidi="fa-IR"/>
        </w:rPr>
        <w:t xml:space="preserve">،أسند عنه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مارد التمیمی </w:t>
      </w:r>
      <w:r>
        <w:rPr>
          <w:rStyle w:val="FootnoteAnchor"/>
          <w:rtl w:val="true"/>
        </w:rPr>
        <w:footnoteReference w:id="2006"/>
      </w:r>
      <w:r>
        <w:rPr>
          <w:rFonts w:ascii="Amiri" w:hAnsi="Amiri" w:eastAsia="Amiri" w:cs="Amiri"/>
          <w:color w:val="111111"/>
          <w:sz w:val="28"/>
          <w:sz w:val="28"/>
          <w:szCs w:val="28"/>
          <w:rtl w:val="true"/>
          <w:lang w:bidi="ar-SA"/>
        </w:rPr>
        <w:t xml:space="preserve">ثقة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مالک بن عطیّة </w:t>
      </w:r>
      <w:r>
        <w:rPr>
          <w:rStyle w:val="FootnoteAnchor"/>
          <w:rtl w:val="true"/>
        </w:rPr>
        <w:footnoteReference w:id="2008"/>
      </w:r>
      <w:r>
        <w:rPr>
          <w:rFonts w:ascii="IRNazanin" w:hAnsi="IRNazanin" w:eastAsia="IRNazanin"/>
          <w:color w:val="111111"/>
          <w:sz w:val="28"/>
          <w:sz w:val="28"/>
          <w:szCs w:val="28"/>
          <w:rtl w:val="true"/>
          <w:lang w:bidi="fa-IR"/>
        </w:rPr>
        <w:t xml:space="preserve">،أسند عنه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المثنی بن القاسم </w:t>
      </w:r>
      <w:r>
        <w:rPr>
          <w:rStyle w:val="FootnoteAnchor"/>
          <w:rtl w:val="true"/>
        </w:rPr>
        <w:footnoteReference w:id="2010"/>
      </w:r>
      <w:r>
        <w:rPr>
          <w:rFonts w:ascii="Amiri" w:hAnsi="Amiri" w:eastAsia="Amiri" w:cs="Amiri"/>
          <w:color w:val="111111"/>
          <w:sz w:val="28"/>
          <w:sz w:val="28"/>
          <w:szCs w:val="28"/>
          <w:rtl w:val="true"/>
          <w:lang w:bidi="ar-SA"/>
        </w:rPr>
        <w:t xml:space="preserve">،ثقة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إسحاق البجلی،ثقة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الأشعث الکوفی،ثقة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الحسن الطوسی،نصیر الملّة والدین و سلطان الحکماء و المحققین،ثقة،معروف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علی بن عمر بن ریاح،ض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قطب الدین الرازی،صاحب المحاکمات،ثقة،جلیل القدر، ثقة معروف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نصر بن منصور السکونی،ثقة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النعمان المفید،حاله فی الثقة و الفضل أشهر من الشمس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یحیی العلوی،ح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مدرک النخعی،و الهمدانی،أسند عنهما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مرازم بن حکیم الأزدی </w:t>
      </w:r>
      <w:r>
        <w:rPr>
          <w:rStyle w:val="FootnoteAnchor"/>
          <w:rtl w:val="true"/>
        </w:rPr>
        <w:footnoteReference w:id="2021"/>
      </w:r>
      <w:r>
        <w:rPr>
          <w:rFonts w:ascii="Amiri" w:hAnsi="Amiri" w:eastAsia="Amiri" w:cs="Amiri"/>
          <w:color w:val="111111"/>
          <w:sz w:val="28"/>
          <w:sz w:val="28"/>
          <w:szCs w:val="28"/>
          <w:rtl w:val="true"/>
          <w:lang w:bidi="ar-SA"/>
        </w:rPr>
        <w:t xml:space="preserve">،ثقة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مروان الجلاب من أصحاب الهادی علیه السّلام،ثقة </w:t>
      </w:r>
      <w:r>
        <w:rPr>
          <w:rStyle w:val="FootnoteAnchor"/>
          <w:rtl w:val="true"/>
        </w:rPr>
        <w:footnoteReference w:id="2023"/>
      </w:r>
      <w:r>
        <w:rPr>
          <w:rFonts w:ascii="IRNazanin" w:hAnsi="IRNazanin" w:eastAsia="IRNazanin"/>
          <w:color w:val="111111"/>
          <w:sz w:val="28"/>
          <w:sz w:val="28"/>
          <w:szCs w:val="28"/>
          <w:rtl w:val="true"/>
          <w:lang w:bidi="fa-IR"/>
        </w:rPr>
        <w:t xml:space="preserve">و الحناط المدنی الذی یروی عنه علی بن إسحاق،ثقة </w:t>
      </w:r>
      <w:r>
        <w:rPr>
          <w:rStyle w:val="FootnoteAnchor"/>
          <w:rtl w:val="true"/>
        </w:rPr>
        <w:footnoteReference w:id="2024"/>
      </w:r>
      <w:r>
        <w:rPr>
          <w:rFonts w:ascii="IRNazanin" w:hAnsi="IRNazanin" w:eastAsia="IRNazanin"/>
          <w:color w:val="111111"/>
          <w:sz w:val="28"/>
          <w:sz w:val="28"/>
          <w:szCs w:val="28"/>
          <w:rtl w:val="true"/>
          <w:lang w:bidi="fa-IR"/>
        </w:rPr>
        <w:t>،و الذی یروی عن الصادق علیه السّلام،مشترک بین مجاهیل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مسعود الطائی،ثقة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مسعود العیاشی </w:t>
      </w:r>
      <w:r>
        <w:rPr>
          <w:rStyle w:val="FootnoteAnchor"/>
          <w:rtl w:val="true"/>
        </w:rPr>
        <w:footnoteReference w:id="2026"/>
      </w:r>
      <w:r>
        <w:rPr>
          <w:rFonts w:ascii="Amiri" w:hAnsi="Amiri" w:eastAsia="Amiri" w:cs="Amiri"/>
          <w:color w:val="111111"/>
          <w:sz w:val="28"/>
          <w:sz w:val="28"/>
          <w:szCs w:val="28"/>
          <w:rtl w:val="true"/>
          <w:lang w:bidi="ar-SA"/>
        </w:rPr>
        <w:t xml:space="preserve">،ثقة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مسلم بن رباح الثقفی،ثقة </w:t>
      </w:r>
      <w:r>
        <w:rPr>
          <w:rStyle w:val="FootnoteAnchor"/>
          <w:rtl w:val="true"/>
        </w:rPr>
        <w:footnoteReference w:id="2028"/>
      </w:r>
      <w:r>
        <w:rPr>
          <w:rFonts w:ascii="IRNazanin" w:hAnsi="IRNazanin" w:eastAsia="IRNazanin"/>
          <w:color w:val="111111"/>
          <w:sz w:val="28"/>
          <w:sz w:val="28"/>
          <w:szCs w:val="28"/>
          <w:rtl w:val="true"/>
          <w:lang w:bidi="fa-IR"/>
        </w:rPr>
        <w:t xml:space="preserve">،أجمعت العصابة علیه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مسلمة الکوفی </w:t>
      </w:r>
      <w:r>
        <w:rPr>
          <w:rStyle w:val="FootnoteAnchor"/>
          <w:rtl w:val="true"/>
        </w:rPr>
        <w:footnoteReference w:id="2030"/>
      </w:r>
      <w:r>
        <w:rPr>
          <w:rFonts w:ascii="Amiri" w:hAnsi="Amiri" w:eastAsia="Amiri" w:cs="Amiri"/>
          <w:color w:val="111111"/>
          <w:sz w:val="28"/>
          <w:sz w:val="28"/>
          <w:szCs w:val="28"/>
          <w:rtl w:val="true"/>
          <w:lang w:bidi="ar-SA"/>
        </w:rPr>
        <w:t xml:space="preserve">،ثقة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المشمعل </w:t>
      </w:r>
      <w:r>
        <w:rPr>
          <w:rStyle w:val="FootnoteAnchor"/>
          <w:rtl w:val="true"/>
        </w:rPr>
        <w:footnoteReference w:id="2032"/>
      </w:r>
      <w:r>
        <w:rPr>
          <w:rFonts w:ascii="IRNazanin" w:hAnsi="IRNazanin" w:eastAsia="IRNazanin"/>
          <w:color w:val="111111"/>
          <w:sz w:val="28"/>
          <w:sz w:val="28"/>
          <w:szCs w:val="28"/>
          <w:rtl w:val="true"/>
          <w:lang w:bidi="fa-IR"/>
        </w:rPr>
        <w:t xml:space="preserve">،أسند عنه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مصادف </w:t>
      </w:r>
      <w:r>
        <w:rPr>
          <w:rStyle w:val="FootnoteAnchor"/>
          <w:rtl w:val="true"/>
        </w:rPr>
        <w:footnoteReference w:id="2034"/>
      </w:r>
      <w:r>
        <w:rPr>
          <w:rFonts w:ascii="IRNazanin" w:hAnsi="IRNazanin" w:eastAsia="IRNazanin"/>
          <w:color w:val="111111"/>
          <w:sz w:val="28"/>
          <w:sz w:val="28"/>
          <w:szCs w:val="28"/>
          <w:rtl w:val="true"/>
          <w:lang w:bidi="fa-IR"/>
        </w:rPr>
        <w:t xml:space="preserve">،ض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مصبح بن صباح،ثقة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معاذ بن عمران،أسند عنه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المفضل الأشعری،ثقة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مقلاص </w:t>
      </w:r>
      <w:r>
        <w:rPr>
          <w:rStyle w:val="FootnoteAnchor"/>
          <w:rtl w:val="true"/>
        </w:rPr>
        <w:footnoteReference w:id="2039"/>
      </w:r>
      <w:r>
        <w:rPr>
          <w:rFonts w:ascii="IRNazanin" w:hAnsi="IRNazanin" w:eastAsia="IRNazanin"/>
          <w:color w:val="111111"/>
          <w:sz w:val="28"/>
          <w:sz w:val="28"/>
          <w:szCs w:val="28"/>
          <w:rtl w:val="true"/>
          <w:lang w:bidi="fa-IR"/>
        </w:rPr>
        <w:t xml:space="preserve">،أبو الخطاب،ض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مکی،ثقة،شهید،قدّس اللّه روحه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منصور بن یونس بزرج </w:t>
      </w:r>
      <w:r>
        <w:rPr>
          <w:rStyle w:val="FootnoteAnchor"/>
          <w:rtl w:val="true"/>
        </w:rPr>
        <w:footnoteReference w:id="2042"/>
      </w:r>
      <w:r>
        <w:rPr>
          <w:rFonts w:ascii="Amiri" w:hAnsi="Amiri" w:eastAsia="Amiri" w:cs="Amiri"/>
          <w:color w:val="111111"/>
          <w:sz w:val="28"/>
          <w:sz w:val="28"/>
          <w:szCs w:val="28"/>
          <w:rtl w:val="true"/>
          <w:lang w:bidi="ar-SA"/>
        </w:rPr>
        <w:t xml:space="preserve">،ثقة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المنکدر،عامی،له میل و مودّة شدیدة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موسی بن الحسن بن فرات،ض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موسی بن المتوکّل،ثقة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موسی السریعی،ض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موسی الکاظم علیه السّلام،ح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مهاجر </w:t>
      </w:r>
      <w:r>
        <w:rPr>
          <w:rStyle w:val="FootnoteAnchor"/>
          <w:rtl w:val="true"/>
        </w:rPr>
        <w:footnoteReference w:id="2049"/>
      </w:r>
      <w:r>
        <w:rPr>
          <w:rFonts w:ascii="Amiri" w:hAnsi="Amiri" w:eastAsia="Amiri" w:cs="Amiri"/>
          <w:color w:val="111111"/>
          <w:sz w:val="28"/>
          <w:sz w:val="28"/>
          <w:szCs w:val="28"/>
          <w:rtl w:val="true"/>
          <w:lang w:bidi="ar-SA"/>
        </w:rPr>
        <w:t xml:space="preserve">،ثقة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میسر بن عبد العزیز </w:t>
      </w:r>
      <w:r>
        <w:rPr>
          <w:rStyle w:val="FootnoteAnchor"/>
          <w:rtl w:val="true"/>
        </w:rPr>
        <w:footnoteReference w:id="2051"/>
      </w:r>
      <w:r>
        <w:rPr>
          <w:rFonts w:ascii="Amiri" w:hAnsi="Amiri" w:eastAsia="Amiri" w:cs="Amiri"/>
          <w:color w:val="111111"/>
          <w:sz w:val="28"/>
          <w:sz w:val="28"/>
          <w:szCs w:val="28"/>
          <w:rtl w:val="true"/>
          <w:lang w:bidi="ar-SA"/>
        </w:rPr>
        <w:t xml:space="preserve">،ثقة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میمون الخثعمی </w:t>
      </w:r>
      <w:r>
        <w:rPr>
          <w:rStyle w:val="FootnoteAnchor"/>
          <w:rtl w:val="true"/>
        </w:rPr>
        <w:footnoteReference w:id="2053"/>
      </w:r>
      <w:r>
        <w:rPr>
          <w:rFonts w:ascii="IRNazanin" w:hAnsi="IRNazanin" w:eastAsia="IRNazanin"/>
          <w:color w:val="111111"/>
          <w:sz w:val="28"/>
          <w:sz w:val="28"/>
          <w:szCs w:val="28"/>
          <w:rtl w:val="true"/>
          <w:lang w:bidi="fa-IR"/>
        </w:rPr>
        <w:t xml:space="preserve">،و الأسدی </w:t>
      </w:r>
      <w:r>
        <w:rPr>
          <w:rStyle w:val="FootnoteAnchor"/>
          <w:rtl w:val="true"/>
        </w:rPr>
        <w:footnoteReference w:id="2054"/>
      </w:r>
      <w:r>
        <w:rPr>
          <w:rFonts w:ascii="IRNazanin" w:hAnsi="IRNazanin" w:eastAsia="IRNazanin"/>
          <w:color w:val="111111"/>
          <w:sz w:val="28"/>
          <w:sz w:val="28"/>
          <w:szCs w:val="28"/>
          <w:rtl w:val="true"/>
          <w:lang w:bidi="fa-IR"/>
        </w:rPr>
        <w:t xml:space="preserve">،و الأنصاری </w:t>
      </w:r>
      <w:r>
        <w:rPr>
          <w:rStyle w:val="FootnoteAnchor"/>
          <w:rtl w:val="true"/>
        </w:rPr>
        <w:footnoteReference w:id="2055"/>
      </w:r>
      <w:r>
        <w:rPr>
          <w:rFonts w:ascii="IRNazanin" w:hAnsi="IRNazanin" w:eastAsia="IRNazanin"/>
          <w:color w:val="111111"/>
          <w:sz w:val="28"/>
          <w:sz w:val="28"/>
          <w:szCs w:val="28"/>
          <w:rtl w:val="true"/>
          <w:lang w:bidi="fa-IR"/>
        </w:rPr>
        <w:t>، أسند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میمون الزعفرانی </w:t>
      </w:r>
      <w:r>
        <w:rPr>
          <w:rStyle w:val="FootnoteAnchor"/>
          <w:rtl w:val="true"/>
        </w:rPr>
        <w:footnoteReference w:id="2056"/>
      </w:r>
      <w:r>
        <w:rPr>
          <w:rFonts w:ascii="IRNazanin" w:hAnsi="IRNazanin" w:eastAsia="IRNazanin"/>
          <w:color w:val="111111"/>
          <w:sz w:val="28"/>
          <w:sz w:val="28"/>
          <w:szCs w:val="28"/>
          <w:rtl w:val="true"/>
          <w:lang w:bidi="fa-IR"/>
        </w:rPr>
        <w:t xml:space="preserve">،ض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نافع الکوفی،ثقة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نصیر،ض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نصیر الکشی،ثقة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نضلة </w:t>
      </w:r>
      <w:r>
        <w:rPr>
          <w:rStyle w:val="FootnoteAnchor"/>
          <w:rtl w:val="true"/>
        </w:rPr>
        <w:footnoteReference w:id="2061"/>
      </w:r>
      <w:r>
        <w:rPr>
          <w:rFonts w:ascii="IRNazanin" w:hAnsi="IRNazanin" w:eastAsia="IRNazanin"/>
          <w:color w:val="111111"/>
          <w:sz w:val="28"/>
          <w:sz w:val="28"/>
          <w:szCs w:val="28"/>
          <w:rtl w:val="true"/>
          <w:lang w:bidi="fa-IR"/>
        </w:rPr>
        <w:t xml:space="preserve">،أسند عنه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النعمان </w:t>
      </w:r>
      <w:r>
        <w:rPr>
          <w:rStyle w:val="FootnoteAnchor"/>
          <w:rtl w:val="true"/>
        </w:rPr>
        <w:footnoteReference w:id="2063"/>
      </w:r>
      <w:r>
        <w:rPr>
          <w:rFonts w:ascii="IRNazanin" w:hAnsi="IRNazanin" w:eastAsia="IRNazanin"/>
          <w:color w:val="111111"/>
          <w:sz w:val="28"/>
          <w:sz w:val="28"/>
          <w:szCs w:val="28"/>
          <w:rtl w:val="true"/>
          <w:lang w:bidi="fa-IR"/>
        </w:rPr>
        <w:t xml:space="preserve">،هو الأحول المتقدّم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النعیم الخیاط </w:t>
      </w:r>
      <w:r>
        <w:rPr>
          <w:rStyle w:val="FootnoteAnchor"/>
          <w:rtl w:val="true"/>
        </w:rPr>
        <w:footnoteReference w:id="2065"/>
      </w:r>
      <w:r>
        <w:rPr>
          <w:rFonts w:ascii="IRNazanin" w:hAnsi="IRNazanin" w:eastAsia="IRNazanin"/>
          <w:color w:val="111111"/>
          <w:sz w:val="28"/>
          <w:sz w:val="28"/>
          <w:szCs w:val="28"/>
          <w:rtl w:val="true"/>
          <w:lang w:bidi="fa-IR"/>
        </w:rPr>
        <w:t xml:space="preserve">،ح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النعیم الصحاف </w:t>
      </w:r>
      <w:r>
        <w:rPr>
          <w:rStyle w:val="FootnoteAnchor"/>
          <w:rtl w:val="true"/>
        </w:rPr>
        <w:footnoteReference w:id="2067"/>
      </w:r>
      <w:r>
        <w:rPr>
          <w:rFonts w:ascii="Amiri" w:hAnsi="Amiri" w:eastAsia="Amiri" w:cs="Amiri"/>
          <w:color w:val="111111"/>
          <w:sz w:val="28"/>
          <w:sz w:val="28"/>
          <w:szCs w:val="28"/>
          <w:rtl w:val="true"/>
          <w:lang w:bidi="ar-SA"/>
        </w:rPr>
        <w:t xml:space="preserve">،ثقة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الولید الخزاز </w:t>
      </w:r>
      <w:r>
        <w:rPr>
          <w:rStyle w:val="FootnoteAnchor"/>
          <w:rtl w:val="true"/>
        </w:rPr>
        <w:footnoteReference w:id="2069"/>
      </w:r>
      <w:r>
        <w:rPr>
          <w:rFonts w:ascii="IRNazanin" w:hAnsi="IRNazanin" w:eastAsia="IRNazanin"/>
          <w:color w:val="111111"/>
          <w:sz w:val="28"/>
          <w:sz w:val="28"/>
          <w:szCs w:val="28"/>
          <w:rtl w:val="true"/>
          <w:lang w:bidi="fa-IR"/>
        </w:rPr>
        <w:t xml:space="preserve">،ق </w:t>
      </w:r>
      <w:r>
        <w:rPr>
          <w:rStyle w:val="FootnoteAnchor"/>
          <w:rtl w:val="true"/>
        </w:rPr>
        <w:footnoteReference w:id="2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الصیرفی،ض </w:t>
      </w:r>
      <w:r>
        <w:rPr>
          <w:rStyle w:val="FootnoteAnchor"/>
          <w:rtl w:val="true"/>
        </w:rPr>
        <w:footnoteReference w:id="2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 و یعرف الثقة بروایة یونس بن یعقوب،و حماد بن عثمان،و الصفار،و سعد بن عبد اللّه،و البرقی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وهبان </w:t>
      </w:r>
      <w:r>
        <w:rPr>
          <w:rStyle w:val="FootnoteAnchor"/>
          <w:rtl w:val="true"/>
        </w:rPr>
        <w:footnoteReference w:id="2072"/>
      </w:r>
      <w:r>
        <w:rPr>
          <w:rFonts w:ascii="Amiri" w:hAnsi="Amiri" w:eastAsia="Amiri" w:cs="Amiri"/>
          <w:color w:val="111111"/>
          <w:sz w:val="28"/>
          <w:sz w:val="28"/>
          <w:szCs w:val="28"/>
          <w:rtl w:val="true"/>
          <w:lang w:bidi="ar-SA"/>
        </w:rPr>
        <w:t xml:space="preserve">،ثقة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هارون </w:t>
      </w:r>
      <w:r>
        <w:rPr>
          <w:rStyle w:val="FootnoteAnchor"/>
          <w:rtl w:val="true"/>
        </w:rPr>
        <w:footnoteReference w:id="2074"/>
      </w:r>
      <w:r>
        <w:rPr>
          <w:rFonts w:ascii="IRNazanin" w:hAnsi="IRNazanin" w:eastAsia="IRNazanin"/>
          <w:color w:val="111111"/>
          <w:sz w:val="28"/>
          <w:sz w:val="28"/>
          <w:szCs w:val="28"/>
          <w:rtl w:val="true"/>
          <w:lang w:bidi="fa-IR"/>
        </w:rPr>
        <w:t xml:space="preserve">،ض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همام البغدادی </w:t>
      </w:r>
      <w:r>
        <w:rPr>
          <w:rStyle w:val="FootnoteAnchor"/>
          <w:rtl w:val="true"/>
        </w:rPr>
        <w:footnoteReference w:id="2076"/>
      </w:r>
      <w:r>
        <w:rPr>
          <w:rFonts w:ascii="IRNazanin" w:hAnsi="IRNazanin" w:eastAsia="IRNazanin"/>
          <w:color w:val="111111"/>
          <w:sz w:val="28"/>
          <w:sz w:val="28"/>
          <w:szCs w:val="28"/>
          <w:rtl w:val="true"/>
          <w:lang w:bidi="fa-IR"/>
        </w:rPr>
        <w:t xml:space="preserve">،و الأسکافی </w:t>
      </w:r>
      <w:r>
        <w:rPr>
          <w:rStyle w:val="FootnoteAnchor"/>
          <w:rtl w:val="true"/>
        </w:rPr>
        <w:footnoteReference w:id="2077"/>
      </w:r>
      <w:r>
        <w:rPr>
          <w:rFonts w:ascii="IRNazanin" w:hAnsi="IRNazanin" w:eastAsia="IRNazanin"/>
          <w:color w:val="111111"/>
          <w:sz w:val="28"/>
          <w:sz w:val="28"/>
          <w:szCs w:val="28"/>
          <w:rtl w:val="true"/>
          <w:lang w:bidi="fa-IR"/>
        </w:rPr>
        <w:t>،ثقتان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الهیثم العجلی </w:t>
      </w:r>
      <w:r>
        <w:rPr>
          <w:rStyle w:val="FootnoteAnchor"/>
          <w:rtl w:val="true"/>
        </w:rPr>
        <w:footnoteReference w:id="2078"/>
      </w:r>
      <w:r>
        <w:rPr>
          <w:rFonts w:ascii="IRNazanin" w:hAnsi="IRNazanin" w:eastAsia="IRNazanin"/>
          <w:color w:val="111111"/>
          <w:sz w:val="28"/>
          <w:sz w:val="28"/>
          <w:szCs w:val="28"/>
          <w:rtl w:val="true"/>
          <w:lang w:bidi="fa-IR"/>
        </w:rPr>
        <w:t xml:space="preserve">،و التمیمی </w:t>
      </w:r>
      <w:r>
        <w:rPr>
          <w:rStyle w:val="FootnoteAnchor"/>
          <w:rtl w:val="true"/>
        </w:rPr>
        <w:footnoteReference w:id="2079"/>
      </w:r>
      <w:r>
        <w:rPr>
          <w:rFonts w:ascii="IRNazanin" w:hAnsi="IRNazanin" w:eastAsia="IRNazanin"/>
          <w:color w:val="111111"/>
          <w:sz w:val="28"/>
          <w:sz w:val="28"/>
          <w:szCs w:val="28"/>
          <w:rtl w:val="true"/>
          <w:lang w:bidi="fa-IR"/>
        </w:rPr>
        <w:t>،ثقتان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یحیی بن سلیمان الخثعمی،ق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یحیی العطار </w:t>
      </w:r>
      <w:r>
        <w:rPr>
          <w:rStyle w:val="FootnoteAnchor"/>
          <w:rtl w:val="true"/>
        </w:rPr>
        <w:footnoteReference w:id="2081"/>
      </w:r>
      <w:r>
        <w:rPr>
          <w:rFonts w:ascii="IRNazanin" w:hAnsi="IRNazanin" w:eastAsia="IRNazanin"/>
          <w:color w:val="111111"/>
          <w:sz w:val="28"/>
          <w:sz w:val="28"/>
          <w:szCs w:val="28"/>
          <w:rtl w:val="true"/>
          <w:lang w:bidi="fa-IR"/>
        </w:rPr>
        <w:t xml:space="preserve">القمی </w:t>
      </w:r>
      <w:r>
        <w:rPr>
          <w:rStyle w:val="FootnoteAnchor"/>
          <w:rtl w:val="true"/>
        </w:rPr>
        <w:footnoteReference w:id="2082"/>
      </w:r>
      <w:r>
        <w:rPr>
          <w:rFonts w:ascii="IRNazanin" w:hAnsi="IRNazanin" w:eastAsia="IRNazanin"/>
          <w:color w:val="111111"/>
          <w:sz w:val="28"/>
          <w:sz w:val="28"/>
          <w:szCs w:val="28"/>
          <w:rtl w:val="true"/>
          <w:lang w:bidi="fa-IR"/>
        </w:rPr>
        <w:t xml:space="preserve">،و الخزاز الکوفی </w:t>
      </w:r>
      <w:r>
        <w:rPr>
          <w:rStyle w:val="FootnoteAnchor"/>
          <w:rtl w:val="true"/>
        </w:rPr>
        <w:footnoteReference w:id="2083"/>
      </w:r>
      <w:r>
        <w:rPr>
          <w:rFonts w:ascii="IRNazanin" w:hAnsi="IRNazanin" w:eastAsia="IRNazanin"/>
          <w:color w:val="111111"/>
          <w:sz w:val="28"/>
          <w:sz w:val="28"/>
          <w:szCs w:val="28"/>
          <w:rtl w:val="true"/>
          <w:lang w:bidi="fa-IR"/>
        </w:rPr>
        <w:t>،ثقتان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یحیی الفارسی،ح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یحیی الکندی،أسند عنه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یحیی المعاذی </w:t>
      </w:r>
      <w:r>
        <w:rPr>
          <w:rStyle w:val="FootnoteAnchor"/>
          <w:rtl w:val="true"/>
        </w:rPr>
        <w:footnoteReference w:id="2086"/>
      </w:r>
      <w:r>
        <w:rPr>
          <w:rStyle w:val="FootnoteAnchor"/>
          <w:rtl w:val="true"/>
        </w:rPr>
        <w:footnoteReference w:id="2087"/>
      </w:r>
      <w:r>
        <w:rPr>
          <w:rFonts w:ascii="IRNazanin" w:hAnsi="IRNazanin" w:eastAsia="IRNazanin"/>
          <w:color w:val="111111"/>
          <w:sz w:val="28"/>
          <w:sz w:val="28"/>
          <w:szCs w:val="28"/>
          <w:rtl w:val="true"/>
          <w:lang w:bidi="fa-IR"/>
        </w:rPr>
        <w:t xml:space="preserve">،ض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یحیی المغیثی،ح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یزداد الرازی،ح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یزید الهاشمی </w:t>
      </w:r>
      <w:r>
        <w:rPr>
          <w:rStyle w:val="FootnoteAnchor"/>
          <w:rtl w:val="true"/>
        </w:rPr>
        <w:footnoteReference w:id="2091"/>
      </w:r>
      <w:r>
        <w:rPr>
          <w:rFonts w:ascii="IRNazanin" w:hAnsi="IRNazanin" w:eastAsia="IRNazanin"/>
          <w:color w:val="111111"/>
          <w:sz w:val="28"/>
          <w:sz w:val="28"/>
          <w:szCs w:val="28"/>
          <w:rtl w:val="true"/>
          <w:lang w:bidi="fa-IR"/>
        </w:rPr>
        <w:t xml:space="preserve">،و العطار </w:t>
      </w:r>
      <w:r>
        <w:rPr>
          <w:rStyle w:val="FootnoteAnchor"/>
          <w:rtl w:val="true"/>
        </w:rPr>
        <w:footnoteReference w:id="2092"/>
      </w:r>
      <w:r>
        <w:rPr>
          <w:rFonts w:ascii="IRNazanin" w:hAnsi="IRNazanin" w:eastAsia="IRNazanin"/>
          <w:color w:val="111111"/>
          <w:sz w:val="28"/>
          <w:sz w:val="28"/>
          <w:szCs w:val="28"/>
          <w:rtl w:val="true"/>
          <w:lang w:bidi="fa-IR"/>
        </w:rPr>
        <w:t>،أسند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یعقوب الکلینی،ثقة الإسلام،جزاه اللّه عن الإسلام و أهله خیر الجزاء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یوسف الجعفری،ح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یوسف الصنعانی،ثقة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یونس،من أصحاب الکاظم و الرضا علیهما السّلام،ثقة </w:t>
      </w:r>
      <w:r>
        <w:rPr>
          <w:rStyle w:val="FootnoteAnchor"/>
          <w:rtl w:val="true"/>
        </w:rPr>
        <w:footnoteReference w:id="2096"/>
      </w:r>
      <w:r>
        <w:rPr>
          <w:rFonts w:ascii="IRNazanin" w:hAnsi="IRNazanin" w:eastAsia="IRNazanin"/>
          <w:color w:val="111111"/>
          <w:sz w:val="28"/>
          <w:sz w:val="28"/>
          <w:szCs w:val="28"/>
          <w:rtl w:val="true"/>
          <w:lang w:bidi="fa-IR"/>
        </w:rPr>
        <w:t xml:space="preserve">،و من أصحاب الصادق علیه السّلام،أسند عنه </w:t>
      </w:r>
      <w:r>
        <w:rPr>
          <w:rStyle w:val="FootnoteAnchor"/>
          <w:rtl w:val="true"/>
        </w:rPr>
        <w:footnoteReference w:id="2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المختار بن أبی عبیدة،طالب الثأر،مخ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زیاد العبدی،ثقة </w:t>
      </w:r>
      <w:r>
        <w:rPr>
          <w:rStyle w:val="FootnoteAnchor"/>
          <w:rtl w:val="true"/>
        </w:rPr>
        <w:footnoteReference w:id="20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مخنف،م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1859</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مرازم بن حکیم،ثقة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مرداس،ض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المرزبان بن عمران الأشعری،ح </w:t>
      </w:r>
      <w:r>
        <w:rPr>
          <w:rStyle w:val="FootnoteAnchor"/>
          <w:rtl w:val="true"/>
        </w:rPr>
        <w:footnoteReference w:id="2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المرقع،م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 بن ریاح،ض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مروان بن الحکم،ملعون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مسلم الکوفی،ثقة </w:t>
      </w:r>
      <w:r>
        <w:rPr>
          <w:rStyle w:val="FootnoteAnchor"/>
          <w:rtl w:val="true"/>
        </w:rPr>
        <w:footnoteReference w:id="2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مروک بن عبید،ثقة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مرهف،م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مسافر،مولی أبی الحسن علیه السّلام،ح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المستعمل،م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المستغفر،م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1875</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المستنیر،م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المستهل،م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المسروق،من الزهاد الثمانیة،ض </w:t>
      </w:r>
      <w:r>
        <w:rPr>
          <w:rStyle w:val="FootnoteAnchor"/>
          <w:rtl w:val="true"/>
        </w:rPr>
        <w:footnoteReference w:id="2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مسطح،م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مسعدة بن زیاد الربعی </w:t>
      </w:r>
      <w:r>
        <w:rPr>
          <w:rStyle w:val="FootnoteAnchor"/>
          <w:rtl w:val="true"/>
        </w:rPr>
        <w:footnoteReference w:id="2108"/>
      </w:r>
      <w:r>
        <w:rPr>
          <w:rFonts w:ascii="Amiri" w:hAnsi="Amiri" w:eastAsia="Amiri" w:cs="Amiri"/>
          <w:color w:val="111111"/>
          <w:sz w:val="28"/>
          <w:sz w:val="28"/>
          <w:szCs w:val="28"/>
          <w:rtl w:val="true"/>
          <w:lang w:bidi="ar-SA"/>
        </w:rPr>
        <w:t xml:space="preserve">،ثقة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صدقة،ض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غیرهما،م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بن خراش،ح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سعد الجعفی،ح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مسکین،أبو الحکم بن مسکین </w:t>
      </w:r>
      <w:r>
        <w:rPr>
          <w:rStyle w:val="FootnoteAnchor"/>
          <w:rtl w:val="true"/>
        </w:rPr>
        <w:footnoteReference w:id="2113"/>
      </w:r>
      <w:r>
        <w:rPr>
          <w:rFonts w:ascii="Amiri" w:hAnsi="Amiri" w:eastAsia="Amiri" w:cs="Amiri"/>
          <w:color w:val="111111"/>
          <w:sz w:val="28"/>
          <w:sz w:val="28"/>
          <w:szCs w:val="28"/>
          <w:rtl w:val="true"/>
          <w:lang w:bidi="ar-SA"/>
        </w:rPr>
        <w:t xml:space="preserve">،ثقة </w:t>
      </w:r>
      <w:r>
        <w:rPr>
          <w:rStyle w:val="FootnoteAnchor"/>
          <w:rtl w:val="true"/>
        </w:rPr>
        <w:footnoteReference w:id="2114"/>
      </w:r>
      <w:r>
        <w:rPr>
          <w:rFonts w:ascii="IRNazanin" w:hAnsi="IRNazanin" w:eastAsia="IRNazanin"/>
          <w:color w:val="111111"/>
          <w:sz w:val="28"/>
          <w:sz w:val="28"/>
          <w:szCs w:val="28"/>
          <w:rtl w:val="true"/>
          <w:lang w:bidi="fa-IR"/>
        </w:rPr>
        <w:t xml:space="preserve">،و الذی یروی عن الباقر علیه السّلام، ثقة </w:t>
      </w:r>
      <w:r>
        <w:rPr>
          <w:rStyle w:val="FootnoteAnchor"/>
          <w:rtl w:val="true"/>
        </w:rPr>
        <w:footnoteReference w:id="2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مسلم،مولی أبی عبد اللّه علیه السّلام،ح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حبة،ح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أبی سارة،ح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خالد،أسند عنه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عقیل،من الشهداء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عوسجة،من الشهداء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مسمع بن عبد الملک،الملقّب بکردین،ثقة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مسهر بن عبد الملک،أسند عنه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المسیّب بن نجیّة </w:t>
      </w:r>
      <w:r>
        <w:rPr>
          <w:rStyle w:val="FootnoteAnchor"/>
          <w:rtl w:val="true"/>
        </w:rPr>
        <w:footnoteReference w:id="2124"/>
      </w:r>
      <w:r>
        <w:rPr>
          <w:rFonts w:ascii="IRNazanin" w:hAnsi="IRNazanin" w:eastAsia="IRNazanin"/>
          <w:color w:val="111111"/>
          <w:sz w:val="28"/>
          <w:sz w:val="28"/>
          <w:szCs w:val="28"/>
          <w:rtl w:val="true"/>
          <w:lang w:bidi="fa-IR"/>
        </w:rPr>
        <w:t xml:space="preserve">،ح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مشمعل بن سعد الأسدی الناشری </w:t>
      </w:r>
      <w:r>
        <w:rPr>
          <w:rStyle w:val="FootnoteAnchor"/>
          <w:rtl w:val="true"/>
        </w:rPr>
        <w:footnoteReference w:id="2126"/>
      </w:r>
      <w:r>
        <w:rPr>
          <w:rFonts w:ascii="Amiri" w:hAnsi="Amiri" w:eastAsia="Amiri" w:cs="Amiri"/>
          <w:color w:val="111111"/>
          <w:sz w:val="28"/>
          <w:sz w:val="28"/>
          <w:szCs w:val="28"/>
          <w:rtl w:val="true"/>
          <w:lang w:bidi="ar-SA"/>
        </w:rPr>
        <w:t xml:space="preserve">،ثقة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 بن عقبة،أسند عنه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مصادف </w:t>
      </w:r>
      <w:r>
        <w:rPr>
          <w:rStyle w:val="FootnoteAnchor"/>
          <w:rtl w:val="true"/>
        </w:rPr>
        <w:footnoteReference w:id="2129"/>
      </w:r>
      <w:r>
        <w:rPr>
          <w:rFonts w:ascii="IRNazanin" w:hAnsi="IRNazanin" w:eastAsia="IRNazanin"/>
          <w:color w:val="111111"/>
          <w:sz w:val="28"/>
          <w:sz w:val="28"/>
          <w:szCs w:val="28"/>
          <w:rtl w:val="true"/>
          <w:lang w:bidi="fa-IR"/>
        </w:rPr>
        <w:t xml:space="preserve">،مولی أبی عبد اللّه علیه السّلام،ض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مصبح بن الهلقام،ح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مصدّق بن صدقة،ق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مصعب بن یزید الأنصاری،ض </w:t>
      </w:r>
      <w:r>
        <w:rPr>
          <w:rStyle w:val="FootnoteAnchor"/>
          <w:rtl w:val="true"/>
        </w:rPr>
        <w:footnoteReference w:id="2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مصقلة،م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 بن زیاد الزهری،ثقة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مطیع،م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بن محمد،أبو الجیش البلخی،ح </w:t>
      </w:r>
      <w:r>
        <w:rPr>
          <w:rStyle w:val="FootnoteAnchor"/>
          <w:rtl w:val="true"/>
        </w:rPr>
        <w:footnoteReference w:id="2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معاذ بن کثیر </w:t>
      </w:r>
      <w:r>
        <w:rPr>
          <w:rStyle w:val="FootnoteAnchor"/>
          <w:rtl w:val="true"/>
        </w:rPr>
        <w:footnoteReference w:id="2135"/>
      </w:r>
      <w:r>
        <w:rPr>
          <w:rFonts w:ascii="IRNazanin" w:hAnsi="IRNazanin" w:eastAsia="IRNazanin"/>
          <w:color w:val="111111"/>
          <w:sz w:val="28"/>
          <w:sz w:val="28"/>
          <w:szCs w:val="28"/>
          <w:rtl w:val="true"/>
          <w:lang w:bidi="fa-IR"/>
        </w:rPr>
        <w:t xml:space="preserve">،وثّقه المفید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مسلم الفراء النحوی،ثقة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المعافا </w:t>
      </w:r>
      <w:r>
        <w:rPr>
          <w:rStyle w:val="FootnoteAnchor"/>
          <w:rtl w:val="true"/>
        </w:rPr>
        <w:footnoteReference w:id="2138"/>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معاویة بن حکیم الدهنی </w:t>
      </w:r>
      <w:r>
        <w:rPr>
          <w:rStyle w:val="FootnoteAnchor"/>
          <w:rtl w:val="true"/>
        </w:rPr>
        <w:footnoteReference w:id="2139"/>
      </w:r>
      <w:r>
        <w:rPr>
          <w:rFonts w:ascii="IRNazanin" w:hAnsi="IRNazanin" w:eastAsia="IRNazanin"/>
          <w:color w:val="111111"/>
          <w:sz w:val="28"/>
          <w:sz w:val="28"/>
          <w:szCs w:val="28"/>
          <w:rtl w:val="true"/>
          <w:lang w:bidi="fa-IR"/>
        </w:rPr>
        <w:t xml:space="preserve">،ق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سعید،له مسائل عن الرضا علیه السّلام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عمار الدهنی </w:t>
      </w:r>
      <w:r>
        <w:rPr>
          <w:rStyle w:val="FootnoteAnchor"/>
          <w:rtl w:val="true"/>
        </w:rPr>
        <w:footnoteReference w:id="2142"/>
      </w:r>
      <w:r>
        <w:rPr>
          <w:rFonts w:ascii="Amiri" w:hAnsi="Amiri" w:eastAsia="Amiri" w:cs="Amiri"/>
          <w:color w:val="111111"/>
          <w:sz w:val="28"/>
          <w:sz w:val="28"/>
          <w:szCs w:val="28"/>
          <w:rtl w:val="true"/>
          <w:lang w:bidi="ar-SA"/>
        </w:rPr>
        <w:t xml:space="preserve">،ثقة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وهب البجلی،ثقة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غیرهم،م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معتب </w:t>
      </w:r>
      <w:r>
        <w:rPr>
          <w:rStyle w:val="FootnoteAnchor"/>
          <w:rtl w:val="true"/>
        </w:rPr>
        <w:footnoteReference w:id="2145"/>
      </w:r>
      <w:r>
        <w:rPr>
          <w:rFonts w:ascii="IRNazanin" w:hAnsi="IRNazanin" w:eastAsia="IRNazanin"/>
          <w:color w:val="111111"/>
          <w:sz w:val="28"/>
          <w:sz w:val="28"/>
          <w:szCs w:val="28"/>
          <w:rtl w:val="true"/>
          <w:lang w:bidi="fa-IR"/>
        </w:rPr>
        <w:t xml:space="preserve">،مولی الصادق علیه السّلام،ثقة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 </w:t>
      </w:r>
      <w:r>
        <w:rPr>
          <w:rStyle w:val="FootnoteAnchor"/>
          <w:rtl w:val="true"/>
        </w:rPr>
        <w:footnoteReference w:id="2147"/>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بن خرّبوذ </w:t>
      </w:r>
      <w:r>
        <w:rPr>
          <w:rStyle w:val="FootnoteAnchor"/>
          <w:rtl w:val="true"/>
        </w:rPr>
        <w:footnoteReference w:id="2148"/>
      </w:r>
      <w:r>
        <w:rPr>
          <w:rFonts w:ascii="Amiri" w:hAnsi="Amiri" w:eastAsia="Amiri" w:cs="Amiri"/>
          <w:color w:val="111111"/>
          <w:sz w:val="28"/>
          <w:sz w:val="28"/>
          <w:szCs w:val="28"/>
          <w:rtl w:val="true"/>
          <w:lang w:bidi="ar-SA"/>
        </w:rPr>
        <w:t xml:space="preserve">،ثقة </w:t>
      </w:r>
      <w:r>
        <w:rPr>
          <w:rStyle w:val="FootnoteAnchor"/>
          <w:rtl w:val="true"/>
        </w:rPr>
        <w:footnoteReference w:id="2149"/>
      </w:r>
      <w:r>
        <w:rPr>
          <w:rFonts w:ascii="IRNazanin" w:hAnsi="IRNazanin" w:eastAsia="IRNazanin"/>
          <w:color w:val="111111"/>
          <w:sz w:val="28"/>
          <w:sz w:val="28"/>
          <w:szCs w:val="28"/>
          <w:rtl w:val="true"/>
          <w:lang w:bidi="fa-IR"/>
        </w:rPr>
        <w:t xml:space="preserve">،أجمعت علیه العصابة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معلی بن خنیس،مخ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راشد،ض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عثمان،أبو عثمان الأحول الکوفی،ثقة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البصری،ض </w:t>
      </w:r>
      <w:r>
        <w:rPr>
          <w:rStyle w:val="FootnoteAnchor"/>
          <w:rtl w:val="true"/>
        </w:rPr>
        <w:footnoteReference w:id="2154"/>
      </w:r>
      <w:r>
        <w:rPr>
          <w:rFonts w:ascii="IRNazanin" w:hAnsi="IRNazanin" w:eastAsia="IRNazanin"/>
          <w:color w:val="111111"/>
          <w:sz w:val="28"/>
          <w:sz w:val="28"/>
          <w:szCs w:val="28"/>
          <w:rtl w:val="true"/>
          <w:lang w:bidi="fa-IR"/>
        </w:rPr>
        <w:t>،و لعلّه لا یضرّ فی السند لکونه من مشایخ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موسی الکندی،ثقة </w:t>
      </w:r>
      <w:r>
        <w:rPr>
          <w:rStyle w:val="FootnoteAnchor"/>
          <w:rtl w:val="true"/>
        </w:rPr>
        <w:footnoteReference w:id="2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1925</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معمر بن خلاد </w:t>
      </w:r>
      <w:r>
        <w:rPr>
          <w:rStyle w:val="FootnoteAnchor"/>
          <w:rtl w:val="true"/>
        </w:rPr>
        <w:footnoteReference w:id="2156"/>
      </w:r>
      <w:r>
        <w:rPr>
          <w:rFonts w:ascii="Amiri" w:hAnsi="Amiri" w:eastAsia="Amiri" w:cs="Amiri"/>
          <w:color w:val="111111"/>
          <w:sz w:val="28"/>
          <w:sz w:val="28"/>
          <w:szCs w:val="28"/>
          <w:rtl w:val="true"/>
          <w:lang w:bidi="ar-SA"/>
        </w:rPr>
        <w:t xml:space="preserve">،ثقة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خیثم،ض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یحیی </w:t>
      </w:r>
      <w:r>
        <w:rPr>
          <w:rStyle w:val="FootnoteAnchor"/>
          <w:rtl w:val="true"/>
        </w:rPr>
        <w:footnoteReference w:id="2159"/>
      </w:r>
      <w:r>
        <w:rPr>
          <w:rFonts w:ascii="IRNazanin" w:hAnsi="IRNazanin" w:eastAsia="IRNazanin"/>
          <w:color w:val="111111"/>
          <w:sz w:val="28"/>
          <w:sz w:val="28"/>
          <w:szCs w:val="28"/>
          <w:rtl w:val="true"/>
          <w:lang w:bidi="fa-IR"/>
        </w:rPr>
        <w:t xml:space="preserve">بن سام </w:t>
      </w:r>
      <w:r>
        <w:rPr>
          <w:rStyle w:val="FootnoteAnchor"/>
          <w:rtl w:val="true"/>
        </w:rPr>
        <w:footnoteReference w:id="2160"/>
      </w:r>
      <w:r>
        <w:rPr>
          <w:rFonts w:ascii="Amiri" w:hAnsi="Amiri" w:eastAsia="Amiri" w:cs="Amiri"/>
          <w:color w:val="111111"/>
          <w:sz w:val="28"/>
          <w:sz w:val="28"/>
          <w:szCs w:val="28"/>
          <w:rtl w:val="true"/>
          <w:lang w:bidi="ar-SA"/>
        </w:rPr>
        <w:t xml:space="preserve">،ثقة </w:t>
      </w:r>
      <w:r>
        <w:rPr>
          <w:rStyle w:val="FootnoteAnchor"/>
          <w:rtl w:val="true"/>
        </w:rPr>
        <w:footnoteReference w:id="2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 بن خالد،ثقة </w:t>
      </w:r>
      <w:r>
        <w:rPr>
          <w:rStyle w:val="FootnoteAnchor"/>
          <w:rtl w:val="true"/>
        </w:rPr>
        <w:footnoteReference w:id="2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معیقیب،و مغارک،م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مغیرة بن توبة،وثّقه المفید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سعید،ض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شعبة،ض </w:t>
      </w:r>
      <w:r>
        <w:rPr>
          <w:rStyle w:val="FootnoteAnchor"/>
          <w:rtl w:val="true"/>
        </w:rPr>
        <w:footnoteReference w:id="2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المفضّل بن صالح </w:t>
      </w:r>
      <w:r>
        <w:rPr>
          <w:rStyle w:val="FootnoteAnchor"/>
          <w:rtl w:val="true"/>
        </w:rPr>
        <w:footnoteReference w:id="2166"/>
      </w:r>
      <w:r>
        <w:rPr>
          <w:rFonts w:ascii="IRNazanin" w:hAnsi="IRNazanin" w:eastAsia="IRNazanin"/>
          <w:color w:val="111111"/>
          <w:sz w:val="28"/>
          <w:sz w:val="28"/>
          <w:szCs w:val="28"/>
          <w:rtl w:val="true"/>
          <w:lang w:bidi="fa-IR"/>
        </w:rPr>
        <w:t xml:space="preserve">،أبو جمیلة،ض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صدقة،أسند عنه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عمر الجعفی،مخ ض </w:t>
      </w:r>
      <w:r>
        <w:rPr>
          <w:rStyle w:val="FootnoteAnchor"/>
          <w:rtl w:val="true"/>
        </w:rPr>
        <w:footnoteReference w:id="2169"/>
      </w:r>
      <w:r>
        <w:rPr>
          <w:rFonts w:ascii="Amiri" w:hAnsi="Amiri" w:eastAsia="Amiri" w:cs="Amiri"/>
          <w:color w:val="111111"/>
          <w:sz w:val="28"/>
          <w:sz w:val="28"/>
          <w:szCs w:val="28"/>
          <w:rtl w:val="true"/>
          <w:lang w:bidi="ar-SA"/>
        </w:rPr>
        <w:t xml:space="preserve">ر ثقة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قیس بن رمانة،ح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مزید </w:t>
      </w:r>
      <w:r>
        <w:rPr>
          <w:rStyle w:val="FootnoteAnchor"/>
          <w:rtl w:val="true"/>
        </w:rPr>
        <w:footnoteReference w:id="2172"/>
      </w:r>
      <w:r>
        <w:rPr>
          <w:rFonts w:ascii="IRNazanin" w:hAnsi="IRNazanin" w:eastAsia="IRNazanin"/>
          <w:color w:val="111111"/>
          <w:sz w:val="28"/>
          <w:sz w:val="28"/>
          <w:szCs w:val="28"/>
          <w:rtl w:val="true"/>
          <w:lang w:bidi="fa-IR"/>
        </w:rPr>
        <w:t xml:space="preserve">،ح </w:t>
      </w:r>
      <w:r>
        <w:rPr>
          <w:rStyle w:val="FootnoteAnchor"/>
          <w:rtl w:val="true"/>
        </w:rPr>
        <w:footnoteReference w:id="2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بن سلیمان </w:t>
      </w:r>
      <w:r>
        <w:rPr>
          <w:rStyle w:val="FootnoteAnchor"/>
          <w:rtl w:val="true"/>
        </w:rPr>
        <w:footnoteReference w:id="2174"/>
      </w:r>
      <w:r>
        <w:rPr>
          <w:rFonts w:ascii="IRNazanin" w:hAnsi="IRNazanin" w:eastAsia="IRNazanin"/>
          <w:color w:val="111111"/>
          <w:sz w:val="28"/>
          <w:sz w:val="28"/>
          <w:szCs w:val="28"/>
          <w:rtl w:val="true"/>
          <w:lang w:bidi="fa-IR"/>
        </w:rPr>
        <w:t xml:space="preserve">،ض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مقاتل،ض </w:t>
      </w:r>
      <w:r>
        <w:rPr>
          <w:rStyle w:val="FootnoteAnchor"/>
          <w:rtl w:val="true"/>
        </w:rPr>
        <w:footnoteReference w:id="2176"/>
      </w:r>
      <w:r>
        <w:rPr>
          <w:rFonts w:ascii="IRNazanin" w:hAnsi="IRNazanin" w:eastAsia="IRNazanin"/>
          <w:color w:val="111111"/>
          <w:sz w:val="28"/>
          <w:sz w:val="28"/>
          <w:szCs w:val="28"/>
          <w:rtl w:val="true"/>
          <w:lang w:bidi="fa-IR"/>
        </w:rPr>
        <w:t xml:space="preserve">،و فیه مدح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المقداد بن أسود الکندی،جلالته أشهر من أن یذکر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المقدام،م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مقسط،م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ممویه بن معروف،ض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منبه بن عبد اللّه </w:t>
      </w:r>
      <w:r>
        <w:rPr>
          <w:rStyle w:val="FootnoteAnchor"/>
          <w:rtl w:val="true"/>
        </w:rPr>
        <w:footnoteReference w:id="2180"/>
      </w:r>
      <w:r>
        <w:rPr>
          <w:rFonts w:ascii="Amiri" w:hAnsi="Amiri" w:eastAsia="Amiri" w:cs="Amiri"/>
          <w:color w:val="111111"/>
          <w:sz w:val="28"/>
          <w:sz w:val="28"/>
          <w:szCs w:val="28"/>
          <w:rtl w:val="true"/>
          <w:lang w:bidi="ar-SA"/>
        </w:rPr>
        <w:t xml:space="preserve">،أبو الجوزاء،ثقة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1947</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منجح،من الشهداء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منخل بن جمیل </w:t>
      </w:r>
      <w:r>
        <w:rPr>
          <w:rStyle w:val="FootnoteAnchor"/>
          <w:rtl w:val="true"/>
        </w:rPr>
        <w:footnoteReference w:id="2183"/>
      </w:r>
      <w:r>
        <w:rPr>
          <w:rFonts w:ascii="IRNazanin" w:hAnsi="IRNazanin" w:eastAsia="IRNazanin"/>
          <w:color w:val="111111"/>
          <w:sz w:val="28"/>
          <w:sz w:val="28"/>
          <w:szCs w:val="28"/>
          <w:rtl w:val="true"/>
          <w:lang w:bidi="fa-IR"/>
        </w:rPr>
        <w:t xml:space="preserve">،ض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مندل بن علی </w:t>
      </w:r>
      <w:r>
        <w:rPr>
          <w:rStyle w:val="FootnoteAnchor"/>
          <w:rtl w:val="true"/>
        </w:rPr>
        <w:footnoteReference w:id="2185"/>
      </w:r>
      <w:r>
        <w:rPr>
          <w:rFonts w:ascii="IRNazanin" w:hAnsi="IRNazanin" w:eastAsia="IRNazanin"/>
          <w:color w:val="111111"/>
          <w:sz w:val="28"/>
          <w:sz w:val="28"/>
          <w:szCs w:val="28"/>
          <w:rtl w:val="true"/>
          <w:lang w:bidi="fa-IR"/>
        </w:rPr>
        <w:t xml:space="preserve">،ق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مندلف،م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منذر بن محمد القابوسی،ثقة </w:t>
      </w:r>
      <w:r>
        <w:rPr>
          <w:rStyle w:val="FootnoteAnchor"/>
          <w:rtl w:val="true"/>
        </w:rPr>
        <w:footnoteReference w:id="2187"/>
      </w:r>
      <w:r>
        <w:rPr>
          <w:rStyle w:val="FootnoteAnchor"/>
          <w:rtl w:val="true"/>
        </w:rPr>
        <w:footnoteReference w:id="2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بن أبی الأسود اللیثی </w:t>
      </w:r>
      <w:r>
        <w:rPr>
          <w:rStyle w:val="FootnoteAnchor"/>
          <w:rtl w:val="true"/>
        </w:rPr>
        <w:footnoteReference w:id="2189"/>
      </w:r>
      <w:r>
        <w:rPr>
          <w:rFonts w:ascii="Amiri" w:hAnsi="Amiri" w:eastAsia="Amiri" w:cs="Amiri"/>
          <w:color w:val="111111"/>
          <w:sz w:val="28"/>
          <w:sz w:val="28"/>
          <w:szCs w:val="28"/>
          <w:rtl w:val="true"/>
          <w:lang w:bidi="ar-SA"/>
        </w:rPr>
        <w:t xml:space="preserve">،ثقة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حازم البجلی </w:t>
      </w:r>
      <w:r>
        <w:rPr>
          <w:rStyle w:val="FootnoteAnchor"/>
          <w:rtl w:val="true"/>
        </w:rPr>
        <w:footnoteReference w:id="2191"/>
      </w:r>
      <w:r>
        <w:rPr>
          <w:rFonts w:ascii="Amiri" w:hAnsi="Amiri" w:eastAsia="Amiri" w:cs="Amiri"/>
          <w:color w:val="111111"/>
          <w:sz w:val="28"/>
          <w:sz w:val="28"/>
          <w:szCs w:val="28"/>
          <w:rtl w:val="true"/>
          <w:lang w:bidi="ar-SA"/>
        </w:rPr>
        <w:t xml:space="preserve">،ثقة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العباس </w:t>
      </w:r>
      <w:r>
        <w:rPr>
          <w:rStyle w:val="FootnoteAnchor"/>
          <w:rtl w:val="true"/>
        </w:rPr>
        <w:footnoteReference w:id="2193"/>
      </w:r>
      <w:r>
        <w:rPr>
          <w:rFonts w:ascii="IRNazanin" w:hAnsi="IRNazanin" w:eastAsia="IRNazanin"/>
          <w:color w:val="111111"/>
          <w:sz w:val="28"/>
          <w:sz w:val="28"/>
          <w:szCs w:val="28"/>
          <w:rtl w:val="true"/>
          <w:lang w:bidi="fa-IR"/>
        </w:rPr>
        <w:t xml:space="preserve">،ض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عبد اللّه الخزاعی،ثقة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المعتمر،ض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یونس بزرج </w:t>
      </w:r>
      <w:r>
        <w:rPr>
          <w:rStyle w:val="FootnoteAnchor"/>
          <w:rtl w:val="true"/>
        </w:rPr>
        <w:footnoteReference w:id="2197"/>
      </w:r>
      <w:r>
        <w:rPr>
          <w:rFonts w:ascii="IRNazanin" w:hAnsi="IRNazanin" w:eastAsia="IRNazanin"/>
          <w:color w:val="111111"/>
          <w:sz w:val="28"/>
          <w:sz w:val="28"/>
          <w:szCs w:val="28"/>
          <w:rtl w:val="true"/>
          <w:lang w:bidi="fa-IR"/>
        </w:rPr>
        <w:t xml:space="preserve">،ق </w:t>
      </w:r>
      <w:r>
        <w:rPr>
          <w:rStyle w:val="FootnoteAnchor"/>
          <w:rtl w:val="true"/>
        </w:rPr>
        <w:footnoteReference w:id="2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منقذ بن الأیقع،ح </w:t>
      </w:r>
      <w:r>
        <w:rPr>
          <w:rStyle w:val="FootnoteAnchor"/>
          <w:rtl w:val="true"/>
        </w:rPr>
        <w:footnoteReference w:id="2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1959</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المنکدر،م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بن أشیم،ض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أکیل النمیری،ثقة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بکر الواسطی،ض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جعفر الکمندانی،ض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عامر القمی </w:t>
      </w:r>
      <w:r>
        <w:rPr>
          <w:rStyle w:val="FootnoteAnchor"/>
          <w:rtl w:val="true"/>
        </w:rPr>
        <w:footnoteReference w:id="2204"/>
      </w:r>
      <w:r>
        <w:rPr>
          <w:rFonts w:ascii="Amiri" w:hAnsi="Amiri" w:eastAsia="Amiri" w:cs="Amiri"/>
          <w:color w:val="111111"/>
          <w:sz w:val="28"/>
          <w:sz w:val="28"/>
          <w:szCs w:val="28"/>
          <w:rtl w:val="true"/>
          <w:lang w:bidi="ar-SA"/>
        </w:rPr>
        <w:t xml:space="preserve">،ثقة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النوبختی،المعروف بابن الکبریاء،ح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حماد الطیالسی،ض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رنجویه،أبو عمران الأرمنی،ض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سعدان الحناط،ض </w:t>
      </w:r>
      <w:r>
        <w:rPr>
          <w:rStyle w:val="FootnoteAnchor"/>
          <w:rtl w:val="true"/>
        </w:rPr>
        <w:footnoteReference w:id="2209"/>
      </w:r>
      <w:r>
        <w:rPr>
          <w:rFonts w:ascii="IRNazanin" w:hAnsi="IRNazanin" w:eastAsia="IRNazanin"/>
          <w:color w:val="111111"/>
          <w:sz w:val="28"/>
          <w:sz w:val="28"/>
          <w:szCs w:val="28"/>
          <w:rtl w:val="true"/>
          <w:lang w:bidi="fa-IR"/>
        </w:rPr>
        <w:t xml:space="preserve">،و السواق،ض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طلحة القمی،ح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عبیدة بن نشیط،ض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 بن بزیع </w:t>
      </w:r>
      <w:r>
        <w:rPr>
          <w:rStyle w:val="FootnoteAnchor"/>
          <w:rtl w:val="true"/>
        </w:rPr>
        <w:footnoteReference w:id="2213"/>
      </w:r>
      <w:r>
        <w:rPr>
          <w:rFonts w:ascii="Amiri" w:hAnsi="Amiri" w:eastAsia="Amiri" w:cs="Amiri"/>
          <w:color w:val="111111"/>
          <w:sz w:val="28"/>
          <w:sz w:val="28"/>
          <w:szCs w:val="28"/>
          <w:rtl w:val="true"/>
          <w:lang w:bidi="ar-SA"/>
        </w:rPr>
        <w:t xml:space="preserve">،ثقة </w:t>
      </w:r>
      <w:r>
        <w:rPr>
          <w:rStyle w:val="FootnoteAnchor"/>
          <w:rtl w:val="true"/>
        </w:rPr>
        <w:footnoteReference w:id="2214"/>
      </w:r>
      <w:r>
        <w:rPr>
          <w:rFonts w:ascii="IRNazanin" w:hAnsi="IRNazanin" w:eastAsia="IRNazanin"/>
          <w:color w:val="111111"/>
          <w:sz w:val="28"/>
          <w:sz w:val="28"/>
          <w:szCs w:val="28"/>
          <w:rtl w:val="true"/>
          <w:lang w:bidi="fa-IR"/>
        </w:rPr>
        <w:t>،و القرینة علیه روایة یحیی بن زکریا و عبد الرحمن بن حمّاد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القاسم البجلی </w:t>
      </w:r>
      <w:r>
        <w:rPr>
          <w:rStyle w:val="FootnoteAnchor"/>
          <w:rtl w:val="true"/>
        </w:rPr>
        <w:footnoteReference w:id="2215"/>
      </w:r>
      <w:r>
        <w:rPr>
          <w:rFonts w:ascii="Amiri" w:hAnsi="Amiri" w:eastAsia="Amiri" w:cs="Amiri"/>
          <w:color w:val="111111"/>
          <w:sz w:val="28"/>
          <w:sz w:val="28"/>
          <w:szCs w:val="28"/>
          <w:rtl w:val="true"/>
          <w:lang w:bidi="ar-SA"/>
        </w:rPr>
        <w:t xml:space="preserve">،ثقة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الأشعری،ثقة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هلال النخعی </w:t>
      </w:r>
      <w:r>
        <w:rPr>
          <w:rStyle w:val="FootnoteAnchor"/>
          <w:rtl w:val="true"/>
        </w:rPr>
        <w:footnoteReference w:id="2218"/>
      </w:r>
      <w:r>
        <w:rPr>
          <w:rFonts w:ascii="IRNazanin" w:hAnsi="IRNazanin" w:eastAsia="IRNazanin"/>
          <w:color w:val="111111"/>
          <w:sz w:val="28"/>
          <w:sz w:val="28"/>
          <w:szCs w:val="28"/>
          <w:rtl w:val="true"/>
          <w:lang w:bidi="fa-IR"/>
        </w:rPr>
        <w:t xml:space="preserve">،أسند عنه </w:t>
      </w:r>
      <w:r>
        <w:rPr>
          <w:rStyle w:val="FootnoteAnchor"/>
          <w:rtl w:val="true"/>
        </w:rPr>
        <w:footnoteReference w:id="2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w:t>
      </w:r>
      <w:r>
        <w:rPr>
          <w:rStyle w:val="FootnoteAnchor"/>
          <w:rtl w:val="true"/>
        </w:rPr>
        <w:footnoteReference w:id="2220"/>
      </w:r>
      <w:r>
        <w:rPr>
          <w:rFonts w:ascii="IRNazanin" w:hAnsi="IRNazanin" w:eastAsia="IRNazanin"/>
          <w:color w:val="111111"/>
          <w:sz w:val="28"/>
          <w:sz w:val="28"/>
          <w:szCs w:val="28"/>
          <w:rtl w:val="true"/>
          <w:lang w:bidi="fa-IR"/>
        </w:rPr>
        <w:t xml:space="preserve">،مولی عثمان،ح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مهزم،م</w:t>
      </w:r>
      <w:r>
        <w:rPr>
          <w:rFonts w:eastAsia="IRNazanin" w:cs="IRNazanin"/>
          <w:color w:val="111111"/>
          <w:sz w:val="28"/>
          <w:szCs w:val="28"/>
          <w:rtl w:val="true"/>
          <w:lang w:bidi="fa-IR"/>
        </w:rPr>
        <w:t>.</w:t>
      </w:r>
      <w:bookmarkStart w:id="100" w:name="pg450_4705"/>
    </w:p>
    <w:p>
      <w:pPr>
        <w:pStyle w:val="BookText"/>
        <w:rPr/>
      </w:pPr>
      <w:bookmarkEnd w:id="1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میاح المداینی،ض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میثم التمار،من أعاظم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میسر بن عبد العزیز،ثقة </w:t>
      </w:r>
      <w:r>
        <w:rPr>
          <w:rStyle w:val="FootnoteAnchor"/>
          <w:rtl w:val="true"/>
        </w:rPr>
        <w:footnoteReference w:id="2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میسرة،م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میمون بن عبد اللّه،ح </w:t>
      </w:r>
      <w:r>
        <w:rPr>
          <w:rStyle w:val="FootnoteAnchor"/>
          <w:rtl w:val="true"/>
        </w:rPr>
        <w:footnoteReference w:id="2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Heading2"/>
        <w:numPr>
          <w:ilvl w:val="1"/>
          <w:numId w:val="1"/>
        </w:numPr>
        <w:rPr/>
      </w:pPr>
      <w:bookmarkStart w:id="101" w:name="__RefHeading___Toc4013068_211673320"/>
      <w:bookmarkStart w:id="102" w:name="_Toc36"/>
      <w:bookmarkEnd w:id="101"/>
      <w:r>
        <w:rPr>
          <w:rtl w:val="true"/>
        </w:rPr>
        <w:t>باب النون</w:t>
      </w:r>
      <w:bookmarkEnd w:id="1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ناجیة بن أبی عمارة،أو نجیة،ح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ناصح البقال،ثقة </w:t>
      </w:r>
      <w:r>
        <w:rPr>
          <w:rStyle w:val="FootnoteAnchor"/>
          <w:rtl w:val="true"/>
        </w:rPr>
        <w:footnoteReference w:id="2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نافع،مولی بن عمر،ض </w:t>
      </w:r>
      <w:r>
        <w:rPr>
          <w:rStyle w:val="FootnoteAnchor"/>
          <w:rtl w:val="true"/>
        </w:rPr>
        <w:footnoteReference w:id="2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1994</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بن أعین،ح </w:t>
      </w:r>
      <w:r>
        <w:rPr>
          <w:rStyle w:val="FootnoteAnchor"/>
          <w:rtl w:val="true"/>
        </w:rPr>
        <w:footnoteReference w:id="2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نجیح،م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النجیّة بن الحارث،ح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نشاء،م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نشیط بن صالح،ثقة </w:t>
      </w:r>
      <w:r>
        <w:rPr>
          <w:rStyle w:val="FootnoteAnchor"/>
          <w:rtl w:val="true"/>
        </w:rPr>
        <w:footnoteReference w:id="2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الصباح،ض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عامر بن وهب،ثقة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الرحمن البارقی،أسند عنه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قابوس </w:t>
      </w:r>
      <w:r>
        <w:rPr>
          <w:rStyle w:val="FootnoteAnchor"/>
          <w:rtl w:val="true"/>
        </w:rPr>
        <w:footnoteReference w:id="2235"/>
      </w:r>
      <w:r>
        <w:rPr>
          <w:rFonts w:ascii="IRNazanin" w:hAnsi="IRNazanin" w:eastAsia="IRNazanin"/>
          <w:color w:val="111111"/>
          <w:sz w:val="28"/>
          <w:sz w:val="28"/>
          <w:szCs w:val="28"/>
          <w:rtl w:val="true"/>
          <w:lang w:bidi="fa-IR"/>
        </w:rPr>
        <w:t xml:space="preserve">،وثّقه المفید </w:t>
      </w:r>
      <w:r>
        <w:rPr>
          <w:rStyle w:val="FootnoteAnchor"/>
          <w:rtl w:val="true"/>
        </w:rPr>
        <w:footnoteReference w:id="2236"/>
      </w:r>
      <w:r>
        <w:rPr>
          <w:rFonts w:ascii="IRNazanin" w:hAnsi="IRNazanin" w:eastAsia="IRNazanin"/>
          <w:color w:val="111111"/>
          <w:sz w:val="28"/>
          <w:sz w:val="28"/>
          <w:szCs w:val="28"/>
          <w:rtl w:val="true"/>
          <w:lang w:bidi="fa-IR"/>
        </w:rPr>
        <w:t xml:space="preserve">،و مدحه غیره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مزاحم المنقری،ح </w:t>
      </w:r>
      <w:r>
        <w:rPr>
          <w:rStyle w:val="FootnoteAnchor"/>
          <w:rtl w:val="true"/>
        </w:rPr>
        <w:footnoteReference w:id="2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النضر بن الربیع </w:t>
      </w:r>
      <w:r>
        <w:rPr>
          <w:rStyle w:val="FootnoteAnchor"/>
          <w:rtl w:val="true"/>
        </w:rPr>
        <w:footnoteReference w:id="2239"/>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سوید </w:t>
      </w:r>
      <w:r>
        <w:rPr>
          <w:rStyle w:val="FootnoteAnchor"/>
          <w:rtl w:val="true"/>
        </w:rPr>
        <w:footnoteReference w:id="2240"/>
      </w:r>
      <w:r>
        <w:rPr>
          <w:rFonts w:ascii="Amiri" w:hAnsi="Amiri" w:eastAsia="Amiri" w:cs="Amiri"/>
          <w:color w:val="111111"/>
          <w:sz w:val="28"/>
          <w:sz w:val="28"/>
          <w:szCs w:val="28"/>
          <w:rtl w:val="true"/>
          <w:lang w:bidi="ar-SA"/>
        </w:rPr>
        <w:t xml:space="preserve">،ثقة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عثمان النواء،ض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الهمدانی،ثقة </w:t>
      </w:r>
      <w:r>
        <w:rPr>
          <w:rStyle w:val="FootnoteAnchor"/>
          <w:rtl w:val="true"/>
        </w:rPr>
        <w:footnoteReference w:id="2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نضلة،م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نضیر،م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النعمان بن ثابت،أبو حنیفة،ملعون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عمار العجلی </w:t>
      </w:r>
      <w:r>
        <w:rPr>
          <w:rStyle w:val="FootnoteAnchor"/>
          <w:rtl w:val="true"/>
        </w:rPr>
        <w:footnoteReference w:id="2245"/>
      </w:r>
      <w:r>
        <w:rPr>
          <w:rFonts w:ascii="IRNazanin" w:hAnsi="IRNazanin" w:eastAsia="IRNazanin"/>
          <w:color w:val="111111"/>
          <w:sz w:val="28"/>
          <w:sz w:val="28"/>
          <w:szCs w:val="28"/>
          <w:rtl w:val="true"/>
          <w:lang w:bidi="fa-IR"/>
        </w:rPr>
        <w:t xml:space="preserve">،و ابن عمرو الجعفی </w:t>
      </w:r>
      <w:r>
        <w:rPr>
          <w:rStyle w:val="FootnoteAnchor"/>
          <w:rtl w:val="true"/>
        </w:rPr>
        <w:footnoteReference w:id="2246"/>
      </w:r>
      <w:r>
        <w:rPr>
          <w:rFonts w:ascii="IRNazanin" w:hAnsi="IRNazanin" w:eastAsia="IRNazanin"/>
          <w:color w:val="111111"/>
          <w:sz w:val="28"/>
          <w:sz w:val="28"/>
          <w:szCs w:val="28"/>
          <w:rtl w:val="true"/>
          <w:lang w:bidi="fa-IR"/>
        </w:rPr>
        <w:t>،أسند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محمد،ض </w:t>
      </w:r>
      <w:r>
        <w:rPr>
          <w:rStyle w:val="FootnoteAnchor"/>
          <w:rtl w:val="true"/>
        </w:rPr>
        <w:footnoteReference w:id="2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نعیم بن القابوس </w:t>
      </w:r>
      <w:r>
        <w:rPr>
          <w:rStyle w:val="FootnoteAnchor"/>
          <w:rtl w:val="true"/>
        </w:rPr>
        <w:footnoteReference w:id="2248"/>
      </w:r>
      <w:r>
        <w:rPr>
          <w:rFonts w:ascii="IRNazanin" w:hAnsi="IRNazanin" w:eastAsia="IRNazanin"/>
          <w:color w:val="111111"/>
          <w:sz w:val="28"/>
          <w:sz w:val="28"/>
          <w:szCs w:val="28"/>
          <w:rtl w:val="true"/>
          <w:lang w:bidi="fa-IR"/>
        </w:rPr>
        <w:t xml:space="preserve">،وثّقه المفید </w:t>
      </w:r>
      <w:r>
        <w:rPr>
          <w:rStyle w:val="FootnoteAnchor"/>
          <w:rtl w:val="true"/>
        </w:rPr>
        <w:footnoteReference w:id="2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نقیع بن الحارث،أبو داود السبعی </w:t>
      </w:r>
      <w:r>
        <w:rPr>
          <w:rStyle w:val="FootnoteAnchor"/>
          <w:rtl w:val="true"/>
        </w:rPr>
        <w:footnoteReference w:id="2250"/>
      </w:r>
      <w:r>
        <w:rPr>
          <w:rFonts w:ascii="IRNazanin" w:hAnsi="IRNazanin" w:eastAsia="IRNazanin"/>
          <w:color w:val="111111"/>
          <w:sz w:val="28"/>
          <w:sz w:val="28"/>
          <w:szCs w:val="28"/>
          <w:rtl w:val="true"/>
          <w:lang w:bidi="fa-IR"/>
        </w:rPr>
        <w:t xml:space="preserve">،ض </w:t>
      </w:r>
      <w:r>
        <w:rPr>
          <w:rStyle w:val="FootnoteAnchor"/>
          <w:rtl w:val="true"/>
        </w:rPr>
        <w:footnoteReference w:id="2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نمیلة،م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2019</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بن أبی مریم الخراسانی،ض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bookmarkStart w:id="103" w:name="pg450_4708"/>
    </w:p>
    <w:p>
      <w:pPr>
        <w:pStyle w:val="BookText"/>
        <w:rPr/>
      </w:pPr>
      <w:bookmarkEnd w:id="103"/>
      <w:r>
        <w:rPr>
          <w:rFonts w:eastAsia="IRNazanin" w:cs="IRNazanin"/>
          <w:color w:val="111111"/>
          <w:sz w:val="28"/>
          <w:szCs w:val="28"/>
          <w:rtl w:val="true"/>
          <w:lang w:bidi="fa-IR"/>
        </w:rPr>
        <w:t>[</w:t>
      </w:r>
      <w:r>
        <w:rPr>
          <w:rFonts w:eastAsia="IRNazanin" w:cs="IRNazanin"/>
          <w:color w:val="111111"/>
          <w:sz w:val="28"/>
          <w:szCs w:val="28"/>
          <w:lang w:bidi="fa-IR"/>
        </w:rPr>
        <w:t>2020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الحکم،أبو الیقظان،ثقة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دراج،ق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شعیب البغدادی،ح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صالح البغدادی،ح </w:t>
      </w:r>
      <w:r>
        <w:rPr>
          <w:rStyle w:val="FootnoteAnchor"/>
          <w:rtl w:val="true"/>
        </w:rPr>
        <w:footnoteReference w:id="2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نوفل بن فروة،ض </w:t>
      </w:r>
      <w:r>
        <w:rPr>
          <w:rStyle w:val="FootnoteAnchor"/>
          <w:rtl w:val="true"/>
        </w:rPr>
        <w:footnoteReference w:id="2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Heading2"/>
        <w:numPr>
          <w:ilvl w:val="1"/>
          <w:numId w:val="1"/>
        </w:numPr>
        <w:rPr/>
      </w:pPr>
      <w:bookmarkStart w:id="104" w:name="__RefHeading___Toc4013070_211673320"/>
      <w:bookmarkStart w:id="105" w:name="_Toc37"/>
      <w:bookmarkEnd w:id="104"/>
      <w:r>
        <w:rPr>
          <w:rtl w:val="true"/>
        </w:rPr>
        <w:t>باب الواو</w:t>
      </w:r>
      <w:bookmarkEnd w:id="1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واصل،من أصحاب أبی الحسن الثالث علیه السّلام </w:t>
      </w:r>
      <w:r>
        <w:rPr>
          <w:rStyle w:val="FootnoteAnchor"/>
          <w:rtl w:val="true"/>
        </w:rPr>
        <w:footnoteReference w:id="2258"/>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وردان،أبو خالد الکابلی،ح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2030</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الولید بن صبیح </w:t>
      </w:r>
      <w:r>
        <w:rPr>
          <w:rStyle w:val="FootnoteAnchor"/>
          <w:rtl w:val="true"/>
        </w:rPr>
        <w:footnoteReference w:id="2260"/>
      </w:r>
      <w:r>
        <w:rPr>
          <w:rFonts w:ascii="Amiri" w:hAnsi="Amiri" w:eastAsia="Amiri" w:cs="Amiri"/>
          <w:color w:val="111111"/>
          <w:sz w:val="28"/>
          <w:sz w:val="28"/>
          <w:szCs w:val="28"/>
          <w:rtl w:val="true"/>
          <w:lang w:bidi="ar-SA"/>
        </w:rPr>
        <w:t xml:space="preserve">،ثقة </w:t>
      </w:r>
      <w:r>
        <w:rPr>
          <w:rStyle w:val="FootnoteAnchor"/>
          <w:rtl w:val="true"/>
        </w:rPr>
        <w:footnoteReference w:id="2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bookmarkStart w:id="106" w:name="pg450_4709"/>
    </w:p>
    <w:p>
      <w:pPr>
        <w:pStyle w:val="BookText"/>
        <w:rPr/>
      </w:pPr>
      <w:bookmarkEnd w:id="1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وهب بن جمیع،ح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عبد ربّه،ثقة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عمرو الأسدی،أسند عنه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محمد البزّاز،ثقة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منبه،ض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وهب القرشی،أبو البختری،ض </w:t>
      </w:r>
      <w:r>
        <w:rPr>
          <w:rStyle w:val="FootnoteAnchor"/>
          <w:rtl w:val="true"/>
        </w:rPr>
        <w:footnoteReference w:id="2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وهیب بن حفص </w:t>
      </w:r>
      <w:r>
        <w:rPr>
          <w:rStyle w:val="FootnoteAnchor"/>
          <w:rtl w:val="true"/>
        </w:rPr>
        <w:footnoteReference w:id="2268"/>
      </w:r>
      <w:r>
        <w:rPr>
          <w:rFonts w:ascii="IRNazanin" w:hAnsi="IRNazanin" w:eastAsia="IRNazanin"/>
          <w:color w:val="111111"/>
          <w:sz w:val="28"/>
          <w:sz w:val="28"/>
          <w:szCs w:val="28"/>
          <w:rtl w:val="true"/>
          <w:lang w:bidi="fa-IR"/>
        </w:rPr>
        <w:t xml:space="preserve">،ق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خالد البصری،ثقة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 w:name="__RefHeading___Toc4013072_211673320"/>
      <w:bookmarkStart w:id="108" w:name="_Toc38"/>
      <w:bookmarkEnd w:id="107"/>
      <w:r>
        <w:rPr>
          <w:rtl w:val="true"/>
        </w:rPr>
        <w:t>باب الهاء</w:t>
      </w:r>
      <w:bookmarkEnd w:id="1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بن الجهم </w:t>
      </w:r>
      <w:r>
        <w:rPr>
          <w:rStyle w:val="FootnoteAnchor"/>
          <w:rtl w:val="true"/>
        </w:rPr>
        <w:footnoteReference w:id="2271"/>
      </w:r>
      <w:r>
        <w:rPr>
          <w:rFonts w:ascii="Amiri" w:hAnsi="Amiri" w:eastAsia="Amiri" w:cs="Amiri"/>
          <w:color w:val="111111"/>
          <w:sz w:val="28"/>
          <w:sz w:val="28"/>
          <w:szCs w:val="28"/>
          <w:rtl w:val="true"/>
          <w:lang w:bidi="ar-SA"/>
        </w:rPr>
        <w:t xml:space="preserve">،ثقة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الحسن بن محبوب،ثقة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حمزة الغنوی </w:t>
      </w:r>
      <w:r>
        <w:rPr>
          <w:rStyle w:val="FootnoteAnchor"/>
          <w:rtl w:val="true"/>
        </w:rPr>
        <w:footnoteReference w:id="2274"/>
      </w:r>
      <w:r>
        <w:rPr>
          <w:rFonts w:ascii="Amiri" w:hAnsi="Amiri" w:eastAsia="Amiri" w:cs="Amiri"/>
          <w:color w:val="111111"/>
          <w:sz w:val="28"/>
          <w:sz w:val="28"/>
          <w:szCs w:val="28"/>
          <w:rtl w:val="true"/>
          <w:lang w:bidi="ar-SA"/>
        </w:rPr>
        <w:t xml:space="preserve">،ثقة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خارجة الکوفی </w:t>
      </w:r>
      <w:r>
        <w:rPr>
          <w:rStyle w:val="FootnoteAnchor"/>
          <w:rtl w:val="true"/>
        </w:rPr>
        <w:footnoteReference w:id="2276"/>
      </w:r>
      <w:r>
        <w:rPr>
          <w:rFonts w:ascii="Amiri" w:hAnsi="Amiri" w:eastAsia="Amiri" w:cs="Amiri"/>
          <w:color w:val="111111"/>
          <w:sz w:val="28"/>
          <w:sz w:val="28"/>
          <w:szCs w:val="28"/>
          <w:rtl w:val="true"/>
          <w:lang w:bidi="ar-SA"/>
        </w:rPr>
        <w:t xml:space="preserve">،ثقة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سعد العجلی،ض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 العزیز الکاتب،ح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عمران الهمدانی،وکیل الناحیة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عمیر </w:t>
      </w:r>
      <w:r>
        <w:rPr>
          <w:rStyle w:val="FootnoteAnchor"/>
          <w:rtl w:val="true"/>
        </w:rPr>
        <w:footnoteReference w:id="2281"/>
      </w:r>
      <w:r>
        <w:rPr>
          <w:rFonts w:ascii="IRNazanin" w:hAnsi="IRNazanin" w:eastAsia="IRNazanin"/>
          <w:color w:val="111111"/>
          <w:sz w:val="28"/>
          <w:sz w:val="28"/>
          <w:szCs w:val="28"/>
          <w:rtl w:val="true"/>
          <w:lang w:bidi="fa-IR"/>
        </w:rPr>
        <w:t xml:space="preserve">النخعی،أسند عنه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مسلم،ثقة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موسی التلعکبری </w:t>
      </w:r>
      <w:r>
        <w:rPr>
          <w:rStyle w:val="FootnoteAnchor"/>
          <w:rtl w:val="true"/>
        </w:rPr>
        <w:footnoteReference w:id="2284"/>
      </w:r>
      <w:r>
        <w:rPr>
          <w:rFonts w:ascii="Amiri" w:hAnsi="Amiri" w:eastAsia="Amiri" w:cs="Amiri"/>
          <w:color w:val="111111"/>
          <w:sz w:val="28"/>
          <w:sz w:val="28"/>
          <w:szCs w:val="28"/>
          <w:rtl w:val="true"/>
          <w:lang w:bidi="ar-SA"/>
        </w:rPr>
        <w:t xml:space="preserve">،ثقة </w:t>
      </w:r>
      <w:r>
        <w:rPr>
          <w:rStyle w:val="FootnoteAnchor"/>
          <w:rtl w:val="true"/>
        </w:rPr>
        <w:footnoteReference w:id="2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2049</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 بن إبراهیم العباسی،و قد یطلق علیه هشام،مخ </w:t>
      </w:r>
      <w:r>
        <w:rPr>
          <w:rStyle w:val="FootnoteAnchor"/>
          <w:rtl w:val="true"/>
        </w:rPr>
        <w:footnoteReference w:id="2286"/>
      </w:r>
      <w:r>
        <w:rPr>
          <w:rFonts w:ascii="IRNazanin" w:hAnsi="IRNazanin" w:eastAsia="IRNazanin"/>
          <w:color w:val="111111"/>
          <w:sz w:val="28"/>
          <w:sz w:val="28"/>
          <w:szCs w:val="28"/>
          <w:rtl w:val="true"/>
          <w:lang w:bidi="fa-IR"/>
        </w:rPr>
        <w:t xml:space="preserve">،و وردت أخبار کثیرة فی ذمّه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هاشم،ض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حیان </w:t>
      </w:r>
      <w:r>
        <w:rPr>
          <w:rStyle w:val="FootnoteAnchor"/>
          <w:rtl w:val="true"/>
        </w:rPr>
        <w:footnoteReference w:id="2289"/>
      </w:r>
      <w:r>
        <w:rPr>
          <w:rFonts w:ascii="IRNazanin" w:hAnsi="IRNazanin" w:eastAsia="IRNazanin"/>
          <w:color w:val="111111"/>
          <w:sz w:val="28"/>
          <w:sz w:val="28"/>
          <w:szCs w:val="28"/>
          <w:rtl w:val="true"/>
          <w:lang w:bidi="fa-IR"/>
        </w:rPr>
        <w:t xml:space="preserve">،أبو سعید المکاری،ض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سعید الجعفی،أسند عنه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عتبة المرقال،من الشهداء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المثنی الکوفی الحناط </w:t>
      </w:r>
      <w:r>
        <w:rPr>
          <w:rStyle w:val="FootnoteAnchor"/>
          <w:rtl w:val="true"/>
        </w:rPr>
        <w:footnoteReference w:id="2293"/>
      </w:r>
      <w:r>
        <w:rPr>
          <w:rFonts w:ascii="Amiri" w:hAnsi="Amiri" w:eastAsia="Amiri" w:cs="Amiri"/>
          <w:color w:val="111111"/>
          <w:sz w:val="28"/>
          <w:sz w:val="28"/>
          <w:szCs w:val="28"/>
          <w:rtl w:val="true"/>
          <w:lang w:bidi="ar-SA"/>
        </w:rPr>
        <w:t xml:space="preserve">،ثقة </w:t>
      </w:r>
      <w:r>
        <w:rPr>
          <w:rStyle w:val="FootnoteAnchor"/>
          <w:rtl w:val="true"/>
        </w:rPr>
        <w:footnoteReference w:id="2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غیرهم،ض أو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هبة اللّه بن أحمد الکاتب </w:t>
      </w:r>
      <w:r>
        <w:rPr>
          <w:rStyle w:val="FootnoteAnchor"/>
          <w:rtl w:val="true"/>
        </w:rPr>
        <w:footnoteReference w:id="2295"/>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هبیرة،م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هذیل،م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هرم بن حیان،من الزهّاد الثمانیة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إبراهیم،مرّ فی هاشم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الحکم </w:t>
      </w:r>
      <w:r>
        <w:rPr>
          <w:rStyle w:val="FootnoteAnchor"/>
          <w:rtl w:val="true"/>
        </w:rPr>
        <w:footnoteReference w:id="2298"/>
      </w:r>
      <w:r>
        <w:rPr>
          <w:rFonts w:ascii="Amiri" w:hAnsi="Amiri" w:eastAsia="Amiri" w:cs="Amiri"/>
          <w:color w:val="111111"/>
          <w:sz w:val="28"/>
          <w:sz w:val="28"/>
          <w:szCs w:val="28"/>
          <w:rtl w:val="true"/>
          <w:lang w:bidi="ar-SA"/>
        </w:rPr>
        <w:t xml:space="preserve">،ثقة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سالم الجوالیقی </w:t>
      </w:r>
      <w:r>
        <w:rPr>
          <w:rStyle w:val="FootnoteAnchor"/>
          <w:rtl w:val="true"/>
        </w:rPr>
        <w:footnoteReference w:id="2300"/>
      </w:r>
      <w:r>
        <w:rPr>
          <w:rFonts w:ascii="Amiri" w:hAnsi="Amiri" w:eastAsia="Amiri" w:cs="Amiri"/>
          <w:color w:val="111111"/>
          <w:sz w:val="28"/>
          <w:sz w:val="28"/>
          <w:szCs w:val="28"/>
          <w:rtl w:val="true"/>
          <w:lang w:bidi="ar-SA"/>
        </w:rPr>
        <w:t xml:space="preserve">،ثقة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السایب </w:t>
      </w:r>
      <w:r>
        <w:rPr>
          <w:rStyle w:val="FootnoteAnchor"/>
          <w:rtl w:val="true"/>
        </w:rPr>
        <w:footnoteReference w:id="2302"/>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 بن إبراهیم الورّاق،ثقة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مقلاص،أسند عنه </w:t>
      </w:r>
      <w:r>
        <w:rPr>
          <w:rStyle w:val="FootnoteAnchor"/>
          <w:rtl w:val="true"/>
        </w:rPr>
        <w:footnoteReference w:id="2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هلقام،م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همام بن عبد الرحمن البصری </w:t>
      </w:r>
      <w:r>
        <w:rPr>
          <w:rStyle w:val="FootnoteAnchor"/>
          <w:rtl w:val="true"/>
        </w:rPr>
        <w:footnoteReference w:id="2305"/>
      </w:r>
      <w:r>
        <w:rPr>
          <w:rFonts w:ascii="Amiri" w:hAnsi="Amiri" w:eastAsia="Amiri" w:cs="Amiri"/>
          <w:color w:val="111111"/>
          <w:sz w:val="28"/>
          <w:sz w:val="28"/>
          <w:szCs w:val="28"/>
          <w:rtl w:val="true"/>
          <w:lang w:bidi="ar-SA"/>
        </w:rPr>
        <w:t xml:space="preserve">،ثقة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 الحجاج،ح </w:t>
      </w:r>
      <w:r>
        <w:rPr>
          <w:rStyle w:val="FootnoteAnchor"/>
          <w:rtl w:val="true"/>
        </w:rPr>
        <w:footnoteReference w:id="2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هیاج،م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 بن أبی مسروق </w:t>
      </w:r>
      <w:r>
        <w:rPr>
          <w:rStyle w:val="FootnoteAnchor"/>
          <w:rtl w:val="true"/>
        </w:rPr>
        <w:footnoteReference w:id="2308"/>
      </w:r>
      <w:r>
        <w:rPr>
          <w:rFonts w:ascii="IRNazanin" w:hAnsi="IRNazanin" w:eastAsia="IRNazanin"/>
          <w:color w:val="111111"/>
          <w:sz w:val="28"/>
          <w:sz w:val="28"/>
          <w:szCs w:val="28"/>
          <w:rtl w:val="true"/>
          <w:lang w:bidi="fa-IR"/>
        </w:rPr>
        <w:t xml:space="preserve">،ح </w:t>
      </w:r>
      <w:r>
        <w:rPr>
          <w:rStyle w:val="FootnoteAnchor"/>
          <w:rtl w:val="true"/>
        </w:rPr>
        <w:footnoteReference w:id="2309"/>
      </w:r>
      <w:r>
        <w:rPr>
          <w:rFonts w:ascii="Amiri" w:hAnsi="Amiri" w:eastAsia="Amiri" w:cs="Amiri"/>
          <w:color w:val="111111"/>
          <w:sz w:val="28"/>
          <w:sz w:val="28"/>
          <w:szCs w:val="28"/>
          <w:rtl w:val="true"/>
          <w:lang w:bidi="ar-SA"/>
        </w:rPr>
        <w:t xml:space="preserve">،و صحّح العلاّمة حدیثه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bookmarkStart w:id="109" w:name="pg450_4713"/>
    </w:p>
    <w:p>
      <w:pPr>
        <w:pStyle w:val="BookText"/>
        <w:rPr/>
      </w:pPr>
      <w:bookmarkEnd w:id="109"/>
      <w:r>
        <w:rPr>
          <w:rFonts w:eastAsia="IRNazanin" w:cs="IRNazanin"/>
          <w:color w:val="111111"/>
          <w:sz w:val="28"/>
          <w:szCs w:val="28"/>
          <w:rtl w:val="true"/>
          <w:lang w:bidi="fa-IR"/>
        </w:rPr>
        <w:t>[</w:t>
      </w:r>
      <w:r>
        <w:rPr>
          <w:rFonts w:eastAsia="IRNazanin" w:cs="IRNazanin"/>
          <w:color w:val="111111"/>
          <w:sz w:val="28"/>
          <w:szCs w:val="28"/>
          <w:lang w:bidi="fa-IR"/>
        </w:rPr>
        <w:t>2073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w:t>
      </w:r>
      <w:r>
        <w:rPr>
          <w:rFonts w:eastAsia="IRNazanin" w:cs="IRNazanin"/>
          <w:color w:val="111111"/>
          <w:sz w:val="28"/>
          <w:szCs w:val="28"/>
          <w:rtl w:val="true"/>
          <w:lang w:bidi="fa-IR"/>
        </w:rPr>
        <w:t>]</w:t>
      </w:r>
    </w:p>
    <w:p>
      <w:pPr>
        <w:pStyle w:val="BookText"/>
        <w:rPr/>
      </w:pPr>
      <w:r>
        <w:rPr>
          <w:rStyle w:val="FootnoteAnchor"/>
          <w:rtl w:val="true"/>
        </w:rPr>
        <w:footnoteReference w:id="2311"/>
      </w:r>
      <w:r>
        <w:rPr>
          <w:rFonts w:ascii="IRNazanin" w:hAnsi="IRNazanin" w:eastAsia="IRNazanin"/>
          <w:color w:val="111111"/>
          <w:sz w:val="28"/>
          <w:sz w:val="28"/>
          <w:szCs w:val="28"/>
          <w:rtl w:val="true"/>
          <w:lang w:bidi="fa-IR"/>
        </w:rPr>
        <w:t xml:space="preserve">بن حبیب الصیرفی،أسند عنه </w:t>
      </w:r>
      <w:r>
        <w:rPr>
          <w:rStyle w:val="FootnoteAnchor"/>
          <w:rtl w:val="true"/>
        </w:rPr>
        <w:footnoteReference w:id="2312"/>
      </w:r>
      <w:r>
        <w:rPr>
          <w:rFonts w:eastAsia="IRNazanin" w:cs="IRNazanin"/>
          <w:color w:val="111111"/>
          <w:sz w:val="28"/>
          <w:szCs w:val="28"/>
          <w:rtl w:val="true"/>
          <w:lang w:bidi="fa-IR"/>
        </w:rPr>
        <w:t>. [</w:t>
      </w:r>
      <w:r>
        <w:rPr>
          <w:rFonts w:eastAsia="IRNazanin" w:cs="IRNazanin"/>
          <w:color w:val="111111"/>
          <w:sz w:val="28"/>
          <w:szCs w:val="28"/>
          <w:lang w:bidi="fa-IR"/>
        </w:rPr>
        <w:t>2074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w:t>
      </w:r>
      <w:r>
        <w:rPr>
          <w:rFonts w:eastAsia="IRNazanin" w:cs="IRNazanin"/>
          <w:color w:val="111111"/>
          <w:sz w:val="28"/>
          <w:szCs w:val="28"/>
          <w:rtl w:val="true"/>
          <w:lang w:bidi="fa-IR"/>
        </w:rPr>
        <w:t>]</w:t>
      </w:r>
    </w:p>
    <w:p>
      <w:pPr>
        <w:pStyle w:val="BookText"/>
        <w:rPr/>
      </w:pPr>
      <w:r>
        <w:rPr>
          <w:rStyle w:val="FootnoteAnchor"/>
          <w:rtl w:val="true"/>
        </w:rPr>
        <w:footnoteReference w:id="2313"/>
      </w:r>
      <w:r>
        <w:rPr>
          <w:rFonts w:ascii="IRNazanin" w:hAnsi="IRNazanin" w:eastAsia="IRNazanin"/>
          <w:color w:val="111111"/>
          <w:sz w:val="28"/>
          <w:sz w:val="28"/>
          <w:szCs w:val="28"/>
          <w:rtl w:val="true"/>
          <w:lang w:bidi="fa-IR"/>
        </w:rPr>
        <w:t xml:space="preserve">بن عبید،أبو کهمس </w:t>
      </w:r>
      <w:r>
        <w:rPr>
          <w:rStyle w:val="FootnoteAnchor"/>
          <w:rtl w:val="true"/>
        </w:rPr>
        <w:footnoteReference w:id="2314"/>
      </w:r>
      <w:r>
        <w:rPr>
          <w:rFonts w:ascii="IRNazanin" w:hAnsi="IRNazanin" w:eastAsia="IRNazanin"/>
          <w:color w:val="111111"/>
          <w:sz w:val="28"/>
          <w:sz w:val="28"/>
          <w:szCs w:val="28"/>
          <w:rtl w:val="true"/>
          <w:lang w:bidi="fa-IR"/>
        </w:rPr>
        <w:t xml:space="preserve">،أسند عنه </w:t>
      </w:r>
      <w:r>
        <w:rPr>
          <w:rStyle w:val="FootnoteAnchor"/>
          <w:rtl w:val="true"/>
        </w:rPr>
        <w:footnoteReference w:id="2315"/>
      </w:r>
      <w:r>
        <w:rPr>
          <w:rFonts w:eastAsia="IRNazanin" w:cs="IRNazanin"/>
          <w:color w:val="111111"/>
          <w:sz w:val="28"/>
          <w:szCs w:val="28"/>
          <w:rtl w:val="true"/>
          <w:lang w:bidi="fa-IR"/>
        </w:rPr>
        <w:t>. [</w:t>
      </w:r>
      <w:r>
        <w:rPr>
          <w:rFonts w:eastAsia="IRNazanin" w:cs="IRNazanin"/>
          <w:color w:val="111111"/>
          <w:sz w:val="28"/>
          <w:szCs w:val="28"/>
          <w:lang w:bidi="fa-IR"/>
        </w:rPr>
        <w:t>2075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w:t>
      </w:r>
      <w:r>
        <w:rPr>
          <w:rFonts w:eastAsia="IRNazanin" w:cs="IRNazanin"/>
          <w:color w:val="111111"/>
          <w:sz w:val="28"/>
          <w:szCs w:val="28"/>
          <w:rtl w:val="true"/>
          <w:lang w:bidi="fa-IR"/>
        </w:rPr>
        <w:t>]</w:t>
      </w:r>
    </w:p>
    <w:p>
      <w:pPr>
        <w:pStyle w:val="BookText"/>
        <w:rPr/>
      </w:pPr>
      <w:r>
        <w:rPr>
          <w:rStyle w:val="FootnoteAnchor"/>
          <w:rtl w:val="true"/>
        </w:rPr>
        <w:footnoteReference w:id="2316"/>
      </w:r>
      <w:r>
        <w:rPr>
          <w:rFonts w:ascii="IRNazanin" w:hAnsi="IRNazanin" w:eastAsia="IRNazanin"/>
          <w:color w:val="111111"/>
          <w:sz w:val="28"/>
          <w:sz w:val="28"/>
          <w:szCs w:val="28"/>
          <w:rtl w:val="true"/>
          <w:lang w:bidi="fa-IR"/>
        </w:rPr>
        <w:t xml:space="preserve">بن عدی،ض </w:t>
      </w:r>
      <w:r>
        <w:rPr>
          <w:rStyle w:val="FootnoteAnchor"/>
          <w:rtl w:val="true"/>
        </w:rPr>
        <w:footnoteReference w:id="2317"/>
      </w:r>
      <w:r>
        <w:rPr>
          <w:rFonts w:eastAsia="IRNazanin" w:cs="IRNazanin"/>
          <w:color w:val="111111"/>
          <w:sz w:val="28"/>
          <w:szCs w:val="28"/>
          <w:rtl w:val="true"/>
          <w:lang w:bidi="fa-IR"/>
        </w:rPr>
        <w:t>. [</w:t>
      </w:r>
      <w:r>
        <w:rPr>
          <w:rFonts w:eastAsia="IRNazanin" w:cs="IRNazanin"/>
          <w:color w:val="111111"/>
          <w:sz w:val="28"/>
          <w:szCs w:val="28"/>
          <w:lang w:bidi="fa-IR"/>
        </w:rPr>
        <w:t>2076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عروة التمیمی </w:t>
      </w:r>
      <w:r>
        <w:rPr>
          <w:rStyle w:val="FootnoteAnchor"/>
          <w:rtl w:val="true"/>
        </w:rPr>
        <w:footnoteReference w:id="2318"/>
      </w:r>
      <w:r>
        <w:rPr>
          <w:rFonts w:ascii="Amiri" w:hAnsi="Amiri" w:eastAsia="Amiri" w:cs="Amiri"/>
          <w:color w:val="111111"/>
          <w:sz w:val="28"/>
          <w:sz w:val="28"/>
          <w:szCs w:val="28"/>
          <w:rtl w:val="true"/>
          <w:lang w:bidi="ar-SA"/>
        </w:rPr>
        <w:t xml:space="preserve">،ثقة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الثمالی،ثقة </w:t>
      </w:r>
      <w:r>
        <w:rPr>
          <w:rStyle w:val="FootnoteAnchor"/>
          <w:rtl w:val="true"/>
        </w:rPr>
        <w:footnoteReference w:id="2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Heading2"/>
        <w:numPr>
          <w:ilvl w:val="1"/>
          <w:numId w:val="1"/>
        </w:numPr>
        <w:rPr/>
      </w:pPr>
      <w:bookmarkStart w:id="110" w:name="__RefHeading___Toc4013074_211673320"/>
      <w:bookmarkStart w:id="111" w:name="_Toc39"/>
      <w:bookmarkEnd w:id="110"/>
      <w:r>
        <w:rPr>
          <w:rtl w:val="true"/>
        </w:rPr>
        <w:t>باب الیاء</w:t>
      </w:r>
      <w:bookmarkEnd w:id="1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یاسر الخادم </w:t>
      </w:r>
      <w:r>
        <w:rPr>
          <w:rStyle w:val="FootnoteAnchor"/>
          <w:rtl w:val="true"/>
        </w:rPr>
        <w:footnoteReference w:id="2321"/>
      </w:r>
      <w:r>
        <w:rPr>
          <w:rFonts w:ascii="IRNazanin" w:hAnsi="IRNazanin" w:eastAsia="IRNazanin"/>
          <w:color w:val="111111"/>
          <w:sz w:val="28"/>
          <w:sz w:val="28"/>
          <w:szCs w:val="28"/>
          <w:rtl w:val="true"/>
          <w:lang w:bidi="fa-IR"/>
        </w:rPr>
        <w:t xml:space="preserve">،له مسائل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یاسین،م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إبراهیم بن أبی البلاد </w:t>
      </w:r>
      <w:r>
        <w:rPr>
          <w:rStyle w:val="FootnoteAnchor"/>
          <w:rtl w:val="true"/>
        </w:rPr>
        <w:footnoteReference w:id="2324"/>
      </w:r>
      <w:r>
        <w:rPr>
          <w:rStyle w:val="FootnoteAnchor"/>
          <w:rtl w:val="true"/>
        </w:rPr>
        <w:footnoteReference w:id="2325"/>
      </w:r>
      <w:r>
        <w:rPr>
          <w:rFonts w:ascii="Amiri" w:hAnsi="Amiri" w:eastAsia="Amiri" w:cs="Amiri"/>
          <w:color w:val="111111"/>
          <w:sz w:val="28"/>
          <w:sz w:val="28"/>
          <w:szCs w:val="28"/>
          <w:rtl w:val="true"/>
          <w:lang w:bidi="ar-SA"/>
        </w:rPr>
        <w:t xml:space="preserve">،ثقة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أبی الأشعث،أسند عنه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سعید،صاحب الجامع،فاضل مشهور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أحمد بن محمد العلوی،ح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أم الطویل،ح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أیوب البصری،أسند عنه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الجرار،مولی بجیلة،ح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جعفر بن محمد العلوی،ثقة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حبیب،ح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الحجاج الکرخی،ثقة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الحسن بن جعفر العلوی،ح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بن زید بن علی بن الحسین علیهما السّلام،ض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الحضرمی،ح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خالد البرمکی،ض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خلف </w:t>
      </w:r>
      <w:r>
        <w:rPr>
          <w:rStyle w:val="FootnoteAnchor"/>
          <w:rtl w:val="true"/>
        </w:rPr>
        <w:footnoteReference w:id="2340"/>
      </w:r>
      <w:r>
        <w:rPr>
          <w:rFonts w:ascii="IRNazanin" w:hAnsi="IRNazanin" w:eastAsia="IRNazanin"/>
          <w:color w:val="111111"/>
          <w:sz w:val="28"/>
          <w:sz w:val="28"/>
          <w:szCs w:val="28"/>
          <w:rtl w:val="true"/>
          <w:lang w:bidi="fa-IR"/>
        </w:rPr>
        <w:t xml:space="preserve">الوابشی،ثقة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زکریا بن شیبان </w:t>
      </w:r>
      <w:r>
        <w:rPr>
          <w:rStyle w:val="FootnoteAnchor"/>
          <w:rtl w:val="true"/>
        </w:rPr>
        <w:footnoteReference w:id="2342"/>
      </w:r>
      <w:r>
        <w:rPr>
          <w:rFonts w:ascii="Amiri" w:hAnsi="Amiri" w:eastAsia="Amiri" w:cs="Amiri"/>
          <w:color w:val="111111"/>
          <w:sz w:val="28"/>
          <w:sz w:val="28"/>
          <w:szCs w:val="28"/>
          <w:rtl w:val="true"/>
          <w:lang w:bidi="ar-SA"/>
        </w:rPr>
        <w:t xml:space="preserve">،ثقة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زکریا النرماشیری،ض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سابور،ح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سالم الفراء،ق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سعید الأنصاری،أسند عنه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سعید القطان،ق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سلیم </w:t>
      </w:r>
      <w:r>
        <w:rPr>
          <w:rStyle w:val="FootnoteAnchor"/>
          <w:rtl w:val="true"/>
        </w:rPr>
        <w:footnoteReference w:id="2349"/>
      </w:r>
      <w:r>
        <w:rPr>
          <w:rFonts w:ascii="IRNazanin" w:hAnsi="IRNazanin" w:eastAsia="IRNazanin"/>
          <w:color w:val="111111"/>
          <w:sz w:val="28"/>
          <w:sz w:val="28"/>
          <w:szCs w:val="28"/>
          <w:rtl w:val="true"/>
          <w:lang w:bidi="fa-IR"/>
        </w:rPr>
        <w:t xml:space="preserve">،أسند عنه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عبد الرحمن الأزرق،ثقة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 الملک،أسند عنه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عقبة،أسند عنه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العلا البجلی الرازی،ثقة </w:t>
      </w:r>
      <w:r>
        <w:rPr>
          <w:rStyle w:val="FootnoteAnchor"/>
          <w:rtl w:val="true"/>
        </w:rPr>
        <w:footnoteReference w:id="2354"/>
      </w:r>
      <w:r>
        <w:rPr>
          <w:rFonts w:ascii="IRNazanin" w:hAnsi="IRNazanin" w:eastAsia="IRNazanin"/>
          <w:color w:val="111111"/>
          <w:sz w:val="28"/>
          <w:sz w:val="28"/>
          <w:szCs w:val="28"/>
          <w:rtl w:val="true"/>
          <w:lang w:bidi="fa-IR"/>
        </w:rPr>
        <w:t>،و الظاهر اتحاده مع ابن أبی العلاء الذی یکون فی الأسانید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علیم العلیمی </w:t>
      </w:r>
      <w:r>
        <w:rPr>
          <w:rStyle w:val="FootnoteAnchor"/>
          <w:rtl w:val="true"/>
        </w:rPr>
        <w:footnoteReference w:id="2355"/>
      </w:r>
      <w:r>
        <w:rPr>
          <w:rFonts w:ascii="Amiri" w:hAnsi="Amiri" w:eastAsia="Amiri" w:cs="Amiri"/>
          <w:color w:val="111111"/>
          <w:sz w:val="28"/>
          <w:sz w:val="28"/>
          <w:szCs w:val="28"/>
          <w:rtl w:val="true"/>
          <w:lang w:bidi="ar-SA"/>
        </w:rPr>
        <w:t xml:space="preserve">،ثقة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عمران بن علی بن أبی شعبة الحلبی </w:t>
      </w:r>
      <w:r>
        <w:rPr>
          <w:rStyle w:val="FootnoteAnchor"/>
          <w:rtl w:val="true"/>
        </w:rPr>
        <w:footnoteReference w:id="2357"/>
      </w:r>
      <w:r>
        <w:rPr>
          <w:rFonts w:ascii="Amiri" w:hAnsi="Amiri" w:eastAsia="Amiri" w:cs="Amiri"/>
          <w:color w:val="111111"/>
          <w:sz w:val="28"/>
          <w:sz w:val="28"/>
          <w:szCs w:val="28"/>
          <w:rtl w:val="true"/>
          <w:lang w:bidi="ar-SA"/>
        </w:rPr>
        <w:t xml:space="preserve">،ثقة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القاسم،أبو بصیر الأسدی </w:t>
      </w:r>
      <w:r>
        <w:rPr>
          <w:rStyle w:val="FootnoteAnchor"/>
          <w:rtl w:val="true"/>
        </w:rPr>
        <w:footnoteReference w:id="2359"/>
      </w:r>
      <w:r>
        <w:rPr>
          <w:rFonts w:ascii="IRNazanin" w:hAnsi="IRNazanin" w:eastAsia="IRNazanin"/>
          <w:color w:val="111111"/>
          <w:sz w:val="28"/>
          <w:sz w:val="28"/>
          <w:szCs w:val="28"/>
          <w:rtl w:val="true"/>
          <w:lang w:bidi="fa-IR"/>
        </w:rPr>
        <w:t xml:space="preserve">،ثقة علی الأظهر </w:t>
      </w:r>
      <w:r>
        <w:rPr>
          <w:rStyle w:val="FootnoteAnchor"/>
          <w:rtl w:val="true"/>
        </w:rPr>
        <w:footnoteReference w:id="2360"/>
      </w:r>
      <w:r>
        <w:rPr>
          <w:rFonts w:ascii="IRNazanin" w:hAnsi="IRNazanin" w:eastAsia="IRNazanin"/>
          <w:color w:val="111111"/>
          <w:sz w:val="28"/>
          <w:sz w:val="28"/>
          <w:szCs w:val="28"/>
          <w:rtl w:val="true"/>
          <w:lang w:bidi="fa-IR"/>
        </w:rPr>
        <w:t xml:space="preserve">،و فیه کلام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مقسم،أسند عنه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وثاب،ح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هاشم،ثقة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یحیی التمیمی،ض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یعقوب،أسند عنه </w:t>
      </w:r>
      <w:r>
        <w:rPr>
          <w:rStyle w:val="FootnoteAnchor"/>
          <w:rtl w:val="true"/>
        </w:rPr>
        <w:footnoteReference w:id="2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یزید،أبو خالد القماط </w:t>
      </w:r>
      <w:r>
        <w:rPr>
          <w:rStyle w:val="FootnoteAnchor"/>
          <w:rtl w:val="true"/>
        </w:rPr>
        <w:footnoteReference w:id="2367"/>
      </w:r>
      <w:r>
        <w:rPr>
          <w:rFonts w:ascii="Amiri" w:hAnsi="Amiri" w:eastAsia="Amiri" w:cs="Amiri"/>
          <w:color w:val="111111"/>
          <w:sz w:val="28"/>
          <w:sz w:val="28"/>
          <w:szCs w:val="28"/>
          <w:rtl w:val="true"/>
          <w:lang w:bidi="ar-SA"/>
        </w:rPr>
        <w:t xml:space="preserve">،ثقة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خالد الکناسی </w:t>
      </w:r>
      <w:r>
        <w:rPr>
          <w:rStyle w:val="FootnoteAnchor"/>
          <w:rtl w:val="true"/>
        </w:rPr>
        <w:footnoteReference w:id="2369"/>
      </w:r>
      <w:r>
        <w:rPr>
          <w:rFonts w:ascii="IRNazanin" w:hAnsi="IRNazanin" w:eastAsia="IRNazanin"/>
          <w:color w:val="111111"/>
          <w:sz w:val="28"/>
          <w:sz w:val="28"/>
          <w:szCs w:val="28"/>
          <w:rtl w:val="true"/>
          <w:lang w:bidi="fa-IR"/>
        </w:rPr>
        <w:t xml:space="preserve">،ح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إسحاق شعر،فیه مدح عظیم </w:t>
      </w:r>
      <w:r>
        <w:rPr>
          <w:rStyle w:val="FootnoteAnchor"/>
          <w:rtl w:val="true"/>
        </w:rPr>
        <w:footnoteReference w:id="2371"/>
      </w:r>
      <w:r>
        <w:rPr>
          <w:rFonts w:ascii="IRNazanin" w:hAnsi="IRNazanin" w:eastAsia="IRNazanin"/>
          <w:color w:val="111111"/>
          <w:sz w:val="28"/>
          <w:sz w:val="28"/>
          <w:szCs w:val="28"/>
          <w:rtl w:val="true"/>
          <w:lang w:bidi="fa-IR"/>
        </w:rPr>
        <w:t xml:space="preserve">،و حکم العلاّمة بصحّة حدیثه </w:t>
      </w:r>
      <w:r>
        <w:rPr>
          <w:rStyle w:val="FootnoteAnchor"/>
          <w:rtl w:val="true"/>
        </w:rPr>
        <w:footnoteReference w:id="2372"/>
      </w:r>
      <w:r>
        <w:rPr>
          <w:rFonts w:ascii="IRNazanin" w:hAnsi="IRNazanin" w:eastAsia="IRNazanin"/>
          <w:color w:val="111111"/>
          <w:sz w:val="28"/>
          <w:sz w:val="28"/>
          <w:szCs w:val="28"/>
          <w:rtl w:val="true"/>
          <w:lang w:bidi="fa-IR"/>
        </w:rPr>
        <w:t>، و الشهید الثانی بتوثیقه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حماد،أبو یعقوب الأنباری </w:t>
      </w:r>
      <w:r>
        <w:rPr>
          <w:rStyle w:val="FootnoteAnchor"/>
          <w:rtl w:val="true"/>
        </w:rPr>
        <w:footnoteReference w:id="2373"/>
      </w:r>
      <w:r>
        <w:rPr>
          <w:rFonts w:ascii="Amiri" w:hAnsi="Amiri" w:eastAsia="Amiri" w:cs="Amiri"/>
          <w:color w:val="111111"/>
          <w:sz w:val="28"/>
          <w:sz w:val="28"/>
          <w:szCs w:val="28"/>
          <w:rtl w:val="true"/>
          <w:lang w:bidi="ar-SA"/>
        </w:rPr>
        <w:t xml:space="preserve">،ثقة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خلیفة الحارثی </w:t>
      </w:r>
      <w:r>
        <w:rPr>
          <w:rStyle w:val="FootnoteAnchor"/>
          <w:rtl w:val="true"/>
        </w:rPr>
        <w:footnoteReference w:id="2375"/>
      </w:r>
      <w:r>
        <w:rPr>
          <w:rFonts w:ascii="IRNazanin" w:hAnsi="IRNazanin" w:eastAsia="IRNazanin"/>
          <w:color w:val="111111"/>
          <w:sz w:val="28"/>
          <w:sz w:val="28"/>
          <w:szCs w:val="28"/>
          <w:rtl w:val="true"/>
          <w:lang w:bidi="fa-IR"/>
        </w:rPr>
        <w:t xml:space="preserve">،الظاهر أنّه ض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سلیط </w:t>
      </w:r>
      <w:r>
        <w:rPr>
          <w:rStyle w:val="FootnoteAnchor"/>
          <w:rtl w:val="true"/>
        </w:rPr>
        <w:footnoteReference w:id="2377"/>
      </w:r>
      <w:r>
        <w:rPr>
          <w:rFonts w:ascii="IRNazanin" w:hAnsi="IRNazanin" w:eastAsia="IRNazanin"/>
          <w:color w:val="111111"/>
          <w:sz w:val="28"/>
          <w:sz w:val="28"/>
          <w:szCs w:val="28"/>
          <w:rtl w:val="true"/>
          <w:lang w:bidi="fa-IR"/>
        </w:rPr>
        <w:t xml:space="preserve">،وثّقه المفید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نویرة،ح </w:t>
      </w:r>
      <w:r>
        <w:rPr>
          <w:rStyle w:val="FootnoteAnchor"/>
          <w:rtl w:val="true"/>
        </w:rPr>
        <w:footnoteReference w:id="2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الصایغ،ض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یسیر الدهقان </w:t>
      </w:r>
      <w:r>
        <w:rPr>
          <w:rStyle w:val="FootnoteAnchor"/>
          <w:rtl w:val="true"/>
        </w:rPr>
        <w:footnoteReference w:id="2381"/>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 بن إسحاق السکیت </w:t>
      </w:r>
      <w:r>
        <w:rPr>
          <w:rStyle w:val="FootnoteAnchor"/>
          <w:rtl w:val="true"/>
        </w:rPr>
        <w:footnoteReference w:id="2382"/>
      </w:r>
      <w:r>
        <w:rPr>
          <w:rFonts w:ascii="Amiri" w:hAnsi="Amiri" w:eastAsia="Amiri" w:cs="Amiri"/>
          <w:color w:val="111111"/>
          <w:sz w:val="28"/>
          <w:sz w:val="28"/>
          <w:szCs w:val="28"/>
          <w:rtl w:val="true"/>
          <w:lang w:bidi="ar-SA"/>
        </w:rPr>
        <w:t xml:space="preserve">،ثقة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إلیاس،ثقة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سالم الأحمر،ثقة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شعیب بن میثم،ثقة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شیبة،ض،و فیه مدح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نعیم بن قرقارة،ثقة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یزید الکاتب الأنباری </w:t>
      </w:r>
      <w:r>
        <w:rPr>
          <w:rStyle w:val="FootnoteAnchor"/>
          <w:rtl w:val="true"/>
        </w:rPr>
        <w:footnoteReference w:id="2389"/>
      </w:r>
      <w:r>
        <w:rPr>
          <w:rFonts w:ascii="Amiri" w:hAnsi="Amiri" w:eastAsia="Amiri" w:cs="Amiri"/>
          <w:color w:val="111111"/>
          <w:sz w:val="28"/>
          <w:sz w:val="28"/>
          <w:szCs w:val="28"/>
          <w:rtl w:val="true"/>
          <w:lang w:bidi="ar-SA"/>
        </w:rPr>
        <w:t xml:space="preserve">،ثقة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یقطین </w:t>
      </w:r>
      <w:r>
        <w:rPr>
          <w:rStyle w:val="FootnoteAnchor"/>
          <w:rtl w:val="true"/>
        </w:rPr>
        <w:footnoteReference w:id="2391"/>
      </w:r>
      <w:r>
        <w:rPr>
          <w:rFonts w:ascii="Amiri" w:hAnsi="Amiri" w:eastAsia="Amiri" w:cs="Amiri"/>
          <w:color w:val="111111"/>
          <w:sz w:val="28"/>
          <w:sz w:val="28"/>
          <w:szCs w:val="28"/>
          <w:rtl w:val="true"/>
          <w:lang w:bidi="ar-SA"/>
        </w:rPr>
        <w:t xml:space="preserve">،ثقة </w:t>
      </w:r>
      <w:r>
        <w:rPr>
          <w:rStyle w:val="FootnoteAnchor"/>
          <w:rtl w:val="true"/>
        </w:rPr>
        <w:footnoteReference w:id="2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السراج،ثقة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یقطین،م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بن ثابت،ثقة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الحارث </w:t>
      </w:r>
      <w:r>
        <w:rPr>
          <w:rStyle w:val="FootnoteAnchor"/>
          <w:rtl w:val="true"/>
        </w:rPr>
        <w:footnoteReference w:id="2396"/>
      </w:r>
      <w:r>
        <w:rPr>
          <w:rFonts w:ascii="IRNazanin" w:hAnsi="IRNazanin" w:eastAsia="IRNazanin"/>
          <w:color w:val="111111"/>
          <w:sz w:val="28"/>
          <w:sz w:val="28"/>
          <w:szCs w:val="28"/>
          <w:rtl w:val="true"/>
          <w:lang w:bidi="fa-IR"/>
        </w:rPr>
        <w:t xml:space="preserve">،ض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حمّاد،ض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السخت </w:t>
      </w:r>
      <w:r>
        <w:rPr>
          <w:rStyle w:val="FootnoteAnchor"/>
          <w:rtl w:val="true"/>
        </w:rPr>
        <w:footnoteReference w:id="2399"/>
      </w:r>
      <w:r>
        <w:rPr>
          <w:rFonts w:ascii="IRNazanin" w:hAnsi="IRNazanin" w:eastAsia="IRNazanin"/>
          <w:color w:val="111111"/>
          <w:sz w:val="28"/>
          <w:sz w:val="28"/>
          <w:szCs w:val="28"/>
          <w:rtl w:val="true"/>
          <w:lang w:bidi="fa-IR"/>
        </w:rPr>
        <w:t xml:space="preserve">،ض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عقیل،ثقة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عمار </w:t>
      </w:r>
      <w:r>
        <w:rPr>
          <w:rStyle w:val="FootnoteAnchor"/>
          <w:rtl w:val="true"/>
        </w:rPr>
        <w:footnoteReference w:id="2402"/>
      </w:r>
      <w:r>
        <w:rPr>
          <w:rFonts w:ascii="Amiri" w:hAnsi="Amiri" w:eastAsia="Amiri" w:cs="Amiri"/>
          <w:color w:val="111111"/>
          <w:sz w:val="28"/>
          <w:sz w:val="28"/>
          <w:szCs w:val="28"/>
          <w:rtl w:val="true"/>
          <w:lang w:bidi="ar-SA"/>
        </w:rPr>
        <w:t xml:space="preserve">،وثّقه العلاّمة </w:t>
      </w:r>
      <w:r>
        <w:rPr>
          <w:rStyle w:val="FootnoteAnchor"/>
          <w:rtl w:val="true"/>
        </w:rPr>
        <w:footnoteReference w:id="2403"/>
      </w:r>
      <w:r>
        <w:rPr>
          <w:rFonts w:ascii="IRNazanin" w:hAnsi="IRNazanin" w:eastAsia="IRNazanin"/>
          <w:color w:val="111111"/>
          <w:sz w:val="28"/>
          <w:sz w:val="28"/>
          <w:szCs w:val="28"/>
          <w:rtl w:val="true"/>
          <w:lang w:bidi="fa-IR"/>
        </w:rPr>
        <w:t>و لم یثبت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یعقوب </w:t>
      </w:r>
      <w:r>
        <w:rPr>
          <w:rStyle w:val="FootnoteAnchor"/>
          <w:rtl w:val="true"/>
        </w:rPr>
        <w:footnoteReference w:id="2404"/>
      </w:r>
      <w:r>
        <w:rPr>
          <w:rFonts w:ascii="IRNazanin" w:hAnsi="IRNazanin" w:eastAsia="IRNazanin"/>
          <w:color w:val="111111"/>
          <w:sz w:val="28"/>
          <w:sz w:val="28"/>
          <w:szCs w:val="28"/>
          <w:rtl w:val="true"/>
          <w:lang w:bidi="fa-IR"/>
        </w:rPr>
        <w:t xml:space="preserve">،ض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بن أبی إسحاق السبیعی،ض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بهمن،ض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رباط،ثقة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ظبیان،ض </w:t>
      </w:r>
      <w:r>
        <w:rPr>
          <w:rStyle w:val="FootnoteAnchor"/>
          <w:rtl w:val="true"/>
        </w:rPr>
        <w:footnoteReference w:id="2409"/>
      </w:r>
      <w:r>
        <w:rPr>
          <w:rFonts w:ascii="IRNazanin" w:hAnsi="IRNazanin" w:eastAsia="IRNazanin"/>
          <w:color w:val="111111"/>
          <w:sz w:val="28"/>
          <w:sz w:val="28"/>
          <w:szCs w:val="28"/>
          <w:rtl w:val="true"/>
          <w:lang w:bidi="fa-IR"/>
        </w:rPr>
        <w:t xml:space="preserve">،و وردت أخبار فی مدحه و فی ذمه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 الرحمن،ثقة </w:t>
      </w:r>
      <w:r>
        <w:rPr>
          <w:rStyle w:val="FootnoteAnchor"/>
          <w:rtl w:val="true"/>
        </w:rPr>
        <w:footnoteReference w:id="2411"/>
      </w:r>
      <w:r>
        <w:rPr>
          <w:rFonts w:ascii="IRNazanin" w:hAnsi="IRNazanin" w:eastAsia="IRNazanin"/>
          <w:color w:val="111111"/>
          <w:sz w:val="28"/>
          <w:sz w:val="28"/>
          <w:szCs w:val="28"/>
          <w:rtl w:val="true"/>
          <w:lang w:bidi="fa-IR"/>
        </w:rPr>
        <w:t xml:space="preserve">،و علیه أجمعت العصابة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bookmarkStart w:id="112" w:name="pg450_4720"/>
    </w:p>
    <w:p>
      <w:pPr>
        <w:pStyle w:val="BookText"/>
        <w:rPr/>
      </w:pPr>
      <w:bookmarkEnd w:id="112"/>
      <w:r>
        <w:rPr>
          <w:rFonts w:eastAsia="IRNazanin" w:cs="IRNazanin"/>
          <w:color w:val="111111"/>
          <w:sz w:val="28"/>
          <w:szCs w:val="28"/>
          <w:rtl w:val="true"/>
          <w:lang w:bidi="fa-IR"/>
        </w:rPr>
        <w:t>[</w:t>
      </w:r>
      <w:r>
        <w:rPr>
          <w:rFonts w:eastAsia="IRNazanin" w:cs="IRNazanin"/>
          <w:color w:val="111111"/>
          <w:sz w:val="28"/>
          <w:szCs w:val="28"/>
          <w:lang w:bidi="fa-IR"/>
        </w:rPr>
        <w:t>2146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علی القطان،ح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یعقوب </w:t>
      </w:r>
      <w:r>
        <w:rPr>
          <w:rStyle w:val="FootnoteAnchor"/>
          <w:rtl w:val="true"/>
        </w:rPr>
        <w:footnoteReference w:id="2414"/>
      </w:r>
      <w:r>
        <w:rPr>
          <w:rFonts w:ascii="IRNazanin" w:hAnsi="IRNazanin" w:eastAsia="IRNazanin"/>
          <w:color w:val="111111"/>
          <w:sz w:val="28"/>
          <w:sz w:val="28"/>
          <w:szCs w:val="28"/>
          <w:rtl w:val="true"/>
          <w:lang w:bidi="fa-IR"/>
        </w:rPr>
        <w:t xml:space="preserve">،ق کصح،لرجوعه عن الفطحیّة </w:t>
      </w:r>
      <w:r>
        <w:rPr>
          <w:rStyle w:val="FootnoteAnchor"/>
          <w:rtl w:val="true"/>
        </w:rPr>
        <w:footnoteReference w:id="2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الباقون م</w:t>
      </w:r>
      <w:r>
        <w:rPr>
          <w:rFonts w:eastAsia="IRNazanin" w:cs="IRNazanin"/>
          <w:color w:val="111111"/>
          <w:sz w:val="28"/>
          <w:szCs w:val="28"/>
          <w:rtl w:val="true"/>
          <w:lang w:bidi="fa-IR"/>
        </w:rPr>
        <w:t>.</w:t>
      </w:r>
    </w:p>
    <w:p>
      <w:pPr>
        <w:pStyle w:val="Heading2"/>
        <w:numPr>
          <w:ilvl w:val="1"/>
          <w:numId w:val="1"/>
        </w:numPr>
        <w:rPr/>
      </w:pPr>
      <w:bookmarkStart w:id="113" w:name="__RefHeading___Toc4013076_211673320"/>
      <w:bookmarkStart w:id="114" w:name="_Toc40"/>
      <w:bookmarkEnd w:id="113"/>
      <w:r>
        <w:rPr>
          <w:rtl w:val="true"/>
        </w:rPr>
        <w:t>باب الکنی</w:t>
      </w:r>
      <w:bookmarkEnd w:id="1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الأخوص </w:t>
      </w:r>
      <w:r>
        <w:rPr>
          <w:rStyle w:val="FootnoteAnchor"/>
          <w:rtl w:val="true"/>
        </w:rPr>
        <w:footnoteReference w:id="2416"/>
      </w:r>
      <w:r>
        <w:rPr>
          <w:rFonts w:ascii="IRNazanin" w:hAnsi="IRNazanin" w:eastAsia="IRNazanin"/>
          <w:color w:val="111111"/>
          <w:sz w:val="28"/>
          <w:sz w:val="28"/>
          <w:szCs w:val="28"/>
          <w:rtl w:val="true"/>
          <w:lang w:bidi="fa-IR"/>
        </w:rPr>
        <w:t>،هو داود بن أسد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أسامة،و هو زید الشحام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إسحاق،یطلق غالبا علی إبراهیم بن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إسماعیل السراج،کأنّه عبد اللّه بن عثمان الثقة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أغر النخاس </w:t>
      </w:r>
      <w:r>
        <w:rPr>
          <w:rStyle w:val="FootnoteAnchor"/>
          <w:rtl w:val="true"/>
        </w:rPr>
        <w:footnoteReference w:id="2417"/>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الأکراد،هو علی بن میمون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أیّوب الخزاز </w:t>
      </w:r>
      <w:r>
        <w:rPr>
          <w:rStyle w:val="FootnoteAnchor"/>
          <w:rtl w:val="true"/>
        </w:rPr>
        <w:footnoteReference w:id="2418"/>
      </w:r>
      <w:r>
        <w:rPr>
          <w:rFonts w:ascii="IRNazanin" w:hAnsi="IRNazanin" w:eastAsia="IRNazanin"/>
          <w:color w:val="111111"/>
          <w:sz w:val="28"/>
          <w:sz w:val="28"/>
          <w:szCs w:val="28"/>
          <w:rtl w:val="true"/>
          <w:lang w:bidi="fa-IR"/>
        </w:rPr>
        <w:t>،هو إبراهیم بن عیسی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البختری </w:t>
      </w:r>
      <w:r>
        <w:rPr>
          <w:rStyle w:val="FootnoteAnchor"/>
          <w:rtl w:val="true"/>
        </w:rPr>
        <w:footnoteReference w:id="2419"/>
      </w:r>
      <w:r>
        <w:rPr>
          <w:rFonts w:ascii="IRNazanin" w:hAnsi="IRNazanin" w:eastAsia="IRNazanin"/>
          <w:color w:val="111111"/>
          <w:sz w:val="28"/>
          <w:sz w:val="28"/>
          <w:szCs w:val="28"/>
          <w:rtl w:val="true"/>
          <w:lang w:bidi="fa-IR"/>
        </w:rPr>
        <w:t xml:space="preserve">،هو وهب بن وهب غالبا،ض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بدر،م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بصیر،یطلق غالبا علی یحیی بن القاسم و لیث بن البختری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بکر الحضرمی </w:t>
      </w:r>
      <w:r>
        <w:rPr>
          <w:rStyle w:val="FootnoteAnchor"/>
          <w:rtl w:val="true"/>
        </w:rPr>
        <w:footnoteReference w:id="2421"/>
      </w:r>
      <w:r>
        <w:rPr>
          <w:rFonts w:ascii="IRNazanin" w:hAnsi="IRNazanin" w:eastAsia="IRNazanin"/>
          <w:color w:val="111111"/>
          <w:sz w:val="28"/>
          <w:sz w:val="28"/>
          <w:szCs w:val="28"/>
          <w:rtl w:val="true"/>
          <w:lang w:bidi="fa-IR"/>
        </w:rPr>
        <w:t>،هو عبد اللّه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11/364</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550/528</w:t>
      </w:r>
      <w:r>
        <w:rPr>
          <w:rFonts w:ascii="IRNazanin" w:hAnsi="IRNazanin" w:eastAsia="IRNazanin"/>
          <w:color w:val="111111"/>
          <w:sz w:val="28"/>
          <w:sz w:val="28"/>
          <w:szCs w:val="28"/>
          <w:rtl w:val="true"/>
          <w:lang w:bidi="fa-IR"/>
        </w:rPr>
        <w:t>؛رجال العلاّمة الحلّی</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بکر القنانی،ح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البلاد </w:t>
      </w:r>
      <w:r>
        <w:rPr>
          <w:rStyle w:val="FootnoteAnchor"/>
          <w:rtl w:val="true"/>
        </w:rPr>
        <w:footnoteReference w:id="2423"/>
      </w:r>
      <w:r>
        <w:rPr>
          <w:rFonts w:ascii="IRNazanin" w:hAnsi="IRNazanin" w:eastAsia="IRNazanin"/>
          <w:color w:val="111111"/>
          <w:sz w:val="28"/>
          <w:sz w:val="28"/>
          <w:szCs w:val="28"/>
          <w:rtl w:val="true"/>
          <w:lang w:bidi="fa-IR"/>
        </w:rPr>
        <w:t>،هو یحیی بن سلیمان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تمام،هو حبیب بن أوس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الجارود </w:t>
      </w:r>
      <w:r>
        <w:rPr>
          <w:rStyle w:val="FootnoteAnchor"/>
          <w:rtl w:val="true"/>
        </w:rPr>
        <w:footnoteReference w:id="2424"/>
      </w:r>
      <w:r>
        <w:rPr>
          <w:rFonts w:ascii="IRNazanin" w:hAnsi="IRNazanin" w:eastAsia="IRNazanin"/>
          <w:color w:val="111111"/>
          <w:sz w:val="28"/>
          <w:sz w:val="28"/>
          <w:szCs w:val="28"/>
          <w:rtl w:val="true"/>
          <w:lang w:bidi="fa-IR"/>
        </w:rPr>
        <w:t>،هو زیاد بن المنذر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جبل،ض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الجحاف،قال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جریر،هو زکریا بن إدریس،و قد یطلق علی زکریا بن عبد الصمد و علی بن محمد بن عبد اللّه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جعدة،ض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جعفر </w:t>
      </w:r>
      <w:r>
        <w:rPr>
          <w:rStyle w:val="FootnoteAnchor"/>
          <w:rtl w:val="true"/>
        </w:rPr>
        <w:footnoteReference w:id="2429"/>
      </w:r>
      <w:r>
        <w:rPr>
          <w:rFonts w:ascii="IRNazanin" w:hAnsi="IRNazanin" w:eastAsia="IRNazanin"/>
          <w:color w:val="111111"/>
          <w:sz w:val="28"/>
          <w:sz w:val="28"/>
          <w:szCs w:val="28"/>
          <w:rtl w:val="true"/>
          <w:lang w:bidi="fa-IR"/>
        </w:rPr>
        <w:t>،یطلق غالبا علی أحمد بن محمد بن عیسی،أو أحمد بن محمد بن خالد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جمیلة،هو المفضّل بن صالح،ض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جنادة،هو الحصین بن المخارق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الجوزاء،هو منبه بن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الجهم </w:t>
      </w:r>
      <w:r>
        <w:rPr>
          <w:rStyle w:val="FootnoteAnchor"/>
          <w:rtl w:val="true"/>
        </w:rPr>
        <w:footnoteReference w:id="2431"/>
      </w:r>
      <w:r>
        <w:rPr>
          <w:rFonts w:ascii="IRNazanin" w:hAnsi="IRNazanin" w:eastAsia="IRNazanin"/>
          <w:color w:val="111111"/>
          <w:sz w:val="28"/>
          <w:sz w:val="28"/>
          <w:szCs w:val="28"/>
          <w:rtl w:val="true"/>
          <w:lang w:bidi="fa-IR"/>
        </w:rPr>
        <w:t>،هو ثویر بن أبی فاختة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الجهم بن الحرث،م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حاتم،هو محمد بن إدریس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حازم،هو میسرة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حبیب النباجی،م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حذیفة،هو إسحاق بن بشیر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الحسن الأحمسی،کأنّه الحسین </w:t>
      </w:r>
      <w:r>
        <w:rPr>
          <w:rStyle w:val="FootnoteAnchor"/>
          <w:rtl w:val="true"/>
        </w:rPr>
        <w:footnoteReference w:id="2432"/>
      </w:r>
      <w:r>
        <w:rPr>
          <w:rFonts w:ascii="IRNazanin" w:hAnsi="IRNazanin" w:eastAsia="IRNazanin"/>
          <w:color w:val="111111"/>
          <w:sz w:val="28"/>
          <w:sz w:val="28"/>
          <w:szCs w:val="28"/>
          <w:rtl w:val="true"/>
          <w:lang w:bidi="fa-IR"/>
        </w:rPr>
        <w:t>بن عثمان،و یحتمل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الحسن الخراسانی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الحسن الخزاز،لعلّه أحمد بن النضر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الحسن اللیثی،م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الحسن المداینی،ض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الحسن المیمونی،ض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الحسن النهدی،م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الحسین بن أبی طاهر،م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الحسین بن معمر،م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الحسین بن هلال،ثقة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الحصین بن الحصین،ثقة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2188</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الحصین الحضینی،ثقة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حفص،هو عمر بن أبان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الحمراء،م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حمزة الثمالی </w:t>
      </w:r>
      <w:r>
        <w:rPr>
          <w:rStyle w:val="FootnoteAnchor"/>
          <w:rtl w:val="true"/>
        </w:rPr>
        <w:footnoteReference w:id="2439"/>
      </w:r>
      <w:r>
        <w:rPr>
          <w:rFonts w:ascii="IRNazanin" w:hAnsi="IRNazanin" w:eastAsia="IRNazanin"/>
          <w:color w:val="111111"/>
          <w:sz w:val="28"/>
          <w:sz w:val="28"/>
          <w:szCs w:val="28"/>
          <w:rtl w:val="true"/>
          <w:lang w:bidi="fa-IR"/>
        </w:rPr>
        <w:t>،هو ثابت بن دینار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حیان،قال ابن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ثقة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خالد الزبالی </w:t>
      </w:r>
      <w:r>
        <w:rPr>
          <w:rStyle w:val="FootnoteAnchor"/>
          <w:rtl w:val="true"/>
        </w:rPr>
        <w:footnoteReference w:id="2441"/>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خالد السجستانی،وقف ثمّ رجع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خالد القماط،هو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الکابلی،هو وردان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خداش،هو عبد اللّه بن خداش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خدیجة،هو سالم بن مکرم،أو سالم بن سلمة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الخطاب،هو محمد بن مقلاص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خلاد،هو معمر بن خلاد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داود المسترق </w:t>
      </w:r>
      <w:r>
        <w:rPr>
          <w:rStyle w:val="FootnoteAnchor"/>
          <w:rtl w:val="true"/>
        </w:rPr>
        <w:footnoteReference w:id="2443"/>
      </w:r>
      <w:r>
        <w:rPr>
          <w:rFonts w:ascii="IRNazanin" w:hAnsi="IRNazanin" w:eastAsia="IRNazanin"/>
          <w:color w:val="111111"/>
          <w:sz w:val="28"/>
          <w:sz w:val="28"/>
          <w:szCs w:val="28"/>
          <w:rtl w:val="true"/>
          <w:lang w:bidi="fa-IR"/>
        </w:rPr>
        <w:t>،هو سلیمان بن سفیان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دلف،هو محمد بن المظفر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أراکه،م،و فی بعض الکتب مدحه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الربیع الأقطع </w:t>
      </w:r>
      <w:r>
        <w:rPr>
          <w:rStyle w:val="FootnoteAnchor"/>
          <w:rtl w:val="true"/>
        </w:rPr>
        <w:footnoteReference w:id="2444"/>
      </w:r>
      <w:r>
        <w:rPr>
          <w:rFonts w:ascii="IRNazanin" w:hAnsi="IRNazanin" w:eastAsia="IRNazanin"/>
          <w:color w:val="111111"/>
          <w:sz w:val="28"/>
          <w:sz w:val="28"/>
          <w:szCs w:val="28"/>
          <w:rtl w:val="true"/>
          <w:lang w:bidi="fa-IR"/>
        </w:rPr>
        <w:t>،هو سلیمان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الشامی </w:t>
      </w:r>
      <w:r>
        <w:rPr>
          <w:rStyle w:val="FootnoteAnchor"/>
          <w:rtl w:val="true"/>
        </w:rPr>
        <w:footnoteReference w:id="2445"/>
      </w:r>
      <w:r>
        <w:rPr>
          <w:rFonts w:ascii="IRNazanin" w:hAnsi="IRNazanin" w:eastAsia="IRNazanin"/>
          <w:color w:val="111111"/>
          <w:sz w:val="28"/>
          <w:sz w:val="28"/>
          <w:szCs w:val="28"/>
          <w:rtl w:val="true"/>
          <w:lang w:bidi="fa-IR"/>
        </w:rPr>
        <w:t xml:space="preserve">،هو خلید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الرجا،هو محمد بن الولید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روق،هو عطیة بن الحارث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رویم الأنصاری،ض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العلاّمة یری اتحاده مع ما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زبیر المکی،م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زکریا الأعور،ثقة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زید المکی،م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سارة،و أبو سجاح،و أبو سجیلة،مجاهیل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سعید الآدمی </w:t>
      </w:r>
      <w:r>
        <w:rPr>
          <w:rStyle w:val="FootnoteAnchor"/>
          <w:rtl w:val="true"/>
        </w:rPr>
        <w:footnoteReference w:id="2449"/>
      </w:r>
      <w:r>
        <w:rPr>
          <w:rFonts w:ascii="IRNazanin" w:hAnsi="IRNazanin" w:eastAsia="IRNazanin"/>
          <w:color w:val="111111"/>
          <w:sz w:val="28"/>
          <w:sz w:val="28"/>
          <w:szCs w:val="28"/>
          <w:rtl w:val="true"/>
          <w:lang w:bidi="fa-IR"/>
        </w:rPr>
        <w:t>،هو سهل بن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سعید الخراسانی،م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سعید القماط،هو خالد،و یطلق علی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سعید المکاری </w:t>
      </w:r>
      <w:r>
        <w:rPr>
          <w:rStyle w:val="FootnoteAnchor"/>
          <w:rtl w:val="true"/>
        </w:rPr>
        <w:footnoteReference w:id="2450"/>
      </w:r>
      <w:r>
        <w:rPr>
          <w:rFonts w:ascii="IRNazanin" w:hAnsi="IRNazanin" w:eastAsia="IRNazanin"/>
          <w:color w:val="111111"/>
          <w:sz w:val="28"/>
          <w:sz w:val="28"/>
          <w:szCs w:val="28"/>
          <w:rtl w:val="true"/>
          <w:lang w:bidi="fa-IR"/>
        </w:rPr>
        <w:t>،هو هاشم بن حیان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سعید المکفوف </w:t>
      </w:r>
      <w:r>
        <w:rPr>
          <w:rStyle w:val="FootnoteAnchor"/>
          <w:rtl w:val="true"/>
        </w:rPr>
        <w:footnoteReference w:id="2451"/>
      </w:r>
      <w:r>
        <w:rPr>
          <w:rFonts w:ascii="IRNazanin" w:hAnsi="IRNazanin" w:eastAsia="IRNazanin"/>
          <w:color w:val="111111"/>
          <w:sz w:val="28"/>
          <w:sz w:val="28"/>
          <w:szCs w:val="28"/>
          <w:rtl w:val="true"/>
          <w:lang w:bidi="fa-IR"/>
        </w:rPr>
        <w:t>،اسمه جبیر القماط،م،و یحتمل أن یکون خالد بن 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السفاتج </w:t>
      </w:r>
      <w:r>
        <w:rPr>
          <w:rStyle w:val="FootnoteAnchor"/>
          <w:rtl w:val="true"/>
        </w:rPr>
        <w:footnoteReference w:id="2452"/>
      </w:r>
      <w:r>
        <w:rPr>
          <w:rFonts w:ascii="IRNazanin" w:hAnsi="IRNazanin" w:eastAsia="IRNazanin"/>
          <w:color w:val="111111"/>
          <w:sz w:val="28"/>
          <w:sz w:val="28"/>
          <w:szCs w:val="28"/>
          <w:rtl w:val="true"/>
          <w:lang w:bidi="fa-IR"/>
        </w:rPr>
        <w:t>،یطلق علی مجاهیل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السفن،و أبو سکینة،و أبو سلمة البصری،مجاهیل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سمینة،هو محمد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ساسان الأنصاری،ح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سیّار </w:t>
      </w:r>
      <w:r>
        <w:rPr>
          <w:rStyle w:val="FootnoteAnchor"/>
          <w:rtl w:val="true"/>
        </w:rPr>
        <w:footnoteReference w:id="2454"/>
      </w:r>
      <w:r>
        <w:rPr>
          <w:rFonts w:ascii="IRNazanin" w:hAnsi="IRNazanin" w:eastAsia="IRNazanin"/>
          <w:color w:val="111111"/>
          <w:sz w:val="28"/>
          <w:sz w:val="28"/>
          <w:szCs w:val="28"/>
          <w:rtl w:val="true"/>
          <w:lang w:bidi="fa-IR"/>
        </w:rPr>
        <w:t>،هو مسمع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شبل </w:t>
      </w:r>
      <w:r>
        <w:rPr>
          <w:rStyle w:val="FootnoteAnchor"/>
          <w:rtl w:val="true"/>
        </w:rPr>
        <w:footnoteReference w:id="2455"/>
      </w:r>
      <w:r>
        <w:rPr>
          <w:rFonts w:ascii="IRNazanin" w:hAnsi="IRNazanin" w:eastAsia="IRNazanin"/>
          <w:color w:val="111111"/>
          <w:sz w:val="28"/>
          <w:sz w:val="28"/>
          <w:szCs w:val="28"/>
          <w:rtl w:val="true"/>
          <w:lang w:bidi="fa-IR"/>
        </w:rPr>
        <w:t>،یطلق غالبا علی أحمد بن عبد العزیز،و قد یطلق علی عبد اللّه بن سعید،و یحیی بن محمد بن 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شعبة الحلبی،ثقة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2229</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شعیب المحاملی </w:t>
      </w:r>
      <w:r>
        <w:rPr>
          <w:rStyle w:val="FootnoteAnchor"/>
          <w:rtl w:val="true"/>
        </w:rPr>
        <w:footnoteReference w:id="2457"/>
      </w:r>
      <w:r>
        <w:rPr>
          <w:rFonts w:ascii="IRNazanin" w:hAnsi="IRNazanin" w:eastAsia="IRNazanin"/>
          <w:color w:val="111111"/>
          <w:sz w:val="28"/>
          <w:sz w:val="28"/>
          <w:szCs w:val="28"/>
          <w:rtl w:val="true"/>
          <w:lang w:bidi="fa-IR"/>
        </w:rPr>
        <w:t>،هو صالح بن خالد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الصباح،مولی بسام،م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الصباح الکنانی،هو إبراهیم بن نعیم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الصلت </w:t>
      </w:r>
      <w:r>
        <w:rPr>
          <w:rStyle w:val="FootnoteAnchor"/>
          <w:rtl w:val="true"/>
        </w:rPr>
        <w:footnoteReference w:id="2459"/>
      </w:r>
      <w:r>
        <w:rPr>
          <w:rFonts w:ascii="IRNazanin" w:hAnsi="IRNazanin" w:eastAsia="IRNazanin"/>
          <w:color w:val="111111"/>
          <w:sz w:val="28"/>
          <w:sz w:val="28"/>
          <w:szCs w:val="28"/>
          <w:rtl w:val="true"/>
          <w:lang w:bidi="fa-IR"/>
        </w:rPr>
        <w:t>،هو عبد السلام بن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الصهبان </w:t>
      </w:r>
      <w:r>
        <w:rPr>
          <w:rStyle w:val="FootnoteAnchor"/>
          <w:rtl w:val="true"/>
        </w:rPr>
        <w:footnoteReference w:id="2460"/>
      </w:r>
      <w:r>
        <w:rPr>
          <w:rFonts w:ascii="IRNazanin" w:hAnsi="IRNazanin" w:eastAsia="IRNazanin"/>
          <w:color w:val="111111"/>
          <w:sz w:val="28"/>
          <w:sz w:val="28"/>
          <w:szCs w:val="28"/>
          <w:rtl w:val="true"/>
          <w:lang w:bidi="fa-IR"/>
        </w:rPr>
        <w:t>،هو عبد الجبار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ضمرة اللیثی،هو أنس بن عیّاض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طالب الأزدی،م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طالب الأنباری،هو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طالب البصری،م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طالب القمی </w:t>
      </w:r>
      <w:r>
        <w:rPr>
          <w:rStyle w:val="FootnoteAnchor"/>
          <w:rtl w:val="true"/>
        </w:rPr>
        <w:footnoteReference w:id="2461"/>
      </w:r>
      <w:r>
        <w:rPr>
          <w:rFonts w:ascii="IRNazanin" w:hAnsi="IRNazanin" w:eastAsia="IRNazanin"/>
          <w:color w:val="111111"/>
          <w:sz w:val="28"/>
          <w:sz w:val="28"/>
          <w:szCs w:val="28"/>
          <w:rtl w:val="true"/>
          <w:lang w:bidi="fa-IR"/>
        </w:rPr>
        <w:t>،هو عبد اللّه بن الصلت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طاهر البرقی،م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طاهر بن حمزة بن الیسع </w:t>
      </w:r>
      <w:r>
        <w:rPr>
          <w:rStyle w:val="FootnoteAnchor"/>
          <w:rtl w:val="true"/>
        </w:rPr>
        <w:footnoteReference w:id="2462"/>
      </w:r>
      <w:r>
        <w:rPr>
          <w:rFonts w:ascii="Amiri" w:hAnsi="Amiri" w:eastAsia="Amiri" w:cs="Amiri"/>
          <w:color w:val="111111"/>
          <w:sz w:val="28"/>
          <w:sz w:val="28"/>
          <w:szCs w:val="28"/>
          <w:rtl w:val="true"/>
          <w:lang w:bidi="ar-SA"/>
        </w:rPr>
        <w:t xml:space="preserve">،ثقة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الطیب الرازی،م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ظبیان،هو الحصین بن جندب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عامر الأزدی،أخو سعید بن جناح،ثقة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العباس،صاحب عمار بن مروان،م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العباس البقباق،هو الفضل بن عبد الملک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العباس الطرنانی،ض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2247</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البرقی،هو محمد بن خالد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بن هارون،وکیل ت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 اللّه الجامورانی،هو محمد بن أحمد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 اللّه الجدلی،هو عبید بن 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الخمری،ح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السیاری </w:t>
      </w:r>
      <w:r>
        <w:rPr>
          <w:rStyle w:val="FootnoteAnchor"/>
          <w:rtl w:val="true"/>
        </w:rPr>
        <w:footnoteReference w:id="2468"/>
      </w:r>
      <w:r>
        <w:rPr>
          <w:rFonts w:ascii="IRNazanin" w:hAnsi="IRNazanin" w:eastAsia="IRNazanin"/>
          <w:color w:val="111111"/>
          <w:sz w:val="28"/>
          <w:sz w:val="28"/>
          <w:szCs w:val="28"/>
          <w:rtl w:val="true"/>
          <w:lang w:bidi="fa-IR"/>
        </w:rPr>
        <w:t>،هو أحمد بن محمد بن سیار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المغازی،ض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عبیدة الحذاء،هو زیاد بن عیسی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علی الأشعری </w:t>
      </w:r>
      <w:r>
        <w:rPr>
          <w:rStyle w:val="FootnoteAnchor"/>
          <w:rtl w:val="true"/>
        </w:rPr>
        <w:footnoteReference w:id="2470"/>
      </w:r>
      <w:r>
        <w:rPr>
          <w:rFonts w:ascii="IRNazanin" w:hAnsi="IRNazanin" w:eastAsia="IRNazanin"/>
          <w:color w:val="111111"/>
          <w:sz w:val="28"/>
          <w:sz w:val="28"/>
          <w:szCs w:val="28"/>
          <w:rtl w:val="true"/>
          <w:lang w:bidi="fa-IR"/>
        </w:rPr>
        <w:t>،هو أحمد بن إدریس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علی بن همام،هو محمد بن 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علی الحرانی،م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علی العلوی،ح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علی المحمودی،هو محمد بن أحمد بن حماد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علی النیسابوری،ض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عمارة المنشد،م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عمرو السراج،م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عیینة،م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غالب الزراری،هو أحمد بن محمد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2266</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غسان الذهلی،هو حمید بن راشد،و النهدی،م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الغمر،ض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الفرج الأصفهانی،ض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الفضل الخراسانی،ح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القاسم،یطلق علی معاویة بن 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قتادة القمی،هو علی بن محمد بن حفص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الکهمس </w:t>
      </w:r>
      <w:r>
        <w:rPr>
          <w:rStyle w:val="FootnoteAnchor"/>
          <w:rtl w:val="true"/>
        </w:rPr>
        <w:footnoteReference w:id="2476"/>
      </w:r>
      <w:r>
        <w:rPr>
          <w:rFonts w:ascii="IRNazanin" w:hAnsi="IRNazanin" w:eastAsia="IRNazanin"/>
          <w:color w:val="111111"/>
          <w:sz w:val="28"/>
          <w:sz w:val="28"/>
          <w:szCs w:val="28"/>
          <w:rtl w:val="true"/>
          <w:lang w:bidi="fa-IR"/>
        </w:rPr>
        <w:t>،کنیة لمجاهیل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مالک الحضرمی </w:t>
      </w:r>
      <w:r>
        <w:rPr>
          <w:rStyle w:val="FootnoteAnchor"/>
          <w:rtl w:val="true"/>
        </w:rPr>
        <w:footnoteReference w:id="2477"/>
      </w:r>
      <w:r>
        <w:rPr>
          <w:rFonts w:ascii="IRNazanin" w:hAnsi="IRNazanin" w:eastAsia="IRNazanin"/>
          <w:color w:val="111111"/>
          <w:sz w:val="28"/>
          <w:sz w:val="28"/>
          <w:szCs w:val="28"/>
          <w:rtl w:val="true"/>
          <w:lang w:bidi="fa-IR"/>
        </w:rPr>
        <w:t>،هو الضحاک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المحتمل،ثقة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محمد الأنصاری،ح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محمد الوابشی </w:t>
      </w:r>
      <w:r>
        <w:rPr>
          <w:rStyle w:val="FootnoteAnchor"/>
          <w:rtl w:val="true"/>
        </w:rPr>
        <w:footnoteReference w:id="2480"/>
      </w:r>
      <w:r>
        <w:rPr>
          <w:rFonts w:ascii="IRNazanin" w:hAnsi="IRNazanin" w:eastAsia="IRNazanin"/>
          <w:color w:val="111111"/>
          <w:sz w:val="28"/>
          <w:sz w:val="28"/>
          <w:szCs w:val="28"/>
          <w:rtl w:val="true"/>
          <w:lang w:bidi="fa-IR"/>
        </w:rPr>
        <w:t>،هو عبد اللّه بن سعید المجهول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مریم الأنصاری،هو عبد الغفار بن 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المستهل،یطلق غالبا علی الکمیت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2279</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مسروق النهدی </w:t>
      </w:r>
      <w:r>
        <w:rPr>
          <w:rStyle w:val="FootnoteAnchor"/>
          <w:rtl w:val="true"/>
        </w:rPr>
        <w:footnoteReference w:id="2481"/>
      </w:r>
      <w:r>
        <w:rPr>
          <w:rFonts w:ascii="IRNazanin" w:hAnsi="IRNazanin" w:eastAsia="IRNazanin"/>
          <w:color w:val="111111"/>
          <w:sz w:val="28"/>
          <w:sz w:val="28"/>
          <w:szCs w:val="28"/>
          <w:rtl w:val="true"/>
          <w:lang w:bidi="fa-IR"/>
        </w:rPr>
        <w:t xml:space="preserve">،ح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bookmarkStart w:id="115" w:name="pg450_4728"/>
    </w:p>
    <w:p>
      <w:pPr>
        <w:pStyle w:val="BookText"/>
        <w:rPr/>
      </w:pPr>
      <w:bookmarkEnd w:id="1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مصعب،ق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المعتمر،هو حامد بن عمیر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المغراء </w:t>
      </w:r>
      <w:r>
        <w:rPr>
          <w:rStyle w:val="FootnoteAnchor"/>
          <w:rtl w:val="true"/>
        </w:rPr>
        <w:footnoteReference w:id="2484"/>
      </w:r>
      <w:r>
        <w:rPr>
          <w:rFonts w:ascii="IRNazanin" w:hAnsi="IRNazanin" w:eastAsia="IRNazanin"/>
          <w:color w:val="111111"/>
          <w:sz w:val="28"/>
          <w:sz w:val="28"/>
          <w:szCs w:val="28"/>
          <w:rtl w:val="true"/>
          <w:lang w:bidi="fa-IR"/>
        </w:rPr>
        <w:t>،هو حمید بن المثنی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موسی البنّا،ح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الورد،ح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ولاّد </w:t>
      </w:r>
      <w:r>
        <w:rPr>
          <w:rStyle w:val="FootnoteAnchor"/>
          <w:rtl w:val="true"/>
        </w:rPr>
        <w:footnoteReference w:id="2487"/>
      </w:r>
      <w:r>
        <w:rPr>
          <w:rFonts w:ascii="IRNazanin" w:hAnsi="IRNazanin" w:eastAsia="IRNazanin"/>
          <w:color w:val="111111"/>
          <w:sz w:val="28"/>
          <w:sz w:val="28"/>
          <w:szCs w:val="28"/>
          <w:rtl w:val="true"/>
          <w:lang w:bidi="fa-IR"/>
        </w:rPr>
        <w:t>،هو حفص بن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هارون المکفوف </w:t>
      </w:r>
      <w:r>
        <w:rPr>
          <w:rStyle w:val="FootnoteAnchor"/>
          <w:rtl w:val="true"/>
        </w:rPr>
        <w:footnoteReference w:id="2488"/>
      </w:r>
      <w:r>
        <w:rPr>
          <w:rFonts w:ascii="IRNazanin" w:hAnsi="IRNazanin" w:eastAsia="IRNazanin"/>
          <w:color w:val="111111"/>
          <w:sz w:val="28"/>
          <w:sz w:val="28"/>
          <w:szCs w:val="28"/>
          <w:rtl w:val="true"/>
          <w:lang w:bidi="fa-IR"/>
        </w:rPr>
        <w:t xml:space="preserve">،ض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هاشم الجعفری،هو داود بن 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هریرة البزاز،ح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همام،هو إسماعیل بن همام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الهیثم،بن التیهان،ح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یحیی الواسطی،هو سهیل بن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الیسع،هو عیسی بن السری</w:t>
      </w:r>
      <w:r>
        <w:rPr>
          <w:rFonts w:eastAsia="IRNazanin" w:cs="IRNazanin"/>
          <w:color w:val="111111"/>
          <w:sz w:val="28"/>
          <w:szCs w:val="28"/>
          <w:rtl w:val="true"/>
          <w:lang w:bidi="fa-IR"/>
        </w:rPr>
        <w:t>.</w:t>
      </w:r>
    </w:p>
    <w:p>
      <w:pPr>
        <w:pStyle w:val="Heading2"/>
        <w:numPr>
          <w:ilvl w:val="1"/>
          <w:numId w:val="1"/>
        </w:numPr>
        <w:rPr/>
      </w:pPr>
      <w:bookmarkStart w:id="116" w:name="__RefHeading___Toc4013078_211673320"/>
      <w:bookmarkStart w:id="117" w:name="_Toc41"/>
      <w:bookmarkEnd w:id="116"/>
      <w:r>
        <w:rPr>
          <w:rtl w:val="true"/>
        </w:rPr>
        <w:t>باب فیما یصدّر بالإبن</w:t>
      </w:r>
      <w:bookmarkEnd w:id="1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إبن أبی جید </w:t>
      </w:r>
      <w:r>
        <w:rPr>
          <w:rStyle w:val="FootnoteAnchor"/>
          <w:rtl w:val="true"/>
        </w:rPr>
        <w:footnoteReference w:id="2492"/>
      </w:r>
      <w:r>
        <w:rPr>
          <w:rFonts w:ascii="IRNazanin" w:hAnsi="IRNazanin" w:eastAsia="IRNazanin"/>
          <w:color w:val="111111"/>
          <w:sz w:val="28"/>
          <w:sz w:val="28"/>
          <w:szCs w:val="28"/>
          <w:rtl w:val="true"/>
          <w:lang w:bidi="fa-IR"/>
        </w:rPr>
        <w:t>،هو علی بن أحمد بن محمد بن أبی 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أبی حماد،هو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أبی الصهبان،هو محمد بن عبد الجبار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أبی نجران،هو عبد 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أبی نصر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أحمد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أخی فضیل،هو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أذینة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عمر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أشیم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موسی أو محمد أو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بطة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محمد بن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بقاح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الحسن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بکیر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عبد اللّه،ق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جبلة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جمهور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محمد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رباط،هو علی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رئاب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السکیت،هو یعقوب بن إسحاق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الطیار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حمزة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عبدوس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عبدون،هو أحمد بن عبد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إبن العرزمی </w:t>
      </w:r>
      <w:r>
        <w:rPr>
          <w:rStyle w:val="FootnoteAnchor"/>
          <w:rtl w:val="true"/>
        </w:rPr>
        <w:footnoteReference w:id="2493"/>
      </w:r>
      <w:r>
        <w:rPr>
          <w:rFonts w:ascii="IRNazanin" w:hAnsi="IRNazanin" w:eastAsia="IRNazanin"/>
          <w:color w:val="111111"/>
          <w:sz w:val="28"/>
          <w:sz w:val="28"/>
          <w:szCs w:val="28"/>
          <w:rtl w:val="true"/>
          <w:lang w:bidi="fa-IR"/>
        </w:rPr>
        <w:t>،هو عبد 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عقدة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أحمد بن محمد بن سعید</w:t>
      </w:r>
      <w:r>
        <w:rPr>
          <w:rFonts w:eastAsia="IRNazanin" w:cs="IRNazanin"/>
          <w:color w:val="111111"/>
          <w:sz w:val="28"/>
          <w:szCs w:val="28"/>
          <w:rtl w:val="true"/>
          <w:lang w:bidi="fa-IR"/>
        </w:rPr>
        <w:t>.</w:t>
      </w:r>
      <w:bookmarkStart w:id="118" w:name="pg450_4730"/>
    </w:p>
    <w:p>
      <w:pPr>
        <w:pStyle w:val="BookText"/>
        <w:rPr/>
      </w:pPr>
      <w:bookmarkEnd w:id="1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القدّاح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عبد اللّه بن میمون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متویة،هو علی بن محمد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محبوب،هو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مسکان،هو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المغیرة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نهیک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عبید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الولید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محمد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همام،هو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من المصدرین بالأب و الإبن مجاهیل،أو غیر مشهورین بالکنیة</w:t>
      </w:r>
      <w:r>
        <w:rPr>
          <w:rFonts w:eastAsia="IRNazanin" w:cs="IRNazanin"/>
          <w:color w:val="111111"/>
          <w:sz w:val="28"/>
          <w:szCs w:val="28"/>
          <w:rtl w:val="true"/>
          <w:lang w:bidi="fa-IR"/>
        </w:rPr>
        <w:t>.</w:t>
      </w:r>
    </w:p>
    <w:p>
      <w:pPr>
        <w:pStyle w:val="Heading2"/>
        <w:numPr>
          <w:ilvl w:val="1"/>
          <w:numId w:val="1"/>
        </w:numPr>
        <w:rPr/>
      </w:pPr>
      <w:bookmarkStart w:id="119" w:name="__RefHeading___Toc4013080_211673320"/>
      <w:bookmarkStart w:id="120" w:name="_Toc42"/>
      <w:bookmarkEnd w:id="119"/>
      <w:r>
        <w:rPr>
          <w:rtl w:val="true"/>
        </w:rPr>
        <w:t>باب الألقاب</w:t>
      </w:r>
      <w:bookmarkEnd w:id="1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الأحمری،هو إبراهیم بن إسحاق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محمد بن علی بن النعمان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محمد بن جعفر غالبا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عبد اللّه بن عبد 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الأعمش،هو سلیمان بن مهران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البرمکی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محمد بن إسماعیل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أحمد بن محمد بن أبی نصر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البزوفری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الحسین بن علی بن سفیان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البطل،هو عبد اللّه بن 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البقباق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الفضل بن عبد الملک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البلالی،ثقة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عبد اللّه بن محمد بن عیسی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البوفکی،هو العمرکی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التلعکبری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هارون بن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الثمالی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ثابت بن دینار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الجامورانی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محمد بن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علی بن الحسن بن محمد،المعروف بالطاطری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عبد اللّه بن محمد الأسدی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،یطلق علی ثقات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عبد اللّه بن جعفر،أو ابنه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الخشاب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الحسن بن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الزراری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محمد بن سلیمان بن الحسن بن الجهم،ثقة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محمد بن شهاب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إسماعیل بن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السیاری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أحمد بن محمد بن سیار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محمد بن الولید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الشحّام،هو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الشعیری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السکونی غالبا،أو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الطاطری </w:t>
      </w:r>
      <w:r>
        <w:rPr>
          <w:rStyle w:val="FootnoteAnchor"/>
          <w:rtl w:val="true"/>
        </w:rPr>
        <w:footnoteReference w:id="2495"/>
      </w:r>
      <w:r>
        <w:rPr>
          <w:rFonts w:ascii="IRNazanin" w:hAnsi="IRNazanin" w:eastAsia="IRNazanin"/>
          <w:color w:val="111111"/>
          <w:sz w:val="28"/>
          <w:sz w:val="28"/>
          <w:szCs w:val="28"/>
          <w:rtl w:val="true"/>
          <w:lang w:bidi="fa-IR"/>
        </w:rPr>
        <w:t>،هو علی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الطیالسی،هو عبد اللّه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العاصمی،هو أحمد بن محمد بن أحمد بن طلحة غالبا،أو عیسی بن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هاشم بن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العبیدی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محمد بن عیسی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العزرمی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عبد الرحمن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محمد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عبد اللّه بن میمون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الکاهلی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عبد اللّه بن یحیی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کرّام،هو عبد الکریم بن عمرو الخثعمی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المحمودی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محمد بن أحمد بن إسحاق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المسمعی،هو الأصم،أو محمد بن عبد اللّه،أو مسمع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النوفلی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الحسین بن 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النهیکی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الوشاء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الحسن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الیعقوبی،هو داود بن علی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ختمنا الرسالة و الحمد للّه وحده و الصلوة و السلام علی خاتم الرسالة و آله أهل بیت العصمة و الطهارة و الجلالة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bookmarkStart w:id="121" w:name="pg450_4733"/>
    </w:p>
    <w:p>
      <w:pPr>
        <w:pStyle w:val="Heading2"/>
        <w:numPr>
          <w:ilvl w:val="1"/>
          <w:numId w:val="1"/>
        </w:numPr>
        <w:rPr/>
      </w:pPr>
      <w:bookmarkStart w:id="122" w:name="__RefHeading___Toc4013082_211673320"/>
      <w:bookmarkStart w:id="123" w:name="_Toc43"/>
      <w:bookmarkEnd w:id="121"/>
      <w:bookmarkEnd w:id="122"/>
      <w:r>
        <w:rPr>
          <w:rtl w:val="true"/>
        </w:rPr>
        <w:t>[</w:t>
      </w:r>
      <w:r>
        <w:rPr>
          <w:rtl w:val="true"/>
        </w:rPr>
        <w:t>الخاتمة</w:t>
      </w:r>
      <w:r>
        <w:rPr>
          <w:rtl w:val="true"/>
        </w:rPr>
        <w:t>]</w:t>
      </w:r>
      <w:bookmarkEnd w:id="123"/>
    </w:p>
    <w:p>
      <w:pPr>
        <w:pStyle w:val="BookText"/>
        <w:rPr/>
      </w:pPr>
      <w:r>
        <w:rPr>
          <w:rFonts w:ascii="IRNazanin" w:hAnsi="IRNazanin" w:eastAsia="IRNazanin"/>
          <w:color w:val="111111"/>
          <w:sz w:val="28"/>
          <w:sz w:val="28"/>
          <w:szCs w:val="28"/>
          <w:rtl w:val="true"/>
          <w:lang w:bidi="fa-IR"/>
        </w:rPr>
        <w:t xml:space="preserve">و لنختم الرسالة بذکر أسانید الصدوق فی الفقیه إلی الأصول التی أخذ الأخبار منها کما أورده مشیرا إلی المشهور و إلی ما أختاره مقدما للمشهور و ابتدئ بحال السند، و أذکر بعده حال صاحب الکتاب </w:t>
      </w:r>
      <w:r>
        <w:rPr>
          <w:rStyle w:val="FootnoteAnchor"/>
          <w:rtl w:val="true"/>
        </w:rPr>
        <w:footnoteReference w:id="2497"/>
      </w:r>
      <w:r>
        <w:rPr>
          <w:rFonts w:ascii="IRNazanin" w:hAnsi="IRNazanin" w:eastAsia="IRNazanin"/>
          <w:color w:val="111111"/>
          <w:sz w:val="28"/>
          <w:sz w:val="28"/>
          <w:szCs w:val="28"/>
          <w:rtl w:val="true"/>
          <w:lang w:bidi="fa-IR"/>
        </w:rPr>
        <w:t>بهذه الرموز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اجتمع فی سند واحد حسن و موثّق نجمع بین العلامتین کما فی الخلاف فی أنّ الحسن أدون أو الموثّق فیصحّ علی الرأیین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 ما أختاره و بین المشهور اختلاف بیّن أوسّط بین العلامتین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مقدما للمشهور و إذا کان السند صحیحا و صاحب الکتاب ثقة أکتفی بعلامة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أبان بن تغلب،م </w:t>
      </w:r>
      <w:r>
        <w:rPr>
          <w:rStyle w:val="FootnoteAnchor"/>
          <w:rtl w:val="true"/>
        </w:rPr>
        <w:footnoteReference w:id="2498"/>
      </w:r>
      <w:r>
        <w:rPr>
          <w:rFonts w:ascii="Amiri" w:hAnsi="Amiri" w:eastAsia="Amiri" w:cs="Amiri"/>
          <w:color w:val="111111"/>
          <w:sz w:val="28"/>
          <w:sz w:val="28"/>
          <w:szCs w:val="28"/>
          <w:rtl w:val="true"/>
          <w:lang w:bidi="ar-SA"/>
        </w:rPr>
        <w:t>و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أبان بن عثمان،صح </w:t>
      </w:r>
      <w:r>
        <w:rPr>
          <w:rStyle w:val="FootnoteAnchor"/>
          <w:rtl w:val="true"/>
        </w:rPr>
        <w:footnoteReference w:id="2499"/>
      </w:r>
      <w:r>
        <w:rPr>
          <w:rFonts w:ascii="IRNazanin" w:hAnsi="IRNazanin" w:eastAsia="IRNazanin"/>
          <w:color w:val="111111"/>
          <w:sz w:val="28"/>
          <w:sz w:val="28"/>
          <w:szCs w:val="28"/>
          <w:rtl w:val="true"/>
          <w:lang w:bidi="fa-IR"/>
        </w:rPr>
        <w:t>،ق کصح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إبراهیم بن أبی البلاد،صح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إبراهیم بن أبی زیاد،صح </w:t>
      </w:r>
      <w:r>
        <w:rPr>
          <w:rStyle w:val="FootnoteAnchor"/>
          <w:rtl w:val="true"/>
        </w:rPr>
        <w:footnoteReference w:id="2501"/>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إبراهیم بن أبی محمود،صح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إبراهیم بن أبی یحیی،ق </w:t>
      </w:r>
      <w:r>
        <w:rPr>
          <w:rStyle w:val="FootnoteAnchor"/>
          <w:rtl w:val="true"/>
        </w:rPr>
        <w:footnoteReference w:id="2503"/>
      </w:r>
      <w:r>
        <w:rPr>
          <w:rFonts w:ascii="IRNazanin" w:hAnsi="IRNazanin" w:eastAsia="IRNazanin"/>
          <w:color w:val="111111"/>
          <w:sz w:val="28"/>
          <w:sz w:val="28"/>
          <w:szCs w:val="28"/>
          <w:rtl w:val="true"/>
          <w:lang w:bidi="fa-IR"/>
        </w:rPr>
        <w:t>کصح،م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إبراهیم بن سفیان،ض </w:t>
      </w:r>
      <w:r>
        <w:rPr>
          <w:rStyle w:val="FootnoteAnchor"/>
          <w:rtl w:val="true"/>
        </w:rPr>
        <w:footnoteReference w:id="2504"/>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إبراهیم بن عبد الحمید،ح </w:t>
      </w:r>
      <w:r>
        <w:rPr>
          <w:rStyle w:val="FootnoteAnchor"/>
          <w:rtl w:val="true"/>
        </w:rPr>
        <w:footnoteReference w:id="2505"/>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إبراهیم بن عمر الیمانی،صح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إبراهیم بن محمد الثقفی،م </w:t>
      </w:r>
      <w:r>
        <w:rPr>
          <w:rStyle w:val="FootnoteAnchor"/>
          <w:rtl w:val="true"/>
        </w:rPr>
        <w:footnoteReference w:id="2507"/>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إبراهیم بن محمد الهمدانی،ح </w:t>
      </w:r>
      <w:r>
        <w:rPr>
          <w:rStyle w:val="FootnoteAnchor"/>
          <w:rtl w:val="true"/>
        </w:rPr>
        <w:footnoteReference w:id="2508"/>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إبراهیم بن مهزیار،صح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إبراهیم بن میمون،صح </w:t>
      </w:r>
      <w:r>
        <w:rPr>
          <w:rStyle w:val="FootnoteAnchor"/>
          <w:rtl w:val="true"/>
        </w:rPr>
        <w:footnoteReference w:id="2510"/>
      </w:r>
      <w:r>
        <w:rPr>
          <w:rFonts w:ascii="IRNazanin" w:hAnsi="IRNazanin" w:eastAsia="IRNazanin"/>
          <w:color w:val="111111"/>
          <w:sz w:val="28"/>
          <w:sz w:val="28"/>
          <w:szCs w:val="28"/>
          <w:rtl w:val="true"/>
          <w:lang w:bidi="fa-IR"/>
        </w:rPr>
        <w:t>،ظ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إبراهیم بن هاشم،صح </w:t>
      </w:r>
      <w:r>
        <w:rPr>
          <w:rStyle w:val="FootnoteAnchor"/>
          <w:rtl w:val="true"/>
        </w:rPr>
        <w:footnoteReference w:id="2511"/>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الأعز النخاس،ح </w:t>
      </w:r>
      <w:r>
        <w:rPr>
          <w:rStyle w:val="FootnoteAnchor"/>
          <w:rtl w:val="true"/>
        </w:rPr>
        <w:footnoteReference w:id="2512"/>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أیوب الخزاز،صح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بصیر،ض </w:t>
      </w:r>
      <w:r>
        <w:rPr>
          <w:rStyle w:val="FootnoteAnchor"/>
          <w:rtl w:val="true"/>
        </w:rPr>
        <w:footnoteReference w:id="2514"/>
      </w:r>
      <w:r>
        <w:rPr>
          <w:rFonts w:ascii="IRNazanin" w:hAnsi="IRNazanin" w:eastAsia="IRNazanin"/>
          <w:color w:val="111111"/>
          <w:sz w:val="28"/>
          <w:sz w:val="28"/>
          <w:szCs w:val="28"/>
          <w:rtl w:val="true"/>
          <w:lang w:bidi="fa-IR"/>
        </w:rPr>
        <w:t>،ثقة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بکر بن أبی سمال،م </w:t>
      </w:r>
      <w:r>
        <w:rPr>
          <w:rStyle w:val="FootnoteAnchor"/>
          <w:rtl w:val="true"/>
        </w:rPr>
        <w:footnoteReference w:id="2515"/>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بکر الحضرمی،ض </w:t>
      </w:r>
      <w:r>
        <w:rPr>
          <w:rStyle w:val="FootnoteAnchor"/>
          <w:rtl w:val="true"/>
        </w:rPr>
        <w:footnoteReference w:id="2516"/>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ثمامة،ح </w:t>
      </w:r>
      <w:r>
        <w:rPr>
          <w:rStyle w:val="FootnoteAnchor"/>
          <w:rtl w:val="true"/>
        </w:rPr>
        <w:footnoteReference w:id="2517"/>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الجارود،ض </w:t>
      </w:r>
      <w:r>
        <w:rPr>
          <w:rStyle w:val="FootnoteAnchor"/>
          <w:rtl w:val="true"/>
        </w:rPr>
        <w:footnoteReference w:id="2518"/>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جریر بن إدریس،ح </w:t>
      </w:r>
      <w:r>
        <w:rPr>
          <w:rStyle w:val="FootnoteAnchor"/>
          <w:rtl w:val="true"/>
        </w:rPr>
        <w:footnoteReference w:id="2519"/>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جمیلة،صح </w:t>
      </w:r>
      <w:r>
        <w:rPr>
          <w:rStyle w:val="FootnoteAnchor"/>
          <w:rtl w:val="true"/>
        </w:rPr>
        <w:footnoteReference w:id="2520"/>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أبی الجوزاء،صح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حبیب ناجیة،ح </w:t>
      </w:r>
      <w:r>
        <w:rPr>
          <w:rStyle w:val="FootnoteAnchor"/>
          <w:rtl w:val="true"/>
        </w:rPr>
        <w:footnoteReference w:id="2522"/>
      </w:r>
      <w:r>
        <w:rPr>
          <w:rFonts w:ascii="IRNazanin" w:hAnsi="IRNazanin" w:eastAsia="IRNazanin"/>
          <w:color w:val="111111"/>
          <w:sz w:val="28"/>
          <w:sz w:val="28"/>
          <w:szCs w:val="28"/>
          <w:rtl w:val="true"/>
          <w:lang w:bidi="fa-IR"/>
        </w:rPr>
        <w:t>،ق،م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الحسن النهدی،صح </w:t>
      </w:r>
      <w:r>
        <w:rPr>
          <w:rStyle w:val="FootnoteAnchor"/>
          <w:rtl w:val="true"/>
        </w:rPr>
        <w:footnoteReference w:id="2523"/>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الحسین بن جعفر الأسدی،ح ر صح </w:t>
      </w:r>
      <w:r>
        <w:rPr>
          <w:rStyle w:val="FootnoteAnchor"/>
          <w:rtl w:val="true"/>
        </w:rPr>
        <w:footnoteReference w:id="2524"/>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حمزة الثمالی،م </w:t>
      </w:r>
      <w:r>
        <w:rPr>
          <w:rStyle w:val="FootnoteAnchor"/>
          <w:rtl w:val="true"/>
        </w:rPr>
        <w:footnoteReference w:id="2525"/>
      </w:r>
      <w:r>
        <w:rPr>
          <w:rFonts w:ascii="IRNazanin" w:hAnsi="IRNazanin" w:eastAsia="IRNazanin"/>
          <w:color w:val="111111"/>
          <w:sz w:val="28"/>
          <w:sz w:val="28"/>
          <w:szCs w:val="28"/>
          <w:rtl w:val="true"/>
          <w:lang w:bidi="fa-IR"/>
        </w:rPr>
        <w:t>،ثقة و یمکن أن یعدّ صحیحا؛لأنّه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بعد إیراد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طرقی إلیه کثیرة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خدیجة سالم بن مکرم،م </w:t>
      </w:r>
      <w:r>
        <w:rPr>
          <w:rStyle w:val="FootnoteAnchor"/>
          <w:rtl w:val="true"/>
        </w:rPr>
        <w:footnoteReference w:id="2527"/>
      </w:r>
      <w:r>
        <w:rPr>
          <w:rFonts w:ascii="IRNazanin" w:hAnsi="IRNazanin" w:eastAsia="IRNazanin"/>
          <w:color w:val="111111"/>
          <w:sz w:val="28"/>
          <w:sz w:val="28"/>
          <w:szCs w:val="28"/>
          <w:rtl w:val="true"/>
          <w:lang w:bidi="fa-IR"/>
        </w:rPr>
        <w:t>،مخ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الربیع الشامی،م </w:t>
      </w:r>
      <w:r>
        <w:rPr>
          <w:rStyle w:val="FootnoteAnchor"/>
          <w:rtl w:val="true"/>
        </w:rPr>
        <w:footnoteReference w:id="2528"/>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زکریا الأعور،صح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سعید الخدری،ض </w:t>
      </w:r>
      <w:r>
        <w:rPr>
          <w:rStyle w:val="FootnoteAnchor"/>
          <w:rtl w:val="true"/>
        </w:rPr>
        <w:footnoteReference w:id="2530"/>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عبد اللّه الخراسانی،ح </w:t>
      </w:r>
      <w:r>
        <w:rPr>
          <w:rStyle w:val="FootnoteAnchor"/>
          <w:rtl w:val="true"/>
        </w:rPr>
        <w:footnoteReference w:id="2531"/>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أبی عبد اللّه الفراء،صح </w:t>
      </w:r>
      <w:r>
        <w:rPr>
          <w:rStyle w:val="FootnoteAnchor"/>
          <w:rtl w:val="true"/>
        </w:rPr>
        <w:footnoteReference w:id="2532"/>
      </w:r>
      <w:r>
        <w:rPr>
          <w:rFonts w:ascii="Amiri" w:hAnsi="Amiri" w:eastAsia="Amiri" w:cs="Amiri"/>
          <w:color w:val="111111"/>
          <w:sz w:val="28"/>
          <w:sz w:val="28"/>
          <w:szCs w:val="28"/>
          <w:rtl w:val="true"/>
          <w:lang w:bidi="ar-SA"/>
        </w:rPr>
        <w:t>،م ر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کهمس،م </w:t>
      </w:r>
      <w:r>
        <w:rPr>
          <w:rStyle w:val="FootnoteAnchor"/>
          <w:rtl w:val="true"/>
        </w:rPr>
        <w:footnoteReference w:id="2533"/>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مریم الأنصاری،ق </w:t>
      </w:r>
      <w:r>
        <w:rPr>
          <w:rStyle w:val="FootnoteAnchor"/>
          <w:rtl w:val="true"/>
        </w:rPr>
        <w:footnoteReference w:id="2534"/>
      </w:r>
      <w:r>
        <w:rPr>
          <w:rFonts w:ascii="IRNazanin" w:hAnsi="IRNazanin" w:eastAsia="IRNazanin"/>
          <w:color w:val="111111"/>
          <w:sz w:val="28"/>
          <w:sz w:val="28"/>
          <w:szCs w:val="28"/>
          <w:rtl w:val="true"/>
          <w:lang w:bidi="fa-IR"/>
        </w:rPr>
        <w:t>کصح،ثقة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المغراء حمید </w:t>
      </w:r>
      <w:r>
        <w:rPr>
          <w:rStyle w:val="FootnoteAnchor"/>
          <w:rtl w:val="true"/>
        </w:rPr>
        <w:footnoteReference w:id="2535"/>
      </w:r>
      <w:r>
        <w:rPr>
          <w:rFonts w:ascii="IRNazanin" w:hAnsi="IRNazanin" w:eastAsia="IRNazanin"/>
          <w:color w:val="111111"/>
          <w:sz w:val="28"/>
          <w:sz w:val="28"/>
          <w:szCs w:val="28"/>
          <w:rtl w:val="true"/>
          <w:lang w:bidi="fa-IR"/>
        </w:rPr>
        <w:t xml:space="preserve">بن المثنی،ق </w:t>
      </w:r>
      <w:r>
        <w:rPr>
          <w:rStyle w:val="FootnoteAnchor"/>
          <w:rtl w:val="true"/>
        </w:rPr>
        <w:footnoteReference w:id="2536"/>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النمیر،ض </w:t>
      </w:r>
      <w:r>
        <w:rPr>
          <w:rStyle w:val="FootnoteAnchor"/>
          <w:rtl w:val="true"/>
        </w:rPr>
        <w:footnoteReference w:id="2537"/>
      </w:r>
      <w:r>
        <w:rPr>
          <w:rFonts w:ascii="IRNazanin" w:hAnsi="IRNazanin" w:eastAsia="IRNazanin"/>
          <w:color w:val="111111"/>
          <w:sz w:val="28"/>
          <w:sz w:val="28"/>
          <w:szCs w:val="28"/>
          <w:rtl w:val="true"/>
          <w:lang w:bidi="fa-IR"/>
        </w:rPr>
        <w:t>ر ح،م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الورد،صح </w:t>
      </w:r>
      <w:r>
        <w:rPr>
          <w:rStyle w:val="FootnoteAnchor"/>
          <w:rtl w:val="true"/>
        </w:rPr>
        <w:footnoteReference w:id="2538"/>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ولاّد الحنّاط،ح </w:t>
      </w:r>
      <w:r>
        <w:rPr>
          <w:rStyle w:val="FootnoteAnchor"/>
          <w:rtl w:val="true"/>
        </w:rPr>
        <w:footnoteReference w:id="2539"/>
      </w:r>
      <w:r>
        <w:rPr>
          <w:rFonts w:ascii="IRNazanin" w:hAnsi="IRNazanin" w:eastAsia="IRNazanin"/>
          <w:color w:val="111111"/>
          <w:sz w:val="28"/>
          <w:sz w:val="28"/>
          <w:szCs w:val="28"/>
          <w:rtl w:val="true"/>
          <w:lang w:bidi="fa-IR"/>
        </w:rPr>
        <w:t>،ثقة،و سیأتی بعنوان حفص بن سالم،صح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أبی هاشم الجعفری،م </w:t>
      </w:r>
      <w:r>
        <w:rPr>
          <w:rStyle w:val="FootnoteAnchor"/>
          <w:rtl w:val="true"/>
        </w:rPr>
        <w:footnoteReference w:id="2540"/>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أبی همّام إسمعیل بن همّام،صح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أحمد بن أبی عبد اللّه البرقی،صح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أحمد بن الحسن المیثمی،صح </w:t>
      </w:r>
      <w:r>
        <w:rPr>
          <w:rStyle w:val="FootnoteAnchor"/>
          <w:rtl w:val="true"/>
        </w:rPr>
        <w:footnoteReference w:id="2543"/>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أحمد بن عائذ،صح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أحمد بن محمد بن أبی نصر،صح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أحمد بن محمد بن سعید الهمدانی،م </w:t>
      </w:r>
      <w:r>
        <w:rPr>
          <w:rStyle w:val="FootnoteAnchor"/>
          <w:rtl w:val="true"/>
        </w:rPr>
        <w:footnoteReference w:id="2546"/>
      </w:r>
      <w:r>
        <w:rPr>
          <w:rFonts w:ascii="IRNazanin" w:hAnsi="IRNazanin" w:eastAsia="IRNazanin"/>
          <w:color w:val="111111"/>
          <w:sz w:val="28"/>
          <w:sz w:val="28"/>
          <w:szCs w:val="28"/>
          <w:rtl w:val="true"/>
          <w:lang w:bidi="fa-IR"/>
        </w:rPr>
        <w:t>ر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أحمد بن محمد بن عیسی الأشعری،صح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أحمد بن محمد بن مطهر،صح </w:t>
      </w:r>
      <w:r>
        <w:rPr>
          <w:rStyle w:val="FootnoteAnchor"/>
          <w:rtl w:val="true"/>
        </w:rPr>
        <w:footnoteReference w:id="2548"/>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أحمد بن هلال،صح </w:t>
      </w:r>
      <w:r>
        <w:rPr>
          <w:rStyle w:val="FootnoteAnchor"/>
          <w:rtl w:val="true"/>
        </w:rPr>
        <w:footnoteReference w:id="2549"/>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إدریس بن زید،ح </w:t>
      </w:r>
      <w:r>
        <w:rPr>
          <w:rStyle w:val="FootnoteAnchor"/>
          <w:rtl w:val="true"/>
        </w:rPr>
        <w:footnoteReference w:id="2550"/>
      </w:r>
      <w:r>
        <w:rPr>
          <w:rFonts w:ascii="IRNazanin" w:hAnsi="IRNazanin" w:eastAsia="IRNazanin"/>
          <w:color w:val="111111"/>
          <w:sz w:val="28"/>
          <w:sz w:val="28"/>
          <w:szCs w:val="28"/>
          <w:rtl w:val="true"/>
          <w:lang w:bidi="fa-IR"/>
        </w:rPr>
        <w:t>،م ر ح،و کذا إلی إدریس بن یزید القمی، و لعلّهما واحد و إن ذکره مکرّرا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إدریس بن عبد اللّه القمی،صح </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إدریس بن هلال،ض </w:t>
      </w:r>
      <w:r>
        <w:rPr>
          <w:rStyle w:val="FootnoteAnchor"/>
          <w:rtl w:val="true"/>
        </w:rPr>
        <w:footnoteReference w:id="2552"/>
      </w:r>
      <w:r>
        <w:rPr>
          <w:rFonts w:ascii="IRNazanin" w:hAnsi="IRNazanin" w:eastAsia="IRNazanin"/>
          <w:color w:val="111111"/>
          <w:sz w:val="28"/>
          <w:sz w:val="28"/>
          <w:szCs w:val="28"/>
          <w:rtl w:val="true"/>
          <w:lang w:bidi="fa-IR"/>
        </w:rPr>
        <w:t>ر ح،م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إسحاق بن عمار،ح کصح </w:t>
      </w:r>
      <w:r>
        <w:rPr>
          <w:rStyle w:val="FootnoteAnchor"/>
          <w:rtl w:val="true"/>
        </w:rPr>
        <w:footnoteReference w:id="2553"/>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إسحاق بن یزید،م </w:t>
      </w:r>
      <w:r>
        <w:rPr>
          <w:rStyle w:val="FootnoteAnchor"/>
          <w:rtl w:val="true"/>
        </w:rPr>
        <w:footnoteReference w:id="2554"/>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أسماء بنت عمیس،م </w:t>
      </w:r>
      <w:r>
        <w:rPr>
          <w:rStyle w:val="FootnoteAnchor"/>
          <w:rtl w:val="true"/>
        </w:rPr>
        <w:footnoteReference w:id="2555"/>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إسمعیل بن جابر،ح ر صح </w:t>
      </w:r>
      <w:r>
        <w:rPr>
          <w:rStyle w:val="FootnoteAnchor"/>
          <w:rtl w:val="true"/>
        </w:rPr>
        <w:footnoteReference w:id="2556"/>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إسمعیل بن أبی فدیک،ض </w:t>
      </w:r>
      <w:r>
        <w:rPr>
          <w:rStyle w:val="FootnoteAnchor"/>
          <w:rtl w:val="true"/>
        </w:rPr>
        <w:footnoteReference w:id="2557"/>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إسمعیل بن رباح،ح،ثقة،و عدّهما فی الخلاصة صحیحا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إسمعیل بن عیسی،ح </w:t>
      </w:r>
      <w:r>
        <w:rPr>
          <w:rStyle w:val="FootnoteAnchor"/>
          <w:rtl w:val="true"/>
        </w:rPr>
        <w:footnoteReference w:id="2559"/>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إسمعیل بن الفضل الهاشمی،م </w:t>
      </w:r>
      <w:r>
        <w:rPr>
          <w:rStyle w:val="FootnoteAnchor"/>
          <w:rtl w:val="true"/>
        </w:rPr>
        <w:footnoteReference w:id="2560"/>
      </w:r>
      <w:r>
        <w:rPr>
          <w:rFonts w:ascii="IRNazanin" w:hAnsi="IRNazanin" w:eastAsia="IRNazanin"/>
          <w:color w:val="111111"/>
          <w:sz w:val="28"/>
          <w:sz w:val="28"/>
          <w:szCs w:val="28"/>
          <w:rtl w:val="true"/>
          <w:lang w:bidi="fa-IR"/>
        </w:rPr>
        <w:t xml:space="preserve">،ثقة،و ما روی من حدیث الحقوق ح </w:t>
      </w:r>
      <w:r>
        <w:rPr>
          <w:rStyle w:val="FootnoteAnchor"/>
          <w:rtl w:val="true"/>
        </w:rPr>
        <w:footnoteReference w:id="2561"/>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إسمعیل بن مسلم،م </w:t>
      </w:r>
      <w:r>
        <w:rPr>
          <w:rStyle w:val="FootnoteAnchor"/>
          <w:rtl w:val="true"/>
        </w:rPr>
        <w:footnoteReference w:id="2562"/>
      </w:r>
      <w:r>
        <w:rPr>
          <w:rFonts w:ascii="IRNazanin" w:hAnsi="IRNazanin" w:eastAsia="IRNazanin"/>
          <w:color w:val="111111"/>
          <w:sz w:val="28"/>
          <w:sz w:val="28"/>
          <w:szCs w:val="28"/>
          <w:rtl w:val="true"/>
          <w:lang w:bidi="fa-IR"/>
        </w:rPr>
        <w:t>،ض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إسمعیل بن مهران،م </w:t>
      </w:r>
      <w:r>
        <w:rPr>
          <w:rStyle w:val="FootnoteAnchor"/>
          <w:rtl w:val="true"/>
        </w:rPr>
        <w:footnoteReference w:id="2563"/>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إسمعیل الجعفی،ح </w:t>
      </w:r>
      <w:r>
        <w:rPr>
          <w:rStyle w:val="FootnoteAnchor"/>
          <w:rtl w:val="true"/>
        </w:rPr>
        <w:footnoteReference w:id="2564"/>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الأصبغ بن نباتة،ض </w:t>
      </w:r>
      <w:r>
        <w:rPr>
          <w:rStyle w:val="FootnoteAnchor"/>
          <w:rtl w:val="true"/>
        </w:rPr>
        <w:footnoteReference w:id="2565"/>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أمیة بن عمرو الشعیری،ض </w:t>
      </w:r>
      <w:r>
        <w:rPr>
          <w:rStyle w:val="FootnoteAnchor"/>
          <w:rtl w:val="true"/>
        </w:rPr>
        <w:footnoteReference w:id="2566"/>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أنس بن محمد،م </w:t>
      </w:r>
      <w:r>
        <w:rPr>
          <w:rStyle w:val="FootnoteAnchor"/>
          <w:rtl w:val="true"/>
        </w:rPr>
        <w:footnoteReference w:id="2567"/>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أیوب بن أعین،م </w:t>
      </w:r>
      <w:r>
        <w:rPr>
          <w:rStyle w:val="FootnoteAnchor"/>
          <w:rtl w:val="true"/>
        </w:rPr>
        <w:footnoteReference w:id="2568"/>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أیوب بن الحر،صح </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أیوب بن نوح،صح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بحر بن کثیر السقا،صح </w:t>
      </w:r>
      <w:r>
        <w:rPr>
          <w:rStyle w:val="FootnoteAnchor"/>
          <w:rtl w:val="true"/>
        </w:rPr>
        <w:footnoteReference w:id="2571"/>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بزیع المؤذن،ض </w:t>
      </w:r>
      <w:r>
        <w:rPr>
          <w:rStyle w:val="FootnoteAnchor"/>
          <w:rtl w:val="true"/>
        </w:rPr>
        <w:footnoteReference w:id="2572"/>
      </w:r>
    </w:p>
    <w:p>
      <w:pPr>
        <w:pStyle w:val="BookText"/>
        <w:rPr/>
      </w:pPr>
      <w:r>
        <w:rPr>
          <w:rFonts w:ascii="IRNazanin" w:hAnsi="IRNazanin" w:eastAsia="IRNazanin"/>
          <w:color w:val="111111"/>
          <w:sz w:val="28"/>
          <w:sz w:val="28"/>
          <w:szCs w:val="28"/>
          <w:rtl w:val="true"/>
          <w:lang w:bidi="fa-IR"/>
        </w:rPr>
        <w:t>و یسهل أمر الطریق لکن یشکل العمل بما یتفرّد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lang w:bidi="fa-IR"/>
        </w:rPr>
        <w:t>14:65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بشار بن بشار أو یسار،ض </w:t>
      </w:r>
      <w:r>
        <w:rPr>
          <w:rStyle w:val="FootnoteAnchor"/>
          <w:rtl w:val="true"/>
        </w:rPr>
        <w:footnoteReference w:id="2573"/>
      </w:r>
      <w:r>
        <w:rPr>
          <w:rFonts w:ascii="Amiri" w:hAnsi="Amiri" w:eastAsia="Amiri" w:cs="Amiri"/>
          <w:color w:val="111111"/>
          <w:sz w:val="28"/>
          <w:sz w:val="28"/>
          <w:szCs w:val="28"/>
          <w:rtl w:val="true"/>
          <w:lang w:bidi="ar-SA"/>
        </w:rPr>
        <w:t>ر ح،ثقة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بشیر النبال،ض </w:t>
      </w:r>
      <w:r>
        <w:rPr>
          <w:rStyle w:val="FootnoteAnchor"/>
          <w:rtl w:val="true"/>
        </w:rPr>
        <w:footnoteReference w:id="2574"/>
      </w:r>
      <w:r>
        <w:rPr>
          <w:rFonts w:ascii="IRNazanin" w:hAnsi="IRNazanin" w:eastAsia="IRNazanin"/>
          <w:color w:val="111111"/>
          <w:sz w:val="28"/>
          <w:sz w:val="28"/>
          <w:szCs w:val="28"/>
          <w:rtl w:val="true"/>
          <w:lang w:bidi="fa-IR"/>
        </w:rPr>
        <w:t>ر ح،ح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بکار بن کردم،ض </w:t>
      </w:r>
      <w:r>
        <w:rPr>
          <w:rStyle w:val="FootnoteAnchor"/>
          <w:rtl w:val="true"/>
        </w:rPr>
        <w:footnoteReference w:id="2575"/>
      </w:r>
      <w:r>
        <w:rPr>
          <w:rFonts w:ascii="IRNazanin" w:hAnsi="IRNazanin" w:eastAsia="IRNazanin"/>
          <w:color w:val="111111"/>
          <w:sz w:val="28"/>
          <w:sz w:val="28"/>
          <w:szCs w:val="28"/>
          <w:rtl w:val="true"/>
          <w:lang w:bidi="fa-IR"/>
        </w:rPr>
        <w:t>ر صح،م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بکر بن صالح الرازی،ح </w:t>
      </w:r>
      <w:r>
        <w:rPr>
          <w:rStyle w:val="FootnoteAnchor"/>
          <w:rtl w:val="true"/>
        </w:rPr>
        <w:footnoteReference w:id="2576"/>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بکر بن محمد الأزدی،صح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بکیر </w:t>
      </w:r>
      <w:r>
        <w:rPr>
          <w:rStyle w:val="FootnoteAnchor"/>
          <w:rtl w:val="true"/>
        </w:rPr>
        <w:footnoteReference w:id="2578"/>
      </w:r>
      <w:r>
        <w:rPr>
          <w:rFonts w:ascii="IRNazanin" w:hAnsi="IRNazanin" w:eastAsia="IRNazanin"/>
          <w:color w:val="111111"/>
          <w:sz w:val="28"/>
          <w:sz w:val="28"/>
          <w:szCs w:val="28"/>
          <w:rtl w:val="true"/>
          <w:lang w:bidi="fa-IR"/>
        </w:rPr>
        <w:t xml:space="preserve">بن أعین،ح </w:t>
      </w:r>
      <w:r>
        <w:rPr>
          <w:rStyle w:val="FootnoteAnchor"/>
          <w:rtl w:val="true"/>
        </w:rPr>
        <w:footnoteReference w:id="2579"/>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بلال،ض </w:t>
      </w:r>
      <w:r>
        <w:rPr>
          <w:rStyle w:val="FootnoteAnchor"/>
          <w:rtl w:val="true"/>
        </w:rPr>
        <w:footnoteReference w:id="2580"/>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ثعلبة بن میمون،صح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ثویر بن أبی فاختة،ح،م ر ح،و فی الخلاصة صح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نفر من الیهود،م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جابر بن إسمعیل،ض </w:t>
      </w:r>
      <w:r>
        <w:rPr>
          <w:rStyle w:val="FootnoteAnchor"/>
          <w:rtl w:val="true"/>
        </w:rPr>
        <w:footnoteReference w:id="2584"/>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جابر بن عبد اللّه الأنصاری،ض </w:t>
      </w:r>
      <w:r>
        <w:rPr>
          <w:rStyle w:val="FootnoteAnchor"/>
          <w:rtl w:val="true"/>
        </w:rPr>
        <w:footnoteReference w:id="2585"/>
      </w:r>
      <w:r>
        <w:rPr>
          <w:rFonts w:ascii="Amiri" w:hAnsi="Amiri" w:eastAsia="Amiri" w:cs="Amiri"/>
          <w:color w:val="111111"/>
          <w:sz w:val="28"/>
          <w:sz w:val="28"/>
          <w:szCs w:val="28"/>
          <w:rtl w:val="true"/>
          <w:lang w:bidi="ar-SA"/>
        </w:rPr>
        <w:t>ر م،ثقة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جابر بن یزید الجعفی،ض </w:t>
      </w:r>
      <w:r>
        <w:rPr>
          <w:rStyle w:val="FootnoteAnchor"/>
          <w:rtl w:val="true"/>
        </w:rPr>
        <w:footnoteReference w:id="2586"/>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جراح المداینی،م </w:t>
      </w:r>
      <w:r>
        <w:rPr>
          <w:rStyle w:val="FootnoteAnchor"/>
          <w:rtl w:val="true"/>
        </w:rPr>
        <w:footnoteReference w:id="2587"/>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جعفر بن بشیر البجلی،صح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جعفر بن عثمان،م </w:t>
      </w:r>
      <w:r>
        <w:rPr>
          <w:rStyle w:val="FootnoteAnchor"/>
          <w:rtl w:val="true"/>
        </w:rPr>
        <w:footnoteReference w:id="2589"/>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جعفر بن القاسم،صح </w:t>
      </w:r>
      <w:r>
        <w:rPr>
          <w:rStyle w:val="FootnoteAnchor"/>
          <w:rtl w:val="true"/>
        </w:rPr>
        <w:footnoteReference w:id="2590"/>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جعفر بن محمد بن یونس،ح </w:t>
      </w:r>
      <w:r>
        <w:rPr>
          <w:rStyle w:val="FootnoteAnchor"/>
          <w:rtl w:val="true"/>
        </w:rPr>
        <w:footnoteReference w:id="2591"/>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جعفر بن ناجیة،ح کصح،م ر ح،و فی الخلاصة صح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جمیل بن درّاج،صح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جویریة بن مسهر فی خبر ردّ الشمس،م </w:t>
      </w:r>
      <w:r>
        <w:rPr>
          <w:rStyle w:val="FootnoteAnchor"/>
          <w:rtl w:val="true"/>
        </w:rPr>
        <w:footnoteReference w:id="2594"/>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جهم بن أبی جهم،م </w:t>
      </w:r>
      <w:r>
        <w:rPr>
          <w:rStyle w:val="FootnoteAnchor"/>
          <w:rtl w:val="true"/>
        </w:rPr>
        <w:footnoteReference w:id="2595"/>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الحارث بن المغیرة،ح،ثقة،و فی الخلاصة صح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حارث بیاع الأنماط،ض </w:t>
      </w:r>
      <w:r>
        <w:rPr>
          <w:rStyle w:val="FootnoteAnchor"/>
          <w:rtl w:val="true"/>
        </w:rPr>
        <w:footnoteReference w:id="2597"/>
      </w:r>
      <w:r>
        <w:rPr>
          <w:rFonts w:ascii="IRNazanin" w:hAnsi="IRNazanin" w:eastAsia="IRNazanin"/>
          <w:color w:val="111111"/>
          <w:sz w:val="28"/>
          <w:sz w:val="28"/>
          <w:szCs w:val="28"/>
          <w:rtl w:val="true"/>
          <w:lang w:bidi="fa-IR"/>
        </w:rPr>
        <w:t>ر ح،م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حبیب بن المعلی،ق،ثقة،و فی الخلاصة صح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حدیث سلیمان علیه السّلام،ض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حذیفة بن منصور،ض </w:t>
      </w:r>
      <w:r>
        <w:rPr>
          <w:rStyle w:val="FootnoteAnchor"/>
          <w:rtl w:val="true"/>
        </w:rPr>
        <w:footnoteReference w:id="2599"/>
      </w:r>
      <w:r>
        <w:rPr>
          <w:rFonts w:ascii="IRNazanin" w:hAnsi="IRNazanin" w:eastAsia="IRNazanin"/>
          <w:color w:val="111111"/>
          <w:sz w:val="28"/>
          <w:sz w:val="28"/>
          <w:szCs w:val="28"/>
          <w:rtl w:val="true"/>
          <w:lang w:bidi="fa-IR"/>
        </w:rPr>
        <w:t>،مخ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حریز بن عبد اللّه،صح </w:t>
      </w:r>
      <w:r>
        <w:rPr>
          <w:rStyle w:val="FootnoteAnchor"/>
          <w:rtl w:val="true"/>
        </w:rPr>
        <w:footnoteReference w:id="2600"/>
      </w:r>
      <w:r>
        <w:rPr>
          <w:rFonts w:ascii="IRNazanin" w:hAnsi="IRNazanin" w:eastAsia="IRNazanin"/>
          <w:color w:val="111111"/>
          <w:sz w:val="28"/>
          <w:sz w:val="28"/>
          <w:szCs w:val="28"/>
          <w:rtl w:val="true"/>
          <w:lang w:bidi="fa-IR"/>
        </w:rPr>
        <w:t>،و إلیه فی الزکاة ح کصح،ثقة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الحسن،ح کصح،م أو ثقة،وثّقه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غیر،و فی الخلاصة صح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الحسن بن الجهم،ح </w:t>
      </w:r>
      <w:r>
        <w:rPr>
          <w:rStyle w:val="FootnoteAnchor"/>
          <w:rtl w:val="true"/>
        </w:rPr>
        <w:footnoteReference w:id="2602"/>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الحسن بن راشد،ض </w:t>
      </w:r>
      <w:r>
        <w:rPr>
          <w:rStyle w:val="FootnoteAnchor"/>
          <w:rtl w:val="true"/>
        </w:rPr>
        <w:footnoteReference w:id="2603"/>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الحسن بن زیاد الصیقل،م </w:t>
      </w:r>
      <w:r>
        <w:rPr>
          <w:rStyle w:val="FootnoteAnchor"/>
          <w:rtl w:val="true"/>
        </w:rPr>
        <w:footnoteReference w:id="2604"/>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الحسن بن علی بن أبی حمزة،ض </w:t>
      </w:r>
      <w:r>
        <w:rPr>
          <w:rStyle w:val="FootnoteAnchor"/>
          <w:rtl w:val="true"/>
        </w:rPr>
        <w:footnoteReference w:id="2605"/>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الحسن بن علی بن فضال،صح </w:t>
      </w:r>
      <w:r>
        <w:rPr>
          <w:rStyle w:val="FootnoteAnchor"/>
          <w:rtl w:val="true"/>
        </w:rPr>
        <w:footnoteReference w:id="2606"/>
      </w:r>
      <w:r>
        <w:rPr>
          <w:rFonts w:ascii="IRNazanin" w:hAnsi="IRNazanin" w:eastAsia="IRNazanin"/>
          <w:color w:val="111111"/>
          <w:sz w:val="28"/>
          <w:sz w:val="28"/>
          <w:szCs w:val="28"/>
          <w:rtl w:val="true"/>
          <w:lang w:bidi="fa-IR"/>
        </w:rPr>
        <w:t>،ق کصح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الحسن بن علی بن النعمان،صح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الحسن بن علی الکوفی،م </w:t>
      </w:r>
      <w:r>
        <w:rPr>
          <w:rStyle w:val="FootnoteAnchor"/>
          <w:rtl w:val="true"/>
        </w:rPr>
        <w:footnoteReference w:id="2608"/>
      </w:r>
      <w:r>
        <w:rPr>
          <w:rFonts w:ascii="Amiri" w:hAnsi="Amiri" w:eastAsia="Amiri" w:cs="Amiri"/>
          <w:color w:val="111111"/>
          <w:sz w:val="28"/>
          <w:sz w:val="28"/>
          <w:szCs w:val="28"/>
          <w:rtl w:val="true"/>
          <w:lang w:bidi="ar-SA"/>
        </w:rPr>
        <w:t>ر ح،ثقة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الحسن بن علی الوشاء،صح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الحسن بن قارون،ح </w:t>
      </w:r>
      <w:r>
        <w:rPr>
          <w:rStyle w:val="FootnoteAnchor"/>
          <w:rtl w:val="true"/>
        </w:rPr>
        <w:footnoteReference w:id="2610"/>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الحسن بن محبوب،صح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الحسن بن هارون،ق </w:t>
      </w:r>
      <w:r>
        <w:rPr>
          <w:rStyle w:val="FootnoteAnchor"/>
          <w:rtl w:val="true"/>
        </w:rPr>
        <w:footnoteReference w:id="2612"/>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الحسین بن أبی العلاء،ض </w:t>
      </w:r>
      <w:r>
        <w:rPr>
          <w:rStyle w:val="FootnoteAnchor"/>
          <w:rtl w:val="true"/>
        </w:rPr>
        <w:footnoteReference w:id="2613"/>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الحسین بن حمّاد،ق </w:t>
      </w:r>
      <w:r>
        <w:rPr>
          <w:rStyle w:val="FootnoteAnchor"/>
          <w:rtl w:val="true"/>
        </w:rPr>
        <w:footnoteReference w:id="2614"/>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الحسین بن زید،ح </w:t>
      </w:r>
      <w:r>
        <w:rPr>
          <w:rStyle w:val="FootnoteAnchor"/>
          <w:rtl w:val="true"/>
        </w:rPr>
        <w:footnoteReference w:id="2615"/>
      </w:r>
      <w:r>
        <w:rPr>
          <w:rFonts w:ascii="IRNazanin" w:hAnsi="IRNazanin" w:eastAsia="IRNazanin"/>
          <w:color w:val="111111"/>
          <w:sz w:val="28"/>
          <w:sz w:val="28"/>
          <w:szCs w:val="28"/>
          <w:rtl w:val="true"/>
          <w:lang w:bidi="fa-IR"/>
        </w:rPr>
        <w:t xml:space="preserve">،ح،و فی الخلاصة صح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الحسین بن سالم،م </w:t>
      </w:r>
      <w:r>
        <w:rPr>
          <w:rStyle w:val="FootnoteAnchor"/>
          <w:rtl w:val="true"/>
        </w:rPr>
        <w:footnoteReference w:id="2617"/>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الحسین بن سعید،صح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الحسین بن محمد القمی،ح </w:t>
      </w:r>
      <w:r>
        <w:rPr>
          <w:rStyle w:val="FootnoteAnchor"/>
          <w:rtl w:val="true"/>
        </w:rPr>
        <w:footnoteReference w:id="2619"/>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الحسین بن المختار،صح </w:t>
      </w:r>
      <w:r>
        <w:rPr>
          <w:rStyle w:val="FootnoteAnchor"/>
          <w:rtl w:val="true"/>
        </w:rPr>
        <w:footnoteReference w:id="2620"/>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حفص بن البختری،صح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حفص بن سالم،صح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حفص بن غیاث،صح </w:t>
      </w:r>
      <w:r>
        <w:rPr>
          <w:rStyle w:val="FootnoteAnchor"/>
          <w:rtl w:val="true"/>
        </w:rPr>
        <w:footnoteReference w:id="2623"/>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حکم بن حکیم أبی خلاد </w:t>
      </w:r>
      <w:r>
        <w:rPr>
          <w:rStyle w:val="FootnoteAnchor"/>
          <w:rtl w:val="true"/>
        </w:rPr>
        <w:footnoteReference w:id="2624"/>
      </w:r>
      <w:r>
        <w:rPr>
          <w:rFonts w:ascii="IRNazanin" w:hAnsi="IRNazanin" w:eastAsia="IRNazanin"/>
          <w:color w:val="111111"/>
          <w:sz w:val="28"/>
          <w:sz w:val="28"/>
          <w:szCs w:val="28"/>
          <w:rtl w:val="true"/>
          <w:lang w:bidi="fa-IR"/>
        </w:rPr>
        <w:t xml:space="preserve">،صح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حماد بن عثمان،صح </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حماد بن عمرو،م </w:t>
      </w:r>
      <w:r>
        <w:rPr>
          <w:rStyle w:val="FootnoteAnchor"/>
          <w:rtl w:val="true"/>
        </w:rPr>
        <w:footnoteReference w:id="2627"/>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حماد بن عیسی،صح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حماد النواء،ض </w:t>
      </w:r>
      <w:r>
        <w:rPr>
          <w:rStyle w:val="FootnoteAnchor"/>
          <w:rtl w:val="true"/>
        </w:rPr>
        <w:footnoteReference w:id="2629"/>
      </w:r>
      <w:r>
        <w:rPr>
          <w:rFonts w:ascii="IRNazanin" w:hAnsi="IRNazanin" w:eastAsia="IRNazanin"/>
          <w:color w:val="111111"/>
          <w:sz w:val="28"/>
          <w:sz w:val="28"/>
          <w:szCs w:val="28"/>
          <w:rtl w:val="true"/>
          <w:lang w:bidi="fa-IR"/>
        </w:rPr>
        <w:t>ر م،م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حمدان بن الحسین،م </w:t>
      </w:r>
      <w:r>
        <w:rPr>
          <w:rStyle w:val="FootnoteAnchor"/>
          <w:rtl w:val="true"/>
        </w:rPr>
        <w:footnoteReference w:id="2630"/>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حمدان الدیوانی،ح </w:t>
      </w:r>
      <w:r>
        <w:rPr>
          <w:rStyle w:val="FootnoteAnchor"/>
          <w:rtl w:val="true"/>
        </w:rPr>
        <w:footnoteReference w:id="2631"/>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حمزة بن حمران،صح </w:t>
      </w:r>
      <w:r>
        <w:rPr>
          <w:rStyle w:val="FootnoteAnchor"/>
          <w:rtl w:val="true"/>
        </w:rPr>
        <w:footnoteReference w:id="2632"/>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حنان بن سدیر،صح </w:t>
      </w:r>
      <w:r>
        <w:rPr>
          <w:rStyle w:val="FootnoteAnchor"/>
          <w:rtl w:val="true"/>
        </w:rPr>
        <w:footnoteReference w:id="2633"/>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خالد بن أبی العلا،صح </w:t>
      </w:r>
      <w:r>
        <w:rPr>
          <w:rStyle w:val="FootnoteAnchor"/>
          <w:rtl w:val="true"/>
        </w:rPr>
        <w:footnoteReference w:id="2634"/>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خالد بن ماد،م </w:t>
      </w:r>
      <w:r>
        <w:rPr>
          <w:rStyle w:val="FootnoteAnchor"/>
          <w:rtl w:val="true"/>
        </w:rPr>
        <w:footnoteReference w:id="2635"/>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خالد بن نجیح،صح </w:t>
      </w:r>
      <w:r>
        <w:rPr>
          <w:rStyle w:val="FootnoteAnchor"/>
          <w:rtl w:val="true"/>
        </w:rPr>
        <w:footnoteReference w:id="2636"/>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داود بن زید أو أبی زید،صح </w:t>
      </w:r>
      <w:r>
        <w:rPr>
          <w:rStyle w:val="FootnoteAnchor"/>
          <w:rtl w:val="true"/>
        </w:rPr>
        <w:footnoteReference w:id="2637"/>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داود بن أبی یزید،صح </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داود بن إسحاق،ض </w:t>
      </w:r>
      <w:r>
        <w:rPr>
          <w:rStyle w:val="FootnoteAnchor"/>
          <w:rtl w:val="true"/>
        </w:rPr>
        <w:footnoteReference w:id="2639"/>
      </w:r>
      <w:r>
        <w:rPr>
          <w:rFonts w:ascii="IRNazanin" w:hAnsi="IRNazanin" w:eastAsia="IRNazanin"/>
          <w:color w:val="111111"/>
          <w:sz w:val="28"/>
          <w:sz w:val="28"/>
          <w:szCs w:val="28"/>
          <w:rtl w:val="true"/>
          <w:lang w:bidi="fa-IR"/>
        </w:rPr>
        <w:t>ر ح،م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داود بن الحصین،م </w:t>
      </w:r>
      <w:r>
        <w:rPr>
          <w:rStyle w:val="FootnoteAnchor"/>
          <w:rtl w:val="true"/>
        </w:rPr>
        <w:footnoteReference w:id="2640"/>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داود بن سرحان،صح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داود الرقی،ض </w:t>
      </w:r>
      <w:r>
        <w:rPr>
          <w:rStyle w:val="FootnoteAnchor"/>
          <w:rtl w:val="true"/>
        </w:rPr>
        <w:footnoteReference w:id="2642"/>
      </w:r>
      <w:r>
        <w:rPr>
          <w:rFonts w:ascii="IRNazanin" w:hAnsi="IRNazanin" w:eastAsia="IRNazanin"/>
          <w:color w:val="111111"/>
          <w:sz w:val="28"/>
          <w:sz w:val="28"/>
          <w:szCs w:val="28"/>
          <w:rtl w:val="true"/>
          <w:lang w:bidi="fa-IR"/>
        </w:rPr>
        <w:t>،مخ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داود الصرمی،صح </w:t>
      </w:r>
      <w:r>
        <w:rPr>
          <w:rStyle w:val="FootnoteAnchor"/>
          <w:rtl w:val="true"/>
        </w:rPr>
        <w:footnoteReference w:id="2643"/>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درست بن أبی منصور،صح </w:t>
      </w:r>
      <w:r>
        <w:rPr>
          <w:rStyle w:val="FootnoteAnchor"/>
          <w:rtl w:val="true"/>
        </w:rPr>
        <w:footnoteReference w:id="2644"/>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ذریح المحاربی،ح </w:t>
      </w:r>
      <w:r>
        <w:rPr>
          <w:rStyle w:val="FootnoteAnchor"/>
          <w:rtl w:val="true"/>
        </w:rPr>
        <w:footnoteReference w:id="2645"/>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ربعی بن عبد اللّه،صح </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رفاعة بن موسی،صح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روح بن عبد الرحیم،ح </w:t>
      </w:r>
      <w:r>
        <w:rPr>
          <w:rStyle w:val="FootnoteAnchor"/>
          <w:rtl w:val="true"/>
        </w:rPr>
        <w:footnoteReference w:id="2648"/>
      </w:r>
      <w:r>
        <w:rPr>
          <w:rFonts w:ascii="IRNazanin" w:hAnsi="IRNazanin" w:eastAsia="IRNazanin"/>
          <w:color w:val="111111"/>
          <w:sz w:val="28"/>
          <w:sz w:val="28"/>
          <w:szCs w:val="28"/>
          <w:rtl w:val="true"/>
          <w:lang w:bidi="fa-IR"/>
        </w:rPr>
        <w:t>ق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رومی بن زرارة،ح </w:t>
      </w:r>
      <w:r>
        <w:rPr>
          <w:rStyle w:val="FootnoteAnchor"/>
          <w:rtl w:val="true"/>
        </w:rPr>
        <w:footnoteReference w:id="2649"/>
      </w:r>
    </w:p>
    <w:p>
      <w:pPr>
        <w:pStyle w:val="BookText"/>
        <w:rPr/>
      </w:pPr>
      <w:r>
        <w:rPr>
          <w:rFonts w:ascii="IRNazanin" w:hAnsi="IRNazanin" w:eastAsia="IRNazanin"/>
          <w:color w:val="111111"/>
          <w:sz w:val="28"/>
          <w:sz w:val="28"/>
          <w:szCs w:val="28"/>
          <w:rtl w:val="true"/>
          <w:lang w:bidi="fa-IR"/>
        </w:rPr>
        <w:t>من مشایخ الإجازة بحتا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lang w:bidi="fa-IR"/>
        </w:rPr>
        <w:t>14:118</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ریان بن الصلت،ح </w:t>
      </w:r>
      <w:r>
        <w:rPr>
          <w:rStyle w:val="FootnoteAnchor"/>
          <w:rtl w:val="true"/>
        </w:rPr>
        <w:footnoteReference w:id="2650"/>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زرارة بن أعین،صح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زرعة عن سماعة،صح </w:t>
      </w:r>
      <w:r>
        <w:rPr>
          <w:rStyle w:val="FootnoteAnchor"/>
          <w:rtl w:val="true"/>
        </w:rPr>
        <w:footnoteReference w:id="2652"/>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زکریا بن آدم،صح </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زکریا بن مالک الجعفی،ح </w:t>
      </w:r>
      <w:r>
        <w:rPr>
          <w:rStyle w:val="FootnoteAnchor"/>
          <w:rtl w:val="true"/>
        </w:rPr>
        <w:footnoteReference w:id="2654"/>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زکریا النقاض،ح </w:t>
      </w:r>
      <w:r>
        <w:rPr>
          <w:rStyle w:val="FootnoteAnchor"/>
          <w:rtl w:val="true"/>
        </w:rPr>
        <w:footnoteReference w:id="2655"/>
      </w:r>
      <w:r>
        <w:rPr>
          <w:rFonts w:ascii="IRNazanin" w:hAnsi="IRNazanin" w:eastAsia="IRNazanin"/>
          <w:color w:val="111111"/>
          <w:sz w:val="28"/>
          <w:sz w:val="28"/>
          <w:szCs w:val="28"/>
          <w:rtl w:val="true"/>
          <w:lang w:bidi="fa-IR"/>
        </w:rPr>
        <w:t>کصح،م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الزهری محمد بن مسلم بن شهاب،ض </w:t>
      </w:r>
      <w:r>
        <w:rPr>
          <w:rStyle w:val="FootnoteAnchor"/>
          <w:rtl w:val="true"/>
        </w:rPr>
        <w:footnoteReference w:id="2656"/>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زیاد بن سوقة،صح </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زیاد بن مروان القندی،ض،ق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زید الشحام،ض </w:t>
      </w:r>
      <w:r>
        <w:rPr>
          <w:rStyle w:val="FootnoteAnchor"/>
          <w:rtl w:val="true"/>
        </w:rPr>
        <w:footnoteReference w:id="2659"/>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زید الشهید،ض ر ق </w:t>
      </w:r>
      <w:r>
        <w:rPr>
          <w:rStyle w:val="FootnoteAnchor"/>
          <w:rtl w:val="true"/>
        </w:rPr>
        <w:footnoteReference w:id="2660"/>
      </w:r>
      <w:r>
        <w:rPr>
          <w:rFonts w:ascii="IRNazanin" w:hAnsi="IRNazanin" w:eastAsia="IRNazanin"/>
          <w:color w:val="111111"/>
          <w:sz w:val="28"/>
          <w:sz w:val="28"/>
          <w:szCs w:val="28"/>
          <w:rtl w:val="true"/>
          <w:lang w:bidi="fa-IR"/>
        </w:rPr>
        <w:t>،مخ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سدیر الصیرفی،م </w:t>
      </w:r>
      <w:r>
        <w:rPr>
          <w:rStyle w:val="FootnoteAnchor"/>
          <w:rtl w:val="true"/>
        </w:rPr>
        <w:footnoteReference w:id="2661"/>
      </w:r>
    </w:p>
    <w:p>
      <w:pPr>
        <w:pStyle w:val="BookText"/>
        <w:rPr/>
      </w:pP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lang w:bidi="fa-IR"/>
        </w:rPr>
        <w:t>14:135</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سعد بن طریف،مخ </w:t>
      </w:r>
      <w:r>
        <w:rPr>
          <w:rStyle w:val="FootnoteAnchor"/>
          <w:rtl w:val="true"/>
        </w:rPr>
        <w:footnoteReference w:id="2662"/>
      </w:r>
      <w:r>
        <w:rPr>
          <w:rFonts w:ascii="IRNazanin" w:hAnsi="IRNazanin" w:eastAsia="IRNazanin"/>
          <w:color w:val="111111"/>
          <w:sz w:val="28"/>
          <w:sz w:val="28"/>
          <w:szCs w:val="28"/>
          <w:rtl w:val="true"/>
          <w:lang w:bidi="fa-IR"/>
        </w:rPr>
        <w:t>،مخ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سعد بن عبد اللّه،صح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سعدان بن مسلم،صح </w:t>
      </w:r>
      <w:r>
        <w:rPr>
          <w:rStyle w:val="FootnoteAnchor"/>
          <w:rtl w:val="true"/>
        </w:rPr>
        <w:footnoteReference w:id="2664"/>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سعید الأعرج،ق </w:t>
      </w:r>
      <w:r>
        <w:rPr>
          <w:rStyle w:val="FootnoteAnchor"/>
          <w:rtl w:val="true"/>
        </w:rPr>
        <w:footnoteReference w:id="2665"/>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سعید النقاش،ض </w:t>
      </w:r>
      <w:r>
        <w:rPr>
          <w:rStyle w:val="FootnoteAnchor"/>
          <w:rtl w:val="true"/>
        </w:rPr>
        <w:footnoteReference w:id="2666"/>
      </w:r>
      <w:r>
        <w:rPr>
          <w:rFonts w:ascii="IRNazanin" w:hAnsi="IRNazanin" w:eastAsia="IRNazanin"/>
          <w:color w:val="111111"/>
          <w:sz w:val="28"/>
          <w:sz w:val="28"/>
          <w:szCs w:val="28"/>
          <w:rtl w:val="true"/>
          <w:lang w:bidi="fa-IR"/>
        </w:rPr>
        <w:t xml:space="preserve">ر صح </w:t>
      </w:r>
      <w:r>
        <w:rPr>
          <w:rStyle w:val="FootnoteAnchor"/>
          <w:rtl w:val="true"/>
        </w:rPr>
        <w:footnoteReference w:id="2667"/>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سعید بن یسار،ض </w:t>
      </w:r>
      <w:r>
        <w:rPr>
          <w:rStyle w:val="FootnoteAnchor"/>
          <w:rtl w:val="true"/>
        </w:rPr>
        <w:footnoteReference w:id="2668"/>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سلمة بن الخطاب،صح </w:t>
      </w:r>
      <w:r>
        <w:rPr>
          <w:rStyle w:val="FootnoteAnchor"/>
          <w:rtl w:val="true"/>
        </w:rPr>
        <w:footnoteReference w:id="2669"/>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سلیمان بن جعفر الجعفری،صح </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سلیمان بن حفص،صح </w:t>
      </w:r>
      <w:r>
        <w:rPr>
          <w:rStyle w:val="FootnoteAnchor"/>
          <w:rtl w:val="true"/>
        </w:rPr>
        <w:footnoteReference w:id="2671"/>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سلیمان بن خالد،ح </w:t>
      </w:r>
      <w:r>
        <w:rPr>
          <w:rStyle w:val="FootnoteAnchor"/>
          <w:rtl w:val="true"/>
        </w:rPr>
        <w:footnoteReference w:id="2672"/>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سلیمان بن داود المنقری،ض،ق،و فی الخلاصة صح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سلیمان بن عمرو الأحمر،م </w:t>
      </w:r>
      <w:r>
        <w:rPr>
          <w:rStyle w:val="FootnoteAnchor"/>
          <w:rtl w:val="true"/>
        </w:rPr>
        <w:footnoteReference w:id="2674"/>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سلیمان الدیلمی،ض </w:t>
      </w:r>
      <w:r>
        <w:rPr>
          <w:rStyle w:val="FootnoteAnchor"/>
          <w:rtl w:val="true"/>
        </w:rPr>
        <w:footnoteReference w:id="2675"/>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سماعة بن مهران،ح </w:t>
      </w:r>
      <w:r>
        <w:rPr>
          <w:rStyle w:val="FootnoteAnchor"/>
          <w:rtl w:val="true"/>
        </w:rPr>
        <w:footnoteReference w:id="2676"/>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سوید القلا،صح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سهل بن الیسع،ح </w:t>
      </w:r>
      <w:r>
        <w:rPr>
          <w:rStyle w:val="FootnoteAnchor"/>
          <w:rtl w:val="true"/>
        </w:rPr>
        <w:footnoteReference w:id="2678"/>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سیف بن عمیرة،م </w:t>
      </w:r>
      <w:r>
        <w:rPr>
          <w:rStyle w:val="FootnoteAnchor"/>
          <w:rtl w:val="true"/>
        </w:rPr>
        <w:footnoteReference w:id="2679"/>
      </w:r>
      <w:r>
        <w:rPr>
          <w:rFonts w:ascii="IRNazanin" w:hAnsi="IRNazanin" w:eastAsia="IRNazanin"/>
          <w:color w:val="111111"/>
          <w:sz w:val="28"/>
          <w:sz w:val="28"/>
          <w:szCs w:val="28"/>
          <w:rtl w:val="true"/>
          <w:lang w:bidi="fa-IR"/>
        </w:rPr>
        <w:t>،ثقة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سیف التمار،م </w:t>
      </w:r>
      <w:r>
        <w:rPr>
          <w:rStyle w:val="FootnoteAnchor"/>
          <w:rtl w:val="true"/>
        </w:rPr>
        <w:footnoteReference w:id="2680"/>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شعیب بن واقد،م </w:t>
      </w:r>
      <w:r>
        <w:rPr>
          <w:rStyle w:val="FootnoteAnchor"/>
          <w:rtl w:val="true"/>
        </w:rPr>
        <w:footnoteReference w:id="2681"/>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شهاب بن عبد ربّه،صح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صالح بن الحکم،صح </w:t>
      </w:r>
      <w:r>
        <w:rPr>
          <w:rStyle w:val="FootnoteAnchor"/>
          <w:rtl w:val="true"/>
        </w:rPr>
        <w:footnoteReference w:id="2683"/>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صالح بن عقبة،م </w:t>
      </w:r>
      <w:r>
        <w:rPr>
          <w:rStyle w:val="FootnoteAnchor"/>
          <w:rtl w:val="true"/>
        </w:rPr>
        <w:footnoteReference w:id="2684"/>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الصباح بن سیابة،صح </w:t>
      </w:r>
      <w:r>
        <w:rPr>
          <w:rStyle w:val="FootnoteAnchor"/>
          <w:rtl w:val="true"/>
        </w:rPr>
        <w:footnoteReference w:id="2685"/>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صفوان بن مهران،ح،ثقة،و فی الخلاصة صح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صفوان بن یحیی،ح </w:t>
      </w:r>
      <w:r>
        <w:rPr>
          <w:rStyle w:val="FootnoteAnchor"/>
          <w:rtl w:val="true"/>
        </w:rPr>
        <w:footnoteReference w:id="2687"/>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طلحة بن زید،صح </w:t>
      </w:r>
      <w:r>
        <w:rPr>
          <w:rStyle w:val="FootnoteAnchor"/>
          <w:rtl w:val="true"/>
        </w:rPr>
        <w:footnoteReference w:id="2688"/>
      </w:r>
      <w:r>
        <w:rPr>
          <w:rFonts w:ascii="IRNazanin" w:hAnsi="IRNazanin" w:eastAsia="IRNazanin"/>
          <w:color w:val="111111"/>
          <w:sz w:val="28"/>
          <w:sz w:val="28"/>
          <w:szCs w:val="28"/>
          <w:rtl w:val="true"/>
          <w:lang w:bidi="fa-IR"/>
        </w:rPr>
        <w:t>،ض ر کق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عاصم بن حمید،ح </w:t>
      </w:r>
      <w:r>
        <w:rPr>
          <w:rStyle w:val="FootnoteAnchor"/>
          <w:rtl w:val="true"/>
        </w:rPr>
        <w:footnoteReference w:id="2689"/>
      </w:r>
    </w:p>
    <w:p>
      <w:pPr>
        <w:pStyle w:val="BookText"/>
        <w:rPr/>
      </w:pPr>
      <w:r>
        <w:rPr>
          <w:rFonts w:ascii="IRNazanin" w:hAnsi="IRNazanin" w:eastAsia="IRNazanin"/>
          <w:color w:val="111111"/>
          <w:sz w:val="28"/>
          <w:sz w:val="28"/>
          <w:szCs w:val="28"/>
          <w:rtl w:val="true"/>
          <w:lang w:bidi="fa-IR"/>
        </w:rPr>
        <w:t>فی الحسن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lang w:bidi="fa-IR"/>
        </w:rPr>
        <w:t>14:154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عامر بن جذاعة،م </w:t>
      </w:r>
      <w:r>
        <w:rPr>
          <w:rStyle w:val="FootnoteAnchor"/>
          <w:rtl w:val="true"/>
        </w:rPr>
        <w:footnoteReference w:id="2690"/>
      </w:r>
      <w:r>
        <w:rPr>
          <w:rFonts w:ascii="IRNazanin" w:hAnsi="IRNazanin" w:eastAsia="IRNazanin"/>
          <w:color w:val="111111"/>
          <w:sz w:val="28"/>
          <w:sz w:val="28"/>
          <w:szCs w:val="28"/>
          <w:rtl w:val="true"/>
          <w:lang w:bidi="fa-IR"/>
        </w:rPr>
        <w:t>،مخ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عامر بن نعیم،ح،م ر ح،و فی الخلاصة صح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عائذ الأحمسی،صح </w:t>
      </w:r>
      <w:r>
        <w:rPr>
          <w:rStyle w:val="FootnoteAnchor"/>
          <w:rtl w:val="true"/>
        </w:rPr>
        <w:footnoteReference w:id="2692"/>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العباس بن عامر القصبانی،ح </w:t>
      </w:r>
      <w:r>
        <w:rPr>
          <w:rStyle w:val="FootnoteAnchor"/>
          <w:rtl w:val="true"/>
        </w:rPr>
        <w:footnoteReference w:id="2693"/>
      </w:r>
      <w:r>
        <w:rPr>
          <w:rFonts w:ascii="IRNazanin" w:hAnsi="IRNazanin" w:eastAsia="IRNazanin"/>
          <w:color w:val="111111"/>
          <w:sz w:val="28"/>
          <w:sz w:val="28"/>
          <w:szCs w:val="28"/>
          <w:rtl w:val="true"/>
          <w:lang w:bidi="fa-IR"/>
        </w:rPr>
        <w:t>،ثقة و ذکر الشیخ فی الفهرست طریقا</w:t>
      </w:r>
    </w:p>
    <w:p>
      <w:pPr>
        <w:pStyle w:val="BookText"/>
        <w:rPr/>
      </w:pPr>
      <w:r>
        <w:rPr>
          <w:rFonts w:ascii="IRNazanin" w:hAnsi="IRNazanin" w:eastAsia="IRNazanin"/>
          <w:color w:val="111111"/>
          <w:sz w:val="28"/>
          <w:sz w:val="28"/>
          <w:szCs w:val="28"/>
          <w:rtl w:val="true"/>
          <w:lang w:bidi="fa-IR"/>
        </w:rPr>
        <w:t xml:space="preserve">صحیحا </w:t>
      </w:r>
      <w:r>
        <w:rPr>
          <w:rStyle w:val="FootnoteAnchor"/>
          <w:rtl w:val="true"/>
        </w:rPr>
        <w:footnoteReference w:id="2694"/>
      </w:r>
      <w:r>
        <w:rPr>
          <w:rFonts w:ascii="IRNazanin" w:hAnsi="IRNazanin" w:eastAsia="IRNazanin"/>
          <w:color w:val="111111"/>
          <w:sz w:val="28"/>
          <w:sz w:val="28"/>
          <w:szCs w:val="28"/>
          <w:rtl w:val="true"/>
          <w:lang w:bidi="fa-IR"/>
        </w:rPr>
        <w:t>من الصدوق إلی العباس بن عامر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العباس بن معروف،صح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العباس بن هلال،ح </w:t>
      </w:r>
      <w:r>
        <w:rPr>
          <w:rStyle w:val="FootnoteAnchor"/>
          <w:rtl w:val="true"/>
        </w:rPr>
        <w:footnoteReference w:id="2696"/>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الأعلی،ح،م ر ح،و فی الخلاصة صح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الحمید الأزدی،ض،م ر ح </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الحمید بن عواض،صح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الرحمن بن أبی عبد اللّه البصری،صح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الرحمن بن أبی نجران،صح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الرحمن بن الحجاج،صح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الرحمن بن کثیر،ض </w:t>
      </w:r>
      <w:r>
        <w:rPr>
          <w:rStyle w:val="FootnoteAnchor"/>
          <w:rtl w:val="true"/>
        </w:rPr>
        <w:footnoteReference w:id="2703"/>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عبد الرحیم القصیر،ح </w:t>
      </w:r>
      <w:r>
        <w:rPr>
          <w:rStyle w:val="FootnoteAnchor"/>
          <w:rtl w:val="true"/>
        </w:rPr>
        <w:footnoteReference w:id="2704"/>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الصمد بن بشیر،ح کصح </w:t>
      </w:r>
      <w:r>
        <w:rPr>
          <w:rStyle w:val="FootnoteAnchor"/>
          <w:rtl w:val="true"/>
        </w:rPr>
        <w:footnoteReference w:id="2705"/>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العظیم بن عبد اللّه الحسنی،م </w:t>
      </w:r>
      <w:r>
        <w:rPr>
          <w:rStyle w:val="FootnoteAnchor"/>
          <w:rtl w:val="true"/>
        </w:rPr>
        <w:footnoteReference w:id="2706"/>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الکریم بن عتبة،ق </w:t>
      </w:r>
      <w:r>
        <w:rPr>
          <w:rStyle w:val="FootnoteAnchor"/>
          <w:rtl w:val="true"/>
        </w:rPr>
        <w:footnoteReference w:id="2707"/>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الکریم بن عمرو الخثعمی،صح </w:t>
      </w:r>
      <w:r>
        <w:rPr>
          <w:rStyle w:val="FootnoteAnchor"/>
          <w:rtl w:val="true"/>
        </w:rPr>
        <w:footnoteReference w:id="2708"/>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اللّه بن أبی یعفور،صح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اللّه بن بکیر،ق </w:t>
      </w:r>
      <w:r>
        <w:rPr>
          <w:rStyle w:val="FootnoteAnchor"/>
          <w:rtl w:val="true"/>
        </w:rPr>
        <w:footnoteReference w:id="2710"/>
      </w:r>
      <w:r>
        <w:rPr>
          <w:rFonts w:ascii="IRNazanin" w:hAnsi="IRNazanin" w:eastAsia="IRNazanin"/>
          <w:color w:val="111111"/>
          <w:sz w:val="28"/>
          <w:sz w:val="28"/>
          <w:szCs w:val="28"/>
          <w:rtl w:val="true"/>
          <w:lang w:bidi="fa-IR"/>
        </w:rPr>
        <w:t xml:space="preserve">،ق کصح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اللّه بن جبلة،صح </w:t>
      </w:r>
      <w:r>
        <w:rPr>
          <w:rStyle w:val="FootnoteAnchor"/>
          <w:rtl w:val="true"/>
        </w:rPr>
        <w:footnoteReference w:id="2712"/>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اللّه بن جعفر الحمیری،صح </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اللّه بن جندب،ح </w:t>
      </w:r>
      <w:r>
        <w:rPr>
          <w:rStyle w:val="FootnoteAnchor"/>
          <w:rtl w:val="true"/>
        </w:rPr>
        <w:footnoteReference w:id="2714"/>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اللّه بن الحکم،ض </w:t>
      </w:r>
      <w:r>
        <w:rPr>
          <w:rStyle w:val="FootnoteAnchor"/>
          <w:rtl w:val="true"/>
        </w:rPr>
        <w:footnoteReference w:id="2715"/>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عبد اللّه بن حماد الأنصاری،ض </w:t>
      </w:r>
      <w:r>
        <w:rPr>
          <w:rStyle w:val="FootnoteAnchor"/>
          <w:rtl w:val="true"/>
        </w:rPr>
        <w:footnoteReference w:id="2716"/>
      </w:r>
      <w:r>
        <w:rPr>
          <w:rFonts w:ascii="IRNazanin" w:hAnsi="IRNazanin" w:eastAsia="IRNazanin"/>
          <w:color w:val="111111"/>
          <w:sz w:val="28"/>
          <w:sz w:val="28"/>
          <w:szCs w:val="28"/>
          <w:rtl w:val="true"/>
          <w:lang w:bidi="fa-IR"/>
        </w:rPr>
        <w:t xml:space="preserve">ر ح </w:t>
      </w:r>
      <w:r>
        <w:rPr>
          <w:rStyle w:val="FootnoteAnchor"/>
          <w:rtl w:val="true"/>
        </w:rPr>
        <w:footnoteReference w:id="2717"/>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اللّه بن سلیمان،صح </w:t>
      </w:r>
      <w:r>
        <w:rPr>
          <w:rStyle w:val="FootnoteAnchor"/>
          <w:rtl w:val="true"/>
        </w:rPr>
        <w:footnoteReference w:id="2718"/>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اللّه بن سنان،صح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اللّه بن فضالة،ض </w:t>
      </w:r>
      <w:r>
        <w:rPr>
          <w:rStyle w:val="FootnoteAnchor"/>
          <w:rtl w:val="true"/>
        </w:rPr>
        <w:footnoteReference w:id="2720"/>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اللّه بن القاسم،ض </w:t>
      </w:r>
      <w:r>
        <w:rPr>
          <w:rStyle w:val="FootnoteAnchor"/>
          <w:rtl w:val="true"/>
        </w:rPr>
        <w:footnoteReference w:id="2721"/>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اللّه بن لطیف التفلیسی،ح </w:t>
      </w:r>
      <w:r>
        <w:rPr>
          <w:rStyle w:val="FootnoteAnchor"/>
          <w:rtl w:val="true"/>
        </w:rPr>
        <w:footnoteReference w:id="2722"/>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اللّه بن محمد الجعفی،صح </w:t>
      </w:r>
      <w:r>
        <w:rPr>
          <w:rStyle w:val="FootnoteAnchor"/>
          <w:rtl w:val="true"/>
        </w:rPr>
        <w:footnoteReference w:id="2723"/>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اللّه بن مسکان،صح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اللّه بن المغیرة،صح </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اللّه بن میمون،ح </w:t>
      </w:r>
      <w:r>
        <w:rPr>
          <w:rStyle w:val="FootnoteAnchor"/>
          <w:rtl w:val="true"/>
        </w:rPr>
        <w:footnoteReference w:id="2726"/>
      </w:r>
      <w:r>
        <w:rPr>
          <w:rFonts w:ascii="IRNazanin" w:hAnsi="IRNazanin" w:eastAsia="IRNazanin"/>
          <w:color w:val="111111"/>
          <w:sz w:val="28"/>
          <w:sz w:val="28"/>
          <w:szCs w:val="28"/>
          <w:rtl w:val="true"/>
          <w:lang w:bidi="fa-IR"/>
        </w:rPr>
        <w:t>،ثقة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عبد اللّه بن یحیی الکاهلی،صح </w:t>
      </w:r>
      <w:r>
        <w:rPr>
          <w:rStyle w:val="FootnoteAnchor"/>
          <w:rtl w:val="true"/>
        </w:rPr>
        <w:footnoteReference w:id="2727"/>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المؤمن بن القاسم الأنصاری،م </w:t>
      </w:r>
      <w:r>
        <w:rPr>
          <w:rStyle w:val="FootnoteAnchor"/>
          <w:rtl w:val="true"/>
        </w:rPr>
        <w:footnoteReference w:id="2728"/>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الملک بن أعین،ح </w:t>
      </w:r>
      <w:r>
        <w:rPr>
          <w:rStyle w:val="FootnoteAnchor"/>
          <w:rtl w:val="true"/>
        </w:rPr>
        <w:footnoteReference w:id="2729"/>
      </w:r>
      <w:r>
        <w:rPr>
          <w:rFonts w:ascii="IRNazanin" w:hAnsi="IRNazanin" w:eastAsia="IRNazanin"/>
          <w:color w:val="111111"/>
          <w:sz w:val="28"/>
          <w:sz w:val="28"/>
          <w:szCs w:val="28"/>
          <w:rtl w:val="true"/>
          <w:lang w:bidi="fa-IR"/>
        </w:rPr>
        <w:t xml:space="preserve">،ح،و فی الخلاصة صح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الملک بن عنبسة الهاشمی،ق کصح </w:t>
      </w:r>
      <w:r>
        <w:rPr>
          <w:rStyle w:val="FootnoteAnchor"/>
          <w:rtl w:val="true"/>
        </w:rPr>
        <w:footnoteReference w:id="2731"/>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الملک بن عمرو الأحول،م </w:t>
      </w:r>
      <w:r>
        <w:rPr>
          <w:rStyle w:val="FootnoteAnchor"/>
          <w:rtl w:val="true"/>
        </w:rPr>
        <w:footnoteReference w:id="2732"/>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عبد الواحد بن محمد،م </w:t>
      </w:r>
      <w:r>
        <w:rPr>
          <w:rStyle w:val="FootnoteAnchor"/>
          <w:rtl w:val="true"/>
        </w:rPr>
        <w:footnoteReference w:id="2733"/>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عبید بن زرارة،م </w:t>
      </w:r>
      <w:r>
        <w:rPr>
          <w:rStyle w:val="FootnoteAnchor"/>
          <w:rtl w:val="true"/>
        </w:rPr>
        <w:footnoteReference w:id="2734"/>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عبید اللّه الحلبی،صح </w:t>
      </w:r>
      <w:r>
        <w:rPr>
          <w:rStyle w:val="FootnoteAnchor"/>
          <w:rtl w:val="true"/>
        </w:rPr>
        <w:footnoteReference w:id="2735"/>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عبید اللّه المرافقی،ح </w:t>
      </w:r>
      <w:r>
        <w:rPr>
          <w:rStyle w:val="FootnoteAnchor"/>
          <w:rtl w:val="true"/>
        </w:rPr>
        <w:footnoteReference w:id="2736"/>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عبید اللّه ابن الولید الوصافی،ح </w:t>
      </w:r>
      <w:r>
        <w:rPr>
          <w:rStyle w:val="FootnoteAnchor"/>
          <w:rtl w:val="true"/>
        </w:rPr>
        <w:footnoteReference w:id="2737"/>
      </w:r>
      <w:r>
        <w:rPr>
          <w:rFonts w:ascii="Amiri" w:hAnsi="Amiri" w:eastAsia="Amiri" w:cs="Amiri"/>
          <w:color w:val="111111"/>
          <w:sz w:val="28"/>
          <w:sz w:val="28"/>
          <w:szCs w:val="28"/>
          <w:rtl w:val="true"/>
          <w:lang w:bidi="ar-SA"/>
        </w:rPr>
        <w:t>،ق،ثقة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عثمان بن زیاد،ح </w:t>
      </w:r>
      <w:r>
        <w:rPr>
          <w:rStyle w:val="FootnoteAnchor"/>
          <w:rtl w:val="true"/>
        </w:rPr>
        <w:footnoteReference w:id="2738"/>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عطاء بن السایب،ح </w:t>
      </w:r>
      <w:r>
        <w:rPr>
          <w:rStyle w:val="FootnoteAnchor"/>
          <w:rtl w:val="true"/>
        </w:rPr>
        <w:footnoteReference w:id="2739"/>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العلا بن رزین،صح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العلا بن سیابة،ق کصح،م ر ح،و فی الخلاصة صح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أبی حمزة،ح </w:t>
      </w:r>
      <w:r>
        <w:rPr>
          <w:rStyle w:val="FootnoteAnchor"/>
          <w:rtl w:val="true"/>
        </w:rPr>
        <w:footnoteReference w:id="2742"/>
      </w:r>
      <w:r>
        <w:rPr>
          <w:rFonts w:ascii="IRNazanin" w:hAnsi="IRNazanin" w:eastAsia="IRNazanin"/>
          <w:color w:val="111111"/>
          <w:sz w:val="28"/>
          <w:sz w:val="28"/>
          <w:szCs w:val="28"/>
          <w:rtl w:val="true"/>
          <w:lang w:bidi="fa-IR"/>
        </w:rPr>
        <w:t>،ض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أحمد بن أشیم،ح </w:t>
      </w:r>
      <w:r>
        <w:rPr>
          <w:rStyle w:val="FootnoteAnchor"/>
          <w:rtl w:val="true"/>
        </w:rPr>
        <w:footnoteReference w:id="2743"/>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إدریس،ح </w:t>
      </w:r>
      <w:r>
        <w:rPr>
          <w:rStyle w:val="FootnoteAnchor"/>
          <w:rtl w:val="true"/>
        </w:rPr>
        <w:footnoteReference w:id="2744"/>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أسباط،صح </w:t>
      </w:r>
      <w:r>
        <w:rPr>
          <w:rStyle w:val="FootnoteAnchor"/>
          <w:rtl w:val="true"/>
        </w:rPr>
        <w:footnoteReference w:id="2745"/>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إسماعیل المیثمی،صح </w:t>
      </w:r>
      <w:r>
        <w:rPr>
          <w:rStyle w:val="FootnoteAnchor"/>
          <w:rtl w:val="true"/>
        </w:rPr>
        <w:footnoteReference w:id="2746"/>
      </w:r>
      <w:r>
        <w:rPr>
          <w:rFonts w:ascii="IRNazanin" w:hAnsi="IRNazanin" w:eastAsia="IRNazanin"/>
          <w:color w:val="111111"/>
          <w:sz w:val="28"/>
          <w:sz w:val="28"/>
          <w:szCs w:val="28"/>
          <w:rtl w:val="true"/>
          <w:lang w:bidi="fa-IR"/>
        </w:rPr>
        <w:t>،ق کصح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بجیل،م </w:t>
      </w:r>
      <w:r>
        <w:rPr>
          <w:rStyle w:val="FootnoteAnchor"/>
          <w:rtl w:val="true"/>
        </w:rPr>
        <w:footnoteReference w:id="2747"/>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بلال،ح </w:t>
      </w:r>
      <w:r>
        <w:rPr>
          <w:rStyle w:val="FootnoteAnchor"/>
          <w:rtl w:val="true"/>
        </w:rPr>
        <w:footnoteReference w:id="2748"/>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علی بن جعفر،صح </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حسان الواسطی،صح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الحکم،صح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رئاب،صح </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الریان،ح </w:t>
      </w:r>
      <w:r>
        <w:rPr>
          <w:rStyle w:val="FootnoteAnchor"/>
          <w:rtl w:val="true"/>
        </w:rPr>
        <w:footnoteReference w:id="2753"/>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سوید،صح </w:t>
      </w:r>
      <w:r>
        <w:rPr>
          <w:rStyle w:val="FootnoteAnchor"/>
          <w:rtl w:val="true"/>
        </w:rPr>
        <w:footnoteReference w:id="2754"/>
      </w:r>
      <w:r>
        <w:rPr>
          <w:rFonts w:ascii="IRNazanin" w:hAnsi="IRNazanin" w:eastAsia="IRNazanin"/>
          <w:color w:val="111111"/>
          <w:sz w:val="28"/>
          <w:sz w:val="28"/>
          <w:szCs w:val="28"/>
          <w:rtl w:val="true"/>
          <w:lang w:bidi="fa-IR"/>
        </w:rPr>
        <w:t>مشترک و الظاهر أنه الثقة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عبد العزیز،م </w:t>
      </w:r>
      <w:r>
        <w:rPr>
          <w:rStyle w:val="FootnoteAnchor"/>
          <w:rtl w:val="true"/>
        </w:rPr>
        <w:footnoteReference w:id="2755"/>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عطیّة،م </w:t>
      </w:r>
      <w:r>
        <w:rPr>
          <w:rStyle w:val="FootnoteAnchor"/>
          <w:rtl w:val="true"/>
        </w:rPr>
        <w:footnoteReference w:id="2756"/>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غراب،ض </w:t>
      </w:r>
      <w:r>
        <w:rPr>
          <w:rStyle w:val="FootnoteAnchor"/>
          <w:rtl w:val="true"/>
        </w:rPr>
        <w:footnoteReference w:id="2757"/>
      </w:r>
      <w:r>
        <w:rPr>
          <w:rFonts w:ascii="IRNazanin" w:hAnsi="IRNazanin" w:eastAsia="IRNazanin"/>
          <w:color w:val="111111"/>
          <w:sz w:val="28"/>
          <w:sz w:val="28"/>
          <w:szCs w:val="28"/>
          <w:rtl w:val="true"/>
          <w:lang w:bidi="fa-IR"/>
        </w:rPr>
        <w:t>،م ر ح 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الفضل الواسطی،ح </w:t>
      </w:r>
      <w:r>
        <w:rPr>
          <w:rStyle w:val="FootnoteAnchor"/>
          <w:rtl w:val="true"/>
        </w:rPr>
        <w:footnoteReference w:id="2758"/>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محمد بن الفضیل </w:t>
      </w:r>
      <w:r>
        <w:rPr>
          <w:rStyle w:val="FootnoteAnchor"/>
          <w:rtl w:val="true"/>
        </w:rPr>
        <w:footnoteReference w:id="2759"/>
      </w:r>
      <w:r>
        <w:rPr>
          <w:rFonts w:ascii="IRNazanin" w:hAnsi="IRNazanin" w:eastAsia="IRNazanin"/>
          <w:color w:val="111111"/>
          <w:sz w:val="28"/>
          <w:sz w:val="28"/>
          <w:szCs w:val="28"/>
          <w:rtl w:val="true"/>
          <w:lang w:bidi="fa-IR"/>
        </w:rPr>
        <w:t>الحضینی،ض،م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علی بن محمد النوفلی،ح </w:t>
      </w:r>
      <w:r>
        <w:rPr>
          <w:rStyle w:val="FootnoteAnchor"/>
          <w:rtl w:val="true"/>
        </w:rPr>
        <w:footnoteReference w:id="2760"/>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مطر،ض </w:t>
      </w:r>
      <w:r>
        <w:rPr>
          <w:rStyle w:val="FootnoteAnchor"/>
          <w:rtl w:val="true"/>
        </w:rPr>
        <w:footnoteReference w:id="2761"/>
      </w:r>
      <w:r>
        <w:rPr>
          <w:rFonts w:ascii="IRNazanin" w:hAnsi="IRNazanin" w:eastAsia="IRNazanin"/>
          <w:color w:val="111111"/>
          <w:sz w:val="28"/>
          <w:sz w:val="28"/>
          <w:szCs w:val="28"/>
          <w:rtl w:val="true"/>
          <w:lang w:bidi="fa-IR"/>
        </w:rPr>
        <w:t>ر ح،م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مهزیار،صح </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میسرة،صح </w:t>
      </w:r>
      <w:r>
        <w:rPr>
          <w:rStyle w:val="FootnoteAnchor"/>
          <w:rtl w:val="true"/>
        </w:rPr>
        <w:footnoteReference w:id="2763"/>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النعمان،صح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علی بن یقطین،صح </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عمار بن مروان،صح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عمار بن موسی الساباطی،ق </w:t>
      </w:r>
      <w:r>
        <w:rPr>
          <w:rStyle w:val="FootnoteAnchor"/>
          <w:rtl w:val="true"/>
        </w:rPr>
        <w:footnoteReference w:id="2767"/>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عمر بن أبی شعبة الحلبی،ح </w:t>
      </w:r>
      <w:r>
        <w:rPr>
          <w:rStyle w:val="FootnoteAnchor"/>
          <w:rtl w:val="true"/>
        </w:rPr>
        <w:footnoteReference w:id="2768"/>
      </w:r>
      <w:r>
        <w:rPr>
          <w:rFonts w:ascii="IRNazanin" w:hAnsi="IRNazanin" w:eastAsia="IRNazanin"/>
          <w:color w:val="111111"/>
          <w:sz w:val="28"/>
          <w:sz w:val="28"/>
          <w:szCs w:val="28"/>
          <w:rtl w:val="true"/>
          <w:lang w:bidi="fa-IR"/>
        </w:rPr>
        <w:t>،ثقة و فیه 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عمر بن أذینة،صح </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عمر بن حنظلة،ق </w:t>
      </w:r>
      <w:r>
        <w:rPr>
          <w:rStyle w:val="FootnoteAnchor"/>
          <w:rtl w:val="true"/>
        </w:rPr>
        <w:footnoteReference w:id="2770"/>
      </w:r>
      <w:r>
        <w:rPr>
          <w:rFonts w:ascii="IRNazanin" w:hAnsi="IRNazanin" w:eastAsia="IRNazanin"/>
          <w:color w:val="111111"/>
          <w:sz w:val="28"/>
          <w:sz w:val="28"/>
          <w:szCs w:val="28"/>
          <w:rtl w:val="true"/>
          <w:lang w:bidi="fa-IR"/>
        </w:rPr>
        <w:t>،ح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و فیه 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عمر بن قیس الماصر،م </w:t>
      </w:r>
      <w:r>
        <w:rPr>
          <w:rStyle w:val="FootnoteAnchor"/>
          <w:rtl w:val="true"/>
        </w:rPr>
        <w:footnoteReference w:id="2771"/>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عمر بن یزید،صح </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عمرو بن أبی زیاد،م </w:t>
      </w:r>
      <w:r>
        <w:rPr>
          <w:rStyle w:val="FootnoteAnchor"/>
          <w:rtl w:val="true"/>
        </w:rPr>
        <w:footnoteReference w:id="2773"/>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عمرو بن أبی المقدام و هو ثابت،م </w:t>
      </w:r>
      <w:r>
        <w:rPr>
          <w:rStyle w:val="FootnoteAnchor"/>
          <w:rtl w:val="true"/>
        </w:rPr>
        <w:footnoteReference w:id="2774"/>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عمرو بن جمیع،م </w:t>
      </w:r>
      <w:r>
        <w:rPr>
          <w:rStyle w:val="FootnoteAnchor"/>
          <w:rtl w:val="true"/>
        </w:rPr>
        <w:footnoteReference w:id="2775"/>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عمرو بن خالد،ق </w:t>
      </w:r>
      <w:r>
        <w:rPr>
          <w:rStyle w:val="FootnoteAnchor"/>
          <w:rtl w:val="true"/>
        </w:rPr>
        <w:footnoteReference w:id="2776"/>
      </w:r>
      <w:r>
        <w:rPr>
          <w:rFonts w:ascii="IRNazanin" w:hAnsi="IRNazanin" w:eastAsia="IRNazanin"/>
          <w:color w:val="111111"/>
          <w:sz w:val="28"/>
          <w:sz w:val="28"/>
          <w:szCs w:val="28"/>
          <w:rtl w:val="true"/>
          <w:lang w:bidi="fa-IR"/>
        </w:rPr>
        <w:t>،ق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عمرو بن سعید الساباطی،ق </w:t>
      </w:r>
      <w:r>
        <w:rPr>
          <w:rStyle w:val="FootnoteAnchor"/>
          <w:rtl w:val="true"/>
        </w:rPr>
        <w:footnoteReference w:id="2777"/>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عمرو بن شمر،م </w:t>
      </w:r>
      <w:r>
        <w:rPr>
          <w:rStyle w:val="FootnoteAnchor"/>
          <w:rtl w:val="true"/>
        </w:rPr>
        <w:footnoteReference w:id="2778"/>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عمران الحلبی،صح </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عیسی بن أبی منصور،صح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عیسی بن أعین،ح </w:t>
      </w:r>
      <w:r>
        <w:rPr>
          <w:rStyle w:val="FootnoteAnchor"/>
          <w:rtl w:val="true"/>
        </w:rPr>
        <w:footnoteReference w:id="2781"/>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عیسی بن عبد اللّه الهاشمی،م،م،و فی الخلاصة صح </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عیسی بن یونس،ض </w:t>
      </w:r>
      <w:r>
        <w:rPr>
          <w:rStyle w:val="FootnoteAnchor"/>
          <w:rtl w:val="true"/>
        </w:rPr>
        <w:footnoteReference w:id="2783"/>
      </w:r>
      <w:r>
        <w:rPr>
          <w:rFonts w:ascii="IRNazanin" w:hAnsi="IRNazanin" w:eastAsia="IRNazanin"/>
          <w:color w:val="111111"/>
          <w:sz w:val="28"/>
          <w:sz w:val="28"/>
          <w:szCs w:val="28"/>
          <w:rtl w:val="true"/>
          <w:lang w:bidi="fa-IR"/>
        </w:rPr>
        <w:t>ر ح،م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عیص </w:t>
      </w:r>
      <w:r>
        <w:rPr>
          <w:rStyle w:val="FootnoteAnchor"/>
          <w:rtl w:val="true"/>
        </w:rPr>
        <w:footnoteReference w:id="2784"/>
      </w:r>
      <w:r>
        <w:rPr>
          <w:rFonts w:ascii="IRNazanin" w:hAnsi="IRNazanin" w:eastAsia="IRNazanin"/>
          <w:color w:val="111111"/>
          <w:sz w:val="28"/>
          <w:sz w:val="28"/>
          <w:szCs w:val="28"/>
          <w:rtl w:val="true"/>
          <w:lang w:bidi="fa-IR"/>
        </w:rPr>
        <w:t xml:space="preserve">بن القاسم،صح </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غیاث بن إبراهیم،صح </w:t>
      </w:r>
      <w:r>
        <w:rPr>
          <w:rStyle w:val="FootnoteAnchor"/>
          <w:rtl w:val="true"/>
        </w:rPr>
        <w:footnoteReference w:id="2786"/>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فضالة بن أیوب،صح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الفضل بن أبی قرة السمندی،ض </w:t>
      </w:r>
      <w:r>
        <w:rPr>
          <w:rStyle w:val="FootnoteAnchor"/>
          <w:rtl w:val="true"/>
        </w:rPr>
        <w:footnoteReference w:id="2788"/>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الفضل بن شاذان،ح </w:t>
      </w:r>
      <w:r>
        <w:rPr>
          <w:rStyle w:val="FootnoteAnchor"/>
          <w:rtl w:val="true"/>
        </w:rPr>
        <w:footnoteReference w:id="2789"/>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الفضل بن عبد الملک،صح </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الفضیل بن عثمان الأعور،صح </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الفضیل بن یسار،م </w:t>
      </w:r>
      <w:r>
        <w:rPr>
          <w:rStyle w:val="FootnoteAnchor"/>
          <w:rtl w:val="true"/>
        </w:rPr>
        <w:footnoteReference w:id="2792"/>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القاسم بن برید العجلی،ض </w:t>
      </w:r>
      <w:r>
        <w:rPr>
          <w:rStyle w:val="FootnoteAnchor"/>
          <w:rtl w:val="true"/>
        </w:rPr>
        <w:footnoteReference w:id="2793"/>
      </w:r>
      <w:r>
        <w:rPr>
          <w:rFonts w:ascii="Amiri" w:hAnsi="Amiri" w:eastAsia="Amiri" w:cs="Amiri"/>
          <w:color w:val="111111"/>
          <w:sz w:val="28"/>
          <w:sz w:val="28"/>
          <w:szCs w:val="28"/>
          <w:rtl w:val="true"/>
          <w:lang w:bidi="ar-SA"/>
        </w:rPr>
        <w:t>ر ح،ثقة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القاسم بن سلیمان،صح </w:t>
      </w:r>
      <w:r>
        <w:rPr>
          <w:rStyle w:val="FootnoteAnchor"/>
          <w:rtl w:val="true"/>
        </w:rPr>
        <w:footnoteReference w:id="2794"/>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القاسم بن عروة،صح،م </w:t>
      </w:r>
      <w:r>
        <w:rPr>
          <w:rStyle w:val="FootnoteAnchor"/>
          <w:rtl w:val="true"/>
        </w:rPr>
        <w:footnoteReference w:id="2795"/>
      </w:r>
      <w:r>
        <w:rPr>
          <w:rFonts w:ascii="IRNazanin" w:hAnsi="IRNazanin" w:eastAsia="IRNazanin"/>
          <w:color w:val="111111"/>
          <w:sz w:val="28"/>
          <w:sz w:val="28"/>
          <w:szCs w:val="28"/>
          <w:rtl w:val="true"/>
          <w:lang w:bidi="fa-IR"/>
        </w:rPr>
        <w:t>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القاسم بن یحیی الکاهلی،صح </w:t>
      </w:r>
      <w:r>
        <w:rPr>
          <w:rStyle w:val="FootnoteAnchor"/>
          <w:rtl w:val="true"/>
        </w:rPr>
        <w:footnoteReference w:id="2796"/>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کردویه الهمدانی،ح </w:t>
      </w:r>
      <w:r>
        <w:rPr>
          <w:rStyle w:val="FootnoteAnchor"/>
          <w:rtl w:val="true"/>
        </w:rPr>
        <w:footnoteReference w:id="2797"/>
      </w:r>
      <w:r>
        <w:rPr>
          <w:rFonts w:ascii="IRNazanin" w:hAnsi="IRNazanin" w:eastAsia="IRNazanin"/>
          <w:color w:val="111111"/>
          <w:sz w:val="28"/>
          <w:sz w:val="28"/>
          <w:szCs w:val="28"/>
          <w:rtl w:val="true"/>
          <w:lang w:bidi="fa-IR"/>
        </w:rPr>
        <w:t xml:space="preserve">،م ر ح،و فی الخلاصة صح </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کلیب الأسدی،صح </w:t>
      </w:r>
      <w:r>
        <w:rPr>
          <w:rStyle w:val="FootnoteAnchor"/>
          <w:rtl w:val="true"/>
        </w:rPr>
        <w:footnoteReference w:id="2799"/>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مالک بن أعین الجهتی،ض </w:t>
      </w:r>
      <w:r>
        <w:rPr>
          <w:rStyle w:val="FootnoteAnchor"/>
          <w:rtl w:val="true"/>
        </w:rPr>
        <w:footnoteReference w:id="2800"/>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مبارک العقرقوفی،ض </w:t>
      </w:r>
      <w:r>
        <w:rPr>
          <w:rStyle w:val="FootnoteAnchor"/>
          <w:rtl w:val="true"/>
        </w:rPr>
        <w:footnoteReference w:id="2801"/>
      </w:r>
      <w:r>
        <w:rPr>
          <w:rFonts w:ascii="IRNazanin" w:hAnsi="IRNazanin" w:eastAsia="IRNazanin"/>
          <w:color w:val="111111"/>
          <w:sz w:val="28"/>
          <w:sz w:val="28"/>
          <w:szCs w:val="28"/>
          <w:rtl w:val="true"/>
          <w:lang w:bidi="fa-IR"/>
        </w:rPr>
        <w:t>ر ح،م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متفرقا من قضایا أمیر المؤمنین علیه السّلام،ح 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مثنی بن عبد السلام،ق </w:t>
      </w:r>
      <w:r>
        <w:rPr>
          <w:rStyle w:val="FootnoteAnchor"/>
          <w:rtl w:val="true"/>
        </w:rPr>
        <w:footnoteReference w:id="2802"/>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أبی عمیر،صح </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أسلم،ض </w:t>
      </w:r>
      <w:r>
        <w:rPr>
          <w:rStyle w:val="FootnoteAnchor"/>
          <w:rtl w:val="true"/>
        </w:rPr>
        <w:footnoteReference w:id="2804"/>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إسمعیل البرمکی،ح ر صح </w:t>
      </w:r>
      <w:r>
        <w:rPr>
          <w:rStyle w:val="FootnoteAnchor"/>
          <w:rtl w:val="true"/>
        </w:rPr>
        <w:footnoteReference w:id="2805"/>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إسمعیل بن بزیع،صح </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بجیل،ح </w:t>
      </w:r>
      <w:r>
        <w:rPr>
          <w:rStyle w:val="FootnoteAnchor"/>
          <w:rtl w:val="true"/>
        </w:rPr>
        <w:footnoteReference w:id="2807"/>
      </w:r>
      <w:r>
        <w:rPr>
          <w:rFonts w:ascii="IRNazanin" w:hAnsi="IRNazanin" w:eastAsia="IRNazanin"/>
          <w:color w:val="111111"/>
          <w:sz w:val="28"/>
          <w:sz w:val="28"/>
          <w:szCs w:val="28"/>
          <w:rtl w:val="true"/>
          <w:lang w:bidi="fa-IR"/>
        </w:rPr>
        <w:t xml:space="preserve">ر م،ح،و فی الخلاصة صح </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جعفر الأسدی،م </w:t>
      </w:r>
      <w:r>
        <w:rPr>
          <w:rStyle w:val="FootnoteAnchor"/>
          <w:rtl w:val="true"/>
        </w:rPr>
        <w:footnoteReference w:id="2809"/>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حسان،صح </w:t>
      </w:r>
      <w:r>
        <w:rPr>
          <w:rStyle w:val="FootnoteAnchor"/>
          <w:rtl w:val="true"/>
        </w:rPr>
        <w:footnoteReference w:id="2810"/>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الحسن الصفار،صح </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الحسین بن أبی الخطاب،صح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حکیم،صح </w:t>
      </w:r>
      <w:r>
        <w:rPr>
          <w:rStyle w:val="FootnoteAnchor"/>
          <w:rtl w:val="true"/>
        </w:rPr>
        <w:footnoteReference w:id="2813"/>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محمد بن علی الحلبی،صح </w:t>
      </w:r>
      <w:r>
        <w:rPr>
          <w:rStyle w:val="FootnoteAnchor"/>
          <w:rtl w:val="true"/>
        </w:rPr>
        <w:footnoteReference w:id="2814"/>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حمران فذکره فی موضعین فکلّما کان مع جمیل فصحیح،و ما کان منفردا فالطریق إلیه صحیح </w:t>
      </w:r>
      <w:r>
        <w:rPr>
          <w:rStyle w:val="FootnoteAnchor"/>
          <w:rtl w:val="true"/>
        </w:rPr>
        <w:footnoteReference w:id="2815"/>
      </w:r>
      <w:r>
        <w:rPr>
          <w:rFonts w:ascii="IRNazanin" w:hAnsi="IRNazanin" w:eastAsia="IRNazanin"/>
          <w:color w:val="111111"/>
          <w:sz w:val="28"/>
          <w:sz w:val="28"/>
          <w:szCs w:val="28"/>
          <w:rtl w:val="true"/>
          <w:lang w:bidi="fa-IR"/>
        </w:rPr>
        <w:t>و هو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خالد البرقی،صح </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خالد القسری،و فی بعض النسخ القشیری،م </w:t>
      </w:r>
      <w:r>
        <w:rPr>
          <w:rStyle w:val="FootnoteAnchor"/>
          <w:rtl w:val="true"/>
        </w:rPr>
        <w:footnoteReference w:id="2817"/>
      </w:r>
      <w:r>
        <w:rPr>
          <w:rFonts w:ascii="IRNazanin" w:hAnsi="IRNazanin" w:eastAsia="IRNazanin"/>
          <w:color w:val="111111"/>
          <w:sz w:val="28"/>
          <w:sz w:val="28"/>
          <w:szCs w:val="28"/>
          <w:rtl w:val="true"/>
          <w:lang w:bidi="fa-IR"/>
        </w:rPr>
        <w:t>،م ر 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سنان،ح </w:t>
      </w:r>
      <w:r>
        <w:rPr>
          <w:rStyle w:val="FootnoteAnchor"/>
          <w:rtl w:val="true"/>
        </w:rPr>
        <w:footnoteReference w:id="2818"/>
      </w:r>
      <w:r>
        <w:rPr>
          <w:rFonts w:ascii="Amiri" w:hAnsi="Amiri" w:eastAsia="Amiri" w:cs="Amiri"/>
          <w:color w:val="111111"/>
          <w:sz w:val="28"/>
          <w:sz w:val="28"/>
          <w:szCs w:val="28"/>
          <w:rtl w:val="true"/>
          <w:lang w:bidi="ar-SA"/>
        </w:rPr>
        <w:t>،ض ر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سهل بن الیسع الاشعری،صح </w:t>
      </w:r>
      <w:r>
        <w:rPr>
          <w:rStyle w:val="FootnoteAnchor"/>
          <w:rtl w:val="true"/>
        </w:rPr>
        <w:footnoteReference w:id="2819"/>
      </w:r>
      <w:r>
        <w:rPr>
          <w:rFonts w:ascii="IRNazanin" w:hAnsi="IRNazanin" w:eastAsia="IRNazanin"/>
          <w:color w:val="111111"/>
          <w:sz w:val="28"/>
          <w:sz w:val="28"/>
          <w:szCs w:val="28"/>
          <w:rtl w:val="true"/>
          <w:lang w:bidi="fa-IR"/>
        </w:rPr>
        <w:t>،م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 هو أقوی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عبد الجبار،صح </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عبد اللّه بن مهران،م </w:t>
      </w:r>
      <w:r>
        <w:rPr>
          <w:rStyle w:val="FootnoteAnchor"/>
          <w:rtl w:val="true"/>
        </w:rPr>
        <w:footnoteReference w:id="2821"/>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عثمان العمری،صح </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عذافر،صح </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علی بن محبوب،صح </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محمد بن عمرو بن أبی المقدام،ض </w:t>
      </w:r>
      <w:r>
        <w:rPr>
          <w:rStyle w:val="FootnoteAnchor"/>
          <w:rtl w:val="true"/>
        </w:rPr>
        <w:footnoteReference w:id="2825"/>
      </w:r>
      <w:r>
        <w:rPr>
          <w:rFonts w:ascii="IRNazanin" w:hAnsi="IRNazanin" w:eastAsia="IRNazanin"/>
          <w:color w:val="111111"/>
          <w:sz w:val="28"/>
          <w:sz w:val="28"/>
          <w:szCs w:val="28"/>
          <w:rtl w:val="true"/>
          <w:lang w:bidi="fa-IR"/>
        </w:rPr>
        <w:t>ر ح،م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عمران العجلی،م </w:t>
      </w:r>
      <w:r>
        <w:rPr>
          <w:rStyle w:val="FootnoteAnchor"/>
          <w:rtl w:val="true"/>
        </w:rPr>
        <w:footnoteReference w:id="2826"/>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عیسی بن عبید الیقطینی،صح </w:t>
      </w:r>
      <w:r>
        <w:rPr>
          <w:rStyle w:val="FootnoteAnchor"/>
          <w:rtl w:val="true"/>
        </w:rPr>
        <w:footnoteReference w:id="2827"/>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الفیض التیمی،م </w:t>
      </w:r>
      <w:r>
        <w:rPr>
          <w:rStyle w:val="FootnoteAnchor"/>
          <w:rtl w:val="true"/>
        </w:rPr>
        <w:footnoteReference w:id="2828"/>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القاسم الأسترابادی،مخ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القاسم بن الفضیل البصری،ح </w:t>
      </w:r>
      <w:r>
        <w:rPr>
          <w:rStyle w:val="FootnoteAnchor"/>
          <w:rtl w:val="true"/>
        </w:rPr>
        <w:footnoteReference w:id="2830"/>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قیس،ح </w:t>
      </w:r>
      <w:r>
        <w:rPr>
          <w:rStyle w:val="FootnoteAnchor"/>
          <w:rtl w:val="true"/>
        </w:rPr>
        <w:footnoteReference w:id="2831"/>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مسعود العیاشی،ح </w:t>
      </w:r>
      <w:r>
        <w:rPr>
          <w:rStyle w:val="FootnoteAnchor"/>
          <w:rtl w:val="true"/>
        </w:rPr>
        <w:footnoteReference w:id="2832"/>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مسلم الثقفی،م </w:t>
      </w:r>
      <w:r>
        <w:rPr>
          <w:rStyle w:val="FootnoteAnchor"/>
          <w:rtl w:val="true"/>
        </w:rPr>
        <w:footnoteReference w:id="2833"/>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محمد بن منصور،ض </w:t>
      </w:r>
      <w:r>
        <w:rPr>
          <w:rStyle w:val="FootnoteAnchor"/>
          <w:rtl w:val="true"/>
        </w:rPr>
        <w:footnoteReference w:id="2834"/>
      </w:r>
      <w:r>
        <w:rPr>
          <w:rFonts w:ascii="IRNazanin" w:hAnsi="IRNazanin" w:eastAsia="IRNazanin"/>
          <w:color w:val="111111"/>
          <w:sz w:val="28"/>
          <w:sz w:val="28"/>
          <w:szCs w:val="28"/>
          <w:rtl w:val="true"/>
          <w:lang w:bidi="fa-IR"/>
        </w:rPr>
        <w:t>ر ح و هو مشترک و الظاهر أنّه ابن یونس الثقة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النعمان،ح </w:t>
      </w:r>
      <w:r>
        <w:rPr>
          <w:rStyle w:val="FootnoteAnchor"/>
          <w:rtl w:val="true"/>
        </w:rPr>
        <w:footnoteReference w:id="2835"/>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الولید الکرمانی،ح </w:t>
      </w:r>
      <w:r>
        <w:rPr>
          <w:rStyle w:val="FootnoteAnchor"/>
          <w:rtl w:val="true"/>
        </w:rPr>
        <w:footnoteReference w:id="2836"/>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یحیی بن عمران الأشعری،صح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یحیی الخثعمی،ض </w:t>
      </w:r>
      <w:r>
        <w:rPr>
          <w:rStyle w:val="FootnoteAnchor"/>
          <w:rtl w:val="true"/>
        </w:rPr>
        <w:footnoteReference w:id="2838"/>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بن یعقوب الکلینی،ح کصح </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محمد الحلبی،صح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مرازم بن حکیم،ح </w:t>
      </w:r>
      <w:r>
        <w:rPr>
          <w:rStyle w:val="FootnoteAnchor"/>
          <w:rtl w:val="true"/>
        </w:rPr>
        <w:footnoteReference w:id="2841"/>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مروان بن مسلم،ض </w:t>
      </w:r>
      <w:r>
        <w:rPr>
          <w:rStyle w:val="FootnoteAnchor"/>
          <w:rtl w:val="true"/>
        </w:rPr>
        <w:footnoteReference w:id="2842"/>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مسعدة بن زیاد،صح </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مسعدة بن صدقة،صح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مسعمع بن عبد الملک،ض </w:t>
      </w:r>
      <w:r>
        <w:rPr>
          <w:rStyle w:val="FootnoteAnchor"/>
          <w:rtl w:val="true"/>
        </w:rPr>
        <w:footnoteReference w:id="2845"/>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مصادف،ح ر صح </w:t>
      </w:r>
      <w:r>
        <w:rPr>
          <w:rStyle w:val="FootnoteAnchor"/>
          <w:rtl w:val="true"/>
        </w:rPr>
        <w:footnoteReference w:id="2846"/>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مصعب بن یزید،م </w:t>
      </w:r>
      <w:r>
        <w:rPr>
          <w:rStyle w:val="FootnoteAnchor"/>
          <w:rtl w:val="true"/>
        </w:rPr>
        <w:footnoteReference w:id="2847"/>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معاویة بن حکیم،صح </w:t>
      </w:r>
      <w:r>
        <w:rPr>
          <w:rStyle w:val="FootnoteAnchor"/>
          <w:rtl w:val="true"/>
        </w:rPr>
        <w:footnoteReference w:id="2848"/>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معاویة بن شریح،ق،م ر ح،و فی الخلاصة صح </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معاویة بن عمار،صح </w:t>
      </w:r>
      <w:r>
        <w:rPr>
          <w:rStyle w:val="FootnoteAnchor"/>
          <w:rtl w:val="true"/>
        </w:rPr>
        <w:footnoteReference w:id="28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معاویة بن میسرة </w:t>
      </w:r>
      <w:r>
        <w:rPr>
          <w:rStyle w:val="FootnoteAnchor"/>
          <w:rtl w:val="true"/>
        </w:rPr>
        <w:footnoteReference w:id="2851"/>
      </w:r>
      <w:r>
        <w:rPr>
          <w:rFonts w:ascii="IRNazanin" w:hAnsi="IRNazanin" w:eastAsia="IRNazanin"/>
          <w:color w:val="111111"/>
          <w:sz w:val="28"/>
          <w:sz w:val="28"/>
          <w:szCs w:val="28"/>
          <w:rtl w:val="true"/>
          <w:lang w:bidi="fa-IR"/>
        </w:rPr>
        <w:t xml:space="preserve">،صح </w:t>
      </w:r>
      <w:r>
        <w:rPr>
          <w:rStyle w:val="FootnoteAnchor"/>
          <w:rtl w:val="true"/>
        </w:rPr>
        <w:footnoteReference w:id="2852"/>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معاویة بن وهب،ح </w:t>
      </w:r>
      <w:r>
        <w:rPr>
          <w:rStyle w:val="FootnoteAnchor"/>
          <w:rtl w:val="true"/>
        </w:rPr>
        <w:footnoteReference w:id="2853"/>
      </w:r>
      <w:r>
        <w:rPr>
          <w:rFonts w:ascii="IRNazanin" w:hAnsi="IRNazanin" w:eastAsia="IRNazanin"/>
          <w:color w:val="111111"/>
          <w:sz w:val="28"/>
          <w:sz w:val="28"/>
          <w:szCs w:val="28"/>
          <w:rtl w:val="true"/>
          <w:lang w:bidi="fa-IR"/>
        </w:rPr>
        <w:t xml:space="preserve">،ثقة،و فی الخلاصة صح </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معروف بن خرّبوذ،صح </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المعلی بن خنیس،ض ر صح،مخ،و فی الخلاصة صح </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المعلی بن محمد البصری،صح </w:t>
      </w:r>
      <w:r>
        <w:rPr>
          <w:rStyle w:val="FootnoteAnchor"/>
          <w:rtl w:val="true"/>
        </w:rPr>
        <w:footnoteReference w:id="2857"/>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معمر بن خلاد،ح </w:t>
      </w:r>
      <w:r>
        <w:rPr>
          <w:rStyle w:val="FootnoteAnchor"/>
          <w:rtl w:val="true"/>
        </w:rPr>
        <w:footnoteReference w:id="2858"/>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معمر بن یحیی،صح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المفضل بن عمر،ض </w:t>
      </w:r>
      <w:r>
        <w:rPr>
          <w:rStyle w:val="FootnoteAnchor"/>
          <w:rtl w:val="true"/>
        </w:rPr>
        <w:footnoteReference w:id="2860"/>
      </w:r>
      <w:r>
        <w:rPr>
          <w:rFonts w:ascii="Amiri" w:hAnsi="Amiri" w:eastAsia="Amiri" w:cs="Amiri"/>
          <w:color w:val="111111"/>
          <w:sz w:val="28"/>
          <w:sz w:val="28"/>
          <w:szCs w:val="28"/>
          <w:rtl w:val="true"/>
          <w:lang w:bidi="ar-SA"/>
        </w:rPr>
        <w:t>ر صح،ض ر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منذر بن جفیر،ح </w:t>
      </w:r>
      <w:r>
        <w:rPr>
          <w:rStyle w:val="FootnoteAnchor"/>
          <w:rtl w:val="true"/>
        </w:rPr>
        <w:footnoteReference w:id="2861"/>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منصور بن حازم،ح،ثقة،و فی الخلاصة صح </w:t>
      </w:r>
      <w:r>
        <w:rPr>
          <w:rStyle w:val="FootnoteAnchor"/>
          <w:rtl w:val="true"/>
        </w:rPr>
        <w:footnoteReference w:id="28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منصور بن یونس بزرج،صح </w:t>
      </w:r>
      <w:r>
        <w:rPr>
          <w:rStyle w:val="FootnoteAnchor"/>
          <w:rtl w:val="true"/>
        </w:rPr>
        <w:footnoteReference w:id="2863"/>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منصور الصیقل،م </w:t>
      </w:r>
      <w:r>
        <w:rPr>
          <w:rStyle w:val="FootnoteAnchor"/>
          <w:rtl w:val="true"/>
        </w:rPr>
        <w:footnoteReference w:id="2864"/>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منهال القصاب،صح </w:t>
      </w:r>
      <w:r>
        <w:rPr>
          <w:rStyle w:val="FootnoteAnchor"/>
          <w:rtl w:val="true"/>
        </w:rPr>
        <w:footnoteReference w:id="2865"/>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موسی بن عمر بن بزیع،ح </w:t>
      </w:r>
      <w:r>
        <w:rPr>
          <w:rStyle w:val="FootnoteAnchor"/>
          <w:rtl w:val="true"/>
        </w:rPr>
        <w:footnoteReference w:id="2866"/>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موسی بن القاسم البجلی،صح </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میمون بن مهران،ض </w:t>
      </w:r>
      <w:r>
        <w:rPr>
          <w:rStyle w:val="FootnoteAnchor"/>
          <w:rtl w:val="true"/>
        </w:rPr>
        <w:footnoteReference w:id="2868"/>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النضر بن سوید،صح </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النعمان بن سعید </w:t>
      </w:r>
      <w:r>
        <w:rPr>
          <w:rStyle w:val="FootnoteAnchor"/>
          <w:rtl w:val="true"/>
        </w:rPr>
        <w:footnoteReference w:id="2870"/>
      </w:r>
      <w:r>
        <w:rPr>
          <w:rFonts w:ascii="IRNazanin" w:hAnsi="IRNazanin" w:eastAsia="IRNazanin"/>
          <w:color w:val="111111"/>
          <w:sz w:val="28"/>
          <w:sz w:val="28"/>
          <w:szCs w:val="28"/>
          <w:rtl w:val="true"/>
          <w:lang w:bidi="fa-IR"/>
        </w:rPr>
        <w:t xml:space="preserve">،ض </w:t>
      </w:r>
      <w:r>
        <w:rPr>
          <w:rStyle w:val="FootnoteAnchor"/>
          <w:rtl w:val="true"/>
        </w:rPr>
        <w:footnoteReference w:id="2871"/>
      </w:r>
      <w:r>
        <w:rPr>
          <w:rFonts w:ascii="IRNazanin" w:hAnsi="IRNazanin" w:eastAsia="IRNazanin"/>
          <w:color w:val="111111"/>
          <w:sz w:val="28"/>
          <w:sz w:val="28"/>
          <w:szCs w:val="28"/>
          <w:rtl w:val="true"/>
          <w:lang w:bidi="fa-IR"/>
        </w:rPr>
        <w:t>ر صح،م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النعمان الرازی،ض </w:t>
      </w:r>
      <w:r>
        <w:rPr>
          <w:rStyle w:val="FootnoteAnchor"/>
          <w:rtl w:val="true"/>
        </w:rPr>
        <w:footnoteReference w:id="2872"/>
      </w:r>
      <w:r>
        <w:rPr>
          <w:rFonts w:ascii="IRNazanin" w:hAnsi="IRNazanin" w:eastAsia="IRNazanin"/>
          <w:color w:val="111111"/>
          <w:sz w:val="28"/>
          <w:sz w:val="28"/>
          <w:szCs w:val="28"/>
          <w:rtl w:val="true"/>
          <w:lang w:bidi="fa-IR"/>
        </w:rPr>
        <w:t xml:space="preserve">ر صح </w:t>
      </w:r>
      <w:r>
        <w:rPr>
          <w:rStyle w:val="FootnoteAnchor"/>
          <w:rtl w:val="true"/>
        </w:rPr>
        <w:footnoteReference w:id="2873"/>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وصیة أمیر المؤمنین علیه السّلام،ل کح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الولید بن صبیح،ق </w:t>
      </w:r>
      <w:r>
        <w:rPr>
          <w:rStyle w:val="FootnoteAnchor"/>
          <w:rtl w:val="true"/>
        </w:rPr>
        <w:footnoteReference w:id="2874"/>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وهب بن حفص،ض </w:t>
      </w:r>
      <w:r>
        <w:rPr>
          <w:rStyle w:val="FootnoteAnchor"/>
          <w:rtl w:val="true"/>
        </w:rPr>
        <w:footnoteReference w:id="2875"/>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وهب بن وهب،صح </w:t>
      </w:r>
      <w:r>
        <w:rPr>
          <w:rStyle w:val="FootnoteAnchor"/>
          <w:rtl w:val="true"/>
        </w:rPr>
        <w:footnoteReference w:id="2876"/>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هارون بن حمزة الغنوی،صح </w:t>
      </w:r>
      <w:r>
        <w:rPr>
          <w:rStyle w:val="FootnoteAnchor"/>
          <w:rtl w:val="true"/>
        </w:rPr>
        <w:footnoteReference w:id="2877"/>
      </w:r>
      <w:r>
        <w:rPr>
          <w:rFonts w:ascii="IRNazanin" w:hAnsi="IRNazanin" w:eastAsia="IRNazanin"/>
          <w:color w:val="111111"/>
          <w:sz w:val="28"/>
          <w:sz w:val="28"/>
          <w:szCs w:val="28"/>
          <w:rtl w:val="true"/>
          <w:lang w:bidi="fa-IR"/>
        </w:rPr>
        <w:t>،ظ کما فی الخلاصة و فیه 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هارون بن خارجة،م </w:t>
      </w:r>
      <w:r>
        <w:rPr>
          <w:rStyle w:val="FootnoteAnchor"/>
          <w:rtl w:val="true"/>
        </w:rPr>
        <w:footnoteReference w:id="2878"/>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هاشم الحناط،صح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هشام بن إبراهیم،ح </w:t>
      </w:r>
      <w:r>
        <w:rPr>
          <w:rStyle w:val="FootnoteAnchor"/>
          <w:rtl w:val="true"/>
        </w:rPr>
        <w:footnoteReference w:id="2880"/>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هشام بن الحکم،صح </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هشام بن سالم،صح </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یاسر الخادم،ح،م ر ح،و فی الخلاصة صح </w:t>
      </w:r>
      <w:r>
        <w:rPr>
          <w:rStyle w:val="FootnoteAnchor"/>
          <w:rtl w:val="true"/>
        </w:rPr>
        <w:footnoteReference w:id="28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یاسین الضریر،صح </w:t>
      </w:r>
      <w:r>
        <w:rPr>
          <w:rStyle w:val="FootnoteAnchor"/>
          <w:rtl w:val="true"/>
        </w:rPr>
        <w:footnoteReference w:id="2884"/>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یحیی الأزرق،ح </w:t>
      </w:r>
      <w:r>
        <w:rPr>
          <w:rStyle w:val="FootnoteAnchor"/>
          <w:rtl w:val="true"/>
        </w:rPr>
        <w:footnoteReference w:id="2885"/>
      </w:r>
      <w:r>
        <w:rPr>
          <w:rFonts w:ascii="IRNazanin" w:hAnsi="IRNazanin" w:eastAsia="IRNazanin"/>
          <w:color w:val="111111"/>
          <w:sz w:val="28"/>
          <w:sz w:val="28"/>
          <w:szCs w:val="28"/>
          <w:rtl w:val="true"/>
          <w:lang w:bidi="fa-IR"/>
        </w:rPr>
        <w:t>ق،م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یحیی بن أبی العلاء،ق کصح </w:t>
      </w:r>
      <w:r>
        <w:rPr>
          <w:rStyle w:val="FootnoteAnchor"/>
          <w:rtl w:val="true"/>
        </w:rPr>
        <w:footnoteReference w:id="2886"/>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یحیی بن عمران،ح </w:t>
      </w:r>
      <w:r>
        <w:rPr>
          <w:rStyle w:val="FootnoteAnchor"/>
          <w:rtl w:val="true"/>
        </w:rPr>
        <w:footnoteReference w:id="2887"/>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یحیی بن عباد المکی،م </w:t>
      </w:r>
      <w:r>
        <w:rPr>
          <w:rStyle w:val="FootnoteAnchor"/>
          <w:rtl w:val="true"/>
        </w:rPr>
        <w:footnoteReference w:id="2888"/>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یحیی بن عبد اللّه،م </w:t>
      </w:r>
      <w:r>
        <w:rPr>
          <w:rStyle w:val="FootnoteAnchor"/>
          <w:rtl w:val="true"/>
        </w:rPr>
        <w:footnoteReference w:id="2889"/>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یعقوب بن شعیب،ح کصح </w:t>
      </w:r>
      <w:r>
        <w:rPr>
          <w:rStyle w:val="FootnoteAnchor"/>
          <w:rtl w:val="true"/>
        </w:rPr>
        <w:footnoteReference w:id="2890"/>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یعقوب بن عیثم،صح </w:t>
      </w:r>
      <w:r>
        <w:rPr>
          <w:rStyle w:val="FootnoteAnchor"/>
          <w:rtl w:val="true"/>
        </w:rPr>
        <w:footnoteReference w:id="2891"/>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یعقوب بن یزید،صح </w:t>
      </w:r>
      <w:r>
        <w:rPr>
          <w:rStyle w:val="FootnoteAnchor"/>
          <w:rtl w:val="true"/>
        </w:rPr>
        <w:footnoteReference w:id="28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یوسف بن یعقوب،ض </w:t>
      </w:r>
      <w:r>
        <w:rPr>
          <w:rStyle w:val="FootnoteAnchor"/>
          <w:rtl w:val="true"/>
        </w:rPr>
        <w:footnoteReference w:id="2893"/>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یوسف الطاطری،ض </w:t>
      </w:r>
      <w:r>
        <w:rPr>
          <w:rStyle w:val="FootnoteAnchor"/>
          <w:rtl w:val="true"/>
        </w:rPr>
        <w:footnoteReference w:id="2894"/>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یونس بن عمار،صح </w:t>
      </w:r>
      <w:r>
        <w:rPr>
          <w:rStyle w:val="FootnoteAnchor"/>
          <w:rtl w:val="true"/>
        </w:rPr>
        <w:footnoteReference w:id="2895"/>
      </w:r>
      <w:r>
        <w:rPr>
          <w:rFonts w:ascii="IRNazanin" w:hAnsi="IRNazanin" w:eastAsia="IRNazanin"/>
          <w:color w:val="111111"/>
          <w:sz w:val="28"/>
          <w:sz w:val="28"/>
          <w:szCs w:val="28"/>
          <w:rtl w:val="true"/>
          <w:lang w:bidi="fa-IR"/>
        </w:rPr>
        <w:t>،م ر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یونس بن یعقوب،م </w:t>
      </w:r>
      <w:r>
        <w:rPr>
          <w:rStyle w:val="FootnoteAnchor"/>
          <w:rtl w:val="true"/>
        </w:rPr>
        <w:footnoteReference w:id="2896"/>
      </w:r>
      <w:r>
        <w:rPr>
          <w:rFonts w:ascii="IRNazanin" w:hAnsi="IRNazanin" w:eastAsia="IRNazanin"/>
          <w:color w:val="111111"/>
          <w:sz w:val="28"/>
          <w:sz w:val="28"/>
          <w:szCs w:val="28"/>
          <w:rtl w:val="true"/>
          <w:lang w:bidi="fa-IR"/>
        </w:rPr>
        <w:t>،ق کصح</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ما نقلناه من صحّة هذا هو بیان حال السند دون صاحب الکتاب، و إنّما حکمنا بحسن صاحب الکتاب إذا کان علی المشهور مجهولا بحکم الصدوق رحمه اللّه بأنّه إنّما أخذ أخبار الفقیه من الأصول المعتبرة التی علیها المعوّل و إلیها المرجع، و هذا إن لم یکن موجبا لصحّة الحدیث کما ذهب إلیه المحدّثون فهو لا محالة مدح لصاحب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طریقا واحدا من طرقنا المتکثّرة إلی الصدوق نوّر اللّه مرقده،و هو ما أخبرنی به عدّة من الأفاضل الکرام و العلماء الأعلام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بهاء الملّة والدین محمد العاملی،عن والده الفقیه النبیه الحسین بن عبد الصمد الحارثی،عن الشیخ زین الملّة والدین الشهیر بالشهید الثانی،عن الشیخ نور الدین علی بن عبد العالی المیسی،عن الشیخ شمس الدین محمد بن المؤذن الجزینی،عن الشیخ ضیاء الدین علی،عن والده الشهید محمد بن مکی،عن الشیخ فخر الدین أبی طالب محمد،عن والده العلاّمة جمال الملّة والدین الحسن بن یوسف المطهّر،عن والده سدید الدین یوسف،عن السید فخار بن سعد الموسوی،عن الشیخ شاذان بن جبرئیل القمی،عن الشیخ العماد أبی جعفر محمد بن أبی القاسم الطبری،عن الشیخ أبی علی الحسن،عن والده الجلیل شیخ الطائفة أبی جعفر محمد بن الحسن الطوسی،عن الشیخ السدید المفید أبی عبد اللّه محمد بن محمد بن النعمان،عن الصدوق رئیس المحدّثین محمد بن بابویه رضی اللّه عنهم أجمعین و حشرهم مع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السند یظهر أیضا طریقی إلی سائر الکتب الأربعة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ختمنا الرسالة،و الحمد للّه وحده و الصلوة علی خاتم الرسالة محمد و آله أهل بیت العصمة و الجلالة،تمّ بحمد اللّه و حسن توفیقه</w:t>
      </w:r>
      <w:r>
        <w:rPr>
          <w:rFonts w:eastAsia="IRNazanin" w:cs="IRNazanin"/>
          <w:color w:val="111111"/>
          <w:sz w:val="28"/>
          <w:szCs w:val="28"/>
          <w:rtl w:val="true"/>
          <w:lang w:bidi="fa-IR"/>
        </w:rPr>
        <w:t>.</w:t>
      </w:r>
      <w:bookmarkStart w:id="124" w:name="pg450_4773"/>
    </w:p>
    <w:p>
      <w:pPr>
        <w:pStyle w:val="Heading2"/>
        <w:numPr>
          <w:ilvl w:val="1"/>
          <w:numId w:val="1"/>
        </w:numPr>
        <w:rPr/>
      </w:pPr>
      <w:bookmarkStart w:id="125" w:name="__RefHeading___Toc4013084_211673320"/>
      <w:bookmarkStart w:id="126" w:name="_Toc44"/>
      <w:bookmarkEnd w:id="124"/>
      <w:bookmarkEnd w:id="125"/>
      <w:r>
        <w:rPr>
          <w:rtl w:val="true"/>
        </w:rPr>
        <w:t>مصادر التحقیق</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الرجال،المعروف برجال الکشی؛لأبی جعفر محمد بن الحسن بن علیّ الطوسی،تحقیق حسن المصطفوی،جامعة مشهد،</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الإرشاد؛للشیخ المفید،مؤسسة آل البیت علیهم السّلام 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الأحکام؛لأبی جعفر محمد بن الحسن الطوسی،دار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الأعمال؛لأبی جعفر محمد بن علیّ بن الحسین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تحقیق علی أکبر الغفاری،مکتبة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الطوسی؛لأبی جعفر محمد بن الحسن الطوسی،تحقیق السید محمد الصادق آل بحر العلوم،الطبعة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 فی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الحلّی،تحقیق سید محمد صادق آل بحر العلوم،منشورات مکتبة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النجاشی؛لأبی العباس،أحمد بن علیّ بن أحمد بن العبّاس النجاشی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سید موسی شبیری زنجانی،مؤسسة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المتقین؛لمحمد تقی المجلسی،بنیاد فرهنگ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فی أصول الفقه؛لأبی جعفر محمد بن الحسن الطوسی،تحقیق محمد رضا الأنصاری القمی،الطبعة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الشرائع؛لأبی جعفر محمد بن علیّ بن الحسین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السّلام؛لأبی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السید مهدی الحسینی اللاجوردی،مکتبة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المهموم؛لرضی الدین أبی القاسم علی بن موسی بن جعفر بن محمد بن طاوس،دار الذخائر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الفهرست؛لأبی جعفر محمد بن الحسن الطوسی،تحقیق السید محمد صادق آل بحر العلوم،منشورات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الکافی؛لأبی جعفر محمد بن یعقوب الکلینی الرازی،تصحیح و تحقیق علی أکبر الغفاری،دار 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الرجال؛لتقی الدین الحسن بن علیّ بن داود الحلّی،تحقیق سید جلال الدین المحدّث الأرموی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جامعة طهران،</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الرجال؛لأبی جعفر أحمد بن أبی عبد اللّه البرقی،تحقیق سید جلال الدین المحدّث الارموی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جامعة طهران،</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ش،طبع مع کتاب الرجال لابن داود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الرجال؛لمولی عنایة اللّه بن علیّ القهبائی،تحقیق السید ضیاء الدین العلاّمة الإصفهانی،مؤسسة إسماعیلیان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العلماء؛لابن شهرآشوب المازندرانی،تحقیق السید محمد صادق آل بحر العلوم،منشورات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الأخبار؛لأبی جعفر محمد بن علی بن الحسین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علی أکبر الغفاری،موسسة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الفقیه؛لأبی جعفر محمد بن علیّ بن الحسین بن موسی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سید حسن الموسوی الخرسان،دار التعارف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الرجال؛لسید مصطفی التفریشی،مؤسسة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کارنامۀ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عطائی خراسانی،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زندگینامه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سید مصلح الدین مهدوی،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بزرگمرد علم و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علی دوانی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المصادر التی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6:273</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9:182</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؛ریحانة الأدب </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نقلنا عنه بواسطة مجمع الرجال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رقمنا علی المشاهیر المتکرّرین فی الأسانید علامة الاثنین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261/104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261/104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یقول بالتفویض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تابعی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36/106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219/460</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673/168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705/375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497/187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بکیر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917/341</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75/451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بشیر،و ما أثبتناه فی المتن یوافق المصدر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الموجود فی المصادر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37/369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الأقوی عندی قبول روایته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؛ضعّفه ابن الغضائری، مجمع الرجال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وجه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یسند إلیه إلاّ الفاسد المتهافت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983/509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1029/542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1088/575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1089/508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راوی،مصنّف،زاهد،عالم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خصیصا و العامّة لهذه العلّة تضعّفه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؛رجال ابن</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رجلا صالحا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رجلا صالحا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رجلا صالحا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رجلا صالحا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فی نفسه ولکن بعض من یروی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المصادر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وکیلا 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شیخا شجاعا کریما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1015/531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نشر حدیث الکوفیین بقم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لأحد من أصحابنا علی قول فی القدح فیه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794/419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أحزمه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أحزم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 لا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ممدوح عظیم 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ممدوح عظیم 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ممدوح عظیم 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203/84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خصصیا لأبی محمد العسکری و أبی الحسن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230/93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وجها بقم و حدیثه لیس بذلک النقی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228/92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موافق للمصادر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أهل الفضل و الأدب و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242/97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أهل الفضل و الأدب و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242/97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مستثنیات ابن الولید عن رجال نوادر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غمز أصحابنا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247/99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892/468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30/344</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890/468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20/418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 و حدیثه یعرف و ینکر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57/22</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19/205</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87/453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106/560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فی عداد الوزراء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1065/564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224/90</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السابعة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عامّیا من أصحاب الحدیث و رزقه اللّه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1231/454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90/33</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107/456</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1016/532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1268/292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یوافق المصادر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243/98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1043/553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هو الصحیح</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184/78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246/98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81/29</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205/85</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105/455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أخونا مات قریب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252/101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226/91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69/26</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93/453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 السماع و الروایة،سمعنا منه و أجازلنا بجمیع ما رواه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69/450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یذکر بشأنه مدح أو توثیق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له کتاب یصف أبا محمد الحسن بن علی علیه السّلام؛رجال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213/87</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58/448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1273/294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بذلک،فیه غلو و ترفّع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240/97</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فی مذهبه ارتفاع و حدیثه یعرف و ینکر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237/95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79/30</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99/454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القاضی</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شیخنا الفقیه،حسن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209/86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107/37</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106/456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متّهم بالغلو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القوم و کان مأمونا علی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49/446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49/446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49/446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 أصحابنا الکوفیین و أکثر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245/98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الکاظم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29/344</w:t>
      </w:r>
      <w:r>
        <w:rPr>
          <w:rFonts w:ascii="IRNazanin" w:hAnsi="IRNazanin" w:eastAsia="IRNazanin"/>
          <w:b w:val="false"/>
          <w:b w:val="false"/>
          <w:bCs w:val="false"/>
          <w:i w:val="false"/>
          <w:i w:val="false"/>
          <w:iCs w:val="false"/>
          <w:color w:val="333333"/>
          <w:sz w:val="20"/>
          <w:sz w:val="20"/>
          <w:szCs w:val="20"/>
          <w:rtl w:val="true"/>
        </w:rPr>
        <w:t>؛ 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1049/556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23/205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208/86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53/19</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53/19</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53/19</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53/19</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53/19</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210/87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یروی عن الضعفاء و اعتمد المراسیل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182/76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الطعن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الطعن فی من یروی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عالما بالرجال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189/79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233/94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76/28</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أصحابنا فی عصره و استادهم و نقیبهم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شیخنا النبیل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937/347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229/92</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95/454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236/95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78/29</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98/454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236/95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78/29</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98/454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236/95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78/29</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98/454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استاذنا رحمه اللّه،ألحقنا بالشیوخ فی زمانه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کثیر الروایة إلاّ أنّه اختلّ فی آخر 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64/449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نحوهما فی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207/85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القمیین و رئیسهم و فقیههم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128/43</w:t>
      </w:r>
      <w:r>
        <w:rPr>
          <w:rFonts w:ascii="IRNazanin" w:hAnsi="IRNazanin" w:eastAsia="IRNazanin"/>
          <w:b w:val="false"/>
          <w:b w:val="false"/>
          <w:bCs w:val="false"/>
          <w:i w:val="false"/>
          <w:i w:val="false"/>
          <w:iCs w:val="false"/>
          <w:color w:val="333333"/>
          <w:sz w:val="20"/>
          <w:sz w:val="20"/>
          <w:szCs w:val="20"/>
          <w:rtl w:val="true"/>
        </w:rPr>
        <w:t>؛ذکره الطوسی و أضاف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جعفر محمد بن العلاء بشیراز، و کان أدیبا فاضلا بالتوقیع الذی خرج سنة إحدی و ثمانین و مأتین فی الصلاة علی النبیّ محمد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34/18</w:t>
      </w:r>
      <w:r>
        <w:rPr>
          <w:rFonts w:ascii="IRNazanin" w:hAnsi="IRNazanin" w:eastAsia="IRNazanin"/>
          <w:b w:val="false"/>
          <w:b w:val="false"/>
          <w:bCs w:val="false"/>
          <w:i w:val="false"/>
          <w:i w:val="false"/>
          <w:iCs w:val="false"/>
          <w:color w:val="333333"/>
          <w:sz w:val="20"/>
          <w:sz w:val="20"/>
          <w:szCs w:val="20"/>
          <w:rtl w:val="true"/>
        </w:rPr>
        <w:t>؛فاستفاد بعضهم مدح أحمد بن محمد و بعض آخر عدّه مدحا لمحمد بن العلاء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401/153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60/23</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202/84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202/84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202/84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202/84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202/84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232/93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سیدنا الطاهر،الإمام المعظم،فقیه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137/45</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کریما جلیلا ورعا و کان أبو الحسن موسی علیه السّلام یحبّه و یقدمه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216/88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و ما أثبتناه هو الصحیح</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الروایة،یعرف منها و ینکر و قد روی فیه ذموم من سیدنا أبی محمد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97/36</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غالیا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العاشرة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العاشرة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257/103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259/104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258/103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267/106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270/107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قیّما لأبی الحسن موسی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31/344</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857/453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حکی ذمّه 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مدحه 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1041/551</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إسحاق بن یزید فی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،إسحاق بن بشر فی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127/149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175/73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159/52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178/74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 فی مذهبه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47/426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160/52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52/15</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582/222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معدن التخلیط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177/73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50/426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فاسد المذهب،کذّاب فی الروایة،وضّاع للحدیث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یرمی بالغلو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24/411</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یروی المناکیر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585/426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266/106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168/54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169/54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170/54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124/148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عامیّا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53/426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طعن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العدّة فی الأصول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إسماعیل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962/502</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اختیار معرفة الرجال فی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179/56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180/56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81/452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من بیت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184/57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الظاهر أنّ شیخنا المجلسی رأی وحدة إسماعیل بن عبد الخالق المطلق و ابن عبد ربه أبی میمونه فإنّه ثقة و الأوّل 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قال بأنّه ممدوح افترقهما و من قال ثقة اتّحدهما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فقیها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106/148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مختلطا،یعرف منه و ینکر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کذّابا وضّاعا للحدیث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شیخ المتکلّمین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125/148</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752/402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57/427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88/147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88/147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88/147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108/148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حدیثه بالنقی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یجوز أن یخرج شاهدا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الاقوی الاعتماد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62/428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الشعراء المتکلّفین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خاصّة امیر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271/107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65/429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من أصحاب أبی عبد اللّه علیه السّلام متحقّق بهذا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272/107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264/105</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69/429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269/106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الزّهاد الثمانیة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سیء الرأی فی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70/429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سیء الرأی فی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70/429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سیء الرأی فی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70/429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256/103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161/150</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255/103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254/102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49/16</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 له بالجنّة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 احدا و الخندق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 إلی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293/114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النقباء لیلة العقبة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یاسر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من وجوه أصحابنا و فقیه أیضا و له محلّ عند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السابقین الذین رجعوا إلی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وجها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یکذب علی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549/305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بشارا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الضبعی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290/113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علیه السّلام له بنماء الولد و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شرطة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285/111</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252/71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وجوه من روی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689/369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الرضا علیه السّلام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الأشج</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278/109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275/109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256/72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274/108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258/72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276/109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79/432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277/109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80/432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37/157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37/157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273/108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889/467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81/432</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موجود فی شیء من المصادر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سید أهل العلم بالنحو و الغریب و اللغة بالبصرة و مقدّمه،مشهور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إمامیّا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علماء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مستقیما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ترحّم أبا عبد اللّه علیه السّلام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 بدرا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عبدا صالحا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262/73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547/304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82/432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إمامی 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294/114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125/41</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5/457</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خیّرا فاضلا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289/113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یقف أحد من علمائنا علی جرحه و علی تعدیله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296/115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273/77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297/116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275/77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297/116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275/77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297/116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85/433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متکلّم حاذق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300/117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280/78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ثبیت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776/412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وجها من أصحابنا،قارئا،فقیها،نحویّا،لغویّا، راویة،و کان حسن العمل کثیر العبادة و 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302/117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رافضیّا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283/178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المدینة،شهد بدرا،و ثمانیة عشرة غزوة مع النبیّ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أمیر المؤمنین علیه السّلام من الأصفیاء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45/192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32/163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ترحّم الصادق علیه السّلام علیه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کان یصدق علینا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86/433</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ابن الغضائری توثیقه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تابعی،أسند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334/130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287/80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کثیر الروایة عن العلماء بالعراق و قم و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58/164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حواری علیّ بن الحسین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290/81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291/81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جعفر بن محمد بن علی بن عبد اللّه بن جعفر بن أبی طالب من 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295/82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بموتة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صحیح الحدیث و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310/121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296/82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أصحابنا المتکلّمین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297/82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298/82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298/82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298/82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غالیا کذّابا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87/434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المنقری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304/119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299/82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300/83</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 إلیه الوقف استنادا إلی رجال الطوسی ولکن لم یوجد و إن کان بنوه من الواقفة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302/84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312/121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303/84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فی حدیثه،واقف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305/119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305/85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306/120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307/85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306/120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307/85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306/120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307/85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306/120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307/85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فاضل،خیّر،ثقة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694/372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308/85</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عثمان بن شریک بن عدی الکلاّبی الوحیدی و جعفر بن عثمان صاحب أبی بصیر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508/289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 التوقّف فی روایته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الشیخ فی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صفة الوضوء فی ذیل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رجاله رجال العامّة و الزیدیّة و منهم جعفر بن عمارة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956/498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316/87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309/121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318/87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90/434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311/121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320/87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322/88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322/88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322/88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322/88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322/88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321/87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بشیء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1031/545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305/119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1020/373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328/89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939/348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و یضعّفه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4/458</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92/434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329/89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93/435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330/89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17/459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327/89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94/435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332/89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1012/529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95/435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صحیح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319/124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335/90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327/126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337/90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جعیدة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337/131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329/91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و ما أثبتناه یوافق المصادر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330/128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341/92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سعید،و ما أثبتناه یوافق المصادر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96/435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328/126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342/92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328/126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342/92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328/126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342/92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705/375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329/127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343/92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42/163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 ابن عقدة عن ابن نمیر توثیقه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أر فیه مدحا من طرق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57/164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68/165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الأرکان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149/45</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436/113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49/164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346/93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742/397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435/98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 مع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333/130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348/94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فی جفیر بن الحکم برقم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 متحدان فی نظر شیخنا المجلسی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100/436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2:10/488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ذکر التوقیعات الواردة عن القائم علیه السّلام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ألقی التشیع فی بنی أود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351/94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543/302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358/95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ابن عقده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359/96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قطعت رجله بصفین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362/96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361/139</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102/436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281/181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رأیه رأی الأمویّة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145/91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حبشة العرفی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371/98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371/98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371/98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371/98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تابعی و کان فقیه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إمامیّا و له شعر فی أهل البیت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367/141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372/98</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374/99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368/141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375/99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أوّلا شاریا ثم دخل فی المذهب،و کان من أصحاب أبی جعفر و أبی عبد اللّه علیه السّلام منقعطا إلیهما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646/347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119/172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 جیش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یوافق المصادر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379/146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378/100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380/100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380/100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380/100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380/100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384/148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106/437</w:t>
      </w:r>
      <w:r>
        <w:rPr>
          <w:rFonts w:ascii="IRNazanin" w:hAnsi="IRNazanin" w:eastAsia="IRNazanin"/>
          <w:b w:val="false"/>
          <w:b w:val="false"/>
          <w:bCs w:val="false"/>
          <w:i w:val="false"/>
          <w:i w:val="false"/>
          <w:iCs w:val="false"/>
          <w:color w:val="333333"/>
          <w:sz w:val="20"/>
          <w:sz w:val="20"/>
          <w:szCs w:val="20"/>
          <w:rtl w:val="true"/>
        </w:rPr>
        <w:t>؛و ضّعفه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583/322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764/407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الأبدال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382/100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385/148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276/181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383/101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108/437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ابن الغضائری تضعیفه و أنّ حدیثه غیر نقی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الأرکان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رکنا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قریب الأمر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386/148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109/437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 بکربلاء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 بکربلاء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 بکربلاء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339/62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110/438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سعید کان ضیف أبیه و مات بقم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علیه الشهید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یدلّ علی أنّه جلیل،مشهور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36/167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رجال الطوسی توثیقه؛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هذه الطائفة،غیر أنّه رأیت بعض أصحابنا یغمز علیه فی بعض روایاته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الهشیم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392/103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394/104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394/104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396/104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109/50</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114/439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113/438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ضعّفه ابن 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45/469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اجلاّء هذه الطائفة و فقهائها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فاضلا أدیبا عارفا فقیها زاهدا ورعا کثیر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184/52</w:t>
      </w:r>
      <w:r>
        <w:rPr>
          <w:rFonts w:ascii="IRNazanin" w:hAnsi="IRNazanin" w:eastAsia="IRNazanin"/>
          <w:b w:val="false"/>
          <w:b w:val="false"/>
          <w:bCs w:val="false"/>
          <w:i w:val="false"/>
          <w:i w:val="false"/>
          <w:iCs w:val="false"/>
          <w:color w:val="333333"/>
          <w:sz w:val="20"/>
          <w:sz w:val="20"/>
          <w:szCs w:val="20"/>
          <w:rtl w:val="true"/>
        </w:rPr>
        <w:t>؛و نحوه فی 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405/106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کثیر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غلا فی آخر 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الخرزاد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116/439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753/403</w:t>
      </w:r>
      <w:r>
        <w:rPr>
          <w:rFonts w:ascii="IRNazanin" w:hAnsi="IRNazanin" w:eastAsia="IRNazanin"/>
          <w:b w:val="false"/>
          <w:b w:val="false"/>
          <w:bCs w:val="false"/>
          <w:i w:val="false"/>
          <w:i w:val="false"/>
          <w:iCs w:val="false"/>
          <w:color w:val="333333"/>
          <w:sz w:val="20"/>
          <w:sz w:val="20"/>
          <w:szCs w:val="20"/>
          <w:rtl w:val="true"/>
        </w:rPr>
        <w:t>؛رجال 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الکشی توثیقه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407/106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407/106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407/106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76/38</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117/439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 استظهر مدحه لرسالته عن أبیه إلی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221/138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410/107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186/53</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یروی عن الشهید،له مختصر بصائر الدرجات،تذکرة المتبحرین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یأتی فی رقم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وثّقه 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417/108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720/275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418/108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من وجوه أصحابنا،ثقة،عین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المقالة،زیدی،إلیه تنسب الصالحیّة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118/440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عقدة أنّه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توثیقه عن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420/108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423/109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138/60</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146/62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425/109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یرمی بالغلو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120/440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93/46</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427/110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ثّقه النجاشی قبله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917/485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432/111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124/441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وجوه الواقفة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73/36</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1042/552</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121/440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وجوه الواقفة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73/36</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1042/552</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وجوه الواقفة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73/36</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1042/552</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121/440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وجوه الواقفة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73/36</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1042/552</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121/440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12/413</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1082/571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122/441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جملة المتکلّمین،إمامی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886/194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430/111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یعتقد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123/441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434/111</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وجوه هذه الطائفة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436/113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153/47</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125/441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431/111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431/111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علی بن النعمان مولی بنی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ابوه علی بن النعمان الأعلم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439/114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فقیها متکلّما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حسن بن علیّ بن بقاح المتقدّم فی رقم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مطعون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9:812/178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443/115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446/115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یوجد فی المصادر الرجالیّه و الموجود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یأتی برقم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447/115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من وجوه أصحابنا،کثیر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151/46</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9/3474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11/372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449/116</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1050/556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35/167</w:t>
      </w:r>
      <w:r>
        <w:rPr>
          <w:rFonts w:ascii="IRNazanin" w:hAnsi="IRNazanin" w:eastAsia="IRNazanin"/>
          <w:b w:val="false"/>
          <w:b w:val="false"/>
          <w:bCs w:val="false"/>
          <w:i w:val="false"/>
          <w:i w:val="false"/>
          <w:iCs w:val="false"/>
          <w:color w:val="333333"/>
          <w:sz w:val="20"/>
          <w:sz w:val="20"/>
          <w:szCs w:val="20"/>
          <w:rtl w:val="true"/>
        </w:rPr>
        <w:t>؛و ثّقه ابن عقده،رجال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454/118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10/430</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1001/521</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یروی عن الضعفا و یعتمد المراسیل،ذکره أصحابنا بذلک،و قالو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أوثق من أبیه و أصلح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144/624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453/118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128/442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129/443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 أصحابنا یضعّفونه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149/64</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451/116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متکلّم،جیّد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456/118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42/168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41/168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وجوه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مشهور؛کثیر العلم و الحدیث؛رجال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460/119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شیخنا المتکلّم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المبرز علی نظرائه فی زمانه قبل الثلاثمأة و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148/63</w:t>
      </w:r>
      <w:r>
        <w:rPr>
          <w:rFonts w:ascii="IRNazanin" w:hAnsi="IRNazanin" w:eastAsia="IRNazanin"/>
          <w:b w:val="false"/>
          <w:b w:val="false"/>
          <w:bCs w:val="false"/>
          <w:i w:val="false"/>
          <w:i w:val="false"/>
          <w:iCs w:val="false"/>
          <w:color w:val="333333"/>
          <w:sz w:val="20"/>
          <w:sz w:val="20"/>
          <w:szCs w:val="20"/>
          <w:rtl w:val="true"/>
        </w:rPr>
        <w:t>؛رجال</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النفر و ما أثبتناه هو الصحیح</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أجلّة إخواننا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1019/535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الکافی 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928/344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مرّ بعنوان الحسن بن محمد بن عمران برقم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453/118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461/119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Pr>
        <w:t>52/45</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761/406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132/443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أوجه من أخویه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عن ابن طاوس فی البشری توثیقه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463/120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البوشخی و ما أثبتناه یوافق المصادر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118/53</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133/443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118/53</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133/443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118/53</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133/443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118/53</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133/443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118/53</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133/443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466/121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ابن داود حکی عن ابن الغضائری تضعیفه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88/44</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الظاهر اتحاده مع الحسین بن یسار المدائنی فقد ورد التوثیق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 الرّضا علیه السّلام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44/469</w:t>
      </w:r>
      <w:r>
        <w:rPr>
          <w:rFonts w:ascii="IRNazanin" w:hAnsi="IRNazanin" w:eastAsia="IRNazanin"/>
          <w:b w:val="false"/>
          <w:b w:val="false"/>
          <w:bCs w:val="false"/>
          <w:i w:val="false"/>
          <w:i w:val="false"/>
          <w:iCs w:val="false"/>
          <w:color w:val="333333"/>
          <w:sz w:val="20"/>
          <w:sz w:val="20"/>
          <w:szCs w:val="20"/>
          <w:rtl w:val="true"/>
        </w:rPr>
        <w:t>؛یدل علی کونه شیخ الاجازة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الحضینی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136/444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قدم تقدّم برقم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عارفا بمذهبنا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Pr>
        <w:t>161/67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685/368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685/368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81/170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 استظهر مدحه لرسالته عن أبیه إلی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221/138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مرّ بعنوان الحسن بن زرارة برقم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أبو عبد اللّه علیه السّلام تبنّاه و ربّاه و زوّجه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Pr>
        <w:t>115/52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220/58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ابن الغضائری طعن القمیین فیه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74/170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477/125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طعن علیه و رمی بالغلو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52/470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الثقة الفقیه الفاضل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الثقة الفقیه الفاضل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الثقة الفقیه الفاضل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یرمی بالغلو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19/413</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990/512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480/125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694/372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140/445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الفخ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56/168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483/126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142/445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440/115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440/115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440/115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440/115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998/519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141/445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متکلّم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متکلّم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444/115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أبوه من جلّة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 بعد الذم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485/126</w:t>
      </w:r>
      <w:r>
        <w:rPr>
          <w:rFonts w:ascii="IRNazanin" w:hAnsi="IRNazanin" w:eastAsia="IRNazanin"/>
          <w:b w:val="false"/>
          <w:b w:val="false"/>
          <w:bCs w:val="false"/>
          <w:i w:val="false"/>
          <w:i w:val="false"/>
          <w:iCs w:val="false"/>
          <w:color w:val="333333"/>
          <w:sz w:val="20"/>
          <w:sz w:val="20"/>
          <w:szCs w:val="20"/>
          <w:rtl w:val="true"/>
        </w:rPr>
        <w:t>؛ نقل فی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توثیق ابن الغضائری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92/170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145/446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486/126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160/67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488/127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17/182</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1:127/254</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1:22/127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40/141</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487/127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مرّ بعنوان الحسین بن محمد بن عامر برقم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الحصین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376/145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68/169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کبیر ممدوح،قال فیه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فراخ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491/127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المذمومین الذین ادّعوا البابیّة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2866/274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واقفا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149/446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150/446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12/217</w:t>
      </w:r>
      <w:r>
        <w:rPr>
          <w:rFonts w:ascii="IRNazanin" w:hAnsi="IRNazanin" w:eastAsia="IRNazanin"/>
          <w:b w:val="false"/>
          <w:b w:val="false"/>
          <w:bCs w:val="false"/>
          <w:i w:val="false"/>
          <w:i w:val="false"/>
          <w:iCs w:val="false"/>
          <w:color w:val="333333"/>
          <w:sz w:val="20"/>
          <w:sz w:val="20"/>
          <w:szCs w:val="20"/>
          <w:rtl w:val="true"/>
        </w:rPr>
        <w:t>،نقلا عن ابن الغضائری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الحسین بن أبی سعید هاشم بن حیان المکاری و قد مرّ برقم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الحسین بن أبی سعید هاشم بن حیان المکاری و قد مرّ برقم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الحسین بن أبی سعید هاشم بن حیان المکاری و قد مرّ برقم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الحسین بن أبی سعید هاشم بن حیان المکاری و قد مرّ برقم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الحسین بن أبی سعید هاشم بن حیان المکاری و قد مرّ برقم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الحسین بن أبی سعید هاشم بن حیان المکاری و قد مرّ برقم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الحسین بن أبی سعید هاشم بن حیان المکاری و قد مرّ برقم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رأیت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الظاهر اتحاده مع حصین بن المخارق و حسین بن المخارق المتقدّم برقم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344/134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494/128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280/110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758/285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92/406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200/177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348/135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349/136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498/129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499/129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187/176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187/176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187/176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187/176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1015/532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وکیل أبی محمد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499/129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البزحمی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173/175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232/61</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العدّة فی الأصول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کتاب 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155/448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638/344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156/448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103/171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 ثقة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503/130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زیدی بتری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102/171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223/142</w:t>
      </w:r>
      <w:r>
        <w:rPr>
          <w:rFonts w:ascii="IRNazanin" w:hAnsi="IRNazanin" w:eastAsia="IRNazanin"/>
          <w:b w:val="false"/>
          <w:b w:val="false"/>
          <w:bCs w:val="false"/>
          <w:i w:val="false"/>
          <w:i w:val="false"/>
          <w:iCs w:val="false"/>
          <w:color w:val="333333"/>
          <w:sz w:val="20"/>
          <w:sz w:val="20"/>
          <w:szCs w:val="20"/>
          <w:rtl w:val="true"/>
        </w:rPr>
        <w:t>؛رجال</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مشهورا بالکلام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351/136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506/130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154/174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ضخمه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ضمخمه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149/174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السمندلی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148/174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371/143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230/60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705/375</w:t>
      </w:r>
      <w:r>
        <w:rPr>
          <w:rFonts w:ascii="IRNazanin" w:hAnsi="IRNazanin" w:eastAsia="IRNazanin"/>
          <w:b w:val="false"/>
          <w:b w:val="false"/>
          <w:bCs w:val="false"/>
          <w:i w:val="false"/>
          <w:i w:val="false"/>
          <w:iCs w:val="false"/>
          <w:color w:val="333333"/>
          <w:sz w:val="20"/>
          <w:sz w:val="20"/>
          <w:szCs w:val="20"/>
          <w:rtl w:val="true"/>
        </w:rPr>
        <w:t>؛و الظاهر اتحاده مع ما قبله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370/142</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231/61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705/375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515/133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مولی جعفر بن محمد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516/134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مولی جعفر بن محمد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516/134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مولی جعفر بن محمد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516/134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مولی جعفر بن محمد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516/134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مولی جعفر بن محمد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516/134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مولی جعفر بن محمد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516/134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یأتی برقم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 معظم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518/134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ترحّم علیه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1147/615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519/134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524/135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210/178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537/304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521/134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7/148</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1:5/228</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366/141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366/141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525/135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339/132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228/60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526/135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133:340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226/60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162/450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30/467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529/136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530/136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164/451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31/467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532/136</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فیه حیدر بن نعیم بن محمد و هو العنوان الآتی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532/136</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فیه حیدر بن نعیم بن محمد و هو العنوان الآتی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متحد مع ما قبله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392/150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533/137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70/189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صالحا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رجع إلی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 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387/149</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393/150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544/138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393/150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544/138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393/150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544/138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393/150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544/138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397/151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166/451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قوله فی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290/71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167/451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388/149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546/138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741/394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394/151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550/139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398/152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549/139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552/140</w:t>
      </w:r>
      <w:r>
        <w:rPr>
          <w:rFonts w:ascii="IRNazanin" w:hAnsi="IRNazanin" w:eastAsia="IRNazanin"/>
          <w:b w:val="false"/>
          <w:b w:val="false"/>
          <w:bCs w:val="false"/>
          <w:i w:val="false"/>
          <w:i w:val="false"/>
          <w:iCs w:val="false"/>
          <w:color w:val="333333"/>
          <w:sz w:val="20"/>
          <w:sz w:val="20"/>
          <w:szCs w:val="20"/>
          <w:rtl w:val="true"/>
        </w:rPr>
        <w:t>؛ممّن رجع إلی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95/45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56/188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56/188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401/153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407/154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557/140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561/141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الأربعة الأخیرة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399/152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 مختلط یعرف حدیثه تارة و ینکر اخری و یجوز أن یخرج شاهدا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غالیا فی مذهبه ضعیفا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62/188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افضل الناس فی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إمامی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564/141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404/153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565/141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404/153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565/141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404/153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565/141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408/154</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169/452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43/187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281/110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567/142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568/142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قبیصة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590/147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273/68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44/191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417/158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569/142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417/158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569/142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417/158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569/142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417/158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569/142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417/158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569/142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1:1133/371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برقم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414/157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571/143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الأصفیاء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572/143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معظم 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573/143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421/159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574/143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16/190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424/160</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420/159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578/144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423/160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577/144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172/452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422/160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581/145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418/158</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582/145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418/158</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582/145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418/158</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582/145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418/158</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582/145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411/156</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 المنزله عند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266/67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583/146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ضعیف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410/156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؛نقل کلا الرأیین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173/452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مافند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268/68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586/146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427/161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587/147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1141/612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588/147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415/157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589/147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داود بن مافنة الصرمی المتقدّم برقم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1049/556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وفد علی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970/504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591/147</w:t>
      </w:r>
      <w:r>
        <w:rPr>
          <w:rFonts w:ascii="IRNazanin" w:hAnsi="IRNazanin" w:eastAsia="IRNazanin"/>
          <w:b w:val="false"/>
          <w:b w:val="false"/>
          <w:bCs w:val="false"/>
          <w:i w:val="false"/>
          <w:i w:val="false"/>
          <w:iCs w:val="false"/>
          <w:color w:val="333333"/>
          <w:sz w:val="20"/>
          <w:sz w:val="20"/>
          <w:szCs w:val="20"/>
          <w:rtl w:val="true"/>
        </w:rPr>
        <w:t>؛مشهور فی أصحابنا،حاله مشهور فی إیمان و علوّ المنزلة عظیم 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وفد علی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970/504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591/147</w:t>
      </w:r>
      <w:r>
        <w:rPr>
          <w:rFonts w:ascii="IRNazanin" w:hAnsi="IRNazanin" w:eastAsia="IRNazanin"/>
          <w:b w:val="false"/>
          <w:b w:val="false"/>
          <w:bCs w:val="false"/>
          <w:i w:val="false"/>
          <w:i w:val="false"/>
          <w:iCs w:val="false"/>
          <w:color w:val="333333"/>
          <w:sz w:val="20"/>
          <w:sz w:val="20"/>
          <w:szCs w:val="20"/>
          <w:rtl w:val="true"/>
        </w:rPr>
        <w:t>؛مشهور فی أصحابنا،حاله مشهور فی إیمان و علوّ المنزلة عظیم 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وفد علی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970/504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591/147</w:t>
      </w:r>
      <w:r>
        <w:rPr>
          <w:rFonts w:ascii="IRNazanin" w:hAnsi="IRNazanin" w:eastAsia="IRNazanin"/>
          <w:b w:val="false"/>
          <w:b w:val="false"/>
          <w:bCs w:val="false"/>
          <w:i w:val="false"/>
          <w:i w:val="false"/>
          <w:iCs w:val="false"/>
          <w:color w:val="333333"/>
          <w:sz w:val="20"/>
          <w:sz w:val="20"/>
          <w:szCs w:val="20"/>
          <w:rtl w:val="true"/>
        </w:rPr>
        <w:t>؛مشهور فی أصحابنا،حاله مشهور فی إیمان و علوّ المنزلة عظیم 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وفد علی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970/504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591/147</w:t>
      </w:r>
      <w:r>
        <w:rPr>
          <w:rFonts w:ascii="IRNazanin" w:hAnsi="IRNazanin" w:eastAsia="IRNazanin"/>
          <w:b w:val="false"/>
          <w:b w:val="false"/>
          <w:bCs w:val="false"/>
          <w:i w:val="false"/>
          <w:i w:val="false"/>
          <w:iCs w:val="false"/>
          <w:color w:val="333333"/>
          <w:sz w:val="20"/>
          <w:sz w:val="20"/>
          <w:szCs w:val="20"/>
          <w:rtl w:val="true"/>
        </w:rPr>
        <w:t>؛مشهور فی أصحابنا،حاله مشهور فی إیمان و علوّ المنزلة عظیم 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صالحی أهل الکوفه و أمیر المؤمنین علی علیه السّلام کان یثق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4:762/239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279/69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592/149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447/169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594/149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441/167</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670/362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60/151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280/70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؛أصحاب الصادق علیه السّلام 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105/287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قریب الأمر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 قریب قد طعن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إمامیّا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439/166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56/195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446/169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أمیر المؤمنین علیه السّلام و استشهد بولایته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438/166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286/71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607/153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438/166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286/71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607/153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438/166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286/71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607/153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438/166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286/71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607/153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445/168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608/154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444/168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609/154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440/166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610/154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613/154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زادان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179/453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465/176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616/155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حبیس</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فاضلا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620/157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463/175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466/176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303/75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180/453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464/176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624/158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304/75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304/75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304/75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304/75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75/200</w:t>
      </w:r>
      <w:r>
        <w:rPr>
          <w:rFonts w:ascii="IRNazanin" w:hAnsi="IRNazanin" w:eastAsia="IRNazanin"/>
          <w:b w:val="false"/>
          <w:b w:val="false"/>
          <w:bCs w:val="false"/>
          <w:i w:val="false"/>
          <w:i w:val="false"/>
          <w:iCs w:val="false"/>
          <w:color w:val="333333"/>
          <w:sz w:val="20"/>
          <w:sz w:val="20"/>
          <w:szCs w:val="20"/>
          <w:rtl w:val="true"/>
        </w:rPr>
        <w:t>؛و نقل الخلاف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183/454</w:t>
      </w:r>
      <w:r>
        <w:rPr>
          <w:rFonts w:ascii="IRNazanin" w:hAnsi="IRNazanin" w:eastAsia="IRNazanin"/>
          <w:b w:val="false"/>
          <w:b w:val="false"/>
          <w:bCs w:val="false"/>
          <w:i w:val="false"/>
          <w:i w:val="false"/>
          <w:iCs w:val="false"/>
          <w:color w:val="333333"/>
          <w:sz w:val="20"/>
          <w:sz w:val="20"/>
          <w:szCs w:val="20"/>
          <w:rtl w:val="true"/>
        </w:rPr>
        <w:t>؛ضعّفه ابن الغضائری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الأقرب التوقّف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458/174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جلیل عظیم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625/158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629/160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280/110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631/160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مختلط الأمر فی حدیثه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453/172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182/454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455/173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663/160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82/200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456/173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634/160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451/171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638/161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451/171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638/161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451/171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638/161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451/171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638/161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449/171</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646/347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637/161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452/171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36/198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641/162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348/135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642/162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449/170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 فی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450/171</w:t>
      </w:r>
      <w:r>
        <w:rPr>
          <w:rFonts w:ascii="IRNazanin" w:hAnsi="IRNazanin" w:eastAsia="IRNazanin"/>
          <w:b w:val="false"/>
          <w:b w:val="false"/>
          <w:bCs w:val="false"/>
          <w:i w:val="false"/>
          <w:i w:val="false"/>
          <w:iCs w:val="false"/>
          <w:color w:val="333333"/>
          <w:sz w:val="20"/>
          <w:sz w:val="20"/>
          <w:szCs w:val="20"/>
          <w:rtl w:val="true"/>
        </w:rPr>
        <w:t>؛و توثیقه یبتنی علی أنّ له أصل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 ابن أبی عمیر و محمد بن إسماعیل الزعفرانی</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تابعی زیدی أعمی إلیه تنسب الجارودیّة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293/72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رجعوا إلی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645/162</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288/71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654/164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189/455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189/455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189/455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189/455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508/190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بتری لعنه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192/455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حدیثه لیس بنقی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509/190</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193/455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114/209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501/188</w:t>
      </w:r>
      <w:r>
        <w:rPr>
          <w:rFonts w:ascii="IRNazanin" w:hAnsi="IRNazanin" w:eastAsia="IRNazanin"/>
          <w:b w:val="false"/>
          <w:b w:val="false"/>
          <w:bCs w:val="false"/>
          <w:i w:val="false"/>
          <w:i w:val="false"/>
          <w:iCs w:val="false"/>
          <w:color w:val="333333"/>
          <w:sz w:val="20"/>
          <w:sz w:val="20"/>
          <w:szCs w:val="20"/>
          <w:rtl w:val="true"/>
        </w:rPr>
        <w:t>؛أصحاب الصادق علیه السّلام 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116/209</w:t>
      </w:r>
      <w:r>
        <w:rPr>
          <w:rFonts w:ascii="IRNazanin" w:hAnsi="IRNazanin" w:eastAsia="IRNazanin"/>
          <w:b w:val="false"/>
          <w:b w:val="false"/>
          <w:bCs w:val="false"/>
          <w:i w:val="false"/>
          <w:i w:val="false"/>
          <w:iCs w:val="false"/>
          <w:color w:val="333333"/>
          <w:sz w:val="20"/>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662/166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549/305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549/305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549/305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549/305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518/194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469/178</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664/166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196/456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199/456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470/179</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668/167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یعرف و ینکر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؛نقل الرأیین فی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200/456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هذة الطائفة و فقیهها 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جلیل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671/168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472/179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673/168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472/179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673/168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472/179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673/168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472/179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673/168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یوافق المصادر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473/180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675/169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476/180</w:t>
      </w:r>
      <w:r>
        <w:rPr>
          <w:rFonts w:ascii="IRNazanin" w:hAnsi="IRNazanin" w:eastAsia="IRNazanin"/>
          <w:b w:val="false"/>
          <w:b w:val="false"/>
          <w:bCs w:val="false"/>
          <w:i w:val="false"/>
          <w:i w:val="false"/>
          <w:iCs w:val="false"/>
          <w:color w:val="333333"/>
          <w:sz w:val="20"/>
          <w:sz w:val="20"/>
          <w:szCs w:val="20"/>
          <w:rtl w:val="true"/>
        </w:rPr>
        <w:t>؛ذمّه الکشی فی 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576/318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؛من خمسة نفر حواری علیّ بن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184/115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677/169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512/191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678/169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474/180</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205/457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477/181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681/170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عرذان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479/181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حواری علیّ بن الحسین علیه السّلام و کان من الصدر الأوّل 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685/171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حواری علیّ بن الحسین علیه السّلام و کان من الصدر الأوّل 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685/171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حواری علیّ بن الحسین علیه السّلام و کان من الصدر الأوّل 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685/171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206/458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الضبیعی</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478/181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688/172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حواری حسن بن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689/172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164/213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 أصحابنا و لا من أعدائنا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208/458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165/213</w:t>
      </w:r>
      <w:r>
        <w:rPr>
          <w:rFonts w:ascii="IRNazanin" w:hAnsi="IRNazanin" w:eastAsia="IRNazanin"/>
          <w:b w:val="false"/>
          <w:b w:val="false"/>
          <w:bCs w:val="false"/>
          <w:i w:val="false"/>
          <w:i w:val="false"/>
          <w:iCs w:val="false"/>
          <w:color w:val="333333"/>
          <w:sz w:val="20"/>
          <w:sz w:val="20"/>
          <w:szCs w:val="20"/>
          <w:rtl w:val="true"/>
        </w:rPr>
        <w:t>؛أمر الصادق علیه السّلام الشیعه بتعیلم الأولاد بشعر العبدی،اختیار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؛توقّف فی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502/189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701/174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127/210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وصفه الصدوق بالشیخ المتعبّد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3:1108/234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الأزدانی</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514/192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706/175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514/192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706/175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514/192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706/175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514/192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706/175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514/192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706/175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514/192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706/175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الأرکان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498/187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211/458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مذموم بتری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1099/412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721/178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516/193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713/176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665/360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 إلی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214/459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بالمتحقّق 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215/459</w:t>
      </w:r>
      <w:r>
        <w:rPr>
          <w:rFonts w:ascii="IRNazanin" w:hAnsi="IRNazanin" w:eastAsia="IRNazanin"/>
          <w:b w:val="false"/>
          <w:b w:val="false"/>
          <w:bCs w:val="false"/>
          <w:i w:val="false"/>
          <w:i w:val="false"/>
          <w:iCs w:val="false"/>
          <w:color w:val="333333"/>
          <w:sz w:val="20"/>
          <w:sz w:val="20"/>
          <w:szCs w:val="20"/>
          <w:rtl w:val="true"/>
        </w:rPr>
        <w:t>؛نقل کلا الرأیین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487/184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715/177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73/205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486/184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716/177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غمز علیه و کان غالیا کذّابا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عن ابن الغضائری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216/459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الغضائری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کذّاب النخع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217/459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72/206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517/193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سمیدع</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182/213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182/213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182/213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182/213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200/215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724/179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من أهل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سَبَقَتْ لَهُمْ مِنَّا الْحُسْنیٰ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495/186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726/179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497/187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727/179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مرّ 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729/180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؛نقل عن ابن الغضائری تضعیفه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أولیاء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510/191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731/180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492/186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221/460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ضعیفا یضع 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والی أمیر المؤمنین علیه السّلام علی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؛ممّن رجعوا إلی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والی أمیر المؤمنین علیه السّلام علی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؛ممّن رجعوا إلی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والی أمیر المؤمنین علیه السّلام علی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؛ممّن رجعوا إلی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والی أمیر المؤمنین علیه السّلام علی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؛ممّن رجعوا إلی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نادویة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492/186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734/181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490/185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612/145</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491/185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735/181</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494/186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736/181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بکل الثبت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512/192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 و ینکر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505/189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417/108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504/189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740/182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 إلی الخوارج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شبیتر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720/275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992/236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شرجیل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225/461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205/129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747/184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521/195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343/82</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574/318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745/184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العقرقوقی</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746/184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746/184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746/184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746/184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50/27</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523/196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موسرا ذا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780/414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748/184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یعرف و ینکر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526/198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عن ابن الغضائری تضعیفه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532/200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227/461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1240/456</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 کذّاب و ضّاع للحدیث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 کذّاب لا یلتفت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758/186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758/186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یحبّه أبو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760/186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النهندی</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لعنه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543/302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232/462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538/201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761/187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779/290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762/187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537/201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764/187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 یجوز أن یخرج شاهدا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الصائغ</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541/202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766/187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544/204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767/187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1099/588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768/187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1099/588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768/187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1099/588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768/187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525/198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769/188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524/197</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770/188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صهیب عبد سوء یبکی علی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546/205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773/189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 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564/313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772/189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551/208</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380/86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239/190</w:t>
      </w:r>
      <w:r>
        <w:rPr>
          <w:rFonts w:ascii="IRNazanin" w:hAnsi="IRNazanin" w:eastAsia="IRNazanin"/>
          <w:b w:val="false"/>
          <w:b w:val="false"/>
          <w:bCs w:val="false"/>
          <w:i w:val="false"/>
          <w:i w:val="false"/>
          <w:iCs w:val="false"/>
          <w:color w:val="333333"/>
          <w:sz w:val="20"/>
          <w:sz w:val="20"/>
          <w:szCs w:val="20"/>
          <w:rtl w:val="true"/>
        </w:rPr>
        <w:t>؛خلاصه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551/208</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380/86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239/190</w:t>
      </w:r>
      <w:r>
        <w:rPr>
          <w:rFonts w:ascii="IRNazanin" w:hAnsi="IRNazanin" w:eastAsia="IRNazanin"/>
          <w:b w:val="false"/>
          <w:b w:val="false"/>
          <w:bCs w:val="false"/>
          <w:i w:val="false"/>
          <w:i w:val="false"/>
          <w:iCs w:val="false"/>
          <w:color w:val="333333"/>
          <w:sz w:val="20"/>
          <w:sz w:val="20"/>
          <w:szCs w:val="20"/>
          <w:rtl w:val="true"/>
        </w:rPr>
        <w:t>؛خلاصه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أمیر المؤمنین علیه السّلام إلی معاویة،رجال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550/207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362/86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553/209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784/192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657/263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657/263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657/263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821/301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786/192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820/301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788/192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فی الکافی تاییده لکعب الاحبار،الکافی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أصحاب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؛له مدح،اختیار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149/94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خداعة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حداعة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حواری علیّ بن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792/193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795/294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791/293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737/392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737/392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737/392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830/304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شیعیّا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؛ممّن رجع إلی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911/219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فاضلا نبیلا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1002/522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798/194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371/246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747/282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800/194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743/281</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34/382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742/280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742/280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742/280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742/280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742/280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742/280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742/280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579/320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807/195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741/280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808/195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745/281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809/195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885/325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913/220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914/220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284/472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19/345</w:t>
      </w:r>
      <w:r>
        <w:rPr>
          <w:rFonts w:ascii="IRNazanin" w:hAnsi="IRNazanin" w:eastAsia="IRNazanin"/>
          <w:b w:val="false"/>
          <w:b w:val="false"/>
          <w:bCs w:val="false"/>
          <w:i w:val="false"/>
          <w:i w:val="false"/>
          <w:iCs w:val="false"/>
          <w:color w:val="333333"/>
          <w:sz w:val="20"/>
          <w:sz w:val="20"/>
          <w:szCs w:val="20"/>
          <w:rtl w:val="true"/>
        </w:rPr>
        <w:t>؛نقلا تضعیفه عن ابن الغضائری</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647/246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918/221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920/221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184/57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783/414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633/239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285/472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633/239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285/472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633/239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285/472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633/239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285/472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925/225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622/235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927/222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متکلّم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625/236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624/236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287/473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المستقیمین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270/161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بالصفین مع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826/199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119/230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930/223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930/223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930/223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930/223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930/223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حافظ،حسن الحفظ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626/236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932/223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120/230</w:t>
      </w:r>
      <w:r>
        <w:rPr>
          <w:rFonts w:ascii="IRNazanin" w:hAnsi="IRNazanin" w:eastAsia="IRNazanin"/>
          <w:b w:val="false"/>
          <w:b w:val="false"/>
          <w:bCs w:val="false"/>
          <w:i w:val="false"/>
          <w:i w:val="false"/>
          <w:iCs w:val="false"/>
          <w:color w:val="333333"/>
          <w:sz w:val="20"/>
          <w:sz w:val="20"/>
          <w:szCs w:val="20"/>
          <w:rtl w:val="true"/>
        </w:rPr>
        <w:t>؛قسّم دنانیر أبی عبد اللّه بین عیالات زید و أصحابه،اختیار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622/338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صلحاء الموالی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778/413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 فاضل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783/414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931/223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621/234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293/474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623/236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935/224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العزرمی و 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العرزمی</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628/237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936/224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121/230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143/232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294/474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644/245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937/224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644/245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937/224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643/245</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1149/616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938/224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94/380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295/474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بیت آل 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939/225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654/248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940/225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232/237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زیدیّا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37/483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297/475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193/235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196/235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26/481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941/225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193/235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193/235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193/235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193/235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193/235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193/235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193/235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191/235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642/245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942/225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67/487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187/234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عابد ورع کان مرضیّا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944/226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650/247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945/226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649/246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946/226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النبی</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947/227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186/234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948/228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645/245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645/245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645/245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645/245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645/245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646/246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47/225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565/217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852/204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562/216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820/198</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w:t>
      </w:r>
      <w:r>
        <w:rPr>
          <w:rFonts w:eastAsia="IRNazanin" w:cs="IRNazanin"/>
          <w:b w:val="false"/>
          <w:bCs w:val="false"/>
          <w:i w:val="false"/>
          <w:iCs w:val="false"/>
          <w:color w:val="333333"/>
          <w:sz w:val="20"/>
          <w:szCs w:val="20"/>
        </w:rPr>
        <w:t>38/110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556/213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817/197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25/107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مشهور فی أصحابنا و له شعر فی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569/218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مستثنیات ابن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828/199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255/467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34/238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بصفین،رجال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38/29</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124/69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825/199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3:269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256/467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3:269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256/467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3:269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256/467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3:269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256/467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3:269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256/467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639/345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828/199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705/375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563/216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829/200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96/228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429/102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القمیّین و وجههم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573/219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60/401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 تنسب الفطحیّة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478/265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832/200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وثّقه المفید فی الإرشاد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بعنوان المخزومی و هو نفس هذا الرجل بقرینة ما رواه الصدوق فی عیون أخبار الرضا علیه السّلام </w:t>
      </w:r>
      <w:r>
        <w:rPr>
          <w:rFonts w:eastAsia="IRNazanin" w:cs="IRNazanin"/>
          <w:b w:val="false"/>
          <w:bCs w:val="false"/>
          <w:i w:val="false"/>
          <w:iCs w:val="false"/>
          <w:color w:val="333333"/>
          <w:sz w:val="20"/>
          <w:szCs w:val="20"/>
        </w:rPr>
        <w:t>1:14/22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فیه الذم أیضا،اختیار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511/290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589/225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833/201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من أصحابنا و محدثیهم و فقهائهم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610/230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841/202</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خواص أبی محمد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839/202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خواص أبی محمد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839/202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خواص أبی محمد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839/202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خواص أبی محمد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839/202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591/235</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261/468</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w:t>
      </w:r>
      <w:r>
        <w:rPr>
          <w:rFonts w:eastAsia="IRNazanin" w:cs="IRNazanin"/>
          <w:b w:val="false"/>
          <w:bCs w:val="false"/>
          <w:i w:val="false"/>
          <w:iCs w:val="false"/>
          <w:color w:val="333333"/>
          <w:sz w:val="20"/>
          <w:szCs w:val="20"/>
        </w:rPr>
        <w:t>27/238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شیوخ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568/218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842/202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حدیثه یعرف و ینکر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604/228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262/468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؛و نقل الخلاف فی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33/109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955/356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1394/319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602/228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583/233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ضعیف مرتفع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266/469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سبیب</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 إلی الکفر و أظهر الغلو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267/469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584/223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584/223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584/223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584/223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558/214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423/101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857/206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قاضیا للمنصور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858/206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وجیها و متقدّما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620/234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شیعیّا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860/207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564/217</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861/207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17/105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عاش مأة سنة باخبار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863/207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570/218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570/218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570/218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570/218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570/218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864/308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39/225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566/217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270/470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المغزاری</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54/112</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47/357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271/470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692/265</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445/243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النجباء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385/215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السجاد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600/228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871/209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600/228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871/209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600/228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871/209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582/222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874/209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875/210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کذّاب 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594/226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الحریثی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الحرانی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593/226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273/470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مناظرته أبو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881/211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438/104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595/226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878/210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ضعیف مطعون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884/324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597/227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597/227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1014/530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882/212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332/129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278/471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فقیها عارفا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609/230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مستثنیات ابن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605/229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280/472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559/214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705/375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888/213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مع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889/213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561/215</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1050/556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890/214</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304/109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الشیخ روایة هو فی سندها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رواة هذا الخبر کلّهم عامّة و رجال الزیدیّة،الاستبصار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الشیخ روایة هو فی سندها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رواة هذا الخبر کلّهم عامّة و رجال الزیدیّة،الاستبصار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الشیخ روایة هو فی سندها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رواة هذا الخبر کلّهم عامّة و رجال الزیدیّة،الاستبصار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الشیخ روایة هو فی سندها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رواة هذا الخبر کلّهم عامّة و رجال الزیدیّة،الاستبصار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الشیخ روایة هو فی سندها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رواة هذا الخبر کلّهم عامّة و رجال الزیدیّة،الاستبصار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الشیخ روایة هو فی سندها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رواة هذا الخبر کلّهم عامّة و رجال الزیدیّة،الاستبصار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الشیخ روایة هو فی سندها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رواة هذا الخبر کلّهم عامّة و رجال الزیدیّة،الاستبصار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557/213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یری رأی الزیدیّة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634/342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560/215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894/215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577/221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895/215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الخوارج 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282/472</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596/227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شرطة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وجها عند أبی الحسن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580/221</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842/448</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899/216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رضیع الحسین علیه السّلام قتل بالکوفة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901/217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655/249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655/249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655/249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655/249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655/249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المستقیمین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270/161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950/229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636/239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951/229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565/217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952/229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635/239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954/229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النجباء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385/215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730/389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957/230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175/234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639/240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639/240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639/240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639/240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179/234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638/240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959/230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637/240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302/475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177/234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27/481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961/231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541/122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631/341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619/234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904/218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618/233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964/231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طعن أصحابنا علیه و ذکروا أنّه یضع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620/234</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283/472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طعن أصحابنا علیه و ذکروا أنّه یضع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620/234</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283/472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طعن أصحابنا علیه و ذکروا أنّه یضع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620/234</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283/472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طعن أصحابنا علیه و ذکروا أنّه یضع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620/234</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283/472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کاتب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456/107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902/217</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617/232</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فی القسم الثانی من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615/232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106/229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لحق 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179/112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614/231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268/469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612/230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903/217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613/231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910/219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967/232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علیق</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الوحنیبی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الوجینی</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969/232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رجعوا إلی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970/233</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605/260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598/260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101/509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971/233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الغروی</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600/260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أصحاب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1050/556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305/476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588/259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588/259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فی مدحه أخبار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3:18/241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772/411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رجعوا إلی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973/233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حظّ من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692/371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975/234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1086/573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306/477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النجباء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385/215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617/260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307/477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614/260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یتولّی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976/234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636/344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981/235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387/216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علی طریقنا و لا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811/298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488/113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810/298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127/159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812/299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813/299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985/235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 له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986/236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بصفین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115/53</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159/100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987/236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بصفین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115/53</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159/100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987/236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بصفین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115/53</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159/100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987/236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بصفین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115/53</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159/100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987/236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بصفین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115/53</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159/100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987/236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687/262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997/237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وکیل الناحیة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74/103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45/100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جمعة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721/275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988/236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64/102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عمد الواقفة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656/249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کذّاب 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313/478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408/96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761/203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989/236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خیار الشیعه و کان کاتبا لعلیّ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991/236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خیار الشیعه و کان کاتبا لعلیّ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991/236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خیار الشیعه و کان کاتبا لعلیّ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991/236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245/98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993/237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71/103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675/257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315/479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316/479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ماجلویه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683/261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996/238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69/103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691/265</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318/480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متکلّم جلیل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15/479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422/100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1048/247</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702/267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999/237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55/101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60/486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أحادیثه مناکیر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60/486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أحادیثه مناکیر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60/486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أحادیثه مناکیر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663/252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321/481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739/279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1000/237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67/102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تکلّم علی مذهب الامامیّة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661/251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1002/238</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 بینهم الکبیر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 خیّر 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927/344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99/155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17/404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1003/239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690/265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1004/238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50/101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662/251</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367/87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1005/238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1005/238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1005/238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1005/238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1005/238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قوتی</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32/482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1078/570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الشیخ فی میاه الاستبصار أنّه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324/482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726/276</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851/452</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14:177</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1009/239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660/251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1001/521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329/483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659/251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1010/239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39/100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676/257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328/483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مع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1014/240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مع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1014/240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992/514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1019/241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684/264</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34/482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382/93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1020/241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مشایخ النجاشی و من فی طبقته و قد وقع فی أسناد کثیر من کتب الأصحاب</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إثبات الوصیّة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1018/241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الظاهر أنّه غیر صاحب إثبات الوصیّة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1017/241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366/87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المصنّف یری اتحاد علیّ بن الحکم الأنباری و علیّ بن الحکم الکوفی</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متهم 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703/375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330/483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714/272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1027/243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62/102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1:1/492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1:1/492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1:1/492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1:1/492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1:1/492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404/356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به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644/346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1028/244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1030/244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302/420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332/484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365/87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1029/244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731/278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1031/244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306/242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وثّقه ابن الصباح،اختیار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683/367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677/259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1033/244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43/100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45/356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333/484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681/260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1034/245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46/100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724/276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724/276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729/278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1036/245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66/102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720/275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992/236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63/102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محمد بن شیره القاشانی کان مکثرا من الحدیث و فاضلا،غمز علیه أحمد بن محمد بن عیسی و ذکر أنّه سمع منه مذاهب منکرة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669/255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342/486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؛و علی بن شیره ثقة فی 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342/486</w:t>
      </w:r>
      <w:r>
        <w:rPr>
          <w:rFonts w:ascii="IRNazanin" w:hAnsi="IRNazanin" w:eastAsia="IRNazanin"/>
          <w:b w:val="false"/>
          <w:b w:val="false"/>
          <w:bCs w:val="false"/>
          <w:i w:val="false"/>
          <w:i w:val="false"/>
          <w:iCs w:val="false"/>
          <w:color w:val="333333"/>
          <w:sz w:val="20"/>
          <w:sz w:val="20"/>
          <w:szCs w:val="20"/>
          <w:rtl w:val="true"/>
        </w:rPr>
        <w:t>؛و الظاهر أنّ العلاّمة المجلسی یری اتحادهما</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خلط فی مذهبه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707/270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334/484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668/255</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335/484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القناتی</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سلیم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706/269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1044/247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58/102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299/242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1008/526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فاسد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689/268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غالیا ضعیفا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336/484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24/235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فاسد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689/268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غالیا ضعیفا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336/484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24/235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فاسد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689/268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غالیا ضعیفا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336/484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24/235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722/275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65/102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692/267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علمته إلاّ خیرا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1014/530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338/485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666/254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41/100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اختلط بأصحابنا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671/256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1039/246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72/103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710/271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1046/247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59/102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898/335</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670/256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339/485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1008/526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711/272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1047/247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60/102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711/272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1047/247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60/102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711/272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1047/247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60/102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711/272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1047/247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60/102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682/260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1052/248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47/100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عنه الکلینی فی الکافی </w:t>
      </w:r>
      <w:r>
        <w:rPr>
          <w:rFonts w:eastAsia="IRNazanin" w:cs="IRNazanin"/>
          <w:b w:val="false"/>
          <w:bCs w:val="false"/>
          <w:i w:val="false"/>
          <w:iCs w:val="false"/>
          <w:color w:val="333333"/>
          <w:sz w:val="20"/>
          <w:szCs w:val="20"/>
        </w:rPr>
        <w:t>6:3/323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عثبة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مضطرب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686/262</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4:216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341/486</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713/272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1055/249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61/102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705/269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1056/249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مجرّدا فی مذهب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704/269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1060/250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703/269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693/267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1057/249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51/101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693/267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1057/249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51/101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693/267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1057/249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51/101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693/267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1057/249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51/101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679/259</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95/454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44/100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700/268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1058/249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53/101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العنوان 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کثیر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اعتمد علیه الکشی فی کتاب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678/259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1064/250</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699/268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1067/251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52/101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1059/249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الغروی</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شیخا بالجزیره،فاضل أهل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689/263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1061/250</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49/101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فقیها متکلامّ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701/268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1065/251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395/95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343/486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395/95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343/486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395/95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343/486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395/95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343/486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674/257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1066/251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27/382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1068/251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متکلّم من أصحاب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658/250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1070/251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أجلاّء هذه الطائفة و ثقاتها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3:3711/303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664/253</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369/88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1071/251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ترحّم علیه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680/366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 و ینکر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1074/252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719/274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1075/252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331/244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709/271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373/89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1077/253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واقفیّا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891/468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346/487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25/382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1078/253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378/90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زریق</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435/250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439/250</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780/291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1082/255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779/290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الأرکان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1083/255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یسند إلیه إلاّ الفاسد المتهافت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347/487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یسند إلیه إلاّ الفاسد المتهافت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347/487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یسند إلیه إلاّ الفاسد المتهافت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347/487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یسند إلیه إلاّ الفاسد المتهافت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347/487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یسند إلیه إلاّ الفاسد المتهافت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347/487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708/266</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738/392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1089/256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778/290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1090/257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773/289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1115/261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769/288</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426/249</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352/488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353/488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775/289</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1092/257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حواری النبی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1096/258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764/286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1098/258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رجال العامّة إلاّ أنّه کان له محبّة شدیدة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رؤساء الزیدیّة،اختیار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رؤساء الزیدیّة،اختیار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رؤساء الزیدیّة،اختیار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رؤساء الزیدیّة،اختیار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رؤساء الزیدیّة،اختیار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رؤساء الزیدیّة،اختیار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388/247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767/287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1437/328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1137/612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332/128</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4:287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358/489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766/287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1105/259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780/291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1113/261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429/250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588/324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یضع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365/490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399/248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759/285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759/285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759/285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759/285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759/285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759/285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الأبرازی</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755/284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 أبی شعبة الحلبی موثّق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245/98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492/113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509/255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یعرف و ینکر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753/284</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4:257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351/488</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451/251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756/284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1101/259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502/254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758/285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1102/259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شرحبیل</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754/284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1108/260</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کذّبه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690/370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355/488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49/383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360/489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عارفا بالرجال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494/114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494/114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494/114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494/114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494/114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466/252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486/253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491/113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1117/261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رجعوا إلی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1122/263</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543/256</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1125/262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885/325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1126/263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1128/263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783/291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1129/263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784/291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1130/263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785/292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1131/263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828/303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1132/263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774/289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1088/256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774/289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1088/256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822/302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1134/264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ناووسی 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676/365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367/490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676/264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819/301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1139/265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804/296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 و هو غیر ابن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1142/265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803/296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1144/266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1146/266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581/259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797/294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1147/267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800/295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متکلّما جیّد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796/294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1149/267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553/257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802/296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وجها عند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زیدی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370/491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556/257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38/382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371/491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578/258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بذاک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809/297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372/491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بذاک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809/297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372/491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801/295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1158/269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824/302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835/305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زیدیّا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836/305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373/491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833/305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فاسد العقیدة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375/491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؛عدّه من العامّة لکنّه عملت الطائفة بأخباره إذا لم یکن لها معارض</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؛عدّه من العامّة لکنّه عملت الطائفة بأخباره إذا لم یکن لها معارض</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؛عدّه من العامّة لکنّه عملت الطائفة بأخباره إذا لم یکن لها معارض</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؛عدّه من العامّة لکنّه عملت الطائفة بأخباره إذا لم یکن لها معارض</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 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3/420</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1011/522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376/492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من أصحابنا کثیر الأدب و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849/310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1165/270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فاکد</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 کذّاب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850/310</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1050/556</w:t>
      </w:r>
      <w:r>
        <w:rPr>
          <w:rFonts w:ascii="IRNazanin" w:hAnsi="IRNazanin" w:eastAsia="IRNazanin"/>
          <w:b w:val="false"/>
          <w:b w:val="false"/>
          <w:bCs w:val="false"/>
          <w:i w:val="false"/>
          <w:i w:val="false"/>
          <w:iCs w:val="false"/>
          <w:color w:val="333333"/>
          <w:sz w:val="20"/>
          <w:sz w:val="20"/>
          <w:szCs w:val="20"/>
          <w:rtl w:val="true"/>
        </w:rPr>
        <w:t>؛رجال</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بذاک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842/308</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1171/271</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838/306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1172/271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838/306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1172/271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838/306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1172/271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علی الطبرسی صاحب تصانیف کثیرة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منتجب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336/144</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4:4107/19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804/306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1179/272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متکلّم جیّد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839/306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1180/273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843/308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1181/273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841/308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1182/273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844/309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383/493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847/310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381/493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؛نقل عن 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846/309</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1184/274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851/311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857/313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1187/275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یعرف و ینکر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385/493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7/248</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861/315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1189/275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486/494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2:16/442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856/313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1194/276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856/313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1194/276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856/313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1194/276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856/313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1194/276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بالمرضیّ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863/315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 و ینکر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389/494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1:1/472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جلّة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1196/276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1199/277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853/452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388/494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قریب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864/315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1198/277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48/276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 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1014/530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1202/277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391/494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یرمی بالغلوّ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1001/521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869/317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1203/277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869/317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1203/277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869/317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1203/277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869/317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1203/277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33/275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 بدرا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1205/278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317/181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393/495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مولی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26/275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5/133</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394/495</w:t>
      </w:r>
      <w:r>
        <w:rPr>
          <w:rFonts w:ascii="IRNazanin" w:hAnsi="IRNazanin" w:eastAsia="IRNazanin"/>
          <w:b w:val="false"/>
          <w:b w:val="false"/>
          <w:bCs w:val="false"/>
          <w:i w:val="false"/>
          <w:i w:val="false"/>
          <w:iCs w:val="false"/>
          <w:color w:val="333333"/>
          <w:sz w:val="20"/>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319/183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1208/278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یبایع أبا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؛ممّن رجعوا إلی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1210/279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یبایع أبا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؛ممّن رجعوا إلی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1210/279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یبایع أبا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؛ممّن رجعوا إلی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1210/279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1211/279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1211/279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الأرکان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779/290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المتکلّمین ناظر شامیّا بأمر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1:4/171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1217/280</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398/496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872/319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1219/280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1219/280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1219/280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یأتی برقم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1222/28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629/360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1224/281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156/207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1225/281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خواص علی علیه السّلام و 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1226/281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أصحاب الأخبار بالکوفه و وجههم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875/320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573/129</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1229/282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431/238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 شیء من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318/181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404/497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456/308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1232/283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1132/422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1233/283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1132/422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1233/283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1132/422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1233/283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1237/284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1137/424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1240/284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24/173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978/363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1302/300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128/159</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37/282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29/496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1255/290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49/148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917/341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1253/290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91/155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15/280</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1064/531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70/152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1043/383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1256/290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160/162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فقیها،الفهرست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589/133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1260/291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خصیص،اختیار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1258/290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1243/285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761/406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1245/286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259/296</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یأتی برقم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یأتی برقم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1062/397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1251/289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173/164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1062/397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1251/289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173/164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1062/397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1251/289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173/164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887/236</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26/388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607/142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1250/287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1050/556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1035/381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973/362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947/353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1252/289</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463/510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60/256</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892/330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1253/289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80/153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37/497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1261/291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52/148</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902/337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1262/291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1019/534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1264/291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1019/534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1264/291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1047/385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590/134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1265/292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1266/292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914/341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5:136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1267/292</w:t>
      </w:r>
      <w:r>
        <w:rPr>
          <w:rFonts w:ascii="IRNazanin" w:hAnsi="IRNazanin" w:eastAsia="IRNazanin"/>
          <w:b w:val="false"/>
          <w:b w:val="false"/>
          <w:bCs w:val="false"/>
          <w:i w:val="false"/>
          <w:i w:val="false"/>
          <w:iCs w:val="false"/>
          <w:color w:val="333333"/>
          <w:sz w:val="20"/>
          <w:sz w:val="20"/>
          <w:szCs w:val="20"/>
          <w:rtl w:val="true"/>
        </w:rPr>
        <w:t>؛و وصفه نقلا عن الکشی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فقیه،ثقة،خیّر</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القمیّین فی وقته و فقیههم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1045/384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161/162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جلیل،کان صحیح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1021/374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1271/293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146/60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1050/393</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68/502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588/133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1272/294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خطبه کتاب کمال الدین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متکلّم جلیل القدر،فقیه،عالم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1274/295</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42/390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1276/295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42/390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1276/295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42/390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1276/295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42/390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1276/295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42/390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1276/295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جلیل القدر،عظیم المنزلة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67/502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1281/296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54/148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یأتی برقم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1037/381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155/161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1038/382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1279/296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157/162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226/91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103/156</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1017/533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1283/296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76/153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5:129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409/498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59/256</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408/498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17/251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یوافق المصادر</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34/282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34/282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412/498</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413/499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له محبّة شدیدة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22/281</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1288/297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968/361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1286/297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123/158</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1287/297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66/151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31/282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غالیا،فاسد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999/368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416/499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51/255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49/390</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915/341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1289/298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89/150</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893/330</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1290/298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933/345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1293/298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101/156</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98/155</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891/329</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112/512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1044/384</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106/510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587/132</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418/500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46/283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متکلّم،جیّد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1036/381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1297/299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156/161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 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419/500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11/250</w:t>
      </w:r>
      <w:r>
        <w:rPr>
          <w:rFonts w:ascii="IRNazanin" w:hAnsi="IRNazanin" w:eastAsia="IRNazanin"/>
          <w:b w:val="false"/>
          <w:b w:val="false"/>
          <w:bCs w:val="false"/>
          <w:i w:val="false"/>
          <w:i w:val="false"/>
          <w:iCs w:val="false"/>
          <w:color w:val="333333"/>
          <w:sz w:val="20"/>
          <w:sz w:val="20"/>
          <w:szCs w:val="20"/>
          <w:rtl w:val="true"/>
        </w:rPr>
        <w:t>؛و ثقوا محمد بن بشیر الکوفی و لعل المجلسی یری اتحادهما و جمع بین القولین بالمدح</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934/246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102/156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934/246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102/156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 مسکون إلی روایته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1052/394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912/340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1299/300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88/154</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53/283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حواری علیّ بن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184/115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1304/301</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879/322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640/150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421/501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1024/376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697/158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1305/301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148/161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1306/301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51/283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ضعیف مخلّط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1019/372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1307/301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144/160</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مختلط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1025/376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424/502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مختلط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1025/376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424/502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العلم و المعرفة بالحدیث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1054/394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1312/303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167/163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1020/373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145/160</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وجیها،صحیح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1053/394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1309/302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166/163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خیار أصحاب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993/367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1313/303</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971/361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1314/303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125/158</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82/285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426/502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یعرف و ینکر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903/338</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427/502</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43/255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90/286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51/391</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51/391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51/391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883/324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78/153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57/284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1042/383</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23/495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1319/304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43/147</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متکلّم،فقیه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1070/404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1320/304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179/164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1002/369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1321/304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1139/160</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979/363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1323/305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129/159</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899/335</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5:189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428/502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25/252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الجوانی</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فقیها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1326/306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170/163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884/324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41/255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884/324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41/255</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639/345</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1039/382</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1328/306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158/162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جلیل،عظیم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943/350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1330/307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109/157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نظیر ابن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1333/308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48/148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من وجوه هذه الطائفة و ثقاتها و فقهائها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4:4609/183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948/354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1331/307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112/157</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1068/403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46/148</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کریما علی أبی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1054/558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1334/308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897/334</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23/423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597/104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1318/304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900/337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5:199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430/503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900/337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5:199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430/503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900/337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5:199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430/503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69/503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1324/305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55/194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1048/388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163/163</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52/485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وکیل الناحیة و کان الأمر یدور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1015/532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1335/309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75/153</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الخشمی</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79/285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65/151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1011/371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1337/309</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965/359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1338/309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121/158</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965/359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1338/309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121/158</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965/359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1338/309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121/158</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965/359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1338/309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121/158</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1339/309</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56/401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88/286</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71/285</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قریب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925/343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1343/310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97/155</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984/364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1341/309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130/159</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1340/309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 و ینکر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67/284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متکلّم،جلیل،من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1034/381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1346/310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154/161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1345/310</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1345/310</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1345/310</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1345/310</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1345/310</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921/343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1344/310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94/155</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1347/310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936/346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1350/311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104/156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113/287</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1351/311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433/504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689/369</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108/287</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418/231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435/504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36/254</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5:215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436/504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58/256</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146/289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1354/312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146/289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1354/312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146/289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1354/312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1062/563</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137/289</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متکلّما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1030/545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1358/312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 المصادر</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صالح،مستقیم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36/497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1359/313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51/148</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969/361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124/158</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جلیل،عظیم القدر،فقیه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895/333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1362/313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81/154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132/289</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163/290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1367/314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937/347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1363/313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105/156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937/347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1363/313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105/156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937/347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1363/313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105/156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937/347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1363/313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105/156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937/347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1363/313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105/156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937/347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1363/313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105/156</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121/288</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987/365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50/255</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123/288</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888/328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609/143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1376/315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17/251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348/135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1377/316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183/164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620/147</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1017/533</w:t>
      </w:r>
      <w:r>
        <w:rPr>
          <w:rFonts w:ascii="IRNazanin" w:hAnsi="IRNazanin" w:eastAsia="IRNazanin"/>
          <w:b w:val="false"/>
          <w:b w:val="false"/>
          <w:bCs w:val="false"/>
          <w:i w:val="false"/>
          <w:i w:val="false"/>
          <w:iCs w:val="false"/>
          <w:color w:val="333333"/>
          <w:sz w:val="20"/>
          <w:sz w:val="20"/>
          <w:szCs w:val="20"/>
          <w:rtl w:val="true"/>
        </w:rPr>
        <w:t>؛أمّا ربیع الشیعة فلم نظفر علیه</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176/291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991/366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1379/316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134/159</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182/291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182/291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1381/316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985/365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1382/316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131/159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60/391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442/505</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183/291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184/291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1030/379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1386/317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151/161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1385/317</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25/142</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906/339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84/154</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1412/322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متکلّم،عظیم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1023/375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211/293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211/293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1413/322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217/294</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184/165</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1389/318</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949/354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1390/318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113/157</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43/361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444/505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955/356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1394/319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115/157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أصدق اللمعه،فاضل،دین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201/292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203/292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913/340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446/505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45/255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913/340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446/505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45/255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913/340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446/505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45/255</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913/340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446/505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45/255</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الجبلی،ح</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ثبتا ثمّ خلط،جل أصحابنا یضعّفونه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1059/396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447/506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53/256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جلیل فی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1033/380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1406/320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153/161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مستثنیات ابن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942/35</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15/406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941/349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1408/321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108/156</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199/292</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194/292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المسلیمی</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923/343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1405/320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96/155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223/294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924/343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445/505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46/255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بسطاس</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229/294</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908/339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1417/323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85/154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أدیبا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1064/398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1388/318</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1418/322</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101/509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1419/323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57/149</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270/297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966/359</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1420/323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452/506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49/255</w:t>
      </w:r>
      <w:r>
        <w:rPr>
          <w:rFonts w:ascii="IRNazanin" w:hAnsi="IRNazanin" w:eastAsia="IRNazanin"/>
          <w:b w:val="false"/>
          <w:b w:val="false"/>
          <w:bCs w:val="false"/>
          <w:i w:val="false"/>
          <w:i w:val="false"/>
          <w:iCs w:val="false"/>
          <w:color w:val="333333"/>
          <w:sz w:val="20"/>
          <w:sz w:val="20"/>
          <w:szCs w:val="20"/>
          <w:rtl w:val="true"/>
        </w:rPr>
        <w:t>؛أمّا الموثّق هو محمد بن عطیّة بدون وصف الحنّاط،رجال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182/164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100/155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100/155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100/155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100/155</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مستثنیات ابن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894/232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454/507</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36/271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یعرف و ینکر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885/325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1422/324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المذمومین،نقله الشیخ فی کتاب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1423/324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26/142</w:t>
      </w:r>
      <w:r>
        <w:rPr>
          <w:rFonts w:ascii="IRNazanin" w:hAnsi="IRNazanin" w:eastAsia="IRNazanin"/>
          <w:b w:val="false"/>
          <w:b w:val="false"/>
          <w:bCs w:val="false"/>
          <w:i w:val="false"/>
          <w:i w:val="false"/>
          <w:iCs w:val="false"/>
          <w:color w:val="333333"/>
          <w:sz w:val="20"/>
          <w:sz w:val="20"/>
          <w:szCs w:val="20"/>
          <w:rtl w:val="true"/>
        </w:rPr>
        <w:t xml:space="preserve">؛و من المذمومین </w:t>
      </w:r>
      <w:r>
        <w:rPr>
          <w:rFonts w:eastAsia="IRNazanin" w:cs="IRNazanin"/>
          <w:b w:val="false"/>
          <w:bCs w:val="false"/>
          <w:i w:val="false"/>
          <w:iCs w:val="false"/>
          <w:color w:val="333333"/>
          <w:sz w:val="20"/>
          <w:szCs w:val="20"/>
        </w:rPr>
        <w:t>64/257</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919/342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1424/324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93/155</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1049/389</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25/495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1425/324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44/147</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938/347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1426/325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106/156</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251/295</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فی هذه الطائفة و فقیهها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4:4931/276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جلیل القدر،من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1040/382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1427/325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159/162</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جلیل القدر،من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1040/382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1427/325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159/162</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جلیل القدر،من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1040/382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1427/325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159/162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جلیل القدر،من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1040/382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1427/325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159/162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جلیل القدر،من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1040/382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1427/325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159/162</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وجها بقم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1010/371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1428/325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141/160</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1046/385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1429/326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162/162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940/349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1430/326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107/156</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1431/326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252/295</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مشهور فی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886/325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1432/326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11/138</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1066/398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1433/327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177/164</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1029/378</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114/512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616/146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456/508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30/253</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صحّح العلاّمة طریق الفقیه إلی إسماعیل بن رباح و إلی الحسین بن زید و هو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الخاتمة</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صحّح العلاّمة طریق الفقیه إلی إسماعیل بن رباح و إلی الحسین بن زید و هو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الخاتمة</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صحّح العلاّمة طریق الفقیه إلی إسماعیل بن رباح و إلی الحسین بن زید و هو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الخاتمة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46/362</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1018/372</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138/497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604/141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1440/328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39/146</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متکلّم حاذق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909/339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1439/328</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254/296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1055/394</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79/505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41/146</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1001/369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1437/328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138/159</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مختلط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47/255</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953/356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1444/330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114/157</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258/296</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القمیین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905/338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1445/330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83/154</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القمیین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905/338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1445/330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83/154</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القمیین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905/338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1445/330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83/154</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896/333</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10/422</w:t>
      </w:r>
      <w:r>
        <w:rPr>
          <w:rFonts w:ascii="IRNazanin" w:hAnsi="IRNazanin" w:eastAsia="IRNazanin"/>
          <w:b w:val="false"/>
          <w:b w:val="false"/>
          <w:bCs w:val="false"/>
          <w:i w:val="false"/>
          <w:i w:val="false"/>
          <w:iCs w:val="false"/>
          <w:color w:val="333333"/>
          <w:sz w:val="20"/>
          <w:sz w:val="20"/>
          <w:szCs w:val="20"/>
          <w:rtl w:val="true"/>
        </w:rPr>
        <w:t>؛من مستثنیات ابن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939/348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459/508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976/363</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16/140</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الأسدی خ ل</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1448/330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279/297</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281/297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1449/330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یرمی بالغلو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25/360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462/510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خیار أصحاب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181/164</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880/323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461/509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37/254</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880/323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461/509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37/254</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880/323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461/509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37/254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880/323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461/509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37/254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880/323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461/509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37/254</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880/323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461/509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37/254</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881/323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62/150</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305/299</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958/357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1459/332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117/158</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342/301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1012/371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1460/333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143/160</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1051/393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164/163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1031/379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1462/333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152/161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4:5046/313</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من العلم فی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229/92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من وجوه هذه الطائفة،جلیل القدر،عظیم المنزلة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5042/311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من وجوه هذه الطائفة،جلیل القدر،عظیم المنزلة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5042/311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1061/397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1463/333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172/163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1067/399</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124/514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1464/333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45/147</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 جلیل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11/188</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986/365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132/159</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1467/334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23/142</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967/360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1468/335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122/158</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959/358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1470/335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118/158</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944/350</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32/497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1471/335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37/145</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882/324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1473/336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59/149</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882/324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1473/336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59/149</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882/324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1473/336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59/149</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882/324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1473/336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59/149</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882/324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1473/336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59/149</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882/324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1473/336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59/149</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882/324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1473/336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59/149</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431/238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1004/369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1472/336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140/160</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329/301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465/510</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998/368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1478/337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136/159</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347/302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911/340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1480/337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87/154</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أجلاّء هذه الطائفة و ثقاتها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4:5093/329</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989/366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1481/337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133/159</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741/393</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1000/521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1000/521</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1000/521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1000/521</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58/149</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19/436</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1484/337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47/148</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997/368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1485/338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135/159</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337/301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336/301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335/301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950/355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472/512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48/255</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922/343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1486/338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95/155</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34/497</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34/497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1487/338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50/148</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34/497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1487/338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50/148</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34/497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1487/338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34/497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1487/338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50/148</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34/497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1487/338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50/148</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34/497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1487/338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50/148</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34/497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1487/338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50/148</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فضلة 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فضیلة</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353/302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 إلاّ أنّه کان حافظا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40/498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1488/338</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354/302</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931/345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475/512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69/151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472/512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62/257</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1060/396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1489/338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171/163</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مستثنیات ابن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474/512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34/254</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20/494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602/141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1032/379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602/141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1492/339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38/146</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1032/379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602/141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1492/339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38/146</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1032/379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602/141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1492/339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38/146</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1496/340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180/146</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972/362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1495/339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126/159</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1500/340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119/158</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946/353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1502/340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110/157</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964/359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1499/340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120/158</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کثیرا من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26/495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1497/340</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386/304</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المغاری</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مستثنیات ابن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477/512</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32/254</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1071/405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1505/341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1014/530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1506/341</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389/304</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393/305</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1026/377</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27/495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591/135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1507/341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36/145</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الدیّن الزاهد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45/498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1509/342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53/148</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956/357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1508/242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116/158</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1510/342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387/304</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478/513</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1511/342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1138/424</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خارجیّ لحق بمعاویة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52/391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وجود له بل الموجود فی المصادر عمرو بن ریاح</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1120/419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1516/343</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1063/563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1517/343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972/506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1518/344</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482/515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8/261</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1109/415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1522/344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18/173</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1109/415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1522/344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18/173</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1109/415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1522/344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18/173</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40/137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483/516</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خواصّ امیر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1526/344</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603/317</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1145/426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1527/345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1528/345</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624/339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1532/345</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604/331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 بیت 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883/324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78/153</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471/309</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1530/345</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1124/420</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560/310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1533/345</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666/321</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الزهّاد التابعین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1536/346</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634/319</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11/261</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قریب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1126/421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1536/346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بذاک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1122/419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1540/347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13/261</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1136/423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1541/347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23/173</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1136/423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1541/347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23/173</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1136/423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1541/347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23/173</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1136/423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1541/347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23/173</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متکلّم مشهور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1130/422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1542/347</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المعانا</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1098/412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1554/349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1094/410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1555/350</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1096/411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1557/350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1097/412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1559/351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1545/348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431/238</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ضعیف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1114/417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6:110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490/516</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419/517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1115/417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1546/348</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مضطرب الحدیث و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1117/418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492/517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1116/417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1542/348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1128/421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1550/349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474/180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أو بسام</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1141/425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1551/349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1141/425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1551/349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1141/425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1551/349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41/390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1552/349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8/170</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336/192</w:t>
      </w:r>
      <w:r>
        <w:rPr>
          <w:rFonts w:ascii="IRNazanin" w:hAnsi="IRNazanin" w:eastAsia="IRNazanin"/>
          <w:b w:val="false"/>
          <w:b w:val="false"/>
          <w:bCs w:val="false"/>
          <w:i w:val="false"/>
          <w:i w:val="false"/>
          <w:iCs w:val="false"/>
          <w:color w:val="333333"/>
          <w:sz w:val="20"/>
          <w:sz w:val="20"/>
          <w:szCs w:val="20"/>
          <w:rtl w:val="true"/>
        </w:rPr>
        <w:t>؛و ما بعده؛رجال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495/517</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سفینه البحار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496/518</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557/315</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6:131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497/518</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؛أرقام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1563/251</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702/374</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49/138</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498/519</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49/138</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498/519</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49/138</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498/519</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49/138</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498/519</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 خبیث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40/390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499/519</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1146/614</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ثانی الأرکان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1565/352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مستثنیات ابن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16/439</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500/520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15/261</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1129/421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1567/352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22/173</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1568/352</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1127/421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6:139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501/520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1131/422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1569/352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1131/422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1569/352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1131/422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1569/352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1131/422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1569/352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1131/422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1569/352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1131/422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1569/352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1131/422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1569/352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1131/422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1569/352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1118/418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1571/353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15/172</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1103/414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1572/353</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1101/413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1573/353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مضطرب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1102/413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505/520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1099/412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1574/353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48/137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506/521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1100/412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507/521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المصادر الرجالیّة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منقذ بن الأنقع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یوجد فی غیر هذه الرسالة مدحه</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638/344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508/521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1086/408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1579/354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1086/408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1579/354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1580/354</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1077/406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509/521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1078/406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1582/354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متدیّن،حسن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1080/407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1583/355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1092/410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510/521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1088/409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6:155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511/521</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1001/521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513/522</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1072/404</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6:156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512/521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قریب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1074/405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1586/355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431/307</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431/307</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431/307</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431/307</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1089/409</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1587/355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1073/405</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36/389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1589/355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1079/407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1590/356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453/308</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بایع أمیر المؤمنین علی البراءة من الأوّلین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39/60</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166/104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1591/356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1140/434</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6:164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515/522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14/1261</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1593/356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446/244</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w:t>
      </w:r>
      <w:r>
        <w:rPr>
          <w:rFonts w:eastAsia="IRNazanin" w:cs="IRNazanin"/>
          <w:b w:val="false"/>
          <w:bCs w:val="false"/>
          <w:i w:val="false"/>
          <w:iCs w:val="false"/>
          <w:color w:val="333333"/>
          <w:sz w:val="20"/>
          <w:szCs w:val="20"/>
        </w:rPr>
        <w:t>11/171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1594/358</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741/393</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389/217</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1154/429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1596/358</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شهود وصیّة الباقر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مجاهدا فی 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1599/358</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النجیّة بن عمارة المتقدّم آنفا</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1153/429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1601/359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1153/429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1601/359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1153/429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1601/359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517/522</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1150/428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1602/359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123/230</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وثّقه المفید فی الإرشاد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ذا منزلة عندهم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1146/427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1603/359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مستقیم الطریقه،صالح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518/522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20/325</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1605/360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متحیرا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519/523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نجد بشأنه لعن</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25/325</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26/325</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بإمامی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853/126</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السبیعی</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توقّف ابن الغضائری فی حدیثه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520/523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6/324</w:t>
      </w:r>
      <w:r>
        <w:rPr>
          <w:rFonts w:ascii="IRNazanin" w:hAnsi="IRNazanin" w:eastAsia="IRNazanin"/>
          <w:b w:val="false"/>
          <w:b w:val="false"/>
          <w:bCs w:val="false"/>
          <w:i w:val="false"/>
          <w:i w:val="false"/>
          <w:iCs w:val="false"/>
          <w:color w:val="333333"/>
          <w:sz w:val="20"/>
          <w:sz w:val="20"/>
          <w:szCs w:val="20"/>
          <w:rtl w:val="true"/>
        </w:rPr>
        <w:t>؛کان قاضیا فی خلاصة المتصور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الإعتدال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1152/429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1612/361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أصحابنا،کان یخفی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328/127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؛فیه توقّف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1614/361</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أصحابنا،کان یخفی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328/127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؛فیه توقّف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1614/361</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فقیها عالما صالحا مرضیا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1056/559</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فقیها عالما مرضیا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1056/558</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خارجی 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521/523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1144/614</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حواری علی بن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184/115</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ترحّم علیه أبو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579/320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1620/362</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643/346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1622/363</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1156/430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1156/430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1156/430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18/327</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1157/430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1626/363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مستثنیات ابن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1155/430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757/173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523/523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1159/431</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1158/431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1624/363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1178/438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1627/364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1181/438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1177/437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1630/364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1630/364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1630/364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1630/364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418/231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525/524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وجها فی زمانه و کان حسن التخصیص بمذهبنا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1183/439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1632/364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928/344</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1180/438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526/524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1184/439</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1635/365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طعن علیه ابن الغضائری فی مذهبه لا فی ثقته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529/525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527/524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132/443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132/443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132/443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30/331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أصحاب أمیر المؤمنین علیه السّلام و کان صاحب رأیته لیلة الهریر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1637/365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1167/435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1641/366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مع الزیدیّة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1185/440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1642/366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154/97</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مدائح جلیلة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1643/367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1165/434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1645/368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1165/434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1645/368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1165/434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1645/368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1165/434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1645/368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1165/434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1645/368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یختصّ بمذهبنا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1166/434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1646/368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1186/440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1647/369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47/332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827/439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1649/369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قریب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1175/437</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696/372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1650/369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 ثویر بن أبی فاخته</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الهیثم</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34/331</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الهیثم</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35/331</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35/331</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35/331</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35/331</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35/331</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الهیثم</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مستثنیات ابن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1174/437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1173/436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1228/453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797/183</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الولاّد</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1205/445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1658/370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17/183</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20/334</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1660/371</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سید،متکلّم،فقیه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1191/442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1681/376</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حواری علی بن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184/115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22/334</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مستقیما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1663/372</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314/122</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فضل المقام بالمدینة،ح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1204/445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1664/372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15/182</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العالم،الفاضل،الصدوق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1189/441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1665/373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532/525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؛رجال البرقی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477/258</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1197/443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1668/373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10/182</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1197/443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1668/373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10/182</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1197/443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1668/373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10/182</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1190/442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1670/373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مضطربا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1193/442</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6:256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533/525</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28/334</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1201/444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534/525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1196/443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535/526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38/335</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1200/444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1676/375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37/335</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21/334</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1198/444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1677/375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1198/444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1677/375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1198/444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1677/375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1188/441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1678/375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تضعیفه أیضا عن الغضائری و رجّح التوثیق فی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1199/444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1679/375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12/182</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1187/441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901/475</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14/334</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مستقیما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1683/377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1203/445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1684/377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16/183</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538/526</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42/335</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1223/452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1687/377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50/336</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50/336</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50/336</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50/336</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50/336</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50/336</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50/336</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50/336</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1126/605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1688/378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فی الطریق إلی هارون بن حمزة الغنوی و حکم العلاّمة بصحّة الطریق</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1690/378</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د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یوم نهروان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1693/378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1033/546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1214/449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1694/379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773/289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1699/279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1212/449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1216/450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1697/379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1216/450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1697/379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1216/450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1697/379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1216/450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1697/379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حدیث من العامّة غیر أنّه صنّف مسند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1218/451</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1213/449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1698/379</w:t>
      </w:r>
      <w:r>
        <w:rPr>
          <w:rFonts w:ascii="IRNazanin" w:hAnsi="IRNazanin" w:eastAsia="IRNazanin"/>
          <w:b w:val="false"/>
          <w:b w:val="false"/>
          <w:bCs w:val="false"/>
          <w:i w:val="false"/>
          <w:i w:val="false"/>
          <w:iCs w:val="false"/>
          <w:color w:val="333333"/>
          <w:sz w:val="20"/>
          <w:sz w:val="20"/>
          <w:szCs w:val="20"/>
          <w:rtl w:val="true"/>
        </w:rPr>
        <w:t>؛خلافة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1215/450</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783/180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1700/379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1701/380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1217/451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1696/379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تضعیفه عن ابن الغضائری و رجّح توثیقه،رجال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1222/452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1702/380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مستثنیات ابن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543/527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1220/451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543/527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مستثنیات ابن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544/527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مستثنیات ابن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544/527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مستثنیات ابن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544/527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1221/452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1703/380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بیت کبیر من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169/71</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1705/380</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1219/451</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545/527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العامّة شدید التعصّب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6:282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546/527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1211/448</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1706/380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1210/448</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663/363</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6:284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548/527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وجها فی أصحابنا،عظیم المنزلة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1208/446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1050/556</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قریب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1209/448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1207/446</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1709/382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علماؤنا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1207/446</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1709/382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علماؤنا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1207/446</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1709/382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علماؤنا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1207/446</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1709/382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علماؤنا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1207/446</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1709/382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علماؤنا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1207/446</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1709/382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علماؤنا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الأحوص</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1155/430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757/173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523/523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 من أصحاب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19/520</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17/366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17/366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17/366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17/366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17/366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44/191</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محمد بن عیسی</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16/366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496/518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876/192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11/267</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مضطرب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1262/461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30/269</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یذکر بشأنه توثیق أو مدح</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24/396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10/188</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8/187</w:t>
      </w:r>
      <w:r>
        <w:rPr>
          <w:rFonts w:ascii="IRNazanin" w:hAnsi="IRNazanin" w:eastAsia="IRNazanin"/>
          <w:b w:val="false"/>
          <w:b w:val="false"/>
          <w:bCs w:val="false"/>
          <w:i w:val="false"/>
          <w:i w:val="false"/>
          <w:iCs w:val="false"/>
          <w:color w:val="333333"/>
          <w:sz w:val="20"/>
          <w:sz w:val="20"/>
          <w:szCs w:val="20"/>
          <w:rtl w:val="true"/>
        </w:rPr>
        <w:t>؛و الظاهر أنّ العلاّمة یری اتحاده مع الحضینی الآتی</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44/191</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1139/612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32/190</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1139/612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32/190</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1139/612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32/190</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1139/612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32/190</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1139/612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32/190</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1139/612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31/397</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32/190</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خویلد</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33/269</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39/398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السفاتیج</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42/398</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42/398</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42/398</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42/398</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42/398</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42/398</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42/398</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50/400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40/191</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56/401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512/191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59/401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39/191</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512/191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59/401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39/191</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512/191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59/401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39/191</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512/191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59/401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39/191</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512/191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59/401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39/191</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1002/522</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36/191</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أدرکه النجاشی و لم یرو عنه و وصفه بالشیخ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165/68</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أدرکه النجاشی و لم یرو عنه و وصفه بالشیخ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165/68</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أدرکه النجاشی و لم یرو عنه و وصفه بالشیخ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165/68</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11/188</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28/269</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1012/529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23/268</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زیدیّ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875/192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10/267</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زیدیّ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875/192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10/267</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زیدیّ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875/192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10/267</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زیدیّ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875/192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10/267</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زیدیّ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875/192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10/267</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منقطعا إلی أبی الحسن الثانی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1145/614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25/186</w:t>
      </w:r>
      <w:r>
        <w:rPr>
          <w:rFonts w:ascii="IRNazanin" w:hAnsi="IRNazanin" w:eastAsia="IRNazanin"/>
          <w:b w:val="false"/>
          <w:b w:val="false"/>
          <w:bCs w:val="false"/>
          <w:i w:val="false"/>
          <w:i w:val="false"/>
          <w:iCs w:val="false"/>
          <w:color w:val="333333"/>
          <w:sz w:val="20"/>
          <w:sz w:val="20"/>
          <w:szCs w:val="20"/>
          <w:rtl w:val="true"/>
        </w:rPr>
        <w:t>؛ممدوح،رجال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76/404</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83/404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1140/612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27/569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 قول نصر بن الصباح لیس عندی بحجّة</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696/372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84/405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23/189</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85/405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561/310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88/405</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561/310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88/405</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561/310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88/405</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561/310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88/405</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561/310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88/405</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فضل الحج و العمرة و ثوابهما،ح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398/222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34/570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13/267</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ترحّم علیه أبو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42/191</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رجعوا امیر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95/406</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21/189</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العزرمی</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937/347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1363/313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105/156</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الجملة غیر موجود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النسخة العتیقة</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نذکر مستنده فی تعیین حال صاحب الکتاب اعتمادا علی الموجود فی أصل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لصحّته عن 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إلی أبان ستّة طرق صحیحة و طریقان حسنتان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بن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؛إلیه ثلاثة طرق فالأوّل حسن و الثانی قوی و الثالث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؛إلیه طریقان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فالأوّل قوی کالصحیح و الثانی حسن کالصحیح أو موثّق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أو 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 و یمکن القول بصحّته لکونه من کتاب حماد أو الحسین أو 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14:302</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14:303</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 لو کان عن الأسدی،و لو کان عن المرادی فالظاهر أنّه من کتابه أیضا لکنّه عند المتأخّرین مرسل فیشکل الحکم بما رواه المصنّف عن أبی بصیر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الطریق عثیم و هو مجهول الحال فالخبر قوی کالصحیح لصحّته عن فضالة و ربما یقال بصحّته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أو ضعیف بعبد اللّه بن عبد الرحمان الأصمّ المسمعی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14:314</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 ابن داود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الجریر صاحب الکاظم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 قوی کالصحیح أو صحیح لصحّته عن البزنطی و ضعیف فی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حبیب بن ناجیة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أو کالصحیح لصحّته ظاهرا عن عبد اللّه بن المغیرة و هو من أهل الإجماع أو حسن بإعتبار المثنی زائدا علیه أو 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14:286</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14:239</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الطریق إلیه لا یخلو من ضعف بأبی سمینة،فلهذا جعلنا خبره قویّا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14:134</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؛فی 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زکریا الأعور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الطریق رجاله مجاهیل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14:317</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 صحیح إن کان سلیم الفراء،و قوی کالصحیح علی احتمال أن یکون غیره أو صحیح لصحّته عن ابن أبی عمیر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14:317</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14:318</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و إن کان فی طریقه أبان بن عثمان و هو فطحی لکن الکشی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العصابة أجمعت علی تصحیح ما یصحّ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صحیح لصحّته عن فضالة و أبان و هما من أهل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14:318</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نسختنا من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المغراء أحمد بن المثنی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ذکره المصنّف کما فی نسخة أخری من الخلاصة</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فی طریقه محمد بن سنان و هو عندی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أو ضعیف بمحمد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14:319</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 أو صحیح لصحّته عن ابن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14:319</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؛لکن فی طریق آخر أصحّ و هنا فیه الهیثم بن أبی مسروق النهدی و الموافق للقواعد جعله حسنا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14:319</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الطریق جهالة لکن طریق الصدوق إلی أحمد البرقی صحیح فالطریق لوقوع أحمد البرقی هنا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14:320</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الطریق صحیح و 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14:321</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بطریق آخر 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؛إلیه طریقان،الطریق الأوّل صحیح بأربعة طرق و الثانی حسن بطریقین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کما فی المشیخة و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مطهر؛روضة المتقین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 روضة المتقین حکم الطریق لکنّه فی أعلی درجة الصحّة و لعلّ لذلک لم یتعرض المصنّف لحکمه أو غفل</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؛قوی بناء علی تساقط الأقوال فی محمد بن سنان أو حسن لحکم المصنّف بالإعتماد علی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إلاّ أنّ فی إسحاق قولا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أو حسن بالسعدآبادی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وقوع العامّة فی 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العلاّمة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إسماعیل بن ریاح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کذا ابن داود؛روضة المتقین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لو قلنا بأنّ علی بن أحمد من مشایخ الإجازة أو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اعتماد الصدوق علیه توثیقه و إلاّ فقوی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یظهر من الفقیه أنّ کتابه معتمد و أحمد بن محمد بن یحیی من مشایخ الإجازة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14:103</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الطریق محمد بن سنان و قد عرفت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تعارض التوثیق و الجرح فی حاله</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 و ربما یوصف بالصحّة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الطریق فیه مجاهیل فالخبر 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؛إلیه طریقان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صحیح و بالطریق الثانی 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حسن کالصحیح بالهیثم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لوقوع بعض المجاهیل فی 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قوی بتعارض الجرح و التعدیل و تساقطهما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؛معتبر لوقوع عمرو بن شمر فی الطریق و الفقیه روی عنه کثیرا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اعتقد أنّه حجة فیما بینی و بین ربّی،و لم نطّلع علی روایة تدلّ علی ضعفه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 لروایة الحسین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 العلاّمة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بن معلی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لإعتماد الصدوق علیه و علی المشهور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یوصف بالصحّة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 طریقان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إجتماع الطریقین یقوی الظنّ بالصحّة و علی قانون المتأخّرین السندان قویّان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کالصحیح أو صحیح لصحّته عن البزنطی و هو ممّن أجمعت العصابة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أن یکون حسنا لعدم ضرر ضعف مشایخ الإجازة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فی الخلاصة</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یوجد فی الخلاصة</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14:101</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14:101</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14:102</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 ثلاثة 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الأوّل موثّق و من الباقیین 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14:103</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المشیخة ابن أخی خلاد بدل أبی خلاد</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14:103</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14:103</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الطریق کلّهم مجاهیل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14:103</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؛إلیه سندان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بالسند الأوّل و حسن کالصحیح بالسند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14:106</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أو ضعیف علی رأی المتأخّرین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14:107</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14:107</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 الدیرانی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الخلاصة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14:107</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مجرّد إسمه فی الخلاصة و لم یذکر حکمه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14:108</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؛إلیه ثلاثة 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الأوّل إلیه صحیح، و الثانی قوی،و الثالث 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هکذا ضبط فی النسخ المطبوعة من الخلاصة بل لا یوجد داود بن زید فی المشیخة،إنّما المذکور داود بن بو زید و هو داود بن أبی زید؛روضة المتقین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ضعیف علی المشهور أو 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14:115</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؛فی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الصیرفی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14:115</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14:115</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؛إلیه طریقان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حسن کالصحیح و بالثانی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14:117</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موثّق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14:117</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صحیح لکون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وقع فی الطریق</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14:126</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زرعة واقفی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14:128</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14:128</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14:129</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أو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14:130</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14:130</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14:133</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 أو حسن لأنّ للحکم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وقع فی الطریق</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 موثّق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14:135</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14:135</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 کالصحیح و یمکن القول بصحته لصحته عن البزنطی و هو من أهل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14:136</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14:136</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أو صحیح لصحّته عن البزنطی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14:136</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14:137</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؛إلیه ثلاثة 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الأوّل قوی و الثانی حسن کالصحیح و الثالث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14:143</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14:143</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أو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14:144</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14:143</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 کالصحیح بإعتبار الإجماع المنقول عن الکشی فی عثمان بن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14:145</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14:145</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14:146</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 علی ما فی المشیخة و صحیح علی ما فی الفهرست من طریق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14:147</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القول بصحّته لصحّته عن ابن محبوب و هو من أهل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14:147</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طریقه بعض المجاهیل لکن خیره فی حدیث المناهی قوی مؤیّد بالأخبار الصحیحة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14:147</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14:148</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14:149</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14:149</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14:150</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؛إلیه طریقان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بالإسناد الأوّل صحیح کما ذکره العلاّمة و بالثانی قوی کالصحیح لوقوع موسی بن عمر فی الطریق الثانی و هو مشترک بین ابن یزید و ابن بزیع و یمکن أن یکون الأوّل أیضا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14:151</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14:152</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 موثّق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14:153</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للمصنّف ستّة طرق صحیحة سوی ما 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المشیخة</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کالصحیح و یحتمل کونه حسنا لحسنه عن ابن أبی عمیر بإبراهیم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 الأحمسی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طریقان حسنان سیما الأخیر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14:156</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14:156</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14:156</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کالصحیح أو 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14:157</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حسن کالصحیح للحسن بن متیل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14:157</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أو ضعیف و یمکن الحکم بصحّته لأنّ صاحب الکتاب ثقة و البواقی مشایخ الاجازة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14:158</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14:158</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14:158</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14:159</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 و یمکن القول بالصحّة کما ذکره العلاّمة بناء علی عدم الاعتداد بالمشایخ بالاجازة البحت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14:161</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بصحّة أخباره الصدوقان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14:163</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 أو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14:163</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14:163</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 طریقان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الطریقان قویّان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14:165</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14:167</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أو صحیح کما قاله العلاّمة لکون أحمد بن محمد بن یحیی ثقة أو لأنّه من مشایخ الاجازة البحت مع اعتماد الصدوق علیه،و الترحّم أو الترضّی عند ذکره دائما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14:168</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14:168</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14:169</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14:169</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14:169</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14:170</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أو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14:170</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 قوی کالصحیح و یمکن الحکم بصحّته لاتفاق الأصحاب علی 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14:170</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14:171</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و علی المشهور ضعیف بمحمد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14:172</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ضعیف علی مصطلح المتأخّرین و صحیح عند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14:172</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 او صحیح لصحّته علی الظاهر عن ابن أبی عمیر أو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14:172</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14:174</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؛إلیه ثلاثة 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الأوّل حسن أو صحیح،و الثانی حسن کالصحیح،و الثالث صحیح و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14:175</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؛إلیه طریقان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الطریقان حسنان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14:176</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14:177</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یوجد فی الخلاصة</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 کالصّحیح للحسن بن فضال،و لو اعتبرنا رجوعه فهو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14:179</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14:179</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المشایخ الذین ینقل عنهم الصدوق رحمه اللّه من غیر واسطة فلا معنی لجعل الطریق إلیه،نعم خبره حسن لکونه من مشایخه بل عدّه الشهید الثانی صحیحا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14:179</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14:180</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ذکره الصدوق یرتقی إلی ستّة طرق صحیحة و خمسة طرق أقویاء کالصحاح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14:181</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أو حسن کالصحیح لمکان ابن مسرور و الظاهر أنّه من مشایخ الاجازة البحت مع اعتماد المصنّف علیه و التّرضی کلّ ما یذکره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14:180</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 موثّق کالصحیح أو صحیح لابن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 أو موثّق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أقلّ من أن یکون حسنا کالصحیح و علی قانونهم 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المصنّف أربعة طرق یرتقی إلی عشر طرق صحاح و طریق موثّق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14:184</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موثّق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14:186</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14:186</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کالصحیح،روضة المتقین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14:187</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14:188</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 بإبراهیم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14:189</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المصنّف إلی کتابه اثنان یرتقیان إلی خمسة طرق،ثلاثة منها صحاح و اثنان منها قویّان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14:192</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؛إلیه طریقان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الأوّل صحیح و الثانی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14:192</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بطریقین و حسن کالصحیح بطریقین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14:194</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14:198</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14:198</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ان کان علی بن حسّان هو الواسطی و ان کان الهاشمی،فالطریق إلی علی بن عطیّة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و إن کان فی السند علیّ بن حسان لأنّ الظاهر أنّه الواسطی لأنّ الهاشمی یروی دائما عن عمّه عبد الرحمان 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14:198</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14:200</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14:200</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14:200</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14:200</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14:200</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؛إلیه ثلاثة 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الأوّل قوی بالحسین بن اسحاق التاجر فإنّه غیر مذکور و الطریقان الآخران صحیحان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14:201</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14:201</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و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14:202</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14:203</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14:203</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فیه أحمد بن الحسن بن فضال و هو فاسد المذهب ثقه و کذا عمرو ابن سعید و اما مصدّق بن صدقه فإنّه فاسد المذهب فطحی لکنّه ثقة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کما ذکره العلاّمة مع وجود ما جیلویه لکونه ثقة أو لکونه من مشایخ الاجازة أو 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14:210</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14:211</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موثّق کالصّحیح و یمکن القول بصحّته لصحّته عن صفوان و هو من أهل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أو ضعیف بمحمد بن سنان علی رأی المتأخّرین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؛إلیه ثلاثة 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بالسند الأول و بالأخیرین 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أو حسن کالصحیح و جعله الشهید صحیحا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14:210</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للحکم بن مسکین أو 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14:208</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14:209</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موثّق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14:209</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بشهادة المصنّف و ضعیف عند المتأخّرین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14:209</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و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14:217</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14:217</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؛إلیه طریقان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بالسند الأوّل و قوی کالصحیح أو صحیح أیضا بالثانی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14:224</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؛لا یخفی أنّ فی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 بن عبد 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14:225</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14:225</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 و یمکن القول بصحته لأنّ السعد آبادی من مشایخ الاجازة البحت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؛فی الطریق ضعف بمحمد بن سنان لکن الظاهر أنّ کتابه کان متواترا فلا یضرّ ضعف الطریق مع أنّ فی الطریق أحمد بن أبی عبد الله و روی المصنّف جمیع روایاته فی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14:227</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و 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14:228</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14:228</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أو 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14:230</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أو ضعیف بمحمد بن سنان علی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14:230</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 أو موثّق کالصحیح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14:231</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ذکره المصنّف فی المشیخة یرتقی إلی اثنی عشر طریقا صحیحا و أربع طرق حسنة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14:233</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14:235</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14:237</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کالصحیح أو صحیح لصحّته عن ابن محبوب أو 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14:237</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یوجد فی الخلاصة</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أو 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14:239</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14:240</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14:241</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14:241</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؛إلیه طریقان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الأوّل حسن کالصحیح و الثانی صحیح و 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14:243</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14:243</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14:243</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 طریقان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الطریق الأوّل ضعف و الثانی 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14:244</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14:247</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14:248</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14:248</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أو ضعیف علی المشهور بمحمد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14:248</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14:249</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14:249</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14:249</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المشایخ الذین ینقل عنهم الصدوق رحمه الله من غیر واسطة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14:250</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کالصحیح أو صحیح لصحة طریقه إلی جمیع روایات أحمد بن محمد بن خالد البرقی و هذه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14:250</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الطریق علی و أحمد و هما مجهولان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لا یضرّ جهالتهما لاعتماد الصدوق علیهما مع اشتهار أصل محمد بن مسلم مع أنّ طریقه إلی اخبار البرقی و العلاء بن رزین صحیحة بل الظاهر أنّه لم یکن للعلاء خبر آخر لمحمد بن مسلم کما ظهر و یظهر من أسانید الأخبار فیکون الخبر صحیحا بأسانید کثیرة و لکن عملنا فی الأسانید علی آراء المتأخّرین و الظاهر أنّ مثل هذا لیس من الآراء بل من الغفلة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14:255</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کالصحیح أو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باعتبار صحة طریق المصنّف الیها أو حسن علی المشهور کالصحیح أو قوی کالصحیح لاحتمال الاشتراک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14:257</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علی المشهور یکون قویا کالصحیح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14:257</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14:233</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؛قوی أو ضعیف بزکریاء المؤمن و لو قلنا بأنّه من مشایخ الاجازة و کان الکتاب معروفا،کان صحیحا او موثّقا علی احتمال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المشایخ الثلاثة الذین ذکرهم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مذکور بالتوثیق لکن الکافی متواتر عن الکلینی عندنا الآن فکیف و قد کان الصدوق معاصرا له فی برهة من الزمان لکن لم یتفق لقائه إیّاه فذکر طریقه إلیه تیمنا مع أنّ الظاهر أنّهم کانوا ثقات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14:242</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14:242</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 و لو راعینا محمد بن ابی عمیر و أنّ طریقه إلیه صحیح یصیر صحیحا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14:261</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کالصحیح أو صحیح لکونهم من مشایخ الاجازة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ضمن ترجمة</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14:266</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أو ضعیف علی رأی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14:268</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14:268</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أو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14:269</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14:269</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14:270</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14:270</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بعنوان معاویة بن شریح فانّه ابن شریح الذی نسب إلی جدّه تارة و إلی أبیه أخری</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14:270</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بما جیلویه لکن العلاّمة و أتباعه جعلوه صحیحا إمّا بالقول بصحّته و ثقته أو لأنّه من مشایخ الإجازة البحت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جعلناه حسنا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14:272</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14:274</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14:279</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14:281</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فی طریقه محمد بن سنان و المفضل أیضا عندی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أو ضعیف محمد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14:282</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القول بصحّته لصحّة طریقه إلی عبد الله بن المغیرة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14:282</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علی الأصل و فیه ما جیلویه کما قاله فی الخلاصة أو حسن علی قول أو قوی علی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14:283</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السند مجاهیل فالخبر قوی أو حسن علی شهادة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14:283</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14:285</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14:285</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أو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14:285</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14:287</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المشیخة سعد بدل سعید</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 أو 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الطریق محمد بن سنان فالخبر قوی أو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14:287</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رأی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14:287</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موثّق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14:288</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احتمالات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یکون موثّقا صحیحا أو ضعیفا و علی احتمال أن یکون وهب مکبرّا فالخبر مجهول فعلی هذه الاحتمالات الکثیرة القول بأنّه قوی بحکم المصنّف أقوی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14:291</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14:289</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تبعنا القوم فی الحکم بصحّته و الموافق للأصول أن یکون 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14:292</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أو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14:293</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14:293</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14:296</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باثنی عشر طریقا و حسن بطریقین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14:297</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14:297</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14:297</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کالصحیح لصحة طریق المصنّف إلی ابن ابی عمیر أو صحیح لذلک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14:299</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أو 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14:298</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کالصحیح أو حسن لمدح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14:298</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14:299</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14:299</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علی ما فی الخلاصة و یؤیّده صحّة طریقه إلی ما بعد الحسن أو حسن کالصحیح للحسن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14:300</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 طریقان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 الأوّل حسن کالصحیح و الثانی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14:300</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 أنّ فی رجال ابن داود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 بن زید</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 أو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14:301</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الطریق محمد بن سنان فالخبر قوی أو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14:301</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قوی کالصحیح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14:302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image" Target="media/image2.jpeg"/><Relationship Id="rId262" Type="http://schemas.openxmlformats.org/officeDocument/2006/relationships/image" Target="media/image2.jpeg"/><Relationship Id="rId263" Type="http://schemas.openxmlformats.org/officeDocument/2006/relationships/footer" Target="footer256.xml"/><Relationship Id="rId264" Type="http://schemas.openxmlformats.org/officeDocument/2006/relationships/footnotes" Target="footnotes.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264</Pages>
  <Words>43127</Words>
  <Characters>271274</Characters>
  <CharactersWithSpaces>308555</CharactersWithSpaces>
  <Paragraphs>8744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2026-08-16T05:02:47Z</dcterms:created>
  <dc:creator>ghaemiyeh.com</dc:creator>
  <dc:description/>
  <dc:language>en-US</dc:language>
  <cp:lastModifiedBy/>
  <dcterms:modified xsi:type="dcterms:W3CDTF">2026-08-16T08:33:16Z</dcterms:modified>
  <cp:revision>1</cp:revision>
  <dc:subject/>
  <dc:title>الوجیزه فی الرجال</dc:title>
</cp:coreProperties>
</file>

<file path=docProps/custom.xml><?xml version="1.0" encoding="utf-8"?>
<Properties xmlns="http://schemas.openxmlformats.org/officeDocument/2006/custom-properties" xmlns:vt="http://schemas.openxmlformats.org/officeDocument/2006/docPropsVTypes"/>
</file>