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مزدوران انگلیس </w:t>
      </w:r>
      <w:r>
        <w:rPr>
          <w:rtl w:val="true"/>
        </w:rPr>
        <w:t xml:space="preserve">- </w:t>
      </w:r>
      <w:r>
        <w:rPr>
          <w:rtl w:val="true"/>
        </w:rPr>
        <w:t>خاطرات مستر همفر جاسوس انگلیسی در کشورهای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701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1701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17018_211673320">
            <w:r>
              <w:rPr>
                <w:webHidden/>
                <w:rStyle w:val="IndexLink"/>
              </w:rPr>
              <w:t>1</w:t>
            </w:r>
            <w:r>
              <w:rPr>
                <w:rStyle w:val="IndexLink"/>
                <w:rtl w:val="true"/>
              </w:rPr>
              <w:tab/>
            </w:r>
            <w:r>
              <w:rPr>
                <w:rStyle w:val="IndexLink"/>
              </w:rPr>
              <w:t>8</w:t>
            </w:r>
          </w:hyperlink>
        </w:p>
        <w:p>
          <w:pPr>
            <w:pStyle w:val="Contents2"/>
            <w:tabs>
              <w:tab w:val="clear" w:pos="8743"/>
              <w:tab w:val="right" w:pos="9026" w:leader="dot"/>
            </w:tabs>
            <w:rPr/>
          </w:pPr>
          <w:hyperlink w:anchor="__RefHeading___Toc3917020_211673320">
            <w:r>
              <w:rPr>
                <w:webHidden/>
                <w:rStyle w:val="IndexLink"/>
              </w:rPr>
              <w:t>2</w:t>
            </w:r>
            <w:r>
              <w:rPr>
                <w:rStyle w:val="IndexLink"/>
                <w:rtl w:val="true"/>
              </w:rPr>
              <w:tab/>
            </w:r>
            <w:r>
              <w:rPr>
                <w:rStyle w:val="IndexLink"/>
              </w:rPr>
              <w:t>16</w:t>
            </w:r>
          </w:hyperlink>
        </w:p>
        <w:p>
          <w:pPr>
            <w:pStyle w:val="Contents2"/>
            <w:tabs>
              <w:tab w:val="clear" w:pos="8743"/>
              <w:tab w:val="right" w:pos="9026" w:leader="dot"/>
            </w:tabs>
            <w:rPr/>
          </w:pPr>
          <w:hyperlink w:anchor="__RefHeading___Toc3917022_211673320">
            <w:r>
              <w:rPr>
                <w:webHidden/>
                <w:rStyle w:val="IndexLink"/>
              </w:rPr>
              <w:t>3</w:t>
            </w:r>
            <w:r>
              <w:rPr>
                <w:rStyle w:val="IndexLink"/>
                <w:rtl w:val="true"/>
              </w:rPr>
              <w:tab/>
            </w:r>
            <w:r>
              <w:rPr>
                <w:rStyle w:val="IndexLink"/>
              </w:rPr>
              <w:t>24</w:t>
            </w:r>
          </w:hyperlink>
        </w:p>
        <w:p>
          <w:pPr>
            <w:pStyle w:val="Contents2"/>
            <w:tabs>
              <w:tab w:val="clear" w:pos="8743"/>
              <w:tab w:val="right" w:pos="9026" w:leader="dot"/>
            </w:tabs>
            <w:rPr/>
          </w:pPr>
          <w:hyperlink w:anchor="__RefHeading___Toc3917024_211673320">
            <w:r>
              <w:rPr>
                <w:webHidden/>
                <w:rStyle w:val="IndexLink"/>
              </w:rPr>
              <w:t>4</w:t>
            </w:r>
            <w:r>
              <w:rPr>
                <w:rStyle w:val="IndexLink"/>
                <w:rtl w:val="true"/>
              </w:rPr>
              <w:tab/>
            </w:r>
            <w:r>
              <w:rPr>
                <w:rStyle w:val="IndexLink"/>
              </w:rPr>
              <w:t>32</w:t>
            </w:r>
          </w:hyperlink>
        </w:p>
        <w:p>
          <w:pPr>
            <w:pStyle w:val="Contents2"/>
            <w:tabs>
              <w:tab w:val="clear" w:pos="8743"/>
              <w:tab w:val="right" w:pos="9026" w:leader="dot"/>
            </w:tabs>
            <w:rPr/>
          </w:pPr>
          <w:hyperlink w:anchor="__RefHeading___Toc3917026_211673320">
            <w:r>
              <w:rPr>
                <w:webHidden/>
                <w:rStyle w:val="IndexLink"/>
              </w:rPr>
              <w:t>5</w:t>
            </w:r>
            <w:r>
              <w:rPr>
                <w:rStyle w:val="IndexLink"/>
                <w:rtl w:val="true"/>
              </w:rPr>
              <w:tab/>
            </w:r>
            <w:r>
              <w:rPr>
                <w:rStyle w:val="IndexLink"/>
              </w:rPr>
              <w:t>49</w:t>
            </w:r>
          </w:hyperlink>
        </w:p>
        <w:p>
          <w:pPr>
            <w:pStyle w:val="Contents2"/>
            <w:tabs>
              <w:tab w:val="clear" w:pos="8743"/>
              <w:tab w:val="right" w:pos="9026" w:leader="dot"/>
            </w:tabs>
            <w:rPr/>
          </w:pPr>
          <w:hyperlink w:anchor="__RefHeading___Toc3917028_211673320">
            <w:r>
              <w:rPr>
                <w:webHidden/>
                <w:rStyle w:val="IndexLink"/>
              </w:rPr>
              <w:t>6</w:t>
            </w:r>
            <w:r>
              <w:rPr>
                <w:rStyle w:val="IndexLink"/>
                <w:rtl w:val="true"/>
              </w:rPr>
              <w:tab/>
            </w:r>
            <w:r>
              <w:rPr>
                <w:rStyle w:val="IndexLink"/>
              </w:rPr>
              <w:t>60</w:t>
            </w:r>
          </w:hyperlink>
        </w:p>
        <w:p>
          <w:pPr>
            <w:pStyle w:val="Contents2"/>
            <w:tabs>
              <w:tab w:val="clear" w:pos="8743"/>
              <w:tab w:val="right" w:pos="9026" w:leader="dot"/>
            </w:tabs>
            <w:rPr/>
          </w:pPr>
          <w:hyperlink w:anchor="__RefHeading___Toc3917030_211673320">
            <w:r>
              <w:rPr>
                <w:webHidden/>
                <w:rStyle w:val="IndexLink"/>
              </w:rPr>
              <w:t>7</w:t>
            </w:r>
            <w:r>
              <w:rPr>
                <w:rStyle w:val="IndexLink"/>
                <w:rtl w:val="true"/>
              </w:rPr>
              <w:tab/>
            </w:r>
            <w:r>
              <w:rPr>
                <w:rStyle w:val="IndexLink"/>
              </w:rPr>
              <w:t>88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1_4917"/>
      <w:bookmarkStart w:id="1" w:name="pg441_4917"/>
      <w:bookmarkEnd w:id="1"/>
    </w:p>
    <w:p>
      <w:pPr>
        <w:pStyle w:val="Heading2"/>
        <w:numPr>
          <w:ilvl w:val="1"/>
          <w:numId w:val="1"/>
        </w:numPr>
        <w:rPr/>
      </w:pPr>
      <w:bookmarkStart w:id="2" w:name="pg441_4917"/>
      <w:bookmarkStart w:id="3" w:name="__RefHeading___Toc391701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همفر جاسوس انگلیسی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موسسه اسلامی 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92943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England Fashists: Mr . Hamfer's memorabilia British spy in Islamic countries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مهم از خاطرات همفر، جاسوس انگلیسی در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مهم از خاطرات همفر، جاسوس انگلیسی در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همفر جاسوس انگلیسی در کشورهای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هامفری، قرن</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Humphrey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انگلستان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اسلامی ترجمه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DA47/9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327/41017671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16675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7016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مزدوران انگلیس</w:t>
      </w:r>
    </w:p>
    <w:p>
      <w:pPr>
        <w:pStyle w:val="BookText"/>
        <w:rPr/>
      </w:pPr>
      <w:r>
        <w:rPr>
          <w:rFonts w:ascii="IRNazanin" w:hAnsi="IRNazanin" w:eastAsia="IRNazanin"/>
          <w:color w:val="111111"/>
          <w:sz w:val="28"/>
          <w:sz w:val="28"/>
          <w:szCs w:val="28"/>
          <w:rtl w:val="true"/>
          <w:lang w:bidi="fa-IR"/>
        </w:rPr>
        <w:t>خاطرات همفر</w:t>
      </w:r>
    </w:p>
    <w:p>
      <w:pPr>
        <w:pStyle w:val="BookText"/>
        <w:rPr/>
      </w:pPr>
      <w:r>
        <w:rPr>
          <w:rFonts w:ascii="IRNazanin" w:hAnsi="IRNazanin" w:eastAsia="IRNazanin"/>
          <w:color w:val="111111"/>
          <w:sz w:val="28"/>
          <w:sz w:val="28"/>
          <w:szCs w:val="28"/>
          <w:rtl w:val="true"/>
          <w:lang w:bidi="fa-IR"/>
        </w:rPr>
        <w:t>جاسوس انگلیسی در کشورهای اسلامی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اسلامی ترجمه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1_4921"/>
      <w:bookmarkStart w:id="8" w:name="pg441_4921"/>
      <w:bookmarkEnd w:id="8"/>
    </w:p>
    <w:p>
      <w:pPr>
        <w:pStyle w:val="Heading2"/>
        <w:numPr>
          <w:ilvl w:val="1"/>
          <w:numId w:val="1"/>
        </w:numPr>
        <w:rPr/>
      </w:pPr>
      <w:bookmarkStart w:id="9" w:name="pg441_4921"/>
      <w:bookmarkStart w:id="10" w:name="__RefHeading___Toc3917018_211673320"/>
      <w:bookmarkStart w:id="11" w:name="_Toc3"/>
      <w:bookmarkEnd w:id="9"/>
      <w:bookmarkEnd w:id="10"/>
      <w:r>
        <w:rPr/>
        <w:t>1</w:t>
      </w:r>
      <w:bookmarkEnd w:id="11"/>
    </w:p>
    <w:p>
      <w:pPr>
        <w:pStyle w:val="BookText"/>
        <w:rPr/>
      </w:pPr>
      <w:r>
        <w:rPr>
          <w:rFonts w:ascii="IRNazanin" w:hAnsi="IRNazanin" w:eastAsia="IRNazanin"/>
          <w:color w:val="111111"/>
          <w:sz w:val="28"/>
          <w:sz w:val="28"/>
          <w:szCs w:val="28"/>
          <w:rtl w:val="true"/>
          <w:lang w:bidi="fa-IR"/>
        </w:rPr>
        <w:t>از ديرباز، دولت بريتانياى كبير، پيرامون نگهدارى امپراطورى پهناور وبزرگ خود مى‌انديشيد، همان گونه كه امروزه هست،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دردرياهاى مشرق زمين، تحت سلطه اين حكومت طلوع مى‌كند و در درياهاى‌مغرب زمين تحت سيطره آن غروب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كشور ما در مقايسه بامستعمرات بسيار ما كه هم اكنون بر آن در هند، چين و خاورميانه و غير ازآنها، سيطره داريم، كوچك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ما بر بخشهاى بزرگى از اين سرزمين‌ها به سبب اينكه‌هنوز در دست اهالى آن اداره مى‌شد، به تسلّط كامل نايل نيامده بوديم امّاسياست ما در آن كشورها سياستى پيروز و فعّال و حكومت آنها به دست ما درشُرُف سقوط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ما لازم بود تا در دو مرحله بيانديشيم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ابقاى تسلّط بر سرزمينهايى كه عملاً تحت سيطره ما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به‌اصطلاح علم اقتصاد، براى ابقاى سرمايه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ضميمه نمودن سرزمينهايى كه هنوز تحت سلطه ما درنيامده‌بود، به سرزمينهاى تحت سيطره،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اصطلاح براى توسعه دارايى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مستعمرات براى هر قسم از اين سرزمين‌ها، به جهت مطالعه وبررسى اين مأموريّت مهم گروههايى را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من از </w:t>
      </w:r>
    </w:p>
    <w:p>
      <w:pPr>
        <w:pStyle w:val="BookText"/>
        <w:rPr/>
      </w:pPr>
      <w:r>
        <w:rPr>
          <w:rFonts w:ascii="IRNazanin" w:hAnsi="IRNazanin" w:eastAsia="IRNazanin"/>
          <w:color w:val="111111"/>
          <w:sz w:val="28"/>
          <w:sz w:val="28"/>
          <w:szCs w:val="28"/>
          <w:rtl w:val="true"/>
          <w:lang w:bidi="fa-IR"/>
        </w:rPr>
        <w:t>روزى كه در اين وزارتخانه وارد شدم، مورد اعتماد و اطمينان وزير قرار گرفتم‌و مسئوليّت شركت هند شرقى به من واگذار شد، مأموريّت اين شركت هم به‌ظاهر كارى جز بازرگانى نبود؛ ولى در واقع هدفش اتّخاذ راههايى براى تحت‌سلطه درآوردن هند و سرزمينهاى دوردست شبه‌قارّه 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انگليس، از آن رو كه اقوام و نژادهاى مختلف با اديان گوناگون وزبانهاى متفاوت و خواسته‌ها و مصالح پراكنده در هند، زندگى مى‌كردند نسبت‌به اين كشور، خيالى راحت و مطمئن داشت، همان گونه كه نسبت به كشورچين از لحاظ غلبه آيين بودا و كنفوسيوس بر اين بلاد، نگرانى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بريتانيا از قيام صاحبان آيين هند و چين نگران نبود، زيرا آيين بودا وكنفوسيوس، ديگر رمقى نداشت و تنها به جنبه‌هاى روحانى مى‌انديشيد و به‌ظواهر مادّى زندگى بى‌توجّه بود، پس خوفى از قيام آن دو نبود، به همين‌جهت بعيد بود كه روزى مردم اين دو سرزمين پهناور را شور و احساسِ‌وطن‌پرستى به هيجان آورد و براى همين، حكومت بريتانياى كبير، كمترين‌نگرانى را از اين دو منطقه، به دل راه نمى‌داد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ما از امكان تحوّل در آينده غافل نبوديم به همين جهت،برنامه‌هاى درازمدّت داشتيم تا تفرقه، جهل، فقر و احياناً بيمارى را در اين‌بلاد گسترش دهيم و براى ما دشوار نبود كه خواسته‌هاى خود را در زيرپوشش خواسته‌هاى اهالى اين سرزمينها پنهان و پوشيده داريم بطورى كه‌ظاهرى فريبنده و جذّاب و در عين حال باطنى متين و استوار داشته باشد تاهم ما به مقصود خود رسيده باشيم و هم آنها ما را خيرخواه خود گمان كرده‌باشند و با ما به ستيزه و خصومت برنخاسته باشند و ما مثَل بودائى قديمى راكه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كن كه بيمار دارويش را دوست داشته باشد، اگر چه تلخ‌باشد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مى‌بستيم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آنچه خاطر ما را نگران مى‌ساخت، كشورهاى اسلامى بود، زيرا ماگرچه با آن مرد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قراردادهايى بسته بوديم كه همه‌آنها به نفع ما بود و بنا بر پيشبينيهاى كارشناسان وزارت مستعمرات،امپراطورى بيمار عثمانى، در مدّتى كمتر از يك قرن، آخرين نفسهاى خود راخواهد كشيد، همچنين قراردادهايى پنهانى و محرمانه با دولت ايران داشتيم‌و در ايران و عثمانى، جاسوسان و مزدوران خود را جاى داده بوديم و رشوه وفساد ادارى و سرگرمى پادشاهان با زنان زيبا، كالبد اين دو كشور را متلاشى‌كرده بود؛ ولى در عين حال ما باز هم بنا به عللى اُميد و اطمينانى به نتايج‌سياستهاى خود نداشتيم كه مهمّ‌ترين آن علل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نيرومند اسلام در دل مسلمانان، زيرا هر فرد مسلمان عميقاً به‌دين اسلام معتقد و پايبند است، بطورى كه مسلمانان عادى، ايمانشان به‌اسلام همانند ايمان كشيشان به مسيحيّت است و همان گونه كه رهبران‌مذهبى مسيحيّت در راه دينشان، از سرِ جان و مال خود مى‌گذرند و مسيحيّت‌را بر همه چيز ترجيح مى‌دهند، عوام مسلمانان هم فدائى دين اسلامند واسلام را بر همه چيز برمى‌گزينند و اختيار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شيعه، در ايران براى منافع ما خطرناكترند چرا كه ايشان‌مسيحيان را كافر و نجس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مسيحى، در نزد مسلمانان‌شيعه، به منزله نجاست گنديده‌اى است كه دست او را آلوده كرده باشد و او هرآن، درصدد برطرف كردن آن نجاست و آلودگى از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شيعه‌اى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اين گونه به مسيحيان مى‌نگريد؟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اسلام‌صلى الله عليه وآله وسلم، انسانى حكيم بود و مى‌خواست كه هركافرى را تحت فشار ادبى قرار دهد تا در اثر احساس تنگنا و وحشت به سوى‌خدا و دين صحيح الهى هدايت شود، همان گونه كه حكومتها هر گاه از </w:t>
      </w:r>
    </w:p>
    <w:p>
      <w:pPr>
        <w:pStyle w:val="BookText"/>
        <w:rPr/>
      </w:pPr>
      <w:r>
        <w:rPr>
          <w:rFonts w:ascii="IRNazanin" w:hAnsi="IRNazanin" w:eastAsia="IRNazanin"/>
          <w:color w:val="111111"/>
          <w:sz w:val="28"/>
          <w:sz w:val="28"/>
          <w:szCs w:val="28"/>
          <w:rtl w:val="true"/>
          <w:lang w:bidi="fa-IR"/>
        </w:rPr>
        <w:t>انسانى، احساس خطر كنند، او را در محاصره و تنگنا قرار مى‌دهند تا ازنافرمانى و خطر به جانب فرمانبردارى و پيروى 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نجاست و پليدى را كه يادآور شديم، پليدى معنوى است نه‌آلودگى مادّى آشكار و اين اعتقاد را تنها نسبت به مسيحيّت ندارند بلكه‌مسلمانان، هر كافرى را گر چه مجوس و از مردم ايران باستان هم باشد،نجس و پليد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شيعه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ولى چرا مسيحيان را نجس مى‌دانيد و حال آن‌كه اينها به خدا و رسالت و روز قيامت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آنها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انكارمى‌كنند و اين انكار، مستلزم اين است كه اينها پيامبر ما را دروغگو بدانند و مادر مقابل اين تهمت، بنابر قانون عقل، مقابله بمثل مى‌نمائيم و آنها را نجس‌و آلوده مى‌دانيم چرا كه عقل مى‌گويد تو حق دارى آزار دهنده خود رابيازارى</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جهت ديگر آن كه مسيحيان نسبتهاى نالايق به پيامبران الهى مى‌دهند،از جمله اين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مى‌خورد، و او نفرين‌شده بود به همين جهت به دار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ترس و اضطراب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چنين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نمى‌دانى و از مسيحيّت بى‌خبرى، آنها در كتاب مقدّس خوداين مطلب را گفته‌اند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ديگر خاموش شدم و حال آن كه مى‌دانستم كه او در مطلب دوّم خود،يعنى اعدام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گرچه در مطلب نخستين </w:t>
      </w:r>
    </w:p>
    <w:p>
      <w:pPr>
        <w:pStyle w:val="BookText"/>
        <w:rPr/>
      </w:pPr>
      <w:r>
        <w:rPr>
          <w:rFonts w:ascii="IRNazanin" w:hAnsi="IRNazanin" w:eastAsia="IRNazanin"/>
          <w:color w:val="111111"/>
          <w:sz w:val="28"/>
          <w:sz w:val="28"/>
          <w:szCs w:val="28"/>
          <w:rtl w:val="true"/>
          <w:lang w:bidi="fa-IR"/>
        </w:rPr>
        <w:t xml:space="preserve">خود، راست مى‌گفت و من از بيم آن كه مبادا به مسيحى بودن و جاسوس ومأمور بودن من شك نمايند از طولانى كردن بحث با او خوددارى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از اوان مأموريّتم در لباس مسلمانان درآمده بودم و همواره در انزواى‌مسلمانى خود را نشان مى‌دادم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روزگارى آيين زندگانى و سرورى بود و بر كسى كه روزگارى‌سرورى و آقائى داشته، دشوار است كه بندگى و بردگى را بر او تحميل كرد،چرا كه غرور سرورى و آقائى، انسان را به آقامنشى و برترى‌جوئى وادارمى‌نمايد هر چند كه در اثر انقلاب زمانه، به ضعف و پستى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ازطرفى ما نمى‌توانستيم كه تاريخ اسلام را چنان منحرف و واژگون سازيم كه‌مسلمانان باور كنند كه آقائى و سرورى و سلطنت و سيطره ايشان، لازمه‌شرايط خاصّى بوده است كه از بين رفته و قابل بازگشت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ضعف زيادى كه حكومتهاى عثمانى و ايران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بريتانيا چندان از اين دو حكومت، خاطرجمعى نداشت و احساس امنيّت و اطمينان نمى‌كرد، چرا كه وجود حكومت‌مركزى كه مردم پشتيبانش بودند و سرورى و سيادت و پول و اسلحه در اختيارداشت، مى‌توانست سبب بيدارى و هشيارى مسلمانان گردد و اين خود،اسباب ناامنى ما را فراهم سازد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نگرانى زيادى از جانب دانشمندان و علماى مسلمان داشتيم،علماى دانشگاه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علماى عراق و ايران بلندترين سدّ در رسيدن‌ما به خواسته‌هايمان بودند، چرا كه آنها كمترين اطّلاعى از روش زندگى مدرن‌نداشتند و بهشتى را كه قرآن بديشان وعده نموده بود، فراروى خويش قرار </w:t>
      </w:r>
    </w:p>
    <w:p>
      <w:pPr>
        <w:pStyle w:val="BookText"/>
        <w:rPr/>
      </w:pPr>
      <w:r>
        <w:rPr>
          <w:rFonts w:ascii="IRNazanin" w:hAnsi="IRNazanin" w:eastAsia="IRNazanin"/>
          <w:color w:val="111111"/>
          <w:sz w:val="28"/>
          <w:sz w:val="28"/>
          <w:szCs w:val="28"/>
          <w:rtl w:val="true"/>
          <w:lang w:bidi="fa-IR"/>
        </w:rPr>
        <w:t>داده بودند و سر مويى از موضع و جايگاه خويش، پايين نمى‌آمدند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مردم هم پيرو ايشان بودند و شاه نيز همچون موشى كه از گربه‌مى‌ترسد، از ايشان در هراس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اهل سنّت به اندازه شيعه، تابع علماى خود نبودند، چرا كه ايشان‌حكومت و ولايت را در دست سلاطين و علماى وابسته به دولت مى‌دانستندولى شيعه براى علماى خود جايگاه مستحكمترى قائل بودند و پيروى وفرمانبرى از افراد را مخصوص علماى خود مى‌دانستند و بس و براى‌پادشاهان اهميّتى قائل نبودند، ولى اين تفاوت عقيده، در ميان شيعه و سنّى،هيچ گونه دخالتى در كاهش نگرانى وزارت مستعمرات و ساير حكّام بريتانياى‌كبير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كنفرانسهاى بسيارى برپا كرديم تا براى اين مشكلات نگران‌كننده راه‌حلّى كافى بيابيم؛ ولى هر بار با شكست مواجه شده و به بن‌بست مى‌رسيديم‌و گزارشاتى كه جاسوسان، دست‌نشاندگان و مزدوران ما ارسال مى‌نمودند،خبر از نااميدى و بيچارگى ما مى‌داد، همان گونه كه نتايج همه كنفرانسها،صفر يا زير صفر بود؛ ولى ما مجالى براى نااميدى نمى‌داديم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خودرا به صبر بى‌نهايت و پرحوصلگى عادت داده بوديم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نمى‌كنم روزى كنفرانسى را تشكيل داديم كه وزير مستعمرات وبزرگترين كشيش و چند تن از كارشناسان در آن حضور داشتند، جمعاً بيست‌نفر در آن كنفرانس شركت داشتيم و جلسه، بيش از سه ساعت بطول‌انجاميد، سرانجام بى‌نتيجه پايان يافت تا اين كه كشيش بزرگ، در آخر جلسه‌همه را دلدارى داد و اميدوار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مأيوس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حضرت‌مسيح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سيصد سال، بعد از آن همه شكنجه، تبعيد ياران،پراكندگى ياران و كشته شدن خود و پيروانش به پيروزى رسيد و چه بسا كه </w:t>
      </w:r>
    </w:p>
    <w:p>
      <w:pPr>
        <w:pStyle w:val="BookText"/>
        <w:rPr/>
      </w:pP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ملكوت خود به ما نظرى افكند و در نتيجه ما توفيق‌بيابيم كه كفّار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مراكزشان دور سازيم اگرچه‌سيصد سال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واجب است كه به سلاح ايمان راسخ‌مسلّح گرديم و به صبر طولانى مجهّز شويم و همه وسايل و اسباب را در راه‌سيطره و نشر و ترويج مسيحيّت، در سرزمين مسلمانان، بكار بنديم، گرچه‌پس از قرنها كوشش و تلاش و تدبير به نتيجه برسيم، چرا كه پدران براى‌فرزندان مى‌كارند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كنفرانس، يك بار در وزارتخانه، كنفرانسى برپا شد كه‌نمايندگانى از بريتانياى كبير، فرانسه و روسيّه در آن شركت داستند، كنفرانس‌در بالاترين سطوح بود، شركت‌كنندگان متشكّل از هيأتهاى ديپلماسى وكشيشان بلندمرتبه بود، خوشبختانه من نيز به سبب دوستى عميقى كه باوزير مستعمرات داشتم، در اين كنفرانس شركت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شركت‌كنندگان در اين كنفرانس، هر كدام از مشكلاتى كه از ناحيه‌مسلمانان براى مسيحيان فراهم مى‌آمد، به طور گسترده سخن گفتند كه‌چگونه بايد مسلمانان را پراكنده ساخت و درهم شكست و چطور بايد ايشان رإے؛ك‌ك‌از عقيده خود دور نمود و ايشان را به ايمان مسيحى نزديك كرد، همان گونه‌كه اسپانيا پس از قرنها كه به دست اقوام مسلمان بربرى نژاد آفريقايى، اسلام‌آورده بود، مجدّداً به مسيحيّت بازگشت، ولى نتايج كنفرانس در حدّ دلخواه‌نبود و من همه مباحثات آن كنفرانس را در كتاب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ملكوت‌مسيح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كه كندن درختى را كه به شرق و غرب زمين، ريشه دوانيده‌است، بسيار سخت است؛ ولى بر انسان لازم است كه به هر قيمتى شده، برسختيها چيره شود، دين مسيحيّت فقط براى منتشر شدن و گسترش در </w:t>
      </w:r>
    </w:p>
    <w:p>
      <w:pPr>
        <w:pStyle w:val="BookText"/>
        <w:rPr/>
      </w:pPr>
      <w:r>
        <w:rPr>
          <w:rFonts w:ascii="Amiri" w:hAnsi="Amiri" w:eastAsia="Amiri" w:cs="Amiri"/>
          <w:color w:val="111111"/>
          <w:sz w:val="28"/>
          <w:sz w:val="28"/>
          <w:szCs w:val="28"/>
          <w:rtl w:val="true"/>
          <w:lang w:bidi="ar-SA"/>
        </w:rPr>
        <w:t>جهان آمده و وعده آن را خود حضرت مسيح به ما داده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توانست از شرايط خاّص زمان خود كه‌انحطاط امپراطورى‌هاى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بهره‌ورى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ودين اسلام را گسترش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آنچه مشروط به شرايط خاصّى باشد، با ازبين رفتن برخى از آن شرايط مختلّ و نابود مى‌گردد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ما خوش گمانيم كه‌اكنون جريان برعكس گذشته است و مسلمانان تضعيف شده و كشورهاى‌مسيحى به قدرت رسيده‌اند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از انحطاط مسلمانان به سود خود بهره جوييم، چرا كه كشورهاى‌مسيحى، امروزه ترقّى لازم خود را نموده‌اند، پس حالا وقت آن است كه به‌خونخواهى برخيزيم و آنچه را كه در طول قرنهاى متمادى از دست داده‌ايم،پس بگيريم و اينك دولت قدرتمند روزگار، بريتانياى كبير، زمام اين قيام‌مبارك را به دست گرفته است</w:t>
      </w:r>
      <w:r>
        <w:rPr>
          <w:rFonts w:eastAsia="IRNazanin" w:cs="IRNazanin"/>
          <w:color w:val="111111"/>
          <w:sz w:val="28"/>
          <w:szCs w:val="28"/>
          <w:rtl w:val="true"/>
          <w:lang w:bidi="fa-IR"/>
        </w:rPr>
        <w:t xml:space="preserve">. </w:t>
      </w:r>
      <w:bookmarkStart w:id="12" w:name="pg441_4929"/>
    </w:p>
    <w:p>
      <w:pPr>
        <w:pStyle w:val="Heading2"/>
        <w:numPr>
          <w:ilvl w:val="1"/>
          <w:numId w:val="1"/>
        </w:numPr>
        <w:rPr/>
      </w:pPr>
      <w:bookmarkStart w:id="13" w:name="__RefHeading___Toc3917020_211673320"/>
      <w:bookmarkStart w:id="14" w:name="_Toc4"/>
      <w:bookmarkEnd w:id="12"/>
      <w:bookmarkEnd w:id="13"/>
      <w:r>
        <w:rPr/>
        <w:t>2</w:t>
      </w:r>
      <w:bookmarkEnd w:id="1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وزارت مستعمرات مرا طىّ يك مأموريّتى به‌سرزمينهاى مصر، عراق، تهران، حجاز و استانبول فرستاد تا اطّلاعات كافى‌كه ما را در پيشبرد اهدافمان در تفرقه‌اندازى ميان مسلمانان و گسترش‌تسلّطمان بر كشورهاى اسلامى موفّقتر مى‌سازد، گردآورى نمايم و در همان‌زمان نه نفر ديگر از برجسته‌ترين كارمندان، در وزارت مستعمرات كه براى‌سيطره حكومت بريتانيا بر ديگر قسمتهاى امپراطورى انگلستان و سايركشورهاى مسلمان از لحاظ روحيه نشاط و جوش و خروش، كامل شده بودند،برانگيخت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مستعمرات، پول كافى، اطّلاعات لازم، نقشه‌هاى مربوطه واسامى حاكمان، عالمان و رؤساى قبايل را در اختيار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سخن دبيركلّ را فراموش نمى‌كنم هنگامى كه با ما، بنام حضرت‌مسيح وداع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آينده سرزمينهاى ما در گرو موفّقيّت و پيروزى‌شماست، پس نهايت تلاش و كوشش خود را بكار بنديد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سوى استانبول رهسپار شدم در حالى كه دو مأموريّت داشتم و ازآنجا كه يكى از وظايفم فراگيرى لغت تركى بود كه مسلمانان آنجا بدان سخن‌مى‌گفتند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لندن مطالب زيادى درباره سه زبان تركى،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بودم، امّا آموزش زبان مطلبى است وتسلّط بر زبان به گونه‌اى كه انسان بتواند مانند صاحبان همان زبان سخن‌بگويد، مطلبى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زبان به گونه اوّل، جز چند سالى اندك طول نمى‌كشد امّا مسلّطشدن در فهميدن و فهماندن زبان آن هم با رعايت تمام خصوصيّات وجزئيّات آن، همانند صاحبان آن زبان، كارى بس طاقت‌فرسا و نيازمند به‌وقت بسيار طولانى و استعدادى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مأمور بودم كه زبان را باهمه ريزه‌كاريهايش چنان فرا گيرم كه هيچ گونه شكّ و شبهه‌اى درباره‌ام‌برانگيخته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از اين جهت هيچ نگرانى و دلهره‌اى نداشتم، چرا كه مسلمانان ازيك روحيّه تساهل و تسامح و سعه صدر و خوش‌گمانى برخوردارند كه اينها رااز پيامبرشان آموخته‌اند و بدگمانى و بدبينى در ميان آنان همانند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حكومت تركان نيز آن اندازه لياقت نداشت كه سر از كارجاسوسان و مزدوران درآورد و پرده از كارشان بردارد و از آنجا كه حكومت‌عثمانى رو به ضعف و سستى بود، ما احساس امنيّت مى‌كرديم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 از مسافرتى خسته كننده به استانبول رسيدم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كردم و مأموريّتم را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اجتماع مسلمانان براى عبادت‌است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نمودم و از نظم و پاكيزگى و طاعتى كه نزد ايشان مى‌ديدم، خوشم‌مى‌آمد و در شگفت بودم و با خودم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 چنين مردمى‌مى‌جنگيم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 در بينشان تفرقه افكنى مى‌كنيم و چرا مى‌خواهيم اتّحاد،اين نعمت خدادادى را از ايشان برباييم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حضرت مسيح چنين وصيّتى به‌ما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فورى از اين انديشه دست كشيدم و از اين فكر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پرهيزكردم و تصميم گرفتم كه اين پياله را تا آخر سر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با عالم كهنسالى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از پاكى طينت،سعه صدر، صفاى باطن و خيرخواهى، نمونه‌اش را در ميان بهترين مردان‌دين خودمان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پيرمرد شب و روز تلاش مى‌كرد كه خود را به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سازد و او را مَثَل اعلى و نمونه والامى‌دانست و هر گاه از او ياد مى‌كرد، چشمانش از اشك پر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خوشوقتى و خوش‌نصيبى من اين بود كه او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بار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ازاصل و نسبم پرسشى نكرد و مرا محمّد افندى خطاب مى‌كرد و هر چه را از اومى‌پرسيدم، به من مى‌آموخت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وقتى كه فهميده بود من در كشورشان ميهمانم و براى كار بدانجارفته‌ام براى اين كه در سايه سلطانى باشم كه نماينده پيامبر ايشان است‌مهربانى فوق‌العادى با من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بهانه من براى اقامت در استانبول‌بود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پيرمرد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جوانى هستم كه پدر و مادرم را از دست داده‌ام‌و خواهر و برادرى هم ندارم و ميراثى از ايشان به من رسيده است پس با خودانديشيده‌ام كه به كسب و كارى بپردازم و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بياموزم به همين جهت به مركز اسلام آمدم تا دين و دنيا را بدست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پيرمرد خيلى مرا تحويل گرفت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عيناًيادداشت كرده‌ام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 واجب است كه تو را به چند علّت احترام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تو مسلمانى و مسلمانان باهم برادرند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تو ميهمانى و پيامبر خداصلى الله عليه وآله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ميهمان را گرامى‌داريد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آنكه، تو دانشجوى دينى هستى و اسلام بر گراميداشت طالب علم‌تأكيد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تو به دنبال كسب و كارى و حديث صريح وارد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كاسب حبيب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اُمور خيلى در شگفت شدم و با خودم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 نيز در فرهنگ خود اين حقيقتهاى نورانى را حفظ مى‌كرد، امّا درشگفت بودم كه چگونه اسلام با اين فرهنگ والا به دست اين حاكمان مغرورو اين علماى بى‌خبر از زندگى، گرفتار ضعف و سستى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پيرمرد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قرآن را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اين پيشنهاد من خوشحال شده و به من از سوره حمد، قرآن راآموزش داد و تفسير معانى آن را برايم بيان كرد، تلفّظ بعضى از كلمات وعبارات براى من بسيار دشوار بود، گاهى در نهايت دشوارى بود و به خاطرم‌مى‌رسد كه تلفّظ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اُمَمٍ مِمَّنْ مَعَكَ</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را نياموختم مگر بعد از آن كه‌دهها مرتبه در طول هفته تكرارش كردم، چرا كه استاد به من دستور داده بودكه آن جمله را با رعايت ادغام چنان تلفّظ كنم تا هشت ميم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 سال كامل قرآن را از اوّل تا به آخر آن، نزد او فرا گرفتم،او هر گاه مى‌خواست به من قرآن بياموزد، وضو مى‌گرفت همان گونه كه براى‌نمازش وضو مى‌گرفت و به من هم دستور مى‌داد تا مثل او وضو بگيرم و هردو رو به قبله مى‌نشستيم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نكته‌اى را توضيح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نزد مسلمانان به اين‌گونه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صورت را مى‌شويند، سپس دست راست را از انگشتان تاآرنج، سپس دست چپ همانند دست راست و پس از آن، سر و پشت دو </w:t>
      </w:r>
    </w:p>
    <w:p>
      <w:pPr>
        <w:pStyle w:val="BookText"/>
        <w:rPr/>
      </w:pPr>
      <w:r>
        <w:rPr>
          <w:rFonts w:ascii="IRNazanin" w:hAnsi="IRNazanin" w:eastAsia="IRNazanin"/>
          <w:color w:val="111111"/>
          <w:sz w:val="28"/>
          <w:sz w:val="28"/>
          <w:szCs w:val="28"/>
          <w:rtl w:val="true"/>
          <w:lang w:bidi="fa-IR"/>
        </w:rPr>
        <w:t>گوش و گردن را مسح مى‌كنند و در آخر پاهاى خويش را مى‌شويند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انسان پيش از آن كه وضو بگيرد، مضمضه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را در دهان خود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را وارد بينى‌نموده و آن را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سنّتهاى آنان مسواك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مسواك زدن خيلى بدم‌مى‌آمد و ناراحت مى‌شدم و مسواك، چوبى بود كه ايشان قبل از وضو، داخل‌دهان خود مى‌كردند تا دندانهاى خود را تميز كنند و من معتقد بودم كه اين‌چوب به دندانها و دهان انسان صدمه مى‌زند و گاهى هم دهانم را مجروح‌مى‌كرد و خون از آن مى‌آمد؛ ولى من مجبور بودم كه اين كار را انجام دهم چراكه در نزد مسلمانان از سنّتهاى مؤكّده بود كه پيامبرشان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بدان‌دستور داده بود و ايشان براى آن فضايل بسيارى ذكر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ايّام اقامتم در استانبول، نزد خادم مسجد مى‌خوابيدم و در عوض‌اجازه‌اى كه براى خوابيدن در اتاقش در مسجد به من داده بود، پولى به اومى‌دادم، او فردى تندخو و نامش مروان افندى بود كه نام يكى از صحابه‌پيامبر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خادم به اين اسم مبارك افتخار مى‌كردو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فرزندى به تو روزى كرد، نامش را مروان بگذار؛چرا كه او از شخصيّتهاى بزرگ مجاهدان در اسلام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شام را در نزد خادم مى‌خوردم؛ زيرا او برايم غذا تهيّه مى‌كرد وروزهاى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عيدهاى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نمى‌رفتم ولى روزهاى‌ديگر همانجا پيش درودگرى براى دريافت مبلغ اندكى به كار مشغول مى‌شدم،و او مزد مرا هفتگى پرداخت مى‌كرد و چون كار من فقط در نيمه اوّل روز بود،مزدم را به قدر نصف مزد شاگردان ديگر مى‌داد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اين نجّار خالد بود، وى وقت بيكاريش از فضايل خالد بن وليد</w:t>
      </w:r>
      <w:r>
        <w:rPr>
          <w:rStyle w:val="FootnoteAnchor"/>
          <w:rtl w:val="true"/>
        </w:rPr>
        <w:footnoteReference w:id="8"/>
      </w:r>
      <w:r>
        <w:rPr>
          <w:rFonts w:ascii="IRNazanin" w:hAnsi="IRNazanin" w:eastAsia="IRNazanin"/>
          <w:color w:val="111111"/>
          <w:sz w:val="28"/>
          <w:sz w:val="28"/>
          <w:szCs w:val="28"/>
          <w:rtl w:val="true"/>
          <w:lang w:bidi="fa-IR"/>
        </w:rPr>
        <w:t xml:space="preserve">به‌پرگويى مى‌پرداخت كه او فاتح اسلامى و از صحابه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سرفراز از امتحان بيرون آمد؛ ولى تأسّف مى‌خورد كه عمر بن خطّاب‌اميرالمؤمنين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خلافت رسيد، خالد بن وليد را از پُستش بركنار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صاحب كارگاه نجّارى بى‌نهايت بداخلاق و عصبانى بود و نمى‌دانم‌از چه رو به من آنقدر اطمينان داشت، شايد از آن جهت بود كه من بسيارحرف شنو و مطيع او بودم و در اُمور دينى او با او مناقشه و اعتراضى نداشتم ودر كارهاى مربوط به كارگاهش فضولى نمى‌كردم و هنگامى كه با من خلوت‌مى‌كرد از من تقاضاى لواط مى‌كرد و اين كار در نزد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كه‌شيخ احمد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شديدترين محرّمات و از سخت‌ترين امور ممنوعه‌بود؛ ولى خالد گرچه در ظاهر، پيش رفقاى خويش، خود را به مسلمانى‌مى‌آراست و به اصطلاح جانماز آب مى‌كشيد ولى در پنهان و باطن امر،اهميّتى به شريعت اسلام نمى‌داد و روزهاى جمعه در نماز جمعه شركت‌مى‌كرد امّا نمى‌دانم كه آيا روزهاى ديگر اصلاً نماز مى‌خواند يا 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من دعوت او را به لواط نپذيرفتم و گمان مى‌كنم كه او با بعضى ديگراز شاگردانش اين كار را مى‌كرد، از آنجا كه يكى از شاگردانش، جوان زيبايى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وى يهودى زاده‌اى بود كه مسلمان شده بود و گاهى خالدافندى با او به پشت دكّان كه انبار چوب بود مى‌رفتند و وانمود مى‌كردند كه‌براى تميز كردن انبار چوب بدانجا مى‌روند؛ ولى من مى‌فهميدم كه آنها براى </w:t>
      </w:r>
    </w:p>
    <w:p>
      <w:pPr>
        <w:pStyle w:val="BookText"/>
        <w:rPr/>
      </w:pPr>
      <w:r>
        <w:rPr>
          <w:rFonts w:ascii="IRNazanin" w:hAnsi="IRNazanin" w:eastAsia="IRNazanin"/>
          <w:color w:val="111111"/>
          <w:sz w:val="28"/>
          <w:sz w:val="28"/>
          <w:szCs w:val="28"/>
          <w:rtl w:val="true"/>
          <w:lang w:bidi="fa-IR"/>
        </w:rPr>
        <w:t>قضاى حاجت ديگرى بدانجا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دكّان نجّارى غذا مى‌خوردم، سپس براى نماز به مسجد مى‌رفتم وتا وقت نماز عصر در مسجد مى‌ماندم، زمانى كه از نماز عصر فارغ مى‌شدم به‌خانه شيخ احمد افندى مى‌رفتم و با او براى آموختن قرآن، زبان تركى و زبان‌عربى دو ساعت مى‌نشستم و در هر جمعه زكات مزدى را كه در طول هفته به‌دست آورده بودم به او مى‌دادم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براى اين كه ارتباطم با او ادامه داشته باشد به او رشوه مى‌دادم‌و هم از اين راه او به من بهتر آموزش دهد، او نيز در حقّ من در آموزش قرآن‌و مبادى اسلام و ريزه‌كاريهاى زبانهاى تركى و عربى كوتاهى نمى‌كرد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شيخ احمد افندى دانست كه من مجرّد هستم از من خواست كه بايكى از دخترانش ازدواج كنم؛ ولى من به بهانه اين كه خواجه هستم و مردى‌ندارم از اين پيشنهاد سرباز زدم و من اين عذر را خيلى زود براى او بهانه‌نكردم مگر بعد از آن كه خيلى به من اصرار كرد تا آنجا كه نزديك بودارتباطمان قطع شود و ميانمان شكرآب گردد، چرا كه او مكرّر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ازدواج‌سنّت پيامبر است و رسول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سنّت من روى گرداند ازمن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ديگر چاره‌اى نداشتم جز اين كه اين بيمارى را به دروغ‌به خود نسبت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هم قانع شد و دوباره روابط ما خوب شد ودوستى و صفا ميان ما همانند گذشته برقرار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پايان دو سالى كه در استانبول اقامت داشتم از شيخ اجازه گرفتم كه‌به ميهنم باز گردم؛ ولى شيخ اجازه نمى‌داد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براى چه؟ هرچه دلت بخواهد و چشمت بپسندد در استانبول وجود دارد و در اينجا خدا، دنياو دين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نگفتى كه پدر و مادرت‌مرده‌اند و خواهر و برادر هم ندارى، پس استانبول را وطن خود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آنجايى كه شيخ با من مأنوس شده بود اصرار مى‌كرد كه پيش او دراستانبول بمانم و من نيز به او انس زيادى گرفته بودم، ولى مأموريّت كشوربريتانيا مرا به بازگشت به لندن مجبور مى‌ساخت تا اين كه از اوضاع پايتخت‌خلافت عثمانى گزارش مفصّلى ارائه كنم و پيرامون مأموريّت مهمّ خود دوباره‌با دستوراتى نوين آماده گشته و مجهّز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مدّت اقامتم در استانبول برنامه‌ام اين بود كه هر ماه گزارشى ازحال خود و پيشرفتهاى كارم و نيز از آنچه در استانبول مشاهده كرده بودم به‌وزارت مستعمرات ارائه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دارم يك بار گزارشى ارائه كردم كه ضمن آن متذكّر شدم كه خالدِ نجّاراز من تقاضاى لواط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دستور رسيد كه با اين كار اگر بهتر به‌هدف نايل مى‌شوى از نظر ما هيچ گونه مانعى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اين‌كه پاسخ گزارش را خواندم زمين و آسمان به دور سرم چرخيد و با خودمى‌انديشيدم كه چگونه رؤساى من از دادن چنين دستور زشت و قبيحى شرم‌نمى‌كنند و خجالت نمى‌كشند؛ ولى من چاره نداشتم جز اينكه پياله را تاآخرش سر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مأموريّت و وظيفه خود باقى ماندم بدون اين كه‌كمترين اعتراضى بر لب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وداع با شيخ، چشمانش از اشك پر شد و با من وداع كرد در حالى‌كه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اين سرزمين بازگشتى و مرازنده نيافتى، فراموشم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با يكديگر در محشر، در نزد رسول‌خداصلى الله عليه وآله وسلم ملاقات خواهيم كرد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نيز سخت متأثّر شدم و اشكهاى آتشينم جارى شد؛ ولى وظيفه بالاتراز عواطف است</w:t>
      </w:r>
      <w:r>
        <w:rPr>
          <w:rFonts w:eastAsia="Amiri" w:cs="Amiri" w:ascii="Amiri" w:hAnsi="Amiri"/>
          <w:color w:val="111111"/>
          <w:sz w:val="28"/>
          <w:szCs w:val="28"/>
          <w:rtl w:val="true"/>
          <w:lang w:bidi="ar-SA"/>
        </w:rPr>
        <w:t xml:space="preserve">. </w:t>
      </w:r>
      <w:bookmarkStart w:id="15" w:name="pg441_4937"/>
    </w:p>
    <w:p>
      <w:pPr>
        <w:pStyle w:val="Heading2"/>
        <w:numPr>
          <w:ilvl w:val="1"/>
          <w:numId w:val="1"/>
        </w:numPr>
        <w:rPr/>
      </w:pPr>
      <w:bookmarkStart w:id="16" w:name="__RefHeading___Toc3917022_211673320"/>
      <w:bookmarkStart w:id="17" w:name="_Toc5"/>
      <w:bookmarkEnd w:id="15"/>
      <w:bookmarkEnd w:id="16"/>
      <w:r>
        <w:rPr/>
        <w:t>3</w:t>
      </w:r>
      <w:bookmarkEnd w:id="17"/>
    </w:p>
    <w:p>
      <w:pPr>
        <w:pStyle w:val="BookText"/>
        <w:rPr/>
      </w:pPr>
      <w:r>
        <w:rPr>
          <w:rFonts w:ascii="IRNazanin" w:hAnsi="IRNazanin" w:eastAsia="IRNazanin"/>
          <w:color w:val="111111"/>
          <w:sz w:val="28"/>
          <w:sz w:val="28"/>
          <w:szCs w:val="28"/>
          <w:rtl w:val="true"/>
          <w:lang w:bidi="fa-IR"/>
        </w:rPr>
        <w:t>وزارت مستعمرات من و نه نفر همكارم را كه براى انجام مأموريّتى انتخاب‌شده بوديم، به حضور در لندن فرا خواند ولى بدبختانه فقط شش نفر از مابازگشتند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دبير كلّ، يكى از چهار نفر همكار ما، مسلمان شده و در مصرمانده بود و دبيركلّ از اين جهت خوشحال بود كه او افشاگرى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يكى‌ديگر از آن چهار نفر كه اصلش روسى بود به روسيّه پناهنده شده بود و دبيركلّ‌در مورد او بسيار نگران و مضطرب بود، نه از بابت اين كه به سرزمين‌مادريش پناه جسته بود؛ بلكه از اين جهت كه دبيركلّ گمان مى‌كرد كه اوجاسوس نفوذى روسيّه در وزارت مستعمرات بود پس چون مأموريّتش پايان‌يافت به سرزمين خودش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نفر از ايشان بنا به گفته دبيركلّ، در عماره كه شهرى در سمت‌بغداد است پس از وبائى كه در آن مناطق شايع شده بود، مُرد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چهارمين نفر از همكاران، عاقبتش معلوم نشد چون كه وزارت‌مستعمرات تا رسيدن او به صنعاء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سرزمينهاى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مراقبش بود وگزارشاتى به طور منظّم تا يك سال به وزارت مستعمرات مى‌رسيد؛ ولى بعد ازآن ديگر قطع شد و وزارت مستعمرات هر چه تلاش كرد كه از احوال او </w:t>
      </w:r>
    </w:p>
    <w:p>
      <w:pPr>
        <w:pStyle w:val="BookText"/>
        <w:rPr/>
      </w:pPr>
      <w:r>
        <w:rPr>
          <w:rFonts w:ascii="Amiri" w:hAnsi="Amiri" w:eastAsia="Amiri" w:cs="Amiri"/>
          <w:color w:val="111111"/>
          <w:sz w:val="28"/>
          <w:sz w:val="28"/>
          <w:szCs w:val="28"/>
          <w:rtl w:val="true"/>
          <w:lang w:bidi="ar-SA"/>
        </w:rPr>
        <w:t>اطّلاعى كسب كند، نتيجه‌اى به دست نياورد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وزارت، از دست دادنِ اين چهار نفر را خسارت سنگينى مى‌دانست از آنجاكه ما براى هر نفر بريتانيائى حساب دقيقى اختصاص مى‌دهيم، چرا كه كشورما كم جمعيّت است و كارهاى بزرگى بر عهده يكايك ماست كه با از دست‌دادن هر فردى آن هم از اين قبيل افراد، خسارت بزرگى بر ما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كه دبيركلّ گزارشات اوّليّه مرا شنيد، مرا به كنفرانسى فرستاد كه‌براى شنيدن گزارشات ما شش نفر برپا شده بود، در اين كنفرانس گروه زيادى‌از كارمندان وزارت مستعمرات به رياست خود وزير شركت كرده بودند تاگزارشات ما را بشنوند، همتايان من، گزارشات اوليّه‌اى را كه در اين مأموريّت‌به ايشان محوّل شده بود ارائه كردند چنان كه من نيز از مهم‌ترين كارهايم‌گزارشى ارائه نمودم، وزير مستعمرات و دبيركلّ و برخى از حضّار از انجام‌وظيفه من خوششان آمد، ولى من ملاحظه كردم كه از لحاظ كيفيّت و ارزش‌كار، در درجه سوّم قرار دارم، و دو همتاى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بلكود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هنرى‌فانس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ترتيب درجه اوّل و دوّم را كسب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فراگيرى زبان تركى، عربى، قرآن و شريعت موفّقيّت درخشانى‌داشتم، ولى در ارائه گزارشى كه وزارت مستعمرات را بر موارد ضعف در دولت‌عثمانى آگاه سازد موفّق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مجلسى كه شش ساعت به طول انجاميد دبيركلّ مرا متوجّه‌اين نقطه ضعف در مأموريّتم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من فراگيرى زبان و شريعت و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همين، وقت كافى نداشتم كه به غير آن بپردازم و اگر به من اعتمادداشته باشيد در سفر آينده به زودى خوش گمانى شما را نسبت به خود جلب‌مى‌نمايم و اين كاستى را جبران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دبيركلّ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تو موفّق خواهى شد؛ ولى من اميدوارم كه تو دراين مأموريّت از ديگران هم پيشى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تو در سفر آينده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نقطه ضعف مسلمانان را بيابى و اين كه ما چگونه مى‌توانيم ازطريق ضعف ايشان به كالبدهايشان نفوذ كنيم و مَفصَلهايشان را بشكنيم، چراكه اساس موفّقيّت و پيروزى بر دشمن، همين كار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تو خود اين امر را انجام دهى، پس هر گاه بر نقطه ضعف آنهادست يابى و بتوانى اين مأموريّت را تمام كنى من اطمينان دارم كه تو از همه‌جاسوسان ما موفّقتر خواهى بود و لياقت نشان مخصوص وزارت مستعمرات‌را دريافت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شش ماه در لندن ماندم و با دختر عموى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شواى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ازمن يكسال بزرگتر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كردم، چرا كه من بيست و دو ساله بودم و اوبيست و سه ساله، او دخترى با هوشى متوسّط بسيار زيبا با تحصيلاتى‌معمولى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زيباترين روزهاى زندگيم را همان روزها با او گذرانيدم، از من حامله‌شد و من بى‌شكيب در انتظار مهمان جديد بودم كه دستورهاى اكيد و پياپى ازوزارت مستعمرات رسيد كه بايد به سرزمين عراق بروم همان كشور عربى كه‌خلافت عثمانى از زمانهاى خيلى گذشته آن را به استعمار خود درآورده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دستورات كه در وقت انتظار تولّد فرزندم رسيد متأسّف شدم؛ ولى‌نهايت كوشش و تلاش من كشورم بود و دوست داشتم در ميان رفقايم مشهورشوم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كشورم و شهرت يافتنم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عواطف همسرى و پدرى‌رجحان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پذيرفتن اين مأموريّت ترديد نداشتم، گرچه‌همسرم بسيار اصرار مى‌نمود كه اين مأموريّت را تا بعد از ولادت فرزندمان </w:t>
      </w:r>
    </w:p>
    <w:p>
      <w:pPr>
        <w:pStyle w:val="BookText"/>
        <w:rPr/>
      </w:pPr>
      <w:r>
        <w:rPr>
          <w:rFonts w:ascii="IRNazanin" w:hAnsi="IRNazanin" w:eastAsia="IRNazanin"/>
          <w:color w:val="111111"/>
          <w:sz w:val="28"/>
          <w:sz w:val="28"/>
          <w:szCs w:val="28"/>
          <w:rtl w:val="true"/>
          <w:lang w:bidi="fa-IR"/>
        </w:rPr>
        <w:t>تأخير اندازم و روزى كه با او وداع كردم هر دو گريه تلخى كرديم و او به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وسيله نامه در ارتباط باش همان گونه كه من هم با نوشتن‌نامه‌ها تو را از آشيانه زرين جديدمان بى‌خبر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او چون طوفانى شديد بر دلم اثر گذاشت تا آنجا كه مصمّم‌شدم كه اين سفر را لغو كنم؛ ولى بر عواطف خود چيره شدم و با او خداحافظى‌كردم و به سوى وزارت مستعمرات روانه شدم تا اين كه آخرين راهنمائيها رادريافت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شش ماه وارد شهر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آن شهرى‌عشايرنشين است و مردم آن از سنّى و شيعه تشكيل يافته كه دو دسته ازمسلماناند مخلوط است چنان كه برخى از مردم آن را عرب و فارس هم‌تشكيل داده و عدّه كمى از مسيحيان هم در آن شهر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بارى بود كه در عمرم با شيعيان و ايرانيان برخورد مى‌كردم واشكالى ندارد كه اندكى هم از شيعه و سنّى يادآور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كسانى هستندكه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داماد پيامبر ايشان و شوهر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نسبت دارند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پسر عموى پيامبر هم بودو 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بعد خودنموده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يازده فرزندش يكى پس از ديگرى خليفه‌خواهند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من اين است كه در خلافت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شيعه است، چرا كه آنچه از تاريخ اسلامى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مطالعات‌من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ويژگيهاى اخلاقى والايش ممتاز و شايسته رهبرى بودو بعيد نمى‌دانم كه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كه حسن و حسين هر دوامامند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است كه سنّيها هم منكر آن نيستند؛ ولى شكّ من در </w:t>
      </w:r>
    </w:p>
    <w:p>
      <w:pPr>
        <w:pStyle w:val="BookText"/>
        <w:rPr/>
      </w:pPr>
      <w:r>
        <w:rPr>
          <w:rFonts w:ascii="IRNazanin" w:hAnsi="IRNazanin" w:eastAsia="IRNazanin"/>
          <w:color w:val="111111"/>
          <w:sz w:val="28"/>
          <w:sz w:val="28"/>
          <w:szCs w:val="28"/>
          <w:rtl w:val="true"/>
          <w:lang w:bidi="fa-IR"/>
        </w:rPr>
        <w:t>همان زمان در فرزندان نه گانه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هم به عنوان خليفه خود معيّن كرده باشد؛ چرا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از آينده خبر داشت؟ چرا كه زمان فوت او،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بود،پس از كجا مى‌دانست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خواهد داشت و آنان تا نه‌نسل امام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پيامبر مى‌بود، امكان داشت كه همه اينهارا به ارشاد خداوند بداند</w:t>
      </w:r>
      <w:r>
        <w:rPr>
          <w:rStyle w:val="FootnoteAnchor"/>
          <w:rtl w:val="true"/>
        </w:rPr>
        <w:footnoteReference w:id="9"/>
      </w:r>
      <w:r>
        <w:rPr>
          <w:rFonts w:ascii="IRNazanin" w:hAnsi="IRNazanin" w:eastAsia="IRNazanin"/>
          <w:color w:val="111111"/>
          <w:sz w:val="28"/>
          <w:sz w:val="28"/>
          <w:szCs w:val="28"/>
          <w:rtl w:val="true"/>
          <w:lang w:bidi="fa-IR"/>
        </w:rPr>
        <w:t xml:space="preserve">چنان كه مسيح از آينده خبر مى‌داد؛ ولى نبوّت‌محمّد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مسيحيان مشكوك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مسلمانان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دليل پيامبرى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امّامن قرآن را خوانده‌ام و در آن دليلى بر نبوّت او نيافتم</w:t>
      </w:r>
      <w:r>
        <w:rPr>
          <w:rStyle w:val="FootnoteAnchor"/>
          <w:rtl w:val="true"/>
        </w:rPr>
        <w:footnoteReference w:id="10"/>
      </w:r>
      <w:r>
        <w:rPr>
          <w:rFonts w:ascii="IRNazanin" w:hAnsi="IRNazanin" w:eastAsia="IRNazanin"/>
          <w:color w:val="111111"/>
          <w:sz w:val="28"/>
          <w:sz w:val="28"/>
          <w:szCs w:val="28"/>
          <w:rtl w:val="true"/>
          <w:lang w:bidi="fa-IR"/>
        </w:rPr>
        <w:t>شكّى نيست كه قرآن‌كتاب والايى است؛ بلكه از جايگاه تورات و انجيل رفيعتر است؛ چرا كه داراى‌قوانين، نظامها و اخلاقيّات و غير آنهاست ولى آيا اينها به تنهايى بر صدق وراستى محمّد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كار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حيرت هستم، او مردى بدوى بودكه نه مى‌توانست بخواند و نه بنويسد، چگونه چنين كتابى بلندمرتبه‌اى رامى‌تواند بياورد؟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شخصيّتى كه داراى اخلاق و هوشى بود كه نظيرش در هيچ عرب‌تحصيل‌كرده‌اى سابقه نداشت چه رسد به عرب بدوى كه سواد خواندن ونوشتن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يك طرف و از طرفى ديگر، آيا چنين نبوغى در </w:t>
      </w:r>
    </w:p>
    <w:p>
      <w:pPr>
        <w:pStyle w:val="BookText"/>
        <w:rPr/>
      </w:pPr>
      <w:r>
        <w:rPr>
          <w:rFonts w:ascii="Amiri" w:hAnsi="Amiri" w:eastAsia="Amiri" w:cs="Amiri"/>
          <w:color w:val="111111"/>
          <w:sz w:val="28"/>
          <w:sz w:val="28"/>
          <w:szCs w:val="28"/>
          <w:rtl w:val="true"/>
          <w:lang w:bidi="ar-SA"/>
        </w:rPr>
        <w:t>دلالت بر نبوّت او كفايت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هميشه در پى آن بودم كه اين حقيقت را بدرستى دريابم و يك بار اين‌موضوع را با يكى از كشيشان در لندن در ميان گذاشتم ولى او جواب‌قانع‌كننده‌اى نداد و از روى تعصّب و دشمنى سخن گفت همان گونه كه من‌اين بحث را چندين بار با شيخ احمد افندى در تركيه مطرح نمودم و او نيزجواب قانع‌كننده‌اى نداد؛ ولى حقيقت اين است كه من نمى‌توانستم با شيخ‌احمد افندى به صراحت سخن بگويم از ترس اين كه مبادا امر من بر او آشكارشود يا او درباره‌ام بدگمان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ارزش قائلم؛ چرا كه شكّى‌نيست كه او در زمره پيامبران الهى است كه خصوصيّات آنها را در كتب‌مقدّسه مى‌خوانيم؛ ولى من تاكنون بر پيامبرى او دليل قانع كننده‌اى نيافته‌ام‌و اگر فرض كنيم كه او پيامبر نبوده است محال است انسانى كه براى وجدان‌خود احترام قائل است بتواند او را در زمره ديگر نوابغ جهان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شكّى‌نيست كه او برتر از همه نوابغ جهان و بلندمرتبه‌تر از همه هوشمندان بزرگ‌عالَم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سنّيها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همه مسلمانان اين بود كه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سپس عمر، سپس عثمان براى خلافت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و ازاين رو، دستور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واگذاشته و اينها را جانشينان پيامبرگرفتند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چنين نزاعى در هر دينى وجود دارد و در مسيحيّت به‌صورتى خاصّ است؛ ولى من نمى‌دانم مسلمانان امروزه براى ادامه اين نزاع‌چه توجيهى دارند؟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براى يكى از رؤساى خودم در وزارت مستعمرات، اختلاف شيعه و </w:t>
      </w:r>
    </w:p>
    <w:p>
      <w:pPr>
        <w:pStyle w:val="BookText"/>
        <w:rPr/>
      </w:pPr>
      <w:r>
        <w:rPr>
          <w:rFonts w:ascii="IRNazanin" w:hAnsi="IRNazanin" w:eastAsia="IRNazanin"/>
          <w:color w:val="111111"/>
          <w:sz w:val="28"/>
          <w:sz w:val="28"/>
          <w:szCs w:val="28"/>
          <w:rtl w:val="true"/>
          <w:lang w:bidi="fa-IR"/>
        </w:rPr>
        <w:t>سنّى را مطرح كرده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اين زندگى را چشيده بودندنزاع را ترك مى‌كردند و به وحدت كلمه خود روى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رئيس بر من تشر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تو شقّ عصاى مسلمين وتفرقه‌افكنى در ميان ايشان است نه توحيد كلمه آنها و يكپارچه كردن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مناسبت دبيركلّ وزارت مستعمرات در يكى از جلساتى كه قبل ازسفر من به عراق باهم در آن شركت داشتيم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روزى‌كه خدا هابيل و قابيل را آفريد بطور طبيعى در ميان بشر نزاعهايى وجود داشته‌است و اينها تا بازگشت مسيح باقى خواهد ماند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از جهت رنگ پوست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نزاع بين قبايل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نزاع در مورد سرزمينها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در مورد اختلاف نژادها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نزاع بر سر دين</w:t>
      </w:r>
    </w:p>
    <w:p>
      <w:pPr>
        <w:pStyle w:val="BookText"/>
        <w:rPr/>
      </w:pPr>
      <w:r>
        <w:rPr>
          <w:rFonts w:ascii="IRNazanin" w:hAnsi="IRNazanin" w:eastAsia="IRNazanin"/>
          <w:color w:val="111111"/>
          <w:sz w:val="28"/>
          <w:sz w:val="28"/>
          <w:szCs w:val="28"/>
          <w:rtl w:val="true"/>
          <w:lang w:bidi="fa-IR"/>
        </w:rPr>
        <w:t>مأموريّت تو در اين سفر، اين است كه با اين نزاعها در ميان مسلمانان‌آشنا شوى و كوههاى آتشفشان آماده انفجار را پيدا كنى و وزارت مستعمرات رإے؛ك‌ك‌با اطّلاعات دقيق در مورد آن بهره‌مند سازى و اگر بتوانى خودت اين‌آتشفشان آماده را منفجر سازى، در بلندترين جايگاه نسبت به خدمتگزارى‌بريتانياى كبير قرار خواهى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بريتانيائيها بدون فتنه‌انگيزى و تفرقه‌اندازى در ميان همه مستعمرات‌خود، زندگى آرام و مرفّهى نخواهيم داشت همان گونه كه سلطنت عثمانى رابدون فتنه‌انگيزى در ميان رعايايش درهم نتوانيم شكست و گرنه ما با اين‌جمعيّت اندك چگونه مى‌توانيم بر ملّتى كبير تسلّط يابيم؟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نهايت كوشش و تلاش خود را بكار بند تا روزنه‌اى بيابى و از آن به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نفوذ و رخنه كن و بدان كه سلطنت تركها و ايرانيان هر دو ضعيف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مردم را بر ضدّ حاكمان خود بشورانى همان گونه كه در همه‌تاريخ مردمان انقلابى بر ضدّ فرمانروايان خود بپا خواسته‌اند، پس هر گاه‌يكپارچگى خود را از دست بدهند و نيروهايشان تجزيه شود به ساده‌ترين راه‌در تحت سيطره استعمارى ما قرار خواهند گرفت</w:t>
      </w:r>
      <w:r>
        <w:rPr>
          <w:rFonts w:eastAsia="IRNazanin" w:cs="IRNazanin"/>
          <w:color w:val="111111"/>
          <w:sz w:val="28"/>
          <w:szCs w:val="28"/>
          <w:rtl w:val="true"/>
          <w:lang w:bidi="fa-IR"/>
        </w:rPr>
        <w:t xml:space="preserve">. </w:t>
      </w:r>
      <w:bookmarkStart w:id="18" w:name="pg441_4945"/>
    </w:p>
    <w:p>
      <w:pPr>
        <w:pStyle w:val="Heading2"/>
        <w:numPr>
          <w:ilvl w:val="1"/>
          <w:numId w:val="1"/>
        </w:numPr>
        <w:rPr/>
      </w:pPr>
      <w:bookmarkStart w:id="19" w:name="__RefHeading___Toc3917024_211673320"/>
      <w:bookmarkStart w:id="20" w:name="_Toc6"/>
      <w:bookmarkEnd w:id="18"/>
      <w:bookmarkEnd w:id="19"/>
      <w:r>
        <w:rPr/>
        <w:t>4</w:t>
      </w:r>
      <w:bookmarkEnd w:id="20"/>
    </w:p>
    <w:p>
      <w:pPr>
        <w:pStyle w:val="BookText"/>
        <w:rPr/>
      </w:pPr>
      <w:r>
        <w:rPr>
          <w:rFonts w:ascii="IRNazanin" w:hAnsi="IRNazanin" w:eastAsia="IRNazanin"/>
          <w:color w:val="111111"/>
          <w:sz w:val="28"/>
          <w:sz w:val="28"/>
          <w:szCs w:val="28"/>
          <w:rtl w:val="true"/>
          <w:lang w:bidi="fa-IR"/>
        </w:rPr>
        <w:t>وقتى كه به بصره رسيدم به يكى از مسجدهاى اين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به‌يكى از علماى سنّى مذهب عرب كه نامش شيخ عمر طائى بود تعلّق داشت،با او آشنا شدم و با روئى خوش با او برخورد كردم؛ ولى او از اوّلين لحظه به‌من بدگمان شده و شروع به پرسش از اصل و نسب و ساير خصوصيّات من‌كرد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فكر مى‌كنم كه رنگ پوست و لهجه من شيخ را به ترديد وادار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توانستم با اين ترفند كه من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هستم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شيخ احمد افندى بوده‌ام و در كارگاه خالد نجّار كارمى‌كرده‌ام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ديگر اطّلاعاتى كه در مدّت اقامتم در تركيه به دست آورده‌بودم خود را از گرفتارى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جمله نيز به زبان تركى حرف زدم؛ ولى متوجّه شدم كه شيخ عمرطائى با اشاره چشم از يكى از حضّار خواست كه به او بگويد كه آيا تركى سخن‌گفتن من درست بود 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هم با چشمكى به او پاسخ مثبت‌داد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نيز از اين كه توانسته بودم دل شيخ را به دست بياورم خوشحال بودم؛ولى گمانم سرابى فريبنده بيش نبود و پس از برهه‌اى از زمان فهميدم كه شيخ </w:t>
      </w:r>
    </w:p>
    <w:p>
      <w:pPr>
        <w:pStyle w:val="BookText"/>
        <w:rPr/>
      </w:pPr>
      <w:r>
        <w:rPr>
          <w:rFonts w:ascii="IRNazanin" w:hAnsi="IRNazanin" w:eastAsia="IRNazanin"/>
          <w:color w:val="111111"/>
          <w:sz w:val="28"/>
          <w:sz w:val="28"/>
          <w:szCs w:val="28"/>
          <w:rtl w:val="true"/>
          <w:lang w:bidi="fa-IR"/>
        </w:rPr>
        <w:t>عمر طائى مرا به چشم خودى نمى‌نگريسته و چنين مى‌پنداشته كه من ازجاسوسان تركيه هستم، از آنجا كه بعداً برايم روشن شد كه شيخ عمر طائى باحاكم معيّن از جانب سلطان عثمانى مخالف است و يكديگر را متّهم مى‌كنند وبهم بدگمانند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چاره‌اى نديدم جز اين كه از مسجد شيخ عمر به كاروانسراى‌غريبان و مسافران نقل مكان كنم، در كاروانسرا اتاقى اجاره كردم، صاحب‌كاروانسرا مرد احمقى بود كه هر بامداد آسايش را از من مى‌گرفت، چرا كه‌هنگام اذان صبح به در اتاق من مى‌آمد و به شدّت در اتاق را مى‌كوبيد تا من‌براى نماز صبح برخيزم و من مجبور بودم كه با او مدارا كنم، پس‌برمى‌خواستم و نماز صبح را مى‌خواندم پس از آن مرا به خواندن قرآن دستورمى‌داد كه تا طلوع آفتاب مشغول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واجب نيست، تو چرا اين قدر اصرارمى‌كنى؟</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وقت بخوابد، فقر و نكبت را به‌كاروانسرا و براى ساكنان آن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خاطر تهديد خروج از كاروانسرا چاره‌اى جز پذيرفتن دستوراتش‌نداشتم مجبور شدم كه اوّل اذان، نماز بگزارم، سپس بيش از يك ساعت هم‌هر روزه قرآن بخوانم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من به همين اندازه پايان نمى‌يافت، زيرا صاحب كاروانسرا كه‌اسمش مرشد افندى بود يك روز پيش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روزى كه تواتاق را اجاره كرده‌اى به مشكلاتى گرفتار شده‌ام و آنها را جز از طالع تونمى‌بينم و فهميدم سبب آن است كه تو مجرّدى و تجرّد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ياازدواج مى‌كنى يا اين كه از كاروانسرا بيرون مى‌روى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مالى ندارم تا ازدواج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مى‌ترسيدم كه به او هم‌بگويم كه خواجه‌ام، زيرا اگر چنان عذرى مى‌آوردم هيچ بعيد نبود كه عورتم رابيازمايد تا معلوم شود كه راست مى‌گويم يا دروغ؟ زيرا از مرشد افندى همچوكارى برمى‌آمد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افندى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ضعيف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خداوند متعال رانخوانده‌اى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فقيرباشند خداوند از فضل خود آنان را بى‌نياز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كار خودم شديداً متحيّر شده بودم كه چه بايد بكنم؟ و چگونه‌جوابش را بدهم؟ و آخرين دفعه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من چگونه‌بدون مال ازدواج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تو آمادگى دارى كه پول كافى به من قرض بدهى‌يا اينكه همسرى بدون مهريّه برايم بيابى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مرشد افندى كمى فكر كرد، پس از آن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اصلاًاز سخن تو سر در نمى‌آورم، يا تا اوّل ماه رجب زن مى‌گيرى يا اين كه ازكاروانسرا بيرون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اوّل ماه رجب بيش از بيست و پنج روز باقى نمانده بود، چرا كه ما درروز پنجم ماه جمادى الثانى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مناسبت دارد كه در اينجا نام ماههاى اسلامى را به ترتيب ذكر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صفر، ربيع الأوّل، ربيع الثانى، جمادى الأوّل، جمادى الثانى،رجب، شعبان، رمضان، شوّال، ذى‌القعده و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آغاز و سرانجام‌ماههاى مسلمانان بر مبناى رؤيت هلال است و روزهاى آن از سى روز بيشترو از بيست و نه روز كمتر نيست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به حرف مرشد افندى گوش دادم و جايى را نزد نجّارى يافتم و با </w:t>
      </w:r>
    </w:p>
    <w:p>
      <w:pPr>
        <w:pStyle w:val="BookText"/>
        <w:rPr/>
      </w:pPr>
      <w:r>
        <w:rPr>
          <w:rFonts w:ascii="IRNazanin" w:hAnsi="IRNazanin" w:eastAsia="IRNazanin"/>
          <w:color w:val="111111"/>
          <w:sz w:val="28"/>
          <w:sz w:val="28"/>
          <w:szCs w:val="28"/>
          <w:rtl w:val="true"/>
          <w:lang w:bidi="fa-IR"/>
        </w:rPr>
        <w:t>او قرار گذاشتم كه مانند شاگردى با مزدى اندك در نزدش كار كنم و خواب وخوراكم را هم نزد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وسيله پيش از آن كه ماه بسر آيد از كاروانسرا بيرون آمده تا بساطم‌را در دكّان نجّار بيندازم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نجّار، مردى باشهامت و شريف بود و با من مانند يكى از فرزندان خودرفتار مى‌كرد، نامش عبدالرضا و شيعه ايرانى و فارسى زبان از خطّه خراسان‌بود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او فرصت را مغتنم شمردم تا زبان فارسى را هم از او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شيعيان‌ايرانى هر روز عصر، نزد او جمع مى‌شدند و از هر درى، از سياست تا اقتصاد،سخن مى‌گفتند و بر حكومت كشور خود بسيار پرخاش مى‌كردند همان گونه‌كه بر خليفه عثمانى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غريبه‌اى واردمى‌شد سخن را كوتاه مى‌كردند و درباره اُمور شخصى خود به گفتارمى‌پرداختند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كه ايشان چگونه تا اين حدّ به من اعتماد داشتند ولى همان‌اواخر فهميدم كه آنها مرا از مردمان آذربايجان مى‌انگارند، چرا كه متوجّه شده‌بودند كه من تركى بلدم و سفيد پوستى من هم اين گمان را در ايشان تقويت‌مى‌كرد، چرا كه اغلب آذريها سفيد پوستند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وصف در همانجا با جوانكى كه در آن دكّان آمد و شد داشت و ازهر سه زبان تركى، فارسى و عربى آگاه بود،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طلبگى علوم‌دينى به تن داشت، نامش محمّد بن عبدالوهّاب بود، او جوانى پرغرور وبى‌نهايت عصبانى بود، از حكومت عثمانى بسيار خشمگين بود امّا نسبت به‌حكومت ايران بى‌تفاوت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رفاقتش با عبدالرضاى نجّار همين بود كه هر دو از خليفه عثمانى </w:t>
      </w:r>
    </w:p>
    <w:p>
      <w:pPr>
        <w:pStyle w:val="BookText"/>
        <w:rPr/>
      </w:pPr>
      <w:r>
        <w:rPr>
          <w:rFonts w:ascii="IRNazanin" w:hAnsi="IRNazanin" w:eastAsia="IRNazanin"/>
          <w:color w:val="111111"/>
          <w:sz w:val="28"/>
          <w:sz w:val="28"/>
          <w:szCs w:val="28"/>
          <w:rtl w:val="true"/>
          <w:lang w:bidi="fa-IR"/>
        </w:rPr>
        <w:t xml:space="preserve">بدشان مى‌آمد و من آخرش هم نفهميدم كه اين جوانك با وجود اين كه سنّى‌مذهب است، فارسى را كجا آموخته و چگونه با عبدالرضاى شيعه مذهب،رفيق شده؟ البتّه هيچ يك از اين دو امر عجيب نبود، چرا كه در بصره شيعه وسنّى با يكديگر برخورد مسالمت‌آميز و برادرانه داشتند، همان طور كه ساكنان‌بصره به هر دو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داشتند و بسيارى از آنها تركى راهم بلد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جوانى به تمام معنى آزاد بود و بر ضدّ شيعه تعصّبى‌نداشت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اغلب سنّيها چنين بودند چرا كه آنها بر ضدّ شيعه‌آنچنان تعصّب داشتند كه گروهى از شيوخ سنّى، شيعيان را تكفير مى‌كردند ومى‌گفتند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مسلمان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او براى اتباع مذاهب‌چهارگانه متداول در ميان سنّيها نيز ارزشى قائل نبود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ازناحيه خدا بر اين مذاهب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مذاهب چهارگانه اهل سنّت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سنّيهاى مسلمان پس‌از آن كه از رحلت پيامبرشان بيش از يك قرن گذشته بود چهار عالم بنامهاى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 احمد بن حنبل، مالك بن انس و محمّد بن ادريس شافعى درميانشان سرآمد شدند و بعضى از خلفا، مردم را وادار كردند كه از يكى از اين‌چهار تن تقليد كنند و از آن به بعد، نبايد عالمى از علما در كتاب و سنّت‌پيامبر، اجتهاد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اين كار در حقيقت درِ انديشه‌هايشان را بستند و جمود امروزمسلمانان از تحريم اجتهاد آن روز سرچشمه مى‌گيرد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شيعيان اين فرصت را غنيمت شمردند تا مذهب خود را حتّى‌الامكان گسترش دهند، و تلاش شيعه در گسترش مذهب خودش بدانجاانجاميد كه جمعيّت انگشت شمار شيعه كه يك دهم تعداد سنّيها نبود ظرف </w:t>
      </w:r>
    </w:p>
    <w:p>
      <w:pPr>
        <w:pStyle w:val="BookText"/>
        <w:rPr/>
      </w:pPr>
      <w:r>
        <w:rPr>
          <w:rFonts w:ascii="IRNazanin" w:hAnsi="IRNazanin" w:eastAsia="IRNazanin"/>
          <w:color w:val="111111"/>
          <w:sz w:val="28"/>
          <w:sz w:val="28"/>
          <w:szCs w:val="28"/>
          <w:rtl w:val="true"/>
          <w:lang w:bidi="fa-IR"/>
        </w:rPr>
        <w:t>مدّت بسيار كوتاهى چنان رشد كرد كه با تعداد سنّيها برابر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اين امرى طبيعى است، چرا كه اجتهاد، باعث تحوّل و دگرگونى فقه‌اسلامى است و فهم كتاب و سنّت مانند اسلحه نوين و پيشرو با زمانه پيش‌مى‌رود برخلاف محبوس و منحصر كردن مذهب در چارچوب طريقه‌اى‌خاصّ و بستن درِ فهم و باب شنيدن بر روى نيازهاى زمانه كه در حكم اسلحه‌كهنه و وامانده است و هر گاه تو را سلاحى كهنه و وامانده باشد و دشمنت‌داراى اسلحه‌اى نوين و پيشرفته باشد، قهراً دير يا زود او بر تو چيره 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من اين است كه به زودى خردمندان و روشنفكران سنّى مذهب،باب اجتهاد را دوباره بر روى خود خواهند گشود و اگر چنين نكنند ظرف همين‌چند سده آينده ايشان را به اقلّيت سنّى مذهب و اكثريّت شيعه مذهب بشارت‌مى‌دهم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جوانك مغرور يعنى محمّد بن عبدالوهّاب در فهم كتاب و سنّت باتكيه به دريافت خود تكرو بود و زيرآب انديشه بزرگان اهل سنّت را مى‌زد، آن‌هم نه تنها بزرگان زمان خودش را بلكه اگر برخلاف برداشت ابوبكر و عمرچيزى مى‌فهميد، دريافت آنها را نيز زير پا مى‌گذاشت و پشيزى ارزش نمى‌دادو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 است كه من در ميان شما كتاب و سنّت را باقى‌مى‌گذارم و نفرموده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و صحابه و مذاهب را بر جاى مى‌نهم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پيروى كتاب و سنّت واجب و راجح است هر گاه آراى مذاهب وصحابه و بزرگان با آن مخالف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در خانه عبدالرضا محفل ميهمانى بود، در اين ميهمانى من و </w:t>
      </w:r>
    </w:p>
    <w:p>
      <w:pPr>
        <w:pStyle w:val="BookText"/>
        <w:rPr/>
      </w:pPr>
      <w:r>
        <w:rPr>
          <w:rFonts w:ascii="IRNazanin" w:hAnsi="IRNazanin" w:eastAsia="IRNazanin"/>
          <w:color w:val="111111"/>
          <w:sz w:val="28"/>
          <w:sz w:val="28"/>
          <w:szCs w:val="28"/>
          <w:rtl w:val="true"/>
          <w:lang w:bidi="fa-IR"/>
        </w:rPr>
        <w:t>محمّد بن عبدالوهّاب و يك عالم شيعى ايرانى بنام شيخ جواد قمى به همراه‌بعضى از دوستان عبدالرضا حضور داشتيم، در ميهمانى بحثى سخت ميان‌محمّد و آن عالم شيعى درگرفت كه البتّه من تمامش را بخاطر ندارم؛ ولى‌بعضى از گوشه‌هايى از آن مباحثات در خاطرم مانده بازگو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جواد قمى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ادّعا دارى كه آزادى و مقلّد نيستى، پس‌چرا مانند شيعه پيرو على‌عليه السلام نيستى؟</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 و ديگران است و سخنش‌حجّت نيست و حجّت تنها كتاب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پيامبرصلى الله عليه وآله وسلم نفرموده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وعلى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پيامبرصلى الله عليه وآله وسلم ميان على‌عليه السلام و ديگر صحابه‌تفاوت قائل شده است و براى على‌عليه السلام امتيازى والا جداى از ديگران اعلان‌كرده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پس چرا پيامبرصلى الله عليه وآله وسلم‌نگفت كتاب خدا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فرموده است، همانجا كه آن حضرت‌صلى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كتاب‌خدا و عترتم اهل بيتم و على‌عليه السلام سيّد عترت پيامبرصلى الله عليه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انكار كرد كه پيامبر اين فرمايش را فرموده باشد،ولى شيخ جواد قمى آن قدر دليل قانع‌كننده آورد كه محمّد بن عبدالوهّاب‌ساكت شد و از جواب دادن عاجز 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محمّد بر شيخ جواد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فرموده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رسول چه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همان شرح كتاب خدا است، پس چون رسول‌خداصلى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عترت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اين بود كه كتاب خدابا شرحش كه همان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عترت شرح كتاب خدا نيست؟ پس چه نيازى به‌خود ايشان بود؟</w:t>
      </w:r>
    </w:p>
    <w:p>
      <w:pPr>
        <w:pStyle w:val="BookText"/>
        <w:rPr/>
      </w:pPr>
      <w:r>
        <w:rPr>
          <w:rFonts w:ascii="IRNazanin" w:hAnsi="IRNazanin" w:eastAsia="IRNazanin"/>
          <w:color w:val="111111"/>
          <w:sz w:val="28"/>
          <w:sz w:val="28"/>
          <w:szCs w:val="28"/>
          <w:rtl w:val="true"/>
          <w:lang w:bidi="fa-IR"/>
        </w:rPr>
        <w:t>شيخ جواد قمى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پيامبرصلى الله عليه وآله وسلم رحلت فرمود اُمّت به شرح‌قرآن نيازمند شدند آن هم شرحى كه با نيازهاى زمانه مطابق باشد و از همين‌رو، پيامبر اُمّت را به كتاب خود به عنوان اصل ارجاع داده است و به عترت به‌عنوان شرح‌دهندگان آن در حوادثى كه پى در پى در زمانه اتّفاق مى‌افتد واُمّت در هر زمان بدانها نيازمند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بحث و مجادله خيلى در شگفت مانده بودم و بسيار هم‌خوشم آمده بود و ديدم كه محمّد بن عبدالوهّاب، آن جوانك مغرور ومتكبّر در نزد شيخ جواد قمى، آن پيرمرد عالم شيعى ايرانى چگونه همانندگنجشكى در دست صيّاد بى‌حركت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گمشده‌اى را كه در جستجويش بودم در محمّد بن عبدالوهّاب يافتم،چرا كه آزاد انديشى، غرور و نفرت او از بزرگان زمانه‌اش و رأى مستقلّش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كه‌حتّى به خلفاى چهارگانه در برابر برداشت خودش از كتاب و سنّت، اهميّتى‌نمى‌داد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برجسته‌ترين نقاط ضعف او بود كه من بدان وسيله مى‌توانستم دراو نفوذ كنم و بر او چيره شوم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جوان خودخواه و مغرور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شيخ ترك كه من در تركيه نزد اودرس مى‌خواندم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 پير، نمونه‌اى از گذشتگان و بسان كوهى‌استوار و پابرجاى بود كه كسى بر او چيره نمى‌شد، او چنان مؤمن و متعبّد و </w:t>
      </w:r>
    </w:p>
    <w:p>
      <w:pPr>
        <w:pStyle w:val="BookText"/>
        <w:rPr/>
      </w:pPr>
      <w:r>
        <w:rPr>
          <w:rFonts w:ascii="IRNazanin" w:hAnsi="IRNazanin" w:eastAsia="IRNazanin"/>
          <w:color w:val="111111"/>
          <w:sz w:val="28"/>
          <w:sz w:val="28"/>
          <w:szCs w:val="28"/>
          <w:rtl w:val="true"/>
          <w:lang w:bidi="fa-IR"/>
        </w:rPr>
        <w:t xml:space="preserve">پايبند به شريعت اسلام بود كه هر گاه نام ابوحنيفه را بر زبان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كه‌داراى مذهب حنفى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برمى‌خواست و وضو مى‌گرفت آنگاه اسم‌ابوحنيفه را مى‌برد و هنگامى كه مى‌خواست كتاب صحيح بخارى را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كتابى است بزرگ در نزد اهل سنّت كه آن را بى‌نهايت مقدّس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برمى‌خاست و وضو مى‌گرفت آنگاه كتاب را برمى‌داشت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شيخ محمّد بن عبدالوهّاب، ابوحنيفه را خيلى مورد اهانت و انتقاد قرارمى‌داد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ابوحنيفه بيشتر مى‌فهمم و معتقد بود كه نصف كتاب‌صحيح بخارى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محمّد بن عبدالوهّاب محكمترين پيوندها و روابط را برقرار كردم وهميشه غرور او را پرورش مى‌دادم و باد دماغش را زياد مى‌كردم و به او تلقين‌مى‌نمودم كه تو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شايسته‌ترى و اگر پيامبر حاضر بود تو راخليفه خود مى‌كرد نه آن دو را، من همواره به او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آرزومند و اميدوارم‌كه اسلام به دست تو تجديد شود، چرا كه تو تنها مُنجى هستى كه اُميدمى‌رود كه اسلام را از اين سقوط، به جايگاه رفيع خود باز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محمّد بن عبدالوهّاب باهم برنامه گذاشتيم كه تفسير قرآن را در پرتوانديشه‌هاى ويژه خودمان نه در سايه فهم صحابه و مذاهب و بزرگان، مباحثه‌كنيم و ما قرآن مى‌خوانديم و در مورد بعضى از نكات آن سخن مى‌گفتيم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اين كار مى‌خواستم او را به دام بيندازم و او نيز براى اين كه خود رابه عنوان نمونه‌اى آزادانديش جلوه دهد و اطمينان مرا به خودش بيشتر وبيشتر سازد آرا و نظريّات مرا به راحتى 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كه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جهاد كن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كفّار و منافقان جهاد كن، پس اگر جهاد واجب </w:t>
      </w:r>
    </w:p>
    <w:p>
      <w:pPr>
        <w:pStyle w:val="BookText"/>
        <w:rPr/>
      </w:pPr>
      <w:r>
        <w:rPr>
          <w:rFonts w:ascii="IRNazanin" w:hAnsi="IRNazanin" w:eastAsia="IRNazanin"/>
          <w:color w:val="111111"/>
          <w:sz w:val="28"/>
          <w:sz w:val="28"/>
          <w:szCs w:val="28"/>
          <w:rtl w:val="true"/>
          <w:lang w:bidi="fa-IR"/>
        </w:rPr>
        <w:t>است پس چرا پيامبر با منافقان جهاد نكرد؟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زبانش با آنها جهاد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با كفّار نيز با زبان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با كفّار جنگ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پيامبر دفاع از خويشتن بود، چرا كه كفّارمى‌خواستند پيامبر را به قتل برسانند پس او هم دفاع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بن عبدالوهّاب سرش را به عنوان تصديق تكان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روزى ديگر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اُجُورَهُنّ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آنها استمتاع كرديد بهايش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متعه را حرام كرد، وى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كانتا على عهدرسول اللَّه وأنا اُحرّمهما واُعاقب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متعه است كه در زمان رسول‌خداصلى الله عليه وآله وسلم جايز بود و من آن دو را حرام نموده و كسى را كه انجام دهدمجازات مى‌كنم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مى‌گوئى كه من از عمر داناترم، پس چرا از عمر پيروى‌مى‌كنى؟ پس هر گاه عمر بگويد كه متعه را حرام كرده است و حال آن كه‌پيامبر آن را حلال كرده بود، پس چرا تو رأى قرآن و نظر پيامبر را ترك </w:t>
      </w:r>
    </w:p>
    <w:p>
      <w:pPr>
        <w:pStyle w:val="BookText"/>
        <w:rPr/>
      </w:pPr>
      <w:r>
        <w:rPr>
          <w:rFonts w:ascii="IRNazanin" w:hAnsi="IRNazanin" w:eastAsia="IRNazanin"/>
          <w:color w:val="111111"/>
          <w:sz w:val="28"/>
          <w:sz w:val="28"/>
          <w:szCs w:val="28"/>
          <w:rtl w:val="true"/>
          <w:lang w:bidi="fa-IR"/>
        </w:rPr>
        <w:t>مى‌كنى و رأى عمر را مى‌گيرى؟</w:t>
      </w:r>
    </w:p>
    <w:p>
      <w:pPr>
        <w:pStyle w:val="BookText"/>
        <w:rPr/>
      </w:pPr>
      <w:r>
        <w:rPr>
          <w:rFonts w:ascii="IRNazanin" w:hAnsi="IRNazanin" w:eastAsia="IRNazanin"/>
          <w:color w:val="111111"/>
          <w:sz w:val="28"/>
          <w:sz w:val="28"/>
          <w:szCs w:val="28"/>
          <w:rtl w:val="true"/>
          <w:lang w:bidi="fa-IR"/>
        </w:rPr>
        <w:t>او ساكت شد و من چون سكوت او را دليل بر قانع شدنش يافتم و از پيش‌هم غريزه جنسى او را تحريك كرده بودم و حال آن كه او در آن زمان‌همسرى نداشت،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 تو حق نداريم كه صيغه بگيريم و از آن‌بهره‌مند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سرش را از روى رضايت تكان داد و من اين رضا و رغبت او را بزرگترين‌دستاورد تلاشهاى خود دانسته آن را بى‌نهايت مغتنم شمردم و با او وعده‌گذاشتم كه برايش صيغه‌اى جور كنم تا كيفش كوك شود، نهايت تلاش وكوششم اين بود كه ترس او را از مردم درهم بشكنم، ولى او با من شرط كردكه اين مسأله بين من و او رازى ناگفتنى باقى بماند و آن زن را هم از نام اوآگاه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فوراً به نزد يكى از زنان مسيحى رفتم كه پيشاپيش براى فاسد كردن‌جوانان مسلمان از جانب وزارت مستعمرات، آماده، كارآزموده و دوره‌ديده بودند، و قضيّه را مفصّلاً براى او بازگو كردم و نام او را صفيّه نهادم ودر روز مقرّر شيخ محمّد را به خانه او بردم، در خانه جز صفيّه كسى نبود، من‌و شيخ صيغه عقد را براى مدّت يك هفته خوانديم و شيخ هم مهريّه او راسكّه طلايى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از بيرون خانه و صفيّه از داخل آن، شيخ‌محمّد بن عبدالوهّاب را براى نقشه‌هاى خود آماده مى‌كرديم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صفيّه با ربودن عقل و هوش محمّد آنچه مى‌خواست از اوبدست آورد و محمّد نيز شيرينى مخالفت اوامر شرعيّه را در زير چتر اجتهاد واستقلال انديشه و آزادى چشيد، من در روز سوّم از متعه، با محمّد بحثى‌طولانى راجع به حرام نبودن شراب نمودم و هر چه او به آيات قرآنيّه واحاديث نبويّه استدلال مى‌كرد من شبهه مى‌انداختم و سرانجام به او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ميگسارى و شرب خمر معاويه و يزيد و خلفاى بنى‌اميّه و خلفاى بنى‌عبّاس‌بر كسى پوشيده نيست،</w:t>
      </w:r>
      <w:r>
        <w:rPr>
          <w:rStyle w:val="FootnoteAnchor"/>
          <w:rtl w:val="true"/>
        </w:rPr>
        <w:footnoteReference w:id="17"/>
      </w:r>
      <w:r>
        <w:rPr>
          <w:rFonts w:ascii="IRNazanin" w:hAnsi="IRNazanin" w:eastAsia="IRNazanin"/>
          <w:color w:val="111111"/>
          <w:sz w:val="28"/>
          <w:sz w:val="28"/>
          <w:szCs w:val="28"/>
          <w:rtl w:val="true"/>
          <w:lang w:bidi="fa-IR"/>
        </w:rPr>
        <w:t>آيا ممكن است كه همه اينها گمراه باشند و تو به‌تنهايى درست‌انديش و راست‌روش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آنها كتاب خدا و سنّت پيامبر را بيش از من و تو مى‌فهميدند وهمين ميگسارى آنها با وجود آن كه كتاب و سنّت را از ديگران بهترمى‌فهميدند خود از جمله دلائلى است كه آنها شرب خمر را بنا بر كتاب و سنّت‌حرام نمى‌دانستند و برداشت آنها از آيات و روايات كتاب و سنّت كراهت بوده‌است و بس، و در كتاب‌هاى مقدّسه يهود و نصارى نيز نصوص و شواهدى برحلال بودن شراب وجود دارد پس آيا ممكن و معقول است كه شراب در يك‌دين حرام باشد و در دين ديگر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كه همه اديان از نزد يك‌خدا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راويان آورده‌اند كه عمر شراب مى‌نوشيد تا اين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فَهَلْ‌أَنْتُم مُنْتَهُون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نازل شد و اگر شراب حرام مى‌بود هر آينه پيامبر او را مجازات‌مى‌فرمود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مجازات نكردن پيامبر، دليل بر حلال بودن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سراپا گوش بود و با تمام وجودش القائات مرا به نقدجان مى‌خريد سپس از با اندوه نفَسى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پاره‌اى از اخبارثابت است كه عمر شراب را به وسيله آب، ضعيف و بيجان مى‌نمود آنگاه آن‌را مى‌نوشيد و توجيه مى‌كرد كه شراب به سبب مسكر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مست‌نمودنش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بس و بدون اين ويژگى حرمتى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شيخ محمّد بن عبدالوهّاب در دنباله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اين‌مطلب را درست فهميده بود، چرا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شيطان دوست </w:t>
      </w:r>
    </w:p>
    <w:p>
      <w:pPr>
        <w:pStyle w:val="BookText"/>
        <w:rPr/>
      </w:pPr>
      <w:r>
        <w:rPr>
          <w:rFonts w:ascii="Amiri" w:hAnsi="Amiri" w:eastAsia="Amiri" w:cs="Amiri"/>
          <w:color w:val="111111"/>
          <w:sz w:val="28"/>
          <w:sz w:val="28"/>
          <w:szCs w:val="28"/>
          <w:rtl w:val="true"/>
          <w:lang w:bidi="ar-SA"/>
        </w:rPr>
        <w:t>دارد كه دشمنى و كينه را در ميان شما بيندازد به وسيله شراب و قمار و شما رااز ياد خدا و از نماز باز دارد</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پس اگر شراب مست‌كننده نباشد اين اُمورى كه‌در آيه ذكر شده، از آن به دست نمى‌آيد</w:t>
      </w:r>
      <w:r>
        <w:rPr>
          <w:rStyle w:val="FootnoteAnchor"/>
          <w:rtl w:val="true"/>
        </w:rPr>
        <w:footnoteReference w:id="20"/>
      </w:r>
      <w:r>
        <w:rPr>
          <w:rFonts w:ascii="Amiri" w:hAnsi="Amiri" w:eastAsia="Amiri" w:cs="Amiri"/>
          <w:color w:val="111111"/>
          <w:sz w:val="28"/>
          <w:sz w:val="28"/>
          <w:szCs w:val="28"/>
          <w:rtl w:val="true"/>
          <w:lang w:bidi="ar-SA"/>
        </w:rPr>
        <w:t>در نتيجه دستور بازدارنده‌اى راجع به‌نوشيدن آن، زمانى كه مستى‌آور نباشد،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صفيّه ماجرا را بازگو كردم و به او تأكيد كردم كه دفعه آينده حتماًشيخ محمّد را با شراب غليظ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همان كار را كرد و برايم‌بازگو كرد كه شيخ اين دفعه همه آن را سركشيد و چيزى از شراب غليظ را باقى‌نگذاشت، عربده سر داد و با او چندين مرتبه در آن شب نزديكى نمود و من‌نيز آثار ضعف و بيحالى را فرداى آن شب در او يافتم و بدين طريق من وصفيّه كاملاً بر شيخ چيره و غالب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شگفت‌انگيز بود زرّين كلامى كه وزير مستعمرات هنگام وداعش‌با من به زبان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اسپانيا را به وسيله شراب و زنا از چنگال اين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بار بايد كه ديگرسرزمينهايمان را نيز با همين دو نيروى بزرگ از ايشان باز ستانيم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من با شيخ راجع به روزه صحبت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تَصُومُوا خَيْرٌ لَكُم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بگيريد براى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نفرموده است كه روزه بر شما واجب است</w:t>
      </w:r>
      <w:r>
        <w:rPr>
          <w:rStyle w:val="FootnoteAnchor"/>
          <w:rtl w:val="true"/>
        </w:rPr>
        <w:footnoteReference w:id="22"/>
      </w:r>
      <w:r>
        <w:rPr>
          <w:rFonts w:ascii="IRNazanin" w:hAnsi="IRNazanin" w:eastAsia="IRNazanin"/>
          <w:color w:val="111111"/>
          <w:sz w:val="28"/>
          <w:sz w:val="28"/>
          <w:szCs w:val="28"/>
          <w:rtl w:val="true"/>
          <w:lang w:bidi="fa-IR"/>
        </w:rPr>
        <w:t xml:space="preserve">پس روزه در شرع اسلام امرى </w:t>
      </w:r>
    </w:p>
    <w:p>
      <w:pPr>
        <w:pStyle w:val="BookText"/>
        <w:rPr/>
      </w:pPr>
      <w:r>
        <w:rPr>
          <w:rFonts w:ascii="Amiri" w:hAnsi="Amiri" w:eastAsia="Amiri" w:cs="Amiri"/>
          <w:color w:val="111111"/>
          <w:sz w:val="28"/>
          <w:sz w:val="28"/>
          <w:szCs w:val="28"/>
          <w:rtl w:val="true"/>
          <w:lang w:bidi="ar-SA"/>
        </w:rPr>
        <w:t>مستحبّ است 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نسبت به اين شبهه مقاومت نشان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تومى‌خواهى مرا از دينم بيرون سازى؟</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عبدالوهّاب دين چيزى جز صفاى دل و سلامت روح‌نيست و با ديگران هم دشمن نبودن، آيا پيامبر نفرموده است كه دين محبّت‌است؟ و آيا خدا در قرآن حكيم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رَبَّكَ حَتَّى يَأْتيكَ‌الْيَقين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كن تا زمانى كه مرگ تو را دريابد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هنگامى كه انسان يقين به خدا و روز قيامت پيدا كرد و دلش پاك ورفتارش پاكيزه شد از بهترين مردم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او سرش را از روى اعتراض و مخالفت جنبانيد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يكبار ديگر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الصَّلاةلِذِكْري</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سبب اين كه مرا به خاطر آورى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مقصوداز نماز به خاطر آوردن خداوند متعال است پس تو بايد سعى كنى كه خداوند رابه خاطر داشته باشى نه آن كه نماز خوانى</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شيخ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نيز شنيدم كه يكى از علما در اوقات نماز، بجاى‌آن كه نماز بجاى آورد، خداوند متعال را ياد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سخن او بى‌نهايت شادمان گشتم و شروع كردم به پروردن وبزرگ جلوه دادن اين نظريّه او تا اينكه باورم شد كه مغزش را بكار گرفته‌ام وبعد از آن فهميدم كه او گاهى به امر نماز اهميّت نمى‌دهد و گاهى نمازمى‌خواند و گاهى نمى‌خواند به ويژه نماز صبح كه غالباً از او فوت مى‌شد به‌دليل آن كه من تا نيمه‌هاى شب با او بيدار مى‌نشستم از اين رو نزديك صبح‌بى‌رمق مى‌شد و براى نماز برنمى‌خاست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بدين گونه به آرامى و به تدريج رداى ايمان را از دوش شيخ‌برمى‌كشيدم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خواستم كه با او راجع به پيامبر سر بحث را باز كنم امّا او در برابر من‌سخت ايستادگى كرد و مرا تهديد كرد كه اگر دوباره راجع به اين موضوع‌سرسخن باز كنم با من قطع رابطه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ترسيدم از من برَمَد و آنچه مدّتها آن را با تلاش بسيار بنا كرده‌ام بايك بى‌احتياطى درهم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ديگر راجع به پيامبر بحثى رانگشودم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سعى كردم تا خودبزرگ‌بينى را در او تقويت كنم در اينكه براى‌خود مذهب سوّمى غير از مذهب سنّى و شيعه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اين تلقينات من با تمام وجودش استقبال مى‌كرد از آن رو غرور وآزادانديشيش را سيراب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يارى صفيّه كه ارتباطش با او پس از هفته‌اوّل ازدواج موقّت به واسطه چند نوبت ديگر از اين نوع ازدواج همچنين ادامه‌داشت شيخ را كاملاً رام كرديم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به شيخ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درست است كه پيامبر در ميان ياران خودبرادرى ايجاد كرد؟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اسلام موقّت است يا دائم و هميشگى است؟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دائمى است، چرا كه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إلى يوم‌القيامة و حرام محمّد حرام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حلال پيامبر تا روز قيامت حلال‌است و حرام او تا روز قيامت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تو عقد برادرى مى‌بنديم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باهم عقد برادرى بستيم و از آن زمان همه جا و همه وقت خودم را تابع‌او قرار مى‌دادم و سعى مى‌كردم كه درختى كه نشانده‌ام ميوه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درختى‌كه گرانبهاترين روزهاى جوانيم را به پايش ريختم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ماه نتايج تلاشهايم را به وزارت مستعمرات مى‌نوشتم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اززمانى كه از لندن بيرون آمدم بدين روش عادت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نامه‌هايى‌بس تشويق و ترغيب‌كننده دريافت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شيخ محمّد بن‌عبدالوهّاب در راهى كه برايش كشيده بوديم، به سرعت سير مى‌كرديم و من‌در سفر و حضر او را تنها نمى‌گذاردم و مأموريّت من آن بود كه روحيّه استقلال‌و آزادى و بى‌قيدى و حالت شكّ و ترديد را در او بپرورانم و هميشه او را به‌آينده‌اى درخشان مژده مى‌دادم و روحيّه آتشين و نفس انتقادگرش رامى‌ستودم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برايش خوابى سرِ هم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خواب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و بدان گونه كه از منبريها شنيده بودم پيامبر را برايش‌توصيف كردم كه بر منبر نشسته بود و عدّه‌اى از علما بر گِردش بودند كه هيچ‌يك را نمى‌شناختم و در آن هنگام تو را ديدم كه داخل شدى و چهره‌ات </w:t>
      </w:r>
    </w:p>
    <w:p>
      <w:pPr>
        <w:pStyle w:val="BookText"/>
        <w:rPr/>
      </w:pPr>
      <w:r>
        <w:rPr>
          <w:rFonts w:ascii="IRNazanin" w:hAnsi="IRNazanin" w:eastAsia="IRNazanin"/>
          <w:color w:val="111111"/>
          <w:sz w:val="28"/>
          <w:sz w:val="28"/>
          <w:szCs w:val="28"/>
          <w:rtl w:val="true"/>
          <w:lang w:bidi="fa-IR"/>
        </w:rPr>
        <w:t>نورانى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پيامبر به احترام‌تو برخاست و ميان دو چشمت را بوسيد و 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همنام‌منى و وارث علم منى و در اداره اُمور دين و دنيا قائم مقام و جانشين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كه علمم را بر مردم بنمايانم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مترس كه همانا تو از والامقامانى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محمّد خواب را شنيد، نزديك بود كه از خوشحالى پرواز كند و مكرّراز من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در ديدن چنان خوابى به او راست گفته‌ام يا نه؟ </w:t>
      </w:r>
      <w:bookmarkStart w:id="21" w:name="pg441_4962"/>
    </w:p>
    <w:p>
      <w:pPr>
        <w:pStyle w:val="Heading2"/>
        <w:numPr>
          <w:ilvl w:val="1"/>
          <w:numId w:val="1"/>
        </w:numPr>
        <w:rPr/>
      </w:pPr>
      <w:bookmarkStart w:id="22" w:name="__RefHeading___Toc3917026_211673320"/>
      <w:bookmarkStart w:id="23" w:name="_Toc7"/>
      <w:bookmarkEnd w:id="21"/>
      <w:bookmarkEnd w:id="22"/>
      <w:r>
        <w:rPr/>
        <w:t>5</w:t>
      </w:r>
      <w:bookmarkEnd w:id="23"/>
    </w:p>
    <w:p>
      <w:pPr>
        <w:pStyle w:val="BookText"/>
        <w:rPr/>
      </w:pPr>
      <w:r>
        <w:rPr>
          <w:rFonts w:ascii="Amiri" w:hAnsi="Amiri" w:eastAsia="Amiri" w:cs="Amiri"/>
          <w:color w:val="111111"/>
          <w:sz w:val="28"/>
          <w:sz w:val="28"/>
          <w:szCs w:val="28"/>
          <w:rtl w:val="true"/>
          <w:lang w:bidi="ar-SA"/>
        </w:rPr>
        <w:t>در همان روزها بود كه دستوراتى از لندن رسيد تا به سوى كربلا و نجف‌روى كنم يعنى به سرزمين دلرباى شيعه و مركز علم و روحانيّتشان كه اين دوشهر داستانى طولانى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داستان نجف از روزى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چهارم اهل سنّت و امام‌اوّل شيعيان در آنجا مدفون شد،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فرسنگى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مسافتى كه يك ساعت پياده‌روى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به نام كوفه كه روزگارى مقرّخلافت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دو فرزندش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خارج از كوفه در اين مكان كه امروزه نجف ناميده‌مى‌شود به خاك سپردند، سپس در حالى كه كوفه رو به ويرانى مى‌گذاشت‌نجف به آبادى رو 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نجف عدّه‌اى از علماى شيعه گرد آمدند و خانه‌ها، بازارها و مدارسى‌در آن ساخته شد و آنجا هم‌اكنون مركز علماى شيعه است 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استانبول برايشان بخشش دارد و به چند دليل حرمت ايشان را پاس‌مى‌داشت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شيعه در ايران پشتيبان ايشان است و اگر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سوء برخوردى با كرامت ايشان داشته باشد روابط ميان هر دو </w:t>
      </w:r>
    </w:p>
    <w:p>
      <w:pPr>
        <w:pStyle w:val="BookText"/>
        <w:rPr/>
      </w:pPr>
      <w:r>
        <w:rPr>
          <w:rFonts w:ascii="IRNazanin" w:hAnsi="IRNazanin" w:eastAsia="IRNazanin"/>
          <w:color w:val="111111"/>
          <w:sz w:val="28"/>
          <w:sz w:val="28"/>
          <w:szCs w:val="28"/>
          <w:rtl w:val="true"/>
          <w:lang w:bidi="fa-IR"/>
        </w:rPr>
        <w:t>حكومت تيره گشته و احياناً منجر به جنگ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عشاير بسيارى پيرامون نجف زندگى مى‌كنند كه از علما پشتيبانى‌مى‌كنند و مسلّحند و با آن كه سلاح پيشرفته‌اى ندارند و انتظامى جز انتظام‌عشايرى نياموخته‌اند ولى سوء برخورد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 سرانجامى‌جز جنگهاى خونينى كه در ميان خلافت و عشاير بپا شود نخواهد داشت و ازآنجا كه چندان ضرورتى ندارد كه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علماى شيعه نجف‌درگير شود آنان را به حال خود واگذاشته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علما مرجع همه مسلمانان شيعه مذهب جهان از جمله هند وآفريقا هستند پس اگر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سوء برخوردى با كرامت‌ايشان داشته باشد، شيعيان در هر گوشه‌اى عليه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بپامى‌خيزند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جريان كربلا، از زمانى آغاز مى‌شود كه نواده دخترى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فرزند على و پسر فاطمه دخت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كه‌عراقيها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كردند تا از مدينه و حجاز به نزدشان آيد تا او راخليفه خود قرار دهند ولى هنگامى كه او به همراه خاندانش به خاك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كه‌از كوفه در حدود دوازده فرسنگ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عراقيها وضع را بر اوواژگون كردند و به دستور 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اموى حاكم 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پى‌كشتارش برآمدند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با لشكر انبوه اُموى پهلوانانه جنگيدند تااين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كشته شدند و لشكر اُموى در اين جنگ‌نهايت رذالت و پستى و قساوت را از خود بروز دادند و از آن زمان تا به امروزشيعيان اين مكان را مركز روحانى و معنوى خود دانسته و از هر گوشه‌اى به‌زيارتش مى‌آيند و آنچنان در اين سرزمين گرد هم مى‌آيند كه در روحانيّت </w:t>
      </w:r>
    </w:p>
    <w:p>
      <w:pPr>
        <w:pStyle w:val="BookText"/>
        <w:rPr/>
      </w:pPr>
      <w:r>
        <w:rPr>
          <w:rFonts w:ascii="Amiri" w:hAnsi="Amiri" w:eastAsia="Amiri" w:cs="Amiri"/>
          <w:color w:val="111111"/>
          <w:sz w:val="28"/>
          <w:sz w:val="28"/>
          <w:szCs w:val="28"/>
          <w:rtl w:val="true"/>
          <w:lang w:bidi="ar-SA"/>
        </w:rPr>
        <w:t>دينِ مسيحى نظير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شيعه نشين است و علماى شيعه و مدارسشان در آن‌است و كربلا و نجف هريك ديگرى را پشتيبانى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زمانى كه دستور رسيد كه عازم اين دو شهر شوم، از بصره به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كه‌مركز ولى منصوب از جانب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شدم واز آنجا به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شهرى در كنار شطّ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فرات و دجله دو رودخانه بزرگند كه از تركيه به خاك عراق مى‌ريزند وسرانجام به خليج فارس مى‌پيوندند و بهره‌مندى كشاورزى عراق و رفاه آن‌مديون اين دو رودخانه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 بازگشت به لندن، به وزارت مستعمرات پيشنهاد دادم تا اين كه‌سرچشمه اين دو رودخانه را در دست بگيرد تا بتواند عراق را به هنگام طغيان‌و سركشى تحت نفوذ خود داشته باشد و به راحتى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آب‌از عراق قطع شود عراقيها ناچار مى‌شوند كه خواسته‌هاى وزارت مستعمرات رامو به مو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حلّه در لباس بازرگانى آذربايجانى به سوى نجف رهسپار شدم و بامردان دين انس و الفت گرفتم و بناى آمد و شد با ايشان گذاردم و در مجالس‌درسهايشان حاضر شدم و از صفاى روحشان و بسيارى دانششان و شدّت تقواو پرهيزكاريشان بى‌نهايت خوشم آمد و در شگفت شدم ولى دريافتم كه با آن‌كه زمانى طولانى برايشان گذشته است هنوز در فكر تجديد امر خويش‌برنيامده‌اند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آن كه نهايت دشمنى را با سلطنت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از آن رو كه‌ايشان شيعه و آنها سنّيند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به سبب آن كه سلطنت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 زيادى‌بر آزادى ايشان اعمال مى‌كرد ولى با آن در نمى‌افتادند و به آزادى خود </w:t>
      </w:r>
    </w:p>
    <w:p>
      <w:pPr>
        <w:pStyle w:val="BookText"/>
        <w:rPr/>
      </w:pPr>
      <w:r>
        <w:rPr>
          <w:rFonts w:ascii="Amiri" w:hAnsi="Amiri" w:eastAsia="Amiri" w:cs="Amiri"/>
          <w:color w:val="111111"/>
          <w:sz w:val="28"/>
          <w:sz w:val="28"/>
          <w:szCs w:val="28"/>
          <w:rtl w:val="true"/>
          <w:lang w:bidi="ar-SA"/>
        </w:rPr>
        <w:t>نمى‌انديشيدند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همانند كشيشان در قرون وسطى خود را در علوم دينى محصوركرده بودند و از دانشهاى دنيوى مگر اندكى بى‌فايده، بقيّه را رها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يافتم كه ايشان ابداً انديشه نمى‌كنند كه در جهان اطرافشان چه‌مى‌گذرد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بيچاره‌ها در خوابند و جهان بيدار، و روزى در پيش‌است كه سيل ايشان را برگيرد و چندين بار خواستم تا ايشان را براى جنگ باخلافت عثمانى برانگيزانم ولى گوش شنوايى در ميانشان نيافتم حتّى بعضى‌از ايشان مرا مسخره مى‌كردند گوئى من ايشان را به خرابى تمام جهان فرامى‌خوانم و ايشان چنان به خلافت عثمانى مى‌نگريستند كه گويى طغيانگرى‌است كه جز با ظهور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سلطه خودبرنمى‌دارد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شيعيان، امام دوازدهم ايشان است كه ازفرزندان پيامبر خداست كه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از ديدگان پنهان شده است يعنى</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هجرت پيامبرشان، و او هنوز زنده است سپس ظاهرمى‌شود تا جهان را پر از عدل و داد كند پس از آن كه پر از ظلم و جور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من درشگفتم كه چگونه مردمانى دانشمند بدين عقيده خرافى‌معتقدند، عقيده‌اى كه مانند عقيده خرافه‌گرايان مسيحى است كه گمان دارندكه مسيح از بهشت خود به دنيا مى‌آيد تا دنيا را پر از عدل و داد سازد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جمع‌آورى امدادهاى غيبى امام زمان عجّل اللَّه تعالى فرجه در عصر غيبت نياز به كتابى مستقلّ دارد تابه خوبى بتواند شور و هيجان را در قلب‌ها برانگيزد و دل‌هاى شيفتگان را بيشتر متوجّه به ساحت‌مقدّس آن حضرت نموده و بر ايمان و اعتقاد آنان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دستان شوم سياستمداران بسيارى از واقعيّت‌هاى جهان را در پرده نهان ساخته است وتاريخ بشر را به صورت ناشناخته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نه تنها سياستمداران آمريكا و انگليس، بلكه واتيكان نيز اسناد اسرارآميزى را از دسترس‌مردمان جهان، نهان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ناشناخته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مى‌كند كه پاپ‌ها اسنادى‌در اختيار داشتند كه آنها را به اسم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سرژهوتن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جالب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تمدنهاى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گاهگاهى بر سر قلّه‌هاى كوههاى كاليفرنيا نورى خيره‌كننده مثل فلاش دوربين‌مى‌درخشد و ديدگان را خيره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مردمان مرموز چنين آتش‌افروزى به راه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شاستا منطقه‌اى است كوهستانى با كوهنهاى آتشفشانى خاموش كه هر از گاهى آدميانى با هيأت‌عجيب و غريب از آن بيرون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عموماً درشت اندام و تنومند هستند و پيشانى‌بلندى دارند و رداى بلندى بر تن مى‌كنند و كلاه‌خود را تا روى چشمان پائين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بيننده كنجكاوى بخواهد به آنها نزديك شود و يا در مراسمشان شركت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ارتعاشات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نامرئى و ناپيدائى او را از فاصله‌اى از رفتن باز خواهد داشت، گوئى پاهاى مهمانان ناخوانده‌را به زمين ميخكوب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شايعات فراوانى درباره ساكنان كوه شاستا بر سر زبانهاست و با اينكه با تلسكوپهاى قوى‌توانسته‌اند آنها را زير نظر بگيرند و گواهى دهند كه آن كوه‌نشينان معابد مخروطى‌شكل از فلزّى‌كه به طلاى ناب مى‌ماند، در دل كوه احداث كرده‌اند، ولى هنوز هم زندگى آنها در هاله‌اى از ابهام‌پوشيده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كه آنها غارنشينانى هستند كه با نيروى مرموزى هر نوع‌تهاجمى را دفع مى‌كنند و همين شايعه باعث شده كه آمريكائيهاى كنجكاو دور و بر كوه شاستانگردند و آنها را به حال خود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ناشناخته بشر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اين گونه جريانات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واقعيّت آن‌ها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را سخت به‌خود متوجّه ساخته و مى‌دانند يك قدرت بزرگ نامرئى كارهاى آنان را زير نظر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پوشش گزاردن بر قدرت بزرگ نامرئى كه در عصر غيبت نيز جلوه‌گرى مى‌نمايد با استفاده ازقلم و زبان مزدوران خود آن را خرافه مى‌نامند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يكى از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نيست كه شما ظلم را درهم شكنيدهمان گونه كه پيامبر اسلام درهم شكست؟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خدا پشتيبانى و حمايت مى‌كرد و از اين رو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حكيم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خدارا يارى كنيد او هم شما را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نيز خداوند يارى‌خواهد كرد اگر با اسلحه در مقابل خليفه برخيزيد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بازرگانى و اين موضوعات علمى است و فهم تو به واقع آن‌نمى‌رسد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مرقد حضرت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شيعيان او را نام‌مى‌برند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آرامگاهى زيباست كه به انواع زيورهاى زيبا آراسته شده است وحرمى زيبا دارد و گنبدى طلايى بر آن قرار دارد و داراى دو مناره بزرگ طلايى‌است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هر روزه، دسته دسته بدانجا وارد مى‌شوند و نمازها را به‌صورت جماعت بجا مى‌آوردند و ضريح او را كه در آن مدفون است مى‌بوسندو هر يك از ايشان به سوى درگاه او خم مى‌شود و آن را مى‌بوسد سپس برامام سلام مى‌كند و از او اجازه ورود مى‌گيرد و آنگاه داخل مى‌شود و گرداگردحرم را صحن بزرگى فرا گرفته است كه در آن اتاقهاى بسيارى است كه جايگاه‌مردان دين و زيارت كنندگان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كربلا نيز بمانند حرم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حرم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همراه او دركربلا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كربلا نيز مانند شيعيان نجف اعمالى دارند و هواى‌كربلا از هواى نجف بهتر است براى اين كه گرداگرد شهر را حلقه باغى بزرگ‌و انبوه فرا گرفته و در آن نهرهاى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مسافرتم به عراق مطلبى يافتم كه باعث خنكى دل مى‌شود و آن اين‌بود كه اوضاع عموماً و خصوصاً پايان يافتن حكومت عثمانيها را نويد مى‌داد؛چرا كه والى منصوب از جانب خليفه عثمانى در استانبول مردى مستبدّ و نادان‌بود كه به هرچه دلش مى‌خواست حكم مى‌كرد و به مردم مانند غلامان وكنيزان خود مى‌نگريست و مردم بطور كلّى از او ناراضى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شيعيان به سبب فشارى كه بر آزاديشان اعمال مى‌شد ناراضى بودند ونيز از آن جهت كه بدانها اهميّتى داده نمى‌شد و اهل سنّت نيز از آن جهت‌ناراضى بودند كه مردى ترك حكمرانشان باشد در حالى كه اشراف و سادات ازخاندان پيامبر در ميانشان بودند كه ايشان را از والى ترك نسبت به مسأله‌حكومت سزاوارتر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شهرها خراب شده بود و مردم در كثافتها، و زباله‌ها و خرابه‌هازندگى مى‌كردند و راهها ناامن بود و گروههاى دزدان در كمين كاروانها بودند وهر گاه ايشان را تأمينى از مأموران شرطه و پليس آن زمان همراهى نمى‌كردبر آنها حمله مى‌بردند و از اين رو، كاروانها بدون همراهى شرطه مجهّز به‌سلاح از جاى خود حركت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دشمنيها در ميان عشاير قدم بقدم برپا بود و روزى نمى‌گذشت مگر اين كه‌عشيره‌اى بر عشيره ديگر تجاوز مى‌كرد و قتل و غارت در ميانشان شايع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نادانى و بيسوادى بطور وحشتناكى فراگير بود كه مرا به ياد روزگار سلطه‌كليسا بر سرزمينهاى خودمان مى‌انداخت، چرا كه به جز طبقه مردان دين در </w:t>
      </w:r>
    </w:p>
    <w:p>
      <w:pPr>
        <w:pStyle w:val="BookText"/>
        <w:rPr/>
      </w:pPr>
      <w:r>
        <w:rPr>
          <w:rFonts w:ascii="Amiri" w:hAnsi="Amiri" w:eastAsia="Amiri" w:cs="Amiri"/>
          <w:color w:val="111111"/>
          <w:sz w:val="28"/>
          <w:sz w:val="28"/>
          <w:szCs w:val="28"/>
          <w:rtl w:val="true"/>
          <w:lang w:bidi="ar-SA"/>
        </w:rPr>
        <w:t>نجف و كربلا و عدّه اندكى كه با ايشان در ارتباط بودند در هر هزار نفر انسان‌يك نفر را نمى‌يافتى كه سواد خواندن يا نوشتن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آنها بهم ريخته بود، زندگانى مردم در فقر شديد و تنگدستى‌طاقت‌فرسايى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ضعيف و ناتوان و هرج و مرج بر هر چيزى‌سايه افكنده بود و حكومت و مردم يكديگر را به ديده شكّ و ترديدمى‌نگريستند و از اين رو هميارى و تعاونى باهم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دين در اُمور دينيّه خويش غرق شده بودند در حالى كه هيچ توجّهى‌به جهان مادّى و زندگانى در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بيابانها اغلب خشك و لم‌يزرع بود و دجله و فرات هرز مى‌رفت و گويى‌فقط براى اين بود كه بايد از اين سرزمينها بگذرند و به دريا بپيوندند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از اين اوضاع رو به زوال فاسد كه در انتظار نجات و رهايى بودند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كربلا و نجف به مدّت چهار ماه ماندم و در نجف به مرضى سخت‌مبتلا شدم تا اين كه از زنده ماندن خود مأيوس شدم و سه هفته مريض بودم‌و به پزشكى كه آنجا بود مراجعه كردم و او برايم بعضى از داروها را نسخه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از آن داروها استفاده كردم دريافتم كه حالم بهتر شده است، فصل‌تابستان بسيار گرمى بود، من روزهاى بيماريم را در زيرزمينى كه سردابش‌مى‌ناميدند سپرى مى‌كردم و صاحبخانه‌اى كه از او اتاقى اجاره كرده بودم دراين مدّت، در مقابل مزد اندكى خودش برايم غذا و دارو آماده مى‌كرد وخدمتگزارى مرا از آن رو كه خدمتگزارى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مى‌پنداشت،بهترين وسيله نزديكى به خدا مى‌شمرد، و در روزهاى نخستين، غذايم فقطآب مرغى بود كه آنها دجاجه‌اش مى‌خواندند سپس پزشك بخشنده، گوشت‌آن را هم تجويز كرد و در هفته سوّم اجازه داد كه همراه مرغ، برنج هم‌بخورم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حالم خوب شد به بغداد رفتم و آنجا گزارش مفصّلى از آنچه درنجف، كربلا، حلّه، بغداد و در راه مشاهده كرده بودم در گزارش طولانى كه‌صد صفحه مى‌شد، ارائه دادم و آن را به نماينده وزارت مستعمرات در بغدادتسليم كردم و منتظر دستورات وزارت راجع به ماندن در عراق يا بازگشت به‌لندن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دلم براى بازگشت به لندن تنگ شده بود، چرا كه ايّام غربت طول‌كشيده بود و اشتياق ديدن وطن و خانواده شدّت يافته بود، خصوصاً كه خيلى‌دلم براى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راسپوتين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بلافاصله در غياب‌من، چشم به جهان گشوده بود و از اين رو من از وزارت مستعمرات طىّ‌گزارشى درخواست بازگشت نمودم، گرچه براى فرصت كوتاهى باشد تا اين كه‌هم دريافتهاى خويش را برايشان بيان كنم و هم اندكى استراحت كرده و درآسايش نمايم؛ چرا كه سفرم به عراق سه سال طول كشيده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وزارت در بغداد به من گفت كه نزد او آمد و شد نداشته باشم واتاقى هم در يكى از كاروانسراهاى اطراف رود دجله اجاره كنم تا درباره‌ام كسى‌به شك نيفتد،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هنگام رسيدن پست از لندن، از پاسخ‌درخواستم از وزارت مرا آگاه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روزهاى اقامتم در بغداد، اختلاف وسيعى را در ميان پايتخت‌خلافت عثمانى و بغداد مشاهده مى‌كردم كه چگونه تركان در خوار شمردن‌مردم عراق از آن رو كه از نژاد عربند و از مكرشان نمى‌توان در امان بود، تعمّدمى‌ورزند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روزهايى كه بصره را به سوى كربلا و نجف پشت سر مى‌گذاشتم به‌شدّت نگران و آشفته بودم در اين كه عاقبت، شيخ محمّد بن عبدالوهّاب چه‌خواهد كرد از آنجا كه هيچ اطمينان نداشتم كه نقشه‌اى را كه برايش كشيده‌ام، </w:t>
      </w:r>
    </w:p>
    <w:p>
      <w:pPr>
        <w:pStyle w:val="BookText"/>
        <w:rPr/>
      </w:pPr>
      <w:r>
        <w:rPr>
          <w:rFonts w:ascii="IRNazanin" w:hAnsi="IRNazanin" w:eastAsia="IRNazanin"/>
          <w:color w:val="111111"/>
          <w:sz w:val="28"/>
          <w:sz w:val="28"/>
          <w:szCs w:val="28"/>
          <w:rtl w:val="true"/>
          <w:lang w:bidi="fa-IR"/>
        </w:rPr>
        <w:t>برهم زند چرا كه او خيلى زود رنگ عوض مى‌كرد و عصبانى مزاج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پس‌مى‌هراسيدم كه همه آرزوهايم را كه به اُميد او ساخته بودم به يك باره نقش برآب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مى‌خواستم از او جدا شوم او مى‌خواست به استانبول برود تا ازآنجا خبر بگيرد؛ ولى من به شدّت از اين كار منصرفش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توممكن است آنجا چيزى بگويى كه باعث شود تكفيرت كنند و سرت را به باددهى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واقع مقصودم آن حرفها نبود و تمام مطلب و مقصود من اين بودكه مبادا او در اين سفر با برخى از علما در آنجا تماس حاصل كند و ايشان او رااز انحراف دور سازند و به راه اهل سنّت باز گردانند و در نتيجه آرزوهايم به بادرود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آنجايى كه شيخ محمّد نمى‌خواست در بصره بماند، نصيحتش كردم‌كه به اصفهان يا شيراز رود، چرا كه اين دو شهر زيبا و مردمانشان شيعه‌مذهب بودند و بعيد بود كه شيعيان بتوانند در شيخ تأثيرى نامطلوب بگذارند ومن در اين صورت، نگران حال به حال شدن او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هم جدا مى‌شديم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تقيّه ايمان دارى؟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چرا كه يكى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مى‌كنم كه او مقداد</w:t>
      </w:r>
      <w:r>
        <w:rPr>
          <w:rStyle w:val="FootnoteAnchor"/>
          <w:rtl w:val="true"/>
        </w:rPr>
        <w:footnoteReference w:id="30"/>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مشركان دژخيم شكنجه‌اش مى‌كردند و پدر و مادرش راكشتند، شرك را اظهار كرد و پيامبر، تقيّه او را تقرير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شيعه تقيّه كن و سنّى بودن خود را برايشان‌آشكار مساز كه مشكلى برايت پيش نيايد و از شهرها و علماى شيعه بهره‌مندشو و آداب و رسومشان را فراگير كه در آينده، خيلى به دردت خواهد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 خداحافظى، مقدارى پول به عنوان زكات به شيخ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زكات‌نوعى ماليات اسلامى است كه با شرايط خاصّى از برخى مسلمانان گرفته‌مى‌شود و در راه مصلحتهاى مسلمانان مصرف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عنوان هديه‌اسبى برايش خريدم تا سوارش شود و از او جدا شدم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وقتى كه از او جدا شده‌ام، نمى‌دانم كه چه كرده است؟ و از اين رو بسيارنگران بودم و با يكديگر قرار گذاشته بوديم كه هر يك از ما كه زودتر از رفيق‌خود به بصره بازگشت، نامه‌اى پيش عبدالرضا بگذارد و دوست خود را از حال‌خويش آگاه كند</w:t>
      </w:r>
      <w:r>
        <w:rPr>
          <w:rFonts w:eastAsia="IRNazanin" w:cs="IRNazanin"/>
          <w:color w:val="111111"/>
          <w:sz w:val="28"/>
          <w:szCs w:val="28"/>
          <w:rtl w:val="true"/>
          <w:lang w:bidi="fa-IR"/>
        </w:rPr>
        <w:t xml:space="preserve">. </w:t>
      </w:r>
      <w:bookmarkStart w:id="24" w:name="pg441_4973"/>
    </w:p>
    <w:p>
      <w:pPr>
        <w:pStyle w:val="Heading2"/>
        <w:numPr>
          <w:ilvl w:val="1"/>
          <w:numId w:val="1"/>
        </w:numPr>
        <w:rPr/>
      </w:pPr>
      <w:bookmarkStart w:id="25" w:name="__RefHeading___Toc3917028_211673320"/>
      <w:bookmarkStart w:id="26" w:name="_Toc8"/>
      <w:bookmarkEnd w:id="24"/>
      <w:bookmarkEnd w:id="25"/>
      <w:r>
        <w:rPr/>
        <w:t>6</w:t>
      </w:r>
      <w:bookmarkEnd w:id="26"/>
    </w:p>
    <w:p>
      <w:pPr>
        <w:pStyle w:val="BookText"/>
        <w:rPr/>
      </w:pPr>
      <w:r>
        <w:rPr>
          <w:rFonts w:ascii="IRNazanin" w:hAnsi="IRNazanin" w:eastAsia="IRNazanin"/>
          <w:color w:val="111111"/>
          <w:sz w:val="28"/>
          <w:sz w:val="28"/>
          <w:szCs w:val="28"/>
          <w:rtl w:val="true"/>
          <w:lang w:bidi="fa-IR"/>
        </w:rPr>
        <w:t>پس از آنكه مدّتى در بغداد بودم، دستور رسيد كه فورى به لندن باز گردم،از اين رو به سوى لندن رهسپار شدم و آنجا با دبيركلّ و بعضى از اعضاى‌وزارت جلسه‌اى تشكيل دادم كه من آنچه را در اين سفر طولانى مشاهده‌كرده و به انجام رسانده بودم، بيان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اطّلاعات من نسبت به عراق بسيار شادمان شدند و خوشحالى خودرا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 نيز گزارشات خود را مفصّلاً نوشته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متوجّه شدم كه صفيّه هم كه در بصره صيغه شيخ محمّد بن‌عبدالوهّاب بود مطابق گزارشات من گزارشهايى تهيّه و به آنها فرستاده است وهمچنين فهميدم كه در هر سفرى، وزارت مستعمرات، مراقب من بوده است‌و مراقبان، درباره من گزارشات رضايتبخشى ارسال كرده بودند كه گزارشات‌قلمى و زبانى مرا گواهى مى‌كرد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دبيركلّ، وقتى را براى جلسه ملاقاتى با شخص وزير مستعمرات برايم‌معيّن كرد، زمانى كه در دفتر وزير به ديدارش رفتم به گونه‌اى از من استقبال وپذيرايى كرد كه با دفعه قبل از اين ملاقات كه از استانبول به لندن برگشته‌بودم تفاوت داشت و دريافتم كه اين بار در دل او به جايگاه شايسته‌اى نايل‌شده‌ام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وزير، نهايت خرسندى خود را از تسلّط من بر محمّد بن عبدالوهّاب، ابرازداشت و اظهار نمود كه او گمشده وزارت بوده است و چندين بار تأكيد كرد كه بااو قراردادهاى گوناگونى ببندم 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تسلّط تو بر شيخ محمّد به‌همه سختيهايى كه در اين راه كشيده‌اى مى‌ارزد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نگرانى خود را ازبابت از دست رفتن محمّد بن عبدالوهّاب و نقش برآب شدن نقشه‌ها وآرزوهايم پس از جدايى از او، ابراز نمودم،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مباش‌چرا كه از روزى كه از او جدا شده‌اى به همان انديشه‌ها و نظريّات باقى مانده‌است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و جاسوسان وزارت با او در اصفهان تماس‌حاصل كرده‌اند و وزارت را از احوالات او آگاه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از خود پرسيدم كه شيخ چگونه اسرار پنهان خويش را برايشان‌مكشوف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ترسيدم كه اين مطلب را از وزير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ولى‌بعدها كه مجدّداً با شيخ ملاقات كردم فهميدم كه شخصى بنام عبدالكريم دراصفهان با او ملاقات كرده و خودش را برادرِ من معرّفى كرده است و به او موبه مو اسرارى را كه در ميان من و او بوده است، گوشزد كرده است تا بتواند به‌اعماق دل او رسوخ كند و از بقيّه اسرار پنهان او نيز سر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گفت كه صفيّه در اصفهان با او ديدارى تازه كرده ومجدّداً صيغه او شده است و شيخ را اين بار نيز از خود بهره‌مند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 كه عبدالكريم تا شيراز به همراه او بوده است و در آنجا متعه‌اى‌ديگر بنام آسيه كه زيباتر، دلرباتر و مهربانتر از صفيّه بوده برايش فراهم كرده‌كه با او بهترين اوقات زندگيش را گذرانيده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بعدها برايم روشن شد كه نام مستعار عبدالكريم به يكى ازمسيحيان جلفاى اصفهان تعلّق داشته كه او از جاسوسان مزدور وزارت </w:t>
      </w:r>
    </w:p>
    <w:p>
      <w:pPr>
        <w:pStyle w:val="BookText"/>
        <w:rPr/>
      </w:pPr>
      <w:r>
        <w:rPr>
          <w:rFonts w:ascii="Amiri" w:hAnsi="Amiri" w:eastAsia="Amiri" w:cs="Amiri"/>
          <w:color w:val="111111"/>
          <w:sz w:val="28"/>
          <w:sz w:val="28"/>
          <w:szCs w:val="28"/>
          <w:rtl w:val="true"/>
          <w:lang w:bidi="ar-SA"/>
        </w:rPr>
        <w:t>مستعمرات بوده، و آسيه يكى از يهوديان شيراز بوده كه او نيز يكى ازجاسوسان مزدوران وزارت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چيرگى ما چهار نفر بر محمّد بن عبدالوهّاب آن بود كه او را به‌بهترين نحوى كه در آينده بدردمان بخورد آماده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در حضور دبيركلّ و دو نفر ديگر از اعضاى وزارت كه از پيش‌آن دو را نمى‌شناختم اوضاع را براى وزير شرح دادم، وزير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توشايسته عاليترين مدال وزارت شده‌اى چرا كه به بالاترين پلّه نردبان‌جاسوسان مخلص ما رسيده‌اى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دبيركلّ به زودى تو را بر بعضى از اسرار دولت آگاه‌مى‌سازد كه در مأموريّت خود از آنها بهره‌مند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اجازه دادند كه ده روز به سوى خانواده خود بازگردم، من هم‌از وزارتخانه به سوى خانه خود روان شدم و با فرزند خود كه به من شباهت‌داشت و تازه بعضى از كلمات را هم فرا گرفته بود و به راه افتاده بود كه گوئى‌تكّه‌اى از روح من بود كه بر زمين قدم مى‌گذاشت، بهترين لحظه‌ها را سپرى‌كردم و حال آن كه يك شادى توصيف ناشدنى مرا فرا گرفته بود كه نزديك‌بود از عشق بميرم و از بودن با زن و فرزند نهايت لذّت را بردم همان گونه كه‌عمّه بسيار پير خود را نيز در همين سفر ملاقات كردم كه هميشه مرا باعطوفت و لطف خويش نوازش مى‌كرد و خوشحال بود كه موفّق شدم او را دراين سفر ببينم، او در سفر سوّم من، زندگى را بدرود گفت و مرگِ او در من‌اثرى ناملايم از درد و رنج و حسرت باقى گذارد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ده روز هم گذشت كه گويى ساعتى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روزهاى خوش‌هميشه اين گونه مى‌گذرند در حالى كه روزهاى بد و ناخوشايند با آن كه آن هم‌مى‌گذرد ولى گويى قرنها بر انسان گذشته است و چنان روزهاى ناملايم را بياد </w:t>
      </w:r>
    </w:p>
    <w:p>
      <w:pPr>
        <w:pStyle w:val="BookText"/>
        <w:rPr/>
      </w:pPr>
      <w:r>
        <w:rPr>
          <w:rFonts w:ascii="IRNazanin" w:hAnsi="IRNazanin" w:eastAsia="IRNazanin"/>
          <w:color w:val="111111"/>
          <w:sz w:val="28"/>
          <w:sz w:val="28"/>
          <w:szCs w:val="28"/>
          <w:rtl w:val="true"/>
          <w:lang w:bidi="fa-IR"/>
        </w:rPr>
        <w:t>مى‌آورم كه در عراق و نجف بيمار بودم و يك روز از آن روزها چون سالى برمن گذشت و هنوز هم تلخى آن روزها در كامم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كه ازشيرينى روزگار خوشى به آن اندازه كه از تلخى روزگار ناخوشى برايم باقى‌مانده، چيزى در كام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دريافت دستورات مأموريّت آينده، به وزارتخانه رفتم، دبيركلّ بابرخوردى بسيار خوش و چهره‌اى خندان و لطفى زياد، از من استقبال كرد ودستم را به گرمى فشرد كه همه ابعاد برادرى را از اين برخورد گرم او در ميان‌خودمان احساس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مرا شخصاً مأمور كرده همان گونه كه انجمن ويژه‌برنامه‌هاى وزارت مستعمرات نيز مرا برگزيده است تا تو را بر دو سرّ بسيارمهمّ آگاه سازم و اين از آن روست كه در آينده بتوانى از آنها خوب استفاده كنى‌و اين دو راز را جز اندكى از اهل سرّ قابل اعتماد دستگاه كسى نمى‌داند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مرا گرفت و مرا داخل يكى از اتاقهاى وزارتخانه كرد و من درآنجا چيز عجيبى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ميز گردى قرار داشت كه دور آن ده مردنشسته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در لباس پادشاه عثمانى بود و به تركى و انگليسى‌سخن مى‌گفت، دوّمى همانند شيخ الإسلام استانبول بود و سوّمى در لباس‌پادشاه ايران و چهارمى در زىّ عالم دربار شيعه و پنجمى در شكل و قيافه ولباس مرجع تقليد شيعه در نجف و اين سه نفر اخير به فارسى و انگليسى‌حرف مى‌زدند و در نزد هر يك از اين پنج نفر نويسنده‌اى بود كه آنچه را هريك بگويد بنويسد با اين فرضى كه هر يك از بدَلها راهى به سوى آن اصلهااست تا دستاورد جاسوسان مزدور ما در اطراف آن اصليها در تركيه، ايران وعراق، داده‌هاى ورودى باشد كه به ذهن اين بدلها ريخته شود و ما اطّلاعات‌خروجى را از عكس العمل و انديشه اين بدلها بدست 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دبيركلّ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پنج بدل را كه نقش آن پنج نفر اصلى رابازى مى‌كنند، در نقش آن اصليها به بازى درآورده‌ايم تا ببينيم كه آنها چگونه‌مى‌انديشند؟ چرا كه ما اين بدلها را از اطّلاعاتى كه از تركيه، ايران و عراق‌بدست آورده‌ايم بهره‌مند مى‌سازيم و ايشان خود را به منزله آن پنج نفر اصلى‌فرض مى‌كنند سپس به سؤالات ما پاسخ مى‌دهند و ما تجربه كرده‌ايم كه‌نتايج افكار اين پنج بدل، در حدود هفتاد درصد با نحوه انديشه آن پنج نفراصلى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خودت امتحان كن، تو كه با عالم نجف‌برخورد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مسائلى هم از مراجع تقليد نجف پرسيده‌ام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نزد بدل مرجع تقليد نجف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ماشيعيان جايز است كه با حكومت عثمانى بجنگيم؟ چرا كه حكومت عثمانى‌سنّى شديد التعصّب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اندكى تأمّل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جايز نيست كه با حكومت عثمانى به‌جهت اين كه سنّى مذهب است بجنگيم، چرا كه مسلمانان همه باهم برادرندولى از اين جهت كه بر اُمّت مسلمان ستم مى‌كنند جنگيدن با آنها جايز است واين هم از باب امر به معروف و نهى از منكر است تا اين كه از ستمگرى بر مادست بردارند و آن وقت ما ديگر با آنها و شؤون حكومتى آنها نزاعى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شما درباره طهارت يهود و نصارى چيست؟ آيااهل كتاب نجسند يا نه؟</w:t>
      </w:r>
    </w:p>
    <w:p>
      <w:pPr>
        <w:pStyle w:val="BookText"/>
        <w:rPr/>
      </w:pPr>
      <w:r>
        <w:rPr>
          <w:rFonts w:ascii="IRNazanin" w:hAnsi="IRNazanin" w:eastAsia="IRNazanin"/>
          <w:color w:val="111111"/>
          <w:sz w:val="28"/>
          <w:sz w:val="28"/>
          <w:szCs w:val="28"/>
          <w:rtl w:val="true"/>
          <w:lang w:bidi="fa-IR"/>
        </w:rPr>
        <w:t>بدل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ايشان نجسند و اجتناب و دورى از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باب مقابله به مثل است، چرا كه آنها ما را كافر مى‌دانند و </w:t>
      </w:r>
    </w:p>
    <w:p>
      <w:pPr>
        <w:pStyle w:val="BookText"/>
        <w:rPr/>
      </w:pPr>
      <w:r>
        <w:rPr>
          <w:rFonts w:ascii="IRNazanin" w:hAnsi="IRNazanin" w:eastAsia="IRNazanin"/>
          <w:color w:val="111111"/>
          <w:sz w:val="28"/>
          <w:sz w:val="28"/>
          <w:szCs w:val="28"/>
          <w:rtl w:val="true"/>
          <w:lang w:bidi="fa-IR"/>
        </w:rPr>
        <w:t>پيامبر ما محمّدصلى الله عليه وآله وسلم را تكذيب مى‌كنند و ما نيز در اين امر با ايشان مقابله به‌مثل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نظافت از ايمان نيست؟ پس چرا در صحن‌شريف، خيابانها و كوچه‌ها اين قدر آشغال مى‌ريزند؟ حتّى من در مدارس‌علميّه هم نظافت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نظافت از ايمان است ولى ما چه كنيم كه‌مشكل، كم‌آبى و از طرفى بى‌توجّهى حكومت به امر نظافت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خيلى حاضرجواب بود و عجيب آن كه همه پاسخهاى او به سؤالات‌من مطابق با پاسخهايى بود كه خود مرجع تقليد در مقابل همين سؤالات به‌من داده بود بدون هيچ كم و زيادى به استثناى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بى‌توجّهى حكومت به‌امر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سؤال سوّم من بدل به جواب مرجع تقليد شيعه اضافه‌كرده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بدلسازى دقيق و مطابق با اصل سخت در شگفت ماندم، چراكه مرجع تقليد شيعيان در نجف در جواب همين سؤالات من، دقيقاً همين‌پاسخها را داده بود و بدل مرجع تقليد به فارسى سخن مى‌گفت همان گونه كه‌خود مرجع تقليد شيعيان در نجف فارسى حرف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دبيركلّ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هر يك از اشخاص اصلى چهارگانه ديگر هم روبه رو شوى و با آنها صحبت كنى، آنگاه مى‌توانى با بدلهاى آنها نيز گفت و گوكنى تا ببينى كه چگونه رفتار و گفتار اين بدلها همسان اصليهايشان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كيفيّت افكار شيخ الإسلام را مى‌شناسم، چرا كه استادم‌شيخ احمد افندى كاملاً راجع به افكار او برايم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 با بدلش صحبت كن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پيش بدل شيخ الإسلام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فرمانبردارى از </w:t>
      </w:r>
    </w:p>
    <w:p>
      <w:pPr>
        <w:pStyle w:val="BookText"/>
        <w:rPr/>
      </w:pPr>
      <w:r>
        <w:rPr>
          <w:rFonts w:ascii="Amiri" w:hAnsi="Amiri" w:eastAsia="Amiri" w:cs="Amiri"/>
          <w:color w:val="111111"/>
          <w:sz w:val="28"/>
          <w:sz w:val="28"/>
          <w:szCs w:val="28"/>
          <w:rtl w:val="true"/>
          <w:lang w:bidi="ar-SA"/>
        </w:rPr>
        <w:t>خليفه عثمانى شرعاً واجب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فرمانبردارى از خدا و رسولش واجب‌است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اطاعتش مثل اطاعت خدا و پيامبر واجب‌است؟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نشنيده‌اى اين آيه شريفه را كه 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وَاُولِى الأَمْرِ مِنْكُم</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خدا و رسول او وفرمان‌داران از طرف خدا و رسول را اطاعت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خليفه اولى الأمر باشد چگونه خدا ما را به اطاعت‌يزيد بن معاويه فرمان مى‌دهد</w:t>
      </w:r>
      <w:r>
        <w:rPr>
          <w:rStyle w:val="FootnoteAnchor"/>
          <w:rtl w:val="true"/>
        </w:rPr>
        <w:footnoteReference w:id="32"/>
      </w:r>
      <w:r>
        <w:rPr>
          <w:rFonts w:ascii="IRNazanin" w:hAnsi="IRNazanin" w:eastAsia="IRNazanin"/>
          <w:color w:val="111111"/>
          <w:sz w:val="28"/>
          <w:sz w:val="28"/>
          <w:szCs w:val="28"/>
          <w:rtl w:val="true"/>
          <w:lang w:bidi="fa-IR"/>
        </w:rPr>
        <w:t xml:space="preserve">آن يزيدى كه بر لشكر خود هر گونه بهره‌ورى‌نامشروعى را از شهر مدينه منوّره آزاد كرد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خدا ما را به اطاعت وليد شارب خمر دستورمى‌دهد؟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يزيد از جانب خداوند متعال اميرالمؤمنين بود ودر 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كه مدينه منوّره را برلشكر خود مباح كرد خطا نكرد، چرا كه ايشان طغيان كردند و ظلم نموده و ازفرمان او سرپيچى كردند و امّا وليد؛ او نيز شراب خالص نمى‌نوشيد، بلكه آن‌را با آب ممزوج مى‌كرد و شرابى كه مستى نياورد در شريعت اسلام حرام‌نيست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من همين سؤالات را از استادم شيخ احمد افندى پرسيده بودم و جوابهاى‌او به آن پرسشها با پاسخ بدل چندان تفاوتى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گفت و گو من به دبيركلّ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اين نمايش چيست؟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سلاطين و علماى شيعه و سنّى چگونه‌مى‌انديشند و براى برخورد با ايشان در جريانات سياسى و دينى راه حلّهاى‌مناسبى پيدا مى‌كنيم و آنها را به كار مى‌بنديم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هنگامى كه بدانى كه دشمنت از جانب مشرق خواهد آمد لشكر خودرا در همان طرف براى جلوگيرى از او گُسيل مى‌دارى؛ ولى اگر ندانى كه ازكدام سو خواهد آمد لشكر خود را در تمام جهاتى كه احتمال مى‌دهى از يكى ازآنها حمله خواهد كرد بطور پراكنده آماده مى‌سازى همان گونه هر گاه بدانى كه‌چگونه يك فرد مسلمان براى مذهب و دين خود استدلال مى‌كند آنگاه براى‌سركوب كردن او قادر خواهى بود كه جوابهاى دندان شكن آماده كنى، آنگاه‌پاسخهاى تو براى درهم شكستن عقايد مسلمانان كافى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دبيركلّ كتاب قطور هزار صفحه‌اى را به من داد كه در آن نتايج‌مناظرات و نقشه‌هايى كه در ميان اين پنج نفر اصلى و پنج نفر بدلى در امورلشكرى، مالى، فرهنگى و دينى ردّ و بدل شده بود، وجود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را با خود به خانه بردم و از اوّل تا آخر آن را در سه هفته يعنى درمدّتى كه دبيركلّ به من مرخصى داده بود مطالعه كردم، وى دستور داد كه بعداز مطالعه كتاب را پس بدهم، هنگامى كه كتاب را مطالعه مى‌كردم از ردّ وايرادها و دقّت مناظرات سخت به شگفت آمده بودم، گويا كه همه آنها واقعى‌بود و تا آنجا كه من اطّلاع داشتم بيش از هفتاد درصد با اصل پاسخها مطابق‌بود، اگرچه دبيركلّ قبلاً به من گفته بود كه اين پاسخهاى درست نمايشى‌نزديك به هفتاد درصد از دقّت برخوردار است و بنا به پيش‌بينى علمى كتاب </w:t>
      </w:r>
    </w:p>
    <w:p>
      <w:pPr>
        <w:pStyle w:val="BookText"/>
        <w:rPr/>
      </w:pPr>
      <w:r>
        <w:rPr>
          <w:rFonts w:ascii="IRNazanin" w:hAnsi="IRNazanin" w:eastAsia="IRNazanin"/>
          <w:color w:val="111111"/>
          <w:sz w:val="28"/>
          <w:sz w:val="28"/>
          <w:szCs w:val="28"/>
          <w:rtl w:val="true"/>
          <w:lang w:bidi="fa-IR"/>
        </w:rPr>
        <w:t>به طور يقين دانستم كه امپراطورى عثمانى در مدّتى كمتر از يك قرن درهم‌مى‌شكند و اساسش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دبيركلّ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اتاقهاى ديگرى نيز در اين ساختمان وجود دارد كه درآنها نظير اين نمايش نسبت به ساير بلادى كه تحت سيطره استعمارى ما قراردارد، يا حكومت بريتانيا تصميم دارد در آينده بر آنها دست يابد،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دبيركلّ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چنين بدلهايى با اين دقّت و توان دست‌يافتيد؟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مزدوران در همه كشورها اطّلاعات كافى را در اختيارمان‌قرار مى‌دهند و اين بدلها در اين خصوص افراد برجسته و قابلى هستند وطبيعى است كه اگر بر اطّلاعات كافى خاصّى بدان گونه كه فلان كس مى‌دانددست‌يابى، نوع انديشه و نتيجه‌گيرى تو نيز مانند انديشه و نتيجه‌گيرى اوخواهد شد، چرا كه تو در اين هنگام نسخه‌اى مطابق اصل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دبيركلّ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نخستين رازى بود كه وزير مستعمرات به‌من دستور داده بود تا تو را از آن آگاه سازم و امّا راز دوّم پس از يك ماه بعد ازآن كه اين كتاب را تماماً مطالعه كردى به تو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همان‌كتاب هزار صفحه‌اى بود كه بدان اشاره كردم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دقّت و توجّه كتاب را مطالعه كردم و افقهاى تازه‌اى از دانش نسبت‌به اوضاع مسلمانان برايم آشكار شد همان گونه كه چگونگى انديشه ايشان‌برايم واضح شده بود و همان گونه كه علّت عقب‌ماندگى مسلمانان از قافله‌پيشرفت ملّت‌هاى مترقّى برايم روشن شده بود و همان گونه كه به وضوح‌دانسته بودم كه نقاط ضعف مسلمانان چيست؟ و همان طور كه نقاط قوّت‌مسلمانان هم برايم واضح شده بود و همان گونه كه برايم روشن شده بود كه‌چگونه بايد نقاط قوّت آنها را از بين برده و به نقاط ضعف تبديل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جمله نقاط ضعف مسلمانان اينكه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در ميان سنّى و شيعه، اختلاف در ميان احكام و ملّتهايشان،اختلاف در ميان دو حكومت عثمانى و ايران، اختلاف در ميان عشاير واختلاف در ميان علما و حكومت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بيسوادى كه تقريباً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دربرگرفته‌بود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افسردگى و به ياد تحصيل و معرفت نبودن و هشيارى نداشتن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دنيا به طور كلّى و روى آوردن به آخرت و عمل فقط براى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ديكتاتورى حاكمان و استبداد فراگير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ناامن بودن راهها و گسسته بودن ارتباطات مگر كمى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بهداشت عمومى حتّى اين كه طاعون و وبا پيوسته همه جاتلفات زيادى برجا مى‌گذاشت بطورى كه تقريباً در هر نوبتى دهها هزار انسان‌را از بين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خرابى شهرها و خشكى بيابانها و كم آبى و خشكى رودها و كمى‌كشت‌زارها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هرج و مرج ادارى كه نه نظامى و نه مقياس و ميزانى و نه قانونى دركار بود، چرا كه مسلمانان با آن كه از ظاهر و لفظ قرآن نهايت بزرگداشت راداشتند ولى نسبت به عمل به قوانين آن گويا قرآنى در ميانشان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اقتصاد بى‌سامان بحدّى كه فقر در سراسر بلاد مسلمين سايه افكنده‌بود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ارتش منظّم به معنى واقعى و نبودن اسلحه كافى و فرسودگى‌اسلحه موجود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حقير شمردن زنان و پايمال كردن حقّ آنان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كثيف و آلوده بودن بازارها و خيابانها و در و ديوارها و همه 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هر نقطه ضعفى از مسلمانان، يادآور شده بودكه قانون اسلام برخلاف آنچه مسلمانان رفتار مى‌كنند، توصيه نموده است،پس بر ما لازم بود كه مسلمانان را در نادانى خود نگه داريم تا به حقيقت دين‌خود پى نبرند و از جمله يادآوريهاى كتاب اين بود كه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اتّحاد و همبستگى و الفت و مهربانى دستور مى‌دهد وفرمان مى‌دهد كه اختلافات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وَاعْتَصِمُوا بِحَبْل اللَّهِ جَميعاً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به ريسمان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اهل‌بيت‌عليهم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مى‌دهد تا در طلب دانش باشند، پس در حديث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 دانش بر هر مرد و زن‌مسلمان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كنجكاوى و تفكّر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قرآن است‌كه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فَسيرُوا فِي الْأَرْض</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سير و گردش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طلب دنيا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وَمِنْهُمْ‌مَنْ يَقُول رَبَّنا آتِنا فِي الدُّنْيا حَسَنة وَفِي الآخِرَة حَسَنة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دنيا و آخرت خوبى عطا فرما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مشورت كردن با يكديگر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قرآن‌است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شُورى بَيْنَهُم</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در اُمور خودشان مشورت‌مى‌كنند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مسلمانان را به امنيّت راهها فرمان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فَامْشُوافي مَناكِبِها</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پستى‌ها و بلنديهاى زمين گام برداريد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رسيدگى به بهداشت و تندرستى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العلوم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لحفظ الإيمان وعلم الطبّ‌لحفظ الأبدان وعلم النحو لحفظ اللسان وعلم النجوم لحفظ الأزمان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علوم‌چهار نوع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فقه براى حفظ ايمان،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طب براى حفظ بدنها،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براى نگاهداشت زبان،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ستاره‌شناسى براى حفظ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آبادانى سفارش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خلقَ‌لَكُم ما فِي الأَرْض جَميعاً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كه در زمين است براى‌شما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نظم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كُلّ‌شَي‌ء مَوْزُون</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چيزها به اندازه رويانيديم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حديث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ونظم أمركم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كارهايتان نظم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بهبود اقتصادى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حديث است‌كه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معاش له لا معاد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گذران زندگى ندارد در واقع معاد هم‌ندارد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را به داشتن لشكر قوى و سلاح نيرومند فرمان مى‌دهدكه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مى‌توانيد از نيرو براى مبارزه‌با دشمنان مهيّا كنيد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احترام به زنان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قرآن است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ما عَلَيْهِنّ بِالْمَعْرُوف</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زنان مثل آنچه وظيفه دارند،حقوق شايسته‌اى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به نظافت و پاكيزگى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حديث‌است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پاكيزگى از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مزبور نقاط قوّت مسلمانان را چنين يادآور شده و به از بين بردن آنهإے؛اًاًق‌م‌دستور داده،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اهميّت نمى‌دهند كه برادران مسلمانشان به چه قوم وسرزمينى بستگى دارد يا به چه زبانى سخن مى‌گويد و چه رنگى دارد و از كدام‌بلاد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ميان مسلمانان ربا، احتكار، زنا، شراب و خوك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به علماى خود نهايت ارتباط و نزديكى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طايفه بزرگى از سنّيها خليفه عثمانى را احترام مى‌كنند و او را نمونه‌پيامبر اسلام مى‌انگارند و فرمانبرداريش را واجب مى‌شمارند همان گونه كه‌طاعت خدا و رسول را واجب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را واجب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شيعيان غير مسلمانان را نجس مى‌دانند با هر عقيده‌اى كه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اعتقاد دارند كه اسلام برتر است و هيچ چيز بر او برترى‌ندارد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شيعيان، ساختن معابد غير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اهل كتاب و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راحرام مى‌دانند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بيشتر مسلمانان بيرون راندن يهود و نصارى را از شبه جزيره‌عربستان واجب مى‌دانند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به نماز، روزه، حجّ و امثال آنها اهتمام بسزايى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شيعيان، پرداختن وجوهات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مراجع تقليدخود واجب مى‌شمرند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به عقيده اسلامى خود بسيار تعصّب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فرزندان خويش را خيلى دقيق به روش پدران خويش‌تربيت مى‌كنند تا جداسازى فرزندان از پدران غير ممكن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در نزد مسلمانان بايد در حجاب بسيار پوشيده باشد تا فساد درميان زنان راه پيدا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جماعتى در ميان مسلمانان وجود دارد كه هر روزه چندين بارآنها را در كنار هم گرد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حرمهاى پيامبر و آل او و صالحان، مركز تجمّع و رفت و آمدمسلمانان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مسلمانان بسيارى از اشخاص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نسبت‌خانوادگى دارند و از اولاد اويند و ايشان يادآوران پيامبر اسلامند و پيامبر را درميان خود بطور زنده يادآورى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شيعيان حسينيّه‌هايى دارند كه در ايّام خاصّى ايشان را گردهم‌مى‌آورد و واعظان در آن مكانها، ايمان را در دلهاى ايشان قوى مى‌سازند وآنان را بر كردار نيك سفارش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 در ميان مسلمانان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ازدواج و زياد كردن فرزندان و تعدّد زوجات را در دين خودنيكو مى‌شمرند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به اسلام درآوردن يك فرد غير مسلمان را بهتر از دارابودن همه دنيا مى‌شمرند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عقيده دارند كه هر كس يكى از سنّتهاى نيكوى اسلام رارواج دهد هم پاداش عمل نيك خود را دارد و هم مانند كسانى كه بعد از او آن‌سنّت نيكو را بجا مى‌آورند پاداش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بزرگداشت عظيمى از احياى قرآن و حديث دارند و پيروى‌از آن دو را موجب بهشت و پاداش اخروى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كتاب مزبور سفارش كرده بود كه نقاط ضعف مسلمانان را گسترش‌دهيد و نقاط قوّت آنها را از بين ببريد و راهنماييهاى كافى براى اجراى اين‌دستورات در اختيار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كتاب درباره آنچه براى گسترش دادن نقاط ضعف امكان دارد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دامن زدن اختلافات مى‌توان بدبينى را در ميان گروههاى درگيربيشتر نمود و كتابهايى را كه در مورد اين دسته و آن دسته بدگويى دارد درميانشان منتشر كرد و در راه خرابكارى و جدايى‌افكنى بايد از سرمايه كافى‌دريغ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جلوگيرى از باز شدن مدرسه‌ها و انتشار كتابهاى سودمند و باسوزاندن كتابهاى مفيد تا آنجا كه ممكن است و نيز با جلوگيرى مردم از اين‌كه فرزندان خود را در مدارس علميّه وارد سازند به وسيله متّهم ساختن علما وآخوندها مى‌توان مردم را در جهل و نادانى نگه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وعده‌هاى نسيه اُخروى و مهمّ و زيبا جلوه دادن بهشت درمقابل ايشان و اين كه به زندگى دنيا مكلّف نيستند و ترويج و توسعه محافل وحلقه‌هاى تصوّف و رواج دادن كتابهايى كه مردم را به زهد و بى‌ميلى به دنيافرا مى‌خواند،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احياء العلوم غزالى و مثنوى مولوى و كتابهاى‌محى‌الدين بن عربى مى‌توان مردم را در حالت سرگردانى و عقب ماندگى‌فرهنگى و اقتصادى نگاه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بيان كه فرمانروايان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سايه خداوند برروى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اين كه ابوبكر، عمر، عثمان،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بنى‌اميّه وبنى‌عبّاس همگى با زور و شمشير به حكومت ديكتاتورى رسيدند مى‌توان‌ديكتاتورى فرمانروايان را تقويت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ابوبكر با شمشيرِ عمر و تهديد او و ترس مردم از او كه مبادا خانه‌هاى‌ايشان را مانند خانه فاطمه دخت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سرپيچى از حكم زوردستگاه خلافت، به آتش بكشد، به خلافت غاصبانه ديكتاتورى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وصيّت ابوبكر خلافت را غصب كرد؛ و عثمان با دستور عمر غاصب‌خلافت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انقلابيّون به خلافت رسيد؛ و معاويه باشمشير، خلافت را غصب كرد؛ و سپس بنى‌اميّه غاصب خلافت شدند؛ وسفّاح، اوّلين خليفه غاصب عبّاسى و نخستين ديكتاتور از بنى‌عبّاس با قدرت‌شمشير بر بنى‌اُميّه فائق آمد، سپس بنى‌عبّاس پس از او ديكتاتورى را به ارث‌صاحب شدند، همه اينها دليل بر آن است كه حكومت در اسلام از نوع‌ديكتاتورى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مشغول كردن فرمانروايان به اُمور پوچ و بيهوده مى‌توان ايشان را ازمجازات دزدان و راهزنان بازداشت و از دزدان و راهزنان حمايت كرد و اسلحه‌در اختيارشان قرار داد و به ادامه دادن دزدى و راهزنى و آشوب و اغتشاش‌تشويقشان كرد تا سرانجام ناامنى در ممالك اسلامى گسترده‌تر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با ترويج مذهب جبر در ميان مسلمانان و اين كه همه اُمور با قضاو قدر خداوند و بدون اختيار بندگان صورت مى‌گيرد</w:t>
      </w:r>
      <w:r>
        <w:rPr>
          <w:rStyle w:val="FootnoteAnchor"/>
          <w:rtl w:val="true"/>
        </w:rPr>
        <w:footnoteReference w:id="43"/>
      </w:r>
      <w:r>
        <w:rPr>
          <w:rFonts w:ascii="IRNazanin" w:hAnsi="IRNazanin" w:eastAsia="IRNazanin"/>
          <w:color w:val="111111"/>
          <w:sz w:val="28"/>
          <w:sz w:val="28"/>
          <w:szCs w:val="28"/>
          <w:rtl w:val="true"/>
          <w:lang w:bidi="fa-IR"/>
        </w:rPr>
        <w:t>ايشان را از بهداشت دورنگه داريم، بدين نحو كه به ايشان بگوييم كه علاج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در </w:t>
      </w:r>
    </w:p>
    <w:p>
      <w:pPr>
        <w:pStyle w:val="BookText"/>
        <w:rPr/>
      </w:pPr>
      <w:r>
        <w:rPr>
          <w:rFonts w:ascii="IRNazanin" w:hAnsi="IRNazanin" w:eastAsia="IRNazanin"/>
          <w:color w:val="111111"/>
          <w:sz w:val="28"/>
          <w:sz w:val="28"/>
          <w:szCs w:val="28"/>
          <w:rtl w:val="true"/>
          <w:lang w:bidi="fa-IR"/>
        </w:rPr>
        <w:t>قرآن نگفته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يُطْعِمُنى وَيسقينى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مَرِضتَ فَهُو يَشْفينى</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به من طعام مى‌دهد و مرا سيراب مى‌سازد، وقتى بيمار شدم هموشفايم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نگفته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يُميتُنى ثُمَّ يُحْيينى</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مرامى‌ميراند، آنگاه زنده‌ام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 به دست خدا است و مرگ نيز به‌دست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راهى به سوى شفا بدون اراده خداوندى وجود ندارد و بدون‌قضا و قدر الهى فرار از مرگ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آنچه در گفتار سوّم و چهارم گذشت مى‌توان مسلمانان را از لحاظكشاورزى و آبادانى نيز در عقب‌ماندگى نگاه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اين بيان كه اسلام دين عبادت است و نظامى در آن نيست وپيامبر و خلفا كابينه وزارت و تشكيلات و ادارات و قوانينى نداشتند هرج و مرج‌را در ميان مسلمانان تقويت كرد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عقب‌ماندگى اقتصادى خود نتيجه طبيعى عقب ماندگيهايى است كه‌تا اينجا برشمرديم و با آتش زدن محصولات، و غرق كردن كشتيهاى‌بازرگانى، و آتش زدن بازارها و ويران كردن سدّها و سرازير كردن سيلابها به‌مزارع و شهرها و مسموم ساختن منابع آب‌آشاميدنى مى‌توان به عقب‌ماندگى‌اقتصادى بيشتر دامن 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به بازى گرفتن فرمانروايان به انواع فساد و شراب و قمار و اسراف‌اموال در اُمور شخصيّتشان، مى‌توان آنان را چنان بيچاره ساخت كه ديگر </w:t>
      </w:r>
    </w:p>
    <w:p>
      <w:pPr>
        <w:pStyle w:val="BookText"/>
        <w:rPr/>
      </w:pPr>
      <w:r>
        <w:rPr>
          <w:rFonts w:ascii="Amiri" w:hAnsi="Amiri" w:eastAsia="Amiri" w:cs="Amiri"/>
          <w:color w:val="111111"/>
          <w:sz w:val="28"/>
          <w:sz w:val="28"/>
          <w:szCs w:val="28"/>
          <w:rtl w:val="true"/>
          <w:lang w:bidi="ar-SA"/>
        </w:rPr>
        <w:t>اندوخته‌اى براى تهيّه اسلحه و تأمين خوراك لشكر و سرباز در دستشان باقى‌نماند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مى‌توان شايع ساخت كه اسلام زنان را حقير و ناچيز شمرده است بااين پوشش كه آيا در قرآن نيامده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بر زنان سرپرست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آيا در سنّت وارد نشده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شرّ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همه‌اش شرّ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بعضى از روايات كه از سيصد و سيزده تن مردان ممتاز كه ياوران بزرگ امام عصر عجّل اللَّه تعالى له‌الفرج مى‌باشند سخن به ميان آمده از پنجاه نفر زنان باعظمت كه از ياوران نزديك امام عصر ارواحنافداه مى‌باشند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آلودگى و كثافت نتيجه طبيعى كمبود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هرنحوى كه ممكن است جلوى ازدياد آب و بهبود وضع آبرسانى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سفارشات كتاب پيرامون از بين بردن نقاط قوّت مسلمانان عبارت‌بودند از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با احياء فريادهاى برخاسته از نژاد پرستى، اقليم پرستى، تعصّبات‌زبان و رنگ و پوست و غير اينها از موارد اختلاف برانگيز و تفرقه‌انداز،مسلمانان را از يكديگر متفرّقتر سازيم و با يكديگر در اختلاف بيشترى‌بياندازيم، همان گونه كه در آن كتاب سفارش كرده بود بايد سعى كنيم تامسلمانان كوشش خود را در راه احياء و بزرگداشت تمدّنهاى پيش از اسلام به‌كار گيرند،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و بزرگداشت فرعونها و نظام فرعونى در مصر و دوگانه‌پرستى در ايران و تمدّن و آيين بابلى در عراق؛ و تا آخر سفارشاتى كه تا پايان‌صفحه‌اى طولانى از كتاب به اين امر پرداخته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لازم است تا مفاسد چهارگانه‌اى كه ذكر آنها خواهد آمد درميان مسلمانان بطور آشكار و پنهان رواج يابد، يعنى شراب، قماربازى، زنا وگوشت خوك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كتاب سفارش كرده بود كه بايد با يهود و نصارى و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صابئيانى كه در كشورهاى اسلامى زندگى مى‌كنند همكارى‌جدّى و پيمان محكمى براى ترويج اين مفاسد چهارگانه برقرار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هم‌اين مفاسد را عمل كنند و هم مسلمانان را به اين موارد متمايل و مشغول‌سازند و تشويق و ترغيب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براى كسانى كه در ميان مسلمانان اين مفاسد چهارگانه را ترويج‌مى‌كردند و شايع مى‌ساختند، از صندوق وزارت مستعمرات بودجه‌اى ويژه به‌عنوان اضافه حقوق، اختصاص داده بودند و براى كسانى كه بيشتر و بيشتراين مفاسد چهارگانه را بتوانند شايع كرده و گسترش دهند، جوايز و تشويقاتى‌در نظر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مزبور سفارش مى‌كرد كه از وابستگان سفارت بريتانياى كبير براى‌انجام و توسعه و رواج اين مفاسد چهارگانه بايد پشتيبانى كرد و نيز بايد كسانى‌را كه در نشر و ترويج اين مفاسد چهارگانه گرفتار خشم و مجازات مسلمانان‌مى‌شوند، نجات داد؛ همان گونه كه آن كتاب سفارش مى‌كرد كه بايد ربا را به‌هر صورتى كه ممكن است رواج داد چرا كه اين مفسده علاوه بر آن كه ويرانى‌اقتصادى آنان را به دنبال خواهد داشت باعث مى‌شود تا مسلمانان در هتك‌حرمت به قوانين قرآن جرى و گستاخ شوند و كسى كه نسبت به يك قانون‌جزئى بى‌اعتنايى و گستاخى كند نسبت به ساير قوانين نيز به آسانى گستاخ وحرمت‌شكن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كتاب سفارش مى‌كرد كه لازم است در مورد ربا اين شبهه را </w:t>
      </w:r>
    </w:p>
    <w:p>
      <w:pPr>
        <w:pStyle w:val="BookText"/>
        <w:rPr/>
      </w:pPr>
      <w:r>
        <w:rPr>
          <w:rFonts w:ascii="IRNazanin" w:hAnsi="IRNazanin" w:eastAsia="IRNazanin"/>
          <w:color w:val="111111"/>
          <w:sz w:val="28"/>
          <w:sz w:val="28"/>
          <w:szCs w:val="28"/>
          <w:rtl w:val="true"/>
          <w:lang w:bidi="fa-IR"/>
        </w:rPr>
        <w:t>ايجاد كنيم كه ربا به طور مطلق و به هر صورتى حرام نيست؛ بلكه تنهاموردى از آن حرام است و آن ربائى است كه مضاعف و چندين برابر باشد،چرا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لاتَأْكُلوا الرِّبا أَضْعافاً مُضاعَفة</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مخوريد كه دائم‌سود بيفزاييد تا چند برابر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بايد ارتباط قوى در ميان مسلمانان با علمايشان را ازطريق تهمت زدن و افترا بستن بر علما و داخل كردن بعضى از مزدوران درلباس علماى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مرتكب خلاف شرع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سازيم، تا براى‌ايشان همه علماء وضع مشكوك و ترديدآميز پيدا كنند تا مسلمانان در شبهه‌باشند كه كدام يك از علمايشان واقعاً عالم است و كداميك مزدور 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تأكيد بر اين بود كه چنين مزدورانى را استعمار به سوى مراكز علمى‌دينى مسلمانان مانند الأزهر، استانبول، نجف و كربلا گسيل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راههاى ضعيف ساختن ارتباط قوى مسلمانان با علمايشان‌گشودن مدارسى بود كه مزدوران ما براى تربيت كودكان مسلمان افتتاح‌مى‌كردند تا اين كه كودكان مسلمان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كراهت و نفرت از علما و خليفه‌عثمانى و ذكر بديهاى او و اين كه او خليفه‌اى عيّاش و خوشگذران است و باخرج كردن اموال مسلمانان در راه فساد و اسراف، نمى‌تواند در همه شؤن‌نمونه و الگوى پيامبر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در مسأله جهاد مسلمانان را در شكّ و ترديد قرار داد كه جهادامرى مقطعى بوده است و در اين زمان جهادى بر مسلمانان واجب نيست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بايستى اين انديشه و عقيده كه كفّار نجسند را از ميان شيعيان برچيد و </w:t>
      </w:r>
    </w:p>
    <w:p>
      <w:pPr>
        <w:pStyle w:val="BookText"/>
        <w:rPr/>
      </w:pPr>
      <w:r>
        <w:rPr>
          <w:rFonts w:ascii="IRNazanin" w:hAnsi="IRNazanin" w:eastAsia="IRNazanin"/>
          <w:color w:val="111111"/>
          <w:sz w:val="28"/>
          <w:sz w:val="28"/>
          <w:szCs w:val="28"/>
          <w:rtl w:val="true"/>
          <w:lang w:bidi="fa-IR"/>
        </w:rPr>
        <w:t>بايد به ايشان گفت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طعامكم حلّ لهم وطعامهم حلّ لكم</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شما بر آنان و طعام آنان بر شما حلال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اين كه پيامبرهمسرى يهودى بنام صفيّه و همسرى نصرانى بنام ماريه داشت و امكان‌ندارد كه بانوى پيامبر نجس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كه مسلمانان بر اين عقيده باشند كه مقصود پيامبر از واژه‌اسلام مطلق دين بوده است، اعمّ از يهوديّت و مسيحيّت نه خصوص اسلام‌محمّدى به دليل آن كه قرآن اهل هر دين آسمانى را مسلمان مى‌نامد و درقرآن آمده است كه يوسف پيامبر گفت كه مرا مسلمان بميران و ابراهيم واسماعيل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وَاجْعَلْنا مُسْلمين لَك وَمِن ذُرِّيَّتنا اُمَّة مُسلمة لَك</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تسليم فرمان خود گردان و فرزندان ما را نيز تسليم خودبدار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يعقوب نبى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فَلاتَمُوتنّ إِلّا وَأَنْتُم مُسْلِمون</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نميريد مگر آنكه تسليم رضاى خدا باشيد</w:t>
      </w:r>
      <w:r>
        <w:rPr>
          <w:rFonts w:eastAsia="IRNazanin" w:cs="IRNazanin"/>
          <w:color w:val="111111"/>
          <w:sz w:val="28"/>
          <w:szCs w:val="28"/>
          <w:rtl w:val="true"/>
          <w:lang w:bidi="fa-IR"/>
        </w:rPr>
        <w:t>«.</w:t>
      </w:r>
      <w:r>
        <w:rPr>
          <w:rStyle w:val="FootnoteAnchor"/>
          <w:rtl w:val="true"/>
        </w:rPr>
        <w:footnoteReference w:id="5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بناى كنيسه‌ها و كليساها حرام است و حال آن كه پيامبر و </w:t>
      </w:r>
    </w:p>
    <w:p>
      <w:pPr>
        <w:pStyle w:val="BookText"/>
        <w:rPr/>
      </w:pPr>
      <w:r>
        <w:rPr>
          <w:rFonts w:ascii="Amiri" w:hAnsi="Amiri" w:eastAsia="Amiri" w:cs="Amiri"/>
          <w:color w:val="111111"/>
          <w:sz w:val="28"/>
          <w:sz w:val="28"/>
          <w:szCs w:val="28"/>
          <w:rtl w:val="true"/>
          <w:lang w:bidi="ar-SA"/>
        </w:rPr>
        <w:t>خلفاى او آنها را ويران نكردند؛ بلكه بالعكس آنها را احترام مى‌نمودند و درقرآن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النّاس بَعْضهم بِبَعْض لَهُدِّمَتْ صَوامِع وَبِيَع‌وَصَلوات</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برخى از مردم را به وسيله برخى ديگر دفع‌نمى‌نمود، هر آينه صومعه‌ها، كليساها و كِنشتها نابود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صومعه‌هاى‌مخصوص مسيحيان و بيع مخصوص يهوديان و صلوات مخصوص‌زردتشتيان است و اسلام پرستشگاهها را احترام مى‌گذارد نه آن كه آنها راويران كند و از ساختن آنها جلوگيرى نمايد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اليهود من 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را ازجزيرة العرب بيرون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لايجتمع دينان في 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درجزيرة العرب دودين اجتماع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تشكيك كرد بدين نحو كه اگر اين دوحديث صحيح مى‌بود همسران پيامبر يهودى و نصرانى نبودند و همسرصحابى طلحه، يهودى نبود و پيامبر با نصاراى نجران به گفت و گونمى‌نشست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مسلمانان را از انجام عبادات منصرف ساخت و لازم است كه درفوايد عبادات ايشان را مردّد ساخت و به شكّ انداخت با اين شبهه كه خداونداز طاعت مردم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از حجّ و از هر گونه اجتماع در ميان‌مسلمانان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مجالس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ودسته‌هاى عزادارى كه به صورت راهپيمايى انجام مى‌پذيرد به شدّت‌جلوگيرى كرد همان گونه كه بايد از ساخت و تعمير مساجد و مشاهد مشرّفه‌و كعبه و حسينيّه‌ها و مدارس شديداً جلوگيرى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امر خمس تشكيك كرد و بايد شبهه انداخت كه‌خمس مخصوص غنائم جنگى است كه از دارالحرب و جبهه‌هاى جنگ‌بدست مى‌آيد نه ويژه سود حاصل از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واجب است كه خمس را به پيامبر يا امام پرداخت كرد نه به‌عالم دين، علاوه بر اين كه علما با اين اموال مردم براى خودشان خانه‌ها،قصرها و حيوانات سوارى و باغها مى‌خرند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پس شرعاً جايز نيست كه خمس‌سودهاى حاصل از معاملات را به ايشان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ارتباط عقيدتى مسلمانان را با اسلام سست و ضعيف كنيم و بايداسلام را دين عقب‌ماندگى و هرج و مرج جلوه دهيم و بگوييم علّت‌عقب‌ماندگى مسلمانان از قافله پيشرفت جهانى و بسيارى اضطراب، ناامنى ودزدى در ميان مسلمانان تقصير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در ميان پدران و پسران جدائى بيندازيم تا پسران را از تحت تربيت پدران خارج سازيم و آن موقع تربيت ايشان به دست خودمان‌خواهد افتاد و هنگامى كه فرزندان از تحت تربيت پدران خارج شدند چاره‌اى‌جز جدائى از عقيده و دورى از تعليمات دينى و فاصله از ارتباط با علماءنخواهند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بهانه اين كه حجاب شيوه خلفاى بنى‌عبّاس بوده است و به اسلام‌اصيل ربطى ندارد زنان را بايد به بى‌حجابى تشويق و ترغيب نمود و دليل براين كه حجاب به اسلام اصيل ربطى ندارد اين است كه مردم زنان پيامبر رامى‌ديدند و زن در همه امور اجتماعى شركت مى‌كرد</w:t>
      </w:r>
      <w:r>
        <w:rPr>
          <w:rStyle w:val="FootnoteAnchor"/>
          <w:rtl w:val="true"/>
        </w:rPr>
        <w:footnoteReference w:id="60"/>
      </w:r>
      <w:r>
        <w:rPr>
          <w:rFonts w:ascii="IRNazanin" w:hAnsi="IRNazanin" w:eastAsia="IRNazanin"/>
          <w:color w:val="111111"/>
          <w:sz w:val="28"/>
          <w:sz w:val="28"/>
          <w:szCs w:val="28"/>
          <w:rtl w:val="true"/>
          <w:lang w:bidi="fa-IR"/>
        </w:rPr>
        <w:t xml:space="preserve">و پس از آن كه زنان را </w:t>
      </w:r>
    </w:p>
    <w:p>
      <w:pPr>
        <w:pStyle w:val="BookText"/>
        <w:rPr/>
      </w:pPr>
      <w:r>
        <w:rPr>
          <w:rFonts w:ascii="IRNazanin" w:hAnsi="IRNazanin" w:eastAsia="IRNazanin"/>
          <w:color w:val="111111"/>
          <w:sz w:val="28"/>
          <w:sz w:val="28"/>
          <w:szCs w:val="28"/>
          <w:rtl w:val="true"/>
          <w:lang w:bidi="fa-IR"/>
        </w:rPr>
        <w:t>بى‌حجاب كرديم بايد جوانان را به سوى ايشان شائق و راغب گردانيم تا اين‌كه فساد در ميان زنان و مردان رواج يابد و براى انجام اين نقشه اوّل بايد زنان‌نامسلمان را بى‌حجاب سازيم تا زنان مسلمان از آنها سرمشق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بهانه فسق ائمّه جماعات و افشاگرى از بديهاى ايشان و باتحريك و تهييج دشمنى در ميان ائمّه مساجد و نمازگزاران همراه ايشان، باهر وسيله و از هر راهى كه ممكن شود بايد صفوف نمازهاى جماعت را درهم‌شكست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مقبره‌ها را بايد به بهانه اين كه در عصر پيامبر نبوده است و بدعت‌است</w:t>
      </w:r>
      <w:r>
        <w:rPr>
          <w:rStyle w:val="FootnoteAnchor"/>
          <w:rtl w:val="true"/>
        </w:rPr>
        <w:footnoteReference w:id="61"/>
      </w:r>
      <w:r>
        <w:rPr>
          <w:rFonts w:ascii="IRNazanin" w:hAnsi="IRNazanin" w:eastAsia="IRNazanin"/>
          <w:color w:val="111111"/>
          <w:sz w:val="28"/>
          <w:sz w:val="28"/>
          <w:szCs w:val="28"/>
          <w:rtl w:val="true"/>
          <w:lang w:bidi="fa-IR"/>
        </w:rPr>
        <w:t xml:space="preserve">منهدم ساخت همان گونه كه لازم است كه مردم را از زيارتها بازداشت وبايستى در اين عقيده كه مقابر موجود از آنِ پيامبر و ائمّه و نيكان است درانديشه مسلمانان چنين القاء شبهه كنيم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آرامگاه مادرخويش مدفون است و ابوبكر و عمر در بقيع و عثمان قبرش ناشناخته است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است امّا در نجف قبر مغيرة بن شعبه است نه آرامگاه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حنّانه مدفون است و قبر جسدش‌ناشناخته است و در شهر كاظمين قبر دو خليفه عبّاسى قرار دارد نه قبر كاظم وجواد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پيامبر و در طوس قبر هارون است نه قبر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اهل‌البيت و در سامراء قبور بنى‌عبّاس است نه قبور هادى و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ازاهل البيت و بايد قبرستان بقيع را يكپارچه با خاك يكسان سازيم همان گونه‌كه لازم است همه گنبدها و ضريحهاى موجود اولياى مسلمانان را در همه </w:t>
      </w:r>
    </w:p>
    <w:p>
      <w:pPr>
        <w:pStyle w:val="BookText"/>
        <w:rPr/>
      </w:pPr>
      <w:r>
        <w:rPr>
          <w:rFonts w:ascii="Amiri" w:hAnsi="Amiri" w:eastAsia="Amiri" w:cs="Amiri"/>
          <w:color w:val="111111"/>
          <w:sz w:val="28"/>
          <w:sz w:val="28"/>
          <w:szCs w:val="28"/>
          <w:rtl w:val="true"/>
          <w:lang w:bidi="ar-SA"/>
        </w:rPr>
        <w:t>سرزمينها تخريب كنيم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سادات و خاندان پيامبر اسلام، بايد در نسبشان اشكال‌گيرى‌نماييم و مردم را در اعتقاد به سيّد بودنشان به شكّ اندازيم تا نسبت به‌انتساب ايشان به پيامبر مردّد شوند و نيز لازم است كه لباس خاصّ سادات‌يعنى عمّامه مشكى و سبز را بر تن غير سادات بپوشانيم تا امر سيّد و غير سيّددر نزد مردم مخلوط شود و تا اين كه به سادات اصيل بدگمان گردند و در نسب‌ايشان گمان بد برند همان گونه كه بر ما لازم است تا مردان دين و سادات راخلع لباس نماييم تا عاقبت نسب خاندان پيامبر نابود شود و براى اين كه‌مردم احترام رجال دين را پاس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حسينيّه‌ها را به بهانه اين كه مراكز بدعت و گمراهى است</w:t>
      </w:r>
      <w:r>
        <w:rPr>
          <w:rStyle w:val="FootnoteAnchor"/>
          <w:rtl w:val="true"/>
        </w:rPr>
        <w:footnoteReference w:id="63"/>
      </w:r>
      <w:r>
        <w:rPr>
          <w:rFonts w:ascii="IRNazanin" w:hAnsi="IRNazanin" w:eastAsia="IRNazanin"/>
          <w:color w:val="111111"/>
          <w:sz w:val="28"/>
          <w:sz w:val="28"/>
          <w:szCs w:val="28"/>
          <w:rtl w:val="true"/>
          <w:lang w:bidi="fa-IR"/>
        </w:rPr>
        <w:t>ودر عهد پيامبر اسلام و خلفاى او وجود نداشته است، منهدم ساخت همان‌گونه كه لازم است مردم را از رفت و آمد بدانها به هر وسيله‌اى كه ممكن شودبازداشت و همان طور كه لازم است كه از تعداد خطيبان و سخنرانان وواعظان بكاهيم و بايد براى هر سخنرانى و منبرى مالياتها و عوارض خاصّى‌تعيين كنيم تا خطيب و صاحب حسينيّه مجبور به پرداخت آن 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مسلمانان مزه آزادى از قيود دين و طعم لااُباليگرى را بچشند به‌اين نحو هر كسى هر غلطى مى‌خواهد بكند پس نه امر به معروفى واجب‌است و نه نهى از منكرى و نه تعليم احكامى و بايد به مردم اين انديشه رابقبولانيم كه عيسى بدين خود و موسى بدين خود، و اين كه هيچ كس را درقبر ديگرى نمى‌خوابانند و اين كه امر به معروف و نهى از منكر ويژه پادشاه </w:t>
      </w:r>
    </w:p>
    <w:p>
      <w:pPr>
        <w:pStyle w:val="BookText"/>
        <w:rPr/>
      </w:pPr>
      <w:r>
        <w:rPr>
          <w:rFonts w:ascii="IRNazanin" w:hAnsi="IRNazanin" w:eastAsia="IRNazanin"/>
          <w:color w:val="111111"/>
          <w:sz w:val="28"/>
          <w:sz w:val="28"/>
          <w:szCs w:val="28"/>
          <w:rtl w:val="true"/>
          <w:lang w:bidi="fa-IR"/>
        </w:rPr>
        <w:t>است و شامل ديگر مردم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جلوى ازدياد نسل مسلمانان گرفته شود و هيچ مرد مسلمانى‌نبايد بيش از يك همسر اختيار كند و لازم است كه براى ازدواج قيودات دست‌و پاگير و مشكل سازى در نظر گرفته شود، از قبيل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عربى حقّ‌ازدواج با فارس و بالعكس را ندارد و هيچ تركى حقّ ازدواج با هيچ عربى نداردو بالعكس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كه تبليغ اسلام و هدايت نامسلمانان به سوى اسلام به‌شدّت ممنوع گردد، اكيداً لازم است كه شايع كنيم كه اسلام دين قوم خاصّى‌است و از اين رو قرآن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لَذِكْر لَكَ وَلِقَوْمِك</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قرآن‌براى تو و قومت هر آينه شرف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سنّتهاى حسنه و اُمور خيريّه بايد خيلى محدود شود و چنين اُمورى‌بايستى در اختيار دولت قرار گيرد تا جايى كه هيچ كس حق نداشته باشدمسجدى يا مدرسه‌اى يا يتيمخانه و پرورشگاهى بسازد و جلوى هر گونه سنّت‌حسنه و امر خيرى بايد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قرآن‌هايى در ميان مردم منتشر كنيم كه آنها را دستكارى و كم وزياد كرده باشيم و به بهانه اين كه در قرآن كريم كم و زياد شده است مردم رادرباره قرآن به شكّ اندازيم و لازم است كه آياتى از قرآن را كه در آنها از يهودو نصارى و كفّار بدگويى شده است، از قرآن خارج سازيم و بايد آيات جهاد وامر به معروف را از قرآن حذف 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است كه قرآن را به زبانهاى محلّى مانند تركى، فارسى و هندى </w:t>
      </w:r>
    </w:p>
    <w:p>
      <w:pPr>
        <w:pStyle w:val="BookText"/>
        <w:rPr/>
      </w:pPr>
      <w:r>
        <w:rPr>
          <w:rFonts w:ascii="IRNazanin" w:hAnsi="IRNazanin" w:eastAsia="IRNazanin"/>
          <w:color w:val="111111"/>
          <w:sz w:val="28"/>
          <w:sz w:val="28"/>
          <w:szCs w:val="28"/>
          <w:rtl w:val="true"/>
          <w:lang w:bidi="fa-IR"/>
        </w:rPr>
        <w:t>ترجمه كرد و بايد از خواندن قرآن عربى در غير سرزمينهاى عربى جلوگيرى‌شود همان گونه كه واجب است از اذان و نماز و دعا به لغت عربى در غيرسرزمينهاى عربى جلوگيرى شود و همان گونه كه بسيار لازم است كه دراحاديثى كه مسلمانان از پيامبر روايت مى‌كنند مردم را به شكّ اندازيم و لازم‌است همان طور كه با قرآن رفتار مى‌كنيم از تحريف و ترجمه و طعن بااحاديث هم رفتار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كتاب يافتم خيلى شگفت آور بود اين كتاب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چگونه‌اسلام را درهم شكنيم؟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بهترين برنامه براى كار آينده من بود هنگامى كه‌كتاب را به دبيركلّ بازگرداندم و تعجّب شديد خود را به او ابراز داشتم او به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در اين ميدان، تنها نيستى بلكه لشكريان خالصى همين كارتو را مشغولند و كسانى را كه وزارت مستعمرات تاكنون براى اين مأموريّت‌بسيج نموده است بيش از پنج هزار نفرند و وزارت در انديشه اين است كه عدّه‌آنان را به صد هزار نفر برساند و آن روزى كه به بسيج كردن اين عدّه برسيم‌روزى است كه ما بر همه مسلمانان چيره و غالب آمده‌ايم و اسلام وسرزمينهاى اسلامى را بكلّى متلاشى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دبيركلّ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مژده مى‌دهم كه بيشترين مدّتى كه وزارت‌مستعمرات نياز دارد تا اين نقشه را تكميل نمايد صد سال است و اگر ماخودمان تا آن زمان نباشيم فرزندان ما آن روزگار را با چشم خود خواهند ديد وچقدر دلنشين است ضرب‌المثلى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كاشتند و ما خورديم ما بكاريم و ديگران بخورند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عروس درياها بتواند اسلام را متلاشى سازد و بر سرزمينهاى‌اسلامى غالب شود جهان مسيحيّت را از خود خشنود خواهد ساخت، چرا كه‌مسلمانان دوازده قرن پياپى مسيحيّت را به زحمت انداختند و همواره بر </w:t>
      </w:r>
    </w:p>
    <w:p>
      <w:pPr>
        <w:pStyle w:val="BookText"/>
        <w:rPr/>
      </w:pPr>
      <w:r>
        <w:rPr>
          <w:rFonts w:ascii="IRNazanin" w:hAnsi="IRNazanin" w:eastAsia="IRNazanin"/>
          <w:color w:val="111111"/>
          <w:sz w:val="28"/>
          <w:sz w:val="28"/>
          <w:szCs w:val="28"/>
          <w:rtl w:val="true"/>
          <w:lang w:bidi="fa-IR"/>
        </w:rPr>
        <w:t>پيكرش تاختند و از هر گوشه‌اى به گوشه ديگر مطرود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صليبى هيچ فايده‌اى نداشت همان گونه كه مغول‌در ريشه‌كن كردن اسلام هيچ سودى نبردند، چرا كه كارشان ناگهانى وبى‌نقشه و بى‌برنامه بود و عمليّات نظامى و جنگى آشكار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روبه سرعت برچيده شدند امّا حالا رهبر حكومت بريتانياى كبير فكرش را ازدرون بلاد اسلامى تحت نقشه‌اى دقيق و حساب شده و با صبرى طولانى ونهايى، متوجّه منهدم ساختن اسلام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ما نيازمند به يك لشكركشى هم در آخر خواهيم بود؛ ولى‌لشكركشى در آخرين مرحله جاى خواهد داشت يعنى زمانى كه ما سرزمينهاى‌اسلامى را ساقط نموده و از همه سو آنها را ويران ساخته باشيم كه ديگر توان‌تمديد قوا و مقابله به مثل با ما را نداشته 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دبيركلّ اضافه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در استانبول زيركتر و باهوشتراز آنى كه گمان مى‌رود بودند، از آنجا كه همين نقشه‌اى را كه ما ريخته بوديم‌عمل كردند و در لا به لاى مسلمانان قرار گرفتند و براى تربيت فرزندان خودمدرسه‌هايى را گشودند و در ميان ايشان كليساهايى را تأسيس كردند و در بين‌ايشان شراب، قمار و فحشا را رواج دادند و جوانان ايشان را نسبت به دينشان‌به شكّ و ترديد انداختند و در ميان حكومتهايشان اختلاف و نزاع بپا داشتند واينجا و آنجا شعله فتنه‌ها را در ميانشان مشتعل ساختند و خانه‌هاى بزرگانشان‌را از زنان زيباروى مسيحى پر كردند تا اين كه شكوه و شوكت مسلمانان كم‌شد، دينداريشان رو به ضعف رفت و يكپارچگى و الفتشان به تفرقه مبدّل شدو يك روز ناگهان بزرگان ما بر ايشان يورش خواهند برد و لشكركشى خواهندنمود تا ريشه اسلام را يكجا از آن سرزمينها قطع نمايند</w:t>
      </w:r>
      <w:r>
        <w:rPr>
          <w:rFonts w:eastAsia="IRNazanin" w:cs="IRNazanin"/>
          <w:color w:val="111111"/>
          <w:sz w:val="28"/>
          <w:szCs w:val="28"/>
          <w:rtl w:val="true"/>
          <w:lang w:bidi="fa-IR"/>
        </w:rPr>
        <w:t xml:space="preserve">. </w:t>
      </w:r>
      <w:bookmarkStart w:id="27" w:name="pg441_5001"/>
    </w:p>
    <w:p>
      <w:pPr>
        <w:pStyle w:val="Heading2"/>
        <w:numPr>
          <w:ilvl w:val="1"/>
          <w:numId w:val="1"/>
        </w:numPr>
        <w:rPr/>
      </w:pPr>
      <w:bookmarkStart w:id="28" w:name="__RefHeading___Toc3917030_211673320"/>
      <w:bookmarkStart w:id="29" w:name="_Toc9"/>
      <w:bookmarkEnd w:id="27"/>
      <w:bookmarkEnd w:id="28"/>
      <w:r>
        <w:rPr/>
        <w:t>7</w:t>
      </w:r>
      <w:bookmarkEnd w:id="29"/>
    </w:p>
    <w:p>
      <w:pPr>
        <w:pStyle w:val="BookText"/>
        <w:rPr/>
      </w:pPr>
      <w:r>
        <w:rPr>
          <w:rFonts w:ascii="IRNazanin" w:hAnsi="IRNazanin" w:eastAsia="IRNazanin"/>
          <w:color w:val="111111"/>
          <w:sz w:val="28"/>
          <w:sz w:val="28"/>
          <w:szCs w:val="28"/>
          <w:rtl w:val="true"/>
          <w:lang w:bidi="fa-IR"/>
        </w:rPr>
        <w:t>دبيركلّ، دوّمين راز را نيز به من گفت، همان رازى را كه وعده داده بودبرايم آشكار سازد، و من از قبل بسيار شايق بودم كه از اين راز نيز آگاه گردم،چون مزه راز اوّل را چشيده بودم و راز دوّم چيز جز دفترى پنجاه صفحه‌اى‌نبود كه نقشه‌هاى منهدم ساختن اسلام و مسلمين را در خلال يكصد سال درآن آورده بودند تا اين كه از اسلام بعد از وجود حقيقى چيزى جز نامى نماند واين دفتر را به همين منظور براى رئيسان بزرگ وزارت مستعمرات ارسال‌داشته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دفتر از چهارده بند تشكيل شده بود كه در آن تأكيد شده بود كه اين‌نقشه‌ها محرمانه است و افشاى مضامين آن ممنوع است و دستور رسيده بودكه بايد مندرجات آن به شدّت كتمان شود و پوشيده باشد تا هيچ كس ازمسلمانان بر آنها مطّلع نگردد كه در نتيجه باعث عكس‌العمل آنان شود وايشان نيز نقشه‌هاى خنثى‌كننده و مخالف خود را آغاز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مندرجات آن دفتر چنين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همكارى عميق با ترازهاى روسيه براى چيره شدن بر منطقه اسلامى‌از بخارا و تاجكيستان و ارمنستان و خراسان و اطراف آن مناطق و نيزهمكارى محكم با ايشان در غلبه بر اطراف سرزمينهاى ترك كه با روسيه </w:t>
      </w:r>
    </w:p>
    <w:p>
      <w:pPr>
        <w:pStyle w:val="BookText"/>
        <w:rPr/>
      </w:pPr>
      <w:r>
        <w:rPr>
          <w:rFonts w:ascii="Amiri" w:hAnsi="Amiri" w:eastAsia="Amiri" w:cs="Amiri"/>
          <w:color w:val="111111"/>
          <w:sz w:val="28"/>
          <w:sz w:val="28"/>
          <w:szCs w:val="28"/>
          <w:rtl w:val="true"/>
          <w:lang w:bidi="ar-SA"/>
        </w:rPr>
        <w:t>مركز مشترك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همكارى مؤكّد با فرانسه و روسيه در طرح نقشه‌اى شامل براندازى‌جهان اسلام از درون و بيرون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برانگيختن فتنه نزاع و درگيريهاى شديد بين دولتهاى تركيه و ايران وافروختن آتش ملّى‌گرائى و تعصّب نژادى در هر دو جانب و مشتعل نمودن‌درگيريها در ميان همه قبايل و طوائف اسلامى كه در جوار يكديگر زندگى‌مى‌كنند و همين طور در ميان سرزمينهاىِ اسلامى همسايه و زنده كردن‌اختلافات مذهبى و بيرون آوردن آتش از زير خاكستر و به هر حال دامن زدن‌به هر گونه اسباب فتنه و تفرقه و آشوب و برانگيختن هر گونه درگيرى و نزاع‌در ميان كشورها و مردم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 كردن امر سرزمينهاى اسلامى به دست بيگانگان غير مسلمان،پس نخست بايد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النبيّ‌صلى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يهود سپرد؛ اسكندريّه را به‌مسيحيان؛ و يزد را به زرتشتيان ايرانى نژاد؛ و عماره را به صابئين؛ وكرمانشاه را به فرقه على اللّهى؛ و موصل را به فرقه يزيديّه؛ و خليج فارس رابه هندوها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پس از آن كه عدّه زيادى از هنود را رهسپار آن مناطق نماييم؛طرابلس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درزيها؛ و قارض را به فرقه نُصيريّه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به آنهاعلويّين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مسقط را به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دست فرقه إباضيّه خارجيه‌است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ماست كه اين گروهها و فرقه‌هاى خارج يا داخل اسلام را ازحمايت مالى برخوردار سازيم و اسلحه و نقشه‌هاى فتنه‌انگيز و آشوبگر را دراختيارشان قرار دهيم و در اين زمينه اطّلاعات را بدانها بسپاريم و تخصّص وآگاهى كامل براى آنها ايجاد نماييم تا اين كه اين مذاهب و فرقه‌ها همانند </w:t>
      </w:r>
    </w:p>
    <w:p>
      <w:pPr>
        <w:pStyle w:val="BookText"/>
        <w:rPr/>
      </w:pPr>
      <w:r>
        <w:rPr>
          <w:rFonts w:ascii="Amiri" w:hAnsi="Amiri" w:eastAsia="Amiri" w:cs="Amiri"/>
          <w:color w:val="111111"/>
          <w:sz w:val="28"/>
          <w:sz w:val="28"/>
          <w:szCs w:val="28"/>
          <w:rtl w:val="true"/>
          <w:lang w:bidi="ar-SA"/>
        </w:rPr>
        <w:t>خارهايى در كالبد اسلام نهاده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بايد سرزمينهاى ضدّ اسلامى ايجاد شده در خاك مسلمين گسترش‌يابد تا اين كه همه سرزمينهاى اسلام درهم شكند و ويران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نقشه‌كشى براى تجزيه دو حكومت اسلامى در تركيه و ايران تا آخرين‌حدّ ممكن، و تجزيه اين دو حكومت بزرگ به حكومتهاى محلّى متعدّد بسياركوچك و درگير شدن با يكديگر همان گونه كه امروزه در هندوستان وجوددارند با الهام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آقائى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بيفكن ودرهم شكن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سازى و ايجاد فرقه‌هاى جديد در پيكره سرزمينهاى اسلامى؛براى اين مقصود بايد كه نقشه دقيق طرّاحى شود بطورى كه هر دينى از اين‌اديان ساختگى با روحيّه‌اى از روحيّات ساكنان آن سرزمينها مناسبت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ايجاد چهار مذهب و فرقه در پيكره سرزمينهاى شيعه‌نشين ضرورى‌و لازم است؛ ايجاد فرقه حسين اللّهى و فرقه‌اى كه جعفر بن محمّدالصادق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بپرستند، دينى كه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كنند وفرقه‌اى كه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مكان مناسب براى فرقه اوّلى كربلا و براى دوّمى اصفهان، براى سوّمى‌سامراء و براى چهارمى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لازم است كه مذاهب چهارگانه اهل سنّت را نيز كاملاً ازيكديگر متمايز نماييم و استقلال تامّ بخشيم كه هيچ گونه ارتباطى با يكديگرنداشته باشند و بايستى كه مجدّداً اختلافات گذشته را تا حدّى كه به خونريزى‌يكديگر منتهى شود در آنها زنده سازيم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كه متون دينى فرقه‌هاى اسلام را آنچنان دستكارى كنيم كه </w:t>
      </w:r>
    </w:p>
    <w:p>
      <w:pPr>
        <w:pStyle w:val="BookText"/>
        <w:rPr/>
      </w:pPr>
      <w:r>
        <w:rPr>
          <w:rFonts w:ascii="IRNazanin" w:hAnsi="IRNazanin" w:eastAsia="IRNazanin"/>
          <w:color w:val="111111"/>
          <w:sz w:val="28"/>
          <w:sz w:val="28"/>
          <w:szCs w:val="28"/>
          <w:rtl w:val="true"/>
          <w:lang w:bidi="fa-IR"/>
        </w:rPr>
        <w:t>اختلافات خونين آنها به حدّ اكثر ممكن برسد تا يكديگر را به هر وسيله و باچنگ و دندان بدرند و احدى از مسلمانان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بايستى اين گمان را در آنها با تحريف و دستكارى كتابهايشان تقويت‌نماييم كه هر فرقه‌اى تنها خودش را مسلمان بداند و بس و ساير فرقه‌هاى‌اسلام را كافر بداند و كشتار و نابودى آنها را واجب و لازم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فساد و فحشا را به وسيله زنا، لواط، شرب خمر و قماربازى درميان مسلمانان منتشر سازيم و بهترين وسيله براى اين مقصود پيروان اديان‌قبل از اسلامند كه در سرزمينهاى اسلامى در ميان مسلمانان زندگى مى‌كنند،مانند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نصارى، مجوس، هنود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نيست مگر اين‌كه لشكر انبوهى از اديان غير اسلامى فراهم شوند تا به اين مقصود و آرزونايل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و كوشش بسيار براى قرار دادن مهره‌هاى فعّال در پستهاى‌كليدى و حكومتى حسّاس در سرزمينهاى اسلامى لازم است و اين مهره‌هابايد حكّام فاسدى باشند كه امر و نهى خود را مخفيانه از وزارت مستعمرات‌بريتانياى كبير اتّخاذ كنند و بر ما بسيار ضرورى و لازم است كه اهداف‌خودمان را از طريق همين حكّام مزدور عملى سازيم و سرزمينهاى اسلامى ومسلمانان را به كلّى فاسد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بتوانيم تا جايى كه امكان دارد حاكمى را كه واقعاً غير مسلمان باشد برمسلمانان مسلّط سازيم از همه چيز بهتر است و بر اين اساس لازم است كه‌افرادى را به صورت ظاهر و منافقانه مسلمان جلوه دهيم سپس ايشان را به‌پستهاى حكومتى مسلّط گردانيم تا اهداف ما توسّط آنها پيشرفت 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حدّ امكان از زبان عربى جلوگيرى شود و زبانهاى غير عربى مانندسنسكريت هنديها و فارسى ايرانيها و كردى كردها و پَشتوى افغانيها را بايد </w:t>
      </w:r>
    </w:p>
    <w:p>
      <w:pPr>
        <w:pStyle w:val="BookText"/>
        <w:rPr/>
      </w:pPr>
      <w:r>
        <w:rPr>
          <w:rFonts w:ascii="IRNazanin" w:hAnsi="IRNazanin" w:eastAsia="IRNazanin"/>
          <w:color w:val="111111"/>
          <w:sz w:val="28"/>
          <w:sz w:val="28"/>
          <w:szCs w:val="28"/>
          <w:rtl w:val="true"/>
          <w:lang w:bidi="fa-IR"/>
        </w:rPr>
        <w:t>احياء و ترويج نماييم و بايستى زبانهاى اصيلى كه در بلاد اسلامى رو به زوالندمجدّداً زنده شوند و رواج يابند و لازم است كه لهجه‌هاى محلّى و عربى بجاى‌زبان اصيل عربى فصيح توسعه پيدا كند و بايد نهايتاً لغت فصيح عربى قرآن وحديث از مسلمانان فاصله بگيرد و از دسترس آنان دور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مزدوران و جاسوسانى را دست نشانده خود كنيم كه در اطراف‌حكّام مسلمان مشغول خدمتگزارى ما باشند و بايد آنها را به درجه مستشارى‌برسانيم تا هم از رازهاى پنهان دستگاه حكومتى ما را مطّلع سازند هم اهداف‌ما را به گوش آنها ديكته كنند و باعث نفوذ روزافزون وزارت مستعمرات در آنهاشوند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راه براى اين منظور، غلامان و كنيزان دست پرورده لايق وباكفايت است پس اوّل لازم است كه ما آنان را تحت اشراف و تربيت خود بارآوريم سپس در بازارهاى برده فروشى آنان را به نزديكان حكّام و زنان وفرزندان حكّام و صاحب منصبان حكّام براى فروش عرضه كنيم تا اين كه‌اندك اندك به حكّام نزديك شوند و پس از آن مادران حكّام و مستشار ايشان‌قرار گيرند و مانند دستبندى كه بر دست محيط است آنان را احاطه كنند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تبليغات مسيحيّت با داخل كردن مبلّغان مسيحى در هرصنفى خصوصاً در صنف حسابداران، پزشكان، مهندسان و ساير اصناف‌مربوطه بدانها، ايجاد كليساها، مدرسه‌هاى مسيحيّت، بيمارستانها،كتابخانه‌ها، جمعيّتهاى خيريّه در سراسر سرزمينهاى اسلامى، پخش ميليونهاكتاب مسيحى در ميان مسلمانان به صورت رايگان و بلاعوض، كوشش وتلاش براى قرار دادن تاريخ مسيحى در كنار تاريخ اسلامى و كاشتن‌جاسوسان و مزدوران در ديرها و صومعه‌ها به عنوان راهب و راهبه‌ها كه‌مأموريّت آنها ساده كردن ارتباطات، جنبشهاى مسيحيّت، خبرگيرى از </w:t>
      </w:r>
    </w:p>
    <w:p>
      <w:pPr>
        <w:pStyle w:val="BookText"/>
        <w:rPr/>
      </w:pPr>
      <w:r>
        <w:rPr>
          <w:rFonts w:ascii="Amiri" w:hAnsi="Amiri" w:eastAsia="Amiri" w:cs="Amiri"/>
          <w:color w:val="111111"/>
          <w:sz w:val="28"/>
          <w:sz w:val="28"/>
          <w:szCs w:val="28"/>
          <w:rtl w:val="true"/>
          <w:lang w:bidi="ar-SA"/>
        </w:rPr>
        <w:t>جنبشهاى مسلمانان، اوضاع و شؤون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لازم است لشكر انبوهى از دانشمندان براى تحريف ودگرگون ساختن تاريخ مسلمانان تجهيز و بسيج شوند، آنگاه كتابهاى ايشان‌پس از اطّلاع يافتن كامل از احوال و اوضاعشان بايد تحريف و دستكارى‌شود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گول زدن دختران و پسران جوان مسلمان، به شكّ انداختن ايشان‌در امر دينشان، فاسد كردن اخلاقشان از طريق مدرسه‌ها، كتابها، كلوپها،نشريّات و دوستان غير مسلمانى كه براى چنين كارى آماده شده‌اند، پس‌ضرورت دارد كه گروههاى مخفى از جوانان يهود و نصارا و غير از آنها به هرشكل و صورتى كه ممكن شود تشكيل شود تا دامى براى شكار جوانان‌مسلمان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مشتعل ساختن جنگها، شورشهاى درونى و مرزى در ميان‌مسلمانان و غير مسلمانان و در ميان خود مسلمانان در بستر زمان تا اين كه‌نيروهاى مسلمانان رو به تحليل گذارد و آنان را از انديشه پيشرفت و ترقّى واتّحاد و يكپارچگى باز دارد و براى اين كه نيروهاى فكرى و سرمايه‌هاى‌اقتصادى ايشان در مسير جنگ تلف شود، جوانانشان از بين بروند، افرادبانشاطشان را از دست بدهند، غوغا و آشوب در ميانشان بلند شود و اوضاع‌هرج و مرج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بايستى انواع طرق اقتصادى مسلمانان از قبيل زراعات و بازرگانى‌منهدم گردد، سدّهاى آبيارى آنها ويران شود، نهرهايشان خشك شود و بايدكوشش كرد تا روحيّه و نشاط كارى از ميانشان برود، بيكارى زياد شود ورغبت به كار در ميانشان باقى نماند و بايد محلّهايى را براى تلف كردن پول،وقت و انواع سرمايه‌هاى مادّى و معنوى آنان تأسيس نمود و بايد كه معتادان </w:t>
      </w:r>
    </w:p>
    <w:p>
      <w:pPr>
        <w:pStyle w:val="BookText"/>
        <w:rPr/>
      </w:pPr>
      <w:r>
        <w:rPr>
          <w:rFonts w:ascii="Amiri" w:hAnsi="Amiri" w:eastAsia="Amiri" w:cs="Amiri"/>
          <w:color w:val="111111"/>
          <w:sz w:val="28"/>
          <w:sz w:val="28"/>
          <w:szCs w:val="28"/>
          <w:rtl w:val="true"/>
          <w:lang w:bidi="ar-SA"/>
        </w:rPr>
        <w:t>به ترياك و افيون و ساير موادّ مخدّر را افزايش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اين بندهاى چهارده‌گانه را در آن دفتر به طور مفصّل و كامل‌شرح داده بودند، علاوه بر آن، نقشه‌ها، تصاوير و اشكالى نيز به دفتر ضميمه‌كرده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دبيركلّ كه نسخه‌اى از اين دفتر را در اختيارم گذاشته بود تشكّركردم و يك ماه ديگر نيز در لندن ماندم تا اين كه دستورات وزارت مستعمرات‌دوباره مرا به سوى عراق متوجّه و مأمور ساخت تا اين كه برنامه ناتمامى را كه‌با محمّد بن عبدالوهّاب آغاز كرده بوديم به ثمر رسانيده و تمام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دبيركلّ به من دستور داد تا اين كه در حقّ او ذرّه‌اى كوتاهى نكنم ازجاسوسان ما اطّلاعاتى رسيده كه شيخ محمّد بن عبدالوهّاب باارزشترين كسى‌است كه مى‌توان به او اعتماد كرد تا براى رسيدن به اهداف وزارت مستعمرات‌بريتانياى كبير مركَبى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دبيركلّ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محمّد بن عبدالوهّاب به صراحت و آشكاروارد گفت و گو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ما در اصفهان با او با صراحت سخن گفته و شيخ هم‌آمادگى خود را براى همكارى با ما پذيرفته است به شرط اين كه ما او را از شرّحكومتها و علمايى كه از همه طريق بر او هجوم خواهند آورد و با او مبارزه‌خواهند كرد، محفوظ بداريم آن زمانى كه او آرا و افكار ويژه خود را آشكارخواهد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با ما شرط كرده كه پول كافى در اختيارش بگذاريم و اگر لازم‌شود اسلحه برايش فراهم كنيم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اين كه برايش حكومتى و لو جزئى و كوچك در اطراف سرزمين‌خودش نجد قرار دهيم و وزارت مستعمرات نيز همه شروط او را پذيرفته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شنيدن اين خبر از شدّت خوشحالى در پوست خود نمى‌گنجيدم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از دبيركلّ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چه بايد كرد؟ و تكليف و وظيفه‌من نسبت به شيخ محمّد بن عبدالوهّاب چيست؟ و از كجا بايد آغاز كنم؟</w:t>
      </w:r>
    </w:p>
    <w:p>
      <w:pPr>
        <w:pStyle w:val="BookText"/>
        <w:rPr/>
      </w:pPr>
      <w:r>
        <w:rPr>
          <w:rFonts w:ascii="IRNazanin" w:hAnsi="IRNazanin" w:eastAsia="IRNazanin"/>
          <w:color w:val="111111"/>
          <w:sz w:val="28"/>
          <w:sz w:val="28"/>
          <w:szCs w:val="28"/>
          <w:rtl w:val="true"/>
          <w:lang w:bidi="fa-IR"/>
        </w:rPr>
        <w:t>دبيركلّ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نقشه دقيقى تسليم شيخ كرده كه او بايد مو به موفقرات آن را بنابر قرارداد دو جانبه اجرا نمايد و آن فقرات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تكفير همه مسلمانان و حلال نمودن كشتن ايشان و غارت اموالشان وهتك حرمت ناموسشان و فروختن آنها در بازار برده‌فروشان و حلال كردن به‌بردگى گرفتن زن و مرد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امكان، منهدم ساختن خانه كعبه به بهانه اين كه قبل ازاسلام مركز بت‌پرستى بوده و اكنون از آثار باستانى بت‌پرستان است و ممنوع‌ساختن مردم از حجّ و تشويق كردن قبايل باديه‌نشين به غارت اموال حجّاج وكشتار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كوشش و تلاش براى سرباز زدن از اطاعت حاكم و ياغى شدن بر وى‌و تشويق مردم براى جنگيدن با او و مجهّز ساختن لشكريان براى اين منظورو همچنين لازم است جنگيدن با اشراف حجاز با هر وسيله‌اى كه امكان‌داشته باشد و بايد از نفوذشان كاسته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وسيله‌اى كه ممكن است حرمها، بارگاهها، گنبدها، ضريحها واماكن مقدّسه در نزد مسلمانان در مكّه و مدينه و ساير سرزمينهايى كه برايش‌امكان داشته باشد منهدم شود به بهانه اين كه آنها از آثار باستانى بت‌پرستى وشرك است، و به هر وجه ممكن به شخص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بن‌عبداللَّه‌صلى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و رجال اسلام توهين نمايند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توسعه غوغا، آشوب، هرج و مرج، ترس و ناامنى در كشورهاى اسلام </w:t>
      </w:r>
    </w:p>
    <w:p>
      <w:pPr>
        <w:pStyle w:val="BookText"/>
        <w:rPr/>
      </w:pPr>
      <w:r>
        <w:rPr>
          <w:rFonts w:ascii="Amiri" w:hAnsi="Amiri" w:eastAsia="Amiri" w:cs="Amiri"/>
          <w:color w:val="111111"/>
          <w:sz w:val="28"/>
          <w:sz w:val="28"/>
          <w:szCs w:val="28"/>
          <w:rtl w:val="true"/>
          <w:lang w:bidi="ar-SA"/>
        </w:rPr>
        <w:t>تا جايى كه برايش امكان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قرآن كه بر طبق احاديثى كه تحريف آن، فراهم شده و واجدزياده و نقصانهايى باشد كه در آن احاديث بدانها اشارت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كه دبيركلّ برنامه مذكور را برايم شرح داد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اين‌برنامه با اين عظمت تو را به وحشت نيندازد، چرا كه بر ما لازم است كه دانه‌بپاشيم و نسلهاى آينده ما پيگير آن خواهند بود و آن را تكميل خواهند ساخت‌و صبر طولانى عادت حكومت بريتانياى كبير است و سيره آن پيشروى‌آهسته آهسته و قدم به قدم است و مگر محمّد پيامبر مرد تنهايى بيشتر بودكه چنين انقلاب عظيمى را بپا كرد، پس محمّد بن عبدالوهّاب نيز مثل‌پيامبرش محمّد بايد بتواند اين انقلاب آرمانى ما را برپا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از وزير و دبيركلّ اجازه گرفتم، با خانواده و دوستانم‌خداحافظى كردم، هنگامى كه مى‌خواستم از خانه خارج شوم پسر كوچكم‌گفت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زود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از اشك پر شد و نتوانستم اين حالت خود را از همسرم پنهان كنم‌و همديگر را به گرمى بوسيديم و به قصد بصره از خانه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سفرى خسته‌كننده شبانه بدانجا رسيدم و به خانه عبدالرضا رفتم‌ولى او خواب بود تا مرا ديد خوش آمد گفت و استقبال گرمى از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صبح آنجا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به بصره برگشت‌سپس مسافرت كرده و نامه‌اى را نزد او امانت سپرده تا آن را به تو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نامه را خواندم او نوشته بود كه به نجد مى‌رود و نشانى محلّ خودش‌را در نجد داده بود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نيز صبح رهسپار نجد شدم و بعد از مشقّت زيادى بدانجا رسيدم، شيخ‌محمّد بن عبدالوهّاب را در خانه‌اش يافتم، آثار ضعف از چهره و اندامش ظاهر </w:t>
      </w:r>
    </w:p>
    <w:p>
      <w:pPr>
        <w:pStyle w:val="BookText"/>
        <w:rPr/>
      </w:pPr>
      <w:r>
        <w:rPr>
          <w:rFonts w:ascii="IRNazanin" w:hAnsi="IRNazanin" w:eastAsia="IRNazanin"/>
          <w:color w:val="111111"/>
          <w:sz w:val="28"/>
          <w:sz w:val="28"/>
          <w:szCs w:val="28"/>
          <w:rtl w:val="true"/>
          <w:lang w:bidi="fa-IR"/>
        </w:rPr>
        <w:t>بود؛ ولى من چيزى به او نگفتم سپس فهميدم كه او ازدواج كرده است و به‌همين جهت قوايش را از دست داده است، من او را از اين كار بازداشته ونصيحت كردم كه زنش را رها كند، او نيز پند مرا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 نيز قرار بر اين شد كه من اعتراف كنم كه غلام او هستم كه‌مرا از بازار خريده و در سفر بوده و او بگويد كه حال غلامم از سفر برگشته‌است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هم شد پس در نزد دوستانش مشهور شد كه من غلام اويم كه‌او مرا از بصره خريده و به من دستور سفر داده و حالا به سوى او بازگشته‌ام،مردم مرا به نام غلام شيخ صدا مى‌زدند و نزد او دو سال ماندم و ترتيب لازم‌را براى آشكار كردن دعوتش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تصميم نهايى خود را گرفت و يارانى را جمع كرد كه ازآنها هراسى نداشت و دعوت خود را با كلماتى مبهم و الفاظى مجمل براى‌خصوصى‌ترين ياران خاصّ خود ابراز مى‌كرد، سپس آغاز به نشر دعوت خوددر ميان ديگران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هوادارانى پر و پا قرص و دوره ديده به عنوان پاسدار و محافظ برايش‌فراهم كردم آنها كسانى بودند كه از جانب ما حمايت مالى مى‌شدند، وقتى ازآنها احساس سستى مى‌كردم عزم و تصميم اين گروه را هر زمان كه دشمنان‌شيخ در اثر هجوم بر او صدمه‌اى بر طرفداران وى وارد مى‌ساخت، راسخ ومحكم مى‌كردم و تشويق به مقاومت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دعوتش را بيشترآشكار مى‌كرد، دشمنانش بيشتر مى‌شدند، گاهى از فشارى كه عليه او به كارمى‌رفت تصميم به عقب‌نشينى مى‌گرفت؛ ولى من دوباره دلگرمش‌مى‌ساختم و به ادامه راه وادارش مى‌نمودم و به او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پيامبراسلام بيش از تو صدمه ديد و راه رسيدن به مجد و بزرگى تنها همين است و </w:t>
      </w:r>
    </w:p>
    <w:p>
      <w:pPr>
        <w:pStyle w:val="BookText"/>
        <w:rPr/>
      </w:pPr>
      <w:r>
        <w:rPr>
          <w:rFonts w:ascii="IRNazanin" w:hAnsi="IRNazanin" w:eastAsia="IRNazanin"/>
          <w:color w:val="111111"/>
          <w:sz w:val="28"/>
          <w:sz w:val="28"/>
          <w:szCs w:val="28"/>
          <w:rtl w:val="true"/>
          <w:lang w:bidi="fa-IR"/>
        </w:rPr>
        <w:t>هر مصلحى چاره‌اى جز تحمّل سختى و مشقّت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همچنان با دشمنان در تعقيب و گريز و حمله و دفاع بوديم، من بربعضى از دشمنان شيخ، جاسوسانى را گماردم و آنان را با پول خريدم پس هرزمانى كه آنان مى‌خواستند فتنه‌اى برانگيزند جاسوسها ما را از نقشه آنها مطّلع‌مى‌ساختند و ما نقشه آنان را نقش برآب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خبردار شدم كه بعضى از دشمنان شيخ قصد دارند او را ترور كنندبه همين جهت، من براى واژگون كردن نقشه آنان ترتيبات لازم را دادم وچون آشكار شد كه دشمنان مى‌خواستند شيخ را ترور كنند نقشه عليه آنان‌تمام شد و مردم از دشمنان شيخ رويگردان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بن عبدالوهّاب به من وعده داد كه قطعاً دستورالعمل شش‌مادّه‌اى را اجرا كند؛ ولى ابراز داشت كه در حال حاضر تمام آن موادّ رانمى‌تواند انجام دهد، از آن جمله بعيد مى‌شمرد كه بعد از استيلاى بر مكّه‌بتواند خانه كعبه را ويران كند چنان كه اين مادّه را هم نتوانست اجرا كند كه‌بگويد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از آثار بت‌پرستى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بعيد مى‌دانست كه قرآن جديدى بتواند در ميان مردم درست كندو بيشتر هراس او از سلطنت حاكم بر مكّه و استانبول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مااين دو مطلب را اظهار كنيم لشكريانى براى برخورد با ما بسيج مى‌شوند و مارا نيمه‌كاره از ميدان خارج خواهند نمود، من نيز عذر او را موجّه دانستم، چراكه همان طور كه او مى‌گفت هنوز جوّ آماده نشده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سال كار و برنامه، وزارت مستعمرات توانست محمّد بن سعودرا به سوى ما متمايل كرده و وادار به همكارى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من كسى‌را فرستاد كه اوضاع را برايم شرح داده و لزوم همكارى بين محمّد بن سعود وشيخ محمّد بن عبدالوهّاب را توضيح دهد بدين نحو كه اُمور دينى را محمّد </w:t>
      </w:r>
    </w:p>
    <w:p>
      <w:pPr>
        <w:pStyle w:val="BookText"/>
        <w:rPr/>
      </w:pPr>
      <w:r>
        <w:rPr>
          <w:rFonts w:ascii="IRNazanin" w:hAnsi="IRNazanin" w:eastAsia="IRNazanin"/>
          <w:color w:val="111111"/>
          <w:sz w:val="28"/>
          <w:sz w:val="28"/>
          <w:szCs w:val="28"/>
          <w:rtl w:val="true"/>
          <w:lang w:bidi="fa-IR"/>
        </w:rPr>
        <w:t>بن عبدالوهّاب و اُمور حكومتى و سلطنتى را محمّد بن سعود به عهده گيرند تابه كمك و همكارى يكديگر دلها و كالبدهاى مردم را در اختيار گيرند، چرا كه‌تاريخ ثابت كرده كه حكومتهايى كه پشتوانه دينى داشته‌اند از دوام بيشترى‌برخوردار بوده و نفوذ بيشترى داشته و هيبت و شكوه بيشترى برايشان‌بوده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هم بود و بدين وسيله نيرو و قدرت بزرگى پيرامون ما جمع‌شد،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مركز حكومت خود و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ووزارت نيز حكومت جديد را مخفيانه با پول كافى حمايت مى‌كرد چنان كه‌حكومت جديد تعداد زيادى غلام خريدارى كرد كه به ظاهر برده بودند ولى درواقع از بهترين افسران وزارت مستعمرات بودند كه دوره‌هاى آموزش زبان‌عربى و جنگهاى صحرائى را 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و ايشان كه عدّه آنها يازده نفر بود براى طرح و كشيدن نقشه‌هاى‌لازم همكارى مى‌كرديم و هر 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عبدالوهّاب و محمّدبن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ما بر آنها ديكته مى‌كرديم عمل مى‌كردند و بسيار اتّفاق‌مى‌افتاد كه ما با يكديگر براى طرح نقشه‌ها مشورت و مباحثه مى‌كرديم و اين‌در حالى بود كه از جانب وزارت دستور ويژه‌اى صادر يا ابلاغ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 دختران عشاير ازدواج كرديم و از اخلاص زن مسلمان و وفادارى‌او به شوهرش بسيار درشگفت شديم و به سبب همين ازدواجها و مراوده‌هابين ما و عشاير ارتباط و پيوستگى عميقى پيدا شد و بيشتر و بيشتر شد وامروزه كار ما بهتر و بهتر مى‌شود و مركزيّت حكومت و دين روز به روز قويترمى‌گردد و اگر حادثه ناگوارى ناگهان رخ ندهد دانه خوبى كاشته شده است براى‌اين كه روز به روز رشد و نمو كند تا اين كه روزى به نتيجه‌هاى مطلوب برسد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از فرانسه به عربى،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گفتار مطابق دستورات حياتبخش اسلام نيست، بلكه گزارش يك جاسوس انگليسى از زبان‌يك فرد عامى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داراى هيچ گونه ارزشى نيست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پندار مسيحيان حضرت عيسى‌عليه السلام به دار آويخته شده ولى بنابر اعتقاد مسلمانان او يكى‌از چهار پيامبرى است كه هنوز به حيات خويش ادامه مى‌دهد و در روزگار پرشكوه ظهور امام عصرارواحنا فداه بسيارى از مسيحيان جهان با راهنمايى حضرت عيساى مسيح از اعتقاد به مسيحيّت‌دست برداشته و به امامت مصلح جهان امام زمان عجّل اللَّه تعالى فرجه الشريف معتقد مى‌شوند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مسيحيان را بارها به آمدن پيامبر اسلام‌صلى الله عليه وآله وسلم بشارت داده، و به اين گونه پايان يافتن‌دين مسيحيّت را اعلام نموده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رجوع به تاريخ اسلام روشن مى‌شود كه پيشرفت شگفت‌انگيز اسلام بر اساس دستورات‌حياتبخش آن بوده است و با همه كارشكنى‌هايى كه از سوى دشمنان دين از صدر اسلام انجام‌گرفته و تاكنون ادامه دارد، پرچم پرافتخار اسلام با دست تواناى مصلح جهان در سراسر گيتى به‌اهتزاز درمى‌آيد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حقيقتى است كه نه تنها قرآن بلكه انجيل و ساير كتاب‌هاى اديان ديگر نيز به‌آن بشارت داده‌اند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همفر به خاطر همنشين بودن با اهل سنّت وضو را به طريق آنان توضيح داده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تجليل از مروان و خالد كه همفر از آنها نام مى‌برد بر اساس عقيده بعضى از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زيرادر تاريخ اسلام كردارهاى ناشايستى از آنان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شناخت خاليد بن وليد رجوع‌كنيد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حياة الخليفة عمر بن الخطّاب‌ص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براى آگاهى از حالات مروان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حياة الخليفة عثمان بن‌عفّان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رسول خداصلى الله عليه وآله وسلم درباره جانشينان دوازده‌گانه خويش كه در ميان صدها روايت از طريق‌شيعه و سنّى به آن تصريح شده است گواه بر حقّانيّت دين اسلام و اصالت تشيّع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دليل‌هايى كه رسالت پيامبر اكرم‌صلى الله عليه وآله وسلم و صحّت قرآن كريم را ثابت مى‌كند و براى‌همگان قانع‌كننده است، اعجاز عددى قرآن مى‌باشد كه متأسّفانه همفر و امثال وى از آن آگاهى‌نداشته و ندارند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پيشرفت جهان تشيّع بر اساس حقّانيّت و دليل‌هاى دندان‌شكن بزرگان دين بوده‌است نه اصل اجتهاد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ثقلين از احاديث بسيار معروف و معتبر نزد شيعه و سنّى مى‌باشد، در اين باره رجوع كنيدبه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مقدّمه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ضفاف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صفحات تاريخ و جنگ‌هاى رسول خداصلى الله عليه وآله وسلم ثابت مى‌كند كه محمّد بن عبدالوهّاب ازروشن‌ترين حقايق‌اسلامى آگاهى نداشته و با اين همه خود را نجات‌دهنده اسلام مى‌دانسته‌است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رجوع كنيد به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نهى عمر لَما زَنى إلاّ 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ابومحمّد بن احمدبن على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 وهّابيّت و ساير اهل سنّت چه كسانى را به عنوان خليفه جايگزين اهل بيت‌عليهم السلام قرارداده و آنان را رهبر و پيشواى خود مى‌دانند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شراب از مسائل ضرورى اسلام است و حرام بودن آن فقط به دليل اسكار آن نيست، بلكه‌نجس بودن آن نيز دليل بر حرمت استفاده از آنست اگر چه آن را با آب مخلوط كنند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كُتِبَ عَلَيْكم الصِّيام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اهل ايمان بر شما روزه‌داشتن واجب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بديهى است كه محمّد بن عبدالوهّاب از آيات‌وجوب روزه هيچ گونه آگاهى نداشته است و به اين جهت در بحث بارها مغلوب يك مزدورانگليسى مى‌شود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اين آيه به معناى فرا رسيدن مرگ معنى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بنابراين‌واضح مى‌شود كه نه تنها همفر بلكه محمّد بن عبدالوهّاب نيز از تفسير آيات قرآن كريم بى‌اطّلاع‌بوده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بودن نماز در اسلام روشن و قطعى است به گونه‌اى كه حتّى كودكان مسلمان از آن آگاهند،ولى محمّد بن عبدالوهّاب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ظهور مصلح جهان اختصاص به مسلمانان ندارد بلكه پيروان همه اديان آسمانى به‌موعود آخرالزّمان اعتقاد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پيرامون اين مسأله فقط در كتاب‌هاى شيعه هزاران روايت‌وجود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اعتقاد به وجود گرامى حضرت بقيّة اللَّه الأعظم ارواحنا فداه در قلب و جان‌همه مردمان آگاه جهان ريشه دوانده است و با اينكه اكنون زمان غيبت آن بزرگوار است نه ظهورقدرت و ولايت آن بزرگوار، ولى امدادهاى غيبى امام زمان عجّل اللَّه تعالى له الفرج نه تنها شيعيان بلكه‌برخى از سياستمداران خارجى را به سوى خود متوجّه كرده است، باز گرداندن ارتش روسيه درجنگ جهانى دوّم از حمله به ايران و موارد متعدّد ديگر به وسيله ياوران آن بزرگوار نمونه‌اى ازآنهاست كه نياز به بيان بيشترى دارد و در پاورقى اين كتاب نمى‌گنجد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محمّدصلى الله عليه وآله وسلم،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صحيح است نه مقداد بن اسود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اطاعت و پيروى كسانى را بر مردم واجب نموده است كه از طرف خدا و رسول او باشند وپيامبر اكرم‌صلى الله عليه وآله وسلم آنها را معيّن فرموده است، نه هر كسى كه چنين مقامى را ادّعا مى‌كند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گفتيم شراب نجس و خوردن آن حرام است اگرچه با آب مخلوط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ولهنّ مثل الّذي عليهنّ بالمعروف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قضا و قدر صحيح است ولى مذهب جبر باطل مى‌باشد، زيرا دعا و تغيير در رفتار انسان‌مقدّرات الهى را عوض مى‌كند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هُو يُطْعِمُنى ويسقينِ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مَرِضْت فَهُو يَشْفينِ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يُميتُنى ثُمَّ يُحيينِ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آئين حيات و زندگى است و قرآن كريم و روايات خاندان وحى‌عليهم السلام بهترين قوانين ودستورات را به جامعه بشريّت ارائه نموده‌اند كه اجراى كامل آن‌ها، با حكومت الهى حضرت بقيّةاللَّه ارواحنا فداه تحقّق يافته و ياوران آن حضرت سراسر گيتى را در اختيار گرفته و قوانين حياتبخش‌اسلام را در تمام جهان اجرا مى‌نمايند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زنان و مردان از لحاظ عاطفه و همچنين از جهات جسمانى، مسأله‌اى است كه همه‌دانشمندان جهان آن را پذيرفته‌اند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گاه اسلام زنان را ناچيز نشمرده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ربا در اسلام از مسائل ضرورى دين اسلام است و نه تنها در آيه بالا بلكه در آيات ديگر وروايات بسيار، به حرمت آن تصريح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وَطَعامُ الَّذينَ اُوتُوا الكِتابَ حِلٌّ لَكُم وَطَعامُكُم حِلٌّ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طعام در اين آيه شريفه فقط حبوبات است همان گونه كه در روايات بسيار وارد شده وشامل ساير خوراكى‌ها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تفسير شبّر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يك از زنان پيامبر اكرم‌صلى الله عليه وآله وسلم يهودى و يا نصرانى نبوده‌اند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آيه‌هاى ذكر شده مقصود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تسليم بودن در برابرخداوند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آيه‌اى كه نقل مى‌كنيم خداوند اهل كتاب را از اسلام و مسلمانان جدا ساخته‌است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الدّينَ عِنْدَ اللَّهِ الْإِسْلام وَمَا اخْتَلَفَ الَّذينَ أُوتُوا الْكِتاب إِلّا مِن‌بَعْد ما جاءَهُم الْعِلْم بَغْياً بَيْنَهُم وَمَنْ يَكْفُر بِآياتِ اللَّه فَإِنَّ اللَّه سَريع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دين پسنديده‌نزد خدا آيين اسلام است و اهل كتاب در آن راه مخالفت نپيمودند مگر پس از آنكه به حقّانيّت آن‌آگاه شدند و اين اختلاف را به خاطر رشك و حسد انجام دادند و هر كس به آيات خداوند كافر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محاسبه خدا زود خواهد 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همفر آيه مذكور را ناقص نقل كرده است و اوّل و آخر آن را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آنها همه‌پرستشگاه‌ها را احترام مى‌گذارند و آنها را ويران نمى‌كنند پس چرا وهّابيها حرم اهل بيت‌عليهم السلام رادر بقيع خراب نمودند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از فروع دين ما مى‌باشد و كسى نمى‌تواند به بهانه سوء استفاده عدّه‌اى، اين واجب الهى راترك نموده و از پرداخت خمس به مستحقّان آن خوددارى نمايد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كه همفر نقل كرده است جز افترا چيز ديگرى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مى‌فرمايد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في بُيُوتِكُنَّ وَلاتَبَرَّجْنَ تَبَرُّجَ الْجاهِلِيَّةِ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خانه‌هايتان بنشينيد و آرام گيريد ومانند دوره جاهليّت پيشين خودآرايى مكنيد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اسلام‌صلى الله عليه وآله وسلم به زيارت گذشتگانشان مى‌رفتند و گفتار همفر دليل بر عدم آگاهى و آشنانبودن با رفتار پيامبر اسلام‌صلى الله عليه وآله وسلم مى‌باشد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تخريب حرم‌هاى مطهّر بقيع عمل وهّابيّت و دستور انگليس بوده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دستور معلوم مى‌شود كه نقش حسينيّه‌ها و عزادارى‌ها در پايبند نمودن مردم به دين‌بسيار مؤثّر است كه دشمنان اينچنين در پى از بين بردن آنها مى‌باشند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جهانى است و پيامبر اسلام‌صلى الله عليه وآله وسلم همه كسانى را كه به سوى اسلام گرايش پيدانموده و مسلمان مى‌شدند مى‌پذيرفتند بنابر اين اسلام مخصوص به قبيله و نژاد خاصّى نيست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24173</Words>
  <Characters>97393</Characters>
  <CharactersWithSpaces>120972</CharactersWithSpaces>
  <Paragraphs>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2026-08-16T04:58:12Z</dcterms:created>
  <dc:creator>ghaemiyeh.com</dc:creator>
  <dc:description/>
  <dc:language>en-US</dc:language>
  <cp:lastModifiedBy/>
  <dcterms:modified xsi:type="dcterms:W3CDTF">2026-08-16T08:28:15Z</dcterms:modified>
  <cp:revision>1</cp:revision>
  <dc:subject/>
  <dc:title>مزدوران انگلیس - خاطرات مستر همفر جاسوس انگلیسی در کشورهای اسلامی</dc:title>
</cp:coreProperties>
</file>

<file path=docProps/custom.xml><?xml version="1.0" encoding="utf-8"?>
<Properties xmlns="http://schemas.openxmlformats.org/officeDocument/2006/custom-properties" xmlns:vt="http://schemas.openxmlformats.org/officeDocument/2006/docPropsVTypes"/>
</file>