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عملیات بیت المقدس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091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0092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00923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100925_211673320">
            <w:r>
              <w:rPr>
                <w:webHidden/>
                <w:rStyle w:val="IndexLink"/>
                <w:rtl w:val="true"/>
              </w:rPr>
              <w:t>شناسنامه عملیات</w:t>
            </w:r>
            <w:r>
              <w:rPr>
                <w:rStyle w:val="IndexLink"/>
                <w:rtl w:val="true"/>
              </w:rPr>
              <w:tab/>
            </w:r>
            <w:r>
              <w:rPr>
                <w:rStyle w:val="IndexLink"/>
              </w:rPr>
              <w:t>7</w:t>
            </w:r>
          </w:hyperlink>
        </w:p>
        <w:p>
          <w:pPr>
            <w:pStyle w:val="Contents2"/>
            <w:tabs>
              <w:tab w:val="clear" w:pos="8743"/>
              <w:tab w:val="right" w:pos="9026" w:leader="dot"/>
            </w:tabs>
            <w:rPr/>
          </w:pPr>
          <w:hyperlink w:anchor="__RefHeading___Toc1100927_211673320">
            <w:r>
              <w:rPr>
                <w:webHidden/>
                <w:rStyle w:val="IndexLink"/>
                <w:rtl w:val="true"/>
              </w:rPr>
              <w:t>عملیات بیت المقدس</w:t>
            </w:r>
            <w:r>
              <w:rPr>
                <w:rStyle w:val="IndexLink"/>
                <w:rtl w:val="true"/>
              </w:rPr>
              <w:tab/>
            </w:r>
            <w:r>
              <w:rPr>
                <w:rStyle w:val="IndexLink"/>
              </w:rPr>
              <w:t>9</w:t>
            </w:r>
          </w:hyperlink>
        </w:p>
        <w:p>
          <w:pPr>
            <w:pStyle w:val="Contents3"/>
            <w:tabs>
              <w:tab w:val="clear" w:pos="8459"/>
              <w:tab w:val="right" w:pos="9026" w:leader="dot"/>
            </w:tabs>
            <w:rPr/>
          </w:pPr>
          <w:hyperlink w:anchor="__RefHeading___Toc1100929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100931_211673320">
            <w:r>
              <w:rPr>
                <w:webHidden/>
                <w:rStyle w:val="IndexLink"/>
                <w:rtl w:val="true"/>
              </w:rPr>
              <w:t>علل انتخاب منطقه</w:t>
            </w:r>
            <w:r>
              <w:rPr>
                <w:rStyle w:val="IndexLink"/>
                <w:rtl w:val="true"/>
              </w:rPr>
              <w:tab/>
            </w:r>
            <w:r>
              <w:rPr>
                <w:rStyle w:val="IndexLink"/>
              </w:rPr>
              <w:t>10</w:t>
            </w:r>
          </w:hyperlink>
        </w:p>
        <w:p>
          <w:pPr>
            <w:pStyle w:val="Contents3"/>
            <w:tabs>
              <w:tab w:val="clear" w:pos="8459"/>
              <w:tab w:val="right" w:pos="9026" w:leader="dot"/>
            </w:tabs>
            <w:rPr/>
          </w:pPr>
          <w:hyperlink w:anchor="__RefHeading___Toc1100933_211673320">
            <w:r>
              <w:rPr>
                <w:webHidden/>
                <w:rStyle w:val="IndexLink"/>
                <w:rtl w:val="true"/>
              </w:rPr>
              <w:t>موقعیت منطقه</w:t>
            </w:r>
            <w:r>
              <w:rPr>
                <w:rStyle w:val="IndexLink"/>
                <w:rtl w:val="true"/>
              </w:rPr>
              <w:tab/>
            </w:r>
            <w:r>
              <w:rPr>
                <w:rStyle w:val="IndexLink"/>
              </w:rPr>
              <w:t>11</w:t>
            </w:r>
          </w:hyperlink>
        </w:p>
        <w:p>
          <w:pPr>
            <w:pStyle w:val="Contents3"/>
            <w:tabs>
              <w:tab w:val="clear" w:pos="8459"/>
              <w:tab w:val="right" w:pos="9026" w:leader="dot"/>
            </w:tabs>
            <w:rPr/>
          </w:pPr>
          <w:hyperlink w:anchor="__RefHeading___Toc1100935_211673320">
            <w:r>
              <w:rPr>
                <w:webHidden/>
                <w:rStyle w:val="IndexLink"/>
                <w:rtl w:val="true"/>
              </w:rPr>
              <w:t>وضعیت دشمن</w:t>
            </w:r>
            <w:r>
              <w:rPr>
                <w:rStyle w:val="IndexLink"/>
                <w:rtl w:val="true"/>
              </w:rPr>
              <w:tab/>
            </w:r>
            <w:r>
              <w:rPr>
                <w:rStyle w:val="IndexLink"/>
              </w:rPr>
              <w:t>11</w:t>
            </w:r>
          </w:hyperlink>
        </w:p>
        <w:p>
          <w:pPr>
            <w:pStyle w:val="Contents3"/>
            <w:tabs>
              <w:tab w:val="clear" w:pos="8459"/>
              <w:tab w:val="right" w:pos="9026" w:leader="dot"/>
            </w:tabs>
            <w:rPr/>
          </w:pPr>
          <w:hyperlink w:anchor="__RefHeading___Toc1100937_211673320">
            <w:r>
              <w:rPr>
                <w:webHidden/>
                <w:rStyle w:val="IndexLink"/>
                <w:rtl w:val="true"/>
              </w:rPr>
              <w:t>طرح عملیات</w:t>
            </w:r>
            <w:r>
              <w:rPr>
                <w:rStyle w:val="IndexLink"/>
                <w:rtl w:val="true"/>
              </w:rPr>
              <w:tab/>
            </w:r>
            <w:r>
              <w:rPr>
                <w:rStyle w:val="IndexLink"/>
              </w:rPr>
              <w:t>13</w:t>
            </w:r>
          </w:hyperlink>
        </w:p>
        <w:p>
          <w:pPr>
            <w:pStyle w:val="Contents4"/>
            <w:tabs>
              <w:tab w:val="clear" w:pos="8176"/>
              <w:tab w:val="right" w:pos="9026" w:leader="dot"/>
            </w:tabs>
            <w:rPr/>
          </w:pPr>
          <w:hyperlink w:anchor="__RefHeading___Toc1100939_2116733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100941_211673320">
            <w:r>
              <w:rPr>
                <w:webHidden/>
                <w:rStyle w:val="IndexLink"/>
                <w:rtl w:val="true"/>
              </w:rPr>
              <w:t>اهداف و مأموریت</w:t>
            </w:r>
            <w:r>
              <w:rPr>
                <w:rStyle w:val="IndexLink"/>
                <w:rtl w:val="true"/>
              </w:rPr>
              <w:tab/>
            </w:r>
            <w:r>
              <w:rPr>
                <w:rStyle w:val="IndexLink"/>
              </w:rPr>
              <w:t>14</w:t>
            </w:r>
          </w:hyperlink>
        </w:p>
        <w:p>
          <w:pPr>
            <w:pStyle w:val="Contents4"/>
            <w:tabs>
              <w:tab w:val="clear" w:pos="8176"/>
              <w:tab w:val="right" w:pos="9026" w:leader="dot"/>
            </w:tabs>
            <w:rPr/>
          </w:pPr>
          <w:hyperlink w:anchor="__RefHeading___Toc1100943_211673320">
            <w:r>
              <w:rPr>
                <w:webHidden/>
                <w:rStyle w:val="IndexLink"/>
                <w:rtl w:val="true"/>
              </w:rPr>
              <w:t>سازمان رزم</w:t>
            </w:r>
            <w:r>
              <w:rPr>
                <w:rStyle w:val="IndexLink"/>
                <w:rtl w:val="true"/>
              </w:rPr>
              <w:tab/>
            </w:r>
            <w:r>
              <w:rPr>
                <w:rStyle w:val="IndexLink"/>
              </w:rPr>
              <w:t>15</w:t>
            </w:r>
          </w:hyperlink>
        </w:p>
        <w:p>
          <w:pPr>
            <w:pStyle w:val="Contents4"/>
            <w:tabs>
              <w:tab w:val="clear" w:pos="8176"/>
              <w:tab w:val="right" w:pos="9026" w:leader="dot"/>
            </w:tabs>
            <w:rPr/>
          </w:pPr>
          <w:hyperlink w:anchor="__RefHeading___Toc1100945_211673320">
            <w:r>
              <w:rPr>
                <w:webHidden/>
                <w:rStyle w:val="IndexLink"/>
                <w:rtl w:val="true"/>
              </w:rPr>
              <w:t>طرح مانور</w:t>
            </w:r>
            <w:r>
              <w:rPr>
                <w:rStyle w:val="IndexLink"/>
                <w:rtl w:val="true"/>
              </w:rPr>
              <w:tab/>
            </w:r>
            <w:r>
              <w:rPr>
                <w:rStyle w:val="IndexLink"/>
              </w:rPr>
              <w:t>16</w:t>
            </w:r>
          </w:hyperlink>
        </w:p>
        <w:p>
          <w:pPr>
            <w:pStyle w:val="Contents5"/>
            <w:tabs>
              <w:tab w:val="clear" w:pos="7892"/>
              <w:tab w:val="right" w:pos="9026" w:leader="dot"/>
            </w:tabs>
            <w:rPr/>
          </w:pPr>
          <w:hyperlink w:anchor="__RefHeading___Toc1100947_211673320">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100949_211673320">
            <w:r>
              <w:rPr>
                <w:webHidden/>
                <w:rStyle w:val="IndexLink"/>
                <w:rtl w:val="true"/>
              </w:rPr>
              <w:t xml:space="preserve">قرارگاه قدس </w:t>
            </w:r>
            <w:r>
              <w:rPr>
                <w:rStyle w:val="IndexLink"/>
                <w:rtl w:val="true"/>
              </w:rPr>
              <w:t>(</w:t>
            </w:r>
            <w:r>
              <w:rPr>
                <w:rStyle w:val="IndexLink"/>
                <w:rtl w:val="true"/>
              </w:rPr>
              <w:t>محور شمالی</w:t>
            </w:r>
            <w:r>
              <w:rPr>
                <w:rStyle w:val="IndexLink"/>
                <w:rtl w:val="true"/>
              </w:rPr>
              <w:t>)</w:t>
              <w:tab/>
            </w:r>
            <w:r>
              <w:rPr>
                <w:rStyle w:val="IndexLink"/>
              </w:rPr>
              <w:t>17</w:t>
            </w:r>
          </w:hyperlink>
        </w:p>
        <w:p>
          <w:pPr>
            <w:pStyle w:val="Contents5"/>
            <w:tabs>
              <w:tab w:val="clear" w:pos="7892"/>
              <w:tab w:val="right" w:pos="9026" w:leader="dot"/>
            </w:tabs>
            <w:rPr/>
          </w:pPr>
          <w:hyperlink w:anchor="__RefHeading___Toc1100951_211673320">
            <w:r>
              <w:rPr>
                <w:webHidden/>
                <w:rStyle w:val="IndexLink"/>
                <w:rtl w:val="true"/>
              </w:rPr>
              <w:t xml:space="preserve">قرارگاه فتح </w:t>
            </w:r>
            <w:r>
              <w:rPr>
                <w:rStyle w:val="IndexLink"/>
                <w:rtl w:val="true"/>
              </w:rPr>
              <w:t>(</w:t>
            </w:r>
            <w:r>
              <w:rPr>
                <w:rStyle w:val="IndexLink"/>
                <w:rtl w:val="true"/>
              </w:rPr>
              <w:t>محور میانی</w:t>
            </w:r>
            <w:r>
              <w:rPr>
                <w:rStyle w:val="IndexLink"/>
                <w:rtl w:val="true"/>
              </w:rPr>
              <w:t>)</w:t>
              <w:tab/>
            </w:r>
            <w:r>
              <w:rPr>
                <w:rStyle w:val="IndexLink"/>
              </w:rPr>
              <w:t>17</w:t>
            </w:r>
          </w:hyperlink>
        </w:p>
        <w:p>
          <w:pPr>
            <w:pStyle w:val="Contents5"/>
            <w:tabs>
              <w:tab w:val="clear" w:pos="7892"/>
              <w:tab w:val="right" w:pos="9026" w:leader="dot"/>
            </w:tabs>
            <w:rPr/>
          </w:pPr>
          <w:hyperlink w:anchor="__RefHeading___Toc1100953_211673320">
            <w:r>
              <w:rPr>
                <w:webHidden/>
                <w:rStyle w:val="IndexLink"/>
                <w:rtl w:val="true"/>
              </w:rPr>
              <w:t xml:space="preserve">قرارگاه نصر </w:t>
            </w:r>
            <w:r>
              <w:rPr>
                <w:rStyle w:val="IndexLink"/>
                <w:rtl w:val="true"/>
              </w:rPr>
              <w:t>(</w:t>
            </w:r>
            <w:r>
              <w:rPr>
                <w:rStyle w:val="IndexLink"/>
                <w:rtl w:val="true"/>
              </w:rPr>
              <w:t>محور جنوبی</w:t>
            </w:r>
            <w:r>
              <w:rPr>
                <w:rStyle w:val="IndexLink"/>
                <w:rtl w:val="true"/>
              </w:rPr>
              <w:t>)</w:t>
              <w:tab/>
            </w:r>
            <w:r>
              <w:rPr>
                <w:rStyle w:val="IndexLink"/>
              </w:rPr>
              <w:t>17</w:t>
            </w:r>
          </w:hyperlink>
        </w:p>
        <w:p>
          <w:pPr>
            <w:pStyle w:val="Contents2"/>
            <w:tabs>
              <w:tab w:val="clear" w:pos="8743"/>
              <w:tab w:val="right" w:pos="9026" w:leader="dot"/>
            </w:tabs>
            <w:rPr/>
          </w:pPr>
          <w:hyperlink w:anchor="__RefHeading___Toc1100955_211673320">
            <w:r>
              <w:rPr>
                <w:webHidden/>
                <w:rStyle w:val="IndexLink"/>
                <w:rtl w:val="true"/>
              </w:rPr>
              <w:t>شرح عملیات</w:t>
            </w:r>
            <w:r>
              <w:rPr>
                <w:rStyle w:val="IndexLink"/>
                <w:rtl w:val="true"/>
              </w:rPr>
              <w:tab/>
            </w:r>
            <w:r>
              <w:rPr>
                <w:rStyle w:val="IndexLink"/>
              </w:rPr>
              <w:t>19</w:t>
            </w:r>
          </w:hyperlink>
        </w:p>
        <w:p>
          <w:pPr>
            <w:pStyle w:val="Contents3"/>
            <w:tabs>
              <w:tab w:val="clear" w:pos="8459"/>
              <w:tab w:val="right" w:pos="9026" w:leader="dot"/>
            </w:tabs>
            <w:rPr/>
          </w:pPr>
          <w:hyperlink w:anchor="__RefHeading___Toc1100957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100959_211673320">
            <w:r>
              <w:rPr>
                <w:webHidden/>
                <w:rStyle w:val="IndexLink"/>
                <w:rtl w:val="true"/>
              </w:rPr>
              <w:t>مرحله اول عملیات</w:t>
            </w:r>
            <w:r>
              <w:rPr>
                <w:rStyle w:val="IndexLink"/>
                <w:rtl w:val="true"/>
              </w:rPr>
              <w:tab/>
            </w:r>
            <w:r>
              <w:rPr>
                <w:rStyle w:val="IndexLink"/>
              </w:rPr>
              <w:t>20</w:t>
            </w:r>
          </w:hyperlink>
        </w:p>
        <w:p>
          <w:pPr>
            <w:pStyle w:val="Contents4"/>
            <w:tabs>
              <w:tab w:val="clear" w:pos="8176"/>
              <w:tab w:val="right" w:pos="9026" w:leader="dot"/>
            </w:tabs>
            <w:rPr/>
          </w:pPr>
          <w:hyperlink w:anchor="__RefHeading___Toc1100961_2116733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100963_211673320">
            <w:r>
              <w:rPr>
                <w:webHidden/>
                <w:rStyle w:val="IndexLink"/>
                <w:rtl w:val="true"/>
              </w:rPr>
              <w:t>پاتک دشمن</w:t>
            </w:r>
            <w:r>
              <w:rPr>
                <w:rStyle w:val="IndexLink"/>
                <w:rtl w:val="true"/>
              </w:rPr>
              <w:tab/>
            </w:r>
            <w:r>
              <w:rPr>
                <w:rStyle w:val="IndexLink"/>
              </w:rPr>
              <w:t>20</w:t>
            </w:r>
          </w:hyperlink>
        </w:p>
        <w:p>
          <w:pPr>
            <w:pStyle w:val="Contents4"/>
            <w:tabs>
              <w:tab w:val="clear" w:pos="8176"/>
              <w:tab w:val="right" w:pos="9026" w:leader="dot"/>
            </w:tabs>
            <w:rPr/>
          </w:pPr>
          <w:hyperlink w:anchor="__RefHeading___Toc1100965_211673320">
            <w:r>
              <w:rPr>
                <w:webHidden/>
                <w:rStyle w:val="IndexLink"/>
                <w:rtl w:val="true"/>
              </w:rPr>
              <w:t>شب دوم</w:t>
            </w:r>
            <w:r>
              <w:rPr>
                <w:rStyle w:val="IndexLink"/>
                <w:rtl w:val="true"/>
              </w:rPr>
              <w:tab/>
            </w:r>
            <w:r>
              <w:rPr>
                <w:rStyle w:val="IndexLink"/>
              </w:rPr>
              <w:t>21</w:t>
            </w:r>
          </w:hyperlink>
        </w:p>
        <w:p>
          <w:pPr>
            <w:pStyle w:val="Contents3"/>
            <w:tabs>
              <w:tab w:val="clear" w:pos="8459"/>
              <w:tab w:val="right" w:pos="9026" w:leader="dot"/>
            </w:tabs>
            <w:rPr/>
          </w:pPr>
          <w:hyperlink w:anchor="__RefHeading___Toc1100967_211673320">
            <w:r>
              <w:rPr>
                <w:webHidden/>
                <w:rStyle w:val="IndexLink"/>
                <w:rtl w:val="true"/>
              </w:rPr>
              <w:t>مرحله دوم عملیات</w:t>
            </w:r>
            <w:r>
              <w:rPr>
                <w:rStyle w:val="IndexLink"/>
                <w:rtl w:val="true"/>
              </w:rPr>
              <w:tab/>
            </w:r>
            <w:r>
              <w:rPr>
                <w:rStyle w:val="IndexLink"/>
              </w:rPr>
              <w:t>21</w:t>
            </w:r>
          </w:hyperlink>
        </w:p>
        <w:p>
          <w:pPr>
            <w:pStyle w:val="Contents4"/>
            <w:tabs>
              <w:tab w:val="clear" w:pos="8176"/>
              <w:tab w:val="right" w:pos="9026" w:leader="dot"/>
            </w:tabs>
            <w:rPr/>
          </w:pPr>
          <w:hyperlink w:anchor="__RefHeading___Toc1100969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00971_211673320">
            <w:r>
              <w:rPr>
                <w:webHidden/>
                <w:rStyle w:val="IndexLink"/>
                <w:rtl w:val="true"/>
              </w:rPr>
              <w:t>عقب نشینی دشمن</w:t>
            </w:r>
            <w:r>
              <w:rPr>
                <w:rStyle w:val="IndexLink"/>
                <w:rtl w:val="true"/>
              </w:rPr>
              <w:tab/>
            </w:r>
            <w:r>
              <w:rPr>
                <w:rStyle w:val="IndexLink"/>
              </w:rPr>
              <w:t>22</w:t>
            </w:r>
          </w:hyperlink>
        </w:p>
        <w:p>
          <w:pPr>
            <w:pStyle w:val="Contents3"/>
            <w:tabs>
              <w:tab w:val="clear" w:pos="8459"/>
              <w:tab w:val="right" w:pos="9026" w:leader="dot"/>
            </w:tabs>
            <w:rPr/>
          </w:pPr>
          <w:hyperlink w:anchor="__RefHeading___Toc1100973_211673320">
            <w:r>
              <w:rPr>
                <w:webHidden/>
                <w:rStyle w:val="IndexLink"/>
                <w:rtl w:val="true"/>
              </w:rPr>
              <w:t>مرحله سوم عملیات</w:t>
            </w:r>
            <w:r>
              <w:rPr>
                <w:rStyle w:val="IndexLink"/>
                <w:rtl w:val="true"/>
              </w:rPr>
              <w:tab/>
            </w:r>
            <w:r>
              <w:rPr>
                <w:rStyle w:val="IndexLink"/>
              </w:rPr>
              <w:t>23</w:t>
            </w:r>
          </w:hyperlink>
        </w:p>
        <w:p>
          <w:pPr>
            <w:pStyle w:val="Contents3"/>
            <w:tabs>
              <w:tab w:val="clear" w:pos="8459"/>
              <w:tab w:val="right" w:pos="9026" w:leader="dot"/>
            </w:tabs>
            <w:rPr/>
          </w:pPr>
          <w:hyperlink w:anchor="__RefHeading___Toc1100975_211673320">
            <w:r>
              <w:rPr>
                <w:webHidden/>
                <w:rStyle w:val="IndexLink"/>
                <w:rtl w:val="true"/>
              </w:rPr>
              <w:t>مرحله چهارم عملیات</w:t>
            </w:r>
            <w:r>
              <w:rPr>
                <w:rStyle w:val="IndexLink"/>
                <w:rtl w:val="true"/>
              </w:rPr>
              <w:tab/>
            </w:r>
            <w:r>
              <w:rPr>
                <w:rStyle w:val="IndexLink"/>
              </w:rPr>
              <w:t>23</w:t>
            </w:r>
          </w:hyperlink>
        </w:p>
        <w:p>
          <w:pPr>
            <w:pStyle w:val="Contents2"/>
            <w:tabs>
              <w:tab w:val="clear" w:pos="8743"/>
              <w:tab w:val="right" w:pos="9026" w:leader="dot"/>
            </w:tabs>
            <w:rPr/>
          </w:pPr>
          <w:hyperlink w:anchor="__RefHeading___Toc1100977_211673320">
            <w:r>
              <w:rPr>
                <w:webHidden/>
                <w:rStyle w:val="IndexLink"/>
                <w:rtl w:val="true"/>
              </w:rPr>
              <w:t>خسارات و تلفات دشمن</w:t>
            </w:r>
            <w:r>
              <w:rPr>
                <w:rStyle w:val="IndexLink"/>
                <w:rtl w:val="true"/>
              </w:rPr>
              <w:tab/>
            </w:r>
            <w:r>
              <w:rPr>
                <w:rStyle w:val="IndexLink"/>
              </w:rPr>
              <w:t>24</w:t>
            </w:r>
          </w:hyperlink>
        </w:p>
        <w:p>
          <w:pPr>
            <w:pStyle w:val="Contents2"/>
            <w:tabs>
              <w:tab w:val="clear" w:pos="8743"/>
              <w:tab w:val="right" w:pos="9026" w:leader="dot"/>
            </w:tabs>
            <w:rPr/>
          </w:pPr>
          <w:hyperlink w:anchor="__RefHeading___Toc1100979_211673320">
            <w:r>
              <w:rPr>
                <w:webHidden/>
                <w:rStyle w:val="IndexLink"/>
                <w:rtl w:val="true"/>
              </w:rPr>
              <w:t>ارزیابی عملیات</w:t>
            </w:r>
            <w:r>
              <w:rPr>
                <w:rStyle w:val="IndexLink"/>
                <w:rtl w:val="true"/>
              </w:rPr>
              <w:tab/>
            </w:r>
            <w:r>
              <w:rPr>
                <w:rStyle w:val="IndexLink"/>
              </w:rPr>
              <w:t>25</w:t>
            </w:r>
          </w:hyperlink>
        </w:p>
        <w:p>
          <w:pPr>
            <w:pStyle w:val="Contents2"/>
            <w:tabs>
              <w:tab w:val="clear" w:pos="8743"/>
              <w:tab w:val="right" w:pos="9026" w:leader="dot"/>
            </w:tabs>
            <w:rPr/>
          </w:pPr>
          <w:hyperlink w:anchor="__RefHeading___Toc1100981_211673320">
            <w:r>
              <w:rPr>
                <w:webHidden/>
                <w:rStyle w:val="IndexLink"/>
                <w:rtl w:val="true"/>
              </w:rPr>
              <w:t>بازتاب عملیات</w:t>
            </w:r>
            <w:r>
              <w:rPr>
                <w:rStyle w:val="IndexLink"/>
                <w:rtl w:val="true"/>
              </w:rPr>
              <w:tab/>
            </w:r>
            <w:r>
              <w:rPr>
                <w:rStyle w:val="IndexLink"/>
              </w:rPr>
              <w:t>29</w:t>
            </w:r>
          </w:hyperlink>
        </w:p>
        <w:p>
          <w:pPr>
            <w:pStyle w:val="Contents2"/>
            <w:tabs>
              <w:tab w:val="clear" w:pos="8743"/>
              <w:tab w:val="right" w:pos="9026" w:leader="dot"/>
            </w:tabs>
            <w:rPr/>
          </w:pPr>
          <w:hyperlink w:anchor="__RefHeading___Toc1100983_211673320">
            <w:r>
              <w:rPr>
                <w:webHidden/>
                <w:rStyle w:val="IndexLink"/>
                <w:rtl w:val="true"/>
              </w:rPr>
              <w:t>نگرانی امریکا و اتخاذ استراتژی جدید در منطقه</w:t>
            </w:r>
            <w:r>
              <w:rPr>
                <w:rStyle w:val="IndexLink"/>
                <w:rtl w:val="true"/>
              </w:rPr>
              <w:tab/>
            </w:r>
            <w:r>
              <w:rPr>
                <w:rStyle w:val="IndexLink"/>
              </w:rPr>
              <w:t>37</w:t>
            </w:r>
          </w:hyperlink>
        </w:p>
        <w:p>
          <w:pPr>
            <w:pStyle w:val="Contents2"/>
            <w:tabs>
              <w:tab w:val="clear" w:pos="8743"/>
              <w:tab w:val="right" w:pos="9026" w:leader="dot"/>
            </w:tabs>
            <w:rPr/>
          </w:pPr>
          <w:hyperlink w:anchor="__RefHeading___Toc1100985_211673320">
            <w:r>
              <w:rPr>
                <w:webHidden/>
                <w:rStyle w:val="IndexLink"/>
                <w:rtl w:val="true"/>
              </w:rPr>
              <w:t>افزایش حمایت کشورهای میانه رو عرب از عراق</w:t>
            </w:r>
            <w:r>
              <w:rPr>
                <w:rStyle w:val="IndexLink"/>
                <w:rtl w:val="true"/>
              </w:rPr>
              <w:tab/>
            </w:r>
            <w:r>
              <w:rPr>
                <w:rStyle w:val="IndexLink"/>
              </w:rPr>
              <w:t>42</w:t>
            </w:r>
          </w:hyperlink>
        </w:p>
        <w:p>
          <w:pPr>
            <w:pStyle w:val="Contents2"/>
            <w:tabs>
              <w:tab w:val="clear" w:pos="8743"/>
              <w:tab w:val="right" w:pos="9026" w:leader="dot"/>
            </w:tabs>
            <w:rPr/>
          </w:pPr>
          <w:hyperlink w:anchor="__RefHeading___Toc1100987_211673320">
            <w:r>
              <w:rPr>
                <w:webHidden/>
                <w:rStyle w:val="IndexLink"/>
                <w:rtl w:val="true"/>
              </w:rPr>
              <w:t>راه حل‌های انتخابی ایران</w:t>
            </w:r>
            <w:r>
              <w:rPr>
                <w:rStyle w:val="IndexLink"/>
                <w:rtl w:val="true"/>
              </w:rPr>
              <w:tab/>
            </w:r>
            <w:r>
              <w:rPr>
                <w:rStyle w:val="IndexLink"/>
              </w:rPr>
              <w:t>46</w:t>
            </w:r>
          </w:hyperlink>
        </w:p>
        <w:p>
          <w:pPr>
            <w:pStyle w:val="Contents2"/>
            <w:tabs>
              <w:tab w:val="clear" w:pos="8743"/>
              <w:tab w:val="right" w:pos="9026" w:leader="dot"/>
            </w:tabs>
            <w:rPr/>
          </w:pPr>
          <w:hyperlink w:anchor="__RefHeading___Toc1100989_211673320">
            <w:r>
              <w:rPr>
                <w:webHidden/>
                <w:rStyle w:val="IndexLink"/>
                <w:rtl w:val="true"/>
              </w:rPr>
              <w:t>گزیده‌ای از پیام امام خمینی به مناسبت فتح خرمشهر</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_2726"/>
      <w:bookmarkStart w:id="1" w:name="pg134_2726"/>
      <w:bookmarkEnd w:id="1"/>
    </w:p>
    <w:p>
      <w:pPr>
        <w:pStyle w:val="Heading2"/>
        <w:numPr>
          <w:ilvl w:val="1"/>
          <w:numId w:val="1"/>
        </w:numPr>
        <w:rPr/>
      </w:pPr>
      <w:bookmarkStart w:id="2" w:name="pg134_2726"/>
      <w:bookmarkStart w:id="3" w:name="__RefHeading___Toc110091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اجرا، نتایج، بازتاب‌ها، واکنش‌ها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نقشه تا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battle of bait - al - mugaddas: liberation of Khorramshahr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بیت‌المقدس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۱۱۶۵۷۹۵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0921_211673320"/>
      <w:bookmarkStart w:id="6" w:name="_Toc2"/>
      <w:bookmarkEnd w:id="5"/>
      <w:r>
        <w:rPr>
          <w:rtl w:val="true"/>
        </w:rPr>
        <w:t>اشاره</w:t>
      </w:r>
      <w:bookmarkStart w:id="7" w:name="pg134_2750"/>
      <w:bookmarkEnd w:id="6"/>
    </w:p>
    <w:p>
      <w:pPr>
        <w:pStyle w:val="Heading2"/>
        <w:numPr>
          <w:ilvl w:val="1"/>
          <w:numId w:val="1"/>
        </w:numPr>
        <w:rPr/>
      </w:pPr>
      <w:bookmarkStart w:id="8" w:name="__RefHeading___Toc1100923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پس از اینکه رژیم عراق در استراتژی خود که با هدف کسب پیروزی سریع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محدود و برق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شده بود با شکست مواجه شد و نتوانست به اهداف اصلی خود از جمله براندازی نظام جمهوری اسلامی ایران و تجزیه خوزستان دست یابد، هدف محدودتری را انتخاب کرد تا با نیل به آن بتواند شرایط خود را به جمهوری اسلامی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آبادان که در هجوم سراسری ارتش عراق یکی از محورهای اصلی پیشروی بود، از هفته دوم، اصلی‌ترین هدف نظامی عراق شد و محور تمرکز قوا و فشار دشمن گردید اما مقاومت و از جان گذشتگی مدافعان خرمشهر اجازه نداد دشمن به راحتی به این هدف دست یابد و در مجموع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تا دشمن خرمشهر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دفاع متعهدانه و انقلابی مردم از خرمشهر و در ادامه آن از آبادان، سبب شد که ارتش عراق از حملات مکرر برای اشغال آبادان نتیجه‌ای کسب نکند و تنها به محاصره آبادان اکتفا کند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توقیف ارتش عراق تلاش‌هایی برای آزادی خرمشهر و شکستن محاصره آبادان صورت گرفت؛ از جمله عملیات نصر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توکل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فرماندهی بنی‌صدر و به کارگیری نیروی زمینی ارتش اجرا شد، لیکن چون مبتنی بر بینش نظامی کلاسیک و سنتی بود و ارتش عراق از این جنبه برتری داشت، نتیجه‌ای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بنی‌صدر از فرماندهی کل قوا که زمینه رشد تفکر انقلابی و اتخاذ تدابیر جدید و بروز تحول و ابتکار عمل در طرح ریزی و اقدامات</w:t>
      </w:r>
    </w:p>
    <w:p>
      <w:pPr>
        <w:pStyle w:val="BookText"/>
        <w:rPr/>
      </w:pPr>
      <w:r>
        <w:rPr>
          <w:rFonts w:ascii="IRNazanin" w:hAnsi="IRNazanin" w:eastAsia="IRNazanin"/>
          <w:color w:val="111111"/>
          <w:sz w:val="28"/>
          <w:sz w:val="28"/>
          <w:szCs w:val="28"/>
          <w:rtl w:val="true"/>
          <w:lang w:bidi="fa-IR"/>
        </w:rPr>
        <w:t xml:space="preserve">نظامی هموار شد و امکان هماهنگی سپاه و ارتش و نزدیکی این دو سازمان میسر گردید، تحولی عظیم در مرحله جدید جنگ به وجود آمد، طوری که در سال دوم جنگ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چهار عملیات بزرگ با موفقیت به اجرا درآمد و در جریان آن </w:t>
      </w: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مناطق اشغالی آزاد شد و در پی آن دشمن ناچار به تخلیه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دیگر از مناطق اشغالی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و بزرگ‌ترین عملیات از سلسله عملیات آزاد سازی مناطق اشغالی، عملیات بیت المقدس بود که با اجرای آن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مناطق اشغالی آزاد شد و تحول سیاسی و نظامی عظیمی به نفع جمهوری اسلامی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که به مناسبت سالگرد آزادی خرمشهر منتشر می‌شود، تجزیه و تحلیل نظامی و سیاسی عملیات بیت المقدس، و نتایج آن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جزوه 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بازیابی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درودیان با مختصر اصلاحاتی است که برای سهولت آگاهی علاقه‌مندان از جریان عملیات بیت المقدس و آزادی خرمشهر، به این صورت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w:t>
      </w:r>
      <w:bookmarkStart w:id="10" w:name="pg134_2756"/>
    </w:p>
    <w:p>
      <w:pPr>
        <w:pStyle w:val="Heading2"/>
        <w:numPr>
          <w:ilvl w:val="1"/>
          <w:numId w:val="1"/>
        </w:numPr>
        <w:rPr/>
      </w:pPr>
      <w:bookmarkStart w:id="11" w:name="__RefHeading___Toc1100925_211673320"/>
      <w:bookmarkStart w:id="12" w:name="_Toc4"/>
      <w:bookmarkEnd w:id="10"/>
      <w:bookmarkEnd w:id="11"/>
      <w:r>
        <w:rPr>
          <w:rtl w:val="true"/>
        </w:rPr>
        <w:t>شناسنامه عملیات</w:t>
      </w:r>
      <w:bookmarkEnd w:id="12"/>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رودخانه کارون و شهرستان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سازی شهرهای خرمشهر و هویزه 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خارج ساختن شهرهای اهواز، حمیدیه، و سوسنگرد و نیز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از برد توپخانه دشمن؛ تأمین مرز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و ارتش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بامداد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قرارگاه عملیاتی قدس، فتح و نصر به فرماندهی قرارگاه مرکزی کربلا آغاز شد و رزمندگان با عبور از کارون موفق شدند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که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رزمندگان قرارگاه‌های فتح و نصر در محور حسینیه به نوار مرزی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 مجبور شد از هویزه و جفیر عقب نشینی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هر چند تلفات و خسارات سنگین بر دشمن وارد آمد، لیکن هوشیاری و تمرکز نیروهای عراق در خطوط پدافندی، موجب شد رزمندگان نتوانند به اهداف تعیین شده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از عملیات که با سه قرارگاه عملیاتی فتح، و نصر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نیروهای عمل کننده موفق شدند پس از محاصره خرمشهر و اسیر کردن نیروهای دشمن، این شهر را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و مجروحان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این عملیات حاصل فداکاری همه رزمندگان شرکت کننده به خصوص ایستادگی و از جان گذشتگی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کلیه اهداف عملیات</w:t>
      </w:r>
    </w:p>
    <w:p>
      <w:pPr>
        <w:pStyle w:val="BookText"/>
        <w:rPr/>
      </w:pPr>
      <w:r>
        <w:rPr>
          <w:rFonts w:ascii="IRNazanin" w:hAnsi="IRNazanin" w:eastAsia="IRNazanin"/>
          <w:color w:val="111111"/>
          <w:sz w:val="28"/>
          <w:sz w:val="28"/>
          <w:szCs w:val="28"/>
          <w:rtl w:val="true"/>
          <w:lang w:bidi="fa-IR"/>
        </w:rPr>
        <w:t>وسعت منطقه آزاد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تلفات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مجروح،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انهدام تجهیزات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تانک و نفربر،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و</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و</w:t>
      </w:r>
      <w:r>
        <w:rPr>
          <w:rFonts w:eastAsia="IRNazanin" w:cs="IRNazanin"/>
          <w:color w:val="111111"/>
          <w:sz w:val="28"/>
          <w:szCs w:val="28"/>
          <w:rtl w:val="true"/>
          <w:lang w:bidi="fa-IR"/>
        </w:rPr>
        <w:t>...</w:t>
      </w:r>
      <w:bookmarkStart w:id="13" w:name="pg134_2762"/>
    </w:p>
    <w:p>
      <w:pPr>
        <w:pStyle w:val="Heading2"/>
        <w:numPr>
          <w:ilvl w:val="1"/>
          <w:numId w:val="1"/>
        </w:numPr>
        <w:rPr/>
      </w:pPr>
      <w:bookmarkStart w:id="14" w:name="__RefHeading___Toc1100927_211673320"/>
      <w:bookmarkStart w:id="15" w:name="_Toc5"/>
      <w:bookmarkEnd w:id="13"/>
      <w:bookmarkEnd w:id="14"/>
      <w:r>
        <w:rPr>
          <w:rtl w:val="true"/>
        </w:rPr>
        <w:t>عملیات بیت المقدس</w:t>
      </w:r>
      <w:bookmarkEnd w:id="15"/>
    </w:p>
    <w:p>
      <w:pPr>
        <w:pStyle w:val="Heading3"/>
        <w:numPr>
          <w:ilvl w:val="2"/>
          <w:numId w:val="1"/>
        </w:numPr>
        <w:rPr/>
      </w:pPr>
      <w:bookmarkStart w:id="16" w:name="__RefHeading___Toc1100929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تلاش برای طرح ریزی و اجرای عملیات بیت المقدس در موقعیت بسیار حساسی انجام شد؛ وضعیت داخلی کشور با انهدام بقایای ضد انقلاب به تدریج رو به بهبودی و ثبات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منطقه نیز به دلیل نگرانی آمریکا از نتایج ناشی از پیروزی ایران بر عراق، به گونه‌ای آشکار ملتهب بود، ضمن این که مناسبات اعراب و اسرائیل با آمادگی اسرائیل برای تهاجم به جنوب لبنان، در وضعیت حساسی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بی‌گمان، نتیجه عملیات بیت المقدس برای ایران، منطقه و عراق بسیار سرنوشت ساز و تعیین کننده بود، لذا سرعت عمل در اجرای این عملیات برای ایران بسیار با اهمیت بود و نقش مؤثری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اجرای عملیات بیت المقدس متأثر از نتایج سلسله عملیات‌های پیشین بود که با شکستن حصر آبادان آغاز شد و پس از آن نیز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نتایج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بخش وسیعی از نیروی زمینی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بخش مهمی از مناطق اشغالی در منطقه جنوب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نیروهای پدافندی خودی از مناطق اشغالی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توانایی نیروهای خودی در طرح ریزی و اجرای عملیات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تسلط اطلاعاتی بر دشمن</w:t>
      </w:r>
      <w:r>
        <w:rPr>
          <w:rFonts w:eastAsia="IRNazanin" w:cs="IRNazanin"/>
          <w:color w:val="111111"/>
          <w:sz w:val="28"/>
          <w:szCs w:val="28"/>
          <w:rtl w:val="true"/>
          <w:lang w:bidi="fa-IR"/>
        </w:rPr>
        <w:t>.</w:t>
      </w:r>
      <w:bookmarkStart w:id="18" w:name="pg134_2764"/>
    </w:p>
    <w:p>
      <w:pPr>
        <w:pStyle w:val="Heading3"/>
        <w:numPr>
          <w:ilvl w:val="2"/>
          <w:numId w:val="1"/>
        </w:numPr>
        <w:rPr/>
      </w:pPr>
      <w:bookmarkStart w:id="19" w:name="__RefHeading___Toc1100931_211673320"/>
      <w:bookmarkStart w:id="20" w:name="_Toc7"/>
      <w:bookmarkEnd w:id="18"/>
      <w:bookmarkEnd w:id="19"/>
      <w:r>
        <w:rPr>
          <w:rtl w:val="true"/>
        </w:rPr>
        <w:t>علل انتخاب منطقه</w:t>
      </w:r>
      <w:bookmarkEnd w:id="20"/>
    </w:p>
    <w:p>
      <w:pPr>
        <w:pStyle w:val="BookText"/>
        <w:rPr/>
      </w:pPr>
      <w:r>
        <w:rPr>
          <w:rFonts w:ascii="IRNazanin" w:hAnsi="IRNazanin" w:eastAsia="IRNazanin"/>
          <w:color w:val="111111"/>
          <w:sz w:val="28"/>
          <w:sz w:val="28"/>
          <w:szCs w:val="28"/>
          <w:rtl w:val="true"/>
          <w:lang w:bidi="fa-IR"/>
        </w:rPr>
        <w:t>پس از آزادسازی مناطق غرب رودخانه کرخه در عملیات فتح المبین، منطقه عمومی غرب رودخانه کارون یعنی آخرین منطقه اشغالی جبهه‌ی جنوب که همچنان در دست دشمن قرار داشت، در روند سلسله عملیات‌های آزادسازی مناطق اشغالی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گذشته که در زمینه انتخاب منطقه برای عملیات گاهی بین فرماندهان نظامی اختلاف نظر به وجود می‌آمد، در مورد این منطقه اتفاق نظر کاملی وجود داشت، به همین دلیل، بلافاصله پس از اتمام عملیات فتح المبین مقدمات اجرای عملیات بیت المقدس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عملیات جدید از آن جهت بر سرعت عمل تأکید می‌شد، که دشمن اطمینان داشت آزادسازی این منطقه هدف عملیات بعدی جمهوری اسلامی است، لذا سهل‌انگاری در این امر، افزایش آمادگی دشمن و دشوارتر شدن کار نیروهای خودی برای رسیدن به اهداف را در پی‌داشت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دشمن از مدت‌ها پیش بر اقدامات پدافندی خود در این منطقه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فرماندهان نظامی، منطقه غرب کارون را برای عملیات انتخاب کرده بودند، ولی هنوز نگرانی‌هایی وجود داشت؛ فرمانده کل سپاه در این باره گفت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از نظر تاکتیکی، این نگرانی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پشت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در مقابل ایستگاه حسینیه از چه موقعیتی به لحاظ استحکامات و استعداد برخوردار است؟ غلبه بر این نگرانی با به دست آوردن اطلاعات از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 همچنین پیدا کردن یک منطقه استراتژیکی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که کلید منطقه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جنوب کوشک تا شمال ایستگاه حسینیه قلب منطقه بود که با تسلط بر این منطقه، می‌توانستیم برای دشمن مشکل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احتیاط،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خرمشهر و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w:t>
      </w:r>
      <w:bookmarkStart w:id="21" w:name="pg134_2768"/>
    </w:p>
    <w:p>
      <w:pPr>
        <w:pStyle w:val="BookText"/>
        <w:rPr/>
      </w:pPr>
      <w:bookmarkEnd w:id="21"/>
      <w:r>
        <w:rPr>
          <w:rFonts w:ascii="IRNazanin" w:hAnsi="IRNazanin" w:eastAsia="IRNazanin"/>
          <w:color w:val="111111"/>
          <w:sz w:val="28"/>
          <w:sz w:val="28"/>
          <w:szCs w:val="28"/>
          <w:rtl w:val="true"/>
          <w:lang w:bidi="fa-IR"/>
        </w:rPr>
        <w:t>مأموریت احتیاط های دشمن، ما را از اهمیت منطقه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پیش‌بینی می‌کردیم که در صورت دست‌یابی به این منطقه، می‌توانیم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جفیر به منزله تمامی عقبه دشمن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به سمت بصره را تسهیل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سرکوب نسبت به خرمشهر و انجام تک احاطه‌ای در این منطقه برخوردار شویم</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100933_211673320"/>
      <w:bookmarkStart w:id="23" w:name="_Toc8"/>
      <w:bookmarkEnd w:id="22"/>
      <w:r>
        <w:rPr>
          <w:rtl w:val="true"/>
        </w:rPr>
        <w:t>موقعیت منطقه</w:t>
      </w:r>
      <w:bookmarkEnd w:id="23"/>
    </w:p>
    <w:p>
      <w:pPr>
        <w:pStyle w:val="BookText"/>
        <w:rPr/>
      </w:pPr>
      <w:r>
        <w:rPr>
          <w:rFonts w:ascii="IRNazanin" w:hAnsi="IRNazanin" w:eastAsia="IRNazanin"/>
          <w:color w:val="111111"/>
          <w:sz w:val="28"/>
          <w:sz w:val="28"/>
          <w:szCs w:val="28"/>
          <w:rtl w:val="true"/>
          <w:lang w:bidi="fa-IR"/>
        </w:rPr>
        <w:t>منطقه عمومی جنوب غربی اهواز و غرب رودخانه کارون، در میان چهار مانع طبیعی قرار دارد که به ترتیب از شمال به رودخانه کرخه کور، از جنوب به رودخانه اروند، از شرق به رودخانه کارون و از غرب به هور الهویزه و شط العرب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 منطقه به لحاظ برخورداری از موانع طبیعی، از چهار سمت به هم پیوسته و به شکل مستطیل می‌باشد که به دلایلی برای هر دو کشور ایران و عراق از نظر استراتژیکی با ارزش است</w:t>
      </w:r>
      <w:r>
        <w:rPr>
          <w:rFonts w:eastAsia="IRNazanin" w:cs="IRNazanin"/>
          <w:color w:val="111111"/>
          <w:sz w:val="28"/>
          <w:szCs w:val="28"/>
          <w:rtl w:val="true"/>
          <w:lang w:bidi="fa-IR"/>
        </w:rPr>
        <w:t>.</w:t>
      </w:r>
    </w:p>
    <w:p>
      <w:pPr>
        <w:pStyle w:val="Heading3"/>
        <w:numPr>
          <w:ilvl w:val="2"/>
          <w:numId w:val="1"/>
        </w:numPr>
        <w:rPr/>
      </w:pPr>
      <w:bookmarkStart w:id="24" w:name="__RefHeading___Toc1100935_211673320"/>
      <w:bookmarkStart w:id="25" w:name="_Toc9"/>
      <w:bookmarkEnd w:id="24"/>
      <w:r>
        <w:rPr>
          <w:rtl w:val="true"/>
        </w:rPr>
        <w:t>وضعیت دشمن</w:t>
      </w:r>
      <w:bookmarkEnd w:id="25"/>
    </w:p>
    <w:p>
      <w:pPr>
        <w:pStyle w:val="BookText"/>
        <w:rPr/>
      </w:pPr>
      <w:r>
        <w:rPr>
          <w:rFonts w:ascii="IRNazanin" w:hAnsi="IRNazanin" w:eastAsia="IRNazanin"/>
          <w:color w:val="111111"/>
          <w:sz w:val="28"/>
          <w:sz w:val="28"/>
          <w:szCs w:val="28"/>
          <w:rtl w:val="true"/>
          <w:lang w:bidi="fa-IR"/>
        </w:rPr>
        <w:t>ارتش عراق تدابیر پدافندی ویژه‌ای در این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آرایش نیروهای دشمن با توجه به موقعیت زمین به صورت مثلثی بود؛ ضلع شرقی آن به طول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امتداد رودخانه کارون از خرمشهر تا آبادی ملیحان، 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اهواز قرار داشت؛ ضلع شمالی آن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ملیحان در امتداد کرانه جنوبی رودخانه کرخه کور، هویزه، رودخانه نیسان تا هور العظیم کشیده شده بود و ضلع بزرگ این مثلث نیز خط مرزی دو کشور از محل تلاقی رودخانه نیسان با هور العظیم تا پاسگاه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کرانه نهر خین به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پدافندی دشمن در ضلع شمالی مثلث که شامل شرق هور العظیم، ساحل رودخانه‌های نیسان و کرخه و ادامه خط دفاعی در</w:t>
      </w:r>
    </w:p>
    <w:p>
      <w:pPr>
        <w:pStyle w:val="BookText"/>
        <w:rPr/>
      </w:pPr>
      <w:r>
        <w:rPr>
          <w:rFonts w:ascii="IRNazanin" w:hAnsi="IRNazanin" w:eastAsia="IRNazanin"/>
          <w:color w:val="111111"/>
          <w:sz w:val="28"/>
          <w:sz w:val="28"/>
          <w:szCs w:val="28"/>
          <w:rtl w:val="true"/>
          <w:lang w:bidi="fa-IR"/>
        </w:rPr>
        <w:t>حوالی آبادان ملیحان و به طرف جنوب تا پادگان حمید می‌شد،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استحکامات فشرده، بهره‌برداری از موانع هور العظیم و مناطق آب گرفتگی، تهیه قدرت آتش بسیار و پیش بینی احتیاطهای قوی برای انهدام رخنه‌های احتمالی با استقرار دست کم دو لشکر تقویت شده‌ی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تدبیر پدافندی دشمن در این منطقه مبتنی بر این باور بود که سمت اصلی تهاجم نیروهای خودی از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خواهد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روش‌های کلاسیک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جاده به عنوان عقبه مطمئن، بهترین راه کار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دشمن علاوه بر استقرار دو لشکر تقویت شده‌ی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استحکامات و مواضع بسیاری را با بهره‌برداری از موانع طبیعی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پدافندی عراق در ضلع شرقی منطقه، در امتداد رودخانه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ناآگاهی دشمن از سمت اصلی تک نیروهای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بود و تنها در برخی از نقاط مواضعی را به وجود آورده و با اتکا به یگان‌های سبک تأمینی و پوششی، به احتیاطهای متحرک و غیر متحرک بسنده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عراق با استقرار در سه محل جداگانه در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وظیفه دفاع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نیروهای تأمینی و پوششی دشمن از ساحل غربی رودخانه کارون سبب شد که نیروهای خودی با تدبیر عملیات عبور از رودخانه، نیروهای دشمن را غافل‌گیر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ضلع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دو سمت شرقی و شمالی آرایش گرفته بود تا هر گونه عملیات عبور از رودخانه در تک جبهه‌ای به داخل خرمشهر و یا ورود به این شهر از سمت شمال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استحکامات در خرمشهر با تخریب ساختمان‌ها برای جلوگیری از جنگ تن به تن، بخش دیگری از تلاش دشمن به منظور حفظ خرمشهر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ارتش عراق در این منطقه تا پیش از آغاز عملیات بیت المقدس چنین بود</w:t>
      </w:r>
      <w:r>
        <w:rPr>
          <w:rFonts w:eastAsia="IRNazanin" w:cs="IRNazanin"/>
          <w:color w:val="111111"/>
          <w:sz w:val="28"/>
          <w:szCs w:val="28"/>
          <w:rtl w:val="true"/>
          <w:lang w:bidi="fa-IR"/>
        </w:rPr>
        <w:t>:</w:t>
      </w:r>
      <w:bookmarkStart w:id="26" w:name="pg134_2774"/>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از جنوب رودخانه کرخه تا هویزه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از غرب اهواز تا روستای سید عبود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سید عبود تا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مأمور حفاظت از خرمشهر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شمال خرمشهر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شرق بصره که در احتیاط قرار داشت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اسناد قرارگاه مرکزی کربلا در برآورد کلی، استعداد دشمن به شرح زیر بوده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پیاده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نیروی زرهی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تانک شامل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نیروی مکانیزه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شامل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توپخانه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و آرایش دشمن نشان می‌داد که عراق مصمم است با تمام قوا در این منطقه مقاومت کند؛ ضمن این که عمق و عرض زمین منطقه و نبودن ناهمواری، امتیازی برای نیروهای عراقی به شمار می‌رفت، زیرا با اتکا به یگان‌های زرهی و مکانیزه، می‌توانستند در این منطقه به خوبی مانور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دشمن با برخی از محدودیت‌ها رو به رو بود؛ از جمله این که می‌بایست از سرزمین نسبتا وسیع و عریضی دفاع می‌کرد در حالی که از نظر نیروی انسانی دچار کمبود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قوای خود را به تناسب نقاط استراتژیک، حیاتی و مهم جفیر و خرمشهر، متمرکز کرده و در تدبیر پدافندی خود بیش از همه، به حفظ خرمشهر و بصره اهمیت داده بود</w:t>
      </w:r>
      <w:r>
        <w:rPr>
          <w:rFonts w:eastAsia="IRNazanin" w:cs="IRNazanin"/>
          <w:color w:val="111111"/>
          <w:sz w:val="28"/>
          <w:szCs w:val="28"/>
          <w:rtl w:val="true"/>
          <w:lang w:bidi="fa-IR"/>
        </w:rPr>
        <w:t>.</w:t>
      </w:r>
    </w:p>
    <w:p>
      <w:pPr>
        <w:pStyle w:val="Heading3"/>
        <w:numPr>
          <w:ilvl w:val="2"/>
          <w:numId w:val="1"/>
        </w:numPr>
        <w:rPr/>
      </w:pPr>
      <w:bookmarkStart w:id="27" w:name="__RefHeading___Toc1100937_211673320"/>
      <w:bookmarkStart w:id="28" w:name="_Toc10"/>
      <w:bookmarkEnd w:id="27"/>
      <w:r>
        <w:rPr>
          <w:rtl w:val="true"/>
        </w:rPr>
        <w:t>طرح عملیات</w:t>
      </w:r>
      <w:bookmarkEnd w:id="28"/>
    </w:p>
    <w:p>
      <w:pPr>
        <w:pStyle w:val="Heading4"/>
        <w:numPr>
          <w:ilvl w:val="3"/>
          <w:numId w:val="1"/>
        </w:numPr>
        <w:rPr/>
      </w:pPr>
      <w:bookmarkStart w:id="29" w:name="__RefHeading___Toc1100939_211673320"/>
      <w:bookmarkStart w:id="30" w:name="_Toc11"/>
      <w:bookmarkEnd w:id="29"/>
      <w:r>
        <w:rPr>
          <w:rtl w:val="true"/>
        </w:rPr>
        <w:t>اشاره</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ریزی عملیات بیت المقدس با توجه به تفاوت‌های آشکار زمین این منطقه با سایر مناطق عملیاتی، به ویژه منطقه عملیاتی فتح المبین، از پیچیدگی و دشواری‌های نسبتا زیادی برخوردار بود</w:t>
      </w:r>
      <w:r>
        <w:rPr>
          <w:rFonts w:eastAsia="IRNazanin" w:cs="IRNazanin"/>
          <w:color w:val="111111"/>
          <w:sz w:val="28"/>
          <w:szCs w:val="28"/>
          <w:rtl w:val="true"/>
          <w:lang w:bidi="fa-IR"/>
        </w:rPr>
        <w:t>.</w:t>
      </w:r>
      <w:bookmarkStart w:id="31" w:name="pg134_2777"/>
    </w:p>
    <w:p>
      <w:pPr>
        <w:pStyle w:val="BookText"/>
        <w:rPr/>
      </w:pPr>
      <w:bookmarkEnd w:id="31"/>
      <w:r>
        <w:rPr>
          <w:rFonts w:ascii="IRNazanin" w:hAnsi="IRNazanin" w:eastAsia="IRNazanin"/>
          <w:color w:val="111111"/>
          <w:sz w:val="28"/>
          <w:sz w:val="28"/>
          <w:szCs w:val="28"/>
          <w:rtl w:val="true"/>
          <w:lang w:bidi="fa-IR"/>
        </w:rPr>
        <w:t xml:space="preserve">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عارضه و ناهمواری در زمین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برای دشمن بود، زیرا یگان‌های زرهی و مکانیزه دشمن در این منطقه به خوبی می‌توانستند مانور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وسعت منطقه سه برابر منطقه عملیاتی فتح المبین بود و این علاوه بر اینکه ضرورت افزایش نیروهای خودی را ایجاب می‌کرد، برای طرح ریزی و هدایت نیروها نیز مستلزم برخورداری از توانی ویژه و پیچیدگی خاصی بود؛ به خصوص این که مهم‌ترین ویژگی عملیات بیت المقدس، طرح ریزی عملیات برای عبور نیروها از رودخانه بود</w:t>
      </w:r>
      <w:r>
        <w:rPr>
          <w:rFonts w:eastAsia="IRNazanin" w:cs="IRNazanin"/>
          <w:color w:val="111111"/>
          <w:sz w:val="28"/>
          <w:szCs w:val="28"/>
          <w:rtl w:val="true"/>
          <w:lang w:bidi="fa-IR"/>
        </w:rPr>
        <w:t>.</w:t>
      </w:r>
    </w:p>
    <w:p>
      <w:pPr>
        <w:pStyle w:val="Heading4"/>
        <w:numPr>
          <w:ilvl w:val="3"/>
          <w:numId w:val="1"/>
        </w:numPr>
        <w:rPr/>
      </w:pPr>
      <w:bookmarkStart w:id="32" w:name="__RefHeading___Toc1100941_211673320"/>
      <w:bookmarkStart w:id="33" w:name="_Toc12"/>
      <w:bookmarkEnd w:id="32"/>
      <w:r>
        <w:rPr>
          <w:rtl w:val="true"/>
        </w:rPr>
        <w:t>اهداف و مأموریت</w:t>
      </w:r>
      <w:bookmarkEnd w:id="33"/>
    </w:p>
    <w:p>
      <w:pPr>
        <w:pStyle w:val="BookText"/>
        <w:rPr/>
      </w:pPr>
      <w:r>
        <w:rPr>
          <w:rFonts w:ascii="IRNazanin" w:hAnsi="IRNazanin" w:eastAsia="IRNazanin"/>
          <w:color w:val="111111"/>
          <w:sz w:val="28"/>
          <w:sz w:val="28"/>
          <w:szCs w:val="28"/>
          <w:rtl w:val="true"/>
          <w:lang w:bidi="fa-IR"/>
        </w:rPr>
        <w:t>از دیدگاه نظامی، اهداف عملیات بیت المقدس شامل انهدام نیروهای دشمن و آزادسازی سرزمین‌های اشغالی در غرب رودخانه کارون و نیز تهدید بصره به منظور وارد ساختن عراق به پرداخت خسارت‌های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آزاد سازی خرمشهر از نظر استراتژیکی و سیاسی اهمیت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خارج کردن شهرهای اهواز، حمیدیه، سوسنگرد 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از برد توپخانه دوربرد دشمن، ترمیم مرز بین المللی و آزاد کردن جاده مواصلاتی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بخش‌های دیگری از اهداف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ابلاغ شده از قرارگاه مرکزی کربلا به شرح زیر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مسلح جمهوری اسلامی متشکل از سپاه پاسداران انقلاب اسلامی و نیروی زمینی ارتش جمهوری اسلامی مأموریت دارند که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عمومی عمومی جنوب رودخانه کرخه و غرب رودخانه کارون تک نموده و ضمن انهدام نیروهای موجود دشمن و آزادسازی شهرهای خرمشهر و هویزه، خط مرز بین المللی را تأمین نموده و از حمله مجدد احتمالی به کشور اسلامی جلوگیری نمایند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34" w:name="pg134_2781"/>
    </w:p>
    <w:p>
      <w:pPr>
        <w:pStyle w:val="Heading4"/>
        <w:numPr>
          <w:ilvl w:val="3"/>
          <w:numId w:val="1"/>
        </w:numPr>
        <w:rPr/>
      </w:pPr>
      <w:bookmarkStart w:id="35" w:name="__RefHeading___Toc1100943_211673320"/>
      <w:bookmarkStart w:id="36" w:name="_Toc13"/>
      <w:bookmarkEnd w:id="34"/>
      <w:bookmarkEnd w:id="35"/>
      <w:r>
        <w:rPr>
          <w:rtl w:val="true"/>
        </w:rPr>
        <w:t>سازمان رزم</w:t>
      </w:r>
      <w:bookmarkEnd w:id="36"/>
    </w:p>
    <w:p>
      <w:pPr>
        <w:pStyle w:val="BookText"/>
        <w:rPr/>
      </w:pPr>
      <w:r>
        <w:rPr>
          <w:rFonts w:ascii="IRNazanin" w:hAnsi="IRNazanin" w:eastAsia="IRNazanin"/>
          <w:color w:val="111111"/>
          <w:sz w:val="28"/>
          <w:sz w:val="28"/>
          <w:szCs w:val="28"/>
          <w:rtl w:val="true"/>
          <w:lang w:bidi="fa-IR"/>
        </w:rPr>
        <w:t>نکته مهم در سازمان رزم این عملیات همکاری نزدیک سپاه و ارتش بود که در طول دوران جنگ 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سپاه که در این عملیات شرکت داشتند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بیت المقدس،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تیپ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استعداد هر یگان سپاه بالغ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استعداد نیروهای سپاه تا پیش از شروع عملیات، بین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چهار گردان زرهی بود که با آغاز عملیات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و زرهی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ارتش که در این عملیات شرکت داشتند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هوابرد</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نوهد،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77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استعداد نیروهای ارتش بالغ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و مکانیزه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بود</w:t>
      </w:r>
      <w:r>
        <w:rPr>
          <w:rFonts w:eastAsia="IRNazanin" w:cs="IRNazanin"/>
          <w:color w:val="111111"/>
          <w:sz w:val="28"/>
          <w:szCs w:val="28"/>
          <w:rtl w:val="true"/>
          <w:lang w:bidi="fa-IR"/>
        </w:rPr>
        <w:t>.</w:t>
      </w:r>
      <w:bookmarkStart w:id="37" w:name="pg134_2784"/>
    </w:p>
    <w:p>
      <w:pPr>
        <w:pStyle w:val="Heading4"/>
        <w:numPr>
          <w:ilvl w:val="3"/>
          <w:numId w:val="1"/>
        </w:numPr>
        <w:rPr/>
      </w:pPr>
      <w:bookmarkStart w:id="38" w:name="__RefHeading___Toc1100945_211673320"/>
      <w:bookmarkStart w:id="39" w:name="_Toc14"/>
      <w:bookmarkEnd w:id="37"/>
      <w:bookmarkEnd w:id="38"/>
      <w:r>
        <w:rPr>
          <w:rtl w:val="true"/>
        </w:rPr>
        <w:t>طرح مانور</w:t>
      </w:r>
      <w:bookmarkEnd w:id="39"/>
    </w:p>
    <w:p>
      <w:pPr>
        <w:pStyle w:val="Heading5"/>
        <w:numPr>
          <w:ilvl w:val="4"/>
          <w:numId w:val="1"/>
        </w:numPr>
        <w:rPr/>
      </w:pPr>
      <w:bookmarkStart w:id="40" w:name="__RefHeading___Toc1100947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با توجه به موقعیت زمین منطقه و نحوه استقرار دشمن، نیروهای ارتش و سپاه در پی بررسی‌های جداگانه دو راه کار پیشنهاد کردند که متأثر از دو بینش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فرماندهان ارتش، اتکا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تهاجم از شمال به جنوب، بهترین راه کار برای اجرای عملیات بود به ویژه این که ارتش در عملیات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موسوم به هویزه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تنومه که هدف آن استقرار در ساحل غربی رودخانه شط العرب بود، همین راه کار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عملیات عبور از رودخانه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بسیار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فارسیات، تنها به عنوان تلاش پشتیبانی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 دوم، عبور از رودخانه کارون به عنوان تلاش اصلی بود که فرماندهان سپاه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را فرمانده کل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در صورت عبور از رودخانه کارون و تصرف منطقه حسینیه، نیروهای خودی بر نقطه سرکوب منطقه مسلط خواهند شد و موقعیت دشمن در جبهه شمالی، در خرمشهر و در شرق بصره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مثبت این طرح، غافل‌گیر کردن نیروهای دشمن نسبت به سمت تک و عدم استقرار آنها در مواضع بود، ضمن این که نیروهای خودی نیز بر خلاف آرایش دشمن وارد زمین منطقه می‌شدند و سریع‌تر به اهداف خود به ویژه خرمشهر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عقبه‌های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نیز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مثبت این طرح، سرانجام پیشنهاد سپاه پذیرفته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طرح مانور نهایی، سه قرارگاه قدس، فتح و نصر در سه محور، اجرای عملیات را به عهده داشتند که مأموریت و سازمان هر یک به شرح زیر بود</w:t>
      </w:r>
      <w:r>
        <w:rPr>
          <w:rFonts w:eastAsia="IRNazanin" w:cs="IRNazanin"/>
          <w:color w:val="111111"/>
          <w:sz w:val="28"/>
          <w:szCs w:val="28"/>
          <w:rtl w:val="true"/>
          <w:lang w:bidi="fa-IR"/>
        </w:rPr>
        <w:t>:</w:t>
      </w:r>
      <w:bookmarkStart w:id="42" w:name="pg134_2787"/>
    </w:p>
    <w:p>
      <w:pPr>
        <w:pStyle w:val="Heading5"/>
        <w:numPr>
          <w:ilvl w:val="4"/>
          <w:numId w:val="1"/>
        </w:numPr>
        <w:rPr/>
      </w:pPr>
      <w:bookmarkStart w:id="43" w:name="__RefHeading___Toc1100949_211673320"/>
      <w:bookmarkStart w:id="44" w:name="_Toc16"/>
      <w:bookmarkEnd w:id="42"/>
      <w:bookmarkEnd w:id="43"/>
      <w:r>
        <w:rPr>
          <w:rtl w:val="true"/>
        </w:rPr>
        <w:t xml:space="preserve">قرارگاه قدس </w:t>
      </w:r>
      <w:r>
        <w:rPr>
          <w:rtl w:val="true"/>
        </w:rPr>
        <w:t>(</w:t>
      </w:r>
      <w:r>
        <w:rPr>
          <w:rtl w:val="true"/>
        </w:rPr>
        <w:t>محور شمالی</w:t>
      </w:r>
      <w:r>
        <w:rPr>
          <w:rtl w:val="true"/>
        </w:rPr>
        <w:t>)</w:t>
      </w:r>
      <w:bookmarkEnd w:id="44"/>
    </w:p>
    <w:p>
      <w:pPr>
        <w:pStyle w:val="BookText"/>
        <w:rPr/>
      </w:pPr>
      <w:r>
        <w:rPr>
          <w:rFonts w:ascii="IRNazanin" w:hAnsi="IRNazanin" w:eastAsia="IRNazanin"/>
          <w:color w:val="111111"/>
          <w:sz w:val="28"/>
          <w:sz w:val="28"/>
          <w:szCs w:val="28"/>
          <w:rtl w:val="true"/>
          <w:lang w:bidi="fa-IR"/>
        </w:rPr>
        <w:t xml:space="preserve">این قرارگاه که در محور شمالی مأموریت داشت تا با تهاجم به خاکریزهای مقدم دشمن در جنوب رودخانه کرخه و تصرف سرپل مناسب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را همچنان درگیر نگاه دارد تا قرارگاه‌های نصر و فتح به سمت اهداف خود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قدس چهار تیپ مستقل از سپاه پاسداران و یک لشکر و یک تیپ مستقل از ارتش را زیر امر خود داشت که یگان‌های سپاه و ارتش به صورت ادغامی و در پنج محور کلی شامل قدس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w:t>
      </w:r>
    </w:p>
    <w:p>
      <w:pPr>
        <w:pStyle w:val="Heading5"/>
        <w:numPr>
          <w:ilvl w:val="4"/>
          <w:numId w:val="1"/>
        </w:numPr>
        <w:rPr/>
      </w:pPr>
      <w:bookmarkStart w:id="45" w:name="__RefHeading___Toc1100951_211673320"/>
      <w:bookmarkStart w:id="46" w:name="_Toc17"/>
      <w:bookmarkEnd w:id="45"/>
      <w:r>
        <w:rPr>
          <w:rtl w:val="true"/>
        </w:rPr>
        <w:t xml:space="preserve">قرارگاه فتح </w:t>
      </w:r>
      <w:r>
        <w:rPr>
          <w:rtl w:val="true"/>
        </w:rPr>
        <w:t>(</w:t>
      </w:r>
      <w:r>
        <w:rPr>
          <w:rtl w:val="true"/>
        </w:rPr>
        <w:t>محور میانی</w:t>
      </w:r>
      <w:r>
        <w:rPr>
          <w:rtl w:val="true"/>
        </w:rPr>
        <w:t>)</w:t>
      </w:r>
      <w:bookmarkEnd w:id="46"/>
    </w:p>
    <w:p>
      <w:pPr>
        <w:pStyle w:val="BookText"/>
        <w:rPr/>
      </w:pPr>
      <w:r>
        <w:rPr>
          <w:rFonts w:ascii="IRNazanin" w:hAnsi="IRNazanin" w:eastAsia="IRNazanin"/>
          <w:color w:val="111111"/>
          <w:sz w:val="28"/>
          <w:sz w:val="28"/>
          <w:szCs w:val="28"/>
          <w:rtl w:val="true"/>
          <w:lang w:bidi="fa-IR"/>
        </w:rPr>
        <w:t xml:space="preserve">این قرارگاه در جبهه میانی مأموریت داشت با عبور از رودخانه کارون در غرب این رودخانه، سرپلی تصرف کرده و در خیز اول خود،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پیشروی کند و در مراحل بعدی عملیات، به منظور تأمین مرز، تک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فتح، سه تیپ مستقل از سپاه و یک لشکر و دو تیپ از نیروی زمینی ارتش را زیر امر خود داشت که این یگان‌ها به صورت ادغامی و در چهار محور کلی شامل فتح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w:t>
      </w:r>
    </w:p>
    <w:p>
      <w:pPr>
        <w:pStyle w:val="Heading5"/>
        <w:numPr>
          <w:ilvl w:val="4"/>
          <w:numId w:val="1"/>
        </w:numPr>
        <w:rPr/>
      </w:pPr>
      <w:bookmarkStart w:id="47" w:name="__RefHeading___Toc1100953_211673320"/>
      <w:bookmarkStart w:id="48" w:name="_Toc18"/>
      <w:bookmarkEnd w:id="47"/>
      <w:r>
        <w:rPr>
          <w:rtl w:val="true"/>
        </w:rPr>
        <w:t xml:space="preserve">قرارگاه نصر </w:t>
      </w:r>
      <w:r>
        <w:rPr>
          <w:rtl w:val="true"/>
        </w:rPr>
        <w:t>(</w:t>
      </w:r>
      <w:r>
        <w:rPr>
          <w:rtl w:val="true"/>
        </w:rPr>
        <w:t>محور جنوبی</w:t>
      </w:r>
      <w:r>
        <w:rPr>
          <w:rtl w:val="true"/>
        </w:rPr>
        <w:t>)</w:t>
      </w:r>
      <w:bookmarkEnd w:id="48"/>
    </w:p>
    <w:p>
      <w:pPr>
        <w:pStyle w:val="BookText"/>
        <w:rPr/>
      </w:pPr>
      <w:r>
        <w:rPr>
          <w:rFonts w:ascii="IRNazanin" w:hAnsi="IRNazanin" w:eastAsia="IRNazanin"/>
          <w:color w:val="111111"/>
          <w:sz w:val="28"/>
          <w:sz w:val="28"/>
          <w:szCs w:val="28"/>
          <w:rtl w:val="true"/>
          <w:lang w:bidi="fa-IR"/>
        </w:rPr>
        <w:t>این قرارگاه در محور جنوبی و در جناح چپ قرارگاه فتح، مأموریت داشت تا از رودخانه کارون عبور کرده و سرپلی را تصرف و تأمین کند و بنا به دستور، به پیشروی خود ادامه داده و ضمن انهدام دشمن و تأمین شهر خرمشهر و مرز، جناح چپ عملیات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نصر، چهار تیپ مستقل از سپاه پاسداران و یک لشکر و یک تیپ از ارتش را تحت امر خود داشت که این یگان‌ها به صورت ادغامی و در پنج محور کلی شامل نصر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خاص هر یک از قرارگاه‌های سه‌گانه در ترکیب کلی، تأمین</w:t>
      </w:r>
    </w:p>
    <w:p>
      <w:pPr>
        <w:pStyle w:val="BookText"/>
        <w:rPr/>
      </w:pPr>
      <w:r>
        <w:rPr>
          <w:rFonts w:ascii="IRNazanin" w:hAnsi="IRNazanin" w:eastAsia="IRNazanin"/>
          <w:color w:val="111111"/>
          <w:sz w:val="28"/>
          <w:sz w:val="28"/>
          <w:szCs w:val="28"/>
          <w:rtl w:val="true"/>
          <w:lang w:bidi="fa-IR"/>
        </w:rPr>
        <w:t>اهداف مورد نظر را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پس از درهم شکستن مواضع و استحکامات دشمن در محور شمالی، مأموریت داشت نیروهای دشمن را درگیر نگه دارد؛ موفقیت در اجرای این امر منجر به موفقیت دو قرارگاه فتح و نصر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فتح پس از اجرای عملیات عبور از رودخانه به عنوان مهم‌ترین و دشوارترین اقدام عملیاتی، می‌بایست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پیشروی در عمق، سرپل وسیع و گسترده‌ای را تصرف و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قرارگاه فتح در این عملیات موقعیت دشمن را در کل منطقه متزلزل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قرارگاه نصر مأموریت داشت با عبور از رودخانه کارون و تأمین جناح چپ عملیات، از منطقه شمالی شرقی وارد خرمشهر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و دشواری عملیات، ضرورت مرحله‌بندی آن را ایجاب می‌کرد؛ لذا برای اجرای عملیات مراحل زیر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قرارگاه قدس به خاکریز اول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درگیر کردن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عبور قرارگاه‌های نصر و فتح از رودخانه و پیشروی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به منظور تأمین سرپل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تأمین سرپل، قرارگاه‌های فتح و نصر می‌بایست با ادامه پیشروی، مرز را تأمین و خرمشهر را آزاد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تک برای تأمین ساحل شرقی اروند رود و پدافند در این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دشواری‌های عملیات عبور از رودخانه که برای نخستین بار در جنگ انجام می‌گرفت، و عدم درک دشمن از توانایی ایران برای اجرای این عملیات، احتمال غافل‌گیری دشمن در تاکتیک عملیات و در نتیجه، احتمال پیروزی نیروهای خودی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نیروهای خودی با اتکا به این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می‌دادند که این اقدام بر آسیب‌پذیری دشمن می‌افزود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با توجه به عملیات عبور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تصمیم‌گیری لازم بود زیرا در صورت آمادگی دشمن و تهاجم آنها به</w:t>
      </w:r>
      <w:bookmarkStart w:id="49" w:name="pg134_2793"/>
    </w:p>
    <w:p>
      <w:pPr>
        <w:pStyle w:val="BookText"/>
        <w:rPr/>
      </w:pPr>
      <w:bookmarkEnd w:id="49"/>
      <w:r>
        <w:rPr>
          <w:rFonts w:ascii="IRNazanin" w:hAnsi="IRNazanin" w:eastAsia="IRNazanin"/>
          <w:color w:val="111111"/>
          <w:sz w:val="28"/>
          <w:sz w:val="28"/>
          <w:szCs w:val="28"/>
          <w:rtl w:val="true"/>
          <w:lang w:bidi="fa-IR"/>
        </w:rPr>
        <w:t>نیروهای خودی، خسارت‌هایی که به خودی وارد می‌شد بیشتر به یک مصیبت قابل تشبیه بود تا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این طرح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عملیاتی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نیروی هوایی و هوانیروز ارتش پشتیبانی عملیات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برادران جهاد سازندگی نیز در این زمینه بسیار مهم بود</w:t>
      </w:r>
      <w:r>
        <w:rPr>
          <w:rFonts w:eastAsia="IRNazanin" w:cs="IRNazanin"/>
          <w:color w:val="111111"/>
          <w:sz w:val="28"/>
          <w:szCs w:val="28"/>
          <w:rtl w:val="true"/>
          <w:lang w:bidi="fa-IR"/>
        </w:rPr>
        <w:t>.</w:t>
      </w:r>
    </w:p>
    <w:p>
      <w:pPr>
        <w:pStyle w:val="Heading2"/>
        <w:numPr>
          <w:ilvl w:val="1"/>
          <w:numId w:val="1"/>
        </w:numPr>
        <w:rPr/>
      </w:pPr>
      <w:bookmarkStart w:id="50" w:name="__RefHeading___Toc1100955_211673320"/>
      <w:bookmarkStart w:id="51" w:name="_Toc19"/>
      <w:bookmarkEnd w:id="50"/>
      <w:r>
        <w:rPr>
          <w:rtl w:val="true"/>
        </w:rPr>
        <w:t>شرح عملیات</w:t>
      </w:r>
      <w:bookmarkEnd w:id="51"/>
    </w:p>
    <w:p>
      <w:pPr>
        <w:pStyle w:val="Heading3"/>
        <w:numPr>
          <w:ilvl w:val="2"/>
          <w:numId w:val="1"/>
        </w:numPr>
        <w:rPr/>
      </w:pPr>
      <w:bookmarkStart w:id="52" w:name="__RefHeading___Toc1100957_21167332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سرعت عمل نیروها برای کسب آمادگی لازم و فراهم سازی مقدمات اجرای عملیات بیت المقدس، همچنان از ضروریات کار به شمار می‌رفت، زیرا با توجه به افزایش جابه‌جایی‌ها و نقل و انتقالات نیروهای خودی در غرب رودخانه کارون و استقرار آنها در ساحل این رودخانه، احتمال هوشیاری دشمن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پیشنهاد می‌کردند که پیش از آغاز عملیات، نیروهای خودی در ساحل رودخانه کارون به سرپل گیری اقدام کنند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پس از اقدامات و تلاش‌هایی که در کمتر از یک ماه انجام شد،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عملیات بیت المقدس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خبر درگیری با دشمن،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نیمه شب به قرارگاه رسید و تا سه ساعت پس از آن، به تدریج تمام یگان‌های خودی با دشمن درگیر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پیشروی سریع نیروها در محور قرارگاه فتح، ابهام موجود را در مورد هوشیاری دشمن، به ویژه در این محور، برطرف کرد و مشخص شد که دشمن از سمت اصلی تک غافل بوده است</w:t>
      </w:r>
      <w:r>
        <w:rPr>
          <w:rFonts w:eastAsia="IRNazanin" w:cs="IRNazanin"/>
          <w:color w:val="111111"/>
          <w:sz w:val="28"/>
          <w:szCs w:val="28"/>
          <w:rtl w:val="true"/>
          <w:lang w:bidi="fa-IR"/>
        </w:rPr>
        <w:t>.</w:t>
      </w:r>
      <w:bookmarkStart w:id="54" w:name="pg134_2796"/>
    </w:p>
    <w:p>
      <w:pPr>
        <w:pStyle w:val="Heading3"/>
        <w:numPr>
          <w:ilvl w:val="2"/>
          <w:numId w:val="1"/>
        </w:numPr>
        <w:rPr/>
      </w:pPr>
      <w:bookmarkStart w:id="55" w:name="__RefHeading___Toc1100959_211673320"/>
      <w:bookmarkStart w:id="56" w:name="_Toc21"/>
      <w:bookmarkEnd w:id="54"/>
      <w:bookmarkEnd w:id="55"/>
      <w:r>
        <w:rPr>
          <w:rtl w:val="true"/>
        </w:rPr>
        <w:t>مرحله اول عملیات</w:t>
      </w:r>
      <w:bookmarkEnd w:id="56"/>
    </w:p>
    <w:p>
      <w:pPr>
        <w:pStyle w:val="Heading4"/>
        <w:numPr>
          <w:ilvl w:val="3"/>
          <w:numId w:val="1"/>
        </w:numPr>
        <w:rPr/>
      </w:pPr>
      <w:bookmarkStart w:id="57" w:name="__RefHeading___Toc1100961_211673320"/>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در این مرحله، یگان‌های قرارگاه قدس با دشمن درگیر شدند، اما تنها در محور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عبور از مواضع دشمن و تصرف سرپل در جنوب رودخانه کرخه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قرارگاه فتح نیز توانستند به آسانی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رسیده و در آنجا مستقر شوند و تنها در الحاق با قرارگاه نصر دچار مشکلاتی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قرارگاه نصر، با وجود پیشروی برخی یگان‌ها، به دلیل ناهماهنگی در پیشروی و عوامل دیگر، درگیری به روز کشیده شد و یگان‌های این قرارگاه موفق به تأمین اهداف خود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الحاق در محور قرارگاه نصر و افزایش فشار دشمن سبب شد تا کل منطقه متصرفه در محدوده‌ی قرارگاه نصر تهدید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روز اولا عملیات، وضعیت کلی نیروهای خودی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قرارگاه‌های نصر و فتح، سرپلی به وسعت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را به تصرف درآورده و قرارگاه قدس از پنج محور خود تنها در دو محور موفق به اجرای مأموریت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منطقه‌ی سرپل و غفلت دشمن از سمت اصلی تک، تعادل دشمن در این عملیات، به طور اساسی درهم ریخت، به گونه‌ای که تا پایان عملیات، توانایی مهار اوضاع و به دست‌گیری ابتکار عمل را نداشت</w:t>
      </w:r>
      <w:r>
        <w:rPr>
          <w:rFonts w:eastAsia="IRNazanin" w:cs="IRNazanin"/>
          <w:color w:val="111111"/>
          <w:sz w:val="28"/>
          <w:szCs w:val="28"/>
          <w:rtl w:val="true"/>
          <w:lang w:bidi="fa-IR"/>
        </w:rPr>
        <w:t>.</w:t>
      </w:r>
    </w:p>
    <w:p>
      <w:pPr>
        <w:pStyle w:val="Heading4"/>
        <w:numPr>
          <w:ilvl w:val="3"/>
          <w:numId w:val="1"/>
        </w:numPr>
        <w:rPr/>
      </w:pPr>
      <w:bookmarkStart w:id="59" w:name="__RefHeading___Toc1100963_211673320"/>
      <w:bookmarkStart w:id="60" w:name="_Toc23"/>
      <w:bookmarkEnd w:id="59"/>
      <w:r>
        <w:rPr>
          <w:rtl w:val="true"/>
        </w:rPr>
        <w:t>پاتک دشمن</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پس از آگاهی از سمت اصلی تک و موفقیت نیروهای خودی در مرحله اول عملیات، تلاش‌های خود را آغاز کرد؛ دشمن ابتدا با فشاری سنگین، سرپل آزاد شده در جنوب رودخانه کرخه در محور قرارگاه قدس را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فتح نیز دشمن تلاش کرد، نیروهای خودی را از پشت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عقب براند، به همین منظور، با استفاده از عدم الحاق بین دو قرارگاه فتح و نصر و با رخنه در این شکاف، فشار سنگینی به نیروهای خودی وارد آورد و سرانجام تیپ‌های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عقب‌نشینی کرد</w:t>
      </w:r>
      <w:r>
        <w:rPr>
          <w:rFonts w:eastAsia="IRNazanin" w:cs="IRNazanin"/>
          <w:color w:val="111111"/>
          <w:sz w:val="28"/>
          <w:szCs w:val="28"/>
          <w:rtl w:val="true"/>
          <w:lang w:bidi="fa-IR"/>
        </w:rPr>
        <w:t>.</w:t>
      </w:r>
      <w:bookmarkStart w:id="61" w:name="pg134_2800"/>
    </w:p>
    <w:p>
      <w:pPr>
        <w:pStyle w:val="BookText"/>
        <w:rPr/>
      </w:pPr>
      <w:bookmarkEnd w:id="61"/>
      <w:r>
        <w:rPr>
          <w:rFonts w:ascii="IRNazanin" w:hAnsi="IRNazanin" w:eastAsia="IRNazanin"/>
          <w:color w:val="111111"/>
          <w:sz w:val="28"/>
          <w:sz w:val="28"/>
          <w:szCs w:val="28"/>
          <w:rtl w:val="true"/>
          <w:lang w:bidi="fa-IR"/>
        </w:rPr>
        <w:t>در محور قرارگاه نصر نیز وضعیت بحرانی و نامساعد بود؛ رخنه‌های موجود به دلیل عدم هماهنگی در پیشروی و انجام نشدن الحاق، موجب تشدید فشار دشمن بر نیروهای خودی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موجود، در چنین وضعیتی صدام به نیروهایش فشار بسیاری برای باز پس‌گیری مواضع آزاد شده وارد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فشار شدید دشمن به ویژه در منطقه سرپل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به کارگیری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خودی در بدترین وضعیت و در حالی که فاقد آتش پشتیبانی و مواضع مناسب بودند، به مقاومت خود ادامه دادند و با آن که تانک‌های دشمن توانستند در مواضع خودی نفوذ کنند، اما رزمندگان، با رشادتی بی‌نظیر بار دیگر رخنه‌ها را ترمیم و کل منطقه سرپل را حفظ کردند</w:t>
      </w:r>
      <w:r>
        <w:rPr>
          <w:rFonts w:eastAsia="IRNazanin" w:cs="IRNazanin"/>
          <w:color w:val="111111"/>
          <w:sz w:val="28"/>
          <w:szCs w:val="28"/>
          <w:rtl w:val="true"/>
          <w:lang w:bidi="fa-IR"/>
        </w:rPr>
        <w:t>.</w:t>
      </w:r>
    </w:p>
    <w:p>
      <w:pPr>
        <w:pStyle w:val="Heading4"/>
        <w:numPr>
          <w:ilvl w:val="3"/>
          <w:numId w:val="1"/>
        </w:numPr>
        <w:rPr/>
      </w:pPr>
      <w:bookmarkStart w:id="62" w:name="__RefHeading___Toc1100965_211673320"/>
      <w:bookmarkStart w:id="63" w:name="_Toc24"/>
      <w:bookmarkEnd w:id="62"/>
      <w:r>
        <w:rPr>
          <w:rtl w:val="true"/>
        </w:rPr>
        <w:t>شب دوم</w:t>
      </w:r>
      <w:bookmarkEnd w:id="63"/>
    </w:p>
    <w:p>
      <w:pPr>
        <w:pStyle w:val="BookText"/>
        <w:rPr/>
      </w:pPr>
      <w:r>
        <w:rPr>
          <w:rFonts w:ascii="IRNazanin" w:hAnsi="IRNazanin" w:eastAsia="IRNazanin"/>
          <w:color w:val="111111"/>
          <w:sz w:val="28"/>
          <w:sz w:val="28"/>
          <w:szCs w:val="28"/>
          <w:rtl w:val="true"/>
          <w:lang w:bidi="fa-IR"/>
        </w:rPr>
        <w:t>نیروهای خودی به دلیل تصرف و تأمین سرپل، در وضعیت نسبتا خوبی به سر می‌بردند، ولی عدم تأمین عقبه و انجام نشدن الحاق به عنوان مهم‌ترین معضل عملیات موجب نگرانی فرماندهی عملیات شده بود، لذا قرارگاه‌های فتح و نصر مأموریت یافتند رخنه‌های موجود در مواضع را ترمیم کنند و قرارگاه قدس نیز موظف شد، مواضع از دست رفته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شب دوم عملیات برخی از رخنه‌ها ترمیم شد، ولی عملیات باز پس‌گیری مواضع از دست رفته در محور قرارگاه قدس ناکام ماند و نیروهای این قرارگاه بار دیگر به مواضع قبلی خود عقب نشینی کردند</w:t>
      </w:r>
      <w:r>
        <w:rPr>
          <w:rFonts w:eastAsia="IRNazanin" w:cs="IRNazanin"/>
          <w:color w:val="111111"/>
          <w:sz w:val="28"/>
          <w:szCs w:val="28"/>
          <w:rtl w:val="true"/>
          <w:lang w:bidi="fa-IR"/>
        </w:rPr>
        <w:t>.</w:t>
      </w:r>
    </w:p>
    <w:p>
      <w:pPr>
        <w:pStyle w:val="Heading3"/>
        <w:numPr>
          <w:ilvl w:val="2"/>
          <w:numId w:val="1"/>
        </w:numPr>
        <w:rPr/>
      </w:pPr>
      <w:bookmarkStart w:id="64" w:name="__RefHeading___Toc1100967_211673320"/>
      <w:bookmarkStart w:id="65" w:name="_Toc25"/>
      <w:bookmarkEnd w:id="64"/>
      <w:r>
        <w:rPr>
          <w:rtl w:val="true"/>
        </w:rPr>
        <w:t>مرحله دوم عملیات</w:t>
      </w:r>
      <w:bookmarkEnd w:id="65"/>
    </w:p>
    <w:p>
      <w:pPr>
        <w:pStyle w:val="Heading4"/>
        <w:numPr>
          <w:ilvl w:val="3"/>
          <w:numId w:val="1"/>
        </w:numPr>
        <w:rPr/>
      </w:pPr>
      <w:bookmarkStart w:id="66" w:name="__RefHeading___Toc1100969_211673320"/>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پس از مرحله اول عملیات که یک هفته طول کشید، برای اجرای مرحله دوم عملیات با توجه به استقرار دشمن در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دو راه کار پیش‌بینی می‌شد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تک به سمت مرز به منظور دسترسی بیشتر به عقبه‌های نیروهای دشمن و تهدید بصره</w:t>
      </w:r>
      <w:r>
        <w:rPr>
          <w:rFonts w:eastAsia="IRNazanin" w:cs="IRNazanin"/>
          <w:color w:val="111111"/>
          <w:sz w:val="28"/>
          <w:szCs w:val="28"/>
          <w:rtl w:val="true"/>
          <w:lang w:bidi="fa-IR"/>
        </w:rPr>
        <w:t>.</w:t>
      </w:r>
      <w:bookmarkStart w:id="68" w:name="pg134_2802"/>
    </w:p>
    <w:p>
      <w:pPr>
        <w:pStyle w:val="BookText"/>
        <w:rPr/>
      </w:pPr>
      <w:bookmarkEnd w:id="6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به سمت خرمشهر با پیشروی از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می‌رسید بدون انهدام نیروهای دشمن، تصرف خرمشهر با چرخش به سمت این شهر از روی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ممکن و عملی نباشد، بنابراین، در اولویت اول می‌بایست، نیروهای دشمن منهدم و مرز تأمین می‌شد، سپس تلاش برای ورود به داخل خرمشهر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مرحله دوم عملیات، دو قرارگاه نصر و فتح مأموریت یافتند به سمت مرز پیشروی کنند و قرارگاه قدس نیز موظف شد با تظاهر به تک، همچنان دشمن را درگیر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عملیات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رسیدن به مرز بین المللی و محاصره خرمشهر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قرارگاه فتح در آغاز حمله خود به جاده مرزی رسیدند ولی نیروهای قرارگاه نصر زیر فشار شدید دشمن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هوا، درگیری میان دو طرف ادامه یافت و نیروهای خودی با اتکا به کانالی که خط حد دو قرارگاه فتح و نصر محسوب می‌شد، در برابر پاتک‌های دشمن مقاومت کردند، که سرانجام، نیروهای دشمن از غرب جاده دست به عقب نشینی زدند</w:t>
      </w:r>
      <w:r>
        <w:rPr>
          <w:rFonts w:eastAsia="IRNazanin" w:cs="IRNazanin"/>
          <w:color w:val="111111"/>
          <w:sz w:val="28"/>
          <w:szCs w:val="28"/>
          <w:rtl w:val="true"/>
          <w:lang w:bidi="fa-IR"/>
        </w:rPr>
        <w:t>.</w:t>
      </w:r>
    </w:p>
    <w:p>
      <w:pPr>
        <w:pStyle w:val="Heading4"/>
        <w:numPr>
          <w:ilvl w:val="3"/>
          <w:numId w:val="1"/>
        </w:numPr>
        <w:rPr/>
      </w:pPr>
      <w:bookmarkStart w:id="69" w:name="__RefHeading___Toc1100971_211673320"/>
      <w:bookmarkStart w:id="70" w:name="_Toc27"/>
      <w:bookmarkEnd w:id="69"/>
      <w:r>
        <w:rPr>
          <w:rtl w:val="true"/>
        </w:rPr>
        <w:t>عقب نشینی دشمن</w:t>
      </w:r>
      <w:bookmarkEnd w:id="70"/>
    </w:p>
    <w:p>
      <w:pPr>
        <w:pStyle w:val="BookText"/>
        <w:rPr/>
      </w:pPr>
      <w:r>
        <w:rPr>
          <w:rFonts w:ascii="IRNazanin" w:hAnsi="IRNazanin" w:eastAsia="IRNazanin"/>
          <w:color w:val="111111"/>
          <w:sz w:val="28"/>
          <w:sz w:val="28"/>
          <w:szCs w:val="28"/>
          <w:rtl w:val="true"/>
          <w:lang w:bidi="fa-IR"/>
        </w:rPr>
        <w:t>دشمن در مرحله نخست عملیات، طی ده روز نیروهای بسیاری را وارد منطقه کرد تا مناطق آزاد شده را باز پس‌گیرد، ولی نتیجه‌ای نگرفت، به ویژه این که در مرحله دوم عملیات، نیروهای خودی به سهولت به مرز بین المللی رسیده و منطقه را تصرف و تأمین کردند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وضعیت دشمن در این منطقه به دلیل تاکتیک ویژه عملیات و حضور نیرومند قوای نظامی ایران درهم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دشمن در موقعیتی قرار گرفته بود که توان مقابله مؤثر با نیروهای خودی را نداشت و تداوم این وضعیت می‌توانست علاوه بر انهدام نیرو، بصره را نیز در معرض خطر قرار دهد، به همین دلیل، دشمن تصمیم به عقب‌نشینی گرفت</w:t>
      </w:r>
      <w:r>
        <w:rPr>
          <w:rFonts w:eastAsia="IRNazanin" w:cs="IRNazanin"/>
          <w:color w:val="111111"/>
          <w:sz w:val="28"/>
          <w:szCs w:val="28"/>
          <w:rtl w:val="true"/>
          <w:lang w:bidi="fa-IR"/>
        </w:rPr>
        <w:t>.</w:t>
      </w:r>
      <w:bookmarkStart w:id="71" w:name="pg134_2805"/>
    </w:p>
    <w:p>
      <w:pPr>
        <w:pStyle w:val="BookText"/>
        <w:rPr/>
      </w:pPr>
      <w:bookmarkEnd w:id="71"/>
      <w:r>
        <w:rPr>
          <w:rFonts w:ascii="IRNazanin" w:hAnsi="IRNazanin" w:eastAsia="IRNazanin"/>
          <w:color w:val="111111"/>
          <w:sz w:val="28"/>
          <w:sz w:val="28"/>
          <w:szCs w:val="28"/>
          <w:rtl w:val="true"/>
          <w:lang w:bidi="fa-IR"/>
        </w:rPr>
        <w:t>در این حال، عراق برای جلوگیری از فروپاشی یگان‌هایش، به هنگام عقب‌نشینی تدبیر خاصی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نیروهای قرارگاه قدس پس از اطلاع از عقب نشینی دشمن از محور شمالی، صبح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کرده و دشمن را تعقیب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که در اشغال دشمن بود، آزاد شد و عقبه نیروهای خودی به جای تکیه بر رودخانه کارون، روی خشکی و با اتصال به اهواز، برقرار شد</w:t>
      </w:r>
      <w:r>
        <w:rPr>
          <w:rFonts w:eastAsia="IRNazanin" w:cs="IRNazanin"/>
          <w:color w:val="111111"/>
          <w:sz w:val="28"/>
          <w:szCs w:val="28"/>
          <w:rtl w:val="true"/>
          <w:lang w:bidi="fa-IR"/>
        </w:rPr>
        <w:t>.</w:t>
      </w:r>
    </w:p>
    <w:p>
      <w:pPr>
        <w:pStyle w:val="Heading3"/>
        <w:numPr>
          <w:ilvl w:val="2"/>
          <w:numId w:val="1"/>
        </w:numPr>
        <w:rPr/>
      </w:pPr>
      <w:bookmarkStart w:id="72" w:name="__RefHeading___Toc1100973_211673320"/>
      <w:bookmarkStart w:id="73" w:name="_Toc28"/>
      <w:bookmarkEnd w:id="72"/>
      <w:r>
        <w:rPr>
          <w:rtl w:val="true"/>
        </w:rPr>
        <w:t>مرحله سوم عملیات</w:t>
      </w:r>
      <w:bookmarkEnd w:id="73"/>
    </w:p>
    <w:p>
      <w:pPr>
        <w:pStyle w:val="BookText"/>
        <w:rPr/>
      </w:pPr>
      <w:r>
        <w:rPr>
          <w:rFonts w:ascii="IRNazanin" w:hAnsi="IRNazanin" w:eastAsia="IRNazanin"/>
          <w:color w:val="111111"/>
          <w:sz w:val="28"/>
          <w:sz w:val="28"/>
          <w:szCs w:val="28"/>
          <w:rtl w:val="true"/>
          <w:lang w:bidi="fa-IR"/>
        </w:rPr>
        <w:t>خبرهای رسیده مبنی بر خروج نیروهای عراقی از خرمشهر و افزایش روحیه نیروهای خودی به دلیل پیروزی در عملیات، سبب شد، مرحله سوم عملیات با شتاب بیشتری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شتاب دشمن در عقب‌نشینی، به منظور جلوگیری از خسارات و تلفات بیشتر انجام می‌گرفت، لذا مرحله سوم عملیات با هدف آزادسازی خرمشهر، با به کارگیری دو قرارگاه فتح و نصر، طرح ریزی شد و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پرشمار نیروهای دشمن در منطقه شلمچه و همچنین، خستگی روزافزون نیروهای خودی مانع از پیشروی اساسی در این مرحله شد، لذا نیروهای خودی پس از مقداری پیشروی، در سه کیلومتری شلمچه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مرحله، اهداف مورد نظر به طور کامل تأمین نشد، ولی شمار بسیاری از نیروهای عراقی منهدم شدند و اطلاعاتی نیز از چگونگی آرایش دشمن به دست آمد که مقدمه مرحله چهارم عملیات و فتح خرمشهر بود</w:t>
      </w:r>
      <w:r>
        <w:rPr>
          <w:rFonts w:eastAsia="IRNazanin" w:cs="IRNazanin"/>
          <w:color w:val="111111"/>
          <w:sz w:val="28"/>
          <w:szCs w:val="28"/>
          <w:rtl w:val="true"/>
          <w:lang w:bidi="fa-IR"/>
        </w:rPr>
        <w:t>.</w:t>
      </w:r>
    </w:p>
    <w:p>
      <w:pPr>
        <w:pStyle w:val="Heading3"/>
        <w:numPr>
          <w:ilvl w:val="2"/>
          <w:numId w:val="1"/>
        </w:numPr>
        <w:rPr/>
      </w:pPr>
      <w:bookmarkStart w:id="74" w:name="__RefHeading___Toc1100975_211673320"/>
      <w:bookmarkStart w:id="75" w:name="_Toc29"/>
      <w:bookmarkEnd w:id="74"/>
      <w:r>
        <w:rPr>
          <w:rtl w:val="true"/>
        </w:rPr>
        <w:t>مرحله چهارم عملیات</w:t>
      </w:r>
      <w:bookmarkEnd w:id="7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بازسازی یگان‌ها و انتقال قرارگاه فجر از منطقه فکه با سازمان‌دهی جدید، مرحله چهارم عملیات با سازمان سه قرارگاه فتح، فجر و نصر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تدبیر جدید، مقرر شد نیروها با مسدود کردن عقبه دشمن از جاده شلمچه و سپس، ورود به داخل شهر، ضمن محاصره</w:t>
      </w:r>
      <w:bookmarkStart w:id="76" w:name="pg134_2808"/>
    </w:p>
    <w:p>
      <w:pPr>
        <w:pStyle w:val="BookText"/>
        <w:rPr/>
      </w:pPr>
      <w:bookmarkEnd w:id="76"/>
      <w:r>
        <w:rPr>
          <w:rFonts w:ascii="IRNazanin" w:hAnsi="IRNazanin" w:eastAsia="IRNazanin"/>
          <w:color w:val="111111"/>
          <w:sz w:val="28"/>
          <w:sz w:val="28"/>
          <w:szCs w:val="28"/>
          <w:rtl w:val="true"/>
          <w:lang w:bidi="fa-IR"/>
        </w:rPr>
        <w:t>خرمشهر، بخش وسیعی از نیروهای دشمن را منهدم و به محاصره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عملیات در ساعت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نیروهای قرارگاه فتح به پلیس راه خرمشهر رسیدند و نیروهای قرارگاه فجر، پل نو را تصرف و به سمت اروندرود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نیروهای قرارگاه نصر نیز با پیشروی در امتداد مرز و پاک سازی و انهدام دشمن، به سمت جنوب و به سمت نهر خین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عراقی‌ها به ویژه در پل نو به منظور باز نگه داشتن عقبه نیروهای خود، نتیجه‌ای در برنداشت و سرانجام، در سوم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دشمن که در دروازه‌های شرقی، شمالی و جنوبی در کمین نیروهای خودی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از دروازه‌های غربی و شمالی و از همان محوری که دشمن وارد خرمشهر شده بود، وارد خرمشهر شده و شهر را آزاد کردند</w:t>
      </w:r>
      <w:r>
        <w:rPr>
          <w:rFonts w:eastAsia="IRNazanin" w:cs="IRNazanin"/>
          <w:color w:val="111111"/>
          <w:sz w:val="28"/>
          <w:szCs w:val="28"/>
          <w:rtl w:val="true"/>
          <w:lang w:bidi="fa-IR"/>
        </w:rPr>
        <w:t>.</w:t>
      </w:r>
    </w:p>
    <w:p>
      <w:pPr>
        <w:pStyle w:val="Heading2"/>
        <w:numPr>
          <w:ilvl w:val="1"/>
          <w:numId w:val="1"/>
        </w:numPr>
        <w:rPr/>
      </w:pPr>
      <w:bookmarkStart w:id="77" w:name="__RefHeading___Toc1100977_211673320"/>
      <w:bookmarkStart w:id="78" w:name="_Toc30"/>
      <w:bookmarkEnd w:id="77"/>
      <w:r>
        <w:rPr>
          <w:rtl w:val="true"/>
        </w:rPr>
        <w:t>خسارات و تلفات دشمن</w:t>
      </w:r>
      <w:bookmarkEnd w:id="78"/>
    </w:p>
    <w:p>
      <w:pPr>
        <w:pStyle w:val="BookText"/>
        <w:rPr/>
      </w:pPr>
      <w:r>
        <w:rPr>
          <w:rFonts w:ascii="IRNazanin" w:hAnsi="IRNazanin" w:eastAsia="IRNazanin"/>
          <w:color w:val="111111"/>
          <w:sz w:val="28"/>
          <w:sz w:val="28"/>
          <w:szCs w:val="28"/>
          <w:rtl w:val="true"/>
          <w:lang w:bidi="fa-IR"/>
        </w:rPr>
        <w:t>میزان انهدام یگان‌های ارتش عراق که در این منطقه عملیاتی مستقر بودند یا پس از شروع عملیات وارد منطقه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مخصوص،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مخصوص،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مخصوص،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مرزی،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مرزی،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مرزی،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bookmarkStart w:id="79" w:name="pg134_2811"/>
    </w:p>
    <w:p>
      <w:pPr>
        <w:pStyle w:val="BookText"/>
        <w:rPr/>
      </w:pPr>
      <w:bookmarkEnd w:id="79"/>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عراقی اسیر و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کشته یا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ده‌ها قبضه توپ،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 و سه فروند هلی‌کوپتر دشمن نیز در این عملیات منهدم شدند</w:t>
      </w:r>
      <w:r>
        <w:rPr>
          <w:rFonts w:eastAsia="IRNazanin" w:cs="IRNazanin"/>
          <w:color w:val="111111"/>
          <w:sz w:val="28"/>
          <w:szCs w:val="28"/>
          <w:rtl w:val="true"/>
          <w:lang w:bidi="fa-IR"/>
        </w:rPr>
        <w:t>.</w:t>
      </w:r>
    </w:p>
    <w:p>
      <w:pPr>
        <w:pStyle w:val="Heading2"/>
        <w:numPr>
          <w:ilvl w:val="1"/>
          <w:numId w:val="1"/>
        </w:numPr>
        <w:rPr/>
      </w:pPr>
      <w:bookmarkStart w:id="80" w:name="__RefHeading___Toc1100979_211673320"/>
      <w:bookmarkStart w:id="81" w:name="_Toc31"/>
      <w:bookmarkEnd w:id="80"/>
      <w:r>
        <w:rPr>
          <w:rtl w:val="true"/>
        </w:rPr>
        <w:t>ارزیابی عملیات</w:t>
      </w:r>
      <w:bookmarkEnd w:id="81"/>
    </w:p>
    <w:p>
      <w:pPr>
        <w:pStyle w:val="BookText"/>
        <w:rPr/>
      </w:pPr>
      <w:r>
        <w:rPr>
          <w:rFonts w:ascii="IRNazanin" w:hAnsi="IRNazanin" w:eastAsia="IRNazanin"/>
          <w:color w:val="111111"/>
          <w:sz w:val="28"/>
          <w:sz w:val="28"/>
          <w:szCs w:val="28"/>
          <w:rtl w:val="true"/>
          <w:lang w:bidi="fa-IR"/>
        </w:rPr>
        <w:t xml:space="preserve">فتح خرمشهر به عنوان بزرگ‌ترین پیروزی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ایران در سال دوم جنگ، از اهمیت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سرزمین‌های اشغالی آزاد شد و دشمن متجاوز برای اجتناب از تلفات بیشتر و حفظ ارتش خود و همچنین حفظ بصره، با سرافکندگی بسیار، از خاک ایران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مقاومت دشمن در خرمشهر، که موجب زمین‌گیر شدن نیروهای عراقی و در نتیجه، فتح خرمشهر به دست رزمندگان اسلام شد، شکست و هزیمت را برای عراق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دشمن با وجود وضعیت نامطلوبی که با آن روبه‌رو بود به دلیل اهمیت منطقه خرمشهر، تلاش می‌کرد، این منطقه را به عنوان تنها برگ برنده حفظ کرده و جنگ را آبرومندانه تمام کند، ضمن این که از احتمال سقوط بصره نیز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و به موازات تلاش رزمندگان برای آزاد سازی خرمشهر، دشمن تلاش‌های مضاعفی را برای آمادگی نیروهای خود جهت حفظ خرمشهر انجام داد؛ به همین دلیل دشمن در این عملیات به لحاظ مکان و تا اندازه‌ای در مورد زمان هوشیار بود و از این دو جنبه غافل گیر نشد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به عبارت دیگر، باید دلیل شکست دشمن و پیروزی نیروهای خودی را مورد ارزیابی دقیق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غلامعلی رشید در مورد ضرورت ریشه‌یابی این موضوع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نبرد در دوران جنگ، میدان تحقق استراتژی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یک کشور در شرایط جنگ، بدون خونریزی از اندیشمندان نظامی، متفکران نظامی و رهبران نظامی قادر به اتخاذ و اجرای یک استراتژی موفق نخواهد بود؛ یعنی نمی‌توانیم بگوییم که در</w:t>
      </w:r>
    </w:p>
    <w:p>
      <w:pPr>
        <w:pStyle w:val="BookText"/>
        <w:rPr/>
      </w:pPr>
      <w:r>
        <w:rPr>
          <w:rFonts w:ascii="IRNazanin" w:hAnsi="IRNazanin" w:eastAsia="IRNazanin"/>
          <w:color w:val="111111"/>
          <w:sz w:val="28"/>
          <w:sz w:val="28"/>
          <w:szCs w:val="28"/>
          <w:rtl w:val="true"/>
          <w:lang w:bidi="fa-IR"/>
        </w:rPr>
        <w:t>یک دوره جنگ، بدون دلیل و بدون استراتژی، همین طور موفق شدیم مسلما این موفقیت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ببینیم صاحبان این استراتژی نظامی چه کسانی بودند و چه کسانی آن را انجام دادند؟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آزادسازی مناطق اشغالی و فتح خرمشهر نتیجه‌ی یک استراتژی برتر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پیروزی‌های پی‌درپی در عملیات‌های چهارگانه، در مقایسه با شکست بنی‌صدر در عملیات‌های چهارگانه، تنها به دلیل بینش نظامی مبتنی بر حضور نیروهای مردمی و انقلابی در عرصه جنگ و ترکیب مقدس ارتش و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در مورد ویژگی‌های یک استراتژی موفق که به تدبیر نیروهای انقلابی و مردمی اتخاذ شد،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استراتژی موفق، سه ویژگی وجود دارد که در استراتژی آزادسازی مناطق اشغالی قابل مشاهده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با واقعیات؛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کلیه امکانات و مقدورات؛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از دشمن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آزاد سازی مناطق اشغالی و اثبات درستی استراتژی و رفتار و عملکرد ناشی از آن، نقش تعیین کننده سپاه در جنگ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بلوغ و تکامل اندیشه دفاعی سپاه </w:t>
      </w:r>
      <w:r>
        <w:rPr>
          <w:rStyle w:val="FootnoteAnchor"/>
          <w:rtl w:val="true"/>
        </w:rPr>
        <w:footnoteReference w:id="11"/>
      </w:r>
      <w:r>
        <w:rPr>
          <w:rFonts w:ascii="IRNazanin" w:hAnsi="IRNazanin" w:eastAsia="IRNazanin"/>
          <w:color w:val="111111"/>
          <w:sz w:val="28"/>
          <w:sz w:val="28"/>
          <w:szCs w:val="28"/>
          <w:rtl w:val="true"/>
          <w:lang w:bidi="fa-IR"/>
        </w:rPr>
        <w:t>و توانایی و قدرت نظامی این نیرو با برگزاری نماز شکر رزمندگان اسلام در مسجد جامع خرمشهر، جایگاه و نقش خود را یافت و از این پس، سپاه به عنوان یک سازمان نظامی نیرومند و توانا در سطح ملی نهادینه و مورد شناسایی قرار گرفت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همچنین سپاه علاوه بر گسترش سازمان رزم، </w:t>
      </w:r>
      <w:r>
        <w:rPr>
          <w:rStyle w:val="FootnoteAnchor"/>
          <w:rtl w:val="true"/>
        </w:rPr>
        <w:footnoteReference w:id="13"/>
      </w:r>
      <w:r>
        <w:rPr>
          <w:rFonts w:ascii="IRNazanin" w:hAnsi="IRNazanin" w:eastAsia="IRNazanin"/>
          <w:color w:val="111111"/>
          <w:sz w:val="28"/>
          <w:sz w:val="28"/>
          <w:szCs w:val="28"/>
          <w:rtl w:val="true"/>
          <w:lang w:bidi="fa-IR"/>
        </w:rPr>
        <w:t>در ابعاد طرح‌ریزی و اجرای عملیات نیز قابلیت و برجستگی‌های خود را نمایان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مانور عملیات، با توجه به موقعیت زمین منطقه و درکی که از تلاش‌ها، آرایش دفاعی و محل استقرار نیروهای احتیاط دشمن وجود داشت، انتخاب راه کار مناسب با پیشنهاد و تصرف سرپل بزرگ، منجر به تغییر اوضاع به سود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پاسداران در این باره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برادرها گفتم، بایستی سرپل عمیق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برادران ارتشی ما می‌گفتند که سرپل کوچک بگیریم، </w:t>
      </w:r>
      <w:r>
        <w:rPr>
          <w:rStyle w:val="FootnoteAnchor"/>
          <w:rtl w:val="true"/>
        </w:rPr>
        <w:footnoteReference w:id="14"/>
      </w:r>
      <w:r>
        <w:rPr>
          <w:rFonts w:ascii="IRNazanin" w:hAnsi="IRNazanin" w:eastAsia="IRNazanin"/>
          <w:color w:val="111111"/>
          <w:sz w:val="28"/>
          <w:sz w:val="28"/>
          <w:szCs w:val="28"/>
          <w:rtl w:val="true"/>
          <w:lang w:bidi="fa-IR"/>
        </w:rPr>
        <w:t>حرف منطقی آنها این بود که ما بایستی یک سرپل داشته باشیم و بعد پل‌هایمان را نصب کنیم و نیروها را از آن طرف ببریم و آرایش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نه، باید با سرعت خودمان را به جاده اسفالت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موجب می‌شد تمام قوای دشمن در محاصره قرار بگیرد و موجب نگرانی آنها شود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موفقیت این حرکت به عنوان ویژگی مانور عملیات، با عقب‌نشینی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این عقب‌نشینی ، منطقه مقابل قرارگاه قدس را فدای حفظ بصره کرد و پس از آن نیز با افزایش فشار نیروهای خودی، خرمشهر را فدای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فروپاشی دشمن را باید در ویژگی طرح مانور عملیات و سرعت عمل نیروها در عبور از رودخانه و تصرف سرپل بزرگ جست‌وجو کرد، فرمانده سپاه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قاطعیت و صلابت را در تصمیم‌گیری دشمن خرد کردیم و این باعث شد که حرکت ما روان شود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ادامه جنگ پس از فتح خرمشهر که در وضعیت خاصی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که نیاز به بررسی دارد، علت توقف ایران در عملیات بیت المقدس در مرزهای بین المللی و خودداری نیروها از ادامه‌ی پیشروی به سمت بصره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تأخیر در پیشروی به سمت بصره منجر به تحکیم مواضع دشمن و در نهایت ناکامی در عملیات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اصل مهم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موفقیت و تعقیب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w:t>
      </w:r>
    </w:p>
    <w:p>
      <w:pPr>
        <w:pStyle w:val="BookText"/>
        <w:rPr/>
      </w:pPr>
      <w:r>
        <w:rPr>
          <w:rFonts w:ascii="IRNazanin" w:hAnsi="IRNazanin" w:eastAsia="IRNazanin"/>
          <w:color w:val="111111"/>
          <w:sz w:val="28"/>
          <w:sz w:val="28"/>
          <w:szCs w:val="28"/>
          <w:rtl w:val="true"/>
          <w:lang w:bidi="fa-IR"/>
        </w:rPr>
        <w:t>می‌کرد، نیروهای ایران در موقعیتی که دشمن از نظر روحی و استحکامات دچار ضعف ضعف و استیصال شده بود، به سمت بصره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درباره علت انجام ندادن این امر مهم، مشکلات نظامی را مورد تأکید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می‌زدیم که ممکن است به سمت بصره برویم، ولی موفق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 از بصره دست کشیدیم، همین فکر بود، اذا ترجیح دادیم خرمشهر برای ما و بصره برای دشمن باشد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دشمن در آخرین مراحل عملیات به دلیل عدم اطمینان در مورد سمت حرکت نظامی نیروهای ایرانی، تصمیم گرفت، از خرمشهر خارج شود، ولی بصره را حفظ کند، لذا با توجه به اندیشه دفاع از بصره، خرمشهر را از دست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مناطق اشغالی ایران آزاد شد و در این میان، عملیات شگفت انگیز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عملیات از سلسله عملیات‌های آزادسازی مناطق اشغالی بود که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پیش از این، به دلیل وضعیت سیاسی داخلی ایران و نتایج سلسله عملیات‌های ناموفقی که در پاییز و زمستان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بنی‌صدر انجام گرفته بود، از نظر استراتژیکی در غفلت کامل به سر می‌برد و در واقع، نقطه ثقل تحولات جنگ را نادیده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بسیاری از مقام‌های عالی رتبه عراق در طول تابستان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متقاعد شده بودند که دولت ایران تا پاییز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خواهد کرد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ولی پیدایش وضعیت جدید به منزله‌ی شکست استراتژی عراق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صلح با حفظ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بدیهی بود که دولت عراق با اعلام عقب نشینی از سایر مواضع اشغالی، امکان افزایش حمایت جهانی از خود و در مقابل، فشار بر ایران را برای پایان دادن به این جنگ، فراهم کند</w:t>
      </w:r>
      <w:r>
        <w:rPr>
          <w:rFonts w:eastAsia="IRNazanin" w:cs="IRNazanin"/>
          <w:color w:val="111111"/>
          <w:sz w:val="28"/>
          <w:szCs w:val="28"/>
          <w:rtl w:val="true"/>
          <w:lang w:bidi="fa-IR"/>
        </w:rPr>
        <w:t>.</w:t>
      </w:r>
      <w:bookmarkStart w:id="82" w:name="pg134_2824"/>
    </w:p>
    <w:p>
      <w:pPr>
        <w:pStyle w:val="Heading2"/>
        <w:numPr>
          <w:ilvl w:val="1"/>
          <w:numId w:val="1"/>
        </w:numPr>
        <w:rPr/>
      </w:pPr>
      <w:bookmarkStart w:id="83" w:name="__RefHeading___Toc1100981_211673320"/>
      <w:bookmarkStart w:id="84" w:name="_Toc32"/>
      <w:bookmarkEnd w:id="82"/>
      <w:bookmarkEnd w:id="83"/>
      <w:r>
        <w:rPr>
          <w:rtl w:val="true"/>
        </w:rPr>
        <w:t>بازتاب عملیات</w:t>
      </w:r>
      <w:bookmarkEnd w:id="84"/>
    </w:p>
    <w:p>
      <w:pPr>
        <w:pStyle w:val="BookText"/>
        <w:rPr/>
      </w:pPr>
      <w:r>
        <w:rPr>
          <w:rFonts w:ascii="IRNazanin" w:hAnsi="IRNazanin" w:eastAsia="IRNazanin"/>
          <w:color w:val="111111"/>
          <w:sz w:val="28"/>
          <w:sz w:val="28"/>
          <w:szCs w:val="28"/>
          <w:rtl w:val="true"/>
          <w:lang w:bidi="fa-IR"/>
        </w:rPr>
        <w:t xml:space="preserve">بن بست نظامی حاکم بر جنگ </w:t>
      </w:r>
      <w:r>
        <w:rPr>
          <w:rStyle w:val="FootnoteAnchor"/>
          <w:rtl w:val="true"/>
        </w:rPr>
        <w:footnoteReference w:id="19"/>
      </w:r>
      <w:r>
        <w:rPr>
          <w:rFonts w:ascii="IRNazanin" w:hAnsi="IRNazanin" w:eastAsia="IRNazanin"/>
          <w:color w:val="111111"/>
          <w:sz w:val="28"/>
          <w:sz w:val="28"/>
          <w:szCs w:val="28"/>
          <w:rtl w:val="true"/>
          <w:lang w:bidi="fa-IR"/>
        </w:rPr>
        <w:t xml:space="preserve">که ناشی از ناتوانی نظامی دو کشور ایران و عراق در تغییر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بود، منجر به شکل گیری و تقویت این نظریه شد که دو طرف درگیر با بهره‌گیری از قدرت نظامی، توانایی تغییر اوضاع را به سود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گیری روند آزادسازی مناطق اشغالی و سرانجام، فتح خرمشهر، بار دیگر جنگ ایران و عراق، در کانون توجه جهانیان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تحلیل محافل کارشناسی، ناظران، شخصیت‌ها و مقام‌های رسمی کشورها، در مورد پیدایش روند جدید در جنگ، نمایانگر نوعی غافل‌گیری و اظهار شگفتی همراه با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همه‌ی نظرها و تحلیل‌های ارائه شده بر این نکته تأکید داشتند که پیروزی ایران در عملیات بیت المقدس به عنوان نقطه عطف </w:t>
      </w:r>
      <w:r>
        <w:rPr>
          <w:rStyle w:val="FootnoteAnchor"/>
          <w:rtl w:val="true"/>
        </w:rPr>
        <w:footnoteReference w:id="20"/>
      </w:r>
      <w:r>
        <w:rPr>
          <w:rFonts w:ascii="IRNazanin" w:hAnsi="IRNazanin" w:eastAsia="IRNazanin"/>
          <w:color w:val="111111"/>
          <w:sz w:val="28"/>
          <w:sz w:val="28"/>
          <w:szCs w:val="28"/>
          <w:rtl w:val="true"/>
          <w:lang w:bidi="fa-IR"/>
        </w:rPr>
        <w:t>می‌تواند سرنوشت جنگ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روزنامه گاردین چاپ انگلیس این روزی را نقطه عطفی در جنگ میان دو کشور دانست </w:t>
      </w:r>
      <w:r>
        <w:rPr>
          <w:rStyle w:val="FootnoteAnchor"/>
          <w:rtl w:val="true"/>
        </w:rPr>
        <w:footnoteReference w:id="21"/>
      </w:r>
      <w:r>
        <w:rPr>
          <w:rFonts w:ascii="IRNazanin" w:hAnsi="IRNazanin" w:eastAsia="IRNazanin"/>
          <w:color w:val="111111"/>
          <w:sz w:val="28"/>
          <w:sz w:val="28"/>
          <w:szCs w:val="28"/>
          <w:rtl w:val="true"/>
          <w:lang w:bidi="fa-IR"/>
        </w:rPr>
        <w:t xml:space="preserve">و روزنامه لوموند، چاپ فرانسه نیز بر این مسئله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خرمشهر سرنوشت جنگ را تعیین خواهد کرد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فایننشال تایمز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خرمشهر به منزله کلید پیروزی جنگ است و خرمشهر تنها سمبل واقعی پیروزی عراق و سمبل مقاومت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کانال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سرسختانه نیروهای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یک دیپلمات غربی در بغداد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یک جایزه بزرگ است، اگر ایرانی‌ها آن را پس بگیرند، عراقی‌ها حرفی برای گفتن خواهند داشت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آسوشیتدپرس سقوط خرمشهر را شکستی </w:t>
      </w:r>
      <w:r>
        <w:rPr>
          <w:rStyle w:val="FootnoteAnchor"/>
          <w:rtl w:val="true"/>
        </w:rPr>
        <w:footnoteReference w:id="25"/>
      </w:r>
      <w:r>
        <w:rPr>
          <w:rFonts w:ascii="IRNazanin" w:hAnsi="IRNazanin" w:eastAsia="IRNazanin"/>
          <w:color w:val="111111"/>
          <w:sz w:val="28"/>
          <w:sz w:val="28"/>
          <w:szCs w:val="28"/>
          <w:rtl w:val="true"/>
          <w:lang w:bidi="fa-IR"/>
        </w:rPr>
        <w:t xml:space="preserve">توهین آمیز و واقعی برای دولت صدام در جنگ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ارزیابی کرد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رادیو لندن نیز به نقل از کارشناسان، </w:t>
      </w:r>
      <w:r>
        <w:rPr>
          <w:rStyle w:val="FootnoteAnchor"/>
          <w:rtl w:val="true"/>
        </w:rPr>
        <w:footnoteReference w:id="27"/>
      </w:r>
      <w:r>
        <w:rPr>
          <w:rFonts w:ascii="IRNazanin" w:hAnsi="IRNazanin" w:eastAsia="IRNazanin"/>
          <w:color w:val="111111"/>
          <w:sz w:val="28"/>
          <w:sz w:val="28"/>
          <w:szCs w:val="28"/>
          <w:rtl w:val="true"/>
          <w:lang w:bidi="fa-IR"/>
        </w:rPr>
        <w:t>پیروزی در خرمشهر را به عنوان یکی از بزرگ‌ترین پیروزی‌های ایران برشمرد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سایر تحلیل‌هایی که درباره آثار ناشی از شکست عراق در عملیات بیت المقدس مطرح می‌شد، به موضوعاتی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تحقیر ارتش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مهم‌ترین و بزرگ‌ترین انگیزه عراقی‌ها</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تیررس قرار گرفتن مناطق نفت خیز عراق</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ایران برای پیشروی به مرز و داخل خاک عراق</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ریشه‌یابی علل برتری نظامی ایران بر عراق و دست‌یابی نیروهای خودی به پیروزی درخشان، روزنامه لوس آنجلس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نظامی ایران بر عراق برتری داشته و ایرانیان حملات خود را با نیروی زیاد بر صفوف عراقی‌ها در خوزستان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ایرانیان دارای ایثار، از خود گذشتگی و میل به شهادت بوده و با شوقی انقلابی برای آزادی سرزمین‌هایشان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سربازان عراقی اعتماد به نفسشان را از ابتدای جنگ از دست داده و</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واشنگتن پست نیز به نقل از مقام‌های آمریکایی نوشت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مقام‌های آمریکایی از این که ایران توانسته به فاصله کمی از حمله ماه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ضربه بزرگی بر عراق وارد آورد، اظهار تعجب نمودند و افزودند که ایران تاکتیک حمله زمینی را به نحو احسن انجام داده است، عملیاتی که عراق هنوز در آن موفق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محاسبات پنتاگون،تا به حال ایران چهار حمله عظیم داشته است، لیکن این حمله اخیر قاطع‌ترین آنهاست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نشریه همچنین با اشاره به شیوه حملات زمینی ایران و تکمیل آن در مراحل مختلف، تأکید کرد که عراقی‌ها هنوز یارای فراگیری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نیز به نقل از کارشناسان نظامی خارجی مقیم تهران، با اظهار شگفتی از نحوه هماهنگی عملیات به لحاظ زمانی و مکانی،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مسلح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بسیج،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کردند که از یک انسجام بهت‌آور و غیرمترقب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بسیج که تجهیزات نظامی اندک ولی انگیزه‌های مذهبی عمیقی دارند، عامل تعیین کننده‌ای را در پیروزی‌های اخیر ایرانیان تشکیل می‌دهند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شبکه یک آلمان با تأکید بر نقش پاسداران و بسیجیان در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این که اسلحه‌های مدرن شاه بار سنگین این جنگ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از همه، پاسداران انقلاب و بسیجیان که توسط پاسداران، بسیار کم تعلیم دیده‌اند، در این جنگ نقش دارند و در هفته‌های اخیر سنگرهای عراقی را تسخیر کرده‌اند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آلمانی اشپیگل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شهادت طلبی و تعصب</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را عامل پیروزی‌های اخیر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پاکستانی مسلم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ایمان و قدرت روحی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بررسی‌های ریشه‌یابی علل رسیدن ایران به پیروزی سریع، </w:t>
      </w:r>
      <w:r>
        <w:rPr>
          <w:rStyle w:val="FootnoteAnchor"/>
          <w:rtl w:val="true"/>
        </w:rPr>
        <w:footnoteReference w:id="38"/>
      </w:r>
      <w:r>
        <w:rPr>
          <w:rFonts w:ascii="IRNazanin" w:hAnsi="IRNazanin" w:eastAsia="IRNazanin"/>
          <w:color w:val="111111"/>
          <w:sz w:val="28"/>
          <w:sz w:val="28"/>
          <w:szCs w:val="28"/>
          <w:rtl w:val="true"/>
          <w:lang w:bidi="fa-IR"/>
        </w:rPr>
        <w:t>آنچه بیش از هر عامل دیگری مورد توجه قرار گرفت، موقعیت جدید نظامی ایران و برتری آن بر عراق و در مقابل، وضعیت نامطلوب عراق بود بی گمان، نتایج ناشی از این وضعیت می‌توانست تأثیرات کاملا آشکار و تعیین کننده‌ای را در زمینه سیاسی، در داخل عراق و در سطح منطقه</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الاهرام چاپ مصر به نقل از کارشناسان نظامی، در مورد موقعیت عراق در جهان عرب و تأثیر رخدادهای جنگ بر منطقه،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دروازه شرقی جهان عرب قرار دارد و نتایج آنچه که در آن منطقه روی می‌دهد، با سرعتی سرسام‌آور در سراسر منطقه عربی منعکس خواهد 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کانال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همین روزنامه در مقاله‌ای به قلم سر دبیر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عراق نه تنها موجب سقوط دولت و اشغال خاک این کشور خواهد شد، بلکه این به نوبه خود فاجعه بزرگی است و به سقوط پی‌درپی دولت‌های خلیج فارس می‌انجامد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ینی دویر چاپ آنکارا به نقل از منابع دیپلماتیک در بغداد، با تأکید بر پیوستگی سقوط صدام با تحولات منطقه خلیج فارس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صدام حسین و تحولات سیاسی آینده خلیج فارس به پیشروی نیروهای ایرانی که روز به روز ابعاد گسترده‌تری به خود می‌گیرند، بستگی دارد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آسوشیتدپرس در منامه نیز با بررسی تأثیرات آزادی خرمشهر بر وضعیت سیاسی عراق و منطقه،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ایرانی‌ها سبب به هم ریختن رژیم صدام حسین و بروز مشکلاتی در سایر نقاط خلیج فارس خواهد شد و این مسئله اخیرا به نحو گسترده‌ای در مجلات عربستان منعکس شده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تأثیر پیروزی‌های ایران بر موقعیت صدام و وضعیت سیاسی دولت عراق، در رسانه‌های خبری، از قول کارشناسان نظامی و منابع دیپلماتیک به مواردی اشاره شده که خواندنی می‌باشد، مجله نیوزویک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بی‌اعتبار شدن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سرنگونی را به عنوان نتایج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ذکر کرد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نشریه، مواردی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خودکشی سیاسی رژیم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در مورد بقای سیاسی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مبهم برای رژیم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دی‌ولت چاپ آلمان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و علیه انقلاب اسلامی آیت‌الله خمینی، هم از نظر سیاسی و هم از نظر نظامی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نظرهایی است که در تمام پایتخت های عربی به دست آمده 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زود دویچه سایتونگ چاپ آلمان درباره‌ی وضعیت عراق در جنگ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بغداد آخرین تکیه گاهش را برای مذاکره و جهت حفظ آبرویش از دست داده است </w:t>
      </w:r>
      <w:r>
        <w:rPr>
          <w:rStyle w:val="FootnoteAnchor"/>
          <w:rtl w:val="true"/>
        </w:rPr>
        <w:footnoteReference w:id="45"/>
      </w:r>
      <w:r>
        <w:rPr>
          <w:rFonts w:ascii="IRNazanin" w:hAnsi="IRNazanin" w:eastAsia="IRNazanin"/>
          <w:color w:val="111111"/>
          <w:sz w:val="28"/>
          <w:sz w:val="28"/>
          <w:szCs w:val="28"/>
          <w:rtl w:val="true"/>
          <w:lang w:bidi="fa-IR"/>
        </w:rPr>
        <w:t>و از نظر نظامی دیگر صدام نجات دادنی نیست، حتی اگر ایرانی‌ها به عراق وارد نشوند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معتقد بودند که گرچه صدام با حمله به ایران و شکست در جنگ اشتباه بزرگی را مرتکب شد، ولی سقوط حکومت عراق به آسانی امکان‌پذیر نیست، زیرا امنیت داخلی عراق کاملا تحت نظر دولت عراق قرار دارد، و از سوی دیگر، کشورهای عربی نیز الزاما از عراق جانبداری خواهند کرد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تثبیت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نظامی بر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پیروزی انقلاب اسلامی و چیره شدن بر معضلات ناشی از بحران داخلی و تجاوز خارجی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توانایی نظامی ایران موجب تحول در صحنه نبرد شد و تأثیرات احتمالی آن در حوزه سیاسی در داخل عراق و در سطح منطقه مورد بررسی و توجه ناظران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پیدایش نتایج ناشی از این وضعیت، بیانگر منطق حاکم بر تغییر ماهیت جنگ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ترغیب عراق و حمایت از این کشور برای حمله به ایران، به دلیل نگرانی از تحولات ناشی از پیروزی انقلاب اسلامی در ایران و سقوط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انقلاب اسلامی امیدوار بودند؛ با تهاجم دولت بعث عراق، جمهوری اسلامی در گرداب بی‌ثباتی داخلی و تجاوز خارجی افتاده و سرانجام از پای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ایران با پیروزی‌های نظامی خود، در</w:t>
      </w:r>
    </w:p>
    <w:p>
      <w:pPr>
        <w:pStyle w:val="BookText"/>
        <w:rPr/>
      </w:pPr>
      <w:r>
        <w:rPr>
          <w:rFonts w:ascii="IRNazanin" w:hAnsi="IRNazanin" w:eastAsia="IRNazanin"/>
          <w:color w:val="111111"/>
          <w:sz w:val="28"/>
          <w:sz w:val="28"/>
          <w:szCs w:val="28"/>
          <w:rtl w:val="true"/>
          <w:lang w:bidi="fa-IR"/>
        </w:rPr>
        <w:t>موقعیت جدید و برتری،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ارگان حزب سوسیالیست کارگر انگلستان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محاصره اقتصادی بود و نمی‌توانست هیچ سلاح و قطعه یدکی دریافت کند و دائما تحت حمله تبلیغاتی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فرد هالیدی مرتبا با اظهارنظر خود سم تبلیغاتی علیه ایران تهیه می‌دیدند و ادعا می‌کردند که انقلاب ایران و رهبر آن امام خمینی قادر به تحمل حمله عراق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مدعی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ایران سرنگون می‌شود و اقتصاد ایران ورشکسته است و به زودی در ایران جنگ داخلی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شورش کرده و دست به کودتا می‌زند، مردم از جنگ خسته شده پشت جبهه را تقویت نمی‌کنند و دست به راهپیمایی و تظاهرات علیه دولت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حرف‌ها غلط از آب درآمد و نه تنها ایران به پیروزی نظامی دست یافت، بلکه انقلاب اسلامی نیز قدرتمندتر شده و به پیشرفت خود ادامه می‌دهد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لوموند نیز در مورد تأثیرات جنگ بر اوضاع داخلی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به حکومت ایران اجازه داد که ضمن برقراری مجدد اتحاد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نوع که به وی فرصت داد تا رژیم سلطنتی را سرنگون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پاسداران بازوی نیرومند انقلاب اسلامی،عمده‌ترین نیروی نظامی، کشور اهمیت خاصی داده شود و جناح‌های مختلف لیبرال یا چپی تصفیه شوند و این خود نشانه یکی از عمده‌ترین پیروزی‌های جمهوری اسلامی در مقابل رژیم بعثی بغداد است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نیز در تفسیر خبری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 تنها جمهوری اسلامی آیت‌الله خمینی را تضعیف نکرد، بلکه به رهبری آن انسجام بخشید و اکنون این دولت صدام حسین در بغداد است که بی‌ثبات جلوه می‌نماید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سابق آمریکا در عربستان نیز بر این مسئله تأکید کرد که عراق با هجوم به سرزمین‌های ایران، می‌خواست شاهد سقوط جمهوری اسلامی ایران باشد، ولی این آرزو با برتری نیروهای ایران اتفاق نیفتاد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رادیو</w:t>
      </w:r>
    </w:p>
    <w:p>
      <w:pPr>
        <w:pStyle w:val="BookText"/>
        <w:rPr/>
      </w:pPr>
      <w:r>
        <w:rPr>
          <w:rFonts w:ascii="IRNazanin" w:hAnsi="IRNazanin" w:eastAsia="IRNazanin"/>
          <w:color w:val="111111"/>
          <w:sz w:val="28"/>
          <w:sz w:val="28"/>
          <w:szCs w:val="28"/>
          <w:rtl w:val="true"/>
          <w:lang w:bidi="fa-IR"/>
        </w:rPr>
        <w:t xml:space="preserve">آلمان غربی نیز به این مسئله اشاره کرد که صدام نتوانست به هدفش که سقوط حکومت ایران بود، برسد و خود را از خطر انقلاب اسلامی برهاند، </w:t>
      </w:r>
      <w:r>
        <w:rPr>
          <w:rStyle w:val="FootnoteAnchor"/>
          <w:rtl w:val="true"/>
        </w:rPr>
        <w:footnoteReference w:id="52"/>
      </w:r>
      <w:r>
        <w:rPr>
          <w:rFonts w:ascii="IRNazanin" w:hAnsi="IRNazanin" w:eastAsia="IRNazanin"/>
          <w:color w:val="111111"/>
          <w:sz w:val="28"/>
          <w:sz w:val="28"/>
          <w:szCs w:val="28"/>
          <w:rtl w:val="true"/>
          <w:lang w:bidi="fa-IR"/>
        </w:rPr>
        <w:t xml:space="preserve">حال آن که اکنون عراق با ناثباتی روبه‌رو شده و صدام باید از سقوط حکومت خود بیمناک باشد </w:t>
      </w:r>
      <w:r>
        <w:rPr>
          <w:rStyle w:val="FootnoteAnchor"/>
          <w:rtl w:val="true"/>
        </w:rPr>
        <w:footnoteReference w:id="53"/>
      </w:r>
      <w:r>
        <w:rPr>
          <w:rFonts w:ascii="IRNazanin" w:hAnsi="IRNazanin" w:eastAsia="IRNazanin"/>
          <w:color w:val="111111"/>
          <w:sz w:val="28"/>
          <w:sz w:val="28"/>
          <w:szCs w:val="28"/>
          <w:rtl w:val="true"/>
          <w:lang w:bidi="fa-IR"/>
        </w:rPr>
        <w:t>در مجموع، وضعیت ایجاد شده این حقیقت را روشن کرد که اگر قرار باشد با توسل به شیوه‌های نظامی مسئله جنگ را حل و فصل کرد، ایران در این زمینه از وزنه سنگین‌تری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حالی که تصور می‌شد تجاوز نظامی عراق پایان بخش حیات سیاسی نظام انقلابی ایران خواهد بود، روند تحولات جنگ اوضاع را به گونه‌ای تغییر داد که سرنوشت سیاسی صدام و تداوم بقای دولت حاکم بر بغداد، در معرض ابهام و 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منجر به تغییر مواضع عراق، افزایش نگرانی امریکا و اتخاذ مواضع و سیاست‌های جدید در منطقه و برخورد با ایران و همچنین افزایش حمایت و گسترش تحرکات دیپلماتیک کشورهای عرب پشتیبان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دولت عراق بر اثر درماندگی در برابر وضعیت جدید، به طور تلویحی نقش و موقعیت خود برای امریکا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نشریه‌ای به نقل از یک مقام عراقی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نیابت از جانب امریکا با ایران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مقابله با جمهوری اسلامی در حقیقت خواسته کار امریکا را بدون آن که هزینه‌ای برای واشنگتن در برداشته باشد، انجام دهد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آسوشیتدپرس نیز در گزارشی اعلام کرد که عراقی‌ها ادعا می‌کنند برای جلوگیری از گسترش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عراق و کشورهای طرف‌دار غرب و نفت‌خیز حوزه خلیج فارس از جمله عربستان و کویت، با این کشور می‌جنگند </w:t>
      </w:r>
      <w:r>
        <w:rPr>
          <w:rStyle w:val="FootnoteAnchor"/>
          <w:rtl w:val="true"/>
        </w:rPr>
        <w:footnoteReference w:id="55"/>
      </w:r>
      <w:r>
        <w:rPr>
          <w:rFonts w:ascii="IRNazanin" w:hAnsi="IRNazanin" w:eastAsia="IRNazanin"/>
          <w:color w:val="111111"/>
          <w:sz w:val="28"/>
          <w:sz w:val="28"/>
          <w:szCs w:val="28"/>
          <w:rtl w:val="true"/>
          <w:lang w:bidi="fa-IR"/>
        </w:rPr>
        <w:t xml:space="preserve">اعتراف عراقی‌ها به نقش خود در تأمین منافع غرب در حالی بیان شد که دولت عراق برای خروج از وضعیت بحرانی، شدیدا به پشتیبانی دوستان غربی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کانال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فرانسه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منطقه‌ای خود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همچنین برخلاف مواضع قبلی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و قبل از شکست در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جدید اعلام کردند که هیچ‌گونه نظر توسعه طلبانه‌ای به خاک ایران ندارند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سعدون حمادی، وزیر خارجه عراق نیز آمادگی کشورش را برای تخلیه مناطق اشغالی اعلام کرد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عراق همچنین آمادگی خود را برای مذاکره در هر مورد، حتی رودخانه اروند، اعلام کرد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بخش فارسی رادیو بغداد به نقل از صدام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عراق، جناب آقای صدام حسین، بارها از طریق رسانه‌های گروهی، رادیو، روزنامه، و هیئت‌های حسن نیت اسلامی اعلام نموده است که ما طمعی به خاک ایران نداریم، ما آماده‌ایم که آخرین وجب خاک ایران را ترک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افروز نیستیم و نمی‌خواهیم منطقه ناامن باشد و منافع ما و هر انسان دیگر در صلح و آرامش تأمین می‌شود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عراق از سرانجام جنگ و وضعیت نامطلوبی که گرفتار آن بود، تأثیر مستقیمی در موضع گیری‌های جدید این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تأکید عراق بر پایان داد به جنگ و اتخاذ مواضع صلح جویانه می‌توانست موقعیت سیاسی این کشور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در این‌باره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رهبران عراق به این نتیجه رسیده‌اند که عقب‌نشینی به مرز بین المللی همراه با تقویت مواضع دفاعی در پشت مرز، بهترین روش برای پایان دادن به جنگ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به نظر می‌رسید که امریکایی‌ها در متقاعد کردن دولت عراق برای عقب نشینی از مناطق اشغالی ایران نقش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عراق می‌توانست در چارچوب سیاست امریکا مبنی بر پایان دادن به جنگ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امریکایی‌ها در اوضاع جدید، قادر شدند با حمایت از عراق و فشار بر ایران اهداف و منافع خود را پیگیری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جزیره خارک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هواپیماهای عراقی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حالی صورت گرفت که عراق شعار صلح طلبی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عراقی‌ها بر پایان دادن به جنگ و برقراری صلح تمایل داشتند،</w:t>
      </w:r>
      <w:bookmarkStart w:id="85" w:name="pg134_2850"/>
    </w:p>
    <w:p>
      <w:pPr>
        <w:pStyle w:val="BookText"/>
        <w:rPr/>
      </w:pPr>
      <w:bookmarkEnd w:id="85"/>
      <w:r>
        <w:rPr>
          <w:rFonts w:ascii="IRNazanin" w:hAnsi="IRNazanin" w:eastAsia="IRNazanin"/>
          <w:color w:val="111111"/>
          <w:sz w:val="28"/>
          <w:sz w:val="28"/>
          <w:szCs w:val="28"/>
          <w:rtl w:val="true"/>
          <w:lang w:bidi="fa-IR"/>
        </w:rPr>
        <w:t>اساسا نباید جزیره خارک را مورد حمله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اقدام عراق را باید در چارچوب سیاست‌های امریکا و به عنوان تهدید علیه ایران ارزیابی کرد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1100983_211673320"/>
      <w:bookmarkStart w:id="87" w:name="_Toc33"/>
      <w:bookmarkEnd w:id="86"/>
      <w:r>
        <w:rPr>
          <w:rtl w:val="true"/>
        </w:rPr>
        <w:t>نگرانی امریکا و اتخاذ استراتژی جدید در منطقه</w:t>
      </w:r>
      <w:bookmarkEnd w:id="87"/>
    </w:p>
    <w:p>
      <w:pPr>
        <w:pStyle w:val="BookText"/>
        <w:rPr/>
      </w:pPr>
      <w:r>
        <w:rPr>
          <w:rFonts w:ascii="IRNazanin" w:hAnsi="IRNazanin" w:eastAsia="IRNazanin"/>
          <w:color w:val="111111"/>
          <w:sz w:val="28"/>
          <w:sz w:val="28"/>
          <w:szCs w:val="28"/>
          <w:rtl w:val="true"/>
          <w:lang w:bidi="fa-IR"/>
        </w:rPr>
        <w:t>نخستین واکنش مقام‌های رسمی آمریکا در مورد جنگ، پس از عملیات طریق القدس و با مشاهده پیروزی ایران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در عملیات فتح المبین بر نگرانی امریکایی‌ها افزود و همین مسئله سبب شد تا ضرورت اتخاذ استراتژی جدید مورد تأکید قرار گیرد با آغاز عملیات بیت المقدس، سخنان مقام‌های امریکا نشان‌دهنده‌ی افزایش این نگرانی بود،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هیگ، وزیر خارجه وقت امریکا به طور رسمی مخالفت دولت امریکا را با هر گونه تحول در منطقه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در برابر هر گونه تغییر اساسی در منطقه خلیج فارس که ناشی از جنگ عراق و ایران باشد، بی‌تفاوت نخواهد بود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در دیدار با مقام‌های ترکیه گفت که پیروزی ایران در جنگ نگرانی‌های عمیقی را در خاورمیانه به وجود خواهد آورد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در واقع، هر گونه تحول اساسی ناشی از جنگ در منطقه می‌توانست متأثر از دو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حکومت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 در داخل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رادیو اسرائیل به نقل از مقام‌های امریکایی گفت که خطر سرنگون شدن حکومت فعلی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اثر شکست جنگی با کودتای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بسیار خطرناکی برای امنیت حوزه خلیج فارس خواهد داشت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روزنامه واشنگتن پست نیز به نقل از مقام‌های امریکایی نوشت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امریکا و کشورهای منطقه این است که ایران پس از پیروزی تشویق شده و می‌خواهد جنگ را به داخل خاک عراق بکشاند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نیویورک تایمز نیز به نقل از مقام‌های وزارت خارجه امریکا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بزرگ روانی و نظامی برای رژیم صدام حسین می‌داند و کابینه ریگان در مورد احتمال حمله ایران به داخل خاک عراق و با سرعت بخشیدن به فشارها و خرابکاری از داخل به قصد سرنگونی رژیم صدام، نگران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واشنگتن‌پست همچنین به نقل از مقامات امریکایی، موقعیت ایران را برای ادامه جنگ در داخل خاک عراق مثبت ارزیابی کرده و نوشت که این اقدام می‌تواند در خلیج فارس پی‌آمدهای گسترده و ماندگار داشته باشد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به همین دلیل، کاسپار واینبرگر، وزیر دفاع وقت امریکا به طور رسمی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جنگ با عراق به نفع امریکا نخواهد بود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توازن در منطقه مهم‌ترین نتیجه‌ای بود که در صورت پیروزی ایران بر عراق،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اساسا با منافع حیاتی امریکا در منطقه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امریکا در مورد احتمال تغییر موازنه در منطقه و بهره‌برداری شوروی از پیروزی‌های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خطر بزرگ وجود دارد که جنگ به کشورهای همسایه نیز سرایت کند و هم اکنون هم مناسبات بین کشورهای عربی را تیره ساخته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از این گذشته امکان دارد دگرگونی‌های پیش‌بینی نشده و دوردستی را در موازنه منطقه به وجود آورد و به شوروی فرصت دهد، به گسترش نفوذ در منطقه بپردازد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امریکایی‌ها خواهان برقراری توازن در منطقه بودند و این امر تنها با جلوگیری از پیروزی ایران بر عراق امکان‌پذیر بود، در غیر این صورت، امریکا نمی‌توانست مهار اوضاع منطقه استراتژیک خلیج فارس را در دست بگیرد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کیسینجر،در همین زمینه با تأکید بر ضرورت پایان دادن به جنگ برای حفظ توازن قوا،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عراق جنگ را برده بود، امروز نگرانی و وحشت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منافع ما در منطقه به آن اندازه که اینک در خطر دارد، مخاطره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توجه به اهمیتی که توازن قوا در این منطقه دارد، این به نفع ما است که هر ه زودتر آتش بس برقرار کرده و تدریجا به رژیم سازش‌کاری که در آینده احیانا جایگزین رژیم ایران می‌شود، نزدیک شویم</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مهار نتایج و تأثیرات پیروزی‌های نظامی ایران و جلوگیری از سقوط احتمالی حکومت عراق، محور ثقل تلاش‌های امریکا در آستانه فتح خرمشهر و پس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امریکایی‌ها تحولات ناشی از پیروزی‌های اخیر ایران را حتی از درگیری حل نشده اعراب و اسرائیل، بالقوه خطرناک‌تر و مهم‌تر ارزیابی می‌کردند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وزیر خارجه امریکا به دلیل همین نگرانی‌ها، در اجلاس ناتو در لوکزامبورگ با متحدان اروپایی امریکا در این زمینه بحث و گفت‌وگو کرد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اطلاعات محرمانه سازمان جاسوسی امریکا، نیروهای عراقی در مرز از هم پاشیدگی قرار داشتند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امریکا نمی‌توانست از کنار این مسئله به سادگی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کریستین ساینس مانیتور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گسترش جنگ به خارج از مرزهای ایران، ثبات منطقه را مورد تهدید قرار داده و امریکا به بررسی سیاست استراتژیکی دشمن در خلیج فارس پرداخته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هیگ، وزیر خارجه امریکا درباره استراتژی جدید و ابتکار عمل دیپلماتیک کشورش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برای حفظ صلح خاورمیانه دست به سه ابتکار دیپلماتیک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یک نظم مسالمت‌آمیز بین المللی امیدی داشته باشیم، باید وقایع خاورمیانه را شکل دهیم و اکنون لحظه ورود امریکا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پایان دادن به جنگ ایران و عراق، فعال کردن مذاکرات خودمختاری فلسطین، رفع تهدید از آغاز جنگ حد و مرزی لبنان و اسرائیل،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ابتکارها به یکدیگر مربوط و با کشورهای دیگر نیز هماهنگ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مورد جنگ ایران و عراق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می‌رود که این درگیری به کشورهای همسایه گسترش پیدا کند و موجب تغییرات گسترده و غیر قابل پیش بینی در توازن نیروهای منطقه بشود و فرصتی برای افزایش نفوذ شوروی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هفته‌های آتی و با افزایش فعالیت برای پایان دادن به این جنگ،ما نیز به همراه دیگر اعضای نگران جامعه بین‌المللی، نقش فعال‌تری را ایفا خواهیم کرد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در حالی که پایان بخشیدن به جنگ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خبرگزاری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محور فعالیت‌های خود قرار داده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امریکا،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نگرانی از ادامه جنگ و ناکامی در پایان دادن به آن، بخشی از تلاش‌های خود را برای تقویت و حمایت از عراق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سنای امریکا در 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دولت عراق را از فهرست کشورهای به اصطلاح تروریست خارج کرد تا هیچ‌گونه مانعی برای کمک‌های اقتصادی و نظامی به عراق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امریکا به برقراری آتش‌بس به معنی پایان عادلانه‌ی جنگ نبود، بلکه اساسا ادامه جنگ و پیروزی ایران بر عراق بر ضد منافع امریکا بود و تنها را تأمین منافع امریکا، پایان جنگ، بدون برتری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وزیر دفاع وقت امریکا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خواهان آن هستیم که این جنگ به طریقی پایان یابد که ثبات منطقه را بر هم نزند چون پیروزی ایران یقینا در جهت منافع ملی ما نخواهد بود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اظهارات به خوبی روشن می‌ساخت که امریکایی‌ها برای پایان دادن به جنگ در پی راه‌حلی بودند که از ارائه هر گونه امتیازی که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را به رسمیت بشناسد و تثبیت کند،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آن‌ها پیروزی ایران در صحنه جنگ و یا در</w:t>
      </w:r>
    </w:p>
    <w:p>
      <w:pPr>
        <w:pStyle w:val="BookText"/>
        <w:rPr/>
      </w:pPr>
      <w:r>
        <w:rPr>
          <w:rFonts w:ascii="IRNazanin" w:hAnsi="IRNazanin" w:eastAsia="IRNazanin"/>
          <w:color w:val="111111"/>
          <w:sz w:val="28"/>
          <w:sz w:val="28"/>
          <w:szCs w:val="28"/>
          <w:rtl w:val="true"/>
          <w:lang w:bidi="fa-IR"/>
        </w:rPr>
        <w:t>پشت میز مذاکره، اساسا با منافع امریکا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استراتژی جدید امریکا نه تنها دورنمای روشنی را برای برقراری صلح و ثبات در منطقه ترسیم نمی‌کرد، بلکه اساسا با هدف نادیده گرفتن حقوق ایران همراه با حمایت همه جانبه از عراق،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نیویورک تایمز در مورد علت کمک امریکا به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امریکا به کمک حیاتی به بغداد آن هم در اوایل جنگ هشت ساله با ایران، نتیجه اخطار آژانس‌های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امریکا درباره این مطلب بود که عراق در آستانه ساقط شدن به وسیله ایران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مرحله،تلاش‌های دیپلماتیک امریکا با هدف کنترل پیروزی‌های ایران و حمایت از عراق طی تماس با برخی از کشورهای عربی آغاز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امریکایی‌ها همچنین در تماس با کشورهای اسلامی، ضرورت مهار فعالیت‌های نظامی ایران را یادآور شدند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این حال، رادیو لندن اعلام کرد که امریکا در صدد کسب حمایت کشورهای اسلامی مانند پاکستان، ترکیه، مالزی، اندونزی و الجزایر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کمک‌های امریکا به عراق در این مرحله علاوه بر حذف نام عراق از فهرست کشورهای تروریست، شامل لغو تحریم فروش تجهیزات به عراق،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از خونین شهر تا خرمشهر، نوشته محمد درودیان،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وزارت بازرگانی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اعتراض برخی از اعضای کنگره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نامه‌ای برای فروش هواپیماهای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را برای شرکت لاکهید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آسوشیتدپرس، این هواپیما نوع غیر نظامی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 که مورد استفاده نظامی هم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آسوشیتدپرس</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توافق برای برقراری روابط دیپلماتیک، ترغیب مصر برای کمک نظامی به عراق، ترغیب کشورهای عرب به افزایش کمک مالی و حمایت سیاسی از عراق و کمک اطلاعاتی امریکا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امریکا از عراق با هدف افزایش اعتماد به نفس عراق برای حفظ و مهار اوضاع در برابر ایران، انجام می‌گرفت که نتایج مهمی برای این کشور در پی‌داشت</w:t>
      </w:r>
      <w:r>
        <w:rPr>
          <w:rFonts w:eastAsia="IRNazanin" w:cs="IRNazanin"/>
          <w:color w:val="111111"/>
          <w:sz w:val="28"/>
          <w:szCs w:val="28"/>
          <w:rtl w:val="true"/>
          <w:lang w:bidi="fa-IR"/>
        </w:rPr>
        <w:t>.</w:t>
      </w:r>
      <w:bookmarkStart w:id="88" w:name="pg134_2866"/>
    </w:p>
    <w:p>
      <w:pPr>
        <w:pStyle w:val="Heading2"/>
        <w:numPr>
          <w:ilvl w:val="1"/>
          <w:numId w:val="1"/>
        </w:numPr>
        <w:rPr/>
      </w:pPr>
      <w:bookmarkStart w:id="89" w:name="__RefHeading___Toc1100985_211673320"/>
      <w:bookmarkStart w:id="90" w:name="_Toc34"/>
      <w:bookmarkEnd w:id="88"/>
      <w:bookmarkEnd w:id="89"/>
      <w:r>
        <w:rPr>
          <w:rtl w:val="true"/>
        </w:rPr>
        <w:t>افزایش حمایت کشورهای میانه رو عرب از عراق</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ساختاری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در تأثیرپذیری کشورهای عرب میانه‌رو از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التهاب و نگرانی این کشورها از پیامد پیروزی ایران بر عراق پس از فتح خرمشهر نیز بیشتر متأثر از تلاش‌های دیپلماتیک و فعالیت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امریکایی‌ها بود، ضمن این که حمایت این کشورها از عراق و به نوعی مشارکت در جنگ، سرنوشت این کشورها را با سرنوشت صدام در جنگ پیوند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ملاحظات روزنامه واشنگتن پست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عرب‌های خلیج فارس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با این تجاوز موافقت نکرده بودند، امروز در موقعیت بهتری بودند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حاکم بر این کشورها با فتح خرمشهر تشدید شد چنان که یک محقق و استاد دانشگاه کویت در سخنرانی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توسعه و همکاری کشورهای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در ابتدای جنگ بی‌طرف بود، اما پس از فتح خرمشهر به وسیله نیروهای ایران، عرب‌ها بر خود لرزیدند و بی‌صبرانه به حمایت از صدام حسین برخاستند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تحرکات کشورهای منطقه در چارچوب سیاست‌های جدید امریکا برای مهار تحولات ناشی از پیروزی ایران بر عراق، شکل کاملا جدی به خود گرفت به گونه‌ای که تماس‌های محرمانه‌ای بین خانواده آل‌سعود، عراق، اردن، مراکش، سودان، عمان، سومالی و بعضی از کشورهای خلیج فارس ایجاد 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 همین راستا، حسن، پادشاه مراکش در پیامی به ملک فهد و صدام خواستار اقدام فوری همه کشورهای عربی برای پشتیبانی دیپلماتیک از عراق 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جعفر نمیری، رئیس جمهور سودان نیز در دیدار از مصر با حسنی مبارک درباره‌ی جنگ ایران و عراق و پی‌آمدهای آن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 اجلاس سران عرب در مصر تشکیل 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حسین، شاه اردن نیز علاوه بر تماس‌های دیپلماتیک، آمادگی اردن را برای اعزام داوطلب به میدان جنگ برای حمایت از عراق اعلام کرد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رادیوی عربستان با توجه به اوضاع جدید و خطرهای قریب الوقوع اعلام کرد که این مسائل، اعراب را وادار می‌سازد، بسیاری از اولویت‌ها حتی اختلاف اعراب و اسرائیل را در نظر نگیرند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این حال، بر اساس گزارش محرمانه مجله المستقبل چاپ پاریس، یکی از کشورهای عربی به ایران گوشزد کرد که برخی از کشورهای عرب تصمیم سری گرفته‌اند که در وضع ویژه عملا وارد این جنگ شوند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النهار چاپ لبنان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همکاری خلیج فارس احساس می‌کند، نقش‌شان نمی‌تواند منحصر به پشتیبانی مالی از عراق باشد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نشریات چاپ کشورهای حاشیه خلیج فارس نیز مواضع جدیدی را اتخاذ کردند؛ روزنامه الرأی العام چاپ کویت با درخواست از امریکا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صدایمان اکنون برای درخواست از امریکا بلندتر می‌شود تا این جنگ را متوقف کند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دبیر روزنامه السیاسه چاپ کویت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به همراه او کلیه اعراب نمی‌گذارند که عراق شکست بخورد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روزنامه کریستین ساینس مانیتور چاپ امریکا اوضاع کشورهای عربی و راه حل‌هایی را که فرا روی خود داشتند به خوبی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اخیر جنگ ایران و عراق، کشورهای میانه رو عرب را بر سر یک دو راهی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عراق حمایت کنند و خشم ایران را موجب شوند و با خود را از ماجرا دور نگاه داشته و خطر وقوع انقلابی را در داخل کشورهایشان به سبک انقلاب اسلامی ایران بپذیرند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عراقی‌ها نیز به دلیل وضعیت بحرانی خود، از اعراب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سخن‌گوی عراقی اعلام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از آمادگی کشورهای عربی، برای اعزام سرباز و جنگ دوشادوش با نیروهای عراقی استقبال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بر</w:t>
      </w:r>
    </w:p>
    <w:p>
      <w:pPr>
        <w:pStyle w:val="BookText"/>
        <w:rPr/>
      </w:pPr>
      <w:r>
        <w:rPr>
          <w:rFonts w:ascii="IRNazanin" w:hAnsi="IRNazanin" w:eastAsia="IRNazanin"/>
          <w:color w:val="111111"/>
          <w:sz w:val="28"/>
          <w:sz w:val="28"/>
          <w:szCs w:val="28"/>
          <w:rtl w:val="true"/>
          <w:lang w:bidi="fa-IR"/>
        </w:rPr>
        <w:t>اساس قطع‌نامه مشترک دفاعی اعراب به حمایت نظامی از عراق متعهد است، چرا که ایران حاکمیت تمام ملت عرب را تهدید می‌کند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نیز طی سخنانی که در روزنامه السیاسه چاپ کویت منتشر شد،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بدهید صادقانه به شما بگویم، اگر ارتش مصر به بغداد بیاید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آسوشیتدپرس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 خوش آمدید و تمام درها را برای آنها خواهیم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 یاسین رمضان، معاون اول صدام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عراق رسما از مبارک رئیس رژیم مصر دعوت کرده است در کنفرانس غیر متعهدها که قرار است در سپتامبر آینده در بغداد تشکیل شود، شرکت کند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عراقی‌ها طی بیانیه‌ای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رسما در بغداد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عربی برای اعزام سرباز درخواست کمک کردند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اجلاس اعضای شورای همکاری خلیج فارس و بازگشت مصر به جهان عرب، دو تحول عمده در روند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فوق العاده شورای همکاری به درخواست کویت و در پی تماس تلفنی شیخ جابر الصباح امیر کویت با صدام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اتخاذ موضع یکپارچه به منظور پایان دادن به جنگ ایران و عراق، بررسی نحوه کمک رسانی به عراق، ایجاد اعتباری چند میلیارد دلاری برای کمک به بازسازی ایران و عراق پس از پایان جنگ و بررسی امنیت خلیج فارس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تحولات جنگ ایران و 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بود که پیش‌بینی می‌شد در این اجلاس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فوق العاده وزیران خارجه کشورهای شورای همکاری سرانجام با نتیجه مبهمی پایان یافت و چنین توافق شد که در اوایل خرداد</w:t>
      </w:r>
    </w:p>
    <w:p>
      <w:pPr>
        <w:pStyle w:val="BookText"/>
        <w:rPr/>
      </w:pPr>
      <w:r>
        <w:rPr>
          <w:rFonts w:ascii="IRNazanin" w:hAnsi="IRNazanin" w:eastAsia="IRNazanin"/>
          <w:color w:val="111111"/>
          <w:sz w:val="28"/>
          <w:sz w:val="28"/>
          <w:szCs w:val="28"/>
          <w:rtl w:val="true"/>
          <w:lang w:bidi="fa-IR"/>
        </w:rPr>
        <w:t>گفت‌وگوها بار دیگر در ریاض از سر گرفته شود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امریکایی‌ها از اقدام این کشورها استقبال کردند، چنان که کریستین ساینس مانیتور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مقامات وزارت خارجه امریکا خبر خوش این است که خطر ایران کشورهای طرف‌دار غرب را در حوزه خلیج فارس مجبور ساخته است که به اقدامات امنیتی مشترک خود بیفزایند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مصر به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تحولات برجسته در سطح منطقه به شمار می‌رفت که اساسا متأثر از رخدادها و حوادث ناشی از جنگ ایران و عراق و احتمال شکست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مقدماتی این اقدام را سلطان قابوس، پادشاه عمان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 می‌شد که توان نظامی مصر علاوه بر کمک به عراق، می‌تواند برای حمایت از کشورهای شورای همکاری نیز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حسنی مبارک نیز این تصورات را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جای شکی باقی نگذارم که مصر هیچ گونه تعرضی به امنیت و حاکمیت کشورهای عرب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پذیرفت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شرق الاوسط وابسته به سعودی‌ها نیز در مورد نقش مصر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جدید در جنگ ایران و عراق می‌تواند باعث شود تا مصر مستقیما برای حفاظت و امنیت کشورهای عرب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 مصر در مورد امنیت عراق و اهمیت آن برای مصر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ثبات رژیم عراق برای مصر حیاتی و مهم است و رژیم مصر آماده است در این رابطه نقش خویش را بر عهده بگیرد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مصر کمک‌های تسلیحاتی فراوانی را در اختیار عراق قرار داد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خبرگزاری فرانسه از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چهار اسکادران هواپیمای جنگی ساخت شوروی را به عراق فرستادند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کارخانه‌های اسلحه‌سازی مصر تأمین نیازهای عراق را در</w:t>
      </w:r>
      <w:bookmarkStart w:id="91" w:name="pg134_2879"/>
    </w:p>
    <w:p>
      <w:pPr>
        <w:pStyle w:val="BookText"/>
        <w:rPr/>
      </w:pPr>
      <w:bookmarkEnd w:id="91"/>
      <w:r>
        <w:rPr>
          <w:rFonts w:ascii="IRNazanin" w:hAnsi="IRNazanin" w:eastAsia="IRNazanin"/>
          <w:color w:val="111111"/>
          <w:sz w:val="28"/>
          <w:sz w:val="28"/>
          <w:szCs w:val="28"/>
          <w:rtl w:val="true"/>
          <w:lang w:bidi="fa-IR"/>
        </w:rPr>
        <w:t>اولویت قرار دادند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فروش تسلیحات به عراق در این مرحله بدون واسطه انجام می‌گرفت و آخرین هیئت نظامی عراق در اواخر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مصر شد و این کشور انبار تسلیحات نیروهای مسلح خود را در اختیار عراق قرار داد</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الباز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امور سیاسی مبارک در کنفرانسی مطبوعاتی رسما اعلام کرد که مصر به تأمین تجهیزات نظامی و مهمات مورد نیاز عراق ادامه خواهد کرد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از جنگ با وجود تلاش امریکا برای تشکیل جبهه عربی علیه ایران، دو کشور سوریه و لیبی همچنان به حمایت از ایران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تایمز در تحلیلی نوشت که سوریه و لیبی در برابر درخواست برای یک حرکت جمعی عربی به نفع عراق، مقاومت کرده‌اند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حسین این مسئله را در دیدار دو ساعته با هیگ، وزیر خارجه وقت امریکا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سوری‌ها که به خاطر حمایت از ایران تحت فشار قرار داشتند، در توجیه مواضع خود اعلام کردند که با ورود نیروهای ایران به داخل خاک عراق، خطری متوجه کشورهای حوزه خلیج فارس نخواهد بود، بلکه این خطر متوجه رئیس جمهور عراق است و صدام باید به دلیل خساراتی که به ارتش و مردم عراق وارد آورده است، سرنگون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1100987_211673320"/>
      <w:bookmarkStart w:id="93" w:name="_Toc35"/>
      <w:bookmarkEnd w:id="92"/>
      <w:r>
        <w:rPr>
          <w:rtl w:val="true"/>
        </w:rPr>
        <w:t>راه حل‌های انتخابی ایران</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برتر نظامی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ویژگی در ارزیابی موضع گیری احتمالی ایران در خصوص پایان جنگ و یا ادامه آن، مورد توجه رسانه‌های خبری جهان قرار داشت؛ خبرگزاری رویتر به نقل از منابع دیپلماتیک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به این دلیل که پیروزند، حاضر به مذاکره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خبرگزاری از قول یک دیپلمات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ریخته شده در این جنگ و تنفر ایجاد شده، بیش از آن است که دیگر جایی برای مذاکرات صلح باقی بماند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ایران صرفا به پایان دادن به جنگ پس از خروج عراقی‌ها رضایت نخواهد داد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 تانر، روزنامه نگار امریکایی نیز طی گزارشی در نیویورک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اکثریت با ادامه جنگ و نفوذ قوای ایران به داخل عراق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قدرت برخوردار بوده، ولی هنوز تصمیم قطعی گرفته نشده و تنها به وسیله یک مرد، آیت‌الله خمینی، این تصمیم اتخاذ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دیپلمات‌های خارجی می‌گویند که این فشار عمومی برای کامل کردن پیروزی را نباید سهل پنداشت خصوصا که از طرف صدیق‌ترین پیروان دولت و بالاخص پاسداران و بسیج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مجلس و بسیاری از مقامات جوان دولت خواستار پیشروی هستند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افکار عمومی کشور متأثر از درک برتری نظامی ایران بود، تصمیم‌گیری برای مسئولان بسیار پیچیده و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مواضع برخی از مسئولان بسیار قابل توجه است؛ آقای هاشمی رئیس وقت مجلس شورای اسلامی در مجلس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جاه طلبی ارضی نداریم ولی برای احقاق حق خود مصمم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هیچ یک از حقوق خود صرف نظر نخواهد کرد، ما آخرین دینار حقوقمان را خواهیم گرفت و بزرگ‌ترین حق ما سقوط صدام است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چند روز بعد در نماز جمعه تهران به غرب و حامیان صدام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معتقدید که ما در مرز جغرافیایی خود خواهیم نشست و به امید دریافت غرامت به آنها فرصت می‌دهیم که شهرهای ما را از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گلوله باران کنند؟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وزیر وقت ایران، میرحسین موسوی نیز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زمانی پایان می‌یابد که تمام شرایط ما پذیرفته شده باشد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ایران برای پایان دادن به جنگ شامل خروج بی قید و شرط نیروهای عراقی از سرزمین‌های اشغالی، مجازات متجاوز و پرداخت غرامت جنگی بود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بنابر گزارش مفسر رادیو لندن، پی‌گیری این خواست‌ها برای ایران حیاتی بود و حتی کسانی که مایل به ادامه جنگ تا سرنگونی صدام نبودند و تا اندازه‌ای عملی‌تر فکر می‌کردند نیز به چیزی کمتر از این خواسته نمی‌توانستند راضی شوند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ملاحظات، ایران سه راه حل فرا روی خودت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بدون در نظر گرفتن خواسته‌های خود و تنها بر اثر فشارهای بین المللی و در حالی که نیروهای عراقی همچنان در مناطق اشغالی حضور داشتند، </w:t>
      </w:r>
      <w:r>
        <w:rPr>
          <w:rStyle w:val="FootnoteAnchor"/>
          <w:rtl w:val="true"/>
        </w:rPr>
        <w:footnoteReference w:id="122"/>
      </w:r>
      <w:r>
        <w:rPr>
          <w:rFonts w:ascii="IRNazanin" w:hAnsi="IRNazanin" w:eastAsia="IRNazanin"/>
          <w:color w:val="111111"/>
          <w:sz w:val="28"/>
          <w:sz w:val="28"/>
          <w:szCs w:val="28"/>
          <w:rtl w:val="true"/>
          <w:lang w:bidi="fa-IR"/>
        </w:rPr>
        <w:t>آتش بس را به عنوان پیش شرط هرگونه اقدام دیگر می‌پذیرفت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اختصاصی نویسنده کتاب با دکتر رجایی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مذاکرات سیاسی تنها راه حل ایران برای پی‌گیری خواسته‌هایش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 بدون اتمام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بدین معنا که ایران آتش‌بس را نپذیرد ولی در عین حال از ورود به داخل خاک عراق خودداری کرده و در مرزهای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نظامی برای تأمین صلح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ایران با فتح خرمشهر در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قرار گرفت و بنا به نظر امام خمینی، می‌توانست از موضع قدرت سخن بگوید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 این حال، تهدیدات امریکا و تلاش متحدان عراق برای حفظ صدام نیز آشکار و غیرقابل تردید بود؛ چنان که لیبراسیون نوشت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اروپا و برخی از کشورهای منطقه، ابتکارات متعددی را برای پایان دادن به جنگ به کار گرفتند تا از سقوط صدام جلوگیری کنند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این اوضاع برای تأمین خواسته‌های بر حق خود، چه راه حلی را می‌توانست برگزیند؟</w:t>
      </w:r>
    </w:p>
    <w:p>
      <w:pPr>
        <w:pStyle w:val="BookText"/>
        <w:rPr/>
      </w:pPr>
      <w:r>
        <w:rPr>
          <w:rFonts w:ascii="IRNazanin" w:hAnsi="IRNazanin" w:eastAsia="IRNazanin"/>
          <w:color w:val="111111"/>
          <w:sz w:val="28"/>
          <w:sz w:val="28"/>
          <w:szCs w:val="28"/>
          <w:rtl w:val="true"/>
          <w:lang w:bidi="fa-IR"/>
        </w:rPr>
        <w:t>بی‌گمان، راه حل نخست با توجه به ماهیت تلاش‌هایی که امریکا تحت پوشش برقراری آتش‌بس پی‌گیری می‌کرد، نمی‌توانست نتیجه‌ای برای ایران داشته باشد، زیرا امریکایی‌ها از موقعیت برتر ایران نگران بودند و تمام تلاش خود را برای مهار و تضعیف ایران سازمان دهی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امریکایی‌ها از دادن هر گونه امتیازی به ایران از جمله تعیین متجاوز و با پرداخت غرامت که موجب تثبیت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و تشدید بی‌ثباتی در عراق می‌شد، خودداری می‌کردند؛ بنابراین راه حل نخست به زیان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 نیز در عمل به سود عراق و امریکا بود، زیرا در صورت اقدام ایران در ترک مخاصمه و توقف تهاجمات خود، عراق فرصت می‌یافت با حمایت امریکا، اروپا و کشورهای منطقه، تجدید قوا کرده و بار دیگر مرزهای ایران را مورد تجاوز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راه حل دوم نیز به زیان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حل اول یا دوم قطعا مطلوب امریکا و تمام متحدان عراق بود، زیرا آنچه این کشورها را نگران می‌کرد، ادامه جنگ و کشاندن آن به داخل خاک عراق به وسیله ایران و سقوط احتمالی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در نظر گرفتن تمام ملاحظاتی که به آن اشاره شد، ایران در واقع به جز راه حل سوم، راه حل دیگری فرا روی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توضیح انتخاب این راه حل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مجرم را امروز رهایش کنیم، امروزی که ما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آتش‌بس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صلح نیست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جنگ با ورود ایران به داخل خاک عراق،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تأمین حقوق مشروع ایران و اجتناب از فرسایش روحی و مادی و جلوگیری از حملات دوباره‌ی عراق به مرزهای ایران، با عملیات رمضان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bookmarkStart w:id="94" w:name="pg134_2891"/>
    </w:p>
    <w:p>
      <w:pPr>
        <w:pStyle w:val="Heading2"/>
        <w:numPr>
          <w:ilvl w:val="1"/>
          <w:numId w:val="1"/>
        </w:numPr>
        <w:rPr/>
      </w:pPr>
      <w:bookmarkStart w:id="95" w:name="__RefHeading___Toc1100989_211673320"/>
      <w:bookmarkStart w:id="96" w:name="_Toc36"/>
      <w:bookmarkEnd w:id="94"/>
      <w:bookmarkEnd w:id="95"/>
      <w:r>
        <w:rPr>
          <w:rtl w:val="true"/>
        </w:rPr>
        <w:t>گزیده‌ای از پیام امام خمینی به مناسبت فتح خرمشهر</w:t>
      </w:r>
      <w:bookmarkEnd w:id="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یقین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ماالنصر الامن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اسلام و قوای سلحشور مسلح که دست قدرت حق از آستین آنان بیرون آمد و کشور بقیه الله الاعظم ارواحنا لمقدمه الفداء را از چنگ گرگان آدم‌خوار که آلت‌هایی در دست ابر قدرتان خصوصا امریکای جهان خوارند، بیرون آورد و ندای الله‌اکبر را در خرمشهر عزیز طنین‌انداز کرد و پرچم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آن شهر خرم که با دست پلید خیانت کاران قرن به خون کشیده شده و خونین شهر نام گرفت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فوق تشکر امثال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یقین مورد تقدیر ناجی بشریت و برپا کننده عدل الهی رد سراسر گیتی روحی لتراب مقدمه الفدا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رمیت اذ رمیت ولکن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و هزاران بار مبارک باد بر شما عزیزان و نور چشمان اسلام این فتح و نصر عظیم که با توفیق الهی و ضایعات کم و غنائم بی‌پایان و هزاران اسیر گمراه و مقتولین و آسیب دیدگان بدبخت که با فریب و فشار صدام تکریتی، این ابر جنایتکار دهر، به تباهی کشیده شده‌اند، سرافرازانه برای اسلام و میهن عزیز افتخار ابدی به هدیه آوردید و مبارک باد بر فرماندهان قدرتمند که فرماندهان چنین فداکارانی هستند که ستاره درخشنده پیروزی‌های آنان بر تارک تاریخ تا نفخ صور نورافشانی خواهد کرد و مبارک باد بر ملت عظیم الشأن ایران این چنین فرزندان سلحشور و جان بر کفی که نام آنان و کشورشان را جاویدان کردند و مبارک باد بر اسلام بزرگ این متابعانی که در دو جبهه جنگ با دشمن باطنی و دشمنان ظاهری پیروزمندانه و سرافراز امتحان خویش را دادند و برای اسلام سرافرازی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عبادالله الصالحین</w:t>
      </w:r>
    </w:p>
    <w:p>
      <w:pPr>
        <w:pStyle w:val="BookText"/>
        <w:rPr/>
      </w:pPr>
      <w:r>
        <w:rPr>
          <w:rFonts w:ascii="IRNazanin" w:hAnsi="IRNazanin" w:eastAsia="IRNazanin"/>
          <w:color w:val="111111"/>
          <w:sz w:val="28"/>
          <w:sz w:val="28"/>
          <w:szCs w:val="28"/>
          <w:rtl w:val="true"/>
          <w:lang w:bidi="fa-IR"/>
        </w:rPr>
        <w:t>روح الله الموسوی الخمینی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درس‌های تجزیه و تحلیل جنگ ایران و عراق، دانشکده فرماندهی و ستاد سپاه دوره عالی جنگ،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از انتشارات نیروی زمین ارتش جمهوری اسلامی، لشکر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تیپ گارد جمهوری، تیپ‌های نیروی مخصوص و بیش از ده تیپ دیگر به عنوان استعداد دشمن در این منطقه ذکر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از انتشارات نیروی زمین ارتش جمهوری اسلامی، لشکر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تیپ گارد جمهوری، تیپ‌های نیروی مخصوص و بیش از ده تیپ دیگر به عنوان استعداد دشمن در این منطقه ذکر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کتاب از خونین شهر تا خرمشهر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انتشارات اداره آموزش ستاد مشترک ارتش جمهوری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توجه به این ظرافت‌ها، برای مخدوش کردن اصل تاکتیک عبور از رودخانه و پیشنهاد سپاه، بر این موضوع تأکید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سپاه سه سرپل گیری محدود اعتقاد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از همان آغاز و برابر گزارش جلسات بحث مانور که نوارهای آن در مرکز مطالعات و تحقیقات جنگ موجود است، فرماندهی کل سپاه، عملیات عبور از رودخانه را تلاش اصلی خوانده و تصرف سرپل وسیع را مورد تأکید قرار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سرپل کوچک تنها بر اساس این نگرانی مطرح می‌شد که در صورت هوشیاری دشمن و چسبیدن نیروهایش به کناره‌های رودخانه کارون، راه کار عملیات بسته خواهد شد، لذا بهتر بود، هر چه زودتر سرپلی کوچک تصرف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 حسین یکتا کارشناس مرکز مطالعات و تحقیقات جنگ،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 ضبط شده و موجود در مرکز مطالعات و تحقیقات جنگ از جلسات مشترک ارتش و سپاه در قرارگاه کربلا، دلالت بر صحت این نظر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 حسین یکتا کارشناس مرکز مطالعات و تحقیقات جنگ،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 ضبط شده و موجود در مرکز مطالعات و تحقیقات جنگ از جلسات مشترک ارتش و سپاه در قرارگاه کربلا، دلالت بر صحت این نظر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 حسین یکتا کارشناس مرکز مطالعات و تحقیقات جنگ،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رادیو آلمان،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تلویزیون آلمان، غربی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نشریه نشنال بیزینس دیوید، چاپ نیوزلند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خارجه به وقت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کلودشسون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فرانسه از عراق حمایت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درباره‌ی ادامه جنگ و ورود ایران به داخل خاک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ایران به خاک عراق وارد نخواهد شد، بلکه به یک مجموعه وارد می‌شود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 رادیو صدای آزاد ایران، روزنامه زود دویچه سایتونگ چاپ آلمان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آسوشیتدپرس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به موازات موقعیت برتر ایران پس از عملیات‌های خیبر، بدر، فاو و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اقدامات عراق در حمله به مراکز نفتی و صنعتی ایران و حمله به مردم بی‌دفاع در شهرها، افزایش یافت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آسوشیتدپرس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ویژه‌ی جنگ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گزارش‌های ویژه،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مجله نیویورک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رادیو آلمان،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تلویزیون آلمان، غربی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نشریه نشنال بیزینس دیوید، چاپ نیوزلند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خارجه به وقت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کلودشسون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فرانسه از عراق حمایت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درباره‌ی ادامه جنگ و ورود ایران به داخل خاک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ایران به خاک عراق وارد نخواهد شد، بلکه به یک مجموعه وارد می‌شود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خبرگزاری فرانسه به نقل از روزنامه الجمهوریه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 رادیو صدای آزاد ایران، روزنامه زود دویچه سایتونگ چاپ آلمان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آسوشیتدپرس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به موازات موقعیت برتر ایران پس از عملیات‌های خیبر، بدر، فاو و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اقدامات عراق در حمله به مراکز نفتی و صنعتی ایران و حمله به مردم بی‌دفاع در شهرها، افزایش یافت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آسوشیتدپرس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ویژه‌ی جنگ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گزارش‌های ویژه،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مجله نیویورک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رادیو آلمان،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تلویزیون آلمان، غربی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نشریه نشنال بیزینس دیوید، چاپ نیوزلند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خارجه به وقت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کلودشسون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فرانسه از عراق حمایت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درباره‌ی ادامه جنگ و ورود ایران به داخل خاک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ایران به خاک عراق وارد نخواهد شد، بلکه به یک مجموعه وارد می‌شود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خبرگزاری فرانسه به نقل از روزنامه الجمهوریه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 رادیو صدای آزاد ایران، روزنامه زود دویچه سایتونگ چاپ آلمان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آسوشیتدپرس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به موازات موقعیت برتر ایران پس از عملیات‌های خیبر، بدر، فاو و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اقدامات عراق در حمله به مراکز نفتی و صنعتی ایران و حمله به مردم بی‌دفاع در شهرها، افزایش یافت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لوس آنجلس تایمز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 ایران که روز جمعه آغاز شد برای آمریکا از اهمیت بسیاری برخوردار است و چنین به نظر می‌رسد که پیروزی ایران آرامش دوستان آمریکا را در منطقه به هم خواهد زد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آلمان به نقل از روزنامه الاهرام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روزنامه گونش چاپ ترکیه، منابع دیپلماتیک در بروکسل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 نقل از رادیو اسرائیل،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 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صفحات بعد توضیح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حمایت سوریه و لیبی از ایران موجب نگرانی امریکا و به عنوان تیره شدن مناسبات کشورهای عربی ذکر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وال استریت ژورنال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کریستین ساینس مانیتور، چاپ امریکا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واشنگتن پست،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کویت به نقل از مقامات وزارت خارجه امریکا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ضمیمه سیاسی، به نقل از مجله‌ی اشپیگل چاپ آلمان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خبرگزاری یونایتدپرس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سووتیسکایا روسیا چاپ شوروی با تأکید بر پایان دادن به جنگ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ادامه جنگ ایران و عراق تنها به نفع امریکا است که برای دخالت نظامی در منطقه خلیج فارس مترصد فرصت مناسب می‌باشد و پنتاگون تاکنون انجام این عملیات وسیع را طرح‌ریزی کرده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رویتر به نقل از کاسپر واینبرگر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نیویورک تایمز،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 نقل از رادیو ترکیه،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خبرگزاری فرانسه به نقل از یک مسئول وزارت خارجه امریکا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رادیو لندن،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کمیته روابط خارجی سنای امریکا در این مورد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عمل امریکا به منظور تنبیه ایران و بازکردن راهی برای عراق از بن‌بست موجود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با عراق از برتری محسوسی برخوردار است و این واقعه ناخوشایندی برای امریکاست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واشنگتن پست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مطالعات وزارت امور خارجه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سمینار توسعه و ثبات کشورهای منطقه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نشریه نشنال بیزینس دیوید، چاپ نیوزلند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کلن و رادیو عربستان،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ضمیمه سیاسی، به نقل از مجله اشپیگل چاپ آلمان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 خبرگزاری آسوشیتدپرس و رادیو عربستان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بیروت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خبرگزاری کویت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رادیو امریکا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فرانسه به نقل از خبرگزاری عراق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 مبارک پس از اظهارات صدام اعلام کرد که مصر قصد ندارد برای کمک به عراق نیرو اعزام 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خبرگزاری یونایتدپرس، به نقل از هفته نامه الشعب چاپ عراق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کشور سعودی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قرار است در ماه نوامبر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قرارداد مشترک امنیت داخلی که شش عضو شورا را به هم مربوط می‌سازد، تصویب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روزنامه گاردین،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 نقل از نشریه اکونومیست،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خبرگزاری فرانسه از بغداد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برخی گزارش‌ها، کمک‌های مصر به دولت عراق از یک سال و نیم پیش شروع شده بود، ولی این کمک‌ها در مرحله جدید علاوه بر این که آشکار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جدیدی نیز به خود گرفت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اسرائیل،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یونایتدپرس، به نقل از روزنامه الاهرام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خبرگزاری فرانسه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آسوشیتدپرس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آسوشیتدپرس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خبرگزاری فرانسه، روزنامه جمهوری اسلامی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خرمشهر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کیلومتر مربع از خاک ایران در اشغال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عراقی‌ها با اعلام عقب نشینی از خاک ایران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را تخلیه و مابقی مناطق را که شامل ارتفاعات سرکوب و معابر نفوذی بود در اشغال نگه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عراق بیانگر آمادگی برای جنگ بود، زیرا کشوری که به دنبال صلح است، مناطق اشغالی را برای مذاکره حفظ می‌کند ولی عقب نشینی ناقص بیانگر مقاصد نظامی عراق بود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رجایی خراسانی نماینده وقت ایران در سازمان ملل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رغم قبول برتری ایران، تمامی اعضای شورای امنیت سازمان ملل بر این مسئله پافشاری می‌کردند که ایران باید ابتدا آتش‌بس را بپذیرد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وزارت فرهنگ و ارشاد اسلامی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14861</Words>
  <Characters>61008</Characters>
  <CharactersWithSpaces>75432</CharactersWithSpaces>
  <Paragraphs>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2026-08-16T01:10:16Z</dcterms:created>
  <dc:creator>ghaemiyeh.com</dc:creator>
  <dc:description/>
  <dc:language>en-US</dc:language>
  <cp:lastModifiedBy/>
  <dcterms:modified xsi:type="dcterms:W3CDTF">2026-08-16T04:40:25Z</dcterms:modified>
  <cp:revision>1</cp:revision>
  <dc:subject/>
  <dc:title>عملیات بیت المقدس</dc:title>
</cp:coreProperties>
</file>

<file path=docProps/custom.xml><?xml version="1.0" encoding="utf-8"?>
<Properties xmlns="http://schemas.openxmlformats.org/officeDocument/2006/custom-properties" xmlns:vt="http://schemas.openxmlformats.org/officeDocument/2006/docPropsVTypes"/>
</file>