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صلح الامام الحسن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3296_1490000891">
            <w:r>
              <w:rPr>
                <w:webHidden/>
                <w:rStyle w:val="IndexLink"/>
                <w:rtl w:val="true"/>
              </w:rPr>
              <w:t>مشخصات کتاب</w:t>
            </w:r>
            <w:r>
              <w:rPr>
                <w:rStyle w:val="IndexLink"/>
                <w:rtl w:val="true"/>
              </w:rPr>
              <w:tab/>
            </w:r>
            <w:r>
              <w:rPr>
                <w:rStyle w:val="IndexLink"/>
              </w:rPr>
              <w:t>3</w:t>
            </w:r>
          </w:hyperlink>
        </w:p>
        <w:p>
          <w:pPr>
            <w:pStyle w:val="Contents2"/>
            <w:tabs>
              <w:tab w:val="clear" w:pos="8743"/>
              <w:tab w:val="right" w:pos="9026" w:leader="dot"/>
            </w:tabs>
            <w:rPr/>
          </w:pPr>
          <w:hyperlink w:anchor="__RefHeading___Toc1753298_1490000891">
            <w:r>
              <w:rPr>
                <w:webHidden/>
                <w:rStyle w:val="IndexLink"/>
                <w:rtl w:val="true"/>
              </w:rPr>
              <w:t>اشارة</w:t>
            </w:r>
            <w:r>
              <w:rPr>
                <w:rStyle w:val="IndexLink"/>
                <w:rtl w:val="true"/>
              </w:rPr>
              <w:tab/>
            </w:r>
            <w:r>
              <w:rPr>
                <w:rStyle w:val="IndexLink"/>
              </w:rPr>
              <w:t>3</w:t>
            </w:r>
          </w:hyperlink>
        </w:p>
        <w:p>
          <w:pPr>
            <w:pStyle w:val="Contents2"/>
            <w:tabs>
              <w:tab w:val="clear" w:pos="8743"/>
              <w:tab w:val="right" w:pos="9026" w:leader="dot"/>
            </w:tabs>
            <w:rPr/>
          </w:pPr>
          <w:hyperlink w:anchor="__RefHeading___Toc1753300_1490000891">
            <w:r>
              <w:rPr>
                <w:webHidden/>
                <w:rStyle w:val="IndexLink"/>
                <w:rtl w:val="true"/>
              </w:rPr>
              <w:t>كلمة الناشر</w:t>
            </w:r>
            <w:r>
              <w:rPr>
                <w:rStyle w:val="IndexLink"/>
                <w:rtl w:val="true"/>
              </w:rPr>
              <w:tab/>
            </w:r>
            <w:r>
              <w:rPr>
                <w:rStyle w:val="IndexLink"/>
              </w:rPr>
              <w:t>7</w:t>
            </w:r>
          </w:hyperlink>
        </w:p>
        <w:p>
          <w:pPr>
            <w:pStyle w:val="Contents2"/>
            <w:tabs>
              <w:tab w:val="clear" w:pos="8743"/>
              <w:tab w:val="right" w:pos="9026" w:leader="dot"/>
            </w:tabs>
            <w:rPr/>
          </w:pPr>
          <w:hyperlink w:anchor="__RefHeading___Toc1753302_1490000891">
            <w:r>
              <w:rPr>
                <w:webHidden/>
                <w:rStyle w:val="IndexLink"/>
                <w:rtl w:val="true"/>
              </w:rPr>
              <w:t>المقام الرفيع</w:t>
            </w:r>
            <w:r>
              <w:rPr>
                <w:rStyle w:val="IndexLink"/>
                <w:rtl w:val="true"/>
              </w:rPr>
              <w:tab/>
            </w:r>
            <w:r>
              <w:rPr>
                <w:rStyle w:val="IndexLink"/>
              </w:rPr>
              <w:t>9</w:t>
            </w:r>
          </w:hyperlink>
        </w:p>
        <w:p>
          <w:pPr>
            <w:pStyle w:val="Contents2"/>
            <w:tabs>
              <w:tab w:val="clear" w:pos="8743"/>
              <w:tab w:val="right" w:pos="9026" w:leader="dot"/>
            </w:tabs>
            <w:rPr/>
          </w:pPr>
          <w:hyperlink w:anchor="__RefHeading___Toc1753304_1490000891">
            <w:r>
              <w:rPr>
                <w:webHidden/>
                <w:rStyle w:val="IndexLink"/>
                <w:rtl w:val="true"/>
              </w:rPr>
              <w:t>إنهما في الجنة</w:t>
            </w:r>
            <w:r>
              <w:rPr>
                <w:rStyle w:val="IndexLink"/>
                <w:rtl w:val="true"/>
              </w:rPr>
              <w:tab/>
            </w:r>
            <w:r>
              <w:rPr>
                <w:rStyle w:val="IndexLink"/>
              </w:rPr>
              <w:t>10</w:t>
            </w:r>
          </w:hyperlink>
        </w:p>
        <w:p>
          <w:pPr>
            <w:pStyle w:val="Contents2"/>
            <w:tabs>
              <w:tab w:val="clear" w:pos="8743"/>
              <w:tab w:val="right" w:pos="9026" w:leader="dot"/>
            </w:tabs>
            <w:rPr/>
          </w:pPr>
          <w:hyperlink w:anchor="__RefHeading___Toc1753306_1490000891">
            <w:r>
              <w:rPr>
                <w:webHidden/>
                <w:rStyle w:val="IndexLink"/>
                <w:rtl w:val="true"/>
              </w:rPr>
              <w:t>هذان ابناك</w:t>
            </w:r>
            <w:r>
              <w:rPr>
                <w:rStyle w:val="IndexLink"/>
                <w:rtl w:val="true"/>
              </w:rPr>
              <w:tab/>
            </w:r>
            <w:r>
              <w:rPr>
                <w:rStyle w:val="IndexLink"/>
              </w:rPr>
              <w:t>12</w:t>
            </w:r>
          </w:hyperlink>
        </w:p>
        <w:p>
          <w:pPr>
            <w:pStyle w:val="Contents2"/>
            <w:tabs>
              <w:tab w:val="clear" w:pos="8743"/>
              <w:tab w:val="right" w:pos="9026" w:leader="dot"/>
            </w:tabs>
            <w:rPr/>
          </w:pPr>
          <w:hyperlink w:anchor="__RefHeading___Toc1753308_1490000891">
            <w:r>
              <w:rPr>
                <w:webHidden/>
                <w:rStyle w:val="IndexLink"/>
                <w:rtl w:val="true"/>
              </w:rPr>
              <w:t>نعم الراكب</w:t>
            </w:r>
            <w:r>
              <w:rPr>
                <w:rStyle w:val="IndexLink"/>
                <w:rtl w:val="true"/>
              </w:rPr>
              <w:tab/>
            </w:r>
            <w:r>
              <w:rPr>
                <w:rStyle w:val="IndexLink"/>
              </w:rPr>
              <w:t>12</w:t>
            </w:r>
          </w:hyperlink>
        </w:p>
        <w:p>
          <w:pPr>
            <w:pStyle w:val="Contents2"/>
            <w:tabs>
              <w:tab w:val="clear" w:pos="8743"/>
              <w:tab w:val="right" w:pos="9026" w:leader="dot"/>
            </w:tabs>
            <w:rPr/>
          </w:pPr>
          <w:hyperlink w:anchor="__RefHeading___Toc1753310_1490000891">
            <w:r>
              <w:rPr>
                <w:webHidden/>
                <w:rStyle w:val="IndexLink"/>
                <w:rtl w:val="true"/>
              </w:rPr>
              <w:t>أنا أبوهم</w:t>
            </w:r>
            <w:r>
              <w:rPr>
                <w:rStyle w:val="IndexLink"/>
                <w:rtl w:val="true"/>
              </w:rPr>
              <w:tab/>
            </w:r>
            <w:r>
              <w:rPr>
                <w:rStyle w:val="IndexLink"/>
              </w:rPr>
              <w:t>12</w:t>
            </w:r>
          </w:hyperlink>
        </w:p>
        <w:p>
          <w:pPr>
            <w:pStyle w:val="Contents2"/>
            <w:tabs>
              <w:tab w:val="clear" w:pos="8743"/>
              <w:tab w:val="right" w:pos="9026" w:leader="dot"/>
            </w:tabs>
            <w:rPr/>
          </w:pPr>
          <w:hyperlink w:anchor="__RefHeading___Toc1753312_1490000891">
            <w:r>
              <w:rPr>
                <w:webHidden/>
                <w:rStyle w:val="IndexLink"/>
                <w:rtl w:val="true"/>
              </w:rPr>
              <w:t>سيد شباب الجنة</w:t>
            </w:r>
            <w:r>
              <w:rPr>
                <w:rStyle w:val="IndexLink"/>
                <w:rtl w:val="true"/>
              </w:rPr>
              <w:tab/>
            </w:r>
            <w:r>
              <w:rPr>
                <w:rStyle w:val="IndexLink"/>
              </w:rPr>
              <w:t>13</w:t>
            </w:r>
          </w:hyperlink>
        </w:p>
        <w:p>
          <w:pPr>
            <w:pStyle w:val="Contents2"/>
            <w:tabs>
              <w:tab w:val="clear" w:pos="8743"/>
              <w:tab w:val="right" w:pos="9026" w:leader="dot"/>
            </w:tabs>
            <w:rPr/>
          </w:pPr>
          <w:hyperlink w:anchor="__RefHeading___Toc1753314_1490000891">
            <w:r>
              <w:rPr>
                <w:webHidden/>
                <w:rStyle w:val="IndexLink"/>
                <w:rtl w:val="true"/>
              </w:rPr>
              <w:t>اللهم إني أحبه</w:t>
            </w:r>
            <w:r>
              <w:rPr>
                <w:rStyle w:val="IndexLink"/>
                <w:rtl w:val="true"/>
              </w:rPr>
              <w:tab/>
            </w:r>
            <w:r>
              <w:rPr>
                <w:rStyle w:val="IndexLink"/>
              </w:rPr>
              <w:t>13</w:t>
            </w:r>
          </w:hyperlink>
        </w:p>
        <w:p>
          <w:pPr>
            <w:pStyle w:val="Contents2"/>
            <w:tabs>
              <w:tab w:val="clear" w:pos="8743"/>
              <w:tab w:val="right" w:pos="9026" w:leader="dot"/>
            </w:tabs>
            <w:rPr/>
          </w:pPr>
          <w:hyperlink w:anchor="__RefHeading___Toc1753316_1490000891">
            <w:r>
              <w:rPr>
                <w:webHidden/>
                <w:rStyle w:val="IndexLink"/>
                <w:rtl w:val="true"/>
              </w:rPr>
              <w:t>فضائل أُخري</w:t>
            </w:r>
            <w:r>
              <w:rPr>
                <w:rStyle w:val="IndexLink"/>
                <w:rtl w:val="true"/>
              </w:rPr>
              <w:tab/>
            </w:r>
            <w:r>
              <w:rPr>
                <w:rStyle w:val="IndexLink"/>
              </w:rPr>
              <w:t>13</w:t>
            </w:r>
          </w:hyperlink>
        </w:p>
        <w:p>
          <w:pPr>
            <w:pStyle w:val="Contents2"/>
            <w:tabs>
              <w:tab w:val="clear" w:pos="8743"/>
              <w:tab w:val="right" w:pos="9026" w:leader="dot"/>
            </w:tabs>
            <w:rPr/>
          </w:pPr>
          <w:hyperlink w:anchor="__RefHeading___Toc1753318_1490000891">
            <w:r>
              <w:rPr>
                <w:webHidden/>
                <w:rStyle w:val="IndexLink"/>
                <w:rtl w:val="true"/>
              </w:rPr>
              <w:t>من زارك فله الجنة</w:t>
            </w:r>
            <w:r>
              <w:rPr>
                <w:rStyle w:val="IndexLink"/>
                <w:rtl w:val="true"/>
              </w:rPr>
              <w:tab/>
            </w:r>
            <w:r>
              <w:rPr>
                <w:rStyle w:val="IndexLink"/>
              </w:rPr>
              <w:t>14</w:t>
            </w:r>
          </w:hyperlink>
        </w:p>
        <w:p>
          <w:pPr>
            <w:pStyle w:val="Contents2"/>
            <w:tabs>
              <w:tab w:val="clear" w:pos="8743"/>
              <w:tab w:val="right" w:pos="9026" w:leader="dot"/>
            </w:tabs>
            <w:rPr/>
          </w:pPr>
          <w:hyperlink w:anchor="__RefHeading___Toc1753320_1490000891">
            <w:r>
              <w:rPr>
                <w:webHidden/>
                <w:rStyle w:val="IndexLink"/>
                <w:rtl w:val="true"/>
              </w:rPr>
              <w:t>ذرية بعضها من بعض</w:t>
            </w:r>
            <w:r>
              <w:rPr>
                <w:rStyle w:val="IndexLink"/>
                <w:rtl w:val="true"/>
              </w:rPr>
              <w:tab/>
            </w:r>
            <w:r>
              <w:rPr>
                <w:rStyle w:val="IndexLink"/>
              </w:rPr>
              <w:t>14</w:t>
            </w:r>
          </w:hyperlink>
        </w:p>
        <w:p>
          <w:pPr>
            <w:pStyle w:val="Contents2"/>
            <w:tabs>
              <w:tab w:val="clear" w:pos="8743"/>
              <w:tab w:val="right" w:pos="9026" w:leader="dot"/>
            </w:tabs>
            <w:rPr/>
          </w:pPr>
          <w:hyperlink w:anchor="__RefHeading___Toc1753322_1490000891">
            <w:r>
              <w:rPr>
                <w:webHidden/>
                <w:rStyle w:val="IndexLink"/>
                <w:rtl w:val="true"/>
              </w:rPr>
              <w:t>إنه ابن النبي</w:t>
            </w:r>
            <w:r>
              <w:rPr>
                <w:rStyle w:val="IndexLink"/>
                <w:rtl w:val="true"/>
              </w:rPr>
              <w:tab/>
            </w:r>
            <w:r>
              <w:rPr>
                <w:rStyle w:val="IndexLink"/>
              </w:rPr>
              <w:t>15</w:t>
            </w:r>
          </w:hyperlink>
        </w:p>
        <w:p>
          <w:pPr>
            <w:pStyle w:val="Contents2"/>
            <w:tabs>
              <w:tab w:val="clear" w:pos="8743"/>
              <w:tab w:val="right" w:pos="9026" w:leader="dot"/>
            </w:tabs>
            <w:rPr/>
          </w:pPr>
          <w:hyperlink w:anchor="__RefHeading___Toc1753324_1490000891">
            <w:r>
              <w:rPr>
                <w:webHidden/>
                <w:rStyle w:val="IndexLink"/>
                <w:rtl w:val="true"/>
              </w:rPr>
              <w:t>إعظاماً له</w:t>
            </w:r>
            <w:r>
              <w:rPr>
                <w:rStyle w:val="IndexLink"/>
                <w:rtl w:val="true"/>
              </w:rPr>
              <w:tab/>
            </w:r>
            <w:r>
              <w:rPr>
                <w:rStyle w:val="IndexLink"/>
              </w:rPr>
              <w:t>15</w:t>
            </w:r>
          </w:hyperlink>
        </w:p>
        <w:p>
          <w:pPr>
            <w:pStyle w:val="Contents2"/>
            <w:tabs>
              <w:tab w:val="clear" w:pos="8743"/>
              <w:tab w:val="right" w:pos="9026" w:leader="dot"/>
            </w:tabs>
            <w:rPr/>
          </w:pPr>
          <w:hyperlink w:anchor="__RefHeading___Toc1753326_1490000891">
            <w:r>
              <w:rPr>
                <w:webHidden/>
                <w:rStyle w:val="IndexLink"/>
                <w:rtl w:val="true"/>
              </w:rPr>
              <w:t>أخلاق الأنبياء عليهم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753328_1490000891">
            <w:r>
              <w:rPr>
                <w:webHidden/>
                <w:rStyle w:val="IndexLink"/>
                <w:rtl w:val="true"/>
              </w:rPr>
              <w:t>كريم أهل البيت عليهم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1753330_1490000891">
            <w:r>
              <w:rPr>
                <w:webHidden/>
                <w:rStyle w:val="IndexLink"/>
                <w:rtl w:val="true"/>
              </w:rPr>
              <w:t>عشرة آلاف درهم</w:t>
            </w:r>
            <w:r>
              <w:rPr>
                <w:rStyle w:val="IndexLink"/>
                <w:rtl w:val="true"/>
              </w:rPr>
              <w:tab/>
            </w:r>
            <w:r>
              <w:rPr>
                <w:rStyle w:val="IndexLink"/>
              </w:rPr>
              <w:t>18</w:t>
            </w:r>
          </w:hyperlink>
        </w:p>
        <w:p>
          <w:pPr>
            <w:pStyle w:val="Contents2"/>
            <w:tabs>
              <w:tab w:val="clear" w:pos="8743"/>
              <w:tab w:val="right" w:pos="9026" w:leader="dot"/>
            </w:tabs>
            <w:rPr/>
          </w:pPr>
          <w:hyperlink w:anchor="__RefHeading___Toc1753332_1490000891">
            <w:r>
              <w:rPr>
                <w:webHidden/>
                <w:rStyle w:val="IndexLink"/>
                <w:rtl w:val="true"/>
              </w:rPr>
              <w:t>ما في الخزانة</w:t>
            </w:r>
            <w:r>
              <w:rPr>
                <w:rStyle w:val="IndexLink"/>
                <w:rtl w:val="true"/>
              </w:rPr>
              <w:tab/>
            </w:r>
            <w:r>
              <w:rPr>
                <w:rStyle w:val="IndexLink"/>
              </w:rPr>
              <w:t>18</w:t>
            </w:r>
          </w:hyperlink>
        </w:p>
        <w:p>
          <w:pPr>
            <w:pStyle w:val="Contents2"/>
            <w:tabs>
              <w:tab w:val="clear" w:pos="8743"/>
              <w:tab w:val="right" w:pos="9026" w:leader="dot"/>
            </w:tabs>
            <w:rPr/>
          </w:pPr>
          <w:hyperlink w:anchor="__RefHeading___Toc1753334_1490000891">
            <w:r>
              <w:rPr>
                <w:webHidden/>
                <w:rStyle w:val="IndexLink"/>
                <w:rtl w:val="true"/>
              </w:rPr>
              <w:t>الأجر العظيم</w:t>
            </w:r>
            <w:r>
              <w:rPr>
                <w:rStyle w:val="IndexLink"/>
                <w:rtl w:val="true"/>
              </w:rPr>
              <w:tab/>
            </w:r>
            <w:r>
              <w:rPr>
                <w:rStyle w:val="IndexLink"/>
              </w:rPr>
              <w:t>19</w:t>
            </w:r>
          </w:hyperlink>
        </w:p>
        <w:p>
          <w:pPr>
            <w:pStyle w:val="Contents2"/>
            <w:tabs>
              <w:tab w:val="clear" w:pos="8743"/>
              <w:tab w:val="right" w:pos="9026" w:leader="dot"/>
            </w:tabs>
            <w:rPr/>
          </w:pPr>
          <w:hyperlink w:anchor="__RefHeading___Toc1753336_1490000891">
            <w:r>
              <w:rPr>
                <w:webHidden/>
                <w:rStyle w:val="IndexLink"/>
                <w:rtl w:val="true"/>
              </w:rPr>
              <w:t>علاقته عليه السلام مع الله عزوجل</w:t>
            </w:r>
            <w:r>
              <w:rPr>
                <w:rStyle w:val="IndexLink"/>
                <w:rtl w:val="true"/>
              </w:rPr>
              <w:tab/>
            </w:r>
            <w:r>
              <w:rPr>
                <w:rStyle w:val="IndexLink"/>
              </w:rPr>
              <w:t>20</w:t>
            </w:r>
          </w:hyperlink>
        </w:p>
        <w:p>
          <w:pPr>
            <w:pStyle w:val="Contents2"/>
            <w:tabs>
              <w:tab w:val="clear" w:pos="8743"/>
              <w:tab w:val="right" w:pos="9026" w:leader="dot"/>
            </w:tabs>
            <w:rPr/>
          </w:pPr>
          <w:hyperlink w:anchor="__RefHeading___Toc1753338_1490000891">
            <w:r>
              <w:rPr>
                <w:webHidden/>
                <w:rStyle w:val="IndexLink"/>
                <w:rtl w:val="true"/>
              </w:rPr>
              <w:t>كرامته عليه السلام علي الله</w:t>
            </w:r>
            <w:r>
              <w:rPr>
                <w:rStyle w:val="IndexLink"/>
                <w:rtl w:val="true"/>
              </w:rPr>
              <w:tab/>
            </w:r>
            <w:r>
              <w:rPr>
                <w:rStyle w:val="IndexLink"/>
              </w:rPr>
              <w:t>21</w:t>
            </w:r>
          </w:hyperlink>
        </w:p>
        <w:p>
          <w:pPr>
            <w:pStyle w:val="Contents2"/>
            <w:tabs>
              <w:tab w:val="clear" w:pos="8743"/>
              <w:tab w:val="right" w:pos="9026" w:leader="dot"/>
            </w:tabs>
            <w:rPr/>
          </w:pPr>
          <w:hyperlink w:anchor="__RefHeading___Toc1753340_1490000891">
            <w:r>
              <w:rPr>
                <w:webHidden/>
                <w:rStyle w:val="IndexLink"/>
                <w:rtl w:val="true"/>
              </w:rPr>
              <w:t>نبذة عن تاريخ الإمام الحسن عليه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1753342_1490000891">
            <w:r>
              <w:rPr>
                <w:webHidden/>
                <w:rStyle w:val="IndexLink"/>
                <w:rtl w:val="true"/>
              </w:rPr>
              <w:t>الحاصل</w:t>
            </w:r>
            <w:r>
              <w:rPr>
                <w:rStyle w:val="IndexLink"/>
                <w:rtl w:val="true"/>
              </w:rPr>
              <w:tab/>
            </w:r>
            <w:r>
              <w:rPr>
                <w:rStyle w:val="IndexLink"/>
              </w:rPr>
              <w:t>24</w:t>
            </w:r>
          </w:hyperlink>
        </w:p>
        <w:p>
          <w:pPr>
            <w:pStyle w:val="Contents2"/>
            <w:tabs>
              <w:tab w:val="clear" w:pos="8743"/>
              <w:tab w:val="right" w:pos="9026" w:leader="dot"/>
            </w:tabs>
            <w:rPr/>
          </w:pPr>
          <w:hyperlink w:anchor="__RefHeading___Toc1753344_1490000891">
            <w:r>
              <w:rPr>
                <w:webHidden/>
                <w:rStyle w:val="IndexLink"/>
                <w:rtl w:val="true"/>
              </w:rPr>
              <w:t>فصل الصلح المفروض</w:t>
            </w:r>
            <w:r>
              <w:rPr>
                <w:rStyle w:val="IndexLink"/>
                <w:rtl w:val="true"/>
              </w:rPr>
              <w:tab/>
            </w:r>
            <w:r>
              <w:rPr>
                <w:rStyle w:val="IndexLink"/>
              </w:rPr>
              <w:t>25</w:t>
            </w:r>
          </w:hyperlink>
        </w:p>
        <w:p>
          <w:pPr>
            <w:pStyle w:val="Contents3"/>
            <w:tabs>
              <w:tab w:val="clear" w:pos="8459"/>
              <w:tab w:val="right" w:pos="9026" w:leader="dot"/>
            </w:tabs>
            <w:rPr/>
          </w:pPr>
          <w:hyperlink w:anchor="__RefHeading___Toc1753346_1490000891">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753348_1490000891">
            <w:r>
              <w:rPr>
                <w:webHidden/>
                <w:rStyle w:val="IndexLink"/>
                <w:rtl w:val="true"/>
              </w:rPr>
              <w:t>مؤلفات في باب الصلح</w:t>
            </w:r>
            <w:r>
              <w:rPr>
                <w:rStyle w:val="IndexLink"/>
                <w:rtl w:val="true"/>
              </w:rPr>
              <w:tab/>
            </w:r>
            <w:r>
              <w:rPr>
                <w:rStyle w:val="IndexLink"/>
              </w:rPr>
              <w:t>27</w:t>
            </w:r>
          </w:hyperlink>
        </w:p>
        <w:p>
          <w:pPr>
            <w:pStyle w:val="Contents3"/>
            <w:tabs>
              <w:tab w:val="clear" w:pos="8459"/>
              <w:tab w:val="right" w:pos="9026" w:leader="dot"/>
            </w:tabs>
            <w:rPr/>
          </w:pPr>
          <w:hyperlink w:anchor="__RefHeading___Toc1753350_1490000891">
            <w:r>
              <w:rPr>
                <w:webHidden/>
                <w:rStyle w:val="IndexLink"/>
                <w:rtl w:val="true"/>
              </w:rPr>
              <w:t>ضغوط داخلية</w:t>
            </w:r>
            <w:r>
              <w:rPr>
                <w:rStyle w:val="IndexLink"/>
                <w:rtl w:val="true"/>
              </w:rPr>
              <w:tab/>
            </w:r>
            <w:r>
              <w:rPr>
                <w:rStyle w:val="IndexLink"/>
              </w:rPr>
              <w:t>29</w:t>
            </w:r>
          </w:hyperlink>
        </w:p>
        <w:p>
          <w:pPr>
            <w:pStyle w:val="Contents2"/>
            <w:tabs>
              <w:tab w:val="clear" w:pos="8743"/>
              <w:tab w:val="right" w:pos="9026" w:leader="dot"/>
            </w:tabs>
            <w:rPr/>
          </w:pPr>
          <w:hyperlink w:anchor="__RefHeading___Toc1753352_1490000891">
            <w:r>
              <w:rPr>
                <w:webHidden/>
                <w:rStyle w:val="IndexLink"/>
                <w:rtl w:val="true"/>
              </w:rPr>
              <w:t>يا مذل المؤمنين</w:t>
            </w:r>
            <w:r>
              <w:rPr>
                <w:rStyle w:val="IndexLink"/>
                <w:rtl w:val="true"/>
              </w:rPr>
              <w:t>!</w:t>
              <w:tab/>
            </w:r>
            <w:r>
              <w:rPr>
                <w:rStyle w:val="IndexLink"/>
              </w:rPr>
              <w:t>30</w:t>
            </w:r>
          </w:hyperlink>
        </w:p>
        <w:p>
          <w:pPr>
            <w:pStyle w:val="Contents2"/>
            <w:tabs>
              <w:tab w:val="clear" w:pos="8743"/>
              <w:tab w:val="right" w:pos="9026" w:leader="dot"/>
            </w:tabs>
            <w:rPr/>
          </w:pPr>
          <w:hyperlink w:anchor="__RefHeading___Toc1753354_1490000891">
            <w:r>
              <w:rPr>
                <w:webHidden/>
                <w:rStyle w:val="IndexLink"/>
                <w:rtl w:val="true"/>
              </w:rPr>
              <w:t>رعاية عوائل الشهداء</w:t>
            </w:r>
            <w:r>
              <w:rPr>
                <w:rStyle w:val="IndexLink"/>
                <w:rtl w:val="true"/>
              </w:rPr>
              <w:tab/>
            </w:r>
            <w:r>
              <w:rPr>
                <w:rStyle w:val="IndexLink"/>
              </w:rPr>
              <w:t>32</w:t>
            </w:r>
          </w:hyperlink>
        </w:p>
        <w:p>
          <w:pPr>
            <w:pStyle w:val="Contents2"/>
            <w:tabs>
              <w:tab w:val="clear" w:pos="8743"/>
              <w:tab w:val="right" w:pos="9026" w:leader="dot"/>
            </w:tabs>
            <w:rPr/>
          </w:pPr>
          <w:hyperlink w:anchor="__RefHeading___Toc1753356_1490000891">
            <w:r>
              <w:rPr>
                <w:webHidden/>
                <w:rStyle w:val="IndexLink"/>
                <w:rtl w:val="true"/>
              </w:rPr>
              <w:t>القضاء علي الشيعة</w:t>
            </w:r>
            <w:r>
              <w:rPr>
                <w:rStyle w:val="IndexLink"/>
                <w:rtl w:val="true"/>
              </w:rPr>
              <w:tab/>
            </w:r>
            <w:r>
              <w:rPr>
                <w:rStyle w:val="IndexLink"/>
              </w:rPr>
              <w:t>33</w:t>
            </w:r>
          </w:hyperlink>
        </w:p>
        <w:p>
          <w:pPr>
            <w:pStyle w:val="Contents3"/>
            <w:tabs>
              <w:tab w:val="clear" w:pos="8459"/>
              <w:tab w:val="right" w:pos="9026" w:leader="dot"/>
            </w:tabs>
            <w:rPr/>
          </w:pPr>
          <w:hyperlink w:anchor="__RefHeading___Toc1753358_1490000891">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753360_1490000891">
            <w:r>
              <w:rPr>
                <w:webHidden/>
                <w:rStyle w:val="IndexLink"/>
                <w:rtl w:val="true"/>
              </w:rPr>
              <w:t>الشيعة المظلومون</w:t>
            </w:r>
            <w:r>
              <w:rPr>
                <w:rStyle w:val="IndexLink"/>
                <w:rtl w:val="true"/>
              </w:rPr>
              <w:tab/>
            </w:r>
            <w:r>
              <w:rPr>
                <w:rStyle w:val="IndexLink"/>
              </w:rPr>
              <w:t>35</w:t>
            </w:r>
          </w:hyperlink>
        </w:p>
        <w:p>
          <w:pPr>
            <w:pStyle w:val="Contents3"/>
            <w:tabs>
              <w:tab w:val="clear" w:pos="8459"/>
              <w:tab w:val="right" w:pos="9026" w:leader="dot"/>
            </w:tabs>
            <w:rPr/>
          </w:pPr>
          <w:hyperlink w:anchor="__RefHeading___Toc1753362_1490000891">
            <w:r>
              <w:rPr>
                <w:webHidden/>
                <w:rStyle w:val="IndexLink"/>
                <w:rtl w:val="true"/>
              </w:rPr>
              <w:t>الأوضاع السياسية والاجتماعية</w:t>
            </w:r>
            <w:r>
              <w:rPr>
                <w:rStyle w:val="IndexLink"/>
                <w:rtl w:val="true"/>
              </w:rPr>
              <w:tab/>
            </w:r>
            <w:r>
              <w:rPr>
                <w:rStyle w:val="IndexLink"/>
              </w:rPr>
              <w:t>39</w:t>
            </w:r>
          </w:hyperlink>
        </w:p>
        <w:p>
          <w:pPr>
            <w:pStyle w:val="Contents3"/>
            <w:tabs>
              <w:tab w:val="clear" w:pos="8459"/>
              <w:tab w:val="right" w:pos="9026" w:leader="dot"/>
            </w:tabs>
            <w:rPr/>
          </w:pPr>
          <w:hyperlink w:anchor="__RefHeading___Toc1753364_1490000891">
            <w:r>
              <w:rPr>
                <w:webHidden/>
                <w:rStyle w:val="IndexLink"/>
                <w:rtl w:val="true"/>
              </w:rPr>
              <w:t>سياسة معاوية في الإرهاب وقمع الشيعة</w:t>
            </w:r>
            <w:r>
              <w:rPr>
                <w:rStyle w:val="IndexLink"/>
                <w:rtl w:val="true"/>
              </w:rPr>
              <w:tab/>
            </w:r>
            <w:r>
              <w:rPr>
                <w:rStyle w:val="IndexLink"/>
              </w:rPr>
              <w:t>43</w:t>
            </w:r>
          </w:hyperlink>
        </w:p>
        <w:p>
          <w:pPr>
            <w:pStyle w:val="Contents3"/>
            <w:tabs>
              <w:tab w:val="clear" w:pos="8459"/>
              <w:tab w:val="right" w:pos="9026" w:leader="dot"/>
            </w:tabs>
            <w:rPr/>
          </w:pPr>
          <w:hyperlink w:anchor="__RefHeading___Toc1753366_1490000891">
            <w:r>
              <w:rPr>
                <w:webHidden/>
                <w:rStyle w:val="IndexLink"/>
                <w:rtl w:val="true"/>
              </w:rPr>
              <w:t>تصوير الإمام الباقر عليه السلام للأوضاع</w:t>
            </w:r>
            <w:r>
              <w:rPr>
                <w:rStyle w:val="IndexLink"/>
                <w:rtl w:val="true"/>
              </w:rPr>
              <w:tab/>
            </w:r>
            <w:r>
              <w:rPr>
                <w:rStyle w:val="IndexLink"/>
              </w:rPr>
              <w:t>46</w:t>
            </w:r>
          </w:hyperlink>
        </w:p>
        <w:p>
          <w:pPr>
            <w:pStyle w:val="Contents2"/>
            <w:tabs>
              <w:tab w:val="clear" w:pos="8743"/>
              <w:tab w:val="right" w:pos="9026" w:leader="dot"/>
            </w:tabs>
            <w:rPr/>
          </w:pPr>
          <w:hyperlink w:anchor="__RefHeading___Toc1753368_1490000891">
            <w:r>
              <w:rPr>
                <w:webHidden/>
                <w:rStyle w:val="IndexLink"/>
                <w:rtl w:val="true"/>
              </w:rPr>
              <w:t>مقتل أمير المؤمنين ومبايعة الحسن عليهما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753370_1490000891">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753372_1490000891">
            <w:r>
              <w:rPr>
                <w:webHidden/>
                <w:rStyle w:val="IndexLink"/>
                <w:rtl w:val="true"/>
              </w:rPr>
              <w:t>من أسباب الصلح مع معاوية</w:t>
            </w:r>
            <w:r>
              <w:rPr>
                <w:rStyle w:val="IndexLink"/>
                <w:rtl w:val="true"/>
              </w:rPr>
              <w:tab/>
            </w:r>
            <w:r>
              <w:rPr>
                <w:rStyle w:val="IndexLink"/>
              </w:rPr>
              <w:t>52</w:t>
            </w:r>
          </w:hyperlink>
        </w:p>
        <w:p>
          <w:pPr>
            <w:pStyle w:val="Contents2"/>
            <w:tabs>
              <w:tab w:val="clear" w:pos="8743"/>
              <w:tab w:val="right" w:pos="9026" w:leader="dot"/>
            </w:tabs>
            <w:rPr/>
          </w:pPr>
          <w:hyperlink w:anchor="__RefHeading___Toc1753374_1490000891">
            <w:r>
              <w:rPr>
                <w:webHidden/>
                <w:rStyle w:val="IndexLink"/>
                <w:rtl w:val="true"/>
              </w:rPr>
              <w:t>الرأي العام</w:t>
            </w:r>
            <w:r>
              <w:rPr>
                <w:rStyle w:val="IndexLink"/>
                <w:rtl w:val="true"/>
              </w:rPr>
              <w:tab/>
            </w:r>
            <w:r>
              <w:rPr>
                <w:rStyle w:val="IndexLink"/>
              </w:rPr>
              <w:t>53</w:t>
            </w:r>
          </w:hyperlink>
        </w:p>
        <w:p>
          <w:pPr>
            <w:pStyle w:val="Contents3"/>
            <w:tabs>
              <w:tab w:val="clear" w:pos="8459"/>
              <w:tab w:val="right" w:pos="9026" w:leader="dot"/>
            </w:tabs>
            <w:rPr/>
          </w:pPr>
          <w:hyperlink w:anchor="__RefHeading___Toc1753376_1490000891">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753378_1490000891">
            <w:r>
              <w:rPr>
                <w:webHidden/>
                <w:rStyle w:val="IndexLink"/>
                <w:rtl w:val="true"/>
              </w:rPr>
              <w:t>من شروط الصلح</w:t>
            </w:r>
            <w:r>
              <w:rPr>
                <w:rStyle w:val="IndexLink"/>
                <w:rtl w:val="true"/>
              </w:rPr>
              <w:tab/>
            </w:r>
            <w:r>
              <w:rPr>
                <w:rStyle w:val="IndexLink"/>
              </w:rPr>
              <w:t>54</w:t>
            </w:r>
          </w:hyperlink>
        </w:p>
        <w:p>
          <w:pPr>
            <w:pStyle w:val="Contents3"/>
            <w:tabs>
              <w:tab w:val="clear" w:pos="8459"/>
              <w:tab w:val="right" w:pos="9026" w:leader="dot"/>
            </w:tabs>
            <w:rPr/>
          </w:pPr>
          <w:hyperlink w:anchor="__RefHeading___Toc1753380_1490000891">
            <w:r>
              <w:rPr>
                <w:webHidden/>
                <w:rStyle w:val="IndexLink"/>
                <w:rtl w:val="true"/>
              </w:rPr>
              <w:t>ما بعد الصلح</w:t>
            </w:r>
            <w:r>
              <w:rPr>
                <w:rStyle w:val="IndexLink"/>
                <w:rtl w:val="true"/>
              </w:rPr>
              <w:tab/>
            </w:r>
            <w:r>
              <w:rPr>
                <w:rStyle w:val="IndexLink"/>
              </w:rPr>
              <w:t>56</w:t>
            </w:r>
          </w:hyperlink>
        </w:p>
        <w:p>
          <w:pPr>
            <w:pStyle w:val="Contents3"/>
            <w:tabs>
              <w:tab w:val="clear" w:pos="8459"/>
              <w:tab w:val="right" w:pos="9026" w:leader="dot"/>
            </w:tabs>
            <w:rPr/>
          </w:pPr>
          <w:hyperlink w:anchor="__RefHeading___Toc1753382_1490000891">
            <w:r>
              <w:rPr>
                <w:webHidden/>
                <w:rStyle w:val="IndexLink"/>
                <w:rtl w:val="true"/>
              </w:rPr>
              <w:t>الإعداد لثورة الإمام الحسين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1753384_1490000891">
            <w:r>
              <w:rPr>
                <w:webHidden/>
                <w:rStyle w:val="IndexLink"/>
                <w:rtl w:val="true"/>
              </w:rPr>
              <w:t>الخاتمة</w:t>
            </w:r>
            <w:r>
              <w:rPr>
                <w:rStyle w:val="IndexLink"/>
                <w:rtl w:val="true"/>
              </w:rPr>
              <w:tab/>
            </w:r>
            <w:r>
              <w:rPr>
                <w:rStyle w:val="IndexLink"/>
              </w:rPr>
              <w:t>63</w:t>
            </w:r>
          </w:hyperlink>
        </w:p>
        <w:p>
          <w:pPr>
            <w:pStyle w:val="Contents2"/>
            <w:tabs>
              <w:tab w:val="clear" w:pos="8743"/>
              <w:tab w:val="right" w:pos="9026" w:leader="dot"/>
            </w:tabs>
            <w:rPr/>
          </w:pPr>
          <w:hyperlink w:anchor="__RefHeading___Toc1753386_1490000891">
            <w:r>
              <w:rPr>
                <w:webHidden/>
                <w:rStyle w:val="IndexLink"/>
                <w:rtl w:val="true"/>
              </w:rPr>
              <w:t>الفهرس</w:t>
            </w:r>
            <w:r>
              <w:rPr>
                <w:rStyle w:val="IndexLink"/>
                <w:rtl w:val="true"/>
              </w:rPr>
              <w:tab/>
            </w:r>
            <w:r>
              <w:rPr>
                <w:rStyle w:val="IndexLink"/>
              </w:rPr>
              <w:t>66</w:t>
            </w:r>
          </w:hyperlink>
        </w:p>
        <w:p>
          <w:pPr>
            <w:pStyle w:val="Contents2"/>
            <w:tabs>
              <w:tab w:val="clear" w:pos="8743"/>
              <w:tab w:val="right" w:pos="9026" w:leader="dot"/>
            </w:tabs>
            <w:rPr/>
          </w:pPr>
          <w:hyperlink w:anchor="__RefHeading___Toc1753388_1490000891">
            <w:r>
              <w:rPr>
                <w:webHidden/>
                <w:rStyle w:val="IndexLink"/>
                <w:rtl w:val="true"/>
              </w:rPr>
              <w:t>پي نوشتها</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68_226151"/>
      <w:bookmarkStart w:id="1" w:name="pg20468_226151"/>
      <w:bookmarkEnd w:id="1"/>
    </w:p>
    <w:p>
      <w:pPr>
        <w:pStyle w:val="Heading2"/>
        <w:numPr>
          <w:ilvl w:val="1"/>
          <w:numId w:val="1"/>
        </w:numPr>
        <w:rPr/>
      </w:pPr>
      <w:bookmarkStart w:id="2" w:name="pg20468_226151"/>
      <w:bookmarkStart w:id="3" w:name="__RefHeading___Toc1753296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صلح الإمام الحسن علیه السلام</w:t>
      </w:r>
    </w:p>
    <w:p>
      <w:pPr>
        <w:pStyle w:val="BookText"/>
        <w:rPr/>
      </w:pPr>
      <w:r>
        <w:rPr>
          <w:rFonts w:ascii="IRNazanin" w:hAnsi="IRNazanin" w:eastAsia="IRNazanin"/>
          <w:color w:val="111111"/>
          <w:sz w:val="28"/>
          <w:sz w:val="28"/>
          <w:szCs w:val="28"/>
          <w:rtl w:val="true"/>
          <w:lang w:bidi="fa-IR"/>
        </w:rPr>
        <w:t>المرجع الدیني الراحل</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الحسیني الشیرازي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الشريفيان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3298_149000089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صلح الإمام الحسن علیه السلام</w:t>
      </w:r>
    </w:p>
    <w:p>
      <w:pPr>
        <w:pStyle w:val="BookText"/>
        <w:rPr/>
      </w:pPr>
      <w:r>
        <w:rPr>
          <w:rFonts w:ascii="IRNazanin" w:hAnsi="IRNazanin" w:eastAsia="IRNazanin"/>
          <w:color w:val="111111"/>
          <w:sz w:val="28"/>
          <w:sz w:val="28"/>
          <w:szCs w:val="28"/>
          <w:rtl w:val="true"/>
          <w:lang w:bidi="fa-IR"/>
        </w:rPr>
        <w:t>المرجع الدیني الراحل</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الحسیني الشیرازي</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إهداء حسینیة الرسول الأعظم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الکربلائیة الکویت</w:t>
      </w:r>
    </w:p>
    <w:p>
      <w:pPr>
        <w:pStyle w:val="BookText"/>
        <w:rPr/>
      </w:pPr>
      <w:r>
        <w:rPr>
          <w:rFonts w:ascii="IRNazanin" w:hAnsi="IRNazanin" w:eastAsia="IRNazanin"/>
          <w:color w:val="111111"/>
          <w:sz w:val="28"/>
          <w:sz w:val="28"/>
          <w:szCs w:val="28"/>
          <w:rtl w:val="true"/>
          <w:lang w:bidi="fa-IR"/>
        </w:rPr>
        <w:t>طبع بإشراف</w:t>
      </w:r>
    </w:p>
    <w:p>
      <w:pPr>
        <w:pStyle w:val="BookText"/>
        <w:rPr/>
      </w:pPr>
      <w:r>
        <w:rPr>
          <w:rFonts w:ascii="IRNazanin" w:hAnsi="IRNazanin" w:eastAsia="IRNazanin"/>
          <w:color w:val="111111"/>
          <w:sz w:val="28"/>
          <w:sz w:val="28"/>
          <w:szCs w:val="28"/>
          <w:rtl w:val="true"/>
          <w:lang w:bidi="fa-IR"/>
        </w:rPr>
        <w:t>لجنة سید الشهداء الخیریة</w:t>
      </w:r>
    </w:p>
    <w:p>
      <w:pPr>
        <w:pStyle w:val="BookText"/>
        <w:rPr/>
      </w:pPr>
      <w:r>
        <w:rPr>
          <w:rFonts w:ascii="IRNazanin" w:hAnsi="IRNazanin" w:eastAsia="IRNazanin"/>
          <w:color w:val="111111"/>
          <w:sz w:val="28"/>
          <w:sz w:val="28"/>
          <w:szCs w:val="28"/>
          <w:rtl w:val="true"/>
          <w:lang w:bidi="fa-IR"/>
        </w:rPr>
        <w:t xml:space="preserve">حوزه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بنید القار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eastAsia="IRNazanin" w:cs="IRNazanin"/>
          <w:color w:val="111111"/>
          <w:sz w:val="28"/>
          <w:szCs w:val="28"/>
          <w:lang w:bidi="fa-IR"/>
        </w:rPr>
        <w:t>15338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2552560</w:t>
      </w:r>
      <w:r>
        <w:rPr>
          <w:rFonts w:eastAsia="IRNazanin" w:cs="IRNazanin"/>
          <w:color w:val="111111"/>
          <w:sz w:val="28"/>
          <w:szCs w:val="28"/>
          <w:rtl w:val="true"/>
          <w:lang w:bidi="fa-IR"/>
        </w:rPr>
        <w:t xml:space="preserve"> - </w:t>
      </w:r>
      <w:r>
        <w:rPr>
          <w:rFonts w:eastAsia="IRNazanin" w:cs="IRNazanin"/>
          <w:color w:val="111111"/>
          <w:sz w:val="28"/>
          <w:szCs w:val="28"/>
          <w:lang w:bidi="fa-IR"/>
        </w:rPr>
        <w:t>963540</w:t>
      </w:r>
    </w:p>
    <w:p>
      <w:pPr>
        <w:pStyle w:val="BookText"/>
        <w:rPr/>
      </w:pPr>
      <w:r>
        <w:rPr>
          <w:rFonts w:ascii="IRNazanin" w:hAnsi="IRNazanin" w:eastAsia="IRNazanin"/>
          <w:color w:val="111111"/>
          <w:sz w:val="28"/>
          <w:sz w:val="28"/>
          <w:szCs w:val="28"/>
          <w:rtl w:val="true"/>
          <w:lang w:bidi="fa-IR"/>
        </w:rPr>
        <w:t>قمیش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الجواد للتحقیق والنشر</w:t>
      </w:r>
    </w:p>
    <w:p>
      <w:pPr>
        <w:pStyle w:val="BookText"/>
        <w:rPr/>
      </w:pPr>
      <w:r>
        <w:rPr>
          <w:rFonts w:ascii="IRNazanin" w:hAnsi="IRNazanin" w:eastAsia="IRNazanin"/>
          <w:color w:val="111111"/>
          <w:sz w:val="28"/>
          <w:sz w:val="28"/>
          <w:szCs w:val="28"/>
          <w:rtl w:val="true"/>
          <w:lang w:bidi="fa-IR"/>
        </w:rPr>
        <w:t xml:space="preserve">بیروت لبنان ص ب </w:t>
      </w:r>
      <w:r>
        <w:rPr>
          <w:rFonts w:eastAsia="IRNazanin" w:cs="IRNazanin"/>
          <w:color w:val="111111"/>
          <w:sz w:val="28"/>
          <w:szCs w:val="28"/>
          <w:lang w:bidi="fa-IR"/>
        </w:rPr>
        <w:t>5955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IRNazanin" w:hAnsi="IRNazanin" w:eastAsia="IRNazanin"/>
          <w:color w:val="111111"/>
          <w:sz w:val="28"/>
          <w:sz w:val="28"/>
          <w:szCs w:val="28"/>
          <w:rtl w:val="true"/>
          <w:lang w:bidi="fa-IR"/>
        </w:rPr>
        <w:t>مؤسسة المجتبی للتحقیق والنشر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وَإِن جَنَحُواْ لِلسّلْمِ فَاجْنَحْ لَهَا وَتَوَكّلْ عَلَي اللّهِ إِنّهُ هُوَ السّمِيعُ الْعَلِيمُ</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7" w:name="pg20468_226155"/>
    </w:p>
    <w:p>
      <w:pPr>
        <w:pStyle w:val="Heading2"/>
        <w:numPr>
          <w:ilvl w:val="1"/>
          <w:numId w:val="1"/>
        </w:numPr>
        <w:rPr/>
      </w:pPr>
      <w:bookmarkStart w:id="8" w:name="__RefHeading___Toc1753300_1490000891"/>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علي الهادي البشير والسراج المنير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فربما يتساءل البعض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صالح الإمام الحسن عليه السلام معاوية؟</w:t>
      </w:r>
    </w:p>
    <w:p>
      <w:pPr>
        <w:pStyle w:val="BookText"/>
        <w:rPr/>
      </w:pPr>
      <w:r>
        <w:rPr>
          <w:rFonts w:ascii="Amiri" w:hAnsi="Amiri" w:eastAsia="Amiri" w:cs="Amiri"/>
          <w:color w:val="111111"/>
          <w:sz w:val="28"/>
          <w:sz w:val="28"/>
          <w:szCs w:val="28"/>
          <w:rtl w:val="true"/>
          <w:lang w:bidi="ar-SA"/>
        </w:rPr>
        <w:t>ولماذا لم يقاتله كما قاتله من قبل والده أمير المؤمنين عليه السلام؟</w:t>
      </w:r>
    </w:p>
    <w:p>
      <w:pPr>
        <w:pStyle w:val="BookText"/>
        <w:rPr/>
      </w:pPr>
      <w:r>
        <w:rPr>
          <w:rFonts w:ascii="Amiri" w:hAnsi="Amiri" w:eastAsia="Amiri" w:cs="Amiri"/>
          <w:color w:val="111111"/>
          <w:sz w:val="28"/>
          <w:sz w:val="28"/>
          <w:szCs w:val="28"/>
          <w:rtl w:val="true"/>
          <w:lang w:bidi="ar-SA"/>
        </w:rPr>
        <w:t>وإذا كان الجواب أنّ الإمام الحسن عليه السلام لم يملك الأنصار لقتال معاوية، فلماذا لم يثر ضدّه كما ثار سيّد الشهداء الحسين عليه السلام مع قلّة الأنصار ضدّ يزيد الطاغية؟</w:t>
      </w:r>
    </w:p>
    <w:p>
      <w:pPr>
        <w:pStyle w:val="BookText"/>
        <w:rPr/>
      </w:pPr>
      <w:r>
        <w:rPr>
          <w:rFonts w:ascii="Amiri" w:hAnsi="Amiri" w:eastAsia="Amiri" w:cs="Amiri"/>
          <w:color w:val="111111"/>
          <w:sz w:val="28"/>
          <w:sz w:val="28"/>
          <w:szCs w:val="28"/>
          <w:rtl w:val="true"/>
          <w:lang w:bidi="ar-SA"/>
        </w:rPr>
        <w:t>مجموعة أسئلة يردّدها البعض بين الحين والآخر دون أن يطّلع علي الظروف القاسية التي حدت بريحانة رسول الله صلي الله عليه و اله وسيّد شباب الجنّة إلي الصلح مع معاوية بن أبي سفيان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الذي بين يديك 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إثارة للقضية وفتح باب لدراسة صلح الإمام الحسن عليه السلام وبيان </w:t>
      </w:r>
    </w:p>
    <w:p>
      <w:pPr>
        <w:pStyle w:val="BookText"/>
        <w:rPr/>
      </w:pPr>
      <w:r>
        <w:rPr>
          <w:rFonts w:ascii="Amiri" w:hAnsi="Amiri" w:eastAsia="Amiri" w:cs="Amiri"/>
          <w:color w:val="111111"/>
          <w:sz w:val="28"/>
          <w:sz w:val="28"/>
          <w:szCs w:val="28"/>
          <w:rtl w:val="true"/>
          <w:lang w:bidi="ar-SA"/>
        </w:rPr>
        <w:t>دوافعه وأسبابه القاهرة التي جعلت سبط رسول الله صلي الله عليه و اله يضطر للصلح مع معاوية الذي تسلّط علي رقاب العباد وأعاث في البلاد الفساد، وذلك لمصلحة أهم وهي حفظ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تميّز الكتاب علي صغر حجمه ببيان الأسباب الرئيسة لصلح الإمام الحسن عليه السلام بعد الإشارة إلي شيء من عظمة الإمام المجتبي عليه السلام ومدي ارتفاع مقامه العظيم عند الله تعالي وأهل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يزيد الكتاب أهميّة هو أنّ مؤلّفه نحرير من أهل العلم ومرجع فذّ من نوابغ العصر ألا وهو سماحة آية الله العظمي السيّد محمّد الحسيني الشيرازي رحمة الله عليه الذي ترك للمجتمع خير الكتب في سيرة رسول الله صلي الله عليه و اله وأهل البيت عليهم السلام وبيان معارفهم وعلومهم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يبقي القول بأنّ الكتاب بمثابة طرق الباب لكي يشمّر الآخرون عن سواعدهم فيحقّقوا أكثر في هذا الصلح الذي أُلجئ إليه سيّد شباب أهل الجنّة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الجواد للتحقيق والنشر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0" w:name="pg20468_226157"/>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علي خير خلقه أجمعين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نتحدّث عن صلح الإمام الحسن عليه السلام وما يرتبط به من الدوافع والأسباب والنتائج، نذكر بعض فضائل الإمام عليه السلام علي ما ورد في الروايات الشريفة</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753302_1490000891"/>
      <w:bookmarkStart w:id="12" w:name="_Toc4"/>
      <w:bookmarkEnd w:id="11"/>
      <w:r>
        <w:rPr>
          <w:rtl w:val="true"/>
        </w:rPr>
        <w:t>المقام الرفيع</w:t>
      </w:r>
      <w:bookmarkEnd w:id="12"/>
    </w:p>
    <w:p>
      <w:pPr>
        <w:pStyle w:val="BookText"/>
        <w:rPr/>
      </w:pPr>
      <w:r>
        <w:rPr>
          <w:rFonts w:ascii="Amiri" w:hAnsi="Amiri" w:eastAsia="Amiri" w:cs="Amiri"/>
          <w:color w:val="111111"/>
          <w:sz w:val="28"/>
          <w:sz w:val="28"/>
          <w:szCs w:val="28"/>
          <w:rtl w:val="true"/>
          <w:lang w:bidi="ar-SA"/>
        </w:rPr>
        <w:t>إنّ للإمام الحسن عليه السلام مقامات عظيمة وفضائل كثيرة، أشار إليها الرسول الأعظم صلي الله عليه و اله في كلماته ومواقفه الشريفة، نشير إلي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 اله وقد نظر إلي الحسن والحسين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هذين وأباهما وأُمّهما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ويستلهم من هذا الحديث لزوم اتباعهم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المحب لمن يحب </w:t>
      </w:r>
      <w:bookmarkStart w:id="13" w:name="pg20468_226158"/>
    </w:p>
    <w:p>
      <w:pPr>
        <w:pStyle w:val="BookText"/>
        <w:rPr/>
      </w:pPr>
      <w:bookmarkEnd w:id="13"/>
      <w:r>
        <w:rPr>
          <w:rFonts w:ascii="Amiri" w:hAnsi="Amiri" w:eastAsia="Amiri" w:cs="Amiri"/>
          <w:color w:val="111111"/>
          <w:sz w:val="28"/>
          <w:sz w:val="28"/>
          <w:szCs w:val="28"/>
          <w:rtl w:val="true"/>
          <w:lang w:bidi="ar-SA"/>
        </w:rPr>
        <w:t>مطيع</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صلي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إمامتهما عليهما السلام وصحة ما قاما به، ومع ملاحظة هذه الروايات يتضح أن الحق في باب الصلح كان مع الإمام الحسن عليه السلام والصواب كان في سياسته وطريقته التي اتبعها بأمر من الله عزوجل، فإنهم عليهم السلام معصومون عن كل ذنب وخطأ</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753304_1490000891"/>
      <w:bookmarkStart w:id="15" w:name="_Toc5"/>
      <w:bookmarkEnd w:id="14"/>
      <w:r>
        <w:rPr>
          <w:rtl w:val="true"/>
        </w:rPr>
        <w:t>إنهما في الجنة</w:t>
      </w:r>
      <w:bookmarkEnd w:id="15"/>
    </w:p>
    <w:p>
      <w:pPr>
        <w:pStyle w:val="BookText"/>
        <w:rPr/>
      </w:pPr>
      <w:r>
        <w:rPr>
          <w:rFonts w:ascii="Amiri" w:hAnsi="Amiri" w:eastAsia="Amiri" w:cs="Amiri"/>
          <w:color w:val="111111"/>
          <w:sz w:val="28"/>
          <w:sz w:val="28"/>
          <w:szCs w:val="28"/>
          <w:rtl w:val="true"/>
          <w:lang w:bidi="ar-SA"/>
        </w:rPr>
        <w:t>وقد خطب رسول الله صلي الله عليه و اله في الناس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ألا اُخبركم بخير الناس جدّاً 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جدّهما رسول الله وجدّتهما خديجة بنت خويلد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أُخبركم بخير الناس أباً وأُمّاً؟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أبوهما علي بن أبي طالب وأُمّهما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أيّها الناس بخير الناس عمّاً وعمّة؟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عمّهما جعفر بن أبي طالب، وعمّتهما أُمّ هانئ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ألا أُخبركم بخير الناس خالاً وخالة؟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خالهما القاسم بن محمّد رسول الله وخالتهما زينب بنت رسول الله صلي الله عليه و اله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أباهما في الجنّة، وأُمّهما في الجنّة، وجدّهما في الجنّة، وجدّتهما في الجنّة، وخالهما في الجنّة، وخالتهما في الجنّة، وعمّهما في الجنّة، وعمّتهما في الجنّة، وهما في الجنّة، ومن أحبّهما في الجنّة، ومن أحبّ من أحبّهما في الجنّة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6" w:name="pg20468_226160"/>
    </w:p>
    <w:p>
      <w:pPr>
        <w:pStyle w:val="Heading2"/>
        <w:numPr>
          <w:ilvl w:val="1"/>
          <w:numId w:val="1"/>
        </w:numPr>
        <w:rPr/>
      </w:pPr>
      <w:bookmarkStart w:id="17" w:name="__RefHeading___Toc1753306_1490000891"/>
      <w:bookmarkStart w:id="18" w:name="_Toc6"/>
      <w:bookmarkEnd w:id="16"/>
      <w:bookmarkEnd w:id="17"/>
      <w:r>
        <w:rPr>
          <w:rtl w:val="true"/>
        </w:rPr>
        <w:t>هذان ابناك</w:t>
      </w:r>
      <w:bookmarkEnd w:id="18"/>
    </w:p>
    <w:p>
      <w:pPr>
        <w:pStyle w:val="BookText"/>
        <w:rPr/>
      </w:pPr>
      <w:r>
        <w:rPr>
          <w:rFonts w:ascii="Amiri" w:hAnsi="Amiri" w:eastAsia="Amiri" w:cs="Amiri"/>
          <w:color w:val="111111"/>
          <w:sz w:val="28"/>
          <w:sz w:val="28"/>
          <w:szCs w:val="28"/>
          <w:rtl w:val="true"/>
          <w:lang w:bidi="ar-SA"/>
        </w:rPr>
        <w:t>وروي أنّ فاطمة عليها السلام أتت بولديها الحسن والحسين عليهما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فورّثهما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فإنّ له هدئي وسؤددي، وأمّا الحسين فله جودي وشجاعتي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1753308_1490000891"/>
      <w:bookmarkStart w:id="20" w:name="_Toc7"/>
      <w:bookmarkEnd w:id="19"/>
      <w:r>
        <w:rPr>
          <w:rtl w:val="true"/>
        </w:rPr>
        <w:t>نعم الراكب</w:t>
      </w:r>
      <w:bookmarkEnd w:id="20"/>
    </w:p>
    <w:p>
      <w:pPr>
        <w:pStyle w:val="BookText"/>
        <w:rPr/>
      </w:pP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اله حامل الحسن ابن علي علي عاتقه،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المركب ركبت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الراكب هو</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1753310_1490000891"/>
      <w:bookmarkStart w:id="22" w:name="_Toc8"/>
      <w:bookmarkEnd w:id="21"/>
      <w:r>
        <w:rPr>
          <w:rtl w:val="true"/>
        </w:rPr>
        <w:t>أنا أبوهم</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صلي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جعل ذرّية كلّ نبي من صلبه خاصّة، وجعل ذرّيتي من صلبي ومن صلب علي بن أبي طالب، إنّ كلّ بني بنت ينسبون إلي أبيهم إلاّ أولاد فاطمة فإنّي أنا أبوهم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3" w:name="pg20468_226161"/>
    </w:p>
    <w:p>
      <w:pPr>
        <w:pStyle w:val="Heading2"/>
        <w:numPr>
          <w:ilvl w:val="1"/>
          <w:numId w:val="1"/>
        </w:numPr>
        <w:rPr/>
      </w:pPr>
      <w:bookmarkStart w:id="24" w:name="__RefHeading___Toc1753312_1490000891"/>
      <w:bookmarkStart w:id="25" w:name="_Toc9"/>
      <w:bookmarkEnd w:id="23"/>
      <w:bookmarkEnd w:id="24"/>
      <w:r>
        <w:rPr>
          <w:rtl w:val="true"/>
        </w:rPr>
        <w:t>سيد شباب الجنة</w:t>
      </w:r>
      <w:bookmarkEnd w:id="25"/>
    </w:p>
    <w:p>
      <w:pPr>
        <w:pStyle w:val="BookText"/>
        <w:rPr/>
      </w:pPr>
      <w:r>
        <w:rPr>
          <w:rFonts w:ascii="Amiri" w:hAnsi="Amiri" w:eastAsia="Amiri" w:cs="Amiri"/>
          <w:color w:val="111111"/>
          <w:sz w:val="28"/>
          <w:sz w:val="28"/>
          <w:szCs w:val="28"/>
          <w:rtl w:val="true"/>
          <w:lang w:bidi="ar-SA"/>
        </w:rPr>
        <w:t>وقال النبي صلي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إلي سيّد شباب أهل الجنّة فلينظر إلي الحسن بن علي</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1753314_1490000891"/>
      <w:bookmarkStart w:id="27" w:name="_Toc10"/>
      <w:bookmarkEnd w:id="26"/>
      <w:r>
        <w:rPr>
          <w:rtl w:val="true"/>
        </w:rPr>
        <w:t>اللهم إني أحبه</w:t>
      </w:r>
      <w:bookmarkEnd w:id="27"/>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الحسن قطّ إلاّ فاضت عيناي دموعاً، وذلك أنّه أتي يوماً يشتدّ حتّي قعد في حجر رسول الله صلي الله عليه و اله ورسول الله يفتح فمه ثمّ يدخل فمه في فمه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وأحب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 مرّات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753316_1490000891"/>
      <w:bookmarkStart w:id="29" w:name="_Toc11"/>
      <w:bookmarkEnd w:id="28"/>
      <w:r>
        <w:rPr>
          <w:rtl w:val="true"/>
        </w:rPr>
        <w:t>فضائل أُخري</w:t>
      </w:r>
      <w:bookmarkEnd w:id="29"/>
    </w:p>
    <w:p>
      <w:pPr>
        <w:pStyle w:val="BookText"/>
        <w:rPr/>
      </w:pPr>
      <w:r>
        <w:rPr>
          <w:rFonts w:ascii="Amiri" w:hAnsi="Amiri" w:eastAsia="Amiri" w:cs="Amiri"/>
          <w:color w:val="111111"/>
          <w:sz w:val="28"/>
          <w:sz w:val="28"/>
          <w:szCs w:val="28"/>
          <w:rtl w:val="true"/>
          <w:lang w:bidi="ar-SA"/>
        </w:rPr>
        <w:t>كما أشار أهل البيت عليهم السلام إلي مقام الإمام الحسن عليه السلام الرفيع ومكانته الخاصّة عند الله تعالي في روايات عديدة، والتي منها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كتب لابنه الحسن عليه السلام بعد انصرافه 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w:t>
      </w:r>
      <w:bookmarkStart w:id="30" w:name="pg20468_226162"/>
    </w:p>
    <w:p>
      <w:pPr>
        <w:pStyle w:val="BookText"/>
        <w:rPr/>
      </w:pPr>
      <w:bookmarkEnd w:id="30"/>
      <w:r>
        <w:rPr>
          <w:rFonts w:ascii="Amiri" w:hAnsi="Amiri" w:eastAsia="Amiri" w:cs="Amiri"/>
          <w:color w:val="111111"/>
          <w:sz w:val="28"/>
          <w:sz w:val="28"/>
          <w:szCs w:val="28"/>
          <w:rtl w:val="true"/>
          <w:lang w:bidi="ar-SA"/>
        </w:rPr>
        <w:t>وجدتك بعضي بل وجدتك كلّي حتّي كأنّ شيئاً لو أصابك أصابني، وكأنّ الموت لو أتاك أتاني، فعناني من أمرك ما يعنيني من أمر نفسي، فكتبت لك كتابي هذا إن أنا بقيت أو فنيت فإنّي أُوصيك بتقوي الله عزّوجلّ ولزوم أمره وعمارة قلبك بذكره والاعتصام بحبله وذكر الوصية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753318_1490000891"/>
      <w:bookmarkStart w:id="32" w:name="_Toc12"/>
      <w:bookmarkEnd w:id="31"/>
      <w:r>
        <w:rPr>
          <w:rtl w:val="true"/>
        </w:rPr>
        <w:t>من زارك فله الجنة</w:t>
      </w:r>
      <w:bookmarkEnd w:id="32"/>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الحسن بن علي عليه السلام يوماً في حجر رسول الله صلي الله عليه و اله إذ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لمن زارك بعد موتك؟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 ومن أتي أباك زائراً بعد موته فله الجنّة، ومن أتي أخاك زائراً بعد موته فله الجنّة، ومن أتاك زائراً بعد موتك فله الجنّة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1753320_1490000891"/>
      <w:bookmarkStart w:id="34" w:name="_Toc13"/>
      <w:bookmarkEnd w:id="33"/>
      <w:r>
        <w:rPr>
          <w:rtl w:val="true"/>
        </w:rPr>
        <w:t>ذرية بعضها من بعض</w:t>
      </w:r>
      <w:bookmarkEnd w:id="3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أباه علياً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فاخطب لأسمع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تكلّم سمع كلامه، ومن </w:t>
      </w:r>
      <w:bookmarkStart w:id="35" w:name="pg20468_226163"/>
    </w:p>
    <w:p>
      <w:pPr>
        <w:pStyle w:val="BookText"/>
        <w:rPr/>
      </w:pPr>
      <w:bookmarkEnd w:id="35"/>
      <w:r>
        <w:rPr>
          <w:rFonts w:ascii="Amiri" w:hAnsi="Amiri" w:eastAsia="Amiri" w:cs="Amiri"/>
          <w:color w:val="111111"/>
          <w:sz w:val="28"/>
          <w:sz w:val="28"/>
          <w:szCs w:val="28"/>
          <w:rtl w:val="true"/>
          <w:lang w:bidi="ar-SA"/>
        </w:rPr>
        <w:t>سكت علم ما في نفسه، ومن عاش فعليه رزقه، ومن مات فإليه معاده، أمّا بعد فإنّ القبور محلّتنا، والقيامة موعدنا، والله عارضنا، إنّ علياً باب من دخله كان مؤمناً، ومن خرج عنه كان كافراً، فقام إليه علي عليه السلام فالتزمه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1753322_1490000891"/>
      <w:bookmarkStart w:id="37" w:name="_Toc14"/>
      <w:bookmarkEnd w:id="36"/>
      <w:r>
        <w:rPr>
          <w:rtl w:val="true"/>
        </w:rPr>
        <w:t>إنه ابن النبي</w:t>
      </w:r>
      <w:bookmarkEnd w:id="37"/>
    </w:p>
    <w:p>
      <w:pPr>
        <w:pStyle w:val="BookText"/>
        <w:rPr/>
      </w:pPr>
      <w:r>
        <w:rPr>
          <w:rFonts w:ascii="Amiri" w:hAnsi="Amiri" w:eastAsia="Amiri" w:cs="Amiri"/>
          <w:color w:val="111111"/>
          <w:sz w:val="28"/>
          <w:sz w:val="28"/>
          <w:szCs w:val="28"/>
          <w:rtl w:val="true"/>
          <w:lang w:bidi="ar-SA"/>
        </w:rPr>
        <w:t>ودعا أمير المؤمنين عليه السلام محمّد بن الحنفية يوم الجمل، فأعطاه رمحه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اقصد بهذا الرمح قصد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فمنعوه بنو ضبة، فلمّا رجع إلي والده انتزع الإمام الحسن عليه السلام رمحه من يده وقصد قصد الجمل، وطعنه برمحه ورجع إلي والده وعلي رمحه أثر الدم، فتمعّر</w:t>
      </w:r>
      <w:r>
        <w:rPr>
          <w:rStyle w:val="FootnoteAnchor"/>
          <w:rtl w:val="true"/>
        </w:rPr>
        <w:footnoteReference w:id="15"/>
      </w:r>
      <w:r>
        <w:rPr>
          <w:rFonts w:ascii="Amiri" w:hAnsi="Amiri" w:eastAsia="Amiri" w:cs="Amiri"/>
          <w:color w:val="111111"/>
          <w:sz w:val="28"/>
          <w:sz w:val="28"/>
          <w:szCs w:val="28"/>
          <w:rtl w:val="true"/>
          <w:lang w:bidi="ar-SA"/>
        </w:rPr>
        <w:t>وجه محمّد من ذلك، 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تأنف فإنّه ابن النبي وأنت ابن علي</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1753324_1490000891"/>
      <w:bookmarkStart w:id="39" w:name="_Toc15"/>
      <w:bookmarkEnd w:id="38"/>
      <w:r>
        <w:rPr>
          <w:rtl w:val="true"/>
        </w:rPr>
        <w:t>إعظاماً له</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الإمام الباقر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تكلّم الحسين عليه السلام بين </w:t>
      </w:r>
      <w:bookmarkStart w:id="40" w:name="pg20468_226164"/>
    </w:p>
    <w:p>
      <w:pPr>
        <w:pStyle w:val="BookText"/>
        <w:rPr/>
      </w:pPr>
      <w:bookmarkEnd w:id="40"/>
      <w:r>
        <w:rPr>
          <w:rFonts w:ascii="Amiri" w:hAnsi="Amiri" w:eastAsia="Amiri" w:cs="Amiri"/>
          <w:color w:val="111111"/>
          <w:sz w:val="28"/>
          <w:sz w:val="28"/>
          <w:szCs w:val="28"/>
          <w:rtl w:val="true"/>
          <w:lang w:bidi="ar-SA"/>
        </w:rPr>
        <w:t>يدي الحسن عليه السلام إعظاماً له، ولا تكلّم محمّد بن الحنفية بين يدي الحسين عليه السلام إعظاماً 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1753326_1490000891"/>
      <w:bookmarkStart w:id="42" w:name="_Toc16"/>
      <w:bookmarkEnd w:id="41"/>
      <w:r>
        <w:rPr>
          <w:rtl w:val="true"/>
        </w:rPr>
        <w:t>أخلاق الأنبياء عليهم السلام</w:t>
      </w:r>
      <w:bookmarkEnd w:id="42"/>
    </w:p>
    <w:p>
      <w:pPr>
        <w:pStyle w:val="BookText"/>
        <w:rPr/>
      </w:pPr>
      <w:r>
        <w:rPr>
          <w:rFonts w:ascii="Amiri" w:hAnsi="Amiri" w:eastAsia="Amiri" w:cs="Amiri"/>
          <w:color w:val="111111"/>
          <w:sz w:val="28"/>
          <w:sz w:val="28"/>
          <w:szCs w:val="28"/>
          <w:rtl w:val="true"/>
          <w:lang w:bidi="ar-SA"/>
        </w:rPr>
        <w:t>كان الإمام الحسن عليه السلام عظيم الأخلاق، حسن السجايا، يذكر الناس بأخلاق الرسول صلي الله عليه و اله، فكان يعامل أشدّ أعدائه بالرفق واللين، ويقابل إساءتهم بالإحسان ممّا يؤدّي إلي هداية الكثير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شامياً رآه راكباً فجعل 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عليه السلام 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أقبل الحسن عليه السلام عليه فسلّم عليه وضحك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الشيخ أظنّك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شبهت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استعتبتنا أعتبناك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سألتنا أعطيناك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استرشدتنا أرشدناك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استحملتنا حملناك</w:t>
      </w:r>
      <w:r>
        <w:rPr>
          <w:rFonts w:eastAsia="Amiri" w:cs="Amiri" w:ascii="Amiri" w:hAnsi="Amiri"/>
          <w:color w:val="111111"/>
          <w:sz w:val="28"/>
          <w:szCs w:val="28"/>
          <w:rtl w:val="true"/>
          <w:lang w:bidi="ar-SA"/>
        </w:rPr>
        <w:t xml:space="preserve">.. </w:t>
      </w:r>
      <w:bookmarkStart w:id="43" w:name="pg20468_226165"/>
    </w:p>
    <w:p>
      <w:pPr>
        <w:pStyle w:val="BookText"/>
        <w:rPr/>
      </w:pPr>
      <w:bookmarkEnd w:id="43"/>
      <w:r>
        <w:rPr>
          <w:rFonts w:ascii="Amiri" w:hAnsi="Amiri" w:eastAsia="Amiri" w:cs="Amiri"/>
          <w:color w:val="111111"/>
          <w:sz w:val="28"/>
          <w:sz w:val="28"/>
          <w:szCs w:val="28"/>
          <w:rtl w:val="true"/>
          <w:lang w:bidi="ar-SA"/>
        </w:rPr>
        <w:t>وإن كنت جائعاً أشبعناك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عرياناً كسوناك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محتاجاً أغنيناك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طريداً آويناك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لك حاجة قضيناها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حرّكت رحلك إلينا وكنت ضيفنا إلي وقت ارتحالك كان أعود عليك، لأنّ لنا موضعاً رحباً وجاهاً عريضاً ومالاً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الرجل كلامه 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الله في أرضه، الله أعلم حيث يجعل رسالاته، وكنت أنت وأبوك أبغض خلق الله إليّ والآن أنت أحبّ خلق الله إليّ، وحوّل رحله إليه وكان ضيفه إلي أن ارتحل وصار معتقداً لمحبّتهم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1753328_1490000891"/>
      <w:bookmarkStart w:id="45" w:name="_Toc17"/>
      <w:bookmarkEnd w:id="44"/>
      <w:r>
        <w:rPr>
          <w:rtl w:val="true"/>
        </w:rPr>
        <w:t>كريم أهل البيت عليهم السلام</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اشتهر الإمام الحسن عليه السلام بالعطاء والجود والكرم حتّي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معروفاً أنّ الذي تصله صرّة من صرر الإمام الحسن عليه السلام يستغني عن سؤال الناس</w:t>
      </w:r>
      <w:r>
        <w:rPr>
          <w:rFonts w:eastAsia="Amiri" w:cs="Amiri" w:ascii="Amiri" w:hAnsi="Amiri"/>
          <w:color w:val="111111"/>
          <w:sz w:val="28"/>
          <w:szCs w:val="28"/>
          <w:rtl w:val="true"/>
          <w:lang w:bidi="ar-SA"/>
        </w:rPr>
        <w:t xml:space="preserve">. </w:t>
      </w:r>
      <w:bookmarkStart w:id="46" w:name="pg20468_226166"/>
    </w:p>
    <w:p>
      <w:pPr>
        <w:pStyle w:val="BookText"/>
        <w:rPr/>
      </w:pPr>
      <w:bookmarkEnd w:id="46"/>
      <w:r>
        <w:rPr>
          <w:rFonts w:ascii="Amiri" w:hAnsi="Amiri" w:eastAsia="Amiri" w:cs="Amiri"/>
          <w:color w:val="111111"/>
          <w:sz w:val="28"/>
          <w:sz w:val="28"/>
          <w:szCs w:val="28"/>
          <w:rtl w:val="true"/>
          <w:lang w:bidi="ar-SA"/>
        </w:rPr>
        <w:t>وقد نقل في التاريخ الكثير من القصص الدالّة علي كرمه عليه السلام منها</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753330_1490000891"/>
      <w:bookmarkStart w:id="48" w:name="_Toc18"/>
      <w:bookmarkEnd w:id="47"/>
      <w:r>
        <w:rPr>
          <w:rtl w:val="true"/>
        </w:rPr>
        <w:t>عشرة آلاف درهم</w:t>
      </w:r>
      <w:bookmarkEnd w:id="48"/>
    </w:p>
    <w:p>
      <w:pPr>
        <w:pStyle w:val="BookText"/>
        <w:rPr/>
      </w:pPr>
      <w:r>
        <w:rPr>
          <w:rFonts w:ascii="Amiri" w:hAnsi="Amiri" w:eastAsia="Amiri" w:cs="Amiri"/>
          <w:color w:val="111111"/>
          <w:sz w:val="28"/>
          <w:sz w:val="28"/>
          <w:szCs w:val="28"/>
          <w:rtl w:val="true"/>
          <w:lang w:bidi="ar-SA"/>
        </w:rPr>
        <w:t>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عليه السلام سمع رجلاً يسأل ربّه تعالي أن يرزقه عشرة آلاف درهم، فانصرف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منزله فبعث بها إليه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1753332_1490000891"/>
      <w:bookmarkStart w:id="50" w:name="_Toc19"/>
      <w:bookmarkEnd w:id="49"/>
      <w:r>
        <w:rPr>
          <w:rtl w:val="true"/>
        </w:rPr>
        <w:t>ما في الخزانة</w:t>
      </w:r>
      <w:bookmarkEnd w:id="50"/>
    </w:p>
    <w:p>
      <w:pPr>
        <w:pStyle w:val="BookText"/>
        <w:rPr/>
      </w:pPr>
      <w:r>
        <w:rPr>
          <w:rFonts w:ascii="Amiri" w:hAnsi="Amiri" w:eastAsia="Amiri" w:cs="Amiri"/>
          <w:color w:val="111111"/>
          <w:sz w:val="28"/>
          <w:sz w:val="28"/>
          <w:szCs w:val="28"/>
          <w:rtl w:val="true"/>
          <w:lang w:bidi="ar-SA"/>
        </w:rPr>
        <w:t>وجاءه بعض الأعراب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ما في الخزانة، فوجد فيها عشرون ألف درهم، فدفعها إلي الأعرابي،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ألا تركتني أبوح بحاجتي وأنشر مدحتي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علي ماء وجه من يسل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 البحر فضل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لغاض من بعد فيضه خجل</w:t>
      </w:r>
      <w:r>
        <w:rPr>
          <w:rStyle w:val="FootnoteAnchor"/>
          <w:rtl w:val="true"/>
        </w:rPr>
        <w:footnoteReference w:id="20"/>
      </w:r>
      <w:bookmarkStart w:id="51" w:name="pg20468_226167"/>
    </w:p>
    <w:p>
      <w:pPr>
        <w:pStyle w:val="Heading2"/>
        <w:numPr>
          <w:ilvl w:val="1"/>
          <w:numId w:val="1"/>
        </w:numPr>
        <w:rPr/>
      </w:pPr>
      <w:bookmarkStart w:id="52" w:name="__RefHeading___Toc1753334_1490000891"/>
      <w:bookmarkStart w:id="53" w:name="_Toc20"/>
      <w:bookmarkEnd w:id="51"/>
      <w:bookmarkEnd w:id="52"/>
      <w:r>
        <w:rPr>
          <w:rtl w:val="true"/>
        </w:rPr>
        <w:t>الأجر العظيم</w:t>
      </w:r>
      <w:bookmarkEnd w:id="5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إليه عليه السلام وسأله 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حقّ سؤالك يعظم لديّ، ومعرفتي بما يجب لك يكبر لديّ، ويدي تعجز عن نيلك بما أنت أهله، والكثير في ذات الله عزّوجلّ قليل، وما في ملكي وفاء لشكرك، فإن قبلت الميسور ورفعت عنّي مؤونة الاحتفال والاهتمام لما أتكلّفه من واجبك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أقبل القليل وأشكر العطية وأعذر علي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الحسن عليه السلام بوكيله وجعل يحاسبه علي نفقاته حتّي استقصاها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الفاضل من الثلاثمائة ألف درهم، فأحضر خمسين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الخمسمائة دينار؟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 فأحضرها فدفع الدراهم والدنانير إلي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يحملها لك، فأتاه بحمّالين، فدفع الحسن عليه السلام إليه رداءه لكراء الحمّالين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بقي عندنا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أرجو أن يكون لي عند الله أجر عظيم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54" w:name="pg20468_226168"/>
    </w:p>
    <w:p>
      <w:pPr>
        <w:pStyle w:val="Heading2"/>
        <w:numPr>
          <w:ilvl w:val="1"/>
          <w:numId w:val="1"/>
        </w:numPr>
        <w:rPr/>
      </w:pPr>
      <w:bookmarkStart w:id="55" w:name="__RefHeading___Toc1753336_1490000891"/>
      <w:bookmarkStart w:id="56" w:name="_Toc21"/>
      <w:bookmarkEnd w:id="54"/>
      <w:bookmarkEnd w:id="55"/>
      <w:r>
        <w:rPr>
          <w:rtl w:val="true"/>
        </w:rPr>
        <w:t>علاقته عليه السلام مع الله عزوجل</w:t>
      </w:r>
      <w:bookmarkEnd w:id="56"/>
    </w:p>
    <w:p>
      <w:pPr>
        <w:pStyle w:val="BookText"/>
        <w:rPr/>
      </w:pPr>
      <w:r>
        <w:rPr>
          <w:rFonts w:ascii="Amiri" w:hAnsi="Amiri" w:eastAsia="Amiri" w:cs="Amiri"/>
          <w:color w:val="111111"/>
          <w:sz w:val="28"/>
          <w:sz w:val="28"/>
          <w:szCs w:val="28"/>
          <w:rtl w:val="true"/>
          <w:lang w:bidi="ar-SA"/>
        </w:rPr>
        <w:t>إنّ علاقة الإمام الحسن عليه السلام مع الله تعالي هي علاقة الإمام المعصوم العارف بخالقه المنعم عليه، ولذا فإنّه عليه السلام وفي كلّ حياته الشريفة كان يعيش في قمة العبودية لله تعالي، وينظر إليه بعين الإمامة العارفة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الإمام الحسن بن علي عليه السلام كان إذا توضّأ ارتعدت مفاصله واصفرّ لونه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كلّ من وقف بين يدي ربّ العرش أن يصفرّ لونه وترتعد 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إذا بلغ باب المسجد رفع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ضيفك ببابك، يا محسن قد أتاك المسيء، فتجاوز عن قبيح ما عندي بجميل ما عندك يا كريم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أنّ الإمام الحسن عليه السلام كان إذا فرغ من الفجر لم يتكلّم حتّي تطلع الشمس وإن زحزح أي وإن أُريد تنحيه من ذلك باستنطاق ما يهمّ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57" w:name="pg20468_226169"/>
    </w:p>
    <w:p>
      <w:pPr>
        <w:pStyle w:val="BookText"/>
        <w:rPr/>
      </w:pPr>
      <w:bookmarkEnd w:id="57"/>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حجّ خمسة وعشرين حجّة ماشياً وقاسم الله تعالي ماله مرّتين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قاسم ربّه ثلاث مرّات حتي نعلاً ونعلاً، وثوباً وثوباً، وديناراً وديناراً، وحجّ عشرين حجّة ماشياً علي قدميه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حضرته الوفاة كأنّه جزع عند الموت فقال له الحسين عليه السلام كأنّه يعزّيه يا أخي ما هذا الجزع؟ إنّك ترد علي رسول الله صلي الله عليه و اله وعلي عليه السلام وهما أبواك، وعلي خديجة وفاطمة عليهما السلام وهما أُمّاك، وعلي القاسم والطاهر وهما خالاك، وعلي حمزة وجعفر وهما عمّاك؟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إنّي أدخل في أمر من أمر الله لم أدخل فيه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1753338_1490000891"/>
      <w:bookmarkStart w:id="59" w:name="_Toc22"/>
      <w:bookmarkEnd w:id="58"/>
      <w:r>
        <w:rPr>
          <w:rtl w:val="true"/>
        </w:rPr>
        <w:t>كرامته عليه السلام علي الله</w:t>
      </w:r>
      <w:bookmarkEnd w:id="5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الكثير من القضايا الدالة علي علو مقام الإمام الحسن عليه السلام وكرامته علي الله تعالي، وقد أشار السيّد البحراني رحمة الله عليه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إلي بعضها،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الحسن بن علي عليه السلام في بعض عمره ومعه رجل من ولد الزبير يقول بإمامته، فنزلوا منهلاً من تلك المناهل تحت نخل يابس قد يبس من العطش، ففرش للحسن عليه السلام تحت نخلة وللزبيري تحت نخلة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الزبيري ورفع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هذا النخل رطب لأكلنا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لتشتهي الرطب؟</w:t>
      </w:r>
    </w:p>
    <w:p>
      <w:pPr>
        <w:pStyle w:val="BookText"/>
        <w:rPr/>
      </w:pPr>
      <w:r>
        <w:rPr>
          <w:rFonts w:ascii="Amiri" w:hAnsi="Amiri" w:eastAsia="Amiri" w:cs="Amiri"/>
          <w:color w:val="111111"/>
          <w:sz w:val="28"/>
          <w:sz w:val="28"/>
          <w:szCs w:val="28"/>
          <w:rtl w:val="true"/>
          <w:lang w:bidi="ar-SA"/>
        </w:rPr>
        <w:t>فقال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إلي السماء فدعا بكلام لم أفهمه فاخضرّت النخلة ثمّ صارت إلي حالها وأورقت وحملت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الجمّال الذي اكتروا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ليس بسحر، ولكن دعوة ابن نبي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فصعدوا إلي النخلة وصرموا ما كان فيه فكفاهم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60" w:name="pg20468_226171"/>
    </w:p>
    <w:p>
      <w:pPr>
        <w:pStyle w:val="Heading2"/>
        <w:numPr>
          <w:ilvl w:val="1"/>
          <w:numId w:val="1"/>
        </w:numPr>
        <w:rPr/>
      </w:pPr>
      <w:bookmarkStart w:id="61" w:name="__RefHeading___Toc1753340_1490000891"/>
      <w:bookmarkStart w:id="62" w:name="_Toc23"/>
      <w:bookmarkEnd w:id="60"/>
      <w:bookmarkEnd w:id="61"/>
      <w:r>
        <w:rPr>
          <w:rtl w:val="true"/>
        </w:rPr>
        <w:t>نبذة عن تاريخ الإمام الحسن عليه السلام</w:t>
      </w:r>
      <w:r>
        <w:rPr>
          <w:rtl w:val="true"/>
        </w:rPr>
        <w:t>:</w:t>
      </w:r>
      <w:bookmarkEnd w:id="62"/>
    </w:p>
    <w:p>
      <w:pPr>
        <w:pStyle w:val="BookText"/>
        <w:rPr/>
      </w:pPr>
      <w:r>
        <w:rPr>
          <w:rFonts w:ascii="Amiri" w:hAnsi="Amiri" w:eastAsia="Amiri" w:cs="Amiri"/>
          <w:color w:val="111111"/>
          <w:sz w:val="28"/>
          <w:sz w:val="28"/>
          <w:szCs w:val="28"/>
          <w:rtl w:val="true"/>
          <w:lang w:bidi="ar-SA"/>
        </w:rPr>
        <w:t>ولد الإمام الحسن المجتبي عليه السلام بالمدينة المنورة علي ساكنها آلاف التحية والسلام في النصف من شهر رمضان سنة ثلاث من الهجرة المباركة بعد وقعة أحد بسنتين، وكان بين وقعة أحد وبين مقدم النبي صلي الله عليه و اله المدينة سنتان وستة أشهر ونصف فكانت ولادته لأربع سنين وستة أشهر ونصف من التاريخ المذكور، وكان بين وقعة أحد وبدر سنة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علي بن أبي طالب عليه السلام قد بني بفاطمة عليها السلام في ذي الحجة من السنة الثانية من الهجرة، وكان الحسن عليه السلام أول أولادها، وكنيته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ولد الإمام الحسن عليه السلام وأعلم به النبي صلي الله عليه و اله أخذه وأذن في أذنه وعق عنه بكبش وحلق رأسه وأمر أن يتصدق بزنته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برسول الله صلي الله عليه و اله، وقد قبض رسول الله صلي الله عليه و اله وللحسن عليه السلام من العمر سبع سنين وأشهر وقيل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الإمام الحسن عليه السلام بالأمر بعد أبيه عليه السلام وله سبع وثلاثون سنة، وأقام في خلافته ستة أشهر وثلاثة أيام، وصالح معاوية سنة إحدي وأربعين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الإمام الحسن عليه السلام إلي المدينة وأقام بها عشر سنين، </w:t>
      </w:r>
      <w:bookmarkStart w:id="63" w:name="pg20468_226172"/>
    </w:p>
    <w:p>
      <w:pPr>
        <w:pStyle w:val="BookText"/>
        <w:rPr/>
      </w:pPr>
      <w:bookmarkEnd w:id="63"/>
      <w:r>
        <w:rPr>
          <w:rFonts w:ascii="Amiri" w:hAnsi="Amiri" w:eastAsia="Amiri" w:cs="Amiri"/>
          <w:color w:val="111111"/>
          <w:sz w:val="28"/>
          <w:sz w:val="28"/>
          <w:szCs w:val="28"/>
          <w:rtl w:val="true"/>
          <w:lang w:bidi="ar-SA"/>
        </w:rPr>
        <w:t>ومضي إلي رحمة الله تعالي لليلتين بقيتا من صفر سنة خمسين من الهجرة وقيل في السابع منه وله سبع وأربعون سنة وأشهر مسموماً شهيداً، سمته زوجته جعدة بنت الأشعث بن قيس وكان معاوية قد دس إليها من حملها علي ذلك، وضمن لها أن يزوجها من يزيد ابنه، وأعطاها مائة ألف درهم، فسقته السم، وبقي عليه السلام مريضا أربعين يوماً إلي أن توفي، وتولي أخوه الإمام الحسين عليه السلام غسله وتكفينه ودفنه عند جدته فاطمة بنت أسد بن هاشم بالبقيع</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753342_1490000891"/>
      <w:bookmarkStart w:id="65" w:name="_Toc24"/>
      <w:bookmarkEnd w:id="64"/>
      <w:r>
        <w:rPr>
          <w:rtl w:val="true"/>
        </w:rPr>
        <w:t>الحاصل</w:t>
      </w:r>
      <w:bookmarkEnd w:id="6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قدمناه من بعض فضائل الإمام الحسن المجتبي عليه السلام وعظيم شأنه ومقامه عند الله عزوجل، وما ذكره رسول الله صلي الله عليه و اله في فضله، يتبين مسبقاً أن ما قام به الإمام عليه السلام في قضية الصلح كان عين الصواب ومطابقاً لرضا الله عزوجل، فإنه الإمام المعصوم عليه السلام الذي شهدت له آية التطهير بالعصمة،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66" w:name="pg20468_226173"/>
    </w:p>
    <w:p>
      <w:pPr>
        <w:pStyle w:val="Heading2"/>
        <w:numPr>
          <w:ilvl w:val="1"/>
          <w:numId w:val="1"/>
        </w:numPr>
        <w:rPr/>
      </w:pPr>
      <w:bookmarkStart w:id="67" w:name="__RefHeading___Toc1753344_1490000891"/>
      <w:bookmarkStart w:id="68" w:name="_Toc25"/>
      <w:bookmarkEnd w:id="66"/>
      <w:bookmarkEnd w:id="67"/>
      <w:r>
        <w:rPr>
          <w:rtl w:val="true"/>
        </w:rPr>
        <w:t>فصل الصلح المفروض</w:t>
      </w:r>
      <w:bookmarkEnd w:id="68"/>
    </w:p>
    <w:p>
      <w:pPr>
        <w:pStyle w:val="Heading3"/>
        <w:numPr>
          <w:ilvl w:val="2"/>
          <w:numId w:val="1"/>
        </w:numPr>
        <w:rPr/>
      </w:pPr>
      <w:bookmarkStart w:id="69" w:name="__RefHeading___Toc1753346_1490000891"/>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إنّ من يلاحظ حياة الإمامين الهمامين الحسن والحسين عليهما السلام يجد ارتباطاً وثيقاً بين دور الإمام المجتبي عليه السلام وأخيه الإمام الحسين عليه السلام إلاّ أنّ الإمام المجتبي عليه السلام تعرّض إلي لوم من قبل بعض الناس الذين لا يتمتعون ببعد النظر ودقة الرأي وصحيح العقيدة، فإن الامتحان الإلهي والتكليف الرباني الذي قام به الإمام عليه السلام كان صعباً جداً، وقد قال رسول الله صلي الله عليه و اله في حقّه وحق أخيه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إمامان قاما أو قعدا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الأكرم صلي الله عليه و اله يشير في هذا الحديث إلي المستقبل ويخبر عما سيحدث وذلك بالعلم الغيبي الذي منحه الله عزوجل، فيؤكد للأمة صحة وصواب دور الإمام الحسن وأخيه الإمام الحسين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الإمام الحسن عليه السلام نهض أيضاً إلاّ أنّ نهضته المباركة انتهت بالصلح، ولم يتمكن بحسب الظاهر من القضاء علي معاوية، وإن كان الأسلوب الذي اتخذه الإمام عليه السلام قضي علي شرعية معاوية وبيّن للتاريخ الخط الصحيح في الإسلام من الخط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الإمام الحسين عليه السلام فقد نهض بالشكل الذي يعرفه الجميع في قصة عاشوراء، ثمّ اختتمت نهضته بشهادته المفجعة وبذلك الأُسلوب المؤلم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يوفّق بحسب الظاهر علي القضاء علي يزيد وحكومته، وإن قضي عليه بفضحه وفضح كل ظالم علي طول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كل من الإمامين عليهما السلام لم تسنح له الفرصة لإزاحة الظالم من الحكم وتشكيل الحكومة العادلة، فانتهي نهج الأوّل بالصلح مع معاوية والثاني بشهادته المأساوية، ولكن قد أدي كل منهما ما عليه مما فيه رضا الله عزوجل ومصلحة الدين الإسلامي والأمة المحمدية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الفرق في سيرتيهما نتيجة الظروف المختلفة، فكانت الظروف في زمن معاوية غير الظروف في زمن ابنه يزيد، ولذلك عاش الإمام المجتبي عليه السلام بقية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عشر سنين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جليس بيته، وكذلك كان الإمام الحسين عليه السلام بعد أخيه الإمام </w:t>
      </w:r>
      <w:bookmarkStart w:id="71" w:name="pg20468_226175"/>
    </w:p>
    <w:p>
      <w:pPr>
        <w:pStyle w:val="BookText"/>
        <w:rPr/>
      </w:pPr>
      <w:bookmarkEnd w:id="71"/>
      <w:r>
        <w:rPr>
          <w:rFonts w:ascii="Amiri" w:hAnsi="Amiri" w:eastAsia="Amiri" w:cs="Amiri"/>
          <w:color w:val="111111"/>
          <w:sz w:val="28"/>
          <w:sz w:val="28"/>
          <w:szCs w:val="28"/>
          <w:rtl w:val="true"/>
          <w:lang w:bidi="ar-SA"/>
        </w:rPr>
        <w:t>الحسن عليه السلام في عهد معاوية، فقد لزم بيته بعد الحسن عليه السلام عشر سنين، فلا فارق بينهما من حيث القعود في عهد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ما مات معاوية وجاء ابنه يزيد الذي كان يتظاهر بالفسق والفجور، اختلف الأمر، فكانت المصلحة في النهضة الحسينية المقدسة إلي أن انتهت بشهادة الإمام عليه السلام وأهل بيته وأصحابه الكرام في يوم عاشوراء الدامية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امتحان الإمام الحسن عليه السلام كان من الصعوبة بحيث اضطرّ عليه السلام إلي الصلح، وذلك حفظاً للإسلام والمسلمين، كما أن المصلحة في زمن الإمام الحسين عليه السلام اقتضت الشهادة وذلك حفظاً للإسلام والمسلمين أيضاً علي ما هو غير خفي علي ذوي الألباب</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753348_1490000891"/>
      <w:bookmarkStart w:id="73" w:name="_Toc27"/>
      <w:bookmarkEnd w:id="72"/>
      <w:r>
        <w:rPr>
          <w:rtl w:val="true"/>
        </w:rPr>
        <w:t>مؤلفات في باب الصلح</w:t>
      </w:r>
      <w:bookmarkEnd w:id="73"/>
    </w:p>
    <w:p>
      <w:pPr>
        <w:pStyle w:val="BookText"/>
        <w:rPr/>
      </w:pPr>
      <w:r>
        <w:rPr>
          <w:rFonts w:ascii="Amiri" w:hAnsi="Amiri" w:eastAsia="Amiri" w:cs="Amiri"/>
          <w:color w:val="111111"/>
          <w:sz w:val="28"/>
          <w:sz w:val="28"/>
          <w:szCs w:val="28"/>
          <w:rtl w:val="true"/>
          <w:lang w:bidi="ar-SA"/>
        </w:rPr>
        <w:t>وقد كثر الكلام في باب صلح الإمام الحسن عليه السلام من قبل بعض أصحابه أيّام حياته وكذلك بعد شهادته وإلي يومنا هذا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العديد من العلماء كتباً مفيدة في هذا الباب كان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الحسن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للمرحوم آل ياسين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الحسن عليه السلام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للقرشي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الشيخ الصدوق رحمة الله عليه الذي تناول تفاصيل القضية </w:t>
      </w:r>
      <w:bookmarkStart w:id="74" w:name="pg20468_226177"/>
    </w:p>
    <w:p>
      <w:pPr>
        <w:pStyle w:val="BookText"/>
        <w:rPr/>
      </w:pPr>
      <w:bookmarkEnd w:id="74"/>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العلاّمة المجلسي رحمة الله عليه في البحار ج</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كثير الهاشمي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النجاشي بأربع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الأجل أبو العباس أحمد بن محمد بن سعيد الهمداني الكوفي المعروف بابن عقدة الزيدي الجارودي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 وتوفي</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الحسن عليه السلام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 الأذهان ما لم تستقر فيها حكمة الصلح، فما زال البعض يزعم أنّ الإمام الحسن عليه السلام يختلف عن أخيه الحسين عليه السلام في شجاعة الحرب والقتال ومواجهة العدو</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753350_1490000891"/>
      <w:bookmarkStart w:id="76" w:name="_Toc28"/>
      <w:bookmarkEnd w:id="75"/>
      <w:r>
        <w:rPr>
          <w:rtl w:val="true"/>
        </w:rPr>
        <w:t>ضغوط داخلية</w:t>
      </w:r>
      <w:bookmarkEnd w:id="7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أيّام حياة الإمام المجتبي عليه السلام كان يأتيه بعض أصحابه ليعترض علي الإمام عليه السلام وربما كان ينسي عصمة الإمام وحكمته فيقول ما لا يليق بشأنه المقدس، حيث خاطبه البعض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77" w:name="pg20468_226178"/>
    </w:p>
    <w:p>
      <w:pPr>
        <w:pStyle w:val="BookText"/>
        <w:rPr/>
      </w:pPr>
      <w:bookmarkEnd w:id="77"/>
      <w:r>
        <w:rPr>
          <w:rFonts w:ascii="Amiri" w:hAnsi="Amiri" w:eastAsia="Amiri" w:cs="Amiri"/>
          <w:color w:val="111111"/>
          <w:sz w:val="28"/>
          <w:sz w:val="28"/>
          <w:szCs w:val="28"/>
          <w:rtl w:val="true"/>
          <w:lang w:bidi="ar-SA"/>
        </w:rPr>
        <w:t>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الأمر إلي بعض الجهال بحيث رفع السيف علي الإمام عليه السلام وجرحه الآخرون بخناجرهم كي يخضع لرغباتهم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هؤلاء كان البعض من أصحاب الإمام عليه السلام تلك الثلة المؤمنة التي كانت تتمتع بإيمان قوي، وبصيرة نافذة، فكان هؤلاء يعرفون عظمة الإمام عليه السلام وعصمته وحكمته، فيعلمون دقة ما اتخذه الإمام عليه السلام في بداية حركته ونهايته وصواب ما 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البعض كحجر بن عدي</w:t>
      </w:r>
      <w:r>
        <w:rPr>
          <w:rStyle w:val="FootnoteAnchor"/>
          <w:rtl w:val="true"/>
        </w:rPr>
        <w:footnoteReference w:id="35"/>
      </w:r>
      <w:r>
        <w:rPr>
          <w:rFonts w:ascii="Amiri" w:hAnsi="Amiri" w:eastAsia="Amiri" w:cs="Amiri"/>
          <w:color w:val="111111"/>
          <w:sz w:val="28"/>
          <w:sz w:val="28"/>
          <w:szCs w:val="28"/>
          <w:rtl w:val="true"/>
          <w:lang w:bidi="ar-SA"/>
        </w:rPr>
        <w:t>ذلك الصحابي الجليل في الإسلام يتخذ بعض المواقف ليثير بعض الأذهان حتي يعرفوا الصواب، وربما لم يستوعب بعض أبعاد الصلح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أننا متنا معك ولم نر هذا اليوم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اغتيل حجر هو وأصحابه علي يد معاوية في قصة معروفة وقبره في بلاد الشام مزار للمؤمنين</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753352_1490000891"/>
      <w:bookmarkStart w:id="79" w:name="_Toc29"/>
      <w:bookmarkEnd w:id="78"/>
      <w:r>
        <w:rPr>
          <w:rtl w:val="true"/>
        </w:rPr>
        <w:t>يا مذل المؤمنين</w:t>
      </w:r>
      <w:r>
        <w:rPr>
          <w:rtl w:val="true"/>
        </w:rPr>
        <w:t>!</w:t>
      </w:r>
      <w:bookmarkEnd w:id="7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أصحاب الحسن عليه السلام يقال له سفيان بن ليلي وهو علي راحلة له فدخل علي الحسن </w:t>
      </w:r>
    </w:p>
    <w:p>
      <w:pPr>
        <w:pStyle w:val="BookText"/>
        <w:rPr/>
      </w:pPr>
      <w:r>
        <w:rPr>
          <w:rFonts w:ascii="Amiri" w:hAnsi="Amiri" w:eastAsia="Amiri" w:cs="Amiri"/>
          <w:color w:val="111111"/>
          <w:sz w:val="28"/>
          <w:sz w:val="28"/>
          <w:szCs w:val="28"/>
          <w:rtl w:val="true"/>
          <w:lang w:bidi="ar-SA"/>
        </w:rPr>
        <w:t>عليه السلام وهو محتب في فناء داره،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فعقل راحلته في الدار، ثمّ أقبل يمشي حتّي انتهي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إلي أمر الأُمّة فخلعته من عنقك وقلّدته هذا الطاغية يحكم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ساُخبرك لِمَ فعلت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تذهب الأيّام والليالي حتّي يلي أمر هذه الأمة رجل واسع البلعوم رحب الصدر يأكل ولا يشبع وهو معاوية فلذلك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يحبّنا عبد أبداً ولو كان أسيراً بالديلم إلاّ نفعه حبّنا، وإنّ حبّنا ليساقط الذنوب من بني آدم كما </w:t>
      </w:r>
      <w:bookmarkStart w:id="80" w:name="pg20468_226180"/>
    </w:p>
    <w:p>
      <w:pPr>
        <w:pStyle w:val="BookText"/>
        <w:rPr/>
      </w:pPr>
      <w:bookmarkEnd w:id="80"/>
      <w:r>
        <w:rPr>
          <w:rFonts w:ascii="Amiri" w:hAnsi="Amiri" w:eastAsia="Amiri" w:cs="Amiri"/>
          <w:color w:val="111111"/>
          <w:sz w:val="28"/>
          <w:sz w:val="28"/>
          <w:szCs w:val="28"/>
          <w:rtl w:val="true"/>
          <w:lang w:bidi="ar-SA"/>
        </w:rPr>
        <w:t>يساقط الريح الورق من الشجر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عليه السلام كان يعلم أنّ هذا الفرد محبّ له وإنّما جاء لزيارته إلاّ أنّ عقله غير قادر علي تحليل القضايا السياسية خاصّة مثل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جرّاء عقليات كهذه عاني الإمام الحسن عليه السلام العديد من المضايقات، إذ أنّه للأسف لم تكن لبعض الأصحاب تلك القدرة اللازمة علي التحليل والاستنتاج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753354_1490000891"/>
      <w:bookmarkStart w:id="82" w:name="_Toc30"/>
      <w:bookmarkEnd w:id="81"/>
      <w:r>
        <w:rPr>
          <w:rtl w:val="true"/>
        </w:rPr>
        <w:t>رعاية عوائل الشهداء</w:t>
      </w:r>
      <w:bookmarkEnd w:id="82"/>
    </w:p>
    <w:p>
      <w:pPr>
        <w:pStyle w:val="BookText"/>
        <w:rPr/>
      </w:pPr>
      <w:r>
        <w:rPr>
          <w:rFonts w:ascii="Amiri" w:hAnsi="Amiri" w:eastAsia="Amiri" w:cs="Amiri"/>
          <w:color w:val="111111"/>
          <w:sz w:val="28"/>
          <w:sz w:val="28"/>
          <w:szCs w:val="28"/>
          <w:rtl w:val="true"/>
          <w:lang w:bidi="ar-SA"/>
        </w:rPr>
        <w:t xml:space="preserve">ومن جهة أُخري فإنّ مشكلة عوائل الشهداء وأطفالهم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تؤرق الإمام عليه السلام ولذلك كانت إحدي بنود عقد الصلح الذي عقده مع معاوية أن يصرف الإمام عليه السلام خراج داراب لتمويل عوائل الشهداء في معركة الجمل وصفّين والنهروان</w:t>
      </w:r>
      <w:r>
        <w:rPr>
          <w:rStyle w:val="FootnoteAnchor"/>
          <w:rtl w:val="true"/>
        </w:rPr>
        <w:footnoteReference w:id="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الأمر إلی معاویة علی أن یعمل بکتاب الله وسنّة رسول الله وسیرة الخلفاء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للإمام الحسن علیه السلام بعد معاویة ثمّ إلی الإمام الحسین علیه السلام ولیس لمعاویة أن یعهد إلی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یترك سبّ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ما في بیت مال الکوفة وهو خمسة آلاف ألف ویحمل للإمام الحسین علیه السلام کل عام ألفي ألف درهم، وأن یفضّل بني هاشم في العطاء و الصلات علی بني عبد شمس، وأن یفرّق في أولاد من قتل مع أمیر المؤمنین علیه السلام یوم الجمل وأولاد من قتل معه بصفّین ألف ألف درهم، وأن یجعل ذلك من خراج دارابجرد</w:t>
      </w:r>
    </w:p>
    <w:p>
      <w:pPr>
        <w:pStyle w:val="BookText"/>
        <w:rPr/>
      </w:pPr>
      <w:r>
        <w:rPr>
          <w:rFonts w:ascii="IRNazanin" w:hAnsi="IRNazanin" w:eastAsia="IRNazanin"/>
          <w:color w:val="111111"/>
          <w:sz w:val="28"/>
          <w:sz w:val="28"/>
          <w:szCs w:val="28"/>
          <w:rtl w:val="true"/>
          <w:lang w:bidi="fa-IR"/>
        </w:rPr>
        <w:t>انظر 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20468_226181"/>
    </w:p>
    <w:p>
      <w:pPr>
        <w:pStyle w:val="Heading2"/>
        <w:numPr>
          <w:ilvl w:val="1"/>
          <w:numId w:val="1"/>
        </w:numPr>
        <w:rPr/>
      </w:pPr>
      <w:bookmarkStart w:id="84" w:name="__RefHeading___Toc1753356_1490000891"/>
      <w:bookmarkStart w:id="85" w:name="_Toc31"/>
      <w:bookmarkEnd w:id="83"/>
      <w:bookmarkEnd w:id="84"/>
      <w:r>
        <w:rPr>
          <w:rtl w:val="true"/>
        </w:rPr>
        <w:t>القضاء علي الشيعة</w:t>
      </w:r>
      <w:bookmarkEnd w:id="85"/>
    </w:p>
    <w:p>
      <w:pPr>
        <w:pStyle w:val="Heading3"/>
        <w:numPr>
          <w:ilvl w:val="2"/>
          <w:numId w:val="1"/>
        </w:numPr>
        <w:rPr/>
      </w:pPr>
      <w:bookmarkStart w:id="86" w:name="__RefHeading___Toc1753358_1490000891"/>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أمّا المعضلة الأُخري التي كان الإمام الحسن عليه السلام يعاني منها فهي معضلة الضغط والجور الذي كان يمارسه معاوية ضدّ الشيعة حيث أراد القضاء عليهم بأكملهم وكان من مسؤولية الإمام عليه السلام الحفاظ علي هؤلاء المؤمنين واستمرار هذا الخط الصحيح الذي أمر به رسول الله صلي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 الأمر بمعاوية إلي أن أصدر حكمه بقتل الشيعة علي التهمة والظنّة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الخبر أنّ معاوية أمر المنادي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برئت الذمّة ممّن روي حديثاً في مناقب علي عليه السلام وفضل أهل بيته عليهم السلام وكان أشدّ الناس بليّة أهل الكوفة لكثرة من بها من الشيعة فاستعمل زياد ابن أبيه وضمّ إليه العراقين الكوفة والبصرة، فجعل يتتبّع الشيعة </w:t>
      </w:r>
    </w:p>
    <w:p>
      <w:pPr>
        <w:pStyle w:val="BookText"/>
        <w:rPr/>
      </w:pPr>
      <w:r>
        <w:rPr>
          <w:rFonts w:ascii="Amiri" w:hAnsi="Amiri" w:eastAsia="Amiri" w:cs="Amiri"/>
          <w:color w:val="111111"/>
          <w:sz w:val="28"/>
          <w:sz w:val="28"/>
          <w:szCs w:val="28"/>
          <w:rtl w:val="true"/>
          <w:lang w:bidi="ar-SA"/>
        </w:rPr>
        <w:t>وهو بهم عارف، يقتلهم تحت كلّ حجر ومدر، وأخافهم وقطع الأيدي والأرجل وصلبهم في جذوع النخل، وسمل أعينهم وطردهم وشرّدهم حتّي نفوا عن العراق فلم يبق بها أحد معروف مشهور، فهم بين مقتول أو مصلوب أو محبوس أو طريد أو 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إلي جميع عمّاله في جميع الأمصار، أن لاتجيزوا لأحد من شيعة علي عليه السلام وأهل بيته عليهم السلام شهادة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أنّ سعيد بن سرح هرب من زياد إلي الحسن بن علي عليه السلام فكتب الحسن إليه يشفع فيه فكتب زياد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 ابن أبي سفيان إلي الحسن بن فاطمة، أمّا بعد فقد أتاني كتابك تبدأ فيه بنفسك قبلي وأنت طالب حاجة وأنا سلطان وأنت سوقة وذكر نحواً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الحسن عليه السلام الكتاب تبسّم وأنفذ بالكتاب إلي معاوية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معاوية إلي زياد يؤنّبه ويأمره أن يخلي عن أخي سعيد وولده وامرأته وردّ ماله وبناء ما قد هدّمه من داره،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كتابك إلي الحسن باسمه واسم أُمّه لا تنسبه إلي أبيه وأُمّه بنت رسول الله وذلك أفخر له إن كنت تعقل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88" w:name="pg20468_226183"/>
    </w:p>
    <w:p>
      <w:pPr>
        <w:pStyle w:val="Heading3"/>
        <w:numPr>
          <w:ilvl w:val="2"/>
          <w:numId w:val="1"/>
        </w:numPr>
        <w:rPr/>
      </w:pPr>
      <w:bookmarkStart w:id="89" w:name="__RefHeading___Toc1753360_1490000891"/>
      <w:bookmarkStart w:id="90" w:name="_Toc33"/>
      <w:bookmarkEnd w:id="88"/>
      <w:bookmarkEnd w:id="89"/>
      <w:r>
        <w:rPr>
          <w:rtl w:val="true"/>
        </w:rPr>
        <w:t>الشيعة المظلومون</w:t>
      </w:r>
      <w:bookmarkEnd w:id="90"/>
    </w:p>
    <w:p>
      <w:pPr>
        <w:pStyle w:val="BookText"/>
        <w:rPr/>
      </w:pPr>
      <w:r>
        <w:rPr>
          <w:rFonts w:ascii="Amiri" w:hAnsi="Amiri" w:eastAsia="Amiri" w:cs="Amiri"/>
          <w:color w:val="111111"/>
          <w:sz w:val="28"/>
          <w:sz w:val="28"/>
          <w:szCs w:val="28"/>
          <w:rtl w:val="true"/>
          <w:lang w:bidi="ar-SA"/>
        </w:rPr>
        <w:t>علي كل، فقد عاني الشيعة الأمرّين، فمنهم من هرب أو قتل أو سجن فضلاً عن الفقر الشديد الذي استولي عليهم من جراء تلك المضايقات الكثيرة من قبل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الإمام الحسن عليه السلام يشهد كلّ ذلك، ويتجرّع آلامه كلّ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الأخبار المفصّلة في الاحتجاج للطبرسي والظاهر أن هذه الجلسة كانت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حاشية معاوية اقترحت عليه أن يحضر الإمام الحسن عليه السلام ليتناولوه بالسبّ والشتم والتوهين وينالوا من أبيه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رسول معاوية إلي الإمام عليه السلام أمر جاريته أن تحضر ثيابه فارتداها وقصد المجلس، وحين بلغ المجلس ورأي الحاضرين عرف ما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عليه السلام ينتظر ما يجري وإذا بمعاوية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طلبك هؤلاء ليثبتوا أنّ أباك كان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عدد حضّار المجلس لأتيت بمثلهم من بني هاشم ولكن لا بأس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عمرو بن العاص، وعمر بن عثمان، ومروان بن الحكم وعدد آخر، فسمع الإمام كلامهم جميعاً، وحين انتهوا،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سبب كلّ هذا السبّ والشتم يا معاوية وليس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لا يستحقّون جوابي، وأري أن أُجيبك أنت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صلي الله عليه و اله لعن أباك وأخاك حيث لعن القائد والسائق والراكب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عليه السلام يعدّد مثالب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لعمرو بن العاص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أن أُكلّمك فأنت ابن ستّة أشخاص وقد اقترعوا عليك فأصابت باسم عاصم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كلّمهم واحداً واحداً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 عمرو بن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عمرو بن عثمان فلم تكن حقيقاً لحمقك أن تتبع هذه الأُمور فإنّما مثلك مثل البعوضة إذ قالت للنخلة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استمسكي فإنّي أريد أن أنزل عنك، فقالت لها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بوقوعك، فكيف يشقّ عليَّ نزولك؟ وإنّي والله ما شعرت أنّك تحسن أن تعادي لي فيشقّ عليَّ ذلك وإنّي لمجيبك في الذي قلت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هكذا كان بعض الأصحاب والكثير من الأعداء يتعاملون مع سيّد شباب أهل الجنّة 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حتّي الآن هناك بعض الكتّاب</w:t>
      </w:r>
      <w:r>
        <w:rPr>
          <w:rStyle w:val="FootnoteAnchor"/>
          <w:rtl w:val="true"/>
        </w:rPr>
        <w:footnoteReference w:id="43"/>
      </w:r>
      <w:r>
        <w:rPr>
          <w:rFonts w:ascii="Amiri" w:hAnsi="Amiri" w:eastAsia="Amiri" w:cs="Amiri"/>
          <w:color w:val="111111"/>
          <w:sz w:val="28"/>
          <w:sz w:val="28"/>
          <w:szCs w:val="28"/>
          <w:rtl w:val="true"/>
          <w:lang w:bidi="ar-SA"/>
        </w:rPr>
        <w:t xml:space="preserve">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الحسن البصري</w:t>
      </w:r>
      <w:r>
        <w:rPr>
          <w:rStyle w:val="FootnoteAnchor"/>
          <w:rtl w:val="true"/>
        </w:rPr>
        <w:footnoteReference w:id="44"/>
      </w:r>
      <w:r>
        <w:rPr>
          <w:rFonts w:ascii="Amiri" w:hAnsi="Amiri" w:eastAsia="Amiri" w:cs="Amiri"/>
          <w:color w:val="111111"/>
          <w:sz w:val="28"/>
          <w:sz w:val="28"/>
          <w:szCs w:val="28"/>
          <w:rtl w:val="true"/>
          <w:lang w:bidi="ar-SA"/>
        </w:rPr>
        <w:t>إلي الإمام المجتبي عليه السلام حيث مرّ أمير المؤمنين عليه السلام به وهو يتوضّأ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الوضوء يا حسن، لقد </w:t>
      </w:r>
    </w:p>
    <w:p>
      <w:pPr>
        <w:pStyle w:val="BookText"/>
        <w:rPr/>
      </w:pPr>
      <w:r>
        <w:rPr>
          <w:rFonts w:ascii="Amiri" w:hAnsi="Amiri" w:eastAsia="Amiri" w:cs="Amiri"/>
          <w:color w:val="111111"/>
          <w:sz w:val="28"/>
          <w:sz w:val="28"/>
          <w:szCs w:val="28"/>
          <w:rtl w:val="true"/>
          <w:lang w:bidi="ar-SA"/>
        </w:rPr>
        <w:t>أكثرت من إراقة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أكثر من الدماء التي أرقتها،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لمحزون عليهم، فأطال الله حزنك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الحسن قط إلا حزينا، كأنه يرجع عن دفن حميم أو خربندج ضل حماره،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 دعوة الرجل الصالح</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فنسب هذا الكاتب المعاصر القصّة إلي الإمام الحسن عليه السلام والحال أنّ الجميع يعرف أنها بحقّ الحسن البصري والنصوص التاريخية صريحة في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الطبرسي في الاحتجاج،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أمير المؤمنين عليه السلام قتال أهل البصرة وضع قتباً علي قتب ثم صعد عليه فخطب،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يمشي بعد فراغه من خطبته فمشينا معه، فمر بالحسن البصري وهو يتوضأ،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أسبغ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قتلت بالأمس أناساً يشهدون أن لا إله إلا الله وحده لا شريك له وأن محمداً عبده ورسوله، يصلون الخمس ويسبغون الوضوء، الخبر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91" w:name="pg20468_226187"/>
    </w:p>
    <w:p>
      <w:pPr>
        <w:pStyle w:val="Heading3"/>
        <w:numPr>
          <w:ilvl w:val="2"/>
          <w:numId w:val="1"/>
        </w:numPr>
        <w:rPr/>
      </w:pPr>
      <w:bookmarkStart w:id="92" w:name="__RefHeading___Toc1753362_1490000891"/>
      <w:bookmarkStart w:id="93" w:name="_Toc34"/>
      <w:bookmarkEnd w:id="91"/>
      <w:bookmarkEnd w:id="92"/>
      <w:r>
        <w:rPr>
          <w:rtl w:val="true"/>
        </w:rPr>
        <w:t>الأوضاع السياسية والاجتماعية</w:t>
      </w:r>
      <w:bookmarkEnd w:id="93"/>
    </w:p>
    <w:p>
      <w:pPr>
        <w:pStyle w:val="BookText"/>
        <w:rPr/>
      </w:pPr>
      <w:r>
        <w:rPr>
          <w:rFonts w:ascii="Amiri" w:hAnsi="Amiri" w:eastAsia="Amiri" w:cs="Amiri"/>
          <w:color w:val="111111"/>
          <w:sz w:val="28"/>
          <w:sz w:val="28"/>
          <w:szCs w:val="28"/>
          <w:rtl w:val="true"/>
          <w:lang w:bidi="ar-SA"/>
        </w:rPr>
        <w:t>كان للأوضاع التي أحاطت بالعراقيين نتيجة الحروب التي خاضوها ضد المارقين والقاسطين والناكثين أن أثرت فيهم وفي نفسيتهم بما خلفت من مآسي وويلات، وكذلك حالة الإحباط التي أصابتهم بعد يوم التحكيم، فتولد لدي بعضهم الملل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هذا الشعور يظهر إلي الوجود في أواخر عهد الإمام علي عليه السلام، وقد استغل معاوية هذه الروح لدي أهل العراق للتآمر علي حكم الإمام علي عليه السلام والانقضاض عليه عن طريق منح الامتيازات المادية والاجتماعية لزعماء القبائل في الشام ملوحاً بها لزعماء القبائل في العراق ممن تهش نفسه وتبش لذلك، والذين لايرون في عدل علي عليه السلام إلا تضيقاً عليهم لأنهم طلاب دنيا 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فقد صارت الشام مأوي وملاذاً آمناً لمن يغضب عليه الإمام عليه السلام من هؤلاء لما اقترف من جناية أو خيانة، فيهرب إلي معاوية ليجد عنده كل التقدير والتبجيل والعطاء الجزيل والمكانة المرموقة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سهل بن حنيف عامل الإمام علي عليه السلام علي المدينة كتب إليه في قوم من أهلها لحقوا بمعاوية في خفية واستتار، فأجابه الإمام عليه السلام بكتاب يطمئنه ويبين له حقيقة أمرهم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أَنَّ رِجَالاً مِمَّنْ قِبَلَكَ يَتَسَلَّلُونَ إِلَي مُعَاوِيَةَ، فَلا تَأْسَفْ عَلَي مَا يَفُوتُكَ مِنْ عَدَدِهِمْ، ويَذْهَبُ عَنْكَ مِنْ مَدَدِهِمْ، فَكَفَي لَهُمْ غَيّاً ولَكَ مِنْهُمْ شَافِياً، فِرَارُهُمْ مِنَ الْهُدَي والْحَقِّ، وإِيضَاعُهُمْ إِلَي الْعَمَي والْجَهْلِ، فَإِنَّمَا هُمْ أَهْلُ دُنْيَا مُقْبِلُونَ عَلَيْهَا ومُهْطِعُونَ إِلَيْهَا، وَقَدْ عَرَفُوا الْعَدْلَ ورَأَوْهُ وسَمِعُوهُ ووَعَوْهُ، وعَلِمُوا أَنَّ النَّاسَ عِنْدَنَا فِي الْحَقِّ أُسْوَةٌ، فَهَرَبُوا إِلَي الأَثَرَةِ، فَبُعْداً لَهُمْ وسُحْقاً، إِنَّهُمْ واللَّهِ لَمْ يَنفِرُّوا مِنْ جَوْرٍ، ولَمْ يَلْحَقُوا بِعَدْلٍ، وإِنَّا لَنَطْمَعُ فِي هَذَا الأَمْرِ أَنْ يُذَلِّلَ اللَّهُ لَنَا صَعْبَهُ، ويُسَهِّلَ لَنَا حَزْنَهُ، إِنْ شَاءَ اللَّهُ والسَّلامُ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فحقيقة هؤلاء طلب الاستئثار بالمال والجاه، فعرفوا أن علياً عليه السلام ليس كمعاوية، لا يقسم إلا بالسوية، ولا ينفل قوماً علي قوم، ولا يعطي علي الأحساب والأنساب كما يفعل غيره، فتركوه وهربوا إلي من يستأثر ويؤثر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معاوية يجد في العراق من أمثال هؤلاء الكثير، فكان يستخدمهم لتحقيق مآربه، ولزعزعة الصفوف، وإثارة النعرات الجاهلية، وتأجيج نار العصبية القبلية بين القبائل، ليلقي بينها </w:t>
      </w:r>
    </w:p>
    <w:p>
      <w:pPr>
        <w:pStyle w:val="BookText"/>
        <w:rPr/>
      </w:pPr>
      <w:r>
        <w:rPr>
          <w:rFonts w:ascii="Amiri" w:hAnsi="Amiri" w:eastAsia="Amiri" w:cs="Amiri"/>
          <w:color w:val="111111"/>
          <w:sz w:val="28"/>
          <w:sz w:val="28"/>
          <w:szCs w:val="28"/>
          <w:rtl w:val="true"/>
          <w:lang w:bidi="ar-SA"/>
        </w:rPr>
        <w:t>العداوة والبغضاء، وإثارة وإحياء ماضي الجاهلية وأحقادها، فلقد كان يتمتع بحس قوي في إثارة هذه الروح في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لما أصاب محمد بن أبي بكر بمصر، وظهر عليها دعا عبد الله بن عامر الحضرمي،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 البصرة، فإن جل أهلها يرون رأينا في عثمان، ويعظمون قتله، وقد قتلوا في الطلب بدمه، فهم موتورون حنقون لما أصابهم، ودوا لو يجدون من يدعوهم، ويجمعهم وينهض بهم في الطلب بدم عثمان، واحذر ربيعة، وانزل في مضر، وتودد الأزد، فإن الأزد كلها معك إلا قليلاً منهم، وإنهم إن شاء الله غير مخالفيك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الحضرمي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سهم في كنانتك، وأنا من قد جربت، وعدو أهل حربك، وظهيرك علي قتلة عثمان، فوجهني إليهم متي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غدا إن شاء الله، فودعه وخرج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جلس معاوية وأصحابه يتحدثون،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منزل ينزل القمر الليلة؟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بسعد الذابح</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فكره معاوية ذلك، وأرسل إليه ألا تبرح حتي يأتيك أمري فأقام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 معاوية أن يكتب إلي عمرو بن العاص وهو يومئذ بمصر عامله عليها يستطلع رأيه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وقد كان تسمي بإمرة المؤمنين بعد يوم صفين، وبعد تحكيم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عمرو بن العاص إلي معاوية يحسن له رأيه ويحثه علي التعجيل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كتاب عمرو، دعا ابن الحضرمي وقد كان ظن حين تركه معاوية أياماً لا يأمره بالشخوص، أن معاوية قد رجع عن إشخاصه إلي ذلك الوجه، فقال يا ابن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علي بركة الله إلي أهل البصرة، فانزل في مضر، واحذر ربيعة، وتودد الأزد، وانع ابن عفان، وذكرهم الوقعة التي أهلكتهم، ومن لمن سمع وأطاع دنيا لا تفني، وأثرة لا يفقدها حتي يفقدنا أو نفقده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ثم خرج من عنده وقد دفع إليه كتابا وأمره إذا قدم أن يقرأه علي الناس</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عمل ابن الحضرمي بما أوصاه معاوية حرفياً، ونجح في مهمته هذه أي نجاح في إثارة الشحناء بين القبائل، حتي كادت تسري النار التي أججها بين قبائل البصرة إلي قبائل الكوفة، للقرابة النسبية فيما بين القبائل في البصرة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تناهي خبر ذلك إلي أمير المؤمنين عليه السلام قام خطيباً فقال</w:t>
      </w:r>
      <w:r>
        <w:rPr>
          <w:rFonts w:eastAsia="Amiri" w:cs="Amiri" w:ascii="Amiri" w:hAnsi="Amiri"/>
          <w:color w:val="111111"/>
          <w:sz w:val="28"/>
          <w:szCs w:val="28"/>
          <w:rtl w:val="true"/>
          <w:lang w:bidi="ar-SA"/>
        </w:rPr>
        <w:t xml:space="preserve">: </w:t>
      </w:r>
      <w:bookmarkStart w:id="94" w:name="pg20468_226191"/>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تناهوا أيها الناس، وليردعكم الإسلام ووقاره عن التباغي والتهاذي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ولتجتمع كلمتكم، والزموا دين الله الذي لا يقبل من أحد غيره، وكلمة الإخلاص التي هي قوام الدين، وحجة الله علي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إذ كنتم قليلاً مشركين متباغضين متفرقين، فألف بينكم بالإسلام فكثرتم واجتمعتم وتحاببتم، فلا تفرقوا بعد إذ اجتمعتم، ولا تتباغضوا بعد إذ تحاببتم، وإذا رأيتم الناس بينهم النائرة، وقد تداعوا إلي العشائر والقبائل، فاقصدوا لهامهم ووجوههم بالسيف، حتي يفزعوا إلي الله وإلي كتابه وسنة نبيه، فأما تلك الحمية من خطرات الشياطين، فانتهوا عنها لا أباً لكم تفلحوا وتنجحوا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753364_1490000891"/>
      <w:bookmarkStart w:id="96" w:name="_Toc35"/>
      <w:bookmarkEnd w:id="95"/>
      <w:r>
        <w:rPr>
          <w:rtl w:val="true"/>
        </w:rPr>
        <w:t>سياسة معاوية في الإرهاب وقمع الشيعة</w:t>
      </w:r>
      <w:bookmarkEnd w:id="9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انتهج معاوية سياسة اتسمت بالإرهاب المنظم، ضد مناوئيه ومخالفيه وخصوصاً شيعة أهل البيت عليهم السلام في العراق، وفي هذا المجال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عوف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باعثك في جيش كثيف ذي أداة وجلادة، فالزم لي جانب الفرات حتي تمر بهيت فتقطعها، فإن وجدت بها جنداً فأغر عليهم، وإلا فامض حتي تغير علي الأنبار، فإن لم تجد بها جنداً فامض حتي تغير علي المدائن، ثم أقبل إليَّ </w:t>
      </w:r>
    </w:p>
    <w:p>
      <w:pPr>
        <w:pStyle w:val="BookText"/>
        <w:rPr/>
      </w:pPr>
      <w:r>
        <w:rPr>
          <w:rFonts w:ascii="Amiri" w:hAnsi="Amiri" w:eastAsia="Amiri" w:cs="Amiri"/>
          <w:color w:val="111111"/>
          <w:sz w:val="28"/>
          <w:sz w:val="28"/>
          <w:szCs w:val="28"/>
          <w:rtl w:val="true"/>
          <w:lang w:bidi="ar-SA"/>
        </w:rPr>
        <w:t>واتق أن تقرب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إن أغرت علي أهل الأنبار، وأهل المدائن، فكأنك أغرت علي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الغارات يا سفيان علي أهل العراق، ترهب قلوبهم، وتجرئ كل من كان له هوي منهم ويري فراقهم، وتدعو إلينا كل من كان يخاف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وخرب كل ما مررت به من القري، وأقتل كل من لقيت ممن ليس هو علي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وأحرب الأموال فإنه شبيه بالقتل، وهو أوجع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فخرجت من عنده فعسكرت، وقام معاوية في الناس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فانتدبوا مع سفيان بن عوف، فإنه وجه عظيم فيه أجر عظيم، سريعة فيه أوبتكم إن شاء الله، ثم نزل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دعا معاوية الضحاك بن قيس الفهري،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حتي تمر بناحية الكوفة، وترتفع عنها ما استطعت، فمن وجدته من الأعراب في طاعة علي عليه السلام فأغر عليه، وإن وجدت له مسلحة أو خيلاً فأغر عليهما، وإذا أصبحت في بلدة فأمس في أخري، ولا تقيمن لخيل بلغك أنها قد سرحت إليك لتلقاها فتقاتلها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فسرحه فيما بين ثلاثة آلاف إلي أربعة آلاف جريدة خيل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الضحاك يأخذ الأموال، ويقتل من لقي من </w:t>
      </w:r>
    </w:p>
    <w:p>
      <w:pPr>
        <w:pStyle w:val="BookText"/>
        <w:rPr/>
      </w:pPr>
      <w:r>
        <w:rPr>
          <w:rFonts w:ascii="Amiri" w:hAnsi="Amiri" w:eastAsia="Amiri" w:cs="Amiri"/>
          <w:color w:val="111111"/>
          <w:sz w:val="28"/>
          <w:sz w:val="28"/>
          <w:szCs w:val="28"/>
          <w:rtl w:val="true"/>
          <w:lang w:bidi="ar-SA"/>
        </w:rPr>
        <w:t>الأعراب، حتي مر بالثعلبية فأغار خيله علي الحاج، فأخذ أمتعتهم ثم أقبل مقبلاً فلقي عمرو بن عميس بن مسعود الذهلي، وهو ابن أخ عبد الله بن مسعود، صاحب رسول الله صلي الله عليه و اله فقتله في طريق الحاج عند القطقطانة، وقتل معه ناسا من أصحابه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كتب معاوية نسخة واحدة إلي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روي شيئاً من فضل أبي تراب وأهل بيته، فقامت الخطباء في كل كورة وعلي كل منبر، يلعنون علياً ويبرءون منه، ويقعون فيه وفي أهل بيته، وكان أشد الناس بلاء حينئذ أهل الكوفة، لكثرة من بها من شيعة علي عليه السلام، فاستعمل عليهم زياد ابن سمية، وضم إليه البصرة فكان يتتبع الشيعة، وهو بهم عارف، لأنه كان فيهم أيام علي عليه السلام، فقتلهم تحت كل حجر ومدر، وأخافهم وقطع الأيدي والأرجل، وسمل العيون، وصلبهم علي جذوع النخل، وطرفهم وشردهم عن العراق، فلم يبق بها معروف منهم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معاوية إلي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يجيزوا لأحد من شيعة علي وأهل بيته شهادة، وكتب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انظروا من قبلكم من شيعة عثمان ومحبيه وأهل ولايته، والذين يروون فضائله </w:t>
      </w:r>
      <w:bookmarkStart w:id="97" w:name="pg20468_226194"/>
    </w:p>
    <w:p>
      <w:pPr>
        <w:pStyle w:val="BookText"/>
        <w:rPr/>
      </w:pPr>
      <w:bookmarkEnd w:id="97"/>
      <w:r>
        <w:rPr>
          <w:rFonts w:ascii="Amiri" w:hAnsi="Amiri" w:eastAsia="Amiri" w:cs="Amiri"/>
          <w:color w:val="111111"/>
          <w:sz w:val="28"/>
          <w:sz w:val="28"/>
          <w:szCs w:val="28"/>
          <w:rtl w:val="true"/>
          <w:lang w:bidi="ar-SA"/>
        </w:rPr>
        <w:t>ومناقبه، فادنوا مجالسهم، وقربوهم وأكرموهم، واكتبوا لي بكل ما يروي كل رجل منهم، واسمه واسم أبيه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 عماله نسخة واحدة إلي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وأسقطوا عطاءه ورزقه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وشفع ذلك بنسخة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بمولاه هؤلاء القوم فنكلوا به، وأهدموا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البلاء أشد ولا أكثر منه بالعراق ولا سيما بالكوفة، حتي أن الرجل من شيعة علي عليه السلام ليأتيه من يثق به، فيدخل بيته فيلقي إليه سره، ويخاف من خادمه ومملوكه، ولا يحدثه حتي يأخذ عليه الأيمان الغليظة ليكتمن عليه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753366_1490000891"/>
      <w:bookmarkStart w:id="99" w:name="_Toc36"/>
      <w:bookmarkEnd w:id="98"/>
      <w:r>
        <w:rPr>
          <w:rtl w:val="true"/>
        </w:rPr>
        <w:t>تصوير الإمام الباقر عليه السلام للأوضاع</w:t>
      </w:r>
      <w:bookmarkEnd w:id="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 السلام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لقينا من ظلم قريش إيانا، وتظاهرهم علينا، وما لقي شيعتنا ومحبونا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اله قبض وقد أخبر أنّا أولي الناس بالناس، فتمالأت علينا قريش حتي أخرجت الأمر عن معدنه، واحتجت علي الأنصار بحقنا، وحجتنا </w:t>
      </w:r>
    </w:p>
    <w:p>
      <w:pPr>
        <w:pStyle w:val="BookText"/>
        <w:rPr/>
      </w:pPr>
      <w:r>
        <w:rPr>
          <w:rFonts w:ascii="Amiri" w:hAnsi="Amiri" w:eastAsia="Amiri" w:cs="Amiri"/>
          <w:color w:val="111111"/>
          <w:sz w:val="28"/>
          <w:sz w:val="28"/>
          <w:szCs w:val="28"/>
          <w:rtl w:val="true"/>
          <w:lang w:bidi="ar-SA"/>
        </w:rPr>
        <w:t>تداولتها قريش واحد بعد واحد، حتي رجعت إلينا فنكثت بيعتنا، ونصبت الحرب لنا، ولم يزل صاحب الأمر في صعود كئود حتي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فبويع الحسن ابنه وعوهد ثم غدر به، وأسلم ووثب عليه أهل العراق، حتي طعن بخنجر في جنبه، وانتهب عسكره وعولجت خلاخيل أمهات أولاده، فوادع معاوية وحقن دمه ودماء أهل بيته، وهم قليل حق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الحسين عليه السلام من أهل العراق عشرون ألفاً، ثم غدروا به وخرجوا عليه، وبيعته في أعناقهم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نزل أهل البيت نستذل ونستضام، ونقصي ونمتهن، ونحرم ونقتل، ونخاف ولا نأمن علي دمائنا ودماء أوليائنا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 الكاذبون الجاحدون، لكذبهم وجحودهم موضعاً يتقربون به إلي أوليائهم، وقضاة السوء وعمال السوء في كل بلدة، فحدثوهم بالأحاديث الموضوعة المكذوبة، ورووا عنا ما لم نقله ولم نفعله، ليبغضونا إلي الناس، وكان عظم ذلك وكبره زمن معاوية بعد موت الحسن عليه السلام، فقتلت شيعتنا بكل بلدة، وقطعت الأيدي والأرجل علي الظنة، وكان من ذكر بحبنا والانقطاع إلينا، سجن أو نهب ماله، أو هدمت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البلاء يشتد ويزداد، إلي زمان عبيد الله بن زياد قاتل الحسين عليه السلام، ثم جاء </w:t>
      </w:r>
    </w:p>
    <w:p>
      <w:pPr>
        <w:pStyle w:val="BookText"/>
        <w:rPr/>
      </w:pPr>
      <w:r>
        <w:rPr>
          <w:rFonts w:ascii="Amiri" w:hAnsi="Amiri" w:eastAsia="Amiri" w:cs="Amiri"/>
          <w:color w:val="111111"/>
          <w:sz w:val="28"/>
          <w:sz w:val="28"/>
          <w:szCs w:val="28"/>
          <w:rtl w:val="true"/>
          <w:lang w:bidi="ar-SA"/>
        </w:rPr>
        <w:t>الحجاج فقتلهم كل قتلة، وأخذهم بكل ظنة وتهمة، حتي أن الرجل ليقال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أو كافر، أحب إليه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وحتي صار الرجل الذي يذكر بالخير، ولعله يكون ورعاً صدوقاً يحدث بأحاديث عظيمة عجيبة، من تفضيل من قد سلف من الولاة، ولم يخلق الله تعالي شيئاً منها، ولا كانت ولا وقعت وهو يحسب أنها حق، لكثرة من قد رواها ممن لم يعرف بكذب، ولا بقلة ورع</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جعل معاوية من علي عليه السلام وأهل البيت عليهم السلام وشيعتهم ومواليهم العدو الأول له، فسعي جاهداً للقضاء عليهم بكل ما أوتي من مكر ودهاء ودناءة نفس، فشارك معاوية الخوارج في قتل أمير المؤمنين عليه السلام، وقتل الإمام الحسن عليه السلام بأن دس له السم عن طريق زوجته جعدة بنت الأشعث، كما نكل بشيعة أهل البيت عليهم السلام أيما تنكيل وشردهم في البلدان، وقضي علي مواليهم ومحبيهم بعدما أذاقهم صنوفاً من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فقد أعد العدة ورسم الخطة للقضاء علي الإمام الحسين عليه السلام، حيث أخذ البيعة لابنه يزيد الفاجر القاتل وشارب الخمر</w:t>
      </w:r>
      <w:r>
        <w:rPr>
          <w:rFonts w:eastAsia="Amiri" w:cs="Amiri" w:ascii="Amiri" w:hAnsi="Amiri"/>
          <w:color w:val="111111"/>
          <w:sz w:val="28"/>
          <w:szCs w:val="28"/>
          <w:rtl w:val="true"/>
          <w:lang w:bidi="ar-SA"/>
        </w:rPr>
        <w:t xml:space="preserve">. </w:t>
      </w:r>
      <w:bookmarkStart w:id="100" w:name="pg20468_226197"/>
    </w:p>
    <w:p>
      <w:pPr>
        <w:pStyle w:val="Heading2"/>
        <w:numPr>
          <w:ilvl w:val="1"/>
          <w:numId w:val="1"/>
        </w:numPr>
        <w:rPr/>
      </w:pPr>
      <w:bookmarkStart w:id="101" w:name="__RefHeading___Toc1753368_1490000891"/>
      <w:bookmarkStart w:id="102" w:name="_Toc37"/>
      <w:bookmarkEnd w:id="100"/>
      <w:bookmarkEnd w:id="101"/>
      <w:r>
        <w:rPr>
          <w:rtl w:val="true"/>
        </w:rPr>
        <w:t>مقتل أمير المؤمنين ومبايعة الحسن عليهما السلام</w:t>
      </w:r>
      <w:bookmarkEnd w:id="102"/>
    </w:p>
    <w:p>
      <w:pPr>
        <w:pStyle w:val="Heading3"/>
        <w:numPr>
          <w:ilvl w:val="2"/>
          <w:numId w:val="1"/>
        </w:numPr>
        <w:rPr/>
      </w:pPr>
      <w:bookmarkStart w:id="103" w:name="__RefHeading___Toc1753370_1490000891"/>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كما كان لمقتل واستشهاد أمير المؤمنين علي عليه السلام علي يد ابن ملجم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الكبير في خلخلة الصفوف وتفرقهم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 الناس إلي الحسن بن علي عليه السلام بالبيعة، فلما بايعوه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تبايعون لي علي السمع والطاعة، وتحاربون من حاربت، وتسالمون من سالمت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ذلك ارتابوا وأمسكوا أيديهم وقبض هو يده، فأتوا الحسين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 علي ما بايعنا عليه أباك، وعلي حرب المحلين الضالين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أبايعكم ما كان الحسن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إلي الحسن، فلم يجدوا بداً من بيعته، علي ما شرط عليهم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برزت هذه الظاهرة علي أشدها وبخاصة حين دعاهم الإمام الحسن عليه السلام للاستعداد لمواجهة حرب أهل الشام، فقد كانت الاستجابة فيها تثاقل شديد، وعبروا عن رغبتهم في الموادعة وكراهيتهم للقتال، علما بأن رؤساء القبائل كانوا قد وضعوا يدهم </w:t>
      </w:r>
    </w:p>
    <w:p>
      <w:pPr>
        <w:pStyle w:val="BookText"/>
        <w:rPr/>
      </w:pPr>
      <w:r>
        <w:rPr>
          <w:rFonts w:ascii="Amiri" w:hAnsi="Amiri" w:eastAsia="Amiri" w:cs="Amiri"/>
          <w:color w:val="111111"/>
          <w:sz w:val="28"/>
          <w:sz w:val="28"/>
          <w:szCs w:val="28"/>
          <w:rtl w:val="true"/>
          <w:lang w:bidi="ar-SA"/>
        </w:rPr>
        <w:t>في يد معاوية، الذي كاتبهم سراً يوعدهم بالإغراءات المالية والمكانة الاجتماعية، علي أن يتخلوا عن الإمام الحسن عليه السلام ويلتحقوا به، فعاهدوه بأن يسلموه الإمام الحسن عليه السلام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لاحظنا نجد أكثر هؤلاء كان ممن لا يصمد أمام هذه الإغراءات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معاوية إلي عمرو بن حريث، والأشعث بن قيس، وإلي حجر بن الحارث، وشبث بن ربعي، دسيساً أفرد كل واحد منهم بعين من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قتلت الحسن بن علي فلك مائتا ألف درهم، وجند من أجناد الشام، وبنت من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الحسن عليه السلام فاستلأم ولبس درعاً وكفرها، وكان يحترز ولا يتقدم للصلاة بهم إلا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أحدهم في الصلاة بسهم، فلم يثبت فيه لما عليه من اللامة، فلما صار في مظلم ساباط، ضربه أحدهم بخنجر مسموم، فعمل فيه الخنجر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عليه السلام أن يعدل به إلي بطن جريحي، وعليها عم المختار بن أبي عبيد بن مسعود بن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حتي نأخذ الحسن ونسلمه إلي معاوية، فيجعل لنا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 بذلك الشيعة من قول المختار لعمه، فهموا بقتل المختار، فتلطف عمه لمسألة الشيعة، بالعفو عن المختار ففعلوا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الإمام الحسن عليه السلام تولي زمام مجتمع موزع الأهواء يئن من جراحات الماضي، بالإضافة إلي جماعة المنافقين التي تنخر في بنية المجتمع، والطامعين في الحصول علي حطام الدنيا، وأما المؤمنون الموالون له فكانوا قلة لا يمكن دفع الظلم والضيم بهم، بالإضافة إلي ضرورة المحافظة عليهم وعدم القضاء عليهم في معارك لا طائل منها ولا نفع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التركة إذن ثقيلة حيث ألقت بظلالها علي كاهل الإمام عليه السلام، ولما رأي عليه السلام بنظرته الثاقبة للأمور بأن هكذا مجتمع عاجز عن القيام بتبعات القتال وانتزاع النصر من الأعداء، كما رأي أن الحرب ستكلفه القضاء علي المخلصين من شيعته وأتباعه، علي العكس من معاوية الذي يتمتع بكافة مؤهلات النصر الحاسم، مضافاً إلي دهاء معاوية ومكره حيث كان بإمكانه أن يقلب الأمور عن واقعها ويصور للبعض أن الإمام عليه السلام يريد الدنيا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رأي الإمام عليه السلام أن من الحكمة الجنوح إلي الصلح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به النبي الكريم صلي الله عليه و اله من قبل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هذا هو الطريق الأصوب الذي يمكن أن يسير فيه الإمام عليه السلام في مثل تلك الظروف الصعبة التي اكتنفته، للمحافظة علي رسالة النبي صلي الله عليه و اله من الانحراف، وحفظ خط الإمامة وحفظ </w:t>
      </w:r>
      <w:bookmarkStart w:id="105" w:name="pg20468_226200"/>
    </w:p>
    <w:p>
      <w:pPr>
        <w:pStyle w:val="BookText"/>
        <w:rPr/>
      </w:pPr>
      <w:bookmarkEnd w:id="105"/>
      <w:r>
        <w:rPr>
          <w:rFonts w:ascii="Amiri" w:hAnsi="Amiri" w:eastAsia="Amiri" w:cs="Amiri"/>
          <w:color w:val="111111"/>
          <w:sz w:val="28"/>
          <w:sz w:val="28"/>
          <w:szCs w:val="28"/>
          <w:rtl w:val="true"/>
          <w:lang w:bidi="ar-SA"/>
        </w:rPr>
        <w:t>الشيعة، وليكشف بذلك زيف معاوية ويعريه أمام الجميع، وذلك حينما نقض كل شرط شرطه للإمام الحسن عليه السلام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753372_1490000891"/>
      <w:bookmarkStart w:id="107" w:name="_Toc39"/>
      <w:bookmarkEnd w:id="106"/>
      <w:r>
        <w:rPr>
          <w:rtl w:val="true"/>
        </w:rPr>
        <w:t>من أسباب الصلح مع معاوية</w:t>
      </w:r>
      <w:bookmarkEnd w:id="107"/>
    </w:p>
    <w:p>
      <w:pPr>
        <w:pStyle w:val="BookText"/>
        <w:rPr/>
      </w:pPr>
      <w:r>
        <w:rPr>
          <w:rFonts w:ascii="Amiri" w:hAnsi="Amiri" w:eastAsia="Amiri" w:cs="Amiri"/>
          <w:color w:val="111111"/>
          <w:sz w:val="28"/>
          <w:sz w:val="28"/>
          <w:szCs w:val="28"/>
          <w:rtl w:val="true"/>
          <w:lang w:bidi="ar-SA"/>
        </w:rPr>
        <w:t>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داهنت معاوية وصالحته، وقد علمت أن الحق لك دونه، وأن معاوية ضال 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سعيد، ألست حجة الله تعالي ذكره علي خلقه، وإماماً عليهم بعد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الذي قال رسول الله صلي الله عليه و اله لي ولأخي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إمامان قاما أو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إذن إمام لو قمت، وأنا إمام إذا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علة مصالحتي لمعاوية، علة مصالحة رسول الله صلي الله عليه و اله لبني ضمرة، وبني أشجع، ولأهل مكة حين انصرف من الحديبية، أولئك كفار بالتنزيل، ومعاوية وأصحابه كفار بالتأويل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سعيد، إذا كنت إماماً من قبل الله تعالي ذكره، لم يجب أن يسفه رأيي فيما أتيته من مهادنة، أو محاربة، وإن كان وجه </w:t>
      </w:r>
      <w:bookmarkStart w:id="108" w:name="pg20468_226201"/>
    </w:p>
    <w:p>
      <w:pPr>
        <w:pStyle w:val="BookText"/>
        <w:rPr/>
      </w:pPr>
      <w:bookmarkEnd w:id="108"/>
      <w:r>
        <w:rPr>
          <w:rFonts w:ascii="Amiri" w:hAnsi="Amiri" w:eastAsia="Amiri" w:cs="Amiri"/>
          <w:color w:val="111111"/>
          <w:sz w:val="28"/>
          <w:sz w:val="28"/>
          <w:szCs w:val="28"/>
          <w:rtl w:val="true"/>
          <w:lang w:bidi="ar-SA"/>
        </w:rPr>
        <w:t>الحكمة فيما أتيته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الخضر عليه السلام لما خرق السفينة، وقتل الغلام، وأقام الجدار، سخط موسي عليه السلام فعله، لاشتباه وجه الحكمة عليه حتي أخبره فرضي، هكذا أنا سخطتم عليَّ بجهلكم بوجه الحكمة فيه، ولولا ما أتيت لما ترك من شيعتنا علي وجه الأرض أحد إلا قُتل</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1753374_1490000891"/>
      <w:bookmarkStart w:id="110" w:name="_Toc40"/>
      <w:bookmarkEnd w:id="109"/>
      <w:r>
        <w:rPr>
          <w:rtl w:val="true"/>
        </w:rPr>
        <w:t>الرأي العام</w:t>
      </w:r>
      <w:bookmarkEnd w:id="110"/>
    </w:p>
    <w:p>
      <w:pPr>
        <w:pStyle w:val="Heading3"/>
        <w:numPr>
          <w:ilvl w:val="2"/>
          <w:numId w:val="1"/>
        </w:numPr>
        <w:rPr/>
      </w:pPr>
      <w:bookmarkStart w:id="111" w:name="__RefHeading___Toc1753376_1490000891"/>
      <w:bookmarkStart w:id="112" w:name="_Toc41"/>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نقل ابن عساكر في تاريخه ترجمة الإمام الحسن عليه السلام</w:t>
      </w:r>
      <w:r>
        <w:rPr>
          <w:rStyle w:val="FootnoteAnchor"/>
          <w:rtl w:val="true"/>
        </w:rPr>
        <w:footnoteReference w:id="56"/>
      </w:r>
      <w:r>
        <w:rPr>
          <w:rFonts w:ascii="Amiri" w:hAnsi="Amiri" w:eastAsia="Amiri" w:cs="Amiri"/>
          <w:color w:val="111111"/>
          <w:sz w:val="28"/>
          <w:sz w:val="28"/>
          <w:szCs w:val="28"/>
          <w:rtl w:val="true"/>
          <w:lang w:bidi="ar-SA"/>
        </w:rPr>
        <w:t>بسنده عن أبي بكر بن دريد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الحسن بعد موت أبيه أمير المؤمنين عليه السلام فقال بعد حمد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ثنانا عن أهل الشام شكّ ولا ندم، وإنما كنَّا نقاتل أهل الشام بالسلامة والصبر فشيبت السلامة بالعداوة، والصبر بالجزع، وكنتم في منتدبكم إلي صفين ودينكم أمام دنياكم، فأصبحتم اليوم ودنياكم أمام دينكم، ألا وإنّا لكم كما كنا، ولستم لنا كما كنتم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وقد أصبحتم بعد قتيلين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بصفين تبكون عليه، وقتيل </w:t>
      </w:r>
      <w:bookmarkStart w:id="113" w:name="pg20468_226202"/>
    </w:p>
    <w:p>
      <w:pPr>
        <w:pStyle w:val="BookText"/>
        <w:rPr/>
      </w:pPr>
      <w:bookmarkEnd w:id="113"/>
      <w:r>
        <w:rPr>
          <w:rFonts w:ascii="Amiri" w:hAnsi="Amiri" w:eastAsia="Amiri" w:cs="Amiri"/>
          <w:color w:val="111111"/>
          <w:sz w:val="28"/>
          <w:sz w:val="28"/>
          <w:szCs w:val="28"/>
          <w:rtl w:val="true"/>
          <w:lang w:bidi="ar-SA"/>
        </w:rPr>
        <w:t>بالنهروان تطلبون ثأره، فأما الباقي فخاذل وأما الباكي فثائر، ألا وإن معاوية دعانا إلي أمر ليس فيه عزّ ولا نصفة، فإن أردتم الموت رددناه عليه وحاكمناه إلي الله جلّ وعزّ بظبا السيوف وإن أردتم الحياة قبلناه وأخذنا لكم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القوم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أفردوه أمضي الصلح</w:t>
      </w:r>
      <w:r>
        <w:rPr>
          <w:rFonts w:eastAsia="Amiri" w:cs="Amiri" w:ascii="Amiri" w:hAnsi="Amiri"/>
          <w:color w:val="111111"/>
          <w:sz w:val="28"/>
          <w:szCs w:val="28"/>
          <w:rtl w:val="true"/>
          <w:lang w:bidi="ar-SA"/>
        </w:rPr>
        <w:t>) ().</w:t>
      </w:r>
    </w:p>
    <w:p>
      <w:pPr>
        <w:pStyle w:val="Heading3"/>
        <w:numPr>
          <w:ilvl w:val="2"/>
          <w:numId w:val="1"/>
        </w:numPr>
        <w:rPr/>
      </w:pPr>
      <w:bookmarkStart w:id="114" w:name="__RefHeading___Toc1753378_1490000891"/>
      <w:bookmarkStart w:id="115" w:name="_Toc42"/>
      <w:bookmarkEnd w:id="114"/>
      <w:r>
        <w:rPr>
          <w:rtl w:val="true"/>
        </w:rPr>
        <w:t>من شروط الصلح</w:t>
      </w:r>
      <w:bookmarkEnd w:id="115"/>
    </w:p>
    <w:p>
      <w:pPr>
        <w:pStyle w:val="BookText"/>
        <w:rPr/>
      </w:pPr>
      <w:r>
        <w:rPr>
          <w:rFonts w:ascii="Amiri" w:hAnsi="Amiri" w:eastAsia="Amiri" w:cs="Amiri"/>
          <w:color w:val="111111"/>
          <w:sz w:val="28"/>
          <w:sz w:val="28"/>
          <w:szCs w:val="28"/>
          <w:rtl w:val="true"/>
          <w:lang w:bidi="ar-SA"/>
        </w:rPr>
        <w:t>كانت تتضمن معاهدة الصلح مع معاوية عدة شروط مهمة، يمكن من خلالها معرفة بعض الحكمة في موقف الإمام عليه السلام، وفيما يلي بعض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 معاوية أن يعمل بكتاب الله وسنة رسوله صلي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للإمام الحسن عليه السلام من بعده، وليس لمعاوية أن يعهد به إلي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تسمية الحسن عليه السلام معاوية بأمير المؤمنين، ولا يقيم عنده شهادة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سب أمير المؤمنين عليه السلام، والقنوت عليه بالصلاة، وأن لا يذكر علياً عليه السلام إلا بخير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يأخذ أحداً من أهل العراق بإحنة، وأن يؤمن الأسود والأحمر ويحتمل ما يكون من هفواتهم، ولا يتعرض لأحد منهم بسوء ويوصل إلي كل ذي حق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آمنون حيث كانوا من أرض الله في شامهم وعراقهم وتهامهم وحجازهم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معاوية إلي ذلك كله وعاهده علي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صلحهما صعد الحسن عليه السلام إلي المنبر، فحمد الله وأثني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هدي أولكم بأولنا، وحقن دماءكم بآخرنا، وكانت لي في رقابكم بيعة، تحاربون من حاربت، وتسالمون من سالمت، وقد سالمت معاوية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يوسف بن مازن الراشي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الحسن بن علي عليه السلام معاوية علي أن لا يسميه أمير المؤمنين، ولا يقيم عنده شهادة، وعلي أن لا يتعقب علي شيعة علي عليه السلام شيئاً، وعلي أن يفرق في أولاد من قتل مع أبيه يوم الجمل وأولاد من قتل مع أبيه بصفين ألف ألف درهم، وأن يجعل ذلك من خراج دار أبجرد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ألطف حيلة الحسن عليه السلام هذه في إسقاطه إياه عن إمرة المؤمنين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16" w:name="pg20468_226204"/>
    </w:p>
    <w:p>
      <w:pPr>
        <w:pStyle w:val="Heading3"/>
        <w:numPr>
          <w:ilvl w:val="2"/>
          <w:numId w:val="1"/>
        </w:numPr>
        <w:rPr/>
      </w:pPr>
      <w:bookmarkStart w:id="117" w:name="__RefHeading___Toc1753380_1490000891"/>
      <w:bookmarkStart w:id="118" w:name="_Toc43"/>
      <w:bookmarkEnd w:id="116"/>
      <w:bookmarkEnd w:id="117"/>
      <w:r>
        <w:rPr>
          <w:rtl w:val="true"/>
        </w:rPr>
        <w:t>ما بعد الصلح</w:t>
      </w:r>
      <w:bookmarkEnd w:id="118"/>
    </w:p>
    <w:p>
      <w:pPr>
        <w:pStyle w:val="BookText"/>
        <w:rPr/>
      </w:pPr>
      <w:r>
        <w:rPr>
          <w:rFonts w:ascii="Amiri" w:hAnsi="Amiri" w:eastAsia="Amiri" w:cs="Amiri"/>
          <w:color w:val="111111"/>
          <w:sz w:val="28"/>
          <w:sz w:val="28"/>
          <w:szCs w:val="28"/>
          <w:rtl w:val="true"/>
          <w:lang w:bidi="ar-SA"/>
        </w:rPr>
        <w:t>لم يطل بالناس الزمن حتي اكتشفوا بأنفسهم مدي الخطأ الذي وقعوا فيه، حين لم يلبوا نداء الإمام عليه السلام وضعفوا وتثاقلوا عن القتال، وسمحوا للأماني بأن تخدعهم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اتضح للناس آنذاك وللأجيال القادمة حقيقة معاوية وأنه غير ملتزم حتي بالشروط التي قبلها وأمضاها، فما أن استتمت الهدنة، نزل معاوية يوم الجمعة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بالناس ضحي النهار، وقال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ما قاتلتكم لتصلوا ولا تصوموا، ولا تحجوا ولا 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لتفعلون ذلك، ولكني قاتلتكم لأتأمر عليكم، وقد أعطاني الله ذلك وأنتم له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منيت الحسن وأعطيته أشياء، وجميعها تحت قدمي ولا أفي بشي‌ء منها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بعدة أعمائل لم تكن في حسبان العراقيين، فقد أنقص أعطياتهم وزاد في أعطيات أهل الشام، كما حملهم علي محاربة الخوارج، فقد طلب من الإمام الحسن عليه السلام نفسه محاربة الخوارج، فأجابه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تركت قتالك وهو لي حلال، </w:t>
      </w:r>
    </w:p>
    <w:p>
      <w:pPr>
        <w:pStyle w:val="BookText"/>
        <w:rPr/>
      </w:pPr>
      <w:r>
        <w:rPr>
          <w:rFonts w:ascii="Amiri" w:hAnsi="Amiri" w:eastAsia="Amiri" w:cs="Amiri"/>
          <w:color w:val="111111"/>
          <w:sz w:val="28"/>
          <w:sz w:val="28"/>
          <w:szCs w:val="28"/>
          <w:rtl w:val="true"/>
          <w:lang w:bidi="ar-SA"/>
        </w:rPr>
        <w:t>لصلاح الأمة وألفتهم، أفتراني أقاتل معك</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جاهر بسب أمير المؤمنين عليه السلام من علي منابر المسلمين، خلاف ما شرطه للإمام الحسن عليه السلام، وذلك لما دخل الكوفة وخطب، فذكر علياً عليه السلام فنال منه ومن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والحسين عليهما السلام 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الحسين عليه السلام ليرد عليه فأخذ بيده الحسن عليه السلام وأجلسه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الذاكر علياً، أنا الحسن وأبي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معاوية وأبوك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 فاطمة وأمك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رسول الله وجدك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وجدتي خديجة وجدتك قتيلة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أخملنا ذكراً، وألأمنا حسباً، وشرنا قوماً، وأقدمنا كفراً ونفاقاً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بدأ الناس يكتشفون وبمرور الأيام طبيعة حكم معاوية الذي تخاذلوا عن 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يذكرون حياتهم أيام أمير المؤمنين علي عليه السلام فيحزنون عليها، ويندمون علي ما كان من تفريطهم في جنب إمامهم، كما ندموا علي ما سببوا من اضطرار الإمام للصلح مع معاوية، وجعلوا كلما لقي بعضهم بعضاً تلاوموا فيما بدر </w:t>
      </w:r>
    </w:p>
    <w:p>
      <w:pPr>
        <w:pStyle w:val="BookText"/>
        <w:rPr/>
      </w:pPr>
      <w:r>
        <w:rPr>
          <w:rFonts w:ascii="Amiri" w:hAnsi="Amiri" w:eastAsia="Amiri" w:cs="Amiri"/>
          <w:color w:val="111111"/>
          <w:sz w:val="28"/>
          <w:sz w:val="28"/>
          <w:szCs w:val="28"/>
          <w:rtl w:val="true"/>
          <w:lang w:bidi="ar-SA"/>
        </w:rPr>
        <w:t>منهم، فلم تمض فترة حتي سارت وفودهم إلي المدينة للقاء الإمام الحسن عليه السلام والتحدث معه والاستماع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زاره يوماً وفد من أشراف أهل الكوفة، وفيهم المسيب بن نجية الفزاري وسليمان بن صرد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المسيب بن نجية الفزاري وسليمان بن صرد الخزاعي للحسن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ينقضي تعجبنا منك، بايعت معاوية ومعك أربعون ألف مقاتل من الكوفة، سوي أهل البصرة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ذلك، فما تري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أري أن ترجع؛ لأنه 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مسيب، إن الغدر لا خير فيه، ولو أردت لما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لوددت أنك</w:t>
      </w:r>
      <w:r>
        <w:rPr>
          <w:rStyle w:val="FootnoteAnchor"/>
          <w:rtl w:val="true"/>
        </w:rPr>
        <w:footnoteReference w:id="62"/>
      </w:r>
      <w:r>
        <w:rPr>
          <w:rFonts w:ascii="Amiri" w:hAnsi="Amiri" w:eastAsia="Amiri" w:cs="Amiri"/>
          <w:color w:val="111111"/>
          <w:sz w:val="28"/>
          <w:sz w:val="28"/>
          <w:szCs w:val="28"/>
          <w:rtl w:val="true"/>
          <w:lang w:bidi="ar-SA"/>
        </w:rPr>
        <w:t>مت في ذلك اليوم ومتنا معك ولم نر هذا اليوم، فإنا رجعنا راغمين بما كرهنا، ورجعوا مسرورين بما أحبوا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خلا به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حجر، قد سمعت كلامك في مجلس معاوية، وليس كل إنسان يحب ما تحب، ولا رأيه </w:t>
      </w:r>
      <w:bookmarkStart w:id="119" w:name="pg20468_226207"/>
    </w:p>
    <w:p>
      <w:pPr>
        <w:pStyle w:val="BookText"/>
        <w:rPr/>
      </w:pPr>
      <w:bookmarkEnd w:id="119"/>
      <w:r>
        <w:rPr>
          <w:rFonts w:ascii="Amiri" w:hAnsi="Amiri" w:eastAsia="Amiri" w:cs="Amiri"/>
          <w:color w:val="111111"/>
          <w:sz w:val="28"/>
          <w:sz w:val="28"/>
          <w:szCs w:val="28"/>
          <w:rtl w:val="true"/>
          <w:lang w:bidi="ar-SA"/>
        </w:rPr>
        <w:t>كرأيك، وإني لم أفعل ما فعلت إلا إبقاءً عليكم، والله تعالي كل يوم هو في شأن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753382_1490000891"/>
      <w:bookmarkStart w:id="121" w:name="_Toc44"/>
      <w:bookmarkEnd w:id="120"/>
      <w:r>
        <w:rPr>
          <w:rtl w:val="true"/>
        </w:rPr>
        <w:t>الإعداد لثورة الإمام الحسين عليه السلام</w:t>
      </w:r>
      <w:bookmarkEnd w:id="121"/>
    </w:p>
    <w:p>
      <w:pPr>
        <w:pStyle w:val="BookText"/>
        <w:rPr/>
      </w:pPr>
      <w:r>
        <w:rPr>
          <w:rFonts w:ascii="Amiri" w:hAnsi="Amiri" w:eastAsia="Amiri" w:cs="Amiri"/>
          <w:color w:val="111111"/>
          <w:sz w:val="28"/>
          <w:sz w:val="28"/>
          <w:szCs w:val="28"/>
          <w:rtl w:val="true"/>
          <w:lang w:bidi="ar-SA"/>
        </w:rPr>
        <w:t>بعد ما أخذ معاوية يخدع جيش الإمام عليه السلام بالمال وما أشبه فقل أنصار الإمام عليه السلام واحداً بعد واحد وفوجاً بعد فوج، رأي الإمام عليه السلام أن في استمرار القتال تضعيف لجبهة الحق وانتصار لجبهة الباطل، وكان استمرار القتال يوجب محو آثار الإسلام ودفن شرائعه وأحكامه، وقتل ذرية الرسول صلي الله عليه و اله بأجمعهم وتقوية بني أمية ولعبهم بالإسلام والمسلمين، فلكل ذلك ولحقن دماء الأبرياء ولفضح معاوية وسلب الشرعية عنه، قبل الإمام عليه السلام بالصلح كما أخبر به رسول الله صلي الله عليه و اله لكن بشروط كان منها أن لايسمي معاوية بأمير المؤمنين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خالف معاوية تلك الشروط فعرف التاريخ كذب معاوية ومكره ولعبه بدين الله وبالمسلمين، وقد صرح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والله ما قاتلتكم لتصلوا ولا لتصوموا ولا لتحجوا ولا لتزكوا، </w:t>
      </w:r>
    </w:p>
    <w:p>
      <w:pPr>
        <w:pStyle w:val="BookText"/>
        <w:rPr/>
      </w:pPr>
      <w:r>
        <w:rPr>
          <w:rFonts w:ascii="Amiri" w:hAnsi="Amiri" w:eastAsia="Amiri" w:cs="Amiri"/>
          <w:color w:val="111111"/>
          <w:sz w:val="28"/>
          <w:sz w:val="28"/>
          <w:szCs w:val="28"/>
          <w:rtl w:val="true"/>
          <w:lang w:bidi="ar-SA"/>
        </w:rPr>
        <w:t>إنكم لتفعلون ذلك، وإنما قاتلتكم لأتأمر عليكم وقد أعطاني الله ذلك وأنتم كارهون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وحينذاك بدأ الناس شيئاً فشيئاً يشعرون بضرورة الثورة علي الحكم المتعسف، وكان هذا حديث المتحمسين الذين أحسوا بالخسارة التي منوا نتيجة تسرعهم وعدم استجابتهم لإمامهم، كما كانت هذه الدعوة تلقي تجاوباً لدي الجميع ممن نقموا علي الحكم الأموي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مثل هكذا هدف مشروع لا يمكن تحقيقه بالأماني والكلام الفارغ، بل يجب السعي إليه ببذل المهج وخوض اللجج في ميادين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أيضاً من إعداد نفسي وقيادي لجماهير الناس، وكان هذا ما يسعي إليه الإمام عليه السلام من الترصد لتهيئة المناخ المناسب لإعلان الثورة علي نظام الحكم الجائر في الوقت المناسب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ساعد جور الأمويين وتعسفهم وتفننهم في اختلاق العقوبات، التي لا تستند إلي خلق أو دين علي خلق الأجواء المفعمة بالتمرد عليهم، كما كان الاستخفاف بالدين والتجاوز علي الشريعة التي ضحي من أجلها المسلمون عاملاً مهماً في خلق </w:t>
      </w:r>
    </w:p>
    <w:p>
      <w:pPr>
        <w:pStyle w:val="BookText"/>
        <w:rPr/>
      </w:pPr>
      <w:r>
        <w:rPr>
          <w:rFonts w:ascii="Amiri" w:hAnsi="Amiri" w:eastAsia="Amiri" w:cs="Amiri"/>
          <w:color w:val="111111"/>
          <w:sz w:val="28"/>
          <w:sz w:val="28"/>
          <w:szCs w:val="28"/>
          <w:rtl w:val="true"/>
          <w:lang w:bidi="ar-SA"/>
        </w:rPr>
        <w:t>الاستياء العام لدي الناس كافة، مما حدا بهم إلي إعلان كفر النظام الأموي وخروجه عن الدين، بعدما فشلت كافة المحاولات في ردعه، وأخفقت كل التحركات الداعية إلي التخفيف من بطشه وإرهابه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المطرف بن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علي معاوية، وكان أبي يأتيه فيتحدث معه، ثم ينصرف إليَّ فيذكر معاوية وعقله، ويعجب بما يري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ذات ليلة فأمسك عن العشاء، ورأيته مغتماً فانتظرته ساعة، وظننت أنه لأمر حدث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جئت من عند أكفر الناس وأخبثهم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وقد خلوت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قد بلغت سناً يا أمير المؤمنين، فلو أظهرت عدلاً وبسطت خيراً، فإنك قد كبرت ولو نظرت إلي إخوتك من بني هاشم، فوصلت أرحامهم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عندهم اليوم شي‌ء تخاف، وإن ذلك مما يبقي لك ذكره وثوابه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أي ذكر أرجو بقاءه، ملك أخو تيم فعدل وفعل ما فعل، فما عدا أن هلك حتي هلك ذكره، إلا أن </w:t>
      </w:r>
    </w:p>
    <w:p>
      <w:pPr>
        <w:pStyle w:val="BookText"/>
        <w:rPr/>
      </w:pPr>
      <w:r>
        <w:rPr>
          <w:rFonts w:ascii="Amiri" w:hAnsi="Amiri" w:eastAsia="Amiri" w:cs="Amiri"/>
          <w:color w:val="111111"/>
          <w:sz w:val="28"/>
          <w:sz w:val="28"/>
          <w:szCs w:val="28"/>
          <w:rtl w:val="true"/>
          <w:lang w:bidi="ar-SA"/>
        </w:rPr>
        <w:t>يقول قائل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 عدي فاجتهد وشمر عشر سنين، فما عدا أن هلك حتي هلك ذكره، إلا أن يقول قائل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 أبي كبشة ليصاح به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عملي يبقي وأي ذكر يدوم بعد هذا، لا أباً لك، لا والله إلا دفناً، دفناً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البصري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خصال في معاوية، لو لم يكن فيه منهن إلا واحدة لكانت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ابتزاؤه علي هذه الأمة بالسفهاء، حتي ابتزها أمرها بغير مشورة منهم، وفيهم بقايا الصحابة وذوو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واستخلافه ابنه يزيد من بعده، سكيراً خميراً، يلبس الحرير، ويضرب بالطنابير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وادعاؤه زياداً، وقد قال رسول الله صلي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حجر بن عدي وأصحابه، فيا ويله من حجر وأصحاب حجر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إسماعيل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أمر الحسن أن يخطب لما سلم الأمر إليه وظن أن سيحصر، فقال عليه السلام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الخليفة، من سار بكتاب الله وسنة ونبيه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الخليفة من سار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ملك، ملك ملكاً يمتع به قليلاً، ثم تنقطع </w:t>
      </w:r>
      <w:bookmarkStart w:id="122" w:name="pg20468_226211"/>
    </w:p>
    <w:p>
      <w:pPr>
        <w:pStyle w:val="BookText"/>
        <w:rPr/>
      </w:pPr>
      <w:bookmarkEnd w:id="122"/>
      <w:r>
        <w:rPr>
          <w:rFonts w:ascii="Amiri" w:hAnsi="Amiri" w:eastAsia="Amiri" w:cs="Amiri"/>
          <w:color w:val="111111"/>
          <w:sz w:val="28"/>
          <w:sz w:val="28"/>
          <w:szCs w:val="28"/>
          <w:rtl w:val="true"/>
          <w:lang w:bidi="ar-SA"/>
        </w:rPr>
        <w:t>لذته وتبقي تبعته، وإن أدري لعله فتنة لكم ومتاع إلي حين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بدأت سوءات النظام تتكشف الواحدة بعد الأخري، فلم تعد حقيقة معاوية وبني أمية خافية علي الجميع، إلي أن سيطر يزيد علي الحكم وأخذ يتجاهر بالفسق والفجور، فحينذاك تهيأت الأرضية لثورة الإمام الحسين عليه السلام، فكانت بحق ثورة أحيت معالم الإسلام من جديد بعد ما كاد أن يقضي عليها بنو أمية</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753384_1490000891"/>
      <w:bookmarkStart w:id="124" w:name="_Toc45"/>
      <w:bookmarkEnd w:id="123"/>
      <w:r>
        <w:rPr>
          <w:rtl w:val="true"/>
        </w:rPr>
        <w:t>الخاتمة</w:t>
      </w:r>
      <w:bookmarkEnd w:id="124"/>
    </w:p>
    <w:p>
      <w:pPr>
        <w:pStyle w:val="BookText"/>
        <w:rPr/>
      </w:pPr>
      <w:r>
        <w:rPr>
          <w:rFonts w:ascii="Amiri" w:hAnsi="Amiri" w:eastAsia="Amiri" w:cs="Amiri"/>
          <w:color w:val="111111"/>
          <w:sz w:val="28"/>
          <w:sz w:val="28"/>
          <w:szCs w:val="28"/>
          <w:rtl w:val="true"/>
          <w:lang w:bidi="ar-SA"/>
        </w:rPr>
        <w:t>وفي الختام نذكر ما قاله الطباطبائي</w:t>
      </w:r>
      <w:r>
        <w:rPr>
          <w:rStyle w:val="FootnoteAnchor"/>
          <w:rtl w:val="true"/>
        </w:rPr>
        <w:footnoteReference w:id="69"/>
      </w:r>
      <w:r>
        <w:rPr>
          <w:rFonts w:ascii="Amiri" w:hAnsi="Amiri" w:eastAsia="Amiri" w:cs="Amiri"/>
          <w:color w:val="111111"/>
          <w:sz w:val="28"/>
          <w:sz w:val="28"/>
          <w:szCs w:val="28"/>
          <w:rtl w:val="true"/>
          <w:lang w:bidi="ar-SA"/>
        </w:rPr>
        <w:t>في قصيدته في باب صلح الإمام الحسن عليه السلام حيث شبهه بصلح جده رسول الله صلي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صلح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فإنه لسر مكمن</w:t>
      </w:r>
    </w:p>
    <w:p>
      <w:pPr>
        <w:pStyle w:val="BookText"/>
        <w:rPr/>
      </w:pPr>
      <w:r>
        <w:rPr>
          <w:rFonts w:ascii="Amiri" w:hAnsi="Amiri" w:eastAsia="Amiri" w:cs="Amiri"/>
          <w:color w:val="111111"/>
          <w:sz w:val="28"/>
          <w:sz w:val="28"/>
          <w:szCs w:val="28"/>
          <w:rtl w:val="true"/>
          <w:lang w:bidi="ar-SA"/>
        </w:rPr>
        <w:t xml:space="preserve">كصلح جده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صلحا رأي فيه صلاح الأمة</w:t>
      </w:r>
    </w:p>
    <w:p>
      <w:pPr>
        <w:pStyle w:val="BookText"/>
        <w:rPr/>
      </w:pPr>
      <w:r>
        <w:rPr>
          <w:rFonts w:ascii="Amiri" w:hAnsi="Amiri" w:eastAsia="Amiri" w:cs="Amiri"/>
          <w:color w:val="111111"/>
          <w:sz w:val="28"/>
          <w:sz w:val="28"/>
          <w:szCs w:val="28"/>
          <w:rtl w:val="true"/>
          <w:lang w:bidi="ar-SA"/>
        </w:rPr>
        <w:t xml:space="preserve">وقد رأي بالأمس خير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بني الأصفر للمصالح</w:t>
      </w:r>
    </w:p>
    <w:p>
      <w:pPr>
        <w:pStyle w:val="BookText"/>
        <w:rPr/>
      </w:pPr>
      <w:r>
        <w:rPr>
          <w:rFonts w:ascii="Amiri" w:hAnsi="Amiri" w:eastAsia="Amiri" w:cs="Amiri"/>
          <w:color w:val="111111"/>
          <w:sz w:val="28"/>
          <w:sz w:val="28"/>
          <w:szCs w:val="28"/>
          <w:rtl w:val="true"/>
          <w:lang w:bidi="ar-SA"/>
        </w:rPr>
        <w:t xml:space="preserve">لقد رآه وهو أحمي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وحافظ لبيضة الإسلام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ترائي مرض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رؤساء الجند في الحروب </w:t>
      </w:r>
    </w:p>
    <w:p>
      <w:pPr>
        <w:pStyle w:val="BookText"/>
        <w:rPr/>
      </w:pPr>
      <w:r>
        <w:rPr>
          <w:rFonts w:ascii="Amiri" w:hAnsi="Amiri" w:eastAsia="Amiri" w:cs="Amiri"/>
          <w:color w:val="111111"/>
          <w:sz w:val="28"/>
          <w:sz w:val="28"/>
          <w:szCs w:val="28"/>
          <w:rtl w:val="true"/>
          <w:lang w:bidi="ar-SA"/>
        </w:rPr>
        <w:t xml:space="preserve">فالمجتبي بايعه كرها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خير منه من تقدما</w:t>
      </w:r>
    </w:p>
    <w:p>
      <w:pPr>
        <w:pStyle w:val="BookText"/>
        <w:rPr/>
      </w:pPr>
      <w:r>
        <w:rPr>
          <w:rFonts w:ascii="Amiri" w:hAnsi="Amiri" w:eastAsia="Amiri" w:cs="Amiri"/>
          <w:color w:val="111111"/>
          <w:sz w:val="28"/>
          <w:sz w:val="28"/>
          <w:szCs w:val="28"/>
          <w:rtl w:val="true"/>
          <w:lang w:bidi="ar-SA"/>
        </w:rPr>
        <w:t xml:space="preserve">ولا ينافي كثرة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عند أولي الألباب</w:t>
      </w:r>
    </w:p>
    <w:p>
      <w:pPr>
        <w:pStyle w:val="BookText"/>
        <w:rPr/>
      </w:pPr>
      <w:r>
        <w:rPr>
          <w:rFonts w:ascii="Amiri" w:hAnsi="Amiri" w:eastAsia="Amiri" w:cs="Amiri"/>
          <w:color w:val="111111"/>
          <w:sz w:val="28"/>
          <w:sz w:val="28"/>
          <w:szCs w:val="28"/>
          <w:rtl w:val="true"/>
          <w:lang w:bidi="ar-SA"/>
        </w:rPr>
        <w:t xml:space="preserve">فإنه أدري بهم وأخبر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بحالهم وغدرهم لا ينكر</w:t>
      </w:r>
    </w:p>
    <w:p>
      <w:pPr>
        <w:pStyle w:val="BookText"/>
        <w:rPr/>
      </w:pPr>
      <w:r>
        <w:rPr>
          <w:rFonts w:ascii="Amiri" w:hAnsi="Amiri" w:eastAsia="Amiri" w:cs="Amiri"/>
          <w:color w:val="111111"/>
          <w:sz w:val="28"/>
          <w:sz w:val="28"/>
          <w:szCs w:val="28"/>
          <w:rtl w:val="true"/>
          <w:lang w:bidi="ar-SA"/>
        </w:rPr>
        <w:t xml:space="preserve">هم الأولي جفوا علي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ذرعا بهم حتي قضي</w:t>
      </w:r>
    </w:p>
    <w:p>
      <w:pPr>
        <w:pStyle w:val="BookText"/>
        <w:rPr/>
      </w:pPr>
      <w:r>
        <w:rPr>
          <w:rFonts w:ascii="Amiri" w:hAnsi="Amiri" w:eastAsia="Amiri" w:cs="Amiri"/>
          <w:color w:val="111111"/>
          <w:sz w:val="28"/>
          <w:sz w:val="28"/>
          <w:szCs w:val="28"/>
          <w:rtl w:val="true"/>
          <w:lang w:bidi="ar-SA"/>
        </w:rPr>
        <w:t xml:space="preserve">كم بث فيهم من طرائف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كساهم من مطارف النعم</w:t>
      </w:r>
    </w:p>
    <w:p>
      <w:pPr>
        <w:pStyle w:val="BookText"/>
        <w:rPr/>
      </w:pPr>
      <w:r>
        <w:rPr>
          <w:rFonts w:ascii="Amiri" w:hAnsi="Amiri" w:eastAsia="Amiri" w:cs="Amiri"/>
          <w:color w:val="111111"/>
          <w:sz w:val="28"/>
          <w:sz w:val="28"/>
          <w:szCs w:val="28"/>
          <w:rtl w:val="true"/>
          <w:lang w:bidi="ar-SA"/>
        </w:rPr>
        <w:t xml:space="preserve">وكم أراهم معجزات 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الآراء فيها حائرة</w:t>
      </w:r>
    </w:p>
    <w:p>
      <w:pPr>
        <w:pStyle w:val="BookText"/>
        <w:rPr/>
      </w:pPr>
      <w:r>
        <w:rPr>
          <w:rFonts w:ascii="Amiri" w:hAnsi="Amiri" w:eastAsia="Amiri" w:cs="Amiri"/>
          <w:color w:val="111111"/>
          <w:sz w:val="28"/>
          <w:sz w:val="28"/>
          <w:szCs w:val="28"/>
          <w:rtl w:val="true"/>
          <w:lang w:bidi="ar-SA"/>
        </w:rPr>
        <w:t xml:space="preserve">ليخشعوا وما عسي أن يخشعا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تبت يداهم أجمعا</w:t>
      </w:r>
    </w:p>
    <w:p>
      <w:pPr>
        <w:pStyle w:val="BookText"/>
        <w:rPr/>
      </w:pPr>
      <w:r>
        <w:rPr>
          <w:rFonts w:ascii="Amiri" w:hAnsi="Amiri" w:eastAsia="Amiri" w:cs="Amiri"/>
          <w:color w:val="111111"/>
          <w:sz w:val="28"/>
          <w:sz w:val="28"/>
          <w:szCs w:val="28"/>
          <w:rtl w:val="true"/>
          <w:lang w:bidi="ar-SA"/>
        </w:rPr>
        <w:t xml:space="preserve">لله من أجلاف كوفان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لله لاعهد لهم ولا وفا</w:t>
      </w:r>
    </w:p>
    <w:p>
      <w:pPr>
        <w:pStyle w:val="BookText"/>
        <w:rPr/>
      </w:pPr>
      <w:r>
        <w:rPr>
          <w:rFonts w:ascii="Amiri" w:hAnsi="Amiri" w:eastAsia="Amiri" w:cs="Amiri"/>
          <w:color w:val="111111"/>
          <w:sz w:val="28"/>
          <w:sz w:val="28"/>
          <w:szCs w:val="28"/>
          <w:rtl w:val="true"/>
          <w:lang w:bidi="ar-SA"/>
        </w:rPr>
        <w:t xml:space="preserve">ومالهم في غدرهم من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والغدر توأمان</w:t>
      </w:r>
    </w:p>
    <w:p>
      <w:pPr>
        <w:pStyle w:val="BookText"/>
        <w:rPr/>
      </w:pPr>
      <w:r>
        <w:rPr>
          <w:rFonts w:ascii="Amiri" w:hAnsi="Amiri" w:eastAsia="Amiri" w:cs="Amiri"/>
          <w:color w:val="111111"/>
          <w:sz w:val="28"/>
          <w:sz w:val="28"/>
          <w:szCs w:val="28"/>
          <w:rtl w:val="true"/>
          <w:lang w:bidi="ar-SA"/>
        </w:rPr>
        <w:t xml:space="preserve">هم أرسلوا رسائل شتي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الرسول أن أقدم علي</w:t>
      </w:r>
    </w:p>
    <w:p>
      <w:pPr>
        <w:pStyle w:val="BookText"/>
        <w:rPr/>
      </w:pPr>
      <w:r>
        <w:rPr>
          <w:rFonts w:ascii="Amiri" w:hAnsi="Amiri" w:eastAsia="Amiri" w:cs="Amiri"/>
          <w:color w:val="111111"/>
          <w:sz w:val="28"/>
          <w:sz w:val="28"/>
          <w:szCs w:val="28"/>
          <w:rtl w:val="true"/>
          <w:lang w:bidi="ar-SA"/>
        </w:rPr>
        <w:t xml:space="preserve">حتي إذ جاء إليهم 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وانقلبوا وأنكروا ما أرسلوا</w:t>
      </w:r>
    </w:p>
    <w:p>
      <w:pPr>
        <w:pStyle w:val="BookText"/>
        <w:rPr/>
      </w:pPr>
      <w:r>
        <w:rPr>
          <w:rFonts w:ascii="Amiri" w:hAnsi="Amiri" w:eastAsia="Amiri" w:cs="Amiri"/>
          <w:color w:val="111111"/>
          <w:sz w:val="28"/>
          <w:sz w:val="28"/>
          <w:szCs w:val="28"/>
          <w:rtl w:val="true"/>
          <w:lang w:bidi="ar-SA"/>
        </w:rPr>
        <w:t xml:space="preserve">واستقبلوا وجه الإمام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بالعضب والرماح والسهام</w:t>
      </w:r>
    </w:p>
    <w:p>
      <w:pPr>
        <w:pStyle w:val="BookText"/>
        <w:rPr/>
      </w:pPr>
      <w:r>
        <w:rPr>
          <w:rFonts w:ascii="Amiri" w:hAnsi="Amiri" w:eastAsia="Amiri" w:cs="Amiri"/>
          <w:color w:val="111111"/>
          <w:sz w:val="28"/>
          <w:sz w:val="28"/>
          <w:szCs w:val="28"/>
          <w:rtl w:val="true"/>
          <w:lang w:bidi="ar-SA"/>
        </w:rPr>
        <w:t xml:space="preserve">فاستنطقوا الطف عن الذي 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مع الحسين تسمع خبرا</w:t>
      </w:r>
    </w:p>
    <w:p>
      <w:pPr>
        <w:pStyle w:val="BookText"/>
        <w:rPr/>
      </w:pPr>
      <w:r>
        <w:rPr>
          <w:rFonts w:ascii="Amiri" w:hAnsi="Amiri" w:eastAsia="Amiri" w:cs="Amiri"/>
          <w:color w:val="111111"/>
          <w:sz w:val="28"/>
          <w:sz w:val="28"/>
          <w:szCs w:val="28"/>
          <w:rtl w:val="true"/>
          <w:lang w:bidi="ar-SA"/>
        </w:rPr>
        <w:t xml:space="preserve">مما جري في كربلا من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جفوا عليا والزكي المبتلي</w:t>
      </w:r>
    </w:p>
    <w:p>
      <w:pPr>
        <w:pStyle w:val="BookText"/>
        <w:rPr/>
      </w:pPr>
      <w:r>
        <w:rPr>
          <w:rFonts w:ascii="Amiri" w:hAnsi="Amiri" w:eastAsia="Amiri" w:cs="Amiri"/>
          <w:color w:val="111111"/>
          <w:sz w:val="28"/>
          <w:sz w:val="28"/>
          <w:szCs w:val="28"/>
          <w:rtl w:val="true"/>
          <w:lang w:bidi="ar-SA"/>
        </w:rPr>
        <w:t xml:space="preserve">وهل يقال بعد هذا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يظن بهم ظن الحسن</w:t>
      </w:r>
    </w:p>
    <w:p>
      <w:pPr>
        <w:pStyle w:val="BookText"/>
        <w:rPr/>
      </w:pPr>
      <w:r>
        <w:rPr>
          <w:rFonts w:ascii="Amiri" w:hAnsi="Amiri" w:eastAsia="Amiri" w:cs="Amiri"/>
          <w:color w:val="111111"/>
          <w:sz w:val="28"/>
          <w:sz w:val="28"/>
          <w:szCs w:val="28"/>
          <w:rtl w:val="true"/>
          <w:lang w:bidi="ar-SA"/>
        </w:rPr>
        <w:t xml:space="preserve">هذا وبيعة الزكي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الوصي المرتضي سبط النبي</w:t>
      </w:r>
    </w:p>
    <w:p>
      <w:pPr>
        <w:pStyle w:val="BookText"/>
        <w:rPr/>
      </w:pPr>
      <w:r>
        <w:rPr>
          <w:rFonts w:ascii="Amiri" w:hAnsi="Amiri" w:eastAsia="Amiri" w:cs="Amiri"/>
          <w:color w:val="111111"/>
          <w:sz w:val="28"/>
          <w:sz w:val="28"/>
          <w:szCs w:val="28"/>
          <w:rtl w:val="true"/>
          <w:lang w:bidi="ar-SA"/>
        </w:rPr>
        <w:t xml:space="preserve">من فيه نص المصطفي 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الإمام قام أو قعد</w:t>
      </w:r>
    </w:p>
    <w:p>
      <w:pPr>
        <w:pStyle w:val="BookText"/>
        <w:rPr/>
      </w:pPr>
      <w:r>
        <w:rPr>
          <w:rFonts w:ascii="Amiri" w:hAnsi="Amiri" w:eastAsia="Amiri" w:cs="Amiri"/>
          <w:color w:val="111111"/>
          <w:sz w:val="28"/>
          <w:sz w:val="28"/>
          <w:szCs w:val="28"/>
          <w:rtl w:val="true"/>
          <w:lang w:bidi="ar-SA"/>
        </w:rPr>
        <w:t xml:space="preserve">بيعته لابن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المفرط في الطغيان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يمت كما رواه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علي سنة سيد البشر </w:t>
      </w:r>
    </w:p>
    <w:p>
      <w:pPr>
        <w:pStyle w:val="BookText"/>
        <w:rPr/>
      </w:pPr>
      <w:r>
        <w:rPr>
          <w:rFonts w:ascii="Amiri" w:hAnsi="Amiri" w:eastAsia="Amiri" w:cs="Amiri"/>
          <w:color w:val="111111"/>
          <w:sz w:val="28"/>
          <w:sz w:val="28"/>
          <w:szCs w:val="28"/>
          <w:rtl w:val="true"/>
          <w:lang w:bidi="ar-SA"/>
        </w:rPr>
        <w:t xml:space="preserve">قضت بأن بيعة الطهر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صحة فعل الأول</w:t>
      </w:r>
    </w:p>
    <w:p>
      <w:pPr>
        <w:pStyle w:val="BookText"/>
        <w:rPr/>
      </w:pPr>
      <w:r>
        <w:rPr>
          <w:rFonts w:ascii="Amiri" w:hAnsi="Amiri" w:eastAsia="Amiri" w:cs="Amiri"/>
          <w:color w:val="111111"/>
          <w:sz w:val="28"/>
          <w:sz w:val="28"/>
          <w:szCs w:val="28"/>
          <w:rtl w:val="true"/>
          <w:lang w:bidi="ar-SA"/>
        </w:rPr>
        <w:t xml:space="preserve">فلم يكن بينهما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بان القول في المسالمة</w:t>
      </w:r>
    </w:p>
    <w:p>
      <w:pPr>
        <w:pStyle w:val="BookText"/>
        <w:rPr/>
      </w:pPr>
      <w:r>
        <w:rPr>
          <w:rFonts w:ascii="Amiri" w:hAnsi="Amiri" w:eastAsia="Amiri" w:cs="Amiri"/>
          <w:color w:val="111111"/>
          <w:sz w:val="28"/>
          <w:sz w:val="28"/>
          <w:szCs w:val="28"/>
          <w:rtl w:val="true"/>
          <w:lang w:bidi="ar-SA"/>
        </w:rPr>
        <w:t>وهذا آخر ما أردنا إيراده في هذا الكتاب،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علي المرسلين، والحمد لله رب العالمين، وصلي الله علي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محمد الشيرازي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25" w:name="pg20468_226214"/>
    </w:p>
    <w:p>
      <w:pPr>
        <w:pStyle w:val="Heading2"/>
        <w:numPr>
          <w:ilvl w:val="1"/>
          <w:numId w:val="1"/>
        </w:numPr>
        <w:rPr/>
      </w:pPr>
      <w:bookmarkStart w:id="126" w:name="__RefHeading___Toc1753386_1490000891"/>
      <w:bookmarkStart w:id="127" w:name="_Toc46"/>
      <w:bookmarkEnd w:id="125"/>
      <w:bookmarkEnd w:id="126"/>
      <w:r>
        <w:rPr>
          <w:rtl w:val="true"/>
        </w:rPr>
        <w:t>الفهرس</w:t>
      </w:r>
      <w:bookmarkEnd w:id="127"/>
    </w:p>
    <w:p>
      <w:pPr>
        <w:pStyle w:val="BookText"/>
        <w:rPr/>
      </w:pPr>
      <w:r>
        <w:rPr>
          <w:rFonts w:ascii="IRNazanin" w:hAnsi="IRNazanin" w:eastAsia="IRNazanin"/>
          <w:color w:val="111111"/>
          <w:sz w:val="28"/>
          <w:sz w:val="28"/>
          <w:szCs w:val="28"/>
          <w:rtl w:val="true"/>
          <w:lang w:bidi="fa-IR"/>
        </w:rPr>
        <w:t>کلمة الناشر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المقام الرفیع</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سید شباب الجنة</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أخلاق الأنبیاء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کریم أهل البیت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علاقته علیه السلام مع الله عزوجل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کرامته علیه السلام علی الله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نبذة عن تاریخ الإمام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المفروض</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مؤلفات في باب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ضغوط داخلیة</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الشیعة المظلمون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الأوضاع السیاسیة والاجتماعیة</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سیاسة معاویة في الإرهاب وقمع الشیعة</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تصویر الإمام الباقر علیه السلام للأوضاع</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 أسباب الصلح مع معاویة</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 شروط الصلح</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ما بعد الصلح</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الإعداد لثورة الإمام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28" w:name="pg20468_226215"/>
    </w:p>
    <w:p>
      <w:pPr>
        <w:pStyle w:val="Heading2"/>
        <w:numPr>
          <w:ilvl w:val="1"/>
          <w:numId w:val="1"/>
        </w:numPr>
        <w:rPr/>
      </w:pPr>
      <w:bookmarkStart w:id="129" w:name="__RefHeading___Toc1753388_1490000891"/>
      <w:bookmarkStart w:id="130" w:name="_Toc47"/>
      <w:bookmarkEnd w:id="128"/>
      <w:bookmarkEnd w:id="129"/>
      <w:r>
        <w:rPr>
          <w:rtl w:val="true"/>
        </w:rPr>
        <w:t>پي نوشتها</w:t>
      </w:r>
      <w:bookmarkEnd w:id="130"/>
    </w:p>
    <w:p>
      <w:pPr>
        <w:pStyle w:val="BookText"/>
        <w:rPr/>
      </w:pPr>
      <w:r>
        <w:rPr>
          <w:rFonts w:ascii="IRNazanin" w:hAnsi="IRNazanin" w:eastAsia="IRNazanin"/>
          <w:color w:val="111111"/>
          <w:sz w:val="28"/>
          <w:sz w:val="28"/>
          <w:szCs w:val="28"/>
          <w:rtl w:val="true"/>
          <w:lang w:bidi="fa-IR"/>
        </w:rPr>
        <w:t>للإجابة علی استفتاءاتکم یمکنکم مخاطبة مکتب آیة الله العظمی السید صادق الشیرازي دام ظله في الکویت</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2552560</w:t>
      </w:r>
      <w:r>
        <w:rPr>
          <w:rFonts w:eastAsia="IRNazanin" w:cs="IRNazanin"/>
          <w:color w:val="111111"/>
          <w:sz w:val="28"/>
          <w:szCs w:val="28"/>
          <w:rtl w:val="true"/>
          <w:lang w:bidi="fa-IR"/>
        </w:rPr>
        <w:t xml:space="preserve"> (</w:t>
      </w:r>
      <w:r>
        <w:rPr>
          <w:rFonts w:eastAsia="IRNazanin" w:cs="IRNazanin"/>
          <w:color w:val="111111"/>
          <w:sz w:val="28"/>
          <w:szCs w:val="28"/>
          <w:lang w:bidi="fa-IR"/>
        </w:rPr>
        <w:t>00965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2552570</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الدسمة</w:t>
      </w:r>
    </w:p>
    <w:p>
      <w:pPr>
        <w:pStyle w:val="BookText"/>
        <w:rPr/>
      </w:pPr>
      <w:r>
        <w:rPr>
          <w:rFonts w:ascii="IRNazanin" w:hAnsi="IRNazanin" w:eastAsia="IRNazanin"/>
          <w:color w:val="111111"/>
          <w:sz w:val="28"/>
          <w:sz w:val="28"/>
          <w:szCs w:val="28"/>
          <w:rtl w:val="true"/>
          <w:lang w:bidi="fa-IR"/>
        </w:rPr>
        <w:t>المرز البریدي</w:t>
      </w:r>
      <w:r>
        <w:rPr>
          <w:rFonts w:eastAsia="IRNazanin" w:cs="IRNazanin"/>
          <w:color w:val="111111"/>
          <w:sz w:val="28"/>
          <w:szCs w:val="28"/>
          <w:rtl w:val="true"/>
          <w:lang w:bidi="fa-IR"/>
        </w:rPr>
        <w:t xml:space="preserve">: </w:t>
      </w:r>
      <w:r>
        <w:rPr>
          <w:rFonts w:eastAsia="IRNazanin" w:cs="IRNazanin"/>
          <w:color w:val="111111"/>
          <w:sz w:val="28"/>
          <w:szCs w:val="28"/>
          <w:lang w:bidi="fa-IR"/>
        </w:rPr>
        <w:t>35160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p>
    <w:p>
      <w:pPr>
        <w:pStyle w:val="BookText"/>
        <w:rPr/>
      </w:pPr>
      <w:r>
        <w:rPr>
          <w:rFonts w:eastAsia="Times New Roman" w:cs="Times New Roman" w:ascii="Times New Roman" w:hAnsi="Times New Roman"/>
          <w:color w:val="111111"/>
          <w:sz w:val="28"/>
          <w:szCs w:val="28"/>
          <w:lang w:val="en-US" w:bidi="en-US"/>
        </w:rPr>
        <w:t>www.s-alshirazi.com</w:t>
      </w:r>
    </w:p>
    <w:p>
      <w:pPr>
        <w:pStyle w:val="BookText"/>
        <w:rPr/>
      </w:pPr>
      <w:r>
        <w:rPr>
          <w:rFonts w:ascii="IRNazanin" w:hAnsi="IRNazanin" w:eastAsia="IRNazanin"/>
          <w:color w:val="111111"/>
          <w:sz w:val="28"/>
          <w:sz w:val="28"/>
          <w:szCs w:val="28"/>
          <w:rtl w:val="true"/>
          <w:lang w:bidi="fa-IR"/>
        </w:rPr>
        <w:t>صلح الإمام الحسن علیه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ورد في حقّه من رسول الله صلی الله علیه وآله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ذکر إمامة السیطین ومناقبهما علیهم السلام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الشیرازي رحمه الله علیه کرّاس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الحسین علیهما السلام إمامان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فیه إلی مواضیع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یفرز المجتمع الطغاة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نفیسة الطغاة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یجب أن یقابل الطغاة؟ ثم سلّط الشواهد المهمّة في التاریخ علی هذه المطالب الثلاثة موضّحاً دور الحسنین علیهما السلام في دفع هکذا أمور عن الأمّة الإسلامیة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الأوّل ح</w:t>
      </w:r>
      <w:r>
        <w:rPr>
          <w:rFonts w:eastAsia="IRNazanin" w:cs="IRNazanin"/>
          <w:b w:val="false"/>
          <w:bCs w:val="false"/>
          <w:i w:val="false"/>
          <w:iCs w:val="false"/>
          <w:color w:val="333333"/>
          <w:sz w:val="20"/>
          <w:szCs w:val="20"/>
        </w:rPr>
        <w:t>32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ورد في حقّه من رسول الله صلی الله علیه وآله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الرکن الثالث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المفردات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کلامه علیه السلام ومواعظه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تغیّر لونه،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مادّة معر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سیادته علیه السلام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مکارم أخلاقه علیه السلام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مکارم أخلاقه علیه السلام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کرمه وجوده وصلاته علیه السلام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مکارم أخلاقه علیه السلام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علمه علیه السلام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الحسن بن علي علیه السلام ح </w:t>
      </w:r>
      <w:r>
        <w:rPr>
          <w:rFonts w:eastAsia="IRNazanin" w:cs="IRNazanin"/>
          <w:b w:val="false"/>
          <w:bCs w:val="false"/>
          <w:i w:val="false"/>
          <w:iCs w:val="false"/>
          <w:color w:val="333333"/>
          <w:sz w:val="20"/>
          <w:szCs w:val="20"/>
        </w:rPr>
        <w:t>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 ح </w:t>
      </w:r>
      <w:r>
        <w:rPr>
          <w:rFonts w:eastAsia="IRNazanin" w:cs="IRNazanin"/>
          <w:b w:val="false"/>
          <w:bCs w:val="false"/>
          <w:i w:val="false"/>
          <w:iCs w:val="false"/>
          <w:color w:val="333333"/>
          <w:sz w:val="20"/>
          <w:szCs w:val="20"/>
        </w:rPr>
        <w:t>14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 علیه السلام للشیخ راضي بن عبد الحسین بن باقر آل یاسین، ولد نشأ بالکاظمین، له عدة مؤلفات قیمة، توفي مستشفیاً بلبنان ودفن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ویتکوّن 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 تناول المؤلّف في الفصل الأوّل نبذه سریعة عن السیرة العطرة لإمام الحسن علیه السلام وعظمة مناقبة وفضائله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القسم الثاني فکان حول الموقف السیاسي للإمام الحسن علیه السلام، کما خصّص القسم الثالث من الکتاب حول دوافع الصلح و تفاصیله، ثمّ ختم البحث بمقارنة لطیفة بین ظروف الإمام الحسین علیه السلام أیضاً تخلی عنه بعض أصحابه إلّا أنّ الصفوة منهم بقوا معه إلی آخر عمرهم، أمّا الإمام الحسن علیه السلام فحتّی الصفوة من أصحابه تخلّوا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وظروفهما مع أعدائهما والفرق الواضح بین معاویة ویزید الطاغیة وکیف أنّ الأوّل تمیّز بالدهاء والخباثة الواضحة بینما کان الثاني بیداً لا یحسن أدارة أي شيء</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الحسن بن علي علیه السلام، للعلامة الشیخ باقر شریف القرشي، طبع في النجف الأشرف في مجلدین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أشار الشیخ القرشي في البدء إلی بیت الإمام علي علیه السلام والصدّیقة الزهراء علیها السلام وکیف أنّ هذا البیت الطاهر ضمّ في زوایاه أعظم شخصیات في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سلّط الأضواء علی سیرته علیه السلام أیّام الشیخین و عثمان، ومنها تعرّض إلی مواقفه الخالدة أیّام خلافة أمیر المؤمنین علیه السلام و ما جری علیه بعده من جور معاویة إلی أن فارق الدنیا شهیداً مسموماً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صالح الحسن بن علي علیه السلام معاویة بن أبي سفیان و داهنه ولم یجاهده، 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السبب الداعي للحسن علیه السلام إلی موادعة معاویة وما هو وکیف هو</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من عظماء أصحاب أمیر المؤمنین علیه السلام وعدّه العدید من أصحاب الرجال من الأبدال، قتل بأمر معاویة لعدم تبرّیة من أمیر المؤمنین علي علیه السلام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صلح الإمام الحسن علیه السلام مع معاویة ضمن ح </w:t>
      </w:r>
      <w:r>
        <w:rPr>
          <w:rFonts w:eastAsia="IRNazanin" w:cs="IRNazanin"/>
          <w:b w:val="false"/>
          <w:bCs w:val="false"/>
          <w:i w:val="false"/>
          <w:iCs w:val="false"/>
          <w:color w:val="333333"/>
          <w:sz w:val="20"/>
          <w:szCs w:val="20"/>
        </w:rPr>
        <w:t>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بنود الصلح هي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سیادته علیه السلام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الحسن بن علي علیه السلام علی جماعة من المنکرین بحضرة معاویة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طه حسین في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طه حسین عام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عام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کاتب مصري، لقّب بعمید الأدب العربي، ولد في مغاغة بالصعید، فقد بصره طفلاً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في الأزهر والجامعة الأهلیة وفرنسا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جامعة الإسکندریة وتولّی إدارتها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کوزیر للمعارف عام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علی إقرا مجانیة التعلیم وأسّس جامعة عین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إنتاج وافر یتوزّع في الصحف و المحاضرات والکتب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کثیرة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ذکری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 الجاهلي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هامش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البؤس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المعذّبون في الأرض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الحسن البصرة قبل موت عمر بن الخطّاب بسنتین وأمّة أمّ ولد کانت عند أم المؤمنین أم سلمة فأعتقتها، وکانت ولادته بالمدینة المنوّرة، توفّي عام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ه في البصرة وله من العمر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ابن أبي الحدید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جملة المنحرفین عن أمیر المؤمنین علیه السلام ومن جملة المخذّلین عن 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ومدحه بعض المخالفین لمخالفته أمیر المؤمنین علیه السلام، وکانت له حلقة في مسجد البصرة لتدریس القرآن الکریم والمسائل الفقیهة، وکان یدلي برأیة الشخصي في تفسیر القرآن وبیان الأحکام ممّا أدّی إلی إضلال طائفة کبیرة من الناس، وبذلك فتح أوّل باب للاجتهاد مقابل النصّ المتمثّل بوجود أهل البیت علیهم السلام الذین أمر النبة صلی الله علیه وآله بالرجوع إلیهم والتمسّك بهم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کتاب له علیه السلام إلی سهل بن حنیف الأنصاري وهو عمله علی المدینة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عبد الله بن الخضرمي بالبصرة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سفیان بن عوف الغامدي علی الأنبار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الضحاك بن قیس</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 الدینوري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الشیري</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303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 الدینوري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الشیري</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المسیب أو سلیمان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لأبي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محمد باقر الطباطبائي الحائري ذکر ذلك في رسالته الردیة علی الآلوسي زادة، انظر شجرة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image" Target="media/image1.jpeg"/><Relationship Id="rId70" Type="http://schemas.openxmlformats.org/officeDocument/2006/relationships/image" Target="media/image1.jpeg"/><Relationship Id="rId71" Type="http://schemas.openxmlformats.org/officeDocument/2006/relationships/footer" Target="footer66.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10125</Words>
  <Characters>43919</Characters>
  <CharactersWithSpaces>53621</CharactersWithSpaces>
  <Paragraphs>602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2026-08-14T16:25:21Z</dcterms:created>
  <dc:creator>ghaemiyeh.com</dc:creator>
  <dc:description/>
  <dc:language>en-US</dc:language>
  <cp:lastModifiedBy/>
  <dcterms:modified xsi:type="dcterms:W3CDTF">2026-08-14T19:55:23Z</dcterms:modified>
  <cp:revision>1</cp:revision>
  <dc:subject/>
  <dc:title>صلح الامام الحسن علیه السلام</dc:title>
</cp:coreProperties>
</file>

<file path=docProps/custom.xml><?xml version="1.0" encoding="utf-8"?>
<Properties xmlns="http://schemas.openxmlformats.org/officeDocument/2006/custom-properties" xmlns:vt="http://schemas.openxmlformats.org/officeDocument/2006/docPropsVTypes"/>
</file>