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9109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69111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69113_1490000891">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669115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69117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14</w:t>
            </w:r>
          </w:hyperlink>
        </w:p>
        <w:p>
          <w:pPr>
            <w:pStyle w:val="Contents2"/>
            <w:tabs>
              <w:tab w:val="clear" w:pos="8743"/>
              <w:tab w:val="right" w:pos="9026" w:leader="dot"/>
            </w:tabs>
            <w:rPr/>
          </w:pPr>
          <w:hyperlink w:anchor="__RefHeading___Toc1669119_1490000891">
            <w:r>
              <w:rPr>
                <w:webHidden/>
                <w:rStyle w:val="IndexLink"/>
                <w:rtl w:val="true"/>
              </w:rPr>
              <w:t>مقدمه دبیر کل مجمع جهانی شیعه شناسی</w:t>
            </w:r>
            <w:r>
              <w:rPr>
                <w:rStyle w:val="IndexLink"/>
                <w:rtl w:val="true"/>
              </w:rPr>
              <w:tab/>
            </w:r>
            <w:r>
              <w:rPr>
                <w:rStyle w:val="IndexLink"/>
              </w:rPr>
              <w:t>18</w:t>
            </w:r>
          </w:hyperlink>
        </w:p>
        <w:p>
          <w:pPr>
            <w:pStyle w:val="Contents2"/>
            <w:tabs>
              <w:tab w:val="clear" w:pos="8743"/>
              <w:tab w:val="right" w:pos="9026" w:leader="dot"/>
            </w:tabs>
            <w:rPr/>
          </w:pPr>
          <w:hyperlink w:anchor="__RefHeading___Toc1669121_1490000891">
            <w:r>
              <w:rPr>
                <w:webHidden/>
                <w:rStyle w:val="IndexLink"/>
                <w:rtl w:val="true"/>
              </w:rPr>
              <w:t>تقدير و تشکر</w:t>
            </w:r>
            <w:r>
              <w:rPr>
                <w:rStyle w:val="IndexLink"/>
                <w:rtl w:val="true"/>
              </w:rPr>
              <w:tab/>
            </w:r>
            <w:r>
              <w:rPr>
                <w:rStyle w:val="IndexLink"/>
              </w:rPr>
              <w:t>22</w:t>
            </w:r>
          </w:hyperlink>
        </w:p>
        <w:p>
          <w:pPr>
            <w:pStyle w:val="Contents2"/>
            <w:tabs>
              <w:tab w:val="clear" w:pos="8743"/>
              <w:tab w:val="right" w:pos="9026" w:leader="dot"/>
            </w:tabs>
            <w:rPr/>
          </w:pPr>
          <w:hyperlink w:anchor="__RefHeading___Toc1669123_1490000891">
            <w:r>
              <w:rPr>
                <w:webHidden/>
                <w:rStyle w:val="IndexLink"/>
                <w:rtl w:val="true"/>
              </w:rPr>
              <w:t>مقدمه مؤلف</w:t>
            </w:r>
            <w:r>
              <w:rPr>
                <w:rStyle w:val="IndexLink"/>
                <w:rtl w:val="true"/>
              </w:rPr>
              <w:tab/>
            </w:r>
            <w:r>
              <w:rPr>
                <w:rStyle w:val="IndexLink"/>
              </w:rPr>
              <w:t>23</w:t>
            </w:r>
          </w:hyperlink>
        </w:p>
        <w:p>
          <w:pPr>
            <w:pStyle w:val="Contents2"/>
            <w:tabs>
              <w:tab w:val="clear" w:pos="8743"/>
              <w:tab w:val="right" w:pos="9026" w:leader="dot"/>
            </w:tabs>
            <w:rPr/>
          </w:pPr>
          <w:hyperlink w:anchor="__RefHeading___Toc1669125_1490000891">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1669127_1490000891">
            <w:r>
              <w:rPr>
                <w:webHidden/>
                <w:rStyle w:val="IndexLink"/>
                <w:rtl w:val="true"/>
              </w:rPr>
              <w:t>تعظيم و تقديس در برابر قرآن كريم</w:t>
            </w:r>
            <w:r>
              <w:rPr>
                <w:rStyle w:val="IndexLink"/>
                <w:rtl w:val="true"/>
              </w:rPr>
              <w:tab/>
            </w:r>
            <w:r>
              <w:rPr>
                <w:rStyle w:val="IndexLink"/>
              </w:rPr>
              <w:t>36</w:t>
            </w:r>
          </w:hyperlink>
        </w:p>
        <w:p>
          <w:pPr>
            <w:pStyle w:val="Contents3"/>
            <w:tabs>
              <w:tab w:val="clear" w:pos="8459"/>
              <w:tab w:val="right" w:pos="9026" w:leader="dot"/>
            </w:tabs>
            <w:rPr/>
          </w:pPr>
          <w:hyperlink w:anchor="__RefHeading___Toc1669129_149000089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669131_1490000891">
            <w:r>
              <w:rPr>
                <w:webHidden/>
                <w:rStyle w:val="IndexLink"/>
                <w:rtl w:val="true"/>
              </w:rPr>
              <w:t>صفات قرآن</w:t>
            </w:r>
            <w:r>
              <w:rPr>
                <w:rStyle w:val="IndexLink"/>
                <w:rtl w:val="true"/>
              </w:rPr>
              <w:tab/>
            </w:r>
            <w:r>
              <w:rPr>
                <w:rStyle w:val="IndexLink"/>
              </w:rPr>
              <w:t>36</w:t>
            </w:r>
          </w:hyperlink>
        </w:p>
        <w:p>
          <w:pPr>
            <w:pStyle w:val="Contents3"/>
            <w:tabs>
              <w:tab w:val="clear" w:pos="8459"/>
              <w:tab w:val="right" w:pos="9026" w:leader="dot"/>
            </w:tabs>
            <w:rPr/>
          </w:pPr>
          <w:hyperlink w:anchor="__RefHeading___Toc1669133_1490000891">
            <w:r>
              <w:rPr>
                <w:webHidden/>
                <w:rStyle w:val="IndexLink"/>
                <w:rtl w:val="true"/>
              </w:rPr>
              <w:t>قرآن نور است</w:t>
            </w:r>
            <w:r>
              <w:rPr>
                <w:rStyle w:val="IndexLink"/>
                <w:rtl w:val="true"/>
              </w:rPr>
              <w:tab/>
            </w:r>
            <w:r>
              <w:rPr>
                <w:rStyle w:val="IndexLink"/>
              </w:rPr>
              <w:t>36</w:t>
            </w:r>
          </w:hyperlink>
        </w:p>
        <w:p>
          <w:pPr>
            <w:pStyle w:val="Contents3"/>
            <w:tabs>
              <w:tab w:val="clear" w:pos="8459"/>
              <w:tab w:val="right" w:pos="9026" w:leader="dot"/>
            </w:tabs>
            <w:rPr/>
          </w:pPr>
          <w:hyperlink w:anchor="__RefHeading___Toc1669135_1490000891">
            <w:r>
              <w:rPr>
                <w:webHidden/>
                <w:rStyle w:val="IndexLink"/>
                <w:rtl w:val="true"/>
              </w:rPr>
              <w:t>قرآن ناطق</w:t>
            </w:r>
            <w:r>
              <w:rPr>
                <w:rStyle w:val="IndexLink"/>
                <w:rtl w:val="true"/>
              </w:rPr>
              <w:tab/>
            </w:r>
            <w:r>
              <w:rPr>
                <w:rStyle w:val="IndexLink"/>
              </w:rPr>
              <w:t>38</w:t>
            </w:r>
          </w:hyperlink>
        </w:p>
        <w:p>
          <w:pPr>
            <w:pStyle w:val="Contents3"/>
            <w:tabs>
              <w:tab w:val="clear" w:pos="8459"/>
              <w:tab w:val="right" w:pos="9026" w:leader="dot"/>
            </w:tabs>
            <w:rPr/>
          </w:pPr>
          <w:hyperlink w:anchor="__RefHeading___Toc1669137_1490000891">
            <w:r>
              <w:rPr>
                <w:webHidden/>
                <w:rStyle w:val="IndexLink"/>
                <w:rtl w:val="true"/>
              </w:rPr>
              <w:t>خبر دادن قرآن از گذشته و آينده</w:t>
            </w:r>
            <w:r>
              <w:rPr>
                <w:rStyle w:val="IndexLink"/>
                <w:rtl w:val="true"/>
              </w:rPr>
              <w:tab/>
            </w:r>
            <w:r>
              <w:rPr>
                <w:rStyle w:val="IndexLink"/>
              </w:rPr>
              <w:t>38</w:t>
            </w:r>
          </w:hyperlink>
        </w:p>
        <w:p>
          <w:pPr>
            <w:pStyle w:val="Contents3"/>
            <w:tabs>
              <w:tab w:val="clear" w:pos="8459"/>
              <w:tab w:val="right" w:pos="9026" w:leader="dot"/>
            </w:tabs>
            <w:rPr/>
          </w:pPr>
          <w:hyperlink w:anchor="__RefHeading___Toc1669139_1490000891">
            <w:r>
              <w:rPr>
                <w:webHidden/>
                <w:rStyle w:val="IndexLink"/>
                <w:rtl w:val="true"/>
              </w:rPr>
              <w:t>قرآن؛ ريسمان خدا</w:t>
            </w:r>
            <w:r>
              <w:rPr>
                <w:rStyle w:val="IndexLink"/>
                <w:rtl w:val="true"/>
              </w:rPr>
              <w:tab/>
            </w:r>
            <w:r>
              <w:rPr>
                <w:rStyle w:val="IndexLink"/>
              </w:rPr>
              <w:t>38</w:t>
            </w:r>
          </w:hyperlink>
        </w:p>
        <w:p>
          <w:pPr>
            <w:pStyle w:val="Contents3"/>
            <w:tabs>
              <w:tab w:val="clear" w:pos="8459"/>
              <w:tab w:val="right" w:pos="9026" w:leader="dot"/>
            </w:tabs>
            <w:rPr/>
          </w:pPr>
          <w:hyperlink w:anchor="__RefHeading___Toc1669141_1490000891">
            <w:r>
              <w:rPr>
                <w:webHidden/>
                <w:rStyle w:val="IndexLink"/>
                <w:rtl w:val="true"/>
              </w:rPr>
              <w:t>نصيحت کننده بودن قرآن</w:t>
            </w:r>
            <w:r>
              <w:rPr>
                <w:rStyle w:val="IndexLink"/>
                <w:rtl w:val="true"/>
              </w:rPr>
              <w:tab/>
            </w:r>
            <w:r>
              <w:rPr>
                <w:rStyle w:val="IndexLink"/>
              </w:rPr>
              <w:t>39</w:t>
            </w:r>
          </w:hyperlink>
        </w:p>
        <w:p>
          <w:pPr>
            <w:pStyle w:val="Contents3"/>
            <w:tabs>
              <w:tab w:val="clear" w:pos="8459"/>
              <w:tab w:val="right" w:pos="9026" w:leader="dot"/>
            </w:tabs>
            <w:rPr/>
          </w:pPr>
          <w:hyperlink w:anchor="__RefHeading___Toc1669143_1490000891">
            <w:r>
              <w:rPr>
                <w:webHidden/>
                <w:rStyle w:val="IndexLink"/>
                <w:rtl w:val="true"/>
              </w:rPr>
              <w:t>قرآن هدايت و نور است</w:t>
            </w:r>
            <w:r>
              <w:rPr>
                <w:rStyle w:val="IndexLink"/>
                <w:rtl w:val="true"/>
              </w:rPr>
              <w:tab/>
            </w:r>
            <w:r>
              <w:rPr>
                <w:rStyle w:val="IndexLink"/>
              </w:rPr>
              <w:t>40</w:t>
            </w:r>
          </w:hyperlink>
        </w:p>
        <w:p>
          <w:pPr>
            <w:pStyle w:val="Contents3"/>
            <w:tabs>
              <w:tab w:val="clear" w:pos="8459"/>
              <w:tab w:val="right" w:pos="9026" w:leader="dot"/>
            </w:tabs>
            <w:rPr/>
          </w:pPr>
          <w:hyperlink w:anchor="__RefHeading___Toc1669145_1490000891">
            <w:r>
              <w:rPr>
                <w:webHidden/>
                <w:rStyle w:val="IndexLink"/>
                <w:rtl w:val="true"/>
              </w:rPr>
              <w:t>تشويق به فرا گرفتن قرآن</w:t>
            </w:r>
            <w:r>
              <w:rPr>
                <w:rStyle w:val="IndexLink"/>
                <w:rtl w:val="true"/>
              </w:rPr>
              <w:tab/>
            </w:r>
            <w:r>
              <w:rPr>
                <w:rStyle w:val="IndexLink"/>
              </w:rPr>
              <w:t>40</w:t>
            </w:r>
          </w:hyperlink>
        </w:p>
        <w:p>
          <w:pPr>
            <w:pStyle w:val="Contents3"/>
            <w:tabs>
              <w:tab w:val="clear" w:pos="8459"/>
              <w:tab w:val="right" w:pos="9026" w:leader="dot"/>
            </w:tabs>
            <w:rPr/>
          </w:pPr>
          <w:hyperlink w:anchor="__RefHeading___Toc1669147_1490000891">
            <w:r>
              <w:rPr>
                <w:webHidden/>
                <w:rStyle w:val="IndexLink"/>
                <w:rtl w:val="true"/>
              </w:rPr>
              <w:t>حفظ قرآن</w:t>
            </w:r>
            <w:r>
              <w:rPr>
                <w:rStyle w:val="IndexLink"/>
                <w:rtl w:val="true"/>
              </w:rPr>
              <w:tab/>
            </w:r>
            <w:r>
              <w:rPr>
                <w:rStyle w:val="IndexLink"/>
              </w:rPr>
              <w:t>41</w:t>
            </w:r>
          </w:hyperlink>
        </w:p>
        <w:p>
          <w:pPr>
            <w:pStyle w:val="Contents3"/>
            <w:tabs>
              <w:tab w:val="clear" w:pos="8459"/>
              <w:tab w:val="right" w:pos="9026" w:leader="dot"/>
            </w:tabs>
            <w:rPr/>
          </w:pPr>
          <w:hyperlink w:anchor="__RefHeading___Toc1669149_1490000891">
            <w:r>
              <w:rPr>
                <w:webHidden/>
                <w:rStyle w:val="IndexLink"/>
                <w:rtl w:val="true"/>
              </w:rPr>
              <w:t>دعاى امام هنگام ختم قرآن</w:t>
            </w:r>
            <w:r>
              <w:rPr>
                <w:rStyle w:val="IndexLink"/>
                <w:rtl w:val="true"/>
              </w:rPr>
              <w:tab/>
            </w:r>
            <w:r>
              <w:rPr>
                <w:rStyle w:val="IndexLink"/>
              </w:rPr>
              <w:t>42</w:t>
            </w:r>
          </w:hyperlink>
        </w:p>
        <w:p>
          <w:pPr>
            <w:pStyle w:val="Contents3"/>
            <w:tabs>
              <w:tab w:val="clear" w:pos="8459"/>
              <w:tab w:val="right" w:pos="9026" w:leader="dot"/>
            </w:tabs>
            <w:rPr/>
          </w:pPr>
          <w:hyperlink w:anchor="__RefHeading___Toc1669151_1490000891">
            <w:r>
              <w:rPr>
                <w:webHidden/>
                <w:rStyle w:val="IndexLink"/>
                <w:rtl w:val="true"/>
              </w:rPr>
              <w:t>قرآن بهار دل‌ها است</w:t>
            </w:r>
            <w:r>
              <w:rPr>
                <w:rStyle w:val="IndexLink"/>
                <w:rtl w:val="true"/>
              </w:rPr>
              <w:tab/>
            </w:r>
            <w:r>
              <w:rPr>
                <w:rStyle w:val="IndexLink"/>
              </w:rPr>
              <w:t>42</w:t>
            </w:r>
          </w:hyperlink>
        </w:p>
        <w:p>
          <w:pPr>
            <w:pStyle w:val="Contents2"/>
            <w:tabs>
              <w:tab w:val="clear" w:pos="8743"/>
              <w:tab w:val="right" w:pos="9026" w:leader="dot"/>
            </w:tabs>
            <w:rPr/>
          </w:pPr>
          <w:hyperlink w:anchor="__RefHeading___Toc1669153_1490000891">
            <w:r>
              <w:rPr>
                <w:webHidden/>
                <w:rStyle w:val="IndexLink"/>
                <w:rtl w:val="true"/>
              </w:rPr>
              <w:t>تفسير امام علیه السلام از قرآن كريم</w:t>
            </w:r>
            <w:r>
              <w:rPr>
                <w:rStyle w:val="IndexLink"/>
                <w:rtl w:val="true"/>
              </w:rPr>
              <w:tab/>
            </w:r>
            <w:r>
              <w:rPr>
                <w:rStyle w:val="IndexLink"/>
              </w:rPr>
              <w:t>44</w:t>
            </w:r>
          </w:hyperlink>
        </w:p>
        <w:p>
          <w:pPr>
            <w:pStyle w:val="Contents3"/>
            <w:tabs>
              <w:tab w:val="clear" w:pos="8459"/>
              <w:tab w:val="right" w:pos="9026" w:leader="dot"/>
            </w:tabs>
            <w:rPr/>
          </w:pPr>
          <w:hyperlink w:anchor="__RefHeading___Toc1669155_149000089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669157_1490000891">
            <w:r>
              <w:rPr>
                <w:webHidden/>
                <w:rStyle w:val="IndexLink"/>
                <w:rtl w:val="true"/>
              </w:rPr>
              <w:t>سوره فاتحه</w:t>
            </w:r>
            <w:r>
              <w:rPr>
                <w:rStyle w:val="IndexLink"/>
                <w:rtl w:val="true"/>
              </w:rPr>
              <w:tab/>
            </w:r>
            <w:r>
              <w:rPr>
                <w:rStyle w:val="IndexLink"/>
              </w:rPr>
              <w:t>45</w:t>
            </w:r>
          </w:hyperlink>
        </w:p>
        <w:p>
          <w:pPr>
            <w:pStyle w:val="Contents3"/>
            <w:tabs>
              <w:tab w:val="clear" w:pos="8459"/>
              <w:tab w:val="right" w:pos="9026" w:leader="dot"/>
            </w:tabs>
            <w:rPr/>
          </w:pPr>
          <w:hyperlink w:anchor="__RefHeading___Toc1669159_1490000891">
            <w:r>
              <w:rPr>
                <w:webHidden/>
                <w:rStyle w:val="IndexLink"/>
                <w:rtl w:val="true"/>
              </w:rPr>
              <w:t>بسم اللّه جزئى از سوره است</w:t>
            </w:r>
            <w:r>
              <w:rPr>
                <w:rStyle w:val="IndexLink"/>
                <w:rtl w:val="true"/>
              </w:rPr>
              <w:tab/>
            </w:r>
            <w:r>
              <w:rPr>
                <w:rStyle w:val="IndexLink"/>
              </w:rPr>
              <w:t>45</w:t>
            </w:r>
          </w:hyperlink>
        </w:p>
        <w:p>
          <w:pPr>
            <w:pStyle w:val="Contents3"/>
            <w:tabs>
              <w:tab w:val="clear" w:pos="8459"/>
              <w:tab w:val="right" w:pos="9026" w:leader="dot"/>
            </w:tabs>
            <w:rPr/>
          </w:pPr>
          <w:hyperlink w:anchor="__RefHeading___Toc1669161_1490000891">
            <w:r>
              <w:rPr>
                <w:webHidden/>
                <w:rStyle w:val="IndexLink"/>
                <w:rtl w:val="true"/>
              </w:rPr>
              <w:t>بندهاى بسم اللّه</w:t>
            </w:r>
            <w:r>
              <w:rPr>
                <w:rStyle w:val="IndexLink"/>
                <w:rtl w:val="true"/>
              </w:rPr>
              <w:tab/>
            </w:r>
            <w:r>
              <w:rPr>
                <w:rStyle w:val="IndexLink"/>
              </w:rPr>
              <w:t>46</w:t>
            </w:r>
          </w:hyperlink>
        </w:p>
        <w:p>
          <w:pPr>
            <w:pStyle w:val="Contents3"/>
            <w:tabs>
              <w:tab w:val="clear" w:pos="8459"/>
              <w:tab w:val="right" w:pos="9026" w:leader="dot"/>
            </w:tabs>
            <w:rPr/>
          </w:pPr>
          <w:hyperlink w:anchor="__RefHeading___Toc1669163_1490000891">
            <w:r>
              <w:rPr>
                <w:webHidden/>
                <w:rStyle w:val="IndexLink"/>
                <w:rtl w:val="true"/>
              </w:rPr>
              <w:t>«</w:t>
            </w:r>
            <w:r>
              <w:rPr>
                <w:rStyle w:val="IndexLink"/>
                <w:rtl w:val="true"/>
              </w:rPr>
              <w:t>اللّه</w:t>
            </w:r>
            <w:r>
              <w:rPr>
                <w:rStyle w:val="IndexLink"/>
                <w:rtl w:val="true"/>
              </w:rPr>
              <w:t>»</w:t>
              <w:tab/>
            </w:r>
            <w:r>
              <w:rPr>
                <w:rStyle w:val="IndexLink"/>
              </w:rPr>
              <w:t>46</w:t>
            </w:r>
          </w:hyperlink>
        </w:p>
        <w:p>
          <w:pPr>
            <w:pStyle w:val="Contents3"/>
            <w:tabs>
              <w:tab w:val="clear" w:pos="8459"/>
              <w:tab w:val="right" w:pos="9026" w:leader="dot"/>
            </w:tabs>
            <w:rPr/>
          </w:pPr>
          <w:hyperlink w:anchor="__RefHeading___Toc1669165_1490000891">
            <w:r>
              <w:rPr>
                <w:webHidden/>
                <w:rStyle w:val="IndexLink"/>
                <w:rtl w:val="true"/>
              </w:rPr>
              <w:t>«</w:t>
            </w:r>
            <w:r>
              <w:rPr>
                <w:rStyle w:val="IndexLink"/>
                <w:rtl w:val="true"/>
              </w:rPr>
              <w:t>الرَّحمنِ</w:t>
            </w:r>
            <w:r>
              <w:rPr>
                <w:rStyle w:val="IndexLink"/>
                <w:rtl w:val="true"/>
              </w:rPr>
              <w:t>»</w:t>
              <w:tab/>
            </w:r>
            <w:r>
              <w:rPr>
                <w:rStyle w:val="IndexLink"/>
              </w:rPr>
              <w:t>46</w:t>
            </w:r>
          </w:hyperlink>
        </w:p>
        <w:p>
          <w:pPr>
            <w:pStyle w:val="Contents3"/>
            <w:tabs>
              <w:tab w:val="clear" w:pos="8459"/>
              <w:tab w:val="right" w:pos="9026" w:leader="dot"/>
            </w:tabs>
            <w:rPr/>
          </w:pPr>
          <w:hyperlink w:anchor="__RefHeading___Toc1669167_1490000891">
            <w:r>
              <w:rPr>
                <w:webHidden/>
                <w:rStyle w:val="IndexLink"/>
                <w:rtl w:val="true"/>
              </w:rPr>
              <w:t>«</w:t>
            </w:r>
            <w:r>
              <w:rPr>
                <w:rStyle w:val="IndexLink"/>
                <w:rtl w:val="true"/>
              </w:rPr>
              <w:t>الرَّحيمِ</w:t>
            </w:r>
            <w:r>
              <w:rPr>
                <w:rStyle w:val="IndexLink"/>
                <w:rtl w:val="true"/>
              </w:rPr>
              <w:t>»</w:t>
              <w:tab/>
            </w:r>
            <w:r>
              <w:rPr>
                <w:rStyle w:val="IndexLink"/>
              </w:rPr>
              <w:t>46</w:t>
            </w:r>
          </w:hyperlink>
        </w:p>
        <w:p>
          <w:pPr>
            <w:pStyle w:val="Contents3"/>
            <w:tabs>
              <w:tab w:val="clear" w:pos="8459"/>
              <w:tab w:val="right" w:pos="9026" w:leader="dot"/>
            </w:tabs>
            <w:rPr/>
          </w:pPr>
          <w:hyperlink w:anchor="__RefHeading___Toc1669169_1490000891">
            <w:r>
              <w:rPr>
                <w:webHidden/>
                <w:rStyle w:val="IndexLink"/>
                <w:rtl w:val="true"/>
              </w:rPr>
              <w:t>اهميت سوره</w:t>
            </w:r>
            <w:r>
              <w:rPr>
                <w:rStyle w:val="IndexLink"/>
                <w:rtl w:val="true"/>
              </w:rPr>
              <w:tab/>
            </w:r>
            <w:r>
              <w:rPr>
                <w:rStyle w:val="IndexLink"/>
              </w:rPr>
              <w:t>47</w:t>
            </w:r>
          </w:hyperlink>
        </w:p>
        <w:p>
          <w:pPr>
            <w:pStyle w:val="Contents3"/>
            <w:tabs>
              <w:tab w:val="clear" w:pos="8459"/>
              <w:tab w:val="right" w:pos="9026" w:leader="dot"/>
            </w:tabs>
            <w:rPr/>
          </w:pPr>
          <w:hyperlink w:anchor="__RefHeading___Toc1669171_1490000891">
            <w:r>
              <w:rPr>
                <w:webHidden/>
                <w:rStyle w:val="IndexLink"/>
                <w:rtl w:val="true"/>
              </w:rPr>
              <w:t>مكان نزول آن</w:t>
            </w:r>
            <w:r>
              <w:rPr>
                <w:rStyle w:val="IndexLink"/>
                <w:rtl w:val="true"/>
              </w:rPr>
              <w:tab/>
            </w:r>
            <w:r>
              <w:rPr>
                <w:rStyle w:val="IndexLink"/>
              </w:rPr>
              <w:t>48</w:t>
            </w:r>
          </w:hyperlink>
        </w:p>
        <w:p>
          <w:pPr>
            <w:pStyle w:val="Contents3"/>
            <w:tabs>
              <w:tab w:val="clear" w:pos="8459"/>
              <w:tab w:val="right" w:pos="9026" w:leader="dot"/>
            </w:tabs>
            <w:rPr/>
          </w:pPr>
          <w:hyperlink w:anchor="__RefHeading___Toc1669173_1490000891">
            <w:r>
              <w:rPr>
                <w:webHidden/>
                <w:rStyle w:val="IndexLink"/>
                <w:rtl w:val="true"/>
              </w:rPr>
              <w:t>نام‌هاى اين سوره</w:t>
            </w:r>
            <w:r>
              <w:rPr>
                <w:rStyle w:val="IndexLink"/>
                <w:rtl w:val="true"/>
              </w:rPr>
              <w:tab/>
            </w:r>
            <w:r>
              <w:rPr>
                <w:rStyle w:val="IndexLink"/>
              </w:rPr>
              <w:t>48</w:t>
            </w:r>
          </w:hyperlink>
        </w:p>
        <w:p>
          <w:pPr>
            <w:pStyle w:val="Contents3"/>
            <w:tabs>
              <w:tab w:val="clear" w:pos="8459"/>
              <w:tab w:val="right" w:pos="9026" w:leader="dot"/>
            </w:tabs>
            <w:rPr/>
          </w:pPr>
          <w:hyperlink w:anchor="__RefHeading___Toc1669175_1490000891">
            <w:r>
              <w:rPr>
                <w:webHidden/>
                <w:rStyle w:val="IndexLink"/>
                <w:rtl w:val="true"/>
              </w:rPr>
              <w:t>فاتحه</w:t>
            </w:r>
            <w:r>
              <w:rPr>
                <w:rStyle w:val="IndexLink"/>
                <w:rtl w:val="true"/>
              </w:rPr>
              <w:tab/>
            </w:r>
            <w:r>
              <w:rPr>
                <w:rStyle w:val="IndexLink"/>
              </w:rPr>
              <w:t>48</w:t>
            </w:r>
          </w:hyperlink>
        </w:p>
        <w:p>
          <w:pPr>
            <w:pStyle w:val="Contents3"/>
            <w:tabs>
              <w:tab w:val="clear" w:pos="8459"/>
              <w:tab w:val="right" w:pos="9026" w:leader="dot"/>
            </w:tabs>
            <w:rPr/>
          </w:pPr>
          <w:hyperlink w:anchor="__RefHeading___Toc1669177_1490000891">
            <w:r>
              <w:rPr>
                <w:webHidden/>
                <w:rStyle w:val="IndexLink"/>
                <w:rtl w:val="true"/>
              </w:rPr>
              <w:t>سبع المثانى</w:t>
            </w:r>
            <w:r>
              <w:rPr>
                <w:rStyle w:val="IndexLink"/>
                <w:rtl w:val="true"/>
              </w:rPr>
              <w:tab/>
            </w:r>
            <w:r>
              <w:rPr>
                <w:rStyle w:val="IndexLink"/>
              </w:rPr>
              <w:t>49</w:t>
            </w:r>
          </w:hyperlink>
        </w:p>
        <w:p>
          <w:pPr>
            <w:pStyle w:val="Contents3"/>
            <w:tabs>
              <w:tab w:val="clear" w:pos="8459"/>
              <w:tab w:val="right" w:pos="9026" w:leader="dot"/>
            </w:tabs>
            <w:rPr/>
          </w:pPr>
          <w:hyperlink w:anchor="__RefHeading___Toc1669179_1490000891">
            <w:r>
              <w:rPr>
                <w:webHidden/>
                <w:rStyle w:val="IndexLink"/>
                <w:rtl w:val="true"/>
              </w:rPr>
              <w:t>معنی حمد</w:t>
            </w:r>
            <w:r>
              <w:rPr>
                <w:rStyle w:val="IndexLink"/>
                <w:rtl w:val="true"/>
              </w:rPr>
              <w:tab/>
            </w:r>
            <w:r>
              <w:rPr>
                <w:rStyle w:val="IndexLink"/>
              </w:rPr>
              <w:t>49</w:t>
            </w:r>
          </w:hyperlink>
        </w:p>
        <w:p>
          <w:pPr>
            <w:pStyle w:val="Contents3"/>
            <w:tabs>
              <w:tab w:val="clear" w:pos="8459"/>
              <w:tab w:val="right" w:pos="9026" w:leader="dot"/>
            </w:tabs>
            <w:rPr/>
          </w:pPr>
          <w:hyperlink w:anchor="__RefHeading___Toc1669181_1490000891">
            <w:r>
              <w:rPr>
                <w:webHidden/>
                <w:rStyle w:val="IndexLink"/>
                <w:rtl w:val="true"/>
              </w:rPr>
              <w:t>«</w:t>
            </w:r>
            <w:r>
              <w:rPr>
                <w:rStyle w:val="IndexLink"/>
                <w:rtl w:val="true"/>
              </w:rPr>
              <w:t>ربِّ العالمينَ</w:t>
            </w:r>
            <w:r>
              <w:rPr>
                <w:rStyle w:val="IndexLink"/>
                <w:rtl w:val="true"/>
              </w:rPr>
              <w:t>»</w:t>
              <w:tab/>
            </w:r>
            <w:r>
              <w:rPr>
                <w:rStyle w:val="IndexLink"/>
              </w:rPr>
              <w:t>49</w:t>
            </w:r>
          </w:hyperlink>
        </w:p>
        <w:p>
          <w:pPr>
            <w:pStyle w:val="Contents3"/>
            <w:tabs>
              <w:tab w:val="clear" w:pos="8459"/>
              <w:tab w:val="right" w:pos="9026" w:leader="dot"/>
            </w:tabs>
            <w:rPr/>
          </w:pPr>
          <w:hyperlink w:anchor="__RefHeading___Toc1669183_1490000891">
            <w:r>
              <w:rPr>
                <w:webHidden/>
                <w:rStyle w:val="IndexLink"/>
                <w:rtl w:val="true"/>
              </w:rPr>
              <w:t>سوره بقره</w:t>
            </w:r>
            <w:r>
              <w:rPr>
                <w:rStyle w:val="IndexLink"/>
                <w:rtl w:val="true"/>
              </w:rPr>
              <w:tab/>
            </w:r>
            <w:r>
              <w:rPr>
                <w:rStyle w:val="IndexLink"/>
              </w:rPr>
              <w:t>52</w:t>
            </w:r>
          </w:hyperlink>
        </w:p>
        <w:p>
          <w:pPr>
            <w:pStyle w:val="Contents3"/>
            <w:tabs>
              <w:tab w:val="clear" w:pos="8459"/>
              <w:tab w:val="right" w:pos="9026" w:leader="dot"/>
            </w:tabs>
            <w:rPr/>
          </w:pPr>
          <w:hyperlink w:anchor="__RefHeading___Toc1669185_1490000891">
            <w:r>
              <w:rPr>
                <w:webHidden/>
                <w:rStyle w:val="IndexLink"/>
                <w:rtl w:val="true"/>
              </w:rPr>
              <w:t>سوره آل عمران</w:t>
            </w:r>
            <w:r>
              <w:rPr>
                <w:rStyle w:val="IndexLink"/>
                <w:rtl w:val="true"/>
              </w:rPr>
              <w:tab/>
            </w:r>
            <w:r>
              <w:rPr>
                <w:rStyle w:val="IndexLink"/>
              </w:rPr>
              <w:t>62</w:t>
            </w:r>
          </w:hyperlink>
        </w:p>
        <w:p>
          <w:pPr>
            <w:pStyle w:val="Contents3"/>
            <w:tabs>
              <w:tab w:val="clear" w:pos="8459"/>
              <w:tab w:val="right" w:pos="9026" w:leader="dot"/>
            </w:tabs>
            <w:rPr/>
          </w:pPr>
          <w:hyperlink w:anchor="__RefHeading___Toc1669187_1490000891">
            <w:r>
              <w:rPr>
                <w:webHidden/>
                <w:rStyle w:val="IndexLink"/>
                <w:rtl w:val="true"/>
              </w:rPr>
              <w:t>سوره نساء</w:t>
            </w:r>
            <w:r>
              <w:rPr>
                <w:rStyle w:val="IndexLink"/>
                <w:rtl w:val="true"/>
              </w:rPr>
              <w:tab/>
            </w:r>
            <w:r>
              <w:rPr>
                <w:rStyle w:val="IndexLink"/>
              </w:rPr>
              <w:t>73</w:t>
            </w:r>
          </w:hyperlink>
        </w:p>
        <w:p>
          <w:pPr>
            <w:pStyle w:val="Contents3"/>
            <w:tabs>
              <w:tab w:val="clear" w:pos="8459"/>
              <w:tab w:val="right" w:pos="9026" w:leader="dot"/>
            </w:tabs>
            <w:rPr/>
          </w:pPr>
          <w:hyperlink w:anchor="__RefHeading___Toc1669189_1490000891">
            <w:r>
              <w:rPr>
                <w:webHidden/>
                <w:rStyle w:val="IndexLink"/>
                <w:rtl w:val="true"/>
              </w:rPr>
              <w:t>سوره مائده</w:t>
            </w:r>
            <w:r>
              <w:rPr>
                <w:rStyle w:val="IndexLink"/>
                <w:rtl w:val="true"/>
              </w:rPr>
              <w:tab/>
            </w:r>
            <w:r>
              <w:rPr>
                <w:rStyle w:val="IndexLink"/>
              </w:rPr>
              <w:t>83</w:t>
            </w:r>
          </w:hyperlink>
        </w:p>
        <w:p>
          <w:pPr>
            <w:pStyle w:val="Contents3"/>
            <w:tabs>
              <w:tab w:val="clear" w:pos="8459"/>
              <w:tab w:val="right" w:pos="9026" w:leader="dot"/>
            </w:tabs>
            <w:rPr/>
          </w:pPr>
          <w:hyperlink w:anchor="__RefHeading___Toc1669191_1490000891">
            <w:r>
              <w:rPr>
                <w:webHidden/>
                <w:rStyle w:val="IndexLink"/>
                <w:rtl w:val="true"/>
              </w:rPr>
              <w:t>سبب نزول آن</w:t>
            </w:r>
            <w:r>
              <w:rPr>
                <w:rStyle w:val="IndexLink"/>
                <w:rtl w:val="true"/>
              </w:rPr>
              <w:tab/>
            </w:r>
            <w:r>
              <w:rPr>
                <w:rStyle w:val="IndexLink"/>
              </w:rPr>
              <w:t>90</w:t>
            </w:r>
          </w:hyperlink>
        </w:p>
        <w:p>
          <w:pPr>
            <w:pStyle w:val="Contents3"/>
            <w:tabs>
              <w:tab w:val="clear" w:pos="8459"/>
              <w:tab w:val="right" w:pos="9026" w:leader="dot"/>
            </w:tabs>
            <w:rPr/>
          </w:pPr>
          <w:hyperlink w:anchor="__RefHeading___Toc1669193_1490000891">
            <w:r>
              <w:rPr>
                <w:webHidden/>
                <w:rStyle w:val="IndexLink"/>
                <w:rtl w:val="true"/>
              </w:rPr>
              <w:t>دلالة آيه</w:t>
            </w:r>
            <w:r>
              <w:rPr>
                <w:rStyle w:val="IndexLink"/>
                <w:rtl w:val="true"/>
              </w:rPr>
              <w:tab/>
            </w:r>
            <w:r>
              <w:rPr>
                <w:rStyle w:val="IndexLink"/>
              </w:rPr>
              <w:t>93</w:t>
            </w:r>
          </w:hyperlink>
        </w:p>
        <w:p>
          <w:pPr>
            <w:pStyle w:val="Contents3"/>
            <w:tabs>
              <w:tab w:val="clear" w:pos="8459"/>
              <w:tab w:val="right" w:pos="9026" w:leader="dot"/>
            </w:tabs>
            <w:rPr/>
          </w:pPr>
          <w:hyperlink w:anchor="__RefHeading___Toc1669195_1490000891">
            <w:r>
              <w:rPr>
                <w:webHidden/>
                <w:rStyle w:val="IndexLink"/>
                <w:rtl w:val="true"/>
              </w:rPr>
              <w:t>سوره انعام</w:t>
            </w:r>
            <w:r>
              <w:rPr>
                <w:rStyle w:val="IndexLink"/>
                <w:rtl w:val="true"/>
              </w:rPr>
              <w:tab/>
            </w:r>
            <w:r>
              <w:rPr>
                <w:rStyle w:val="IndexLink"/>
              </w:rPr>
              <w:t>102</w:t>
            </w:r>
          </w:hyperlink>
        </w:p>
        <w:p>
          <w:pPr>
            <w:pStyle w:val="Contents3"/>
            <w:tabs>
              <w:tab w:val="clear" w:pos="8459"/>
              <w:tab w:val="right" w:pos="9026" w:leader="dot"/>
            </w:tabs>
            <w:rPr/>
          </w:pPr>
          <w:hyperlink w:anchor="__RefHeading___Toc1669197_1490000891">
            <w:r>
              <w:rPr>
                <w:webHidden/>
                <w:rStyle w:val="IndexLink"/>
                <w:rtl w:val="true"/>
              </w:rPr>
              <w:t>سوره اعراف</w:t>
            </w:r>
            <w:r>
              <w:rPr>
                <w:rStyle w:val="IndexLink"/>
                <w:rtl w:val="true"/>
              </w:rPr>
              <w:tab/>
            </w:r>
            <w:r>
              <w:rPr>
                <w:rStyle w:val="IndexLink"/>
              </w:rPr>
              <w:t>103</w:t>
            </w:r>
          </w:hyperlink>
        </w:p>
        <w:p>
          <w:pPr>
            <w:pStyle w:val="Contents3"/>
            <w:tabs>
              <w:tab w:val="clear" w:pos="8459"/>
              <w:tab w:val="right" w:pos="9026" w:leader="dot"/>
            </w:tabs>
            <w:rPr/>
          </w:pPr>
          <w:hyperlink w:anchor="__RefHeading___Toc1669199_1490000891">
            <w:r>
              <w:rPr>
                <w:webHidden/>
                <w:rStyle w:val="IndexLink"/>
                <w:rtl w:val="true"/>
              </w:rPr>
              <w:t>سوره انفال</w:t>
            </w:r>
            <w:r>
              <w:rPr>
                <w:rStyle w:val="IndexLink"/>
                <w:rtl w:val="true"/>
              </w:rPr>
              <w:tab/>
            </w:r>
            <w:r>
              <w:rPr>
                <w:rStyle w:val="IndexLink"/>
              </w:rPr>
              <w:t>116</w:t>
            </w:r>
          </w:hyperlink>
        </w:p>
        <w:p>
          <w:pPr>
            <w:pStyle w:val="Contents3"/>
            <w:tabs>
              <w:tab w:val="clear" w:pos="8459"/>
              <w:tab w:val="right" w:pos="9026" w:leader="dot"/>
            </w:tabs>
            <w:rPr/>
          </w:pPr>
          <w:hyperlink w:anchor="__RefHeading___Toc1669201_1490000891">
            <w:r>
              <w:rPr>
                <w:webHidden/>
                <w:rStyle w:val="IndexLink"/>
                <w:rtl w:val="true"/>
              </w:rPr>
              <w:t>سوره توبه</w:t>
            </w:r>
            <w:r>
              <w:rPr>
                <w:rStyle w:val="IndexLink"/>
                <w:rtl w:val="true"/>
              </w:rPr>
              <w:tab/>
            </w:r>
            <w:r>
              <w:rPr>
                <w:rStyle w:val="IndexLink"/>
              </w:rPr>
              <w:t>118</w:t>
            </w:r>
          </w:hyperlink>
        </w:p>
        <w:p>
          <w:pPr>
            <w:pStyle w:val="Contents3"/>
            <w:tabs>
              <w:tab w:val="clear" w:pos="8459"/>
              <w:tab w:val="right" w:pos="9026" w:leader="dot"/>
            </w:tabs>
            <w:rPr/>
          </w:pPr>
          <w:hyperlink w:anchor="__RefHeading___Toc1669203_1490000891">
            <w:r>
              <w:rPr>
                <w:webHidden/>
                <w:rStyle w:val="IndexLink"/>
                <w:rtl w:val="true"/>
              </w:rPr>
              <w:t>سبب نزول آن</w:t>
            </w:r>
            <w:r>
              <w:rPr>
                <w:rStyle w:val="IndexLink"/>
                <w:rtl w:val="true"/>
              </w:rPr>
              <w:tab/>
            </w:r>
            <w:r>
              <w:rPr>
                <w:rStyle w:val="IndexLink"/>
              </w:rPr>
              <w:t>118</w:t>
            </w:r>
          </w:hyperlink>
        </w:p>
        <w:p>
          <w:pPr>
            <w:pStyle w:val="Contents3"/>
            <w:tabs>
              <w:tab w:val="clear" w:pos="8459"/>
              <w:tab w:val="right" w:pos="9026" w:leader="dot"/>
            </w:tabs>
            <w:rPr/>
          </w:pPr>
          <w:hyperlink w:anchor="__RefHeading___Toc1669205_1490000891">
            <w:r>
              <w:rPr>
                <w:webHidden/>
                <w:rStyle w:val="IndexLink"/>
                <w:rtl w:val="true"/>
              </w:rPr>
              <w:t>اخطار به ابی‌بكر به خواندن سوره</w:t>
            </w:r>
            <w:r>
              <w:rPr>
                <w:rStyle w:val="IndexLink"/>
                <w:rtl w:val="true"/>
              </w:rPr>
              <w:tab/>
            </w:r>
            <w:r>
              <w:rPr>
                <w:rStyle w:val="IndexLink"/>
              </w:rPr>
              <w:t>118</w:t>
            </w:r>
          </w:hyperlink>
        </w:p>
        <w:p>
          <w:pPr>
            <w:pStyle w:val="Contents3"/>
            <w:tabs>
              <w:tab w:val="clear" w:pos="8459"/>
              <w:tab w:val="right" w:pos="9026" w:leader="dot"/>
            </w:tabs>
            <w:rPr/>
          </w:pPr>
          <w:hyperlink w:anchor="__RefHeading___Toc1669207_1490000891">
            <w:r>
              <w:rPr>
                <w:webHidden/>
                <w:rStyle w:val="IndexLink"/>
                <w:rtl w:val="true"/>
              </w:rPr>
              <w:t>تلاوت امام از بندهاى سوره</w:t>
            </w:r>
            <w:r>
              <w:rPr>
                <w:rStyle w:val="IndexLink"/>
                <w:rtl w:val="true"/>
              </w:rPr>
              <w:tab/>
            </w:r>
            <w:r>
              <w:rPr>
                <w:rStyle w:val="IndexLink"/>
              </w:rPr>
              <w:t>118</w:t>
            </w:r>
          </w:hyperlink>
        </w:p>
        <w:p>
          <w:pPr>
            <w:pStyle w:val="Contents3"/>
            <w:tabs>
              <w:tab w:val="clear" w:pos="8459"/>
              <w:tab w:val="right" w:pos="9026" w:leader="dot"/>
            </w:tabs>
            <w:rPr/>
          </w:pPr>
          <w:hyperlink w:anchor="__RefHeading___Toc1669209_1490000891">
            <w:r>
              <w:rPr>
                <w:webHidden/>
                <w:rStyle w:val="IndexLink"/>
                <w:rtl w:val="true"/>
              </w:rPr>
              <w:t>سوره يونس</w:t>
            </w:r>
            <w:r>
              <w:rPr>
                <w:rStyle w:val="IndexLink"/>
                <w:rtl w:val="true"/>
              </w:rPr>
              <w:tab/>
            </w:r>
            <w:r>
              <w:rPr>
                <w:rStyle w:val="IndexLink"/>
              </w:rPr>
              <w:t>123</w:t>
            </w:r>
          </w:hyperlink>
        </w:p>
        <w:p>
          <w:pPr>
            <w:pStyle w:val="Contents3"/>
            <w:tabs>
              <w:tab w:val="clear" w:pos="8459"/>
              <w:tab w:val="right" w:pos="9026" w:leader="dot"/>
            </w:tabs>
            <w:rPr/>
          </w:pPr>
          <w:hyperlink w:anchor="__RefHeading___Toc1669211_1490000891">
            <w:r>
              <w:rPr>
                <w:webHidden/>
                <w:rStyle w:val="IndexLink"/>
                <w:rtl w:val="true"/>
              </w:rPr>
              <w:t>سوره هود</w:t>
            </w:r>
            <w:r>
              <w:rPr>
                <w:rStyle w:val="IndexLink"/>
                <w:rtl w:val="true"/>
              </w:rPr>
              <w:tab/>
            </w:r>
            <w:r>
              <w:rPr>
                <w:rStyle w:val="IndexLink"/>
              </w:rPr>
              <w:t>125</w:t>
            </w:r>
          </w:hyperlink>
        </w:p>
        <w:p>
          <w:pPr>
            <w:pStyle w:val="Contents3"/>
            <w:tabs>
              <w:tab w:val="clear" w:pos="8459"/>
              <w:tab w:val="right" w:pos="9026" w:leader="dot"/>
            </w:tabs>
            <w:rPr/>
          </w:pPr>
          <w:hyperlink w:anchor="__RefHeading___Toc1669213_1490000891">
            <w:r>
              <w:rPr>
                <w:webHidden/>
                <w:rStyle w:val="IndexLink"/>
                <w:rtl w:val="true"/>
              </w:rPr>
              <w:t>سوره يوسف</w:t>
            </w:r>
            <w:r>
              <w:rPr>
                <w:rStyle w:val="IndexLink"/>
                <w:rtl w:val="true"/>
              </w:rPr>
              <w:tab/>
            </w:r>
            <w:r>
              <w:rPr>
                <w:rStyle w:val="IndexLink"/>
              </w:rPr>
              <w:t>131</w:t>
            </w:r>
          </w:hyperlink>
        </w:p>
        <w:p>
          <w:pPr>
            <w:pStyle w:val="Contents3"/>
            <w:tabs>
              <w:tab w:val="clear" w:pos="8459"/>
              <w:tab w:val="right" w:pos="9026" w:leader="dot"/>
            </w:tabs>
            <w:rPr/>
          </w:pPr>
          <w:hyperlink w:anchor="__RefHeading___Toc1669215_1490000891">
            <w:r>
              <w:rPr>
                <w:webHidden/>
                <w:rStyle w:val="IndexLink"/>
                <w:rtl w:val="true"/>
              </w:rPr>
              <w:t>سوره رعد</w:t>
            </w:r>
            <w:r>
              <w:rPr>
                <w:rStyle w:val="IndexLink"/>
                <w:rtl w:val="true"/>
              </w:rPr>
              <w:tab/>
            </w:r>
            <w:r>
              <w:rPr>
                <w:rStyle w:val="IndexLink"/>
              </w:rPr>
              <w:t>132</w:t>
            </w:r>
          </w:hyperlink>
        </w:p>
        <w:p>
          <w:pPr>
            <w:pStyle w:val="Contents3"/>
            <w:tabs>
              <w:tab w:val="clear" w:pos="8459"/>
              <w:tab w:val="right" w:pos="9026" w:leader="dot"/>
            </w:tabs>
            <w:rPr/>
          </w:pPr>
          <w:hyperlink w:anchor="__RefHeading___Toc1669217_1490000891">
            <w:r>
              <w:rPr>
                <w:webHidden/>
                <w:rStyle w:val="IndexLink"/>
                <w:rtl w:val="true"/>
              </w:rPr>
              <w:t>سوره ابراهيم</w:t>
            </w:r>
            <w:r>
              <w:rPr>
                <w:rStyle w:val="IndexLink"/>
                <w:rtl w:val="true"/>
              </w:rPr>
              <w:tab/>
            </w:r>
            <w:r>
              <w:rPr>
                <w:rStyle w:val="IndexLink"/>
              </w:rPr>
              <w:t>136</w:t>
            </w:r>
          </w:hyperlink>
        </w:p>
        <w:p>
          <w:pPr>
            <w:pStyle w:val="Contents3"/>
            <w:tabs>
              <w:tab w:val="clear" w:pos="8459"/>
              <w:tab w:val="right" w:pos="9026" w:leader="dot"/>
            </w:tabs>
            <w:rPr/>
          </w:pPr>
          <w:hyperlink w:anchor="__RefHeading___Toc1669219_1490000891">
            <w:r>
              <w:rPr>
                <w:webHidden/>
                <w:rStyle w:val="IndexLink"/>
                <w:rtl w:val="true"/>
              </w:rPr>
              <w:t>سوره حجر</w:t>
            </w:r>
            <w:r>
              <w:rPr>
                <w:rStyle w:val="IndexLink"/>
                <w:rtl w:val="true"/>
              </w:rPr>
              <w:tab/>
            </w:r>
            <w:r>
              <w:rPr>
                <w:rStyle w:val="IndexLink"/>
              </w:rPr>
              <w:t>138</w:t>
            </w:r>
          </w:hyperlink>
        </w:p>
        <w:p>
          <w:pPr>
            <w:pStyle w:val="Contents3"/>
            <w:tabs>
              <w:tab w:val="clear" w:pos="8459"/>
              <w:tab w:val="right" w:pos="9026" w:leader="dot"/>
            </w:tabs>
            <w:rPr/>
          </w:pPr>
          <w:hyperlink w:anchor="__RefHeading___Toc1669221_1490000891">
            <w:r>
              <w:rPr>
                <w:webHidden/>
                <w:rStyle w:val="IndexLink"/>
                <w:rtl w:val="true"/>
              </w:rPr>
              <w:t>سوره نحل</w:t>
            </w:r>
            <w:r>
              <w:rPr>
                <w:rStyle w:val="IndexLink"/>
                <w:rtl w:val="true"/>
              </w:rPr>
              <w:tab/>
            </w:r>
            <w:r>
              <w:rPr>
                <w:rStyle w:val="IndexLink"/>
              </w:rPr>
              <w:t>140</w:t>
            </w:r>
          </w:hyperlink>
        </w:p>
        <w:p>
          <w:pPr>
            <w:pStyle w:val="Contents3"/>
            <w:tabs>
              <w:tab w:val="clear" w:pos="8459"/>
              <w:tab w:val="right" w:pos="9026" w:leader="dot"/>
            </w:tabs>
            <w:rPr/>
          </w:pPr>
          <w:hyperlink w:anchor="__RefHeading___Toc1669223_1490000891">
            <w:r>
              <w:rPr>
                <w:webHidden/>
                <w:rStyle w:val="IndexLink"/>
                <w:rtl w:val="true"/>
              </w:rPr>
              <w:t>سوره اسراء</w:t>
            </w:r>
            <w:r>
              <w:rPr>
                <w:rStyle w:val="IndexLink"/>
                <w:rtl w:val="true"/>
              </w:rPr>
              <w:tab/>
            </w:r>
            <w:r>
              <w:rPr>
                <w:rStyle w:val="IndexLink"/>
              </w:rPr>
              <w:t>143</w:t>
            </w:r>
          </w:hyperlink>
        </w:p>
        <w:p>
          <w:pPr>
            <w:pStyle w:val="Contents3"/>
            <w:tabs>
              <w:tab w:val="clear" w:pos="8459"/>
              <w:tab w:val="right" w:pos="9026" w:leader="dot"/>
            </w:tabs>
            <w:rPr/>
          </w:pPr>
          <w:hyperlink w:anchor="__RefHeading___Toc1669225_1490000891">
            <w:r>
              <w:rPr>
                <w:webHidden/>
                <w:rStyle w:val="IndexLink"/>
                <w:rtl w:val="true"/>
              </w:rPr>
              <w:t>سوره كهف</w:t>
            </w:r>
            <w:r>
              <w:rPr>
                <w:rStyle w:val="IndexLink"/>
                <w:rtl w:val="true"/>
              </w:rPr>
              <w:tab/>
            </w:r>
            <w:r>
              <w:rPr>
                <w:rStyle w:val="IndexLink"/>
              </w:rPr>
              <w:t>144</w:t>
            </w:r>
          </w:hyperlink>
        </w:p>
        <w:p>
          <w:pPr>
            <w:pStyle w:val="Contents3"/>
            <w:tabs>
              <w:tab w:val="clear" w:pos="8459"/>
              <w:tab w:val="right" w:pos="9026" w:leader="dot"/>
            </w:tabs>
            <w:rPr/>
          </w:pPr>
          <w:hyperlink w:anchor="__RefHeading___Toc1669227_1490000891">
            <w:r>
              <w:rPr>
                <w:webHidden/>
                <w:rStyle w:val="IndexLink"/>
                <w:rtl w:val="true"/>
              </w:rPr>
              <w:t>سوره مريم</w:t>
            </w:r>
            <w:r>
              <w:rPr>
                <w:rStyle w:val="IndexLink"/>
                <w:rtl w:val="true"/>
              </w:rPr>
              <w:tab/>
            </w:r>
            <w:r>
              <w:rPr>
                <w:rStyle w:val="IndexLink"/>
              </w:rPr>
              <w:t>145</w:t>
            </w:r>
          </w:hyperlink>
        </w:p>
        <w:p>
          <w:pPr>
            <w:pStyle w:val="Contents3"/>
            <w:tabs>
              <w:tab w:val="clear" w:pos="8459"/>
              <w:tab w:val="right" w:pos="9026" w:leader="dot"/>
            </w:tabs>
            <w:rPr/>
          </w:pPr>
          <w:hyperlink w:anchor="__RefHeading___Toc1669229_1490000891">
            <w:r>
              <w:rPr>
                <w:webHidden/>
                <w:rStyle w:val="IndexLink"/>
                <w:rtl w:val="true"/>
              </w:rPr>
              <w:t>سوره طه</w:t>
            </w:r>
            <w:r>
              <w:rPr>
                <w:rStyle w:val="IndexLink"/>
                <w:rtl w:val="true"/>
              </w:rPr>
              <w:tab/>
            </w:r>
            <w:r>
              <w:rPr>
                <w:rStyle w:val="IndexLink"/>
              </w:rPr>
              <w:t>147</w:t>
            </w:r>
          </w:hyperlink>
        </w:p>
        <w:p>
          <w:pPr>
            <w:pStyle w:val="Contents3"/>
            <w:tabs>
              <w:tab w:val="clear" w:pos="8459"/>
              <w:tab w:val="right" w:pos="9026" w:leader="dot"/>
            </w:tabs>
            <w:rPr/>
          </w:pPr>
          <w:hyperlink w:anchor="__RefHeading___Toc1669231_1490000891">
            <w:r>
              <w:rPr>
                <w:webHidden/>
                <w:rStyle w:val="IndexLink"/>
                <w:rtl w:val="true"/>
              </w:rPr>
              <w:t>سوره انبياء</w:t>
            </w:r>
            <w:r>
              <w:rPr>
                <w:rStyle w:val="IndexLink"/>
                <w:rtl w:val="true"/>
              </w:rPr>
              <w:tab/>
            </w:r>
            <w:r>
              <w:rPr>
                <w:rStyle w:val="IndexLink"/>
              </w:rPr>
              <w:t>149</w:t>
            </w:r>
          </w:hyperlink>
        </w:p>
        <w:p>
          <w:pPr>
            <w:pStyle w:val="Contents3"/>
            <w:tabs>
              <w:tab w:val="clear" w:pos="8459"/>
              <w:tab w:val="right" w:pos="9026" w:leader="dot"/>
            </w:tabs>
            <w:rPr/>
          </w:pPr>
          <w:hyperlink w:anchor="__RefHeading___Toc1669233_1490000891">
            <w:r>
              <w:rPr>
                <w:webHidden/>
                <w:rStyle w:val="IndexLink"/>
                <w:rtl w:val="true"/>
              </w:rPr>
              <w:t>سوره حج</w:t>
            </w:r>
            <w:r>
              <w:rPr>
                <w:rStyle w:val="IndexLink"/>
                <w:rtl w:val="true"/>
              </w:rPr>
              <w:tab/>
            </w:r>
            <w:r>
              <w:rPr>
                <w:rStyle w:val="IndexLink"/>
              </w:rPr>
              <w:t>152</w:t>
            </w:r>
          </w:hyperlink>
        </w:p>
        <w:p>
          <w:pPr>
            <w:pStyle w:val="Contents3"/>
            <w:tabs>
              <w:tab w:val="clear" w:pos="8459"/>
              <w:tab w:val="right" w:pos="9026" w:leader="dot"/>
            </w:tabs>
            <w:rPr/>
          </w:pPr>
          <w:hyperlink w:anchor="__RefHeading___Toc1669235_1490000891">
            <w:r>
              <w:rPr>
                <w:webHidden/>
                <w:rStyle w:val="IndexLink"/>
                <w:rtl w:val="true"/>
              </w:rPr>
              <w:t>سوره مؤمنون</w:t>
            </w:r>
            <w:r>
              <w:rPr>
                <w:rStyle w:val="IndexLink"/>
                <w:rtl w:val="true"/>
              </w:rPr>
              <w:tab/>
            </w:r>
            <w:r>
              <w:rPr>
                <w:rStyle w:val="IndexLink"/>
              </w:rPr>
              <w:t>153</w:t>
            </w:r>
          </w:hyperlink>
        </w:p>
        <w:p>
          <w:pPr>
            <w:pStyle w:val="Contents3"/>
            <w:tabs>
              <w:tab w:val="clear" w:pos="8459"/>
              <w:tab w:val="right" w:pos="9026" w:leader="dot"/>
            </w:tabs>
            <w:rPr/>
          </w:pPr>
          <w:hyperlink w:anchor="__RefHeading___Toc1669237_1490000891">
            <w:r>
              <w:rPr>
                <w:webHidden/>
                <w:rStyle w:val="IndexLink"/>
                <w:rtl w:val="true"/>
              </w:rPr>
              <w:t>سوره نور</w:t>
            </w:r>
            <w:r>
              <w:rPr>
                <w:rStyle w:val="IndexLink"/>
                <w:rtl w:val="true"/>
              </w:rPr>
              <w:tab/>
            </w:r>
            <w:r>
              <w:rPr>
                <w:rStyle w:val="IndexLink"/>
              </w:rPr>
              <w:t>155</w:t>
            </w:r>
          </w:hyperlink>
        </w:p>
        <w:p>
          <w:pPr>
            <w:pStyle w:val="Contents3"/>
            <w:tabs>
              <w:tab w:val="clear" w:pos="8459"/>
              <w:tab w:val="right" w:pos="9026" w:leader="dot"/>
            </w:tabs>
            <w:rPr/>
          </w:pPr>
          <w:hyperlink w:anchor="__RefHeading___Toc1669239_1490000891">
            <w:r>
              <w:rPr>
                <w:webHidden/>
                <w:rStyle w:val="IndexLink"/>
                <w:rtl w:val="true"/>
              </w:rPr>
              <w:t>سوره فرقان</w:t>
            </w:r>
            <w:r>
              <w:rPr>
                <w:rStyle w:val="IndexLink"/>
                <w:rtl w:val="true"/>
              </w:rPr>
              <w:tab/>
            </w:r>
            <w:r>
              <w:rPr>
                <w:rStyle w:val="IndexLink"/>
              </w:rPr>
              <w:t>159</w:t>
            </w:r>
          </w:hyperlink>
        </w:p>
        <w:p>
          <w:pPr>
            <w:pStyle w:val="Contents3"/>
            <w:tabs>
              <w:tab w:val="clear" w:pos="8459"/>
              <w:tab w:val="right" w:pos="9026" w:leader="dot"/>
            </w:tabs>
            <w:rPr/>
          </w:pPr>
          <w:hyperlink w:anchor="__RefHeading___Toc1669241_1490000891">
            <w:r>
              <w:rPr>
                <w:webHidden/>
                <w:rStyle w:val="IndexLink"/>
                <w:rtl w:val="true"/>
              </w:rPr>
              <w:t>سوره شعراء</w:t>
            </w:r>
            <w:r>
              <w:rPr>
                <w:rStyle w:val="IndexLink"/>
                <w:rtl w:val="true"/>
              </w:rPr>
              <w:tab/>
            </w:r>
            <w:r>
              <w:rPr>
                <w:rStyle w:val="IndexLink"/>
              </w:rPr>
              <w:t>161</w:t>
            </w:r>
          </w:hyperlink>
        </w:p>
        <w:p>
          <w:pPr>
            <w:pStyle w:val="Contents3"/>
            <w:tabs>
              <w:tab w:val="clear" w:pos="8459"/>
              <w:tab w:val="right" w:pos="9026" w:leader="dot"/>
            </w:tabs>
            <w:rPr/>
          </w:pPr>
          <w:hyperlink w:anchor="__RefHeading___Toc1669243_1490000891">
            <w:r>
              <w:rPr>
                <w:webHidden/>
                <w:rStyle w:val="IndexLink"/>
                <w:rtl w:val="true"/>
              </w:rPr>
              <w:t>سوره قصص</w:t>
            </w:r>
            <w:r>
              <w:rPr>
                <w:rStyle w:val="IndexLink"/>
                <w:rtl w:val="true"/>
              </w:rPr>
              <w:tab/>
            </w:r>
            <w:r>
              <w:rPr>
                <w:rStyle w:val="IndexLink"/>
              </w:rPr>
              <w:t>161</w:t>
            </w:r>
          </w:hyperlink>
        </w:p>
        <w:p>
          <w:pPr>
            <w:pStyle w:val="Contents3"/>
            <w:tabs>
              <w:tab w:val="clear" w:pos="8459"/>
              <w:tab w:val="right" w:pos="9026" w:leader="dot"/>
            </w:tabs>
            <w:rPr/>
          </w:pPr>
          <w:hyperlink w:anchor="__RefHeading___Toc1669245_1490000891">
            <w:r>
              <w:rPr>
                <w:webHidden/>
                <w:rStyle w:val="IndexLink"/>
                <w:rtl w:val="true"/>
              </w:rPr>
              <w:t>سوره عنكبوت</w:t>
            </w:r>
            <w:r>
              <w:rPr>
                <w:rStyle w:val="IndexLink"/>
                <w:rtl w:val="true"/>
              </w:rPr>
              <w:tab/>
            </w:r>
            <w:r>
              <w:rPr>
                <w:rStyle w:val="IndexLink"/>
              </w:rPr>
              <w:t>163</w:t>
            </w:r>
          </w:hyperlink>
        </w:p>
        <w:p>
          <w:pPr>
            <w:pStyle w:val="Contents3"/>
            <w:tabs>
              <w:tab w:val="clear" w:pos="8459"/>
              <w:tab w:val="right" w:pos="9026" w:leader="dot"/>
            </w:tabs>
            <w:rPr/>
          </w:pPr>
          <w:hyperlink w:anchor="__RefHeading___Toc1669247_1490000891">
            <w:r>
              <w:rPr>
                <w:webHidden/>
                <w:rStyle w:val="IndexLink"/>
                <w:rtl w:val="true"/>
              </w:rPr>
              <w:t>سوره روم</w:t>
            </w:r>
            <w:r>
              <w:rPr>
                <w:rStyle w:val="IndexLink"/>
                <w:rtl w:val="true"/>
              </w:rPr>
              <w:tab/>
            </w:r>
            <w:r>
              <w:rPr>
                <w:rStyle w:val="IndexLink"/>
              </w:rPr>
              <w:t>164</w:t>
            </w:r>
          </w:hyperlink>
        </w:p>
        <w:p>
          <w:pPr>
            <w:pStyle w:val="Contents3"/>
            <w:tabs>
              <w:tab w:val="clear" w:pos="8459"/>
              <w:tab w:val="right" w:pos="9026" w:leader="dot"/>
            </w:tabs>
            <w:rPr/>
          </w:pPr>
          <w:hyperlink w:anchor="__RefHeading___Toc1669249_1490000891">
            <w:r>
              <w:rPr>
                <w:webHidden/>
                <w:rStyle w:val="IndexLink"/>
                <w:rtl w:val="true"/>
              </w:rPr>
              <w:t>سوره لقمان</w:t>
            </w:r>
            <w:r>
              <w:rPr>
                <w:rStyle w:val="IndexLink"/>
                <w:rtl w:val="true"/>
              </w:rPr>
              <w:tab/>
            </w:r>
            <w:r>
              <w:rPr>
                <w:rStyle w:val="IndexLink"/>
              </w:rPr>
              <w:t>166</w:t>
            </w:r>
          </w:hyperlink>
        </w:p>
        <w:p>
          <w:pPr>
            <w:pStyle w:val="Contents3"/>
            <w:tabs>
              <w:tab w:val="clear" w:pos="8459"/>
              <w:tab w:val="right" w:pos="9026" w:leader="dot"/>
            </w:tabs>
            <w:rPr/>
          </w:pPr>
          <w:hyperlink w:anchor="__RefHeading___Toc1669251_1490000891">
            <w:r>
              <w:rPr>
                <w:webHidden/>
                <w:rStyle w:val="IndexLink"/>
                <w:rtl w:val="true"/>
              </w:rPr>
              <w:t>سوره سجده</w:t>
            </w:r>
            <w:r>
              <w:rPr>
                <w:rStyle w:val="IndexLink"/>
                <w:rtl w:val="true"/>
              </w:rPr>
              <w:tab/>
            </w:r>
            <w:r>
              <w:rPr>
                <w:rStyle w:val="IndexLink"/>
              </w:rPr>
              <w:t>166</w:t>
            </w:r>
          </w:hyperlink>
        </w:p>
        <w:p>
          <w:pPr>
            <w:pStyle w:val="Contents3"/>
            <w:tabs>
              <w:tab w:val="clear" w:pos="8459"/>
              <w:tab w:val="right" w:pos="9026" w:leader="dot"/>
            </w:tabs>
            <w:rPr/>
          </w:pPr>
          <w:hyperlink w:anchor="__RefHeading___Toc1669253_1490000891">
            <w:r>
              <w:rPr>
                <w:webHidden/>
                <w:rStyle w:val="IndexLink"/>
                <w:rtl w:val="true"/>
              </w:rPr>
              <w:t>سوره الاحزاب</w:t>
            </w:r>
            <w:r>
              <w:rPr>
                <w:rStyle w:val="IndexLink"/>
                <w:rtl w:val="true"/>
              </w:rPr>
              <w:tab/>
            </w:r>
            <w:r>
              <w:rPr>
                <w:rStyle w:val="IndexLink"/>
              </w:rPr>
              <w:t>167</w:t>
            </w:r>
          </w:hyperlink>
        </w:p>
        <w:p>
          <w:pPr>
            <w:pStyle w:val="Contents3"/>
            <w:tabs>
              <w:tab w:val="clear" w:pos="8459"/>
              <w:tab w:val="right" w:pos="9026" w:leader="dot"/>
            </w:tabs>
            <w:rPr/>
          </w:pPr>
          <w:hyperlink w:anchor="__RefHeading___Toc1669255_1490000891">
            <w:r>
              <w:rPr>
                <w:webHidden/>
                <w:rStyle w:val="IndexLink"/>
                <w:rtl w:val="true"/>
              </w:rPr>
              <w:t>سوره سبأ</w:t>
            </w:r>
            <w:r>
              <w:rPr>
                <w:rStyle w:val="IndexLink"/>
                <w:rtl w:val="true"/>
              </w:rPr>
              <w:tab/>
            </w:r>
            <w:r>
              <w:rPr>
                <w:rStyle w:val="IndexLink"/>
              </w:rPr>
              <w:t>170</w:t>
            </w:r>
          </w:hyperlink>
        </w:p>
        <w:p>
          <w:pPr>
            <w:pStyle w:val="Contents3"/>
            <w:tabs>
              <w:tab w:val="clear" w:pos="8459"/>
              <w:tab w:val="right" w:pos="9026" w:leader="dot"/>
            </w:tabs>
            <w:rPr/>
          </w:pPr>
          <w:hyperlink w:anchor="__RefHeading___Toc1669257_1490000891">
            <w:r>
              <w:rPr>
                <w:webHidden/>
                <w:rStyle w:val="IndexLink"/>
                <w:rtl w:val="true"/>
              </w:rPr>
              <w:t>سوره فاطر</w:t>
            </w:r>
            <w:r>
              <w:rPr>
                <w:rStyle w:val="IndexLink"/>
                <w:rtl w:val="true"/>
              </w:rPr>
              <w:tab/>
            </w:r>
            <w:r>
              <w:rPr>
                <w:rStyle w:val="IndexLink"/>
              </w:rPr>
              <w:t>171</w:t>
            </w:r>
          </w:hyperlink>
        </w:p>
        <w:p>
          <w:pPr>
            <w:pStyle w:val="Contents3"/>
            <w:tabs>
              <w:tab w:val="clear" w:pos="8459"/>
              <w:tab w:val="right" w:pos="9026" w:leader="dot"/>
            </w:tabs>
            <w:rPr/>
          </w:pPr>
          <w:hyperlink w:anchor="__RefHeading___Toc1669259_1490000891">
            <w:r>
              <w:rPr>
                <w:webHidden/>
                <w:rStyle w:val="IndexLink"/>
                <w:rtl w:val="true"/>
              </w:rPr>
              <w:t>سوره يس</w:t>
            </w:r>
            <w:r>
              <w:rPr>
                <w:rStyle w:val="IndexLink"/>
                <w:rtl w:val="true"/>
              </w:rPr>
              <w:tab/>
            </w:r>
            <w:r>
              <w:rPr>
                <w:rStyle w:val="IndexLink"/>
              </w:rPr>
              <w:t>172</w:t>
            </w:r>
          </w:hyperlink>
        </w:p>
        <w:p>
          <w:pPr>
            <w:pStyle w:val="Contents3"/>
            <w:tabs>
              <w:tab w:val="clear" w:pos="8459"/>
              <w:tab w:val="right" w:pos="9026" w:leader="dot"/>
            </w:tabs>
            <w:rPr/>
          </w:pPr>
          <w:hyperlink w:anchor="__RefHeading___Toc1669261_1490000891">
            <w:r>
              <w:rPr>
                <w:webHidden/>
                <w:rStyle w:val="IndexLink"/>
                <w:rtl w:val="true"/>
              </w:rPr>
              <w:t>سوره صافات</w:t>
            </w:r>
            <w:r>
              <w:rPr>
                <w:rStyle w:val="IndexLink"/>
                <w:rtl w:val="true"/>
              </w:rPr>
              <w:tab/>
            </w:r>
            <w:r>
              <w:rPr>
                <w:rStyle w:val="IndexLink"/>
              </w:rPr>
              <w:t>173</w:t>
            </w:r>
          </w:hyperlink>
        </w:p>
        <w:p>
          <w:pPr>
            <w:pStyle w:val="Contents3"/>
            <w:tabs>
              <w:tab w:val="clear" w:pos="8459"/>
              <w:tab w:val="right" w:pos="9026" w:leader="dot"/>
            </w:tabs>
            <w:rPr/>
          </w:pPr>
          <w:hyperlink w:anchor="__RefHeading___Toc1669263_1490000891">
            <w:r>
              <w:rPr>
                <w:webHidden/>
                <w:rStyle w:val="IndexLink"/>
                <w:rtl w:val="true"/>
              </w:rPr>
              <w:t>سوره ص</w:t>
            </w:r>
            <w:r>
              <w:rPr>
                <w:rStyle w:val="IndexLink"/>
                <w:rtl w:val="true"/>
              </w:rPr>
              <w:tab/>
            </w:r>
            <w:r>
              <w:rPr>
                <w:rStyle w:val="IndexLink"/>
              </w:rPr>
              <w:t>175</w:t>
            </w:r>
          </w:hyperlink>
        </w:p>
        <w:p>
          <w:pPr>
            <w:pStyle w:val="Contents3"/>
            <w:tabs>
              <w:tab w:val="clear" w:pos="8459"/>
              <w:tab w:val="right" w:pos="9026" w:leader="dot"/>
            </w:tabs>
            <w:rPr/>
          </w:pPr>
          <w:hyperlink w:anchor="__RefHeading___Toc1669265_1490000891">
            <w:r>
              <w:rPr>
                <w:webHidden/>
                <w:rStyle w:val="IndexLink"/>
                <w:rtl w:val="true"/>
              </w:rPr>
              <w:t>سوره زمر</w:t>
            </w:r>
            <w:r>
              <w:rPr>
                <w:rStyle w:val="IndexLink"/>
                <w:rtl w:val="true"/>
              </w:rPr>
              <w:tab/>
            </w:r>
            <w:r>
              <w:rPr>
                <w:rStyle w:val="IndexLink"/>
              </w:rPr>
              <w:t>177</w:t>
            </w:r>
          </w:hyperlink>
        </w:p>
        <w:p>
          <w:pPr>
            <w:pStyle w:val="Contents3"/>
            <w:tabs>
              <w:tab w:val="clear" w:pos="8459"/>
              <w:tab w:val="right" w:pos="9026" w:leader="dot"/>
            </w:tabs>
            <w:rPr/>
          </w:pPr>
          <w:hyperlink w:anchor="__RefHeading___Toc1669267_1490000891">
            <w:r>
              <w:rPr>
                <w:webHidden/>
                <w:rStyle w:val="IndexLink"/>
                <w:rtl w:val="true"/>
              </w:rPr>
              <w:t>سوره غافر</w:t>
            </w:r>
            <w:r>
              <w:rPr>
                <w:rStyle w:val="IndexLink"/>
                <w:rtl w:val="true"/>
              </w:rPr>
              <w:tab/>
            </w:r>
            <w:r>
              <w:rPr>
                <w:rStyle w:val="IndexLink"/>
              </w:rPr>
              <w:t>180</w:t>
            </w:r>
          </w:hyperlink>
        </w:p>
        <w:p>
          <w:pPr>
            <w:pStyle w:val="Contents3"/>
            <w:tabs>
              <w:tab w:val="clear" w:pos="8459"/>
              <w:tab w:val="right" w:pos="9026" w:leader="dot"/>
            </w:tabs>
            <w:rPr/>
          </w:pPr>
          <w:hyperlink w:anchor="__RefHeading___Toc1669269_1490000891">
            <w:r>
              <w:rPr>
                <w:webHidden/>
                <w:rStyle w:val="IndexLink"/>
                <w:rtl w:val="true"/>
              </w:rPr>
              <w:t>سوره فصلت</w:t>
            </w:r>
            <w:r>
              <w:rPr>
                <w:rStyle w:val="IndexLink"/>
                <w:rtl w:val="true"/>
              </w:rPr>
              <w:tab/>
            </w:r>
            <w:r>
              <w:rPr>
                <w:rStyle w:val="IndexLink"/>
              </w:rPr>
              <w:t>180</w:t>
            </w:r>
          </w:hyperlink>
        </w:p>
        <w:p>
          <w:pPr>
            <w:pStyle w:val="Contents3"/>
            <w:tabs>
              <w:tab w:val="clear" w:pos="8459"/>
              <w:tab w:val="right" w:pos="9026" w:leader="dot"/>
            </w:tabs>
            <w:rPr/>
          </w:pPr>
          <w:hyperlink w:anchor="__RefHeading___Toc1669271_1490000891">
            <w:r>
              <w:rPr>
                <w:webHidden/>
                <w:rStyle w:val="IndexLink"/>
                <w:rtl w:val="true"/>
              </w:rPr>
              <w:t>سوره شورى</w:t>
            </w:r>
            <w:r>
              <w:rPr>
                <w:rStyle w:val="IndexLink"/>
                <w:rtl w:val="true"/>
              </w:rPr>
              <w:tab/>
            </w:r>
            <w:r>
              <w:rPr>
                <w:rStyle w:val="IndexLink"/>
              </w:rPr>
              <w:t>182</w:t>
            </w:r>
          </w:hyperlink>
        </w:p>
        <w:p>
          <w:pPr>
            <w:pStyle w:val="Contents3"/>
            <w:tabs>
              <w:tab w:val="clear" w:pos="8459"/>
              <w:tab w:val="right" w:pos="9026" w:leader="dot"/>
            </w:tabs>
            <w:rPr/>
          </w:pPr>
          <w:hyperlink w:anchor="__RefHeading___Toc1669273_1490000891">
            <w:r>
              <w:rPr>
                <w:webHidden/>
                <w:rStyle w:val="IndexLink"/>
                <w:rtl w:val="true"/>
              </w:rPr>
              <w:t>سوره زخرف</w:t>
            </w:r>
            <w:r>
              <w:rPr>
                <w:rStyle w:val="IndexLink"/>
                <w:rtl w:val="true"/>
              </w:rPr>
              <w:tab/>
            </w:r>
            <w:r>
              <w:rPr>
                <w:rStyle w:val="IndexLink"/>
              </w:rPr>
              <w:t>184</w:t>
            </w:r>
          </w:hyperlink>
        </w:p>
        <w:p>
          <w:pPr>
            <w:pStyle w:val="Contents3"/>
            <w:tabs>
              <w:tab w:val="clear" w:pos="8459"/>
              <w:tab w:val="right" w:pos="9026" w:leader="dot"/>
            </w:tabs>
            <w:rPr/>
          </w:pPr>
          <w:hyperlink w:anchor="__RefHeading___Toc1669275_1490000891">
            <w:r>
              <w:rPr>
                <w:webHidden/>
                <w:rStyle w:val="IndexLink"/>
                <w:rtl w:val="true"/>
              </w:rPr>
              <w:t>سوره دخان</w:t>
            </w:r>
            <w:r>
              <w:rPr>
                <w:rStyle w:val="IndexLink"/>
                <w:rtl w:val="true"/>
              </w:rPr>
              <w:tab/>
            </w:r>
            <w:r>
              <w:rPr>
                <w:rStyle w:val="IndexLink"/>
              </w:rPr>
              <w:t>185</w:t>
            </w:r>
          </w:hyperlink>
        </w:p>
        <w:p>
          <w:pPr>
            <w:pStyle w:val="Contents3"/>
            <w:tabs>
              <w:tab w:val="clear" w:pos="8459"/>
              <w:tab w:val="right" w:pos="9026" w:leader="dot"/>
            </w:tabs>
            <w:rPr/>
          </w:pPr>
          <w:hyperlink w:anchor="__RefHeading___Toc1669277_1490000891">
            <w:r>
              <w:rPr>
                <w:webHidden/>
                <w:rStyle w:val="IndexLink"/>
                <w:rtl w:val="true"/>
              </w:rPr>
              <w:t>سوره جاثيه</w:t>
            </w:r>
            <w:r>
              <w:rPr>
                <w:rStyle w:val="IndexLink"/>
                <w:rtl w:val="true"/>
              </w:rPr>
              <w:tab/>
            </w:r>
            <w:r>
              <w:rPr>
                <w:rStyle w:val="IndexLink"/>
              </w:rPr>
              <w:t>186</w:t>
            </w:r>
          </w:hyperlink>
        </w:p>
        <w:p>
          <w:pPr>
            <w:pStyle w:val="Contents3"/>
            <w:tabs>
              <w:tab w:val="clear" w:pos="8459"/>
              <w:tab w:val="right" w:pos="9026" w:leader="dot"/>
            </w:tabs>
            <w:rPr/>
          </w:pPr>
          <w:hyperlink w:anchor="__RefHeading___Toc1669279_1490000891">
            <w:r>
              <w:rPr>
                <w:webHidden/>
                <w:rStyle w:val="IndexLink"/>
                <w:rtl w:val="true"/>
              </w:rPr>
              <w:t>سوره احقاف</w:t>
            </w:r>
            <w:r>
              <w:rPr>
                <w:rStyle w:val="IndexLink"/>
                <w:rtl w:val="true"/>
              </w:rPr>
              <w:tab/>
            </w:r>
            <w:r>
              <w:rPr>
                <w:rStyle w:val="IndexLink"/>
              </w:rPr>
              <w:t>186</w:t>
            </w:r>
          </w:hyperlink>
        </w:p>
        <w:p>
          <w:pPr>
            <w:pStyle w:val="Contents3"/>
            <w:tabs>
              <w:tab w:val="clear" w:pos="8459"/>
              <w:tab w:val="right" w:pos="9026" w:leader="dot"/>
            </w:tabs>
            <w:rPr/>
          </w:pPr>
          <w:hyperlink w:anchor="__RefHeading___Toc1669281_1490000891">
            <w:r>
              <w:rPr>
                <w:webHidden/>
                <w:rStyle w:val="IndexLink"/>
                <w:rtl w:val="true"/>
              </w:rPr>
              <w:t>سوره محمد صلی الله علیه واله</w:t>
            </w:r>
            <w:r>
              <w:rPr>
                <w:rStyle w:val="IndexLink"/>
                <w:rtl w:val="true"/>
              </w:rPr>
              <w:tab/>
            </w:r>
            <w:r>
              <w:rPr>
                <w:rStyle w:val="IndexLink"/>
              </w:rPr>
              <w:t>187</w:t>
            </w:r>
          </w:hyperlink>
        </w:p>
        <w:p>
          <w:pPr>
            <w:pStyle w:val="Contents3"/>
            <w:tabs>
              <w:tab w:val="clear" w:pos="8459"/>
              <w:tab w:val="right" w:pos="9026" w:leader="dot"/>
            </w:tabs>
            <w:rPr/>
          </w:pPr>
          <w:hyperlink w:anchor="__RefHeading___Toc1669283_1490000891">
            <w:r>
              <w:rPr>
                <w:webHidden/>
                <w:rStyle w:val="IndexLink"/>
                <w:rtl w:val="true"/>
              </w:rPr>
              <w:t>سوره فتح</w:t>
            </w:r>
            <w:r>
              <w:rPr>
                <w:rStyle w:val="IndexLink"/>
                <w:rtl w:val="true"/>
              </w:rPr>
              <w:tab/>
            </w:r>
            <w:r>
              <w:rPr>
                <w:rStyle w:val="IndexLink"/>
              </w:rPr>
              <w:t>189</w:t>
            </w:r>
          </w:hyperlink>
        </w:p>
        <w:p>
          <w:pPr>
            <w:pStyle w:val="Contents3"/>
            <w:tabs>
              <w:tab w:val="clear" w:pos="8459"/>
              <w:tab w:val="right" w:pos="9026" w:leader="dot"/>
            </w:tabs>
            <w:rPr/>
          </w:pPr>
          <w:hyperlink w:anchor="__RefHeading___Toc1669285_1490000891">
            <w:r>
              <w:rPr>
                <w:webHidden/>
                <w:rStyle w:val="IndexLink"/>
                <w:rtl w:val="true"/>
              </w:rPr>
              <w:t>سوره حجرات</w:t>
            </w:r>
            <w:r>
              <w:rPr>
                <w:rStyle w:val="IndexLink"/>
                <w:rtl w:val="true"/>
              </w:rPr>
              <w:tab/>
            </w:r>
            <w:r>
              <w:rPr>
                <w:rStyle w:val="IndexLink"/>
              </w:rPr>
              <w:t>189</w:t>
            </w:r>
          </w:hyperlink>
        </w:p>
        <w:p>
          <w:pPr>
            <w:pStyle w:val="Contents3"/>
            <w:tabs>
              <w:tab w:val="clear" w:pos="8459"/>
              <w:tab w:val="right" w:pos="9026" w:leader="dot"/>
            </w:tabs>
            <w:rPr/>
          </w:pPr>
          <w:hyperlink w:anchor="__RefHeading___Toc1669287_1490000891">
            <w:r>
              <w:rPr>
                <w:webHidden/>
                <w:rStyle w:val="IndexLink"/>
                <w:rtl w:val="true"/>
              </w:rPr>
              <w:t>سوره ق</w:t>
            </w:r>
            <w:r>
              <w:rPr>
                <w:rStyle w:val="IndexLink"/>
                <w:rtl w:val="true"/>
              </w:rPr>
              <w:tab/>
            </w:r>
            <w:r>
              <w:rPr>
                <w:rStyle w:val="IndexLink"/>
              </w:rPr>
              <w:t>190</w:t>
            </w:r>
          </w:hyperlink>
        </w:p>
        <w:p>
          <w:pPr>
            <w:pStyle w:val="Contents3"/>
            <w:tabs>
              <w:tab w:val="clear" w:pos="8459"/>
              <w:tab w:val="right" w:pos="9026" w:leader="dot"/>
            </w:tabs>
            <w:rPr/>
          </w:pPr>
          <w:hyperlink w:anchor="__RefHeading___Toc1669289_1490000891">
            <w:r>
              <w:rPr>
                <w:webHidden/>
                <w:rStyle w:val="IndexLink"/>
                <w:rtl w:val="true"/>
              </w:rPr>
              <w:t>سوره ذاريات</w:t>
            </w:r>
            <w:r>
              <w:rPr>
                <w:rStyle w:val="IndexLink"/>
                <w:rtl w:val="true"/>
              </w:rPr>
              <w:tab/>
            </w:r>
            <w:r>
              <w:rPr>
                <w:rStyle w:val="IndexLink"/>
              </w:rPr>
              <w:t>190</w:t>
            </w:r>
          </w:hyperlink>
        </w:p>
        <w:p>
          <w:pPr>
            <w:pStyle w:val="Contents3"/>
            <w:tabs>
              <w:tab w:val="clear" w:pos="8459"/>
              <w:tab w:val="right" w:pos="9026" w:leader="dot"/>
            </w:tabs>
            <w:rPr/>
          </w:pPr>
          <w:hyperlink w:anchor="__RefHeading___Toc1669291_1490000891">
            <w:r>
              <w:rPr>
                <w:webHidden/>
                <w:rStyle w:val="IndexLink"/>
                <w:rtl w:val="true"/>
              </w:rPr>
              <w:t>سوره طور</w:t>
            </w:r>
            <w:r>
              <w:rPr>
                <w:rStyle w:val="IndexLink"/>
                <w:rtl w:val="true"/>
              </w:rPr>
              <w:tab/>
            </w:r>
            <w:r>
              <w:rPr>
                <w:rStyle w:val="IndexLink"/>
              </w:rPr>
              <w:t>192</w:t>
            </w:r>
          </w:hyperlink>
        </w:p>
        <w:p>
          <w:pPr>
            <w:pStyle w:val="Contents3"/>
            <w:tabs>
              <w:tab w:val="clear" w:pos="8459"/>
              <w:tab w:val="right" w:pos="9026" w:leader="dot"/>
            </w:tabs>
            <w:rPr/>
          </w:pPr>
          <w:hyperlink w:anchor="__RefHeading___Toc1669293_1490000891">
            <w:r>
              <w:rPr>
                <w:webHidden/>
                <w:rStyle w:val="IndexLink"/>
                <w:rtl w:val="true"/>
              </w:rPr>
              <w:t>سوره قمر</w:t>
            </w:r>
            <w:r>
              <w:rPr>
                <w:rStyle w:val="IndexLink"/>
                <w:rtl w:val="true"/>
              </w:rPr>
              <w:tab/>
            </w:r>
            <w:r>
              <w:rPr>
                <w:rStyle w:val="IndexLink"/>
              </w:rPr>
              <w:t>193</w:t>
            </w:r>
          </w:hyperlink>
        </w:p>
        <w:p>
          <w:pPr>
            <w:pStyle w:val="Contents3"/>
            <w:tabs>
              <w:tab w:val="clear" w:pos="8459"/>
              <w:tab w:val="right" w:pos="9026" w:leader="dot"/>
            </w:tabs>
            <w:rPr/>
          </w:pPr>
          <w:hyperlink w:anchor="__RefHeading___Toc1669295_1490000891">
            <w:r>
              <w:rPr>
                <w:webHidden/>
                <w:rStyle w:val="IndexLink"/>
                <w:rtl w:val="true"/>
              </w:rPr>
              <w:t>سوره رحمن</w:t>
            </w:r>
            <w:r>
              <w:rPr>
                <w:rStyle w:val="IndexLink"/>
                <w:rtl w:val="true"/>
              </w:rPr>
              <w:tab/>
            </w:r>
            <w:r>
              <w:rPr>
                <w:rStyle w:val="IndexLink"/>
              </w:rPr>
              <w:t>194</w:t>
            </w:r>
          </w:hyperlink>
        </w:p>
        <w:p>
          <w:pPr>
            <w:pStyle w:val="Contents3"/>
            <w:tabs>
              <w:tab w:val="clear" w:pos="8459"/>
              <w:tab w:val="right" w:pos="9026" w:leader="dot"/>
            </w:tabs>
            <w:rPr/>
          </w:pPr>
          <w:hyperlink w:anchor="__RefHeading___Toc1669297_1490000891">
            <w:r>
              <w:rPr>
                <w:webHidden/>
                <w:rStyle w:val="IndexLink"/>
                <w:rtl w:val="true"/>
              </w:rPr>
              <w:t>سوره واقعه</w:t>
            </w:r>
            <w:r>
              <w:rPr>
                <w:rStyle w:val="IndexLink"/>
                <w:rtl w:val="true"/>
              </w:rPr>
              <w:tab/>
            </w:r>
            <w:r>
              <w:rPr>
                <w:rStyle w:val="IndexLink"/>
              </w:rPr>
              <w:t>195</w:t>
            </w:r>
          </w:hyperlink>
        </w:p>
        <w:p>
          <w:pPr>
            <w:pStyle w:val="Contents3"/>
            <w:tabs>
              <w:tab w:val="clear" w:pos="8459"/>
              <w:tab w:val="right" w:pos="9026" w:leader="dot"/>
            </w:tabs>
            <w:rPr/>
          </w:pPr>
          <w:hyperlink w:anchor="__RefHeading___Toc1669299_1490000891">
            <w:r>
              <w:rPr>
                <w:webHidden/>
                <w:rStyle w:val="IndexLink"/>
                <w:rtl w:val="true"/>
              </w:rPr>
              <w:t>سوره حديد</w:t>
            </w:r>
            <w:r>
              <w:rPr>
                <w:rStyle w:val="IndexLink"/>
                <w:rtl w:val="true"/>
              </w:rPr>
              <w:tab/>
            </w:r>
            <w:r>
              <w:rPr>
                <w:rStyle w:val="IndexLink"/>
              </w:rPr>
              <w:t>195</w:t>
            </w:r>
          </w:hyperlink>
        </w:p>
        <w:p>
          <w:pPr>
            <w:pStyle w:val="Contents3"/>
            <w:tabs>
              <w:tab w:val="clear" w:pos="8459"/>
              <w:tab w:val="right" w:pos="9026" w:leader="dot"/>
            </w:tabs>
            <w:rPr/>
          </w:pPr>
          <w:hyperlink w:anchor="__RefHeading___Toc1669301_1490000891">
            <w:r>
              <w:rPr>
                <w:webHidden/>
                <w:rStyle w:val="IndexLink"/>
                <w:rtl w:val="true"/>
              </w:rPr>
              <w:t>سوره مجادله</w:t>
            </w:r>
            <w:r>
              <w:rPr>
                <w:rStyle w:val="IndexLink"/>
                <w:rtl w:val="true"/>
              </w:rPr>
              <w:tab/>
            </w:r>
            <w:r>
              <w:rPr>
                <w:rStyle w:val="IndexLink"/>
              </w:rPr>
              <w:t>196</w:t>
            </w:r>
          </w:hyperlink>
        </w:p>
        <w:p>
          <w:pPr>
            <w:pStyle w:val="Contents3"/>
            <w:tabs>
              <w:tab w:val="clear" w:pos="8459"/>
              <w:tab w:val="right" w:pos="9026" w:leader="dot"/>
            </w:tabs>
            <w:rPr/>
          </w:pPr>
          <w:hyperlink w:anchor="__RefHeading___Toc1669303_1490000891">
            <w:r>
              <w:rPr>
                <w:webHidden/>
                <w:rStyle w:val="IndexLink"/>
                <w:rtl w:val="true"/>
              </w:rPr>
              <w:t>سوره حشر</w:t>
            </w:r>
            <w:r>
              <w:rPr>
                <w:rStyle w:val="IndexLink"/>
                <w:rtl w:val="true"/>
              </w:rPr>
              <w:tab/>
            </w:r>
            <w:r>
              <w:rPr>
                <w:rStyle w:val="IndexLink"/>
              </w:rPr>
              <w:t>197</w:t>
            </w:r>
          </w:hyperlink>
        </w:p>
        <w:p>
          <w:pPr>
            <w:pStyle w:val="Contents3"/>
            <w:tabs>
              <w:tab w:val="clear" w:pos="8459"/>
              <w:tab w:val="right" w:pos="9026" w:leader="dot"/>
            </w:tabs>
            <w:rPr/>
          </w:pPr>
          <w:hyperlink w:anchor="__RefHeading___Toc1669305_1490000891">
            <w:r>
              <w:rPr>
                <w:webHidden/>
                <w:rStyle w:val="IndexLink"/>
                <w:rtl w:val="true"/>
              </w:rPr>
              <w:t>سوره ممتحنه</w:t>
            </w:r>
            <w:r>
              <w:rPr>
                <w:rStyle w:val="IndexLink"/>
                <w:rtl w:val="true"/>
              </w:rPr>
              <w:tab/>
            </w:r>
            <w:r>
              <w:rPr>
                <w:rStyle w:val="IndexLink"/>
              </w:rPr>
              <w:t>198</w:t>
            </w:r>
          </w:hyperlink>
        </w:p>
        <w:p>
          <w:pPr>
            <w:pStyle w:val="Contents3"/>
            <w:tabs>
              <w:tab w:val="clear" w:pos="8459"/>
              <w:tab w:val="right" w:pos="9026" w:leader="dot"/>
            </w:tabs>
            <w:rPr/>
          </w:pPr>
          <w:hyperlink w:anchor="__RefHeading___Toc1669307_1490000891">
            <w:r>
              <w:rPr>
                <w:webHidden/>
                <w:rStyle w:val="IndexLink"/>
                <w:rtl w:val="true"/>
              </w:rPr>
              <w:t>سوره صف</w:t>
            </w:r>
            <w:r>
              <w:rPr>
                <w:rStyle w:val="IndexLink"/>
                <w:rtl w:val="true"/>
              </w:rPr>
              <w:tab/>
            </w:r>
            <w:r>
              <w:rPr>
                <w:rStyle w:val="IndexLink"/>
              </w:rPr>
              <w:t>199</w:t>
            </w:r>
          </w:hyperlink>
        </w:p>
        <w:p>
          <w:pPr>
            <w:pStyle w:val="Contents3"/>
            <w:tabs>
              <w:tab w:val="clear" w:pos="8459"/>
              <w:tab w:val="right" w:pos="9026" w:leader="dot"/>
            </w:tabs>
            <w:rPr/>
          </w:pPr>
          <w:hyperlink w:anchor="__RefHeading___Toc1669309_1490000891">
            <w:r>
              <w:rPr>
                <w:webHidden/>
                <w:rStyle w:val="IndexLink"/>
                <w:rtl w:val="true"/>
              </w:rPr>
              <w:t>سوره تغابن</w:t>
            </w:r>
            <w:r>
              <w:rPr>
                <w:rStyle w:val="IndexLink"/>
                <w:rtl w:val="true"/>
              </w:rPr>
              <w:tab/>
            </w:r>
            <w:r>
              <w:rPr>
                <w:rStyle w:val="IndexLink"/>
              </w:rPr>
              <w:t>200</w:t>
            </w:r>
          </w:hyperlink>
        </w:p>
        <w:p>
          <w:pPr>
            <w:pStyle w:val="Contents3"/>
            <w:tabs>
              <w:tab w:val="clear" w:pos="8459"/>
              <w:tab w:val="right" w:pos="9026" w:leader="dot"/>
            </w:tabs>
            <w:rPr/>
          </w:pPr>
          <w:hyperlink w:anchor="__RefHeading___Toc1669311_1490000891">
            <w:r>
              <w:rPr>
                <w:webHidden/>
                <w:rStyle w:val="IndexLink"/>
                <w:rtl w:val="true"/>
              </w:rPr>
              <w:t>سوره تحريم</w:t>
            </w:r>
            <w:r>
              <w:rPr>
                <w:rStyle w:val="IndexLink"/>
                <w:rtl w:val="true"/>
              </w:rPr>
              <w:tab/>
            </w:r>
            <w:r>
              <w:rPr>
                <w:rStyle w:val="IndexLink"/>
              </w:rPr>
              <w:t>201</w:t>
            </w:r>
          </w:hyperlink>
        </w:p>
        <w:p>
          <w:pPr>
            <w:pStyle w:val="Contents3"/>
            <w:tabs>
              <w:tab w:val="clear" w:pos="8459"/>
              <w:tab w:val="right" w:pos="9026" w:leader="dot"/>
            </w:tabs>
            <w:rPr/>
          </w:pPr>
          <w:hyperlink w:anchor="__RefHeading___Toc1669313_1490000891">
            <w:r>
              <w:rPr>
                <w:webHidden/>
                <w:rStyle w:val="IndexLink"/>
                <w:rtl w:val="true"/>
              </w:rPr>
              <w:t>سوره مُلك</w:t>
            </w:r>
            <w:r>
              <w:rPr>
                <w:rStyle w:val="IndexLink"/>
                <w:rtl w:val="true"/>
              </w:rPr>
              <w:tab/>
            </w:r>
            <w:r>
              <w:rPr>
                <w:rStyle w:val="IndexLink"/>
              </w:rPr>
              <w:t>201</w:t>
            </w:r>
          </w:hyperlink>
        </w:p>
        <w:p>
          <w:pPr>
            <w:pStyle w:val="Contents3"/>
            <w:tabs>
              <w:tab w:val="clear" w:pos="8459"/>
              <w:tab w:val="right" w:pos="9026" w:leader="dot"/>
            </w:tabs>
            <w:rPr/>
          </w:pPr>
          <w:hyperlink w:anchor="__RefHeading___Toc1669315_1490000891">
            <w:r>
              <w:rPr>
                <w:webHidden/>
                <w:rStyle w:val="IndexLink"/>
                <w:rtl w:val="true"/>
              </w:rPr>
              <w:t>سوره قلم</w:t>
            </w:r>
            <w:r>
              <w:rPr>
                <w:rStyle w:val="IndexLink"/>
                <w:rtl w:val="true"/>
              </w:rPr>
              <w:tab/>
            </w:r>
            <w:r>
              <w:rPr>
                <w:rStyle w:val="IndexLink"/>
              </w:rPr>
              <w:t>202</w:t>
            </w:r>
          </w:hyperlink>
        </w:p>
        <w:p>
          <w:pPr>
            <w:pStyle w:val="Contents3"/>
            <w:tabs>
              <w:tab w:val="clear" w:pos="8459"/>
              <w:tab w:val="right" w:pos="9026" w:leader="dot"/>
            </w:tabs>
            <w:rPr/>
          </w:pPr>
          <w:hyperlink w:anchor="__RefHeading___Toc1669317_1490000891">
            <w:r>
              <w:rPr>
                <w:webHidden/>
                <w:rStyle w:val="IndexLink"/>
                <w:rtl w:val="true"/>
              </w:rPr>
              <w:t>سوره حاقّه</w:t>
            </w:r>
            <w:r>
              <w:rPr>
                <w:rStyle w:val="IndexLink"/>
                <w:rtl w:val="true"/>
              </w:rPr>
              <w:tab/>
            </w:r>
            <w:r>
              <w:rPr>
                <w:rStyle w:val="IndexLink"/>
              </w:rPr>
              <w:t>203</w:t>
            </w:r>
          </w:hyperlink>
        </w:p>
        <w:p>
          <w:pPr>
            <w:pStyle w:val="Contents3"/>
            <w:tabs>
              <w:tab w:val="clear" w:pos="8459"/>
              <w:tab w:val="right" w:pos="9026" w:leader="dot"/>
            </w:tabs>
            <w:rPr/>
          </w:pPr>
          <w:hyperlink w:anchor="__RefHeading___Toc1669319_1490000891">
            <w:r>
              <w:rPr>
                <w:webHidden/>
                <w:rStyle w:val="IndexLink"/>
                <w:rtl w:val="true"/>
              </w:rPr>
              <w:t>سوره معارج</w:t>
            </w:r>
            <w:r>
              <w:rPr>
                <w:rStyle w:val="IndexLink"/>
                <w:rtl w:val="true"/>
              </w:rPr>
              <w:tab/>
            </w:r>
            <w:r>
              <w:rPr>
                <w:rStyle w:val="IndexLink"/>
              </w:rPr>
              <w:t>204</w:t>
            </w:r>
          </w:hyperlink>
        </w:p>
        <w:p>
          <w:pPr>
            <w:pStyle w:val="Contents3"/>
            <w:tabs>
              <w:tab w:val="clear" w:pos="8459"/>
              <w:tab w:val="right" w:pos="9026" w:leader="dot"/>
            </w:tabs>
            <w:rPr/>
          </w:pPr>
          <w:hyperlink w:anchor="__RefHeading___Toc1669321_1490000891">
            <w:r>
              <w:rPr>
                <w:webHidden/>
                <w:rStyle w:val="IndexLink"/>
                <w:rtl w:val="true"/>
              </w:rPr>
              <w:t>سوره نوح</w:t>
            </w:r>
            <w:r>
              <w:rPr>
                <w:rStyle w:val="IndexLink"/>
                <w:rtl w:val="true"/>
              </w:rPr>
              <w:tab/>
            </w:r>
            <w:r>
              <w:rPr>
                <w:rStyle w:val="IndexLink"/>
              </w:rPr>
              <w:t>205</w:t>
            </w:r>
          </w:hyperlink>
        </w:p>
        <w:p>
          <w:pPr>
            <w:pStyle w:val="Contents3"/>
            <w:tabs>
              <w:tab w:val="clear" w:pos="8459"/>
              <w:tab w:val="right" w:pos="9026" w:leader="dot"/>
            </w:tabs>
            <w:rPr/>
          </w:pPr>
          <w:hyperlink w:anchor="__RefHeading___Toc1669323_1490000891">
            <w:r>
              <w:rPr>
                <w:webHidden/>
                <w:rStyle w:val="IndexLink"/>
                <w:rtl w:val="true"/>
              </w:rPr>
              <w:t>سوره جن</w:t>
            </w:r>
            <w:r>
              <w:rPr>
                <w:rStyle w:val="IndexLink"/>
                <w:rtl w:val="true"/>
              </w:rPr>
              <w:tab/>
            </w:r>
            <w:r>
              <w:rPr>
                <w:rStyle w:val="IndexLink"/>
              </w:rPr>
              <w:t>205</w:t>
            </w:r>
          </w:hyperlink>
        </w:p>
        <w:p>
          <w:pPr>
            <w:pStyle w:val="Contents3"/>
            <w:tabs>
              <w:tab w:val="clear" w:pos="8459"/>
              <w:tab w:val="right" w:pos="9026" w:leader="dot"/>
            </w:tabs>
            <w:rPr/>
          </w:pPr>
          <w:hyperlink w:anchor="__RefHeading___Toc1669325_1490000891">
            <w:r>
              <w:rPr>
                <w:webHidden/>
                <w:rStyle w:val="IndexLink"/>
                <w:rtl w:val="true"/>
              </w:rPr>
              <w:t>سوره مزمل</w:t>
            </w:r>
            <w:r>
              <w:rPr>
                <w:rStyle w:val="IndexLink"/>
                <w:rtl w:val="true"/>
              </w:rPr>
              <w:tab/>
            </w:r>
            <w:r>
              <w:rPr>
                <w:rStyle w:val="IndexLink"/>
              </w:rPr>
              <w:t>206</w:t>
            </w:r>
          </w:hyperlink>
        </w:p>
        <w:p>
          <w:pPr>
            <w:pStyle w:val="Contents3"/>
            <w:tabs>
              <w:tab w:val="clear" w:pos="8459"/>
              <w:tab w:val="right" w:pos="9026" w:leader="dot"/>
            </w:tabs>
            <w:rPr/>
          </w:pPr>
          <w:hyperlink w:anchor="__RefHeading___Toc1669327_1490000891">
            <w:r>
              <w:rPr>
                <w:webHidden/>
                <w:rStyle w:val="IndexLink"/>
                <w:rtl w:val="true"/>
              </w:rPr>
              <w:t>سوره مدِّثر</w:t>
            </w:r>
            <w:r>
              <w:rPr>
                <w:rStyle w:val="IndexLink"/>
                <w:rtl w:val="true"/>
              </w:rPr>
              <w:tab/>
            </w:r>
            <w:r>
              <w:rPr>
                <w:rStyle w:val="IndexLink"/>
              </w:rPr>
              <w:t>206</w:t>
            </w:r>
          </w:hyperlink>
        </w:p>
        <w:p>
          <w:pPr>
            <w:pStyle w:val="Contents3"/>
            <w:tabs>
              <w:tab w:val="clear" w:pos="8459"/>
              <w:tab w:val="right" w:pos="9026" w:leader="dot"/>
            </w:tabs>
            <w:rPr/>
          </w:pPr>
          <w:hyperlink w:anchor="__RefHeading___Toc1669329_1490000891">
            <w:r>
              <w:rPr>
                <w:webHidden/>
                <w:rStyle w:val="IndexLink"/>
                <w:rtl w:val="true"/>
              </w:rPr>
              <w:t>سوره قيامت</w:t>
            </w:r>
            <w:r>
              <w:rPr>
                <w:rStyle w:val="IndexLink"/>
                <w:rtl w:val="true"/>
              </w:rPr>
              <w:tab/>
            </w:r>
            <w:r>
              <w:rPr>
                <w:rStyle w:val="IndexLink"/>
              </w:rPr>
              <w:t>207</w:t>
            </w:r>
          </w:hyperlink>
        </w:p>
        <w:p>
          <w:pPr>
            <w:pStyle w:val="Contents3"/>
            <w:tabs>
              <w:tab w:val="clear" w:pos="8459"/>
              <w:tab w:val="right" w:pos="9026" w:leader="dot"/>
            </w:tabs>
            <w:rPr/>
          </w:pPr>
          <w:hyperlink w:anchor="__RefHeading___Toc1669331_1490000891">
            <w:r>
              <w:rPr>
                <w:webHidden/>
                <w:rStyle w:val="IndexLink"/>
                <w:rtl w:val="true"/>
              </w:rPr>
              <w:t>سوره انسان</w:t>
            </w:r>
            <w:r>
              <w:rPr>
                <w:rStyle w:val="IndexLink"/>
                <w:rtl w:val="true"/>
              </w:rPr>
              <w:tab/>
            </w:r>
            <w:r>
              <w:rPr>
                <w:rStyle w:val="IndexLink"/>
              </w:rPr>
              <w:t>207</w:t>
            </w:r>
          </w:hyperlink>
        </w:p>
        <w:p>
          <w:pPr>
            <w:pStyle w:val="Contents3"/>
            <w:tabs>
              <w:tab w:val="clear" w:pos="8459"/>
              <w:tab w:val="right" w:pos="9026" w:leader="dot"/>
            </w:tabs>
            <w:rPr/>
          </w:pPr>
          <w:hyperlink w:anchor="__RefHeading___Toc1669333_1490000891">
            <w:r>
              <w:rPr>
                <w:webHidden/>
                <w:rStyle w:val="IndexLink"/>
                <w:rtl w:val="true"/>
              </w:rPr>
              <w:t>سوره مرسلات</w:t>
            </w:r>
            <w:r>
              <w:rPr>
                <w:rStyle w:val="IndexLink"/>
                <w:rtl w:val="true"/>
              </w:rPr>
              <w:tab/>
            </w:r>
            <w:r>
              <w:rPr>
                <w:rStyle w:val="IndexLink"/>
              </w:rPr>
              <w:t>207</w:t>
            </w:r>
          </w:hyperlink>
        </w:p>
        <w:p>
          <w:pPr>
            <w:pStyle w:val="Contents3"/>
            <w:tabs>
              <w:tab w:val="clear" w:pos="8459"/>
              <w:tab w:val="right" w:pos="9026" w:leader="dot"/>
            </w:tabs>
            <w:rPr/>
          </w:pPr>
          <w:hyperlink w:anchor="__RefHeading___Toc1669335_1490000891">
            <w:r>
              <w:rPr>
                <w:webHidden/>
                <w:rStyle w:val="IndexLink"/>
                <w:rtl w:val="true"/>
              </w:rPr>
              <w:t>سوره نبأ</w:t>
            </w:r>
            <w:r>
              <w:rPr>
                <w:rStyle w:val="IndexLink"/>
                <w:rtl w:val="true"/>
              </w:rPr>
              <w:tab/>
            </w:r>
            <w:r>
              <w:rPr>
                <w:rStyle w:val="IndexLink"/>
              </w:rPr>
              <w:t>208</w:t>
            </w:r>
          </w:hyperlink>
        </w:p>
        <w:p>
          <w:pPr>
            <w:pStyle w:val="Contents3"/>
            <w:tabs>
              <w:tab w:val="clear" w:pos="8459"/>
              <w:tab w:val="right" w:pos="9026" w:leader="dot"/>
            </w:tabs>
            <w:rPr/>
          </w:pPr>
          <w:hyperlink w:anchor="__RefHeading___Toc1669337_1490000891">
            <w:r>
              <w:rPr>
                <w:webHidden/>
                <w:rStyle w:val="IndexLink"/>
                <w:rtl w:val="true"/>
              </w:rPr>
              <w:t>سوره نازعات</w:t>
            </w:r>
            <w:r>
              <w:rPr>
                <w:rStyle w:val="IndexLink"/>
                <w:rtl w:val="true"/>
              </w:rPr>
              <w:tab/>
            </w:r>
            <w:r>
              <w:rPr>
                <w:rStyle w:val="IndexLink"/>
              </w:rPr>
              <w:t>208</w:t>
            </w:r>
          </w:hyperlink>
        </w:p>
        <w:p>
          <w:pPr>
            <w:pStyle w:val="Contents3"/>
            <w:tabs>
              <w:tab w:val="clear" w:pos="8459"/>
              <w:tab w:val="right" w:pos="9026" w:leader="dot"/>
            </w:tabs>
            <w:rPr/>
          </w:pPr>
          <w:hyperlink w:anchor="__RefHeading___Toc1669339_1490000891">
            <w:r>
              <w:rPr>
                <w:webHidden/>
                <w:rStyle w:val="IndexLink"/>
                <w:rtl w:val="true"/>
              </w:rPr>
              <w:t>سوره عبس</w:t>
            </w:r>
            <w:r>
              <w:rPr>
                <w:rStyle w:val="IndexLink"/>
                <w:rtl w:val="true"/>
              </w:rPr>
              <w:tab/>
            </w:r>
            <w:r>
              <w:rPr>
                <w:rStyle w:val="IndexLink"/>
              </w:rPr>
              <w:t>209</w:t>
            </w:r>
          </w:hyperlink>
        </w:p>
        <w:p>
          <w:pPr>
            <w:pStyle w:val="Contents3"/>
            <w:tabs>
              <w:tab w:val="clear" w:pos="8459"/>
              <w:tab w:val="right" w:pos="9026" w:leader="dot"/>
            </w:tabs>
            <w:rPr/>
          </w:pPr>
          <w:hyperlink w:anchor="__RefHeading___Toc1669341_1490000891">
            <w:r>
              <w:rPr>
                <w:webHidden/>
                <w:rStyle w:val="IndexLink"/>
                <w:rtl w:val="true"/>
              </w:rPr>
              <w:t>سوره تكوير</w:t>
            </w:r>
            <w:r>
              <w:rPr>
                <w:rStyle w:val="IndexLink"/>
                <w:rtl w:val="true"/>
              </w:rPr>
              <w:tab/>
            </w:r>
            <w:r>
              <w:rPr>
                <w:rStyle w:val="IndexLink"/>
              </w:rPr>
              <w:t>209</w:t>
            </w:r>
          </w:hyperlink>
        </w:p>
        <w:p>
          <w:pPr>
            <w:pStyle w:val="Contents3"/>
            <w:tabs>
              <w:tab w:val="clear" w:pos="8459"/>
              <w:tab w:val="right" w:pos="9026" w:leader="dot"/>
            </w:tabs>
            <w:rPr/>
          </w:pPr>
          <w:hyperlink w:anchor="__RefHeading___Toc1669343_1490000891">
            <w:r>
              <w:rPr>
                <w:webHidden/>
                <w:rStyle w:val="IndexLink"/>
                <w:rtl w:val="true"/>
              </w:rPr>
              <w:t>سوره مطففين</w:t>
            </w:r>
            <w:r>
              <w:rPr>
                <w:rStyle w:val="IndexLink"/>
                <w:rtl w:val="true"/>
              </w:rPr>
              <w:tab/>
            </w:r>
            <w:r>
              <w:rPr>
                <w:rStyle w:val="IndexLink"/>
              </w:rPr>
              <w:t>209</w:t>
            </w:r>
          </w:hyperlink>
        </w:p>
        <w:p>
          <w:pPr>
            <w:pStyle w:val="Contents3"/>
            <w:tabs>
              <w:tab w:val="clear" w:pos="8459"/>
              <w:tab w:val="right" w:pos="9026" w:leader="dot"/>
            </w:tabs>
            <w:rPr/>
          </w:pPr>
          <w:hyperlink w:anchor="__RefHeading___Toc1669345_1490000891">
            <w:r>
              <w:rPr>
                <w:webHidden/>
                <w:rStyle w:val="IndexLink"/>
                <w:rtl w:val="true"/>
              </w:rPr>
              <w:t>سوره انشقاق</w:t>
            </w:r>
            <w:r>
              <w:rPr>
                <w:rStyle w:val="IndexLink"/>
                <w:rtl w:val="true"/>
              </w:rPr>
              <w:tab/>
            </w:r>
            <w:r>
              <w:rPr>
                <w:rStyle w:val="IndexLink"/>
              </w:rPr>
              <w:t>210</w:t>
            </w:r>
          </w:hyperlink>
        </w:p>
        <w:p>
          <w:pPr>
            <w:pStyle w:val="Contents3"/>
            <w:tabs>
              <w:tab w:val="clear" w:pos="8459"/>
              <w:tab w:val="right" w:pos="9026" w:leader="dot"/>
            </w:tabs>
            <w:rPr/>
          </w:pPr>
          <w:hyperlink w:anchor="__RefHeading___Toc1669347_1490000891">
            <w:r>
              <w:rPr>
                <w:webHidden/>
                <w:rStyle w:val="IndexLink"/>
                <w:rtl w:val="true"/>
              </w:rPr>
              <w:t>سوره بروج</w:t>
            </w:r>
            <w:r>
              <w:rPr>
                <w:rStyle w:val="IndexLink"/>
                <w:rtl w:val="true"/>
              </w:rPr>
              <w:tab/>
            </w:r>
            <w:r>
              <w:rPr>
                <w:rStyle w:val="IndexLink"/>
              </w:rPr>
              <w:t>211</w:t>
            </w:r>
          </w:hyperlink>
        </w:p>
        <w:p>
          <w:pPr>
            <w:pStyle w:val="Contents3"/>
            <w:tabs>
              <w:tab w:val="clear" w:pos="8459"/>
              <w:tab w:val="right" w:pos="9026" w:leader="dot"/>
            </w:tabs>
            <w:rPr/>
          </w:pPr>
          <w:hyperlink w:anchor="__RefHeading___Toc1669349_1490000891">
            <w:r>
              <w:rPr>
                <w:webHidden/>
                <w:rStyle w:val="IndexLink"/>
                <w:rtl w:val="true"/>
              </w:rPr>
              <w:t>سوره طارق</w:t>
            </w:r>
            <w:r>
              <w:rPr>
                <w:rStyle w:val="IndexLink"/>
                <w:rtl w:val="true"/>
              </w:rPr>
              <w:tab/>
            </w:r>
            <w:r>
              <w:rPr>
                <w:rStyle w:val="IndexLink"/>
              </w:rPr>
              <w:t>212</w:t>
            </w:r>
          </w:hyperlink>
        </w:p>
        <w:p>
          <w:pPr>
            <w:pStyle w:val="Contents3"/>
            <w:tabs>
              <w:tab w:val="clear" w:pos="8459"/>
              <w:tab w:val="right" w:pos="9026" w:leader="dot"/>
            </w:tabs>
            <w:rPr/>
          </w:pPr>
          <w:hyperlink w:anchor="__RefHeading___Toc1669351_1490000891">
            <w:r>
              <w:rPr>
                <w:webHidden/>
                <w:rStyle w:val="IndexLink"/>
                <w:rtl w:val="true"/>
              </w:rPr>
              <w:t>سوره غاشيه</w:t>
            </w:r>
            <w:r>
              <w:rPr>
                <w:rStyle w:val="IndexLink"/>
                <w:rtl w:val="true"/>
              </w:rPr>
              <w:tab/>
            </w:r>
            <w:r>
              <w:rPr>
                <w:rStyle w:val="IndexLink"/>
              </w:rPr>
              <w:t>212</w:t>
            </w:r>
          </w:hyperlink>
        </w:p>
        <w:p>
          <w:pPr>
            <w:pStyle w:val="Contents3"/>
            <w:tabs>
              <w:tab w:val="clear" w:pos="8459"/>
              <w:tab w:val="right" w:pos="9026" w:leader="dot"/>
            </w:tabs>
            <w:rPr/>
          </w:pPr>
          <w:hyperlink w:anchor="__RefHeading___Toc1669353_1490000891">
            <w:r>
              <w:rPr>
                <w:webHidden/>
                <w:rStyle w:val="IndexLink"/>
                <w:rtl w:val="true"/>
              </w:rPr>
              <w:t>سوره فجر</w:t>
            </w:r>
            <w:r>
              <w:rPr>
                <w:rStyle w:val="IndexLink"/>
                <w:rtl w:val="true"/>
              </w:rPr>
              <w:tab/>
            </w:r>
            <w:r>
              <w:rPr>
                <w:rStyle w:val="IndexLink"/>
              </w:rPr>
              <w:t>213</w:t>
            </w:r>
          </w:hyperlink>
        </w:p>
        <w:p>
          <w:pPr>
            <w:pStyle w:val="Contents3"/>
            <w:tabs>
              <w:tab w:val="clear" w:pos="8459"/>
              <w:tab w:val="right" w:pos="9026" w:leader="dot"/>
            </w:tabs>
            <w:rPr/>
          </w:pPr>
          <w:hyperlink w:anchor="__RefHeading___Toc1669355_1490000891">
            <w:r>
              <w:rPr>
                <w:webHidden/>
                <w:rStyle w:val="IndexLink"/>
                <w:rtl w:val="true"/>
              </w:rPr>
              <w:t>سوره بلد</w:t>
            </w:r>
            <w:r>
              <w:rPr>
                <w:rStyle w:val="IndexLink"/>
                <w:rtl w:val="true"/>
              </w:rPr>
              <w:tab/>
            </w:r>
            <w:r>
              <w:rPr>
                <w:rStyle w:val="IndexLink"/>
              </w:rPr>
              <w:t>213</w:t>
            </w:r>
          </w:hyperlink>
        </w:p>
        <w:p>
          <w:pPr>
            <w:pStyle w:val="Contents3"/>
            <w:tabs>
              <w:tab w:val="clear" w:pos="8459"/>
              <w:tab w:val="right" w:pos="9026" w:leader="dot"/>
            </w:tabs>
            <w:rPr/>
          </w:pPr>
          <w:hyperlink w:anchor="__RefHeading___Toc1669357_1490000891">
            <w:r>
              <w:rPr>
                <w:webHidden/>
                <w:rStyle w:val="IndexLink"/>
                <w:rtl w:val="true"/>
              </w:rPr>
              <w:t>سوره شمس</w:t>
            </w:r>
            <w:r>
              <w:rPr>
                <w:rStyle w:val="IndexLink"/>
                <w:rtl w:val="true"/>
              </w:rPr>
              <w:tab/>
            </w:r>
            <w:r>
              <w:rPr>
                <w:rStyle w:val="IndexLink"/>
              </w:rPr>
              <w:t>214</w:t>
            </w:r>
          </w:hyperlink>
        </w:p>
        <w:p>
          <w:pPr>
            <w:pStyle w:val="Contents3"/>
            <w:tabs>
              <w:tab w:val="clear" w:pos="8459"/>
              <w:tab w:val="right" w:pos="9026" w:leader="dot"/>
            </w:tabs>
            <w:rPr/>
          </w:pPr>
          <w:hyperlink w:anchor="__RefHeading___Toc1669359_1490000891">
            <w:r>
              <w:rPr>
                <w:webHidden/>
                <w:rStyle w:val="IndexLink"/>
                <w:rtl w:val="true"/>
              </w:rPr>
              <w:t>سوره ضحى</w:t>
            </w:r>
            <w:r>
              <w:rPr>
                <w:rStyle w:val="IndexLink"/>
                <w:rtl w:val="true"/>
              </w:rPr>
              <w:tab/>
            </w:r>
            <w:r>
              <w:rPr>
                <w:rStyle w:val="IndexLink"/>
              </w:rPr>
              <w:t>214</w:t>
            </w:r>
          </w:hyperlink>
        </w:p>
        <w:p>
          <w:pPr>
            <w:pStyle w:val="Contents3"/>
            <w:tabs>
              <w:tab w:val="clear" w:pos="8459"/>
              <w:tab w:val="right" w:pos="9026" w:leader="dot"/>
            </w:tabs>
            <w:rPr/>
          </w:pPr>
          <w:hyperlink w:anchor="__RefHeading___Toc1669361_1490000891">
            <w:r>
              <w:rPr>
                <w:webHidden/>
                <w:rStyle w:val="IndexLink"/>
                <w:rtl w:val="true"/>
              </w:rPr>
              <w:t>سوره علق</w:t>
            </w:r>
            <w:r>
              <w:rPr>
                <w:rStyle w:val="IndexLink"/>
                <w:rtl w:val="true"/>
              </w:rPr>
              <w:tab/>
            </w:r>
            <w:r>
              <w:rPr>
                <w:rStyle w:val="IndexLink"/>
              </w:rPr>
              <w:t>214</w:t>
            </w:r>
          </w:hyperlink>
        </w:p>
        <w:p>
          <w:pPr>
            <w:pStyle w:val="Contents3"/>
            <w:tabs>
              <w:tab w:val="clear" w:pos="8459"/>
              <w:tab w:val="right" w:pos="9026" w:leader="dot"/>
            </w:tabs>
            <w:rPr/>
          </w:pPr>
          <w:hyperlink w:anchor="__RefHeading___Toc1669363_1490000891">
            <w:r>
              <w:rPr>
                <w:webHidden/>
                <w:rStyle w:val="IndexLink"/>
                <w:rtl w:val="true"/>
              </w:rPr>
              <w:t>سوره بينه</w:t>
            </w:r>
            <w:r>
              <w:rPr>
                <w:rStyle w:val="IndexLink"/>
                <w:rtl w:val="true"/>
              </w:rPr>
              <w:tab/>
            </w:r>
            <w:r>
              <w:rPr>
                <w:rStyle w:val="IndexLink"/>
              </w:rPr>
              <w:t>215</w:t>
            </w:r>
          </w:hyperlink>
        </w:p>
        <w:p>
          <w:pPr>
            <w:pStyle w:val="Contents3"/>
            <w:tabs>
              <w:tab w:val="clear" w:pos="8459"/>
              <w:tab w:val="right" w:pos="9026" w:leader="dot"/>
            </w:tabs>
            <w:rPr/>
          </w:pPr>
          <w:hyperlink w:anchor="__RefHeading___Toc1669365_1490000891">
            <w:r>
              <w:rPr>
                <w:webHidden/>
                <w:rStyle w:val="IndexLink"/>
                <w:rtl w:val="true"/>
              </w:rPr>
              <w:t>سوره تكاثر</w:t>
            </w:r>
            <w:r>
              <w:rPr>
                <w:rStyle w:val="IndexLink"/>
                <w:rtl w:val="true"/>
              </w:rPr>
              <w:tab/>
            </w:r>
            <w:r>
              <w:rPr>
                <w:rStyle w:val="IndexLink"/>
              </w:rPr>
              <w:t>215</w:t>
            </w:r>
          </w:hyperlink>
        </w:p>
        <w:p>
          <w:pPr>
            <w:pStyle w:val="Contents3"/>
            <w:tabs>
              <w:tab w:val="clear" w:pos="8459"/>
              <w:tab w:val="right" w:pos="9026" w:leader="dot"/>
            </w:tabs>
            <w:rPr/>
          </w:pPr>
          <w:hyperlink w:anchor="__RefHeading___Toc1669367_1490000891">
            <w:r>
              <w:rPr>
                <w:webHidden/>
                <w:rStyle w:val="IndexLink"/>
                <w:rtl w:val="true"/>
              </w:rPr>
              <w:t>سوره ماعون</w:t>
            </w:r>
            <w:r>
              <w:rPr>
                <w:rStyle w:val="IndexLink"/>
                <w:rtl w:val="true"/>
              </w:rPr>
              <w:tab/>
            </w:r>
            <w:r>
              <w:rPr>
                <w:rStyle w:val="IndexLink"/>
              </w:rPr>
              <w:t>216</w:t>
            </w:r>
          </w:hyperlink>
        </w:p>
        <w:p>
          <w:pPr>
            <w:pStyle w:val="Contents3"/>
            <w:tabs>
              <w:tab w:val="clear" w:pos="8459"/>
              <w:tab w:val="right" w:pos="9026" w:leader="dot"/>
            </w:tabs>
            <w:rPr/>
          </w:pPr>
          <w:hyperlink w:anchor="__RefHeading___Toc1669369_1490000891">
            <w:r>
              <w:rPr>
                <w:webHidden/>
                <w:rStyle w:val="IndexLink"/>
                <w:rtl w:val="true"/>
              </w:rPr>
              <w:t>سوره كوثر</w:t>
            </w:r>
            <w:r>
              <w:rPr>
                <w:rStyle w:val="IndexLink"/>
                <w:rtl w:val="true"/>
              </w:rPr>
              <w:tab/>
            </w:r>
            <w:r>
              <w:rPr>
                <w:rStyle w:val="IndexLink"/>
              </w:rPr>
              <w:t>217</w:t>
            </w:r>
          </w:hyperlink>
        </w:p>
        <w:p>
          <w:pPr>
            <w:pStyle w:val="Contents3"/>
            <w:tabs>
              <w:tab w:val="clear" w:pos="8459"/>
              <w:tab w:val="right" w:pos="9026" w:leader="dot"/>
            </w:tabs>
            <w:rPr/>
          </w:pPr>
          <w:hyperlink w:anchor="__RefHeading___Toc1669371_1490000891">
            <w:r>
              <w:rPr>
                <w:webHidden/>
                <w:rStyle w:val="IndexLink"/>
                <w:rtl w:val="true"/>
              </w:rPr>
              <w:t>سوره اخلاص</w:t>
            </w:r>
            <w:r>
              <w:rPr>
                <w:rStyle w:val="IndexLink"/>
                <w:rtl w:val="true"/>
              </w:rPr>
              <w:tab/>
            </w:r>
            <w:r>
              <w:rPr>
                <w:rStyle w:val="IndexLink"/>
              </w:rPr>
              <w:t>217</w:t>
            </w:r>
          </w:hyperlink>
        </w:p>
        <w:p>
          <w:pPr>
            <w:pStyle w:val="Contents3"/>
            <w:tabs>
              <w:tab w:val="clear" w:pos="8459"/>
              <w:tab w:val="right" w:pos="9026" w:leader="dot"/>
            </w:tabs>
            <w:rPr/>
          </w:pPr>
          <w:hyperlink w:anchor="__RefHeading___Toc1669373_1490000891">
            <w:r>
              <w:rPr>
                <w:webHidden/>
                <w:rStyle w:val="IndexLink"/>
                <w:rtl w:val="true"/>
              </w:rPr>
              <w:t>سوره فلق</w:t>
            </w:r>
            <w:r>
              <w:rPr>
                <w:rStyle w:val="IndexLink"/>
                <w:rtl w:val="true"/>
              </w:rPr>
              <w:tab/>
            </w:r>
            <w:r>
              <w:rPr>
                <w:rStyle w:val="IndexLink"/>
              </w:rPr>
              <w:t>218</w:t>
            </w:r>
          </w:hyperlink>
        </w:p>
        <w:p>
          <w:pPr>
            <w:pStyle w:val="Contents2"/>
            <w:tabs>
              <w:tab w:val="clear" w:pos="8743"/>
              <w:tab w:val="right" w:pos="9026" w:leader="dot"/>
            </w:tabs>
            <w:rPr/>
          </w:pPr>
          <w:hyperlink w:anchor="__RefHeading___Toc1669375_1490000891">
            <w:r>
              <w:rPr>
                <w:webHidden/>
                <w:rStyle w:val="IndexLink"/>
                <w:rtl w:val="true"/>
              </w:rPr>
              <w:t>فهرست منابع</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58_263146"/>
      <w:bookmarkStart w:id="1" w:name="pg20458_263146"/>
      <w:bookmarkEnd w:id="1"/>
    </w:p>
    <w:p>
      <w:pPr>
        <w:pStyle w:val="Heading2"/>
        <w:numPr>
          <w:ilvl w:val="1"/>
          <w:numId w:val="1"/>
        </w:numPr>
        <w:rPr/>
      </w:pPr>
      <w:bookmarkStart w:id="2" w:name="pg20458_263146"/>
      <w:bookmarkStart w:id="3" w:name="__RefHeading___Toc1669109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9111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باقر شريف القرشی</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براي مجمع جهانی شيعه‌شناسی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eastAsia="Times New Roman" w:cs="Times New Roman" w:ascii="Times New Roman" w:hAnsi="Times New Roman"/>
          <w:color w:val="111111"/>
          <w:sz w:val="28"/>
          <w:szCs w:val="28"/>
          <w:lang w:val="en-US" w:bidi="en-US"/>
        </w:rPr>
        <w:t>THE WORLD CENTER FOR SHIITE STUDIES</w:t>
      </w:r>
    </w:p>
    <w:p>
      <w:pPr>
        <w:pStyle w:val="BookText"/>
        <w:rPr/>
      </w:pPr>
      <w:r>
        <w:rPr>
          <w:rFonts w:ascii="IRNazanin" w:hAnsi="IRNazanin" w:eastAsia="IRNazanin"/>
          <w:color w:val="111111"/>
          <w:sz w:val="28"/>
          <w:sz w:val="28"/>
          <w:szCs w:val="28"/>
          <w:rtl w:val="true"/>
          <w:lang w:bidi="fa-IR"/>
        </w:rPr>
        <w:t>المجمع العالمي لمعرفة الشیعة و التشیع</w:t>
      </w:r>
    </w:p>
    <w:p>
      <w:pPr>
        <w:pStyle w:val="BookText"/>
        <w:rPr/>
      </w:pPr>
      <w:r>
        <w:rPr>
          <w:rFonts w:eastAsia="Times New Roman" w:cs="Times New Roman" w:ascii="Times New Roman" w:hAnsi="Times New Roman"/>
          <w:color w:val="111111"/>
          <w:sz w:val="28"/>
          <w:szCs w:val="28"/>
          <w:lang w:val="en-US" w:bidi="en-US"/>
        </w:rPr>
        <w:t>www.shiastudies.net</w:t>
      </w:r>
    </w:p>
    <w:p>
      <w:pPr>
        <w:pStyle w:val="BookText"/>
        <w:rPr/>
      </w:pPr>
      <w:r>
        <w:rPr>
          <w:rFonts w:eastAsia="Times New Roman" w:cs="Times New Roman" w:ascii="Times New Roman" w:hAnsi="Times New Roman"/>
          <w:color w:val="111111"/>
          <w:sz w:val="28"/>
          <w:szCs w:val="28"/>
          <w:lang w:val="en-US" w:bidi="en-US"/>
        </w:rPr>
        <w:t>info@shiastudies.net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r>
        <w:rPr>
          <w:rFonts w:eastAsia="IRNazanin" w:cs="IRNazanin"/>
          <w:color w:val="111111"/>
          <w:sz w:val="28"/>
          <w:szCs w:val="28"/>
          <w:rtl w:val="true"/>
          <w:lang w:bidi="fa-IR"/>
        </w:rPr>
        <w:t xml:space="preserve"> </w:t>
      </w:r>
      <w:bookmarkStart w:id="7" w:name="pg20458_263149"/>
    </w:p>
    <w:p>
      <w:pPr>
        <w:pStyle w:val="Heading2"/>
        <w:numPr>
          <w:ilvl w:val="1"/>
          <w:numId w:val="1"/>
        </w:numPr>
        <w:rPr/>
      </w:pPr>
      <w:bookmarkStart w:id="8" w:name="__RefHeading___Toc1669113_1490000891"/>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يقيناً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با آنكه ناتوان بوديد، ياری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باشد كه سپاسگزاری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راه خدا، با كسانی كه با شما می جنگند بجنگيد،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درنگذريد، زيرا خداوند تجاوزكاران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تو را پيروزی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پيروزی درخشاني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عَلي أعقابِكُم وَمَن يَنقَلِب عَلي عَقِبَيهِ فَلَن يَضُرَّالله‌َ شَيئاً وَسَيَجزِي الله‌ُ الشَّاكِرينَ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صلی الله علیه و اله جز فرستاده‌ای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كشته شود، از عقيده خود بر مي‌گرديد؟ و هر كس از عقيده خود بازگردد، هرگز هيچ زيانی به خدا نمی‌رساند و به زودی خداوند سپاسگزاران را پاداش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0" w:name="pg20458_263150"/>
    </w:p>
    <w:p>
      <w:pPr>
        <w:pStyle w:val="Heading2"/>
        <w:numPr>
          <w:ilvl w:val="1"/>
          <w:numId w:val="1"/>
        </w:numPr>
        <w:rPr/>
      </w:pPr>
      <w:bookmarkStart w:id="11" w:name="__RefHeading___Toc1669115_1490000891"/>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تعظيم و تقديس در برابر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صفات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قرآن نور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خبر دادن قرآن از گذشته و آينده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قرآن؛ ريسمان خدا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نصيحت کننده بودن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قرآن هدايت و نور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تشويق به فرا گرفتن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دعاى امام هنگام ختم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قرآن بهار دل‌ها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تفسير امام علیه السلام از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بسم اللّه جزئى از سوره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بندهاى بسم اللّه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اهميت سوره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مكان نزول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نام‌هاى اين سوره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سبع المثانى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معنی حمد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سبب نزول آن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دلالة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سبب نزول آن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اخطار به ابی‌بكر به خواندن سوره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تلاوت امام از بندهاى سوره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سوره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سوره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سوره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سوره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سوره انبياء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سوره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سوره 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سوره سبأ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سوره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سوره شورى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سوره محمد صلی الله علیه واله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سوره 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سوره طور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سوره 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سوره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سوره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سوره 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سوره 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سوره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سوره نبأ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سوره 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سوره 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 ضحى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سوره 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سوره 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سوره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سوره 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3" w:name="pg20458_263155"/>
    </w:p>
    <w:p>
      <w:pPr>
        <w:pStyle w:val="Heading2"/>
        <w:numPr>
          <w:ilvl w:val="1"/>
          <w:numId w:val="1"/>
        </w:numPr>
        <w:rPr/>
      </w:pPr>
      <w:bookmarkStart w:id="14" w:name="__RefHeading___Toc1669117_1490000891"/>
      <w:bookmarkStart w:id="15" w:name="_Toc5"/>
      <w:bookmarkEnd w:id="13"/>
      <w:bookmarkEnd w:id="14"/>
      <w:r>
        <w:rPr>
          <w:rtl w:val="true"/>
        </w:rPr>
        <w:t>مقدمه حضرت آیت الله العظمی سید محمد جواد علوی طباطبائی بروجردی دامت برکاته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واله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واله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واله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6" w:name="pg20458_263159"/>
    </w:p>
    <w:p>
      <w:pPr>
        <w:pStyle w:val="Heading2"/>
        <w:numPr>
          <w:ilvl w:val="1"/>
          <w:numId w:val="1"/>
        </w:numPr>
        <w:rPr/>
      </w:pPr>
      <w:bookmarkStart w:id="17" w:name="__RefHeading___Toc1669119_1490000891"/>
      <w:bookmarkStart w:id="18" w:name="_Toc6"/>
      <w:bookmarkEnd w:id="16"/>
      <w:bookmarkEnd w:id="17"/>
      <w:r>
        <w:rPr>
          <w:rtl w:val="true"/>
        </w:rPr>
        <w:t>مقدمه دبیر کل مجمع جهانی شیعه شناسی</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واله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واله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واله ، حوادث پیش و پس از رحلت پیامبر صلی الله علیه واله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واله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 صلی الله علیه واله و خلفا و ایام حکومتشان در بخشنهم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القرشی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مهدی قرشی از شاگردان ميرزای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موسی البعاج، شيخ بشير العاملي، شيخ محمد تقی الايرواني، سيد محمود مرعشی نجفي، شيخ محمد طاهر آل شيخ راضي، آیت‌الله خويی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علمی و مهم وی را در فقه و اصول نوشته است كه به صورت خطی در كتابخانه امام حسن علیه‌السلام در نجف نگهداری می‌شود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سعی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9" w:name="pg20458_263163"/>
    </w:p>
    <w:p>
      <w:pPr>
        <w:pStyle w:val="Heading2"/>
        <w:numPr>
          <w:ilvl w:val="1"/>
          <w:numId w:val="1"/>
        </w:numPr>
        <w:rPr/>
      </w:pPr>
      <w:bookmarkStart w:id="20" w:name="__RefHeading___Toc1669121_1490000891"/>
      <w:bookmarkStart w:id="21" w:name="_Toc7"/>
      <w:bookmarkEnd w:id="19"/>
      <w:bookmarkEnd w:id="20"/>
      <w:r>
        <w:rPr>
          <w:rtl w:val="true"/>
        </w:rPr>
        <w:t>تقدير و تشکر</w:t>
      </w:r>
      <w:bookmarkEnd w:id="21"/>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می شود كه اين ادعايى بزرگ و افتخار و عزتى عظيم است كه اگر كسی موفق شود آن را انجام دهد، به خدا و رسول او نزديک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پاک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علی علیه السلام است كه طبق نص قرآن، جان پيامبر صلی الله علیه واله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باقر قرشی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22" w:name="pg20458_263164"/>
    </w:p>
    <w:p>
      <w:pPr>
        <w:pStyle w:val="Heading2"/>
        <w:numPr>
          <w:ilvl w:val="1"/>
          <w:numId w:val="1"/>
        </w:numPr>
        <w:rPr/>
      </w:pPr>
      <w:bookmarkStart w:id="23" w:name="__RefHeading___Toc1669123_1490000891"/>
      <w:bookmarkStart w:id="24" w:name="_Toc8"/>
      <w:bookmarkEnd w:id="22"/>
      <w:bookmarkEnd w:id="23"/>
      <w:r>
        <w:rPr>
          <w:rtl w:val="true"/>
        </w:rPr>
        <w:t>مقدمه مؤلف</w:t>
      </w:r>
      <w:bookmarkEnd w:id="24"/>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نوری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روشی پيشرفته و اصلاحاتی را تقديم می كرد كه تمام مراحل زندگی را در بر می گرفت؛ از آن جمله ترويج علم و از بين بردن جهل، رشد و شكوفايی عقل، برطرف كردن كمی و كاستي‌هاى زندگی انسان و هدايت به سوى زندگی شكوفا و آگاهی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مبارک رسول الله صلی الله علیه واله كلامی به بلنداى آسمان در عالم وجود خارج شد كه آن كلمه‌ى توحيد بود و تمام آزادى‌هاى انسانی را در بر داشت و نقطه‌ى پايان هر نوع بندگی به جز پرستش خداى متعال و زندگی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برای خاموش كردن نور رسالت و درهم پيچيدن پرچم قرآن و برگرداندن جاهليت به جامعه، در مقابل پيامبر ايستادند ولی قهرمان جاويد اسلام، اميرمؤمنان علیه السلام ، با شجاعت بي‌نظير خود از پيامبر پشتيبانی كرد؛ با نيروی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شخصيتی وجود ندارد كه بتواند با شخصيت ابوالحسن در شجاعت و فداكارى و ساير صفات افتخارآفرين و شريف برابرى كند و دانشمندان با تعجب و عظمت از آن سخن می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الهی و توان علمی او در فقه شريعت و احكام دين خلاصه نمی‌شد، بلكه شامل همه‌ى امور عالم وجود در تمام كرات و آسمان‌ها و كهكشان‌ها و فضا بود،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پايگاهی براى تمام علوم برپا كند؛ مراكزى براى دگرگونی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واله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موانعی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حكومتی بر پايه‌ى عدالت ناب و حق محض برقرار كند و نعمت‌هاى خداوند را به گونه‌اى بين بندگانش تقسيم كند كه به گروهی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برادر فقرا و پدر بيچارگان و آرزوى محرومان و رنج كشيدگان روى زمين بود، او براى خوشبختی و رفاه آن‌ها می كوشيد، ولی نيروهاى متجاوزى كه امويان تربيت كرده بودند به جنگ و دشمنی با او پرداختند و مانع سياست او و رسيدن به اهدافش شدند، اگر زمان به او فرصت می داد كه طرح‌هايش را پياده كند مردم اقسام عدالت در ميدان‌ها و عرصه‌هاى حكومتی و ادارى را مشاهده می 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پی در پی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داغی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يک خاندان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هموطنی عادی رفتار می كردند و وصاياى رسول خدا را درباره‌ى او، ناديده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پيشوای قبيله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كلانی كه در زمان حكومت عثمان از بيت المال غارت كرده بودند می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مادی و سياسی برای نابودی حكومت او كوشيدند و چون منافع و مصالح آن‌ها را تأمين نمی‌كرد به دشمنی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برای حق بود و برای برپايی عدالت كوشش می نمود؛ محرومين و بيچارگان را حمايت می كرد و در هر كاری رضای خدا را می طلبيد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گامی به مصلحت و ميل آن‌ها برنخواهد داشت كه بر خلاف روش اسلام و مصلحت مسلمانان باشد، چون او را خوب شناخته، با او بزرگ شده و شاهد كودكی و جوانی و پيری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خدايی بسيار سرسخت است و با شدت برخورد </w:t>
      </w:r>
    </w:p>
    <w:p>
      <w:pPr>
        <w:pStyle w:val="BookText"/>
        <w:rPr/>
      </w:pPr>
      <w:r>
        <w:rPr>
          <w:rFonts w:ascii="IRNazanin" w:hAnsi="IRNazanin" w:eastAsia="IRNazanin"/>
          <w:color w:val="111111"/>
          <w:sz w:val="28"/>
          <w:sz w:val="28"/>
          <w:szCs w:val="28"/>
          <w:rtl w:val="true"/>
          <w:lang w:bidi="fa-IR"/>
        </w:rPr>
        <w:t>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كوبنده‌ی او در ابتدای دعوت اسلامی را ديده بودند؛ آن هنگام كه سرهای بزرگانشان را درو می كرد و مصيبت و اندوه را در خانه‌هايشان منتشر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بزرگی كه امام علی علیه السلام بعد از وفات برادر خود، رسول اعظم صلی الله علیه واله به آن مبتلا شد به طور عميق و دقيق بررسی شود و بر اساس تحقيقات علمی و فارغ از عواطف و احساسات و هواهای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كه در قرون اوليه، تاريخ اسلام نوشته نشده است تا تحقيقی آگاهانه و فراگير و دور از جريانات دينی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واله بايد توجه خاص شود و تحقيقی عميق درباره‌ی مسائل پوشيده‌ی آن انجام گيرد چون اين برهه از تاريخ، به قيد و بندهای دست و پاگير محدود شده و در هاله‌ای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برای هرگونه تحقيق علمی آماده است؛ در واقع تمام راه‌ها باز و بستر فكری برای هر كار تحقيقی آماده است، مگر تاريخ اسلام كه در قيد و بند طائفه‌ای و تقليدهای كوركورانه‌ی موروثی قرار گرفته و به دور از تحقيق و دقت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حادثه‌ای كه در عصر اول اسلامی اتفاق افتاد ماجرای بني‌ساعده و شورای حكومتی بود كه در آن، سرنوشت ملت اسلامی و امور سرنوشت ساز، اهميت نداشت، بلكه رعايت مصالح شخصی و تمايلات خاص در آن مقدم بر ساير </w:t>
      </w:r>
    </w:p>
    <w:p>
      <w:pPr>
        <w:pStyle w:val="BookText"/>
        <w:rPr/>
      </w:pPr>
      <w:r>
        <w:rPr>
          <w:rFonts w:ascii="IRNazanin" w:hAnsi="IRNazanin" w:eastAsia="IRNazanin"/>
          <w:color w:val="111111"/>
          <w:sz w:val="28"/>
          <w:sz w:val="28"/>
          <w:szCs w:val="28"/>
          <w:rtl w:val="true"/>
          <w:lang w:bidi="fa-IR"/>
        </w:rPr>
        <w:t>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شورا، دور كردن امام از حكومت، ابعاد حكومتی و از تمام امور متعلق به دولت اسلامی و امور سياسی و لشكری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به وضوح و روشنی محقق شد و امام خانه‌نشين و گوشه‌گير گرديد و مردم از موهبت او محروم شدند؛ همچنين از پيشرفت، تحوّل و برتری بر همه‌ی عالم و تمام ملت‌های روی زمين كه او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رهبری امت با حوادث وحشتناكی روبرو شد، از فجيع‌ترين دردها و سخت‌ترين بلاها اين بود كه خلافت اسلامی كه سايه‌ی خدا در روی زمين است به دشمن‌ترين دشمنان رسول خدا صلی الله علیه واله و كينه‌توزترين افراد به او و خشمناك‌ترين مردم نسبت به اصول و ارزش‌های ديني، يعنی به بنی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بني‌اميه ضربات كوبنده‌ای بر اهل بيت و خاندان پيامبر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كه وديعه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مستولی شدند آن‌ها نيز ظلم و جور را ادامه دادند و امور اقتصادی امت را به دست گرفته، به خوشگذرانی و عياشي‌های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علوی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مصايبی كه مسلمانان در زمان حكومت‌های اموی و عباسی متحمل شدند، نشأت گرفته از شورای سقيفه بود كه ما در بحث‌های اين كتاب از آن استفاده می كنيم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دست‌پرورده‌ی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مباركی كه اصلش ثابت و شاخه‌هايش در آسمان است و هر وقت ديگران بخواهند با اجازه‌ی پروردگار، از ميوه‌ی آن می 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زندگی امام، ارتباط محكمی با سيره‌ی رسول الله صلی الله علیه واله دارد؛ در واقع او بخش جدا نشدنی از سيره و مبارزات پيامبر و نمونه‌ای اعلی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پشتوانه‌ی محكم برای پيامبر، هنگام غربت اسلام و زمان دردها و ناراحتي‌ها بود؛ همگام با پيامبر در بزرگ‌ترين جهاد شركت كرد تا اسلام توانست روی پای خود بايستد؛ آگاهی را نشر داد؛ دروازه‌های انديشه و روشنايی را به روی زندگی گشود و برای نابودی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همه‌ی اعصار و شهرها را به خود مشغول داشته، آثار علمی و معارفی كه از او باقی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عربی او را شناخت و نه غير آن، همه در تحير و شگفتي‌اند از قضاوت‌های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مردی كه تمامی فضيلت به او نسبت داده می شود، هر جماعتی به او می رسد و هر طايفه‌ای او را جذب می كند، او سردسته همه فضايل و منابع آن است، اوست رقيب ميدان مسابقه و برنده ميدان اسب‌دوانی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بحث‌های فراوانی كرده‌اند، ده‌ها كتاب از روش و سيره او و صدها مقاله از زندگی و آثارش نوشتند با اين وجود به تمام جوانب شخصيتی او پی نبردند و فقط به پرتوی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دست‌نوشته‌های عربی مملو از آثار شخصيتی امام و اندوخته‌های فكری و علمی اوست كه به صورت گنجينه‌ها و كتاب‌های خطی در كتابخانه‌های جهان موجود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شكی ندارم و يقين دارم كه هيچ عالمی هر چند كوشش هم بكند به كنه ذات و صفات عاليه و سطح علمی اين سرآمد بزرگ نمی‌تواند دسترسی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شخصيتی چون امام علیه السلام وجود ندارد كه درباره‌ی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متفاوتی دارند و به شدت با هم اختلاف دارند؛ عده‌ای در دوستی او افراط كرده، سخنان اغراق‌آميزی گفته، او را مدبر اين جهان و زندگي‌بخش انسان‌ها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زيادی علم، پاكی ذات، شجاعت بي‌نظير، رشادتش در جنگ‌ها و دفاعش از حق و حقيقت بسيار شنيدند و به خدايی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ديگری در دشمنی با او زياده‌روی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افرادی که در لحظه‌ی پيروزی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نمی‌كنند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سوی او گرفتند و او را وادار به پذيرش حكميت كردند، سپس چون متوجه شدند راهی كه رفته‌اند گمراهی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گنه‌كاری از خوارج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غلات، ناصبي‌ها و خوارج از هدايت اسلام خارج هستند و از دين به دورند و از هدايت قرآن بهره‌ای ندارند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وفاداری به دور است كه از زحمات و الطاف برادرم جناب حجت الاسلام والمسلمين شيخ هادی شريف القرشی رحمت الله عليه يادی نكنم، چون از كودكی تا کهنسالي، در همه حال، سختی و راحتی به من كمک كرد، در نيكی و احسان به من كوتاهی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متعالي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قدردانی بکنم چون لطف هميشگی و تشويق‌های پی در پی او، مشوق من در خدمت به اهل بيت بود، از سعی و تلاشش در اين خصوص قدردانی می 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وداعی دامت بركاته اشاره كنم، كه به مكتب امام حسن علیه السلام خدمت بسيارى كرده و كمك‌هاى فراوانی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می 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باقر شريف قرشی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bookmarkStart w:id="25" w:name="pg20458_263172"/>
    </w:p>
    <w:p>
      <w:pPr>
        <w:pStyle w:val="Heading2"/>
        <w:numPr>
          <w:ilvl w:val="1"/>
          <w:numId w:val="1"/>
        </w:numPr>
        <w:rPr/>
      </w:pPr>
      <w:bookmarkStart w:id="26" w:name="__RefHeading___Toc1669125_1490000891"/>
      <w:bookmarkStart w:id="27" w:name="_Toc9"/>
      <w:bookmarkEnd w:id="25"/>
      <w:bookmarkEnd w:id="26"/>
      <w:r>
        <w:rPr>
          <w:rtl w:val="true"/>
        </w:rPr>
        <w:t>پیشگفتار</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گنجى از گنج‌هاى خدا، ذخيره‌اى از ذخاير اسلام، و بخششى از خداى متعال به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بنده و رسولش خاتم انبيا فرستاد، تا معجزه و دليل صداقت او بر رسالتش باشد؛ تا كژى‌ها را راست و پيچ و خم‌هاى نظام دنيا را با آن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روشن، قصد را واضح، انسان را در راهى وسيع سير داده و امنيت و سلامت آن را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رساله جاويد خدا و حفظ كننده بهشت است، با آن برترين بندگانش را كه كامل‌ترين فكر، صادق‌ترين ايمان و رئوف‌ترين قلب‌ها را دارند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جآءكم رسولٌ من أنفسكُم عزيزٌ عليه ما عنتُّم حريصٌ عَليكم بالمؤمنينَ رؤوفٌ رحيمٌ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تحقيق، پيامبرى از خودتان به سوى شما آمد كه رنج و هلاک شما بر او سخت، و بر هدايت شما حريص، و به مؤمنان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 كتاب خداى متعال را آشكار، آيات آن را شايع، و آن را منتشر كرد و آيات آن را براى اقوام و زبان‌هاى مختلف آن‌ها و شهرهاى ديگر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توان علمى و فكرى خود انقلاب عجيبى در آن جمع جاهل، غرق در گناه و جنايت به وجود آورد، عادات، آئين و پيروى كوركورانه آن‌ها را از بين برد و آن‌ها را با روش كاملى از همه امور زندگى اجتماعى، سياسى و اقتصادى آشنا و نشانه‌هاى عدالت اجتماعى را پديدار كرد، طورى كه جايى براى ظلم و تجاوز به محرومين جامعه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تعاليم قرآن، احكام و آدابش براى ترقى انسان و علو سرشت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آن بسيار زياد است و همچنين كمک و نعمت بزرگى براى بشريت بوده است، و معجزه خليفه خدا در روى زمين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حاوى تعاليم محكم، متشابه، عام، خاص، مطلق و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راسخون در علم هستند که تأويل و وقوف بر حقيقت نازل از رب العالمين را،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چراغ‌هاى اسلام، هدايت كنندگان مردم و نردبان ترقى عالى در اسلام‌اند، عترت رسول اللّه صلی الله علیه واله کسانی هستند كه با قرآن زندگى كردند، بر دقايق قرآن، اسرار، ارزش و آدابش واقفند؛ پس به ناچار در تفسير قرآن کريم به آنها رجوع مي‌کنيم زيرا رجوع به آن‌ها استحبابى يا داوطلبانه نيست بلكه حقى است كه نظيرى براى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مورد تأكيد است و در آن شكى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عترت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 اولين كسى است كه قرآن را شناخته، و بر محتويات آن واقف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قويترين و داناترين مفسر قرآن است، علوم خود را از او گرفته است و نسبت علم و معرفت او از قرآن به علم امام علیه السلام مانند نسبت قطره‌اى به دريا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 علم تفسير قرآن را از برادرش و پسر عمويش، رسول خدا صلی الله علیه واله فرا گرفت و او به تفسير هر آيه‌اى كه بر او نازل مى‌شد، احاطه داشت، همان طور كه امام آن را بيان مى‌كند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خدا بر پيامبرش نازل نكرد، مگر اينكه آن را جمع كردم و آيه‌اى از آن نبود، مگر اينكه بر من خواند و تأويل آن را به من آموخت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آيه‌اى در قرآن نازل نشد، مگر اينكه من مى‌دانستم كجا نازل شده، درباره چه كسى نازل شده و درباره چه چيزى و در دشت يا در كوه نازل گرديده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علیه السلام اولين كسى است كه به علم قرآن احاطه پيدا كرد، و بر مضامين و محتويات آن واقف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اميرالمؤمنين علیه السلام در زمان حكومت خلفا براى قرآن كريم، بيان مفردات و آنچه متعلق به آيات آن از امور عالم، امور توحيد، عجايب مخلوقات و آنچه مربوط به تفسير قرآن بود، تلاش فراوانی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تفسير موجب مباهات و افتخار ائمه طاهرين بود بعضى از كينه توزان و دشمنان شيعه قرآن امام را غير از اين قرآن مى‌دانستند و آن را نزد امام وسيله عيب و طعن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كم تدبيرى آن‌ها بود زيرا شيعه عقيده دارد كه قرآن ديگرى غير از اين قرآن وجود ندارد، و اين قرآنى است كه از جانب خداوند متعال بر پيامبر خاتم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امام شامل تفسير و اسباب نزول آن و غير آن كه ذكر كرديم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كرسى خلافت بعد از وفات رسول اللّه صلی الله علیه واله به امام على علیه السلام واگذار مى‌شد، و رهبرى حكومت را او به عهده مى‌گرفت؛ رهبرى اصيل و نمونه با حكومت عاليه در روى زمين تشكيل مى‌شد؛ زيرا امام از توانايى مهم علمى الهام گرفته بود، كه تنها او از آن برخوردار بود و او دروازه شهر علوم پيامبر صلی الله علیه واله بود و اندازه‌اى براى مرفت او نيست به علوم،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اعلام كرد، اگر رهبرى بعد از نبى صلی الله علیه واله به او واگذار مى‌شد، براى تمام ملل و اديان آن‌گونه كه در كتابشان بود فتوا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براى من کرسی بگذارند و بر آن بنشينم، براى اهل تورات به توراتشان فتوا مى‌دهم، تا تورات به سخن آيد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درست گفت و دروغ نگفت، براى شما فتوای داد آن گونه كه بر من نازل شده، و به اهل انجيل با انجيل‌شان فتوا دهم تا انجيل به سخن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درست گفت و دروغ نگفت براى شما به آنچه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قرآن با قرآن‌شان فتوا دهم، تا قرآن به نطق آيد و بگويد على درست گفت و دروغ نگفت و شما را فتوا داد آن‌گونه كه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قرآن را شب و روز مى‌خوانيد آيا در بين شما كسى هست آنچه نازل شده بداند؟ و اگر يک آيه در قرآن نبود، و آنچه بوده و خواهد بود را تا روز قيامت به شما خبر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را نخواهد، محو و هر چه را بخواهد،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امام علیه السلام بر عالم بودن امام به تمام علوم و تمامی حوادثى كه در دنيا رخ داده، و تا روز قيامت رخ مى‌دهد، دلالت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جاى تأسف است كه مردم از اين نابغه بزرگ بهره‌مند نشدند و از او استقبال نكردند تا از علوم، معارف و دانش او استفاده كامل كنند و آن‌ها را به آنچه از اسرار و مخلوقات خداى بزرگ در كتاب اوست آگاه كند، و بين امام و زندگى سياسى او جدايى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شخصيت‌هاى بارز قريش اظهار كردند كه خلافت و نبوت در يک خاندان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منطق بى‌پايه و سست، از حسادت و كينه بر خاندان پيامبر است، نشأت گرفت و خلافت به بنى‌اميه و بنى‌العباس رسيد؛ در حالی که آن‌ها از علم، تقوى و فكر بهره‌اى نداشتند، و در زمان آنان مسلمانان به مصيبت و عذاب گوناگونی دچار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احاديثی از امام علیه السلام که تفسير از تفسير امام علیه السلام بر قرآن كريم نقل شده است را ذکر مي‌کنيم اگرچه ما تفسير كامل او از تمام آيات كتاب عزيز را نداريم، و آن را براى ابراز گسترش و توسعه علوم امام علیه السلام و احاطه كامل او به كتاب خداى بزرگ، نقل مى‌كنيم، و آن جزيى از زندگى علمى او است كه بر بعضى از معالم او پرتو افكنده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اينكه كتاب را به اتمام برسانم قصد دارم که اين سخن را بگويم که، اين كتاب جزيى از دانشنامه امام اميرالمؤمنين علیه السلام است، كه درباره امور زندگى او بحث مى‌كند، و من به طور يقين ادعا نمى‌كنم كه به تمام ابعاد زندگى او احاطه پيدا كردم زيرا اين امرى نشدنى و دور از آرزو است، و براى چنين ادعايى از خداى متعال استغفار مي‌طلبم، پس هرچه در اين كتاب است، به قدر وسع و توان بوده كه با كوشش و سختى جمع آورى شده و آن پرتويى از الهام و نشانه‌هاى زندگى اين امام بزرگ است، كه ذهن‌های علما را به موهبت‌ها و نبوغ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تحقق به عدالت خالص و حق محض مورد حمايت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گذشته و حال كتاب‌های زيادی در فضايل مناقب امام و آثار او نوشته‌اند، از آن جمله کتابها دانشنامه است كه به طور كلى از صفحات درخشنده زندگى او؛ كه با كرامت، شرف، خرد و فداكارى همراه است، حکايت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سوى خداى متعال تضرع و زارى مى‌كنم، كه اين كوشش ناچيز را قبول كند، و آن را ثوابی برای من در روز ملاقاتش قرار دهد؛ زيرا او بر هر كارى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8" w:name="pg20458_263177"/>
    </w:p>
    <w:p>
      <w:pPr>
        <w:pStyle w:val="Heading2"/>
        <w:numPr>
          <w:ilvl w:val="1"/>
          <w:numId w:val="1"/>
        </w:numPr>
        <w:rPr/>
      </w:pPr>
      <w:bookmarkStart w:id="29" w:name="__RefHeading___Toc1669127_1490000891"/>
      <w:bookmarkStart w:id="30" w:name="_Toc10"/>
      <w:bookmarkEnd w:id="28"/>
      <w:bookmarkEnd w:id="29"/>
      <w:r>
        <w:rPr>
          <w:rtl w:val="true"/>
        </w:rPr>
        <w:t>تعظيم و تقديس در برابر قرآن كريم</w:t>
      </w:r>
      <w:bookmarkEnd w:id="30"/>
    </w:p>
    <w:p>
      <w:pPr>
        <w:pStyle w:val="Heading3"/>
        <w:numPr>
          <w:ilvl w:val="2"/>
          <w:numId w:val="1"/>
        </w:numPr>
        <w:rPr/>
      </w:pPr>
      <w:bookmarkStart w:id="31" w:name="__RefHeading___Toc1669129_1490000891"/>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امام علیه السلام در برابر قرآن كريم كه هيچ‌گاه باطل به آن راه نيافته، تعظيم و تكريم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زيباترين اوصاف و بالاترين صفات را برای آن به كار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اميرالمؤمنين علیه السلام از اولين كسانی بود كه حافظ قرآن بودند، و عظمت و منزلت آن را ستوده است و اين اخباری است، كه بر اهميت قرآن مجيد دلالت دارد</w:t>
      </w:r>
      <w:r>
        <w:rPr>
          <w:rFonts w:eastAsia="IRNazanin" w:cs="IRNazanin"/>
          <w:color w:val="111111"/>
          <w:sz w:val="28"/>
          <w:szCs w:val="28"/>
          <w:rtl w:val="true"/>
          <w:lang w:bidi="fa-IR"/>
        </w:rPr>
        <w:t>.</w:t>
      </w:r>
    </w:p>
    <w:p>
      <w:pPr>
        <w:pStyle w:val="Heading3"/>
        <w:numPr>
          <w:ilvl w:val="2"/>
          <w:numId w:val="1"/>
        </w:numPr>
        <w:rPr/>
      </w:pPr>
      <w:bookmarkStart w:id="33" w:name="__RefHeading___Toc1669131_1490000891"/>
      <w:bookmarkStart w:id="34" w:name="_Toc12"/>
      <w:bookmarkEnd w:id="33"/>
      <w:r>
        <w:rPr>
          <w:rtl w:val="true"/>
        </w:rPr>
        <w:t>صفات قرآن</w:t>
      </w:r>
      <w:bookmarkEnd w:id="34"/>
    </w:p>
    <w:p>
      <w:pPr>
        <w:pStyle w:val="BookText"/>
        <w:rPr/>
      </w:pPr>
      <w:r>
        <w:rPr>
          <w:rFonts w:ascii="IRNazanin" w:hAnsi="IRNazanin" w:eastAsia="IRNazanin"/>
          <w:color w:val="111111"/>
          <w:sz w:val="28"/>
          <w:sz w:val="28"/>
          <w:szCs w:val="28"/>
          <w:rtl w:val="true"/>
          <w:lang w:bidi="fa-IR"/>
        </w:rPr>
        <w:t>امام علیه السلام قرآن كريم را با اين صفات عاليه توصيف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آن زيبا و باطن آن عميق است، ظاهر آن حكم و باطن آن علم است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كلمات از ظاهر قرآن و باطن آن حکايت مي‌کند كه، ظاهر آن حكم، آداب و باطن آن علم، فضل و خير و هدايت برای مردم است</w:t>
      </w:r>
      <w:r>
        <w:rPr>
          <w:rFonts w:eastAsia="IRNazanin" w:cs="IRNazanin"/>
          <w:color w:val="111111"/>
          <w:sz w:val="28"/>
          <w:szCs w:val="28"/>
          <w:rtl w:val="true"/>
          <w:lang w:bidi="fa-IR"/>
        </w:rPr>
        <w:t>.</w:t>
      </w:r>
    </w:p>
    <w:p>
      <w:pPr>
        <w:pStyle w:val="Heading3"/>
        <w:numPr>
          <w:ilvl w:val="2"/>
          <w:numId w:val="1"/>
        </w:numPr>
        <w:rPr/>
      </w:pPr>
      <w:bookmarkStart w:id="35" w:name="__RefHeading___Toc1669133_1490000891"/>
      <w:bookmarkStart w:id="36" w:name="_Toc13"/>
      <w:bookmarkEnd w:id="35"/>
      <w:r>
        <w:rPr>
          <w:rtl w:val="true"/>
        </w:rPr>
        <w:t>قرآن نور است</w:t>
      </w:r>
      <w:bookmarkEnd w:id="36"/>
    </w:p>
    <w:p>
      <w:pPr>
        <w:pStyle w:val="BookText"/>
        <w:rPr/>
      </w:pPr>
      <w:r>
        <w:rPr>
          <w:rFonts w:ascii="IRNazanin" w:hAnsi="IRNazanin" w:eastAsia="IRNazanin"/>
          <w:color w:val="111111"/>
          <w:sz w:val="28"/>
          <w:sz w:val="28"/>
          <w:szCs w:val="28"/>
          <w:rtl w:val="true"/>
          <w:lang w:bidi="fa-IR"/>
        </w:rPr>
        <w:t>امام علیه السلام خطبه مهمی ايراد، و در آن از نعمت و رحمت اسلام با مردم صحبت كردند، سپس قرآن كريم را وصف و آن را نور و چراغ روشن توصيف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بر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كتابی نور است، چراغ‌های آن خاموش نمی‌شود، درخشندگی آن زوال ناپذير است، دريايی است كه ژرفای آن درک نمی‌شود، راهى است كه رونده آن گمراه نمی‌گردد، شعله‌اى است كه نور آن تاريک نمی‌شود، جدا كننده حق و باطلى است كه درخشش برهانش خاموش نمى‌شود، بنايى است كه ستون‌هاى آن خراب نمی‌شود، شفا دهنده‌اى كه بيماری‌های حولناک را از بين می‌برد، قدرتی است كه ياورانش شكست ندارند و حقی است كه ياری كنندگانش مغلوب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معدن و اصل ايمان است، چشمه دانش و درياى علوم است، سرچشمه عدالت و نهر جارى عدل است، پايه و ستون محكم اسلام است، نهر جارى زلال حقيقت و سرزمين آن است، دريايى است كه تشنگان آن آبش را تمام، چشمه‌ى است كه آبش تمامى ندارد، محل برداشت آبى است كه هر چه از آن بردارند كم نمى‌شود، منزل‌هايى است كه مسافران راه آن را فراموش نخواهند كرد، نشانه‌هايى است كه روندگان از آن غفلت نمى‌كنند و كوهسار زيبايى است كه از آن نمى‌گذرند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قرآن را، عطش علمى دانشمندان، باران بهارى براى قلب فقها و راه گسترده و وسيع براى صالحان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دارويى است كه با آن بيمارى وجود ندارد، نورى است كه با آن تاريكى ديده نمى‌شود و ريسمانى است كه رشته‌هاى آن پناهگاهى محكم است و قله آن بلند، توان، و قدرت و محل امنى است براى هر كس كه آنجا وارد شود، راهنمايى است براى كسى كه از او پيروى كند، وسيله انجام وظيفه است براى آنكه قرآن را راه و رسم خود قرار مى‌دهد، برهانى است براى آن كس كه با آن سخن بگويد، عامل پيروزى است براى آن كس كه با آن استدلال كند، نجات دهنده آن كس كه حافظ آن باشد و به آن عمل كند، راهبر آن كس كه آن را به كار گيرد و نشانه هدايت است براى آن كس كه در او بنگرد، سپر نگه دارنده است براى آن كس كه با آن خود را بپوشاند، دانش كسى است كه آن را به دليل بسپارد، حديث كسى است كه در آن روايت كند، و فرمان كسى است كه با آن قضاوت كند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ديديد امام با كلمات گهربار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ذخاير علم قرآن و ناشى از تسلط، احاطه كامل و آگاهى به تمام اسرار، و لطائف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معرفى كرد؟ </w:t>
      </w:r>
      <w:bookmarkStart w:id="37" w:name="pg20458_263179"/>
    </w:p>
    <w:p>
      <w:pPr>
        <w:pStyle w:val="Heading3"/>
        <w:numPr>
          <w:ilvl w:val="2"/>
          <w:numId w:val="1"/>
        </w:numPr>
        <w:rPr/>
      </w:pPr>
      <w:bookmarkStart w:id="38" w:name="__RefHeading___Toc1669135_1490000891"/>
      <w:bookmarkStart w:id="39" w:name="_Toc14"/>
      <w:bookmarkEnd w:id="37"/>
      <w:bookmarkEnd w:id="38"/>
      <w:r>
        <w:rPr>
          <w:rtl w:val="true"/>
        </w:rPr>
        <w:t>قرآن ناطق</w:t>
      </w:r>
      <w:bookmarkEnd w:id="39"/>
    </w:p>
    <w:p>
      <w:pPr>
        <w:pStyle w:val="BookText"/>
        <w:rPr/>
      </w:pPr>
      <w:r>
        <w:rPr>
          <w:rFonts w:ascii="IRNazanin" w:hAnsi="IRNazanin" w:eastAsia="IRNazanin"/>
          <w:color w:val="111111"/>
          <w:sz w:val="28"/>
          <w:sz w:val="28"/>
          <w:szCs w:val="28"/>
          <w:rtl w:val="true"/>
          <w:lang w:bidi="fa-IR"/>
        </w:rPr>
        <w:t>از كلمات شگفت امام در وصف قرآن كريم اين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در بين شما سخنگويى است كه هيچ گاه زبانش از حق گويى كند و خسته نشده، همواره گويا است، خانه‌اى است كه هرگز ستون‌هاى آن فرو نمى‌ريزد، و صاحب عزتى است كه هرگز يارانش شكست ندارند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زيبا است اين وصف و چه شگفت است اين بيان؛ زيرا حاكى از صفات بزرگ قرآن كريم است</w:t>
      </w:r>
      <w:r>
        <w:rPr>
          <w:rFonts w:eastAsia="IRNazanin" w:cs="IRNazanin"/>
          <w:color w:val="111111"/>
          <w:sz w:val="28"/>
          <w:szCs w:val="28"/>
          <w:rtl w:val="true"/>
          <w:lang w:bidi="fa-IR"/>
        </w:rPr>
        <w:t>.</w:t>
      </w:r>
    </w:p>
    <w:p>
      <w:pPr>
        <w:pStyle w:val="Heading3"/>
        <w:numPr>
          <w:ilvl w:val="2"/>
          <w:numId w:val="1"/>
        </w:numPr>
        <w:rPr/>
      </w:pPr>
      <w:bookmarkStart w:id="40" w:name="__RefHeading___Toc1669137_1490000891"/>
      <w:bookmarkStart w:id="41" w:name="_Toc15"/>
      <w:bookmarkEnd w:id="40"/>
      <w:r>
        <w:rPr>
          <w:rtl w:val="true"/>
        </w:rPr>
        <w:t>خبر دادن قرآن از گذشته و آينده</w:t>
      </w:r>
      <w:bookmarkEnd w:id="41"/>
    </w:p>
    <w:p>
      <w:pPr>
        <w:pStyle w:val="BookText"/>
        <w:rPr/>
      </w:pPr>
      <w:r>
        <w:rPr>
          <w:rFonts w:ascii="IRNazanin" w:hAnsi="IRNazanin" w:eastAsia="IRNazanin"/>
          <w:color w:val="111111"/>
          <w:sz w:val="28"/>
          <w:sz w:val="28"/>
          <w:szCs w:val="28"/>
          <w:rtl w:val="true"/>
          <w:lang w:bidi="fa-IR"/>
        </w:rPr>
        <w:t>از احاديث امام علیه السلام در مورد قرآن كريم اين است كه قرآن از مردم گذشته و مردمى كه خواهند آمد خبر مى‌دهد، امام علیه السلام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قبل از شما و بعد از شما خبر مي‌دهد و در بين شما حکم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داستان‌هاى امت‌هاى گذشته را بيان كرده و علت هلاكت و نابودى آن‌ها را انحراف از حق و دشمنى با پيامبران خدا بازگو مى‌كند</w:t>
      </w:r>
      <w:r>
        <w:rPr>
          <w:rFonts w:eastAsia="IRNazanin" w:cs="IRNazanin"/>
          <w:color w:val="111111"/>
          <w:sz w:val="28"/>
          <w:szCs w:val="28"/>
          <w:rtl w:val="true"/>
          <w:lang w:bidi="fa-IR"/>
        </w:rPr>
        <w:t>.</w:t>
      </w:r>
    </w:p>
    <w:p>
      <w:pPr>
        <w:pStyle w:val="Heading3"/>
        <w:numPr>
          <w:ilvl w:val="2"/>
          <w:numId w:val="1"/>
        </w:numPr>
        <w:rPr/>
      </w:pPr>
      <w:bookmarkStart w:id="42" w:name="__RefHeading___Toc1669139_1490000891"/>
      <w:bookmarkStart w:id="43" w:name="_Toc16"/>
      <w:bookmarkEnd w:id="42"/>
      <w:r>
        <w:rPr>
          <w:rtl w:val="true"/>
        </w:rPr>
        <w:t>قرآن؛ ريسمان خدا</w:t>
      </w:r>
      <w:bookmarkEnd w:id="43"/>
    </w:p>
    <w:p>
      <w:pPr>
        <w:pStyle w:val="BookText"/>
        <w:rPr/>
      </w:pPr>
      <w:r>
        <w:rPr>
          <w:rFonts w:ascii="IRNazanin" w:hAnsi="IRNazanin" w:eastAsia="IRNazanin"/>
          <w:color w:val="111111"/>
          <w:sz w:val="28"/>
          <w:sz w:val="28"/>
          <w:szCs w:val="28"/>
          <w:rtl w:val="true"/>
          <w:lang w:bidi="fa-IR"/>
        </w:rPr>
        <w:t>امام علیه السلام به اصحابش سفارش كرد كه به قرآن متوسل شوند، و از آيات آن آگاهى يابند كه آن ريسمان محكم خدا است، امام علیه السلام در اين باره مي‌فرمايد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كتاب خدا؛ زيرا آن ريسمان محكم الهى، نور آشكار و درمانى سودمند است كه تشنگى را فرو نشاند، و نگه دارنده كسى است كه به آن تمسک جويد، و نجات دهنده آن كس است كه به آن چنگ آويزد، كجى ندارد تا راست شود و گرايش به باطل ندارد تا از آن باز گردد، تكرار و شنيدن پيام برايش كهنه نمى‌شود، و از شنيدن آن گوش خسته نمى‌شود، كسى كه به قرآن سخن بگويد راست گفته و هركس بدان عمل كند پيشتاز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4" w:name="pg20458_263180"/>
    </w:p>
    <w:p>
      <w:pPr>
        <w:pStyle w:val="BookText"/>
        <w:rPr/>
      </w:pPr>
      <w:bookmarkEnd w:id="44"/>
      <w:r>
        <w:rPr>
          <w:rFonts w:ascii="IRNazanin" w:hAnsi="IRNazanin" w:eastAsia="IRNazanin"/>
          <w:color w:val="111111"/>
          <w:sz w:val="28"/>
          <w:sz w:val="28"/>
          <w:szCs w:val="28"/>
          <w:rtl w:val="true"/>
          <w:lang w:bidi="fa-IR"/>
        </w:rPr>
        <w:t>كتاب خداى بزرگ شامل همه ارزش‌هاى زندگى است، و آن نورى است كه گمراهان به آن هدايت مى‌شوند، و حافظ آن كسى است كه به آن چنگ بزند، و نجات است براى كسى كه به آن پناه ببرد، و فايده آن براى انسان خيلى زياد است</w:t>
      </w:r>
      <w:r>
        <w:rPr>
          <w:rFonts w:eastAsia="IRNazanin" w:cs="IRNazanin"/>
          <w:color w:val="111111"/>
          <w:sz w:val="28"/>
          <w:szCs w:val="28"/>
          <w:rtl w:val="true"/>
          <w:lang w:bidi="fa-IR"/>
        </w:rPr>
        <w:t>.</w:t>
      </w:r>
    </w:p>
    <w:p>
      <w:pPr>
        <w:pStyle w:val="Heading3"/>
        <w:numPr>
          <w:ilvl w:val="2"/>
          <w:numId w:val="1"/>
        </w:numPr>
        <w:rPr/>
      </w:pPr>
      <w:bookmarkStart w:id="45" w:name="__RefHeading___Toc1669141_1490000891"/>
      <w:bookmarkStart w:id="46" w:name="_Toc17"/>
      <w:bookmarkEnd w:id="45"/>
      <w:r>
        <w:rPr>
          <w:rtl w:val="true"/>
        </w:rPr>
        <w:t>نصيحت کننده بودن قرآن</w:t>
      </w:r>
      <w:bookmarkEnd w:id="46"/>
    </w:p>
    <w:p>
      <w:pPr>
        <w:pStyle w:val="BookText"/>
        <w:rPr/>
      </w:pPr>
      <w:r>
        <w:rPr>
          <w:rFonts w:ascii="IRNazanin" w:hAnsi="IRNazanin" w:eastAsia="IRNazanin"/>
          <w:color w:val="111111"/>
          <w:sz w:val="28"/>
          <w:sz w:val="28"/>
          <w:szCs w:val="28"/>
          <w:rtl w:val="true"/>
          <w:lang w:bidi="fa-IR"/>
        </w:rPr>
        <w:t>امام علیه السلام از فضيلت قرآن و اهميت آن مدام صحبت مى‌كند، زيرا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همانا قرآن پند دهنده‌اى است كه فريب نمى‌دهد و هدايت كننده‌اى است كه گمراه نمى‌كند و سخن گويى است كه هرگز دروغ نمى‌گويد، كسى با قرآن هم نشين نشد، مگر آنكه بر او افزود، يا از او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در هدايت و كاهش از كوردلى و گمراهى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با دانش قرآن بى‌نياز مى‌شويد و بدون دانش قرآن نيازمند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خود را از قرآن بخواهيد و در سختى‌ها از قرآن يارى بطلبيد، زيرا در قرآن درمان بزرگترين بيمارى‌ها يعنى كفر، نفاق، سركشى و گمراهى است، پس به وسيله قرآن خواسته‌هاى خود را از خدا بخواهيد، و با دوستى قرآن به خدا روى آوريد و با وجود قرآن از خلق خدا چيزى نخواهيد؛ زيرا براى تقرب بندگان به خدا وسيله‌اى بهتر از قرآن وجود ندارد، آگاه باشيد كه شفاعت قرآن پذيرفته شده و سخنش تصديق مى‌شود، آن كس كه در قيامت قرآن شفاعتش كند، بخشوده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 كس شكايت كند محكوم است، ندا دهنده‌اى در روز قيامت بانگ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امروز هر كس گرفتار بذرى است كه كاشته و عملى است كه انجام داده مگر اعمال منطبق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شمار عمل كنندگان به قرآن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پيروى كنيد، با قرآن خدا را بشناسيد </w:t>
      </w:r>
      <w:bookmarkStart w:id="47" w:name="pg20458_263181"/>
    </w:p>
    <w:p>
      <w:pPr>
        <w:pStyle w:val="BookText"/>
        <w:rPr/>
      </w:pPr>
      <w:bookmarkEnd w:id="47"/>
      <w:r>
        <w:rPr>
          <w:rFonts w:ascii="Amiri" w:hAnsi="Amiri" w:eastAsia="Amiri" w:cs="Amiri"/>
          <w:color w:val="111111"/>
          <w:sz w:val="28"/>
          <w:sz w:val="28"/>
          <w:szCs w:val="28"/>
          <w:rtl w:val="true"/>
          <w:lang w:bidi="ar-SA"/>
        </w:rPr>
        <w:t>و خويشتن را با قرآن اندرز دهيد و رأى و نظر خود را در برابر قرآن متهم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خواسته‌هاى خود را با قرآن نادرست بشماريد</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قرآن كريم را با زيباترين صفات و شگفت‌انگيزترين كلمات ستايش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 كه مردم را به بهترين وجه هدايت مى‌كند، و به محدثى توصيف كرده كه دروغ نمى‌گويد، حق را تلاوت و امر به معروف و نهىاز منكر مى‌كند كه همه امراض انسان با اين دارو درمان مى‌شود و مشكلش قطع مى‌گردد و شافع كسى است كه آن را به دقت خوانده و هدايت شده باشد، اين قسمتى از صفاتى بود كه امام براى قرآن برشمرد</w:t>
      </w:r>
      <w:r>
        <w:rPr>
          <w:rFonts w:eastAsia="IRNazanin" w:cs="IRNazanin"/>
          <w:color w:val="111111"/>
          <w:sz w:val="28"/>
          <w:szCs w:val="28"/>
          <w:rtl w:val="true"/>
          <w:lang w:bidi="fa-IR"/>
        </w:rPr>
        <w:t>.</w:t>
      </w:r>
    </w:p>
    <w:p>
      <w:pPr>
        <w:pStyle w:val="Heading3"/>
        <w:numPr>
          <w:ilvl w:val="2"/>
          <w:numId w:val="1"/>
        </w:numPr>
        <w:rPr/>
      </w:pPr>
      <w:bookmarkStart w:id="48" w:name="__RefHeading___Toc1669143_1490000891"/>
      <w:bookmarkStart w:id="49" w:name="_Toc18"/>
      <w:bookmarkEnd w:id="48"/>
      <w:r>
        <w:rPr>
          <w:rtl w:val="true"/>
        </w:rPr>
        <w:t>قرآن هدايت و نور است</w:t>
      </w:r>
      <w:bookmarkEnd w:id="49"/>
    </w:p>
    <w:p>
      <w:pPr>
        <w:pStyle w:val="BookText"/>
        <w:rPr/>
      </w:pPr>
      <w:r>
        <w:rPr>
          <w:rFonts w:ascii="IRNazanin" w:hAnsi="IRNazanin" w:eastAsia="IRNazanin"/>
          <w:color w:val="111111"/>
          <w:sz w:val="28"/>
          <w:sz w:val="28"/>
          <w:szCs w:val="28"/>
          <w:rtl w:val="true"/>
          <w:lang w:bidi="fa-IR"/>
        </w:rPr>
        <w:t>امام علیه السلام اصحابش را به رعايت قرآن و چنگ زدن به آن سفارش كرد؛ زيرا آن نور و هدايت است، در اين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قرآن در روز هدايت كننده و در شب تاريک و سختى، نور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مردم را هدايت، گمراهان را ارشاد، راه را روشن، قصد را واضح و درمانده را هدايت مى‌كند</w:t>
      </w:r>
      <w:r>
        <w:rPr>
          <w:rFonts w:eastAsia="IRNazanin" w:cs="IRNazanin"/>
          <w:color w:val="111111"/>
          <w:sz w:val="28"/>
          <w:szCs w:val="28"/>
          <w:rtl w:val="true"/>
          <w:lang w:bidi="fa-IR"/>
        </w:rPr>
        <w:t>.</w:t>
      </w:r>
    </w:p>
    <w:p>
      <w:pPr>
        <w:pStyle w:val="Heading3"/>
        <w:numPr>
          <w:ilvl w:val="2"/>
          <w:numId w:val="1"/>
        </w:numPr>
        <w:rPr/>
      </w:pPr>
      <w:bookmarkStart w:id="50" w:name="__RefHeading___Toc1669145_1490000891"/>
      <w:bookmarkStart w:id="51" w:name="_Toc19"/>
      <w:bookmarkEnd w:id="50"/>
      <w:r>
        <w:rPr>
          <w:rtl w:val="true"/>
        </w:rPr>
        <w:t>تشويق به فرا گرفتن قرآن</w:t>
      </w:r>
      <w:bookmarkEnd w:id="51"/>
    </w:p>
    <w:p>
      <w:pPr>
        <w:pStyle w:val="BookText"/>
        <w:rPr/>
      </w:pPr>
      <w:r>
        <w:rPr>
          <w:rFonts w:ascii="IRNazanin" w:hAnsi="IRNazanin" w:eastAsia="IRNazanin"/>
          <w:color w:val="111111"/>
          <w:sz w:val="28"/>
          <w:sz w:val="28"/>
          <w:szCs w:val="28"/>
          <w:rtl w:val="true"/>
          <w:lang w:bidi="fa-IR"/>
        </w:rPr>
        <w:t>امام علیه السلام اصحابش را به آموختن قرآن كريم تشويق مى‌كرد، و مى‌فرمود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بياموزيد كه بهترين گفتار است و آن را نيک بفهميد كه بهار دل‌ها است، از نور آن شفا و بهبودى سينه‌هاى بيمار را بخواهيد و قرآن را نيكو تلاوت كنيد كه سود بخش‌ترين داستان‌ها است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52" w:name="pg20458_263182"/>
    </w:p>
    <w:p>
      <w:pPr>
        <w:pStyle w:val="BookText"/>
        <w:rPr/>
      </w:pPr>
      <w:bookmarkEnd w:id="52"/>
      <w:r>
        <w:rPr>
          <w:rFonts w:ascii="IRNazanin" w:hAnsi="IRNazanin" w:eastAsia="IRNazanin"/>
          <w:color w:val="111111"/>
          <w:sz w:val="28"/>
          <w:sz w:val="28"/>
          <w:szCs w:val="28"/>
          <w:rtl w:val="true"/>
          <w:lang w:bidi="fa-IR"/>
        </w:rPr>
        <w:t>اين كلمات پر از نشانه‌هاى تمجيد بر كتاب خداى بزرگ است كه باطل در آن به هيچ وجه راه نيافته است</w:t>
      </w:r>
      <w:r>
        <w:rPr>
          <w:rFonts w:eastAsia="IRNazanin" w:cs="IRNazanin"/>
          <w:color w:val="111111"/>
          <w:sz w:val="28"/>
          <w:szCs w:val="28"/>
          <w:rtl w:val="true"/>
          <w:lang w:bidi="fa-IR"/>
        </w:rPr>
        <w:t>.</w:t>
      </w:r>
    </w:p>
    <w:p>
      <w:pPr>
        <w:pStyle w:val="Heading3"/>
        <w:numPr>
          <w:ilvl w:val="2"/>
          <w:numId w:val="1"/>
        </w:numPr>
        <w:rPr/>
      </w:pPr>
      <w:bookmarkStart w:id="53" w:name="__RefHeading___Toc1669147_1490000891"/>
      <w:bookmarkStart w:id="54" w:name="_Toc20"/>
      <w:bookmarkEnd w:id="53"/>
      <w:r>
        <w:rPr>
          <w:rtl w:val="true"/>
        </w:rPr>
        <w:t>حفظ قرآن</w:t>
      </w:r>
      <w:bookmarkEnd w:id="54"/>
    </w:p>
    <w:p>
      <w:pPr>
        <w:pStyle w:val="BookText"/>
        <w:rPr/>
      </w:pPr>
      <w:r>
        <w:rPr>
          <w:rFonts w:ascii="IRNazanin" w:hAnsi="IRNazanin" w:eastAsia="IRNazanin"/>
          <w:color w:val="111111"/>
          <w:sz w:val="28"/>
          <w:sz w:val="28"/>
          <w:szCs w:val="28"/>
          <w:rtl w:val="true"/>
          <w:lang w:bidi="fa-IR"/>
        </w:rPr>
        <w:t xml:space="preserve">امام اصحابش را به حفظ قرآن فرا مى‌خواند، و از جمله كسانى كه امام او را به حفظ قرآن تشويق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بود، او با پدرش نزد امام علیه السلام آمدند امام به پدر فرزدق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كيستى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صعصعه المجاشعى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شتران زيادى داشتى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شترانت را چه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و گرفتارى‌ها آن‌ها را از بين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رفتن حق به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راه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امام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جوان چه كسى است؟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فرزند من و شاعر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او را به فراگيرى قرآن تشويق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از شعر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قرآن بياموز كه بهتر از شعر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امام را پذيرفت داد و متعهد بر حفظ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سال خود را مقيد كرد تا قرآن را حفظ كند، و در اين باره مى‌گويد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صبَّ رجلي في حديد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 الا حاجةٌ لي اريدُها</w:t>
      </w:r>
      <w:r>
        <w:rPr>
          <w:rStyle w:val="FootnoteAnchor"/>
          <w:rtl w:val="true"/>
        </w:rPr>
        <w:footnoteReference w:id="13"/>
      </w:r>
      <w:bookmarkStart w:id="55" w:name="pg20458_263183"/>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 در تله آهنى سخت گير نكرد مگر به اندازه‌اى كه نياز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نيازى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كرده بود، حفظ قرآن كريم و وقوف بر معانى آن بود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669149_1490000891"/>
      <w:bookmarkStart w:id="57" w:name="_Toc21"/>
      <w:bookmarkEnd w:id="56"/>
      <w:r>
        <w:rPr>
          <w:rtl w:val="true"/>
        </w:rPr>
        <w:t>دعاى امام هنگام ختم قرآن</w:t>
      </w:r>
      <w:bookmarkEnd w:id="57"/>
    </w:p>
    <w:p>
      <w:pPr>
        <w:pStyle w:val="BookText"/>
        <w:rPr/>
      </w:pPr>
      <w:r>
        <w:rPr>
          <w:rFonts w:ascii="IRNazanin" w:hAnsi="IRNazanin" w:eastAsia="IRNazanin"/>
          <w:color w:val="111111"/>
          <w:sz w:val="28"/>
          <w:sz w:val="28"/>
          <w:szCs w:val="28"/>
          <w:rtl w:val="true"/>
          <w:lang w:bidi="fa-IR"/>
        </w:rPr>
        <w:t>امام علیه السلام هنگام ختم قرآن كريم خدا را با اين دعا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إخبات المخبتينَ، وإخلاصَ المؤقنينَ، ومرافقةَ الأبرارِ، واستحقاقَ حقائقَ الإيمانِ، والغنيمةَ من كلِّ برًّ، والسلامةَ من كلِّ إثمٍ، ووجوبَ رحمتكَ، وعزائمَ مغفرتكَ، والفوزَ بالجنةِ، والنجاةَ من النارِ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فروتنى فروتنان و اخلاص اهل يقين، هم نشينى با نيكان و شايستگىدرک حقايق معرفت، ايمان و برخوردارى از هر خير و نيكى، دورى از زشتى، پليدى و شايستگى درک رحمت تو، توفيق به آمرزش تو، رستگارى با رسيدن به بهشت و رهايى از آتش دوزخ را از تو درخواست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ديگرى از امام نقل شده است كه، در هنگام ختم قرآن آن را مى‌خواند و آن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اشرح بالقرآنِ صدري، واستعمل بالقرآنِ بدني، ونور بالقرآنِ بصري، وَأطلق بالقرآنِ لساني، وَأعنِّي عليهِ ما أَبقيتَني، فإنهُ لا حولَ وَلا قوةَ إلاَّ بكَ</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58" w:name="__RefHeading___Toc1669151_1490000891"/>
      <w:bookmarkStart w:id="59" w:name="_Toc22"/>
      <w:bookmarkEnd w:id="58"/>
      <w:r>
        <w:rPr>
          <w:rtl w:val="true"/>
        </w:rPr>
        <w:t>قرآن بهار دل‌ها است</w:t>
      </w:r>
      <w:bookmarkEnd w:id="59"/>
    </w:p>
    <w:p>
      <w:pPr>
        <w:pStyle w:val="BookText"/>
        <w:rPr/>
      </w:pPr>
      <w:r>
        <w:rPr>
          <w:rFonts w:ascii="IRNazanin" w:hAnsi="IRNazanin" w:eastAsia="IRNazanin"/>
          <w:color w:val="111111"/>
          <w:sz w:val="28"/>
          <w:sz w:val="28"/>
          <w:szCs w:val="28"/>
          <w:rtl w:val="true"/>
          <w:lang w:bidi="fa-IR"/>
        </w:rPr>
        <w:t>امام علیه السلام در يكى از خطبه‌هايش به فوايدى كه در قرآن است و هيچ کس از آن بى نياز نيست استدلال كرد، و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خداوند سبحان، همه را به قرآن كه ريسمان استوار خدا و وسيله ايمنى </w:t>
      </w:r>
    </w:p>
    <w:p>
      <w:pPr>
        <w:pStyle w:val="BookText"/>
        <w:rPr/>
      </w:pPr>
      <w:r>
        <w:rPr>
          <w:rFonts w:ascii="IRNazanin" w:hAnsi="IRNazanin" w:eastAsia="IRNazanin"/>
          <w:color w:val="111111"/>
          <w:sz w:val="28"/>
          <w:sz w:val="28"/>
          <w:szCs w:val="28"/>
          <w:rtl w:val="true"/>
          <w:lang w:bidi="fa-IR"/>
        </w:rPr>
        <w:t>بخش مى‌باشد، پند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بهار دل براى جلاى قلب است كه چشمه‌هاى دانش جز در قرآن نتوان يافت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نمونه‌های زيادى از اين احاديث وجود دارد که امام علیه السلام در فضل قرآن كريم بيان كرده و آن را ستوده است و اين از علم و آگاهى كامل او به كتاب خداوند عزيز و احاطه كامل او بر همه زمينه‌هاى علم و معرفت حکايت مي‌کند و شبهه‌اى نيست كه غير احدى از صحابه بر قرآن كريم و فهم حقيقت آن واقف نشده؛ است از امام كه او دروازه شهر علم پيامبر صلی الله علیه واله است</w:t>
      </w:r>
      <w:r>
        <w:rPr>
          <w:rFonts w:eastAsia="IRNazanin" w:cs="IRNazanin"/>
          <w:color w:val="111111"/>
          <w:sz w:val="28"/>
          <w:szCs w:val="28"/>
          <w:rtl w:val="true"/>
          <w:lang w:bidi="fa-IR"/>
        </w:rPr>
        <w:t xml:space="preserve">. </w:t>
      </w:r>
      <w:bookmarkStart w:id="60" w:name="pg20458_263185"/>
    </w:p>
    <w:p>
      <w:pPr>
        <w:pStyle w:val="Heading2"/>
        <w:numPr>
          <w:ilvl w:val="1"/>
          <w:numId w:val="1"/>
        </w:numPr>
        <w:rPr/>
      </w:pPr>
      <w:bookmarkStart w:id="61" w:name="__RefHeading___Toc1669153_1490000891"/>
      <w:bookmarkStart w:id="62" w:name="_Toc23"/>
      <w:bookmarkEnd w:id="60"/>
      <w:bookmarkEnd w:id="61"/>
      <w:r>
        <w:rPr>
          <w:rtl w:val="true"/>
        </w:rPr>
        <w:t>تفسير امام علیه السلام از قرآن كريم</w:t>
      </w:r>
      <w:bookmarkEnd w:id="62"/>
    </w:p>
    <w:p>
      <w:pPr>
        <w:pStyle w:val="Heading3"/>
        <w:numPr>
          <w:ilvl w:val="2"/>
          <w:numId w:val="1"/>
        </w:numPr>
        <w:rPr/>
      </w:pPr>
      <w:bookmarkStart w:id="63" w:name="__RefHeading___Toc1669155_1490000891"/>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مهم‌ترين كار مورد نظر امام اميرالمؤمنين علیه السلام تفسير قرآن كريم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رسالت خداى متعال به بندگانش به آن بستگى داشت و روش كامل او هنگامى است كه احكام بر آنان فرض كرده بود و زيرا كسى غير از او نمى‌دانست در قرآن ناسخ، منسوخ و عام و خاص، مجمل مبيّن، مطلق و مقيّد، چيست زيرا كه پيامبر صلی الله علیه واله همه آن‌ها را به او آموخت و امام هم خود به آن تصريح كرده،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را از من بپرسيد، زيرا به خدا قسم آيه‌اى از كتاب خدا نيست که چه در شب و چه در روز و چه در راه و چه در منزل نازل شده باشد، مگر اينکه رسول خدا صلی الله علیه واله آن را براى من خواند، و تأويل آن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بوزينه‌هاى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خبيث به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پس اگر تو غايب بودى چيزى بر او نازل نمى‌شد؟</w:t>
      </w:r>
    </w:p>
    <w:p>
      <w:pPr>
        <w:pStyle w:val="BookText"/>
        <w:rPr/>
      </w:pPr>
      <w:r>
        <w:rPr>
          <w:rFonts w:ascii="IRNazanin" w:hAnsi="IRNazanin" w:eastAsia="IRNazanin"/>
          <w:color w:val="111111"/>
          <w:sz w:val="28"/>
          <w:sz w:val="28"/>
          <w:szCs w:val="28"/>
          <w:rtl w:val="true"/>
          <w:lang w:bidi="fa-IR"/>
        </w:rPr>
        <w:t>امام جواب او را داد و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آن گونه كه قرآن بر او نازل مى‌شد، براى من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بى خبر بودم، تا به خدمت او مى‌رسيدم، آن را براى من 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بعد از تو خدا بر من چنين و چنان نازل كرد، و تأويل آن چنين و چنان است، پس او تنزيل و تأويل آن را به من مى‌آموخت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65" w:name="pg20458_263186"/>
    </w:p>
    <w:p>
      <w:pPr>
        <w:pStyle w:val="BookText"/>
        <w:rPr/>
      </w:pPr>
      <w:bookmarkEnd w:id="65"/>
      <w:r>
        <w:rPr>
          <w:rFonts w:ascii="IRNazanin" w:hAnsi="IRNazanin" w:eastAsia="IRNazanin"/>
          <w:color w:val="111111"/>
          <w:sz w:val="28"/>
          <w:sz w:val="28"/>
          <w:szCs w:val="28"/>
          <w:rtl w:val="true"/>
          <w:lang w:bidi="fa-IR"/>
        </w:rPr>
        <w:t>پيامبر صلی الله علیه واله به امام اميرالمؤمنين علیه السلام تعهد كرد كه تمام آنچه بر پيامبر از كتاب خداى بزرگ نازل مى‌شود، تفسير كند، و محتويات، دقائق و اسرار آن را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آنچه از تفسير بعضى از آيات توسط امام علیه السلام به ما رسيده است، را در اينجا بيان مي‌کنيم</w:t>
      </w:r>
      <w:r>
        <w:rPr>
          <w:rFonts w:eastAsia="IRNazanin" w:cs="IRNazanin"/>
          <w:color w:val="111111"/>
          <w:sz w:val="28"/>
          <w:szCs w:val="28"/>
          <w:rtl w:val="true"/>
          <w:lang w:bidi="fa-IR"/>
        </w:rPr>
        <w:t>:</w:t>
      </w:r>
    </w:p>
    <w:p>
      <w:pPr>
        <w:pStyle w:val="Heading3"/>
        <w:numPr>
          <w:ilvl w:val="2"/>
          <w:numId w:val="1"/>
        </w:numPr>
        <w:rPr/>
      </w:pPr>
      <w:bookmarkStart w:id="66" w:name="__RefHeading___Toc1669157_1490000891"/>
      <w:bookmarkStart w:id="67" w:name="_Toc25"/>
      <w:bookmarkEnd w:id="66"/>
      <w:r>
        <w:rPr>
          <w:rtl w:val="true"/>
        </w:rPr>
        <w:t>سوره فاتحه</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بحث هايى است كه ما مطابق آنچه از امام به ما رسيده است، بيان مى‌كنيم</w:t>
      </w:r>
      <w:r>
        <w:rPr>
          <w:rFonts w:eastAsia="IRNazanin" w:cs="IRNazanin"/>
          <w:color w:val="111111"/>
          <w:sz w:val="28"/>
          <w:szCs w:val="28"/>
          <w:rtl w:val="true"/>
          <w:lang w:bidi="fa-IR"/>
        </w:rPr>
        <w:t>:</w:t>
      </w:r>
    </w:p>
    <w:p>
      <w:pPr>
        <w:pStyle w:val="Heading3"/>
        <w:numPr>
          <w:ilvl w:val="2"/>
          <w:numId w:val="1"/>
        </w:numPr>
        <w:rPr/>
      </w:pPr>
      <w:bookmarkStart w:id="68" w:name="__RefHeading___Toc1669159_1490000891"/>
      <w:bookmarkStart w:id="69" w:name="_Toc26"/>
      <w:bookmarkEnd w:id="68"/>
      <w:r>
        <w:rPr>
          <w:rtl w:val="true"/>
        </w:rPr>
        <w:t>بسم اللّه جزئى از سوره است</w:t>
      </w:r>
      <w:bookmarkEnd w:id="69"/>
    </w:p>
    <w:p>
      <w:pPr>
        <w:pStyle w:val="BookText"/>
        <w:rPr/>
      </w:pPr>
      <w:r>
        <w:rPr>
          <w:rFonts w:ascii="IRNazanin" w:hAnsi="IRNazanin" w:eastAsia="IRNazanin"/>
          <w:color w:val="111111"/>
          <w:sz w:val="28"/>
          <w:sz w:val="28"/>
          <w:szCs w:val="28"/>
          <w:rtl w:val="true"/>
          <w:lang w:bidi="fa-IR"/>
        </w:rPr>
        <w:t>بسم اللّه نزد طبق نصوص که از امام وارد شده است جزء بودن آن در هر سوره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در اول هر سوره آيه‌اى از آن سوره است، و همانا پايان هر سوره و ابتدای سوره ديگر به نزول بسم اللّه شناخته مى‌شود و خداى متعال كتابى را از آسمان نازل نكرده است،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قرار داشته است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تاكيد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مخصوص از سوره فاتحه است، و مي‌فرمود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از فاتحه است، رسول اللّه صلی الله علیه واله آن را مى‌خواند، و آن را آيه‌اى از آن سوره مى‌شمرد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الكتاب، سبع المثانى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70" w:name="pg20458_263187"/>
    </w:p>
    <w:p>
      <w:pPr>
        <w:pStyle w:val="Heading3"/>
        <w:numPr>
          <w:ilvl w:val="2"/>
          <w:numId w:val="1"/>
        </w:numPr>
        <w:rPr/>
      </w:pPr>
      <w:bookmarkStart w:id="71" w:name="__RefHeading___Toc1669161_1490000891"/>
      <w:bookmarkStart w:id="72" w:name="_Toc27"/>
      <w:bookmarkEnd w:id="70"/>
      <w:bookmarkEnd w:id="71"/>
      <w:r>
        <w:rPr>
          <w:rtl w:val="true"/>
        </w:rPr>
        <w:t>بندهاى بسم اللّه</w:t>
      </w:r>
      <w:bookmarkEnd w:id="72"/>
    </w:p>
    <w:p>
      <w:pPr>
        <w:pStyle w:val="BookText"/>
        <w:rPr/>
      </w:pPr>
      <w:r>
        <w:rPr>
          <w:rFonts w:ascii="IRNazanin" w:hAnsi="IRNazanin" w:eastAsia="IRNazanin"/>
          <w:color w:val="111111"/>
          <w:sz w:val="28"/>
          <w:sz w:val="28"/>
          <w:szCs w:val="28"/>
          <w:rtl w:val="true"/>
          <w:lang w:bidi="fa-IR"/>
        </w:rPr>
        <w:t>بندهاى بسم اللّه و فقرات آن عبارتند از</w:t>
      </w:r>
      <w:r>
        <w:rPr>
          <w:rFonts w:eastAsia="IRNazanin" w:cs="IRNazanin"/>
          <w:color w:val="111111"/>
          <w:sz w:val="28"/>
          <w:szCs w:val="28"/>
          <w:rtl w:val="true"/>
          <w:lang w:bidi="fa-IR"/>
        </w:rPr>
        <w:t>:</w:t>
      </w:r>
    </w:p>
    <w:p>
      <w:pPr>
        <w:pStyle w:val="Heading3"/>
        <w:numPr>
          <w:ilvl w:val="2"/>
          <w:numId w:val="1"/>
        </w:numPr>
        <w:rPr/>
      </w:pPr>
      <w:bookmarkStart w:id="73" w:name="__RefHeading___Toc1669163_1490000891"/>
      <w:bookmarkStart w:id="74" w:name="_Toc28"/>
      <w:bookmarkEnd w:id="73"/>
      <w:r>
        <w:rPr>
          <w:rtl w:val="true"/>
        </w:rPr>
        <w:t>«</w:t>
      </w:r>
      <w:r>
        <w:rPr>
          <w:rtl w:val="true"/>
        </w:rPr>
        <w:t>اللّه</w:t>
      </w:r>
      <w:r>
        <w:rPr>
          <w:rtl w:val="true"/>
        </w:rPr>
        <w:t>»</w:t>
      </w:r>
      <w:bookmarkEnd w:id="74"/>
    </w:p>
    <w:p>
      <w:pPr>
        <w:pStyle w:val="BookText"/>
        <w:rPr/>
      </w:pPr>
      <w:r>
        <w:rPr>
          <w:rFonts w:ascii="IRNazanin" w:hAnsi="IRNazanin" w:eastAsia="IRNazanin"/>
          <w:color w:val="111111"/>
          <w:sz w:val="28"/>
          <w:sz w:val="28"/>
          <w:szCs w:val="28"/>
          <w:rtl w:val="true"/>
          <w:lang w:bidi="fa-IR"/>
        </w:rPr>
        <w:t xml:space="preserve">و آن عَلَم شناخته شده است براى ذات مقدسى كه کسی احاطه به معرفت و كنه آن ندارد مگر خودش، او عالم غيب و شهادت است، و اين علميت اسم الله برای خدای تعالی حتى در زمان جاهليت او شناخته شده است به طوری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كلُّ شيء ما خَلا اللّه َ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p>
    <w:p>
      <w:pPr>
        <w:pStyle w:val="BookText"/>
        <w:rPr/>
      </w:pPr>
      <w:r>
        <w:rPr>
          <w:rFonts w:ascii="IRNazanin" w:hAnsi="IRNazanin" w:eastAsia="IRNazanin"/>
          <w:color w:val="111111"/>
          <w:sz w:val="28"/>
          <w:sz w:val="28"/>
          <w:szCs w:val="28"/>
          <w:rtl w:val="true"/>
          <w:lang w:bidi="fa-IR"/>
        </w:rPr>
        <w:t>بدان هر چيزى غير از خدا باطل است، و هر نعمتى به ناچار زايل مى‌شود</w:t>
      </w:r>
      <w:r>
        <w:rPr>
          <w:rFonts w:eastAsia="IRNazanin" w:cs="IRNazanin"/>
          <w:color w:val="111111"/>
          <w:sz w:val="28"/>
          <w:szCs w:val="28"/>
          <w:rtl w:val="true"/>
          <w:lang w:bidi="fa-IR"/>
        </w:rPr>
        <w:t>.</w:t>
      </w:r>
    </w:p>
    <w:p>
      <w:pPr>
        <w:pStyle w:val="Heading3"/>
        <w:numPr>
          <w:ilvl w:val="2"/>
          <w:numId w:val="1"/>
        </w:numPr>
        <w:rPr/>
      </w:pPr>
      <w:bookmarkStart w:id="75" w:name="__RefHeading___Toc1669165_1490000891"/>
      <w:bookmarkStart w:id="76" w:name="_Toc29"/>
      <w:bookmarkEnd w:id="75"/>
      <w:r>
        <w:rPr>
          <w:rtl w:val="true"/>
        </w:rPr>
        <w:t>«</w:t>
      </w:r>
      <w:r>
        <w:rPr>
          <w:rtl w:val="true"/>
        </w:rPr>
        <w:t>الرَّحمنِ</w:t>
      </w:r>
      <w:r>
        <w:rPr>
          <w:rtl w:val="true"/>
        </w:rPr>
        <w:t>»</w:t>
      </w:r>
      <w:bookmarkEnd w:id="76"/>
    </w:p>
    <w:p>
      <w:pPr>
        <w:pStyle w:val="BookText"/>
        <w:rPr/>
      </w:pPr>
      <w:r>
        <w:rPr>
          <w:rFonts w:ascii="IRNazanin" w:hAnsi="IRNazanin" w:eastAsia="IRNazanin"/>
          <w:color w:val="111111"/>
          <w:sz w:val="28"/>
          <w:sz w:val="28"/>
          <w:szCs w:val="28"/>
          <w:rtl w:val="true"/>
          <w:lang w:bidi="fa-IR"/>
        </w:rPr>
        <w:t>خالق عظيم، نفس مقدس خودش را به رحمت توصيف كرده و صفات كماليه‌اش دليل بر شمول رحمت عامه او براى همه مسلمانان و كفار به طور مساوی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اميرالمؤمنين علیه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يعنی مهربانى خالق بر خلق كه، حتى يک روز رزق آن‌ها را قطع نمى‌كند، اگرچه آن‌ها اطاعت خود را قطع كنند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669167_1490000891"/>
      <w:bookmarkStart w:id="78" w:name="_Toc30"/>
      <w:bookmarkEnd w:id="77"/>
      <w:r>
        <w:rPr>
          <w:rtl w:val="true"/>
        </w:rPr>
        <w:t>«</w:t>
      </w:r>
      <w:r>
        <w:rPr>
          <w:rtl w:val="true"/>
        </w:rPr>
        <w:t>الرَّحيمِ</w:t>
      </w:r>
      <w:r>
        <w:rPr>
          <w:rtl w:val="true"/>
        </w:rPr>
        <w:t>»</w:t>
      </w:r>
      <w:bookmarkEnd w:id="78"/>
    </w:p>
    <w:p>
      <w:pPr>
        <w:pStyle w:val="BookText"/>
        <w:rPr/>
      </w:pPr>
      <w:r>
        <w:rPr>
          <w:rFonts w:ascii="Amiri" w:hAnsi="Amiri" w:eastAsia="Amiri" w:cs="Amiri"/>
          <w:color w:val="111111"/>
          <w:sz w:val="28"/>
          <w:sz w:val="28"/>
          <w:szCs w:val="28"/>
          <w:rtl w:val="true"/>
          <w:lang w:bidi="ar-SA"/>
        </w:rPr>
        <w:t>از صفات خالق عظيم رحيم بودن است و آن فيوضات خاصه او به مؤمنان است، زيرا خداى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بالمؤمنينَ رَحيماً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نسبت به مؤمنان همواره مهربان است</w:t>
      </w:r>
      <w:r>
        <w:rPr>
          <w:rFonts w:eastAsia="IRNazanin" w:cs="IRNazanin"/>
          <w:color w:val="111111"/>
          <w:sz w:val="28"/>
          <w:szCs w:val="28"/>
          <w:rtl w:val="true"/>
          <w:lang w:bidi="fa-IR"/>
        </w:rPr>
        <w:t xml:space="preserve">.» </w:t>
      </w:r>
      <w:bookmarkStart w:id="79" w:name="pg20458_263188"/>
    </w:p>
    <w:p>
      <w:pPr>
        <w:pStyle w:val="Heading3"/>
        <w:numPr>
          <w:ilvl w:val="2"/>
          <w:numId w:val="1"/>
        </w:numPr>
        <w:rPr/>
      </w:pPr>
      <w:bookmarkStart w:id="80" w:name="__RefHeading___Toc1669169_1490000891"/>
      <w:bookmarkStart w:id="81" w:name="_Toc31"/>
      <w:bookmarkEnd w:id="79"/>
      <w:bookmarkEnd w:id="80"/>
      <w:r>
        <w:rPr>
          <w:rtl w:val="true"/>
        </w:rPr>
        <w:t>اهميت سوره</w:t>
      </w:r>
      <w:bookmarkEnd w:id="81"/>
    </w:p>
    <w:p>
      <w:pPr>
        <w:pStyle w:val="BookText"/>
        <w:rPr/>
      </w:pPr>
      <w:r>
        <w:rPr>
          <w:rFonts w:ascii="IRNazanin" w:hAnsi="IRNazanin" w:eastAsia="IRNazanin"/>
          <w:color w:val="111111"/>
          <w:sz w:val="28"/>
          <w:sz w:val="28"/>
          <w:szCs w:val="28"/>
          <w:rtl w:val="true"/>
          <w:lang w:bidi="fa-IR"/>
        </w:rPr>
        <w:t>اين سوره از مهم‌ترين سوره‌هاى قرآن كريم است و از امام اميرالمؤمنين علیه السلام نقل شده مى‌فرمايد پيامبر اكرم صلی الله علیه واله در شأن اين سوره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فاتحه الكتاب را بين خودم و بنده‌ام تقسيم كردم، نصفش از من، نصفش از بنده من است، براى بنده من است آنچه را سؤال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جل جلاله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نام من آغاز كرد، پس بر من حق است امور او را به اتمام برسانم و احوال او را مبارک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عزوجل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مرا ستايش مى‌كند، و مى‌داند نعمتى كه دارد از جانب من است و گرفتارى‌هايى كه از او دفع مى‌شود به مهربانى من است، شما را گواه مى‌گيرم كه به نعمت او در دنيا و آخرت بيافزايم و بلاياى دنيا و آخرت را از او دور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جل جلاله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براى من شهادت داد كه من رحمن و رحيم هستم، شما را گواه مى‌گيرم كه او را از رحمتم بهره‌مند كنم و عطاى زيادى نصيب او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متعال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مى‌گيرم که، آن گونه كه او اعتراف كرد، من مالک روز جزا هستم، حساب آن روز را بر او آسان مى‌كنم، و نيكى‌هاى او را مى‌پذيرم و گناهان او را افزايش نمى‌دهم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خداى عزوجل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درست گفت، مرا مى‌پرستد، شما را گواه مى‌گيرم، و عبادتش را ثواب مى‌دهم، ثوابى كه مورد رشک كسانى شود، كه مخالف او در عبادت من بودند</w:t>
      </w:r>
      <w:r>
        <w:rPr>
          <w:rFonts w:eastAsia="IRNazanin" w:cs="IRNazanin"/>
          <w:color w:val="111111"/>
          <w:sz w:val="28"/>
          <w:szCs w:val="28"/>
          <w:rtl w:val="true"/>
          <w:lang w:bidi="fa-IR"/>
        </w:rPr>
        <w:t xml:space="preserve">. </w:t>
      </w:r>
      <w:bookmarkStart w:id="82" w:name="pg20458_263189"/>
    </w:p>
    <w:p>
      <w:pPr>
        <w:pStyle w:val="BookText"/>
        <w:rPr/>
      </w:pPr>
      <w:bookmarkEnd w:id="82"/>
      <w:r>
        <w:rPr>
          <w:rFonts w:ascii="IRNazanin" w:hAnsi="IRNazanin" w:eastAsia="IRNazanin"/>
          <w:color w:val="111111"/>
          <w:sz w:val="28"/>
          <w:sz w:val="28"/>
          <w:szCs w:val="28"/>
          <w:rtl w:val="true"/>
          <w:lang w:bidi="fa-IR"/>
        </w:rPr>
        <w:t>و وقتى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متعال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از من كمک خواست، و به من پناهنده شد، شما را گواه مى‌گيرم كه در كارش او را يارى كنم و در سختى ها به فرياد او برسم و روز درماندگى دست او را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سوره، 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بنده من است، و براى او است آنچه را كه او درخواست كند، و از بنده‌ام اجابت كردم، و آنچه آرزو دارد عطا مى‌كنم، و از آنچه مى‌ترسد او را ايمن مى‌كنم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سوره از برترين سوره‌هاى قرآن كريم است، و آن جزئى از نماز است، كه برترين عبادات در اسلام مى‌باشد؛ بنابراين آن را از جهات مختلف مورد بحث قرار مى‌دهيم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669171_1490000891"/>
      <w:bookmarkStart w:id="84" w:name="_Toc32"/>
      <w:bookmarkEnd w:id="83"/>
      <w:r>
        <w:rPr>
          <w:rtl w:val="true"/>
        </w:rPr>
        <w:t>مكان نزول آن</w:t>
      </w:r>
      <w:bookmarkEnd w:id="84"/>
    </w:p>
    <w:p>
      <w:pPr>
        <w:pStyle w:val="BookText"/>
        <w:rPr/>
      </w:pPr>
      <w:r>
        <w:rPr>
          <w:rFonts w:ascii="IRNazanin" w:hAnsi="IRNazanin" w:eastAsia="IRNazanin"/>
          <w:color w:val="111111"/>
          <w:sz w:val="28"/>
          <w:sz w:val="28"/>
          <w:szCs w:val="28"/>
          <w:rtl w:val="true"/>
          <w:lang w:bidi="fa-IR"/>
        </w:rPr>
        <w:t>اين سوره مباركه در مكه مقدس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امام اميرالمؤمنين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اين است كه رسول خدا صلی الله علیه واله در مكه نماز مى‌خواند و فاتحه جزئى از نماز است</w:t>
      </w:r>
      <w:r>
        <w:rPr>
          <w:rFonts w:eastAsia="IRNazanin" w:cs="IRNazanin"/>
          <w:color w:val="111111"/>
          <w:sz w:val="28"/>
          <w:szCs w:val="28"/>
          <w:rtl w:val="true"/>
          <w:lang w:bidi="fa-IR"/>
        </w:rPr>
        <w:t>..</w:t>
      </w:r>
    </w:p>
    <w:p>
      <w:pPr>
        <w:pStyle w:val="Heading3"/>
        <w:numPr>
          <w:ilvl w:val="2"/>
          <w:numId w:val="1"/>
        </w:numPr>
        <w:rPr/>
      </w:pPr>
      <w:bookmarkStart w:id="85" w:name="__RefHeading___Toc1669173_1490000891"/>
      <w:bookmarkStart w:id="86" w:name="_Toc33"/>
      <w:bookmarkEnd w:id="85"/>
      <w:r>
        <w:rPr>
          <w:rtl w:val="true"/>
        </w:rPr>
        <w:t>نام‌هاى اين سوره</w:t>
      </w:r>
      <w:bookmarkEnd w:id="86"/>
    </w:p>
    <w:p>
      <w:pPr>
        <w:pStyle w:val="BookText"/>
        <w:rPr/>
      </w:pPr>
      <w:r>
        <w:rPr>
          <w:rFonts w:ascii="Amiri" w:hAnsi="Amiri" w:eastAsia="Amiri" w:cs="Amiri"/>
          <w:color w:val="111111"/>
          <w:sz w:val="28"/>
          <w:sz w:val="28"/>
          <w:szCs w:val="28"/>
          <w:rtl w:val="true"/>
          <w:lang w:bidi="ar-SA"/>
        </w:rPr>
        <w:t>و اين سوره مباركه به اسم‌هاى مختلف ناميده شد، از جمله آن‌ها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69175_1490000891"/>
      <w:bookmarkStart w:id="88" w:name="_Toc34"/>
      <w:bookmarkEnd w:id="87"/>
      <w:r>
        <w:rPr>
          <w:rtl w:val="true"/>
        </w:rPr>
        <w:t>فاتحه</w:t>
      </w:r>
      <w:bookmarkEnd w:id="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به فاتحه ناميده شد؛ زيرا آن اصل است و ساير آيات قرآن از آن منشعب گرديده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89" w:name="pg20458_263190"/>
    </w:p>
    <w:p>
      <w:pPr>
        <w:pStyle w:val="Heading3"/>
        <w:numPr>
          <w:ilvl w:val="2"/>
          <w:numId w:val="1"/>
        </w:numPr>
        <w:rPr/>
      </w:pPr>
      <w:bookmarkStart w:id="90" w:name="__RefHeading___Toc1669177_1490000891"/>
      <w:bookmarkStart w:id="91" w:name="_Toc35"/>
      <w:bookmarkEnd w:id="89"/>
      <w:bookmarkEnd w:id="90"/>
      <w:r>
        <w:rPr>
          <w:rtl w:val="true"/>
        </w:rPr>
        <w:t>سبع المثانى</w:t>
      </w:r>
      <w:bookmarkEnd w:id="91"/>
    </w:p>
    <w:p>
      <w:pPr>
        <w:pStyle w:val="BookText"/>
        <w:rPr/>
      </w:pPr>
      <w:r>
        <w:rPr>
          <w:rFonts w:ascii="IRNazanin" w:hAnsi="IRNazanin" w:eastAsia="IRNazanin"/>
          <w:color w:val="111111"/>
          <w:sz w:val="28"/>
          <w:sz w:val="28"/>
          <w:szCs w:val="28"/>
          <w:rtl w:val="true"/>
          <w:lang w:bidi="fa-IR"/>
        </w:rPr>
        <w:t>از نام‌هاى اين سوره سبع المثانی است، كه به اين نام مى‌باشد يا به خاطر تكرار در هر نماز، و يا براى اينكه مثانى اسم قرآن كريم است و فاتحه الكتاب هفت آيه است، پس بزرگترين آيات قرآن عظيم است، زيرا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آتيناكَ سبعاً من المثاني وَالقرآنِ العظيمَ</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تو سوره حمد و قرآن عظيم داديم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669179_1490000891"/>
      <w:bookmarkStart w:id="93" w:name="_Toc36"/>
      <w:bookmarkEnd w:id="92"/>
      <w:r>
        <w:rPr>
          <w:rtl w:val="true"/>
        </w:rPr>
        <w:t>معنی حمد</w:t>
      </w:r>
      <w:bookmarkEnd w:id="93"/>
    </w:p>
    <w:p>
      <w:pPr>
        <w:pStyle w:val="BookText"/>
        <w:rPr/>
      </w:pPr>
      <w:r>
        <w:rPr>
          <w:rFonts w:ascii="IRNazanin" w:hAnsi="IRNazanin" w:eastAsia="IRNazanin"/>
          <w:color w:val="111111"/>
          <w:sz w:val="28"/>
          <w:sz w:val="28"/>
          <w:szCs w:val="28"/>
          <w:rtl w:val="true"/>
          <w:lang w:bidi="fa-IR"/>
        </w:rPr>
        <w:t>ستايش بر نعمت‌هاى خداى متعال است كه قابل شمارش نيست، و از امام اميرالمؤمنين علیه السلام در تفسير حمد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نعمت‌هاى خداى متعال به بندگانش روشن مى‌باشد؛ اما بعضی از آنها قابل شمارش و يا شناخت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قادر به شناخت جمع آن‌ها به تفصيل نيستند، 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ستايش مى‌كنيم خدا را بر آنچه بر ما عطا فرمود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669181_1490000891"/>
      <w:bookmarkStart w:id="95" w:name="_Toc37"/>
      <w:bookmarkEnd w:id="94"/>
      <w:r>
        <w:rPr>
          <w:rtl w:val="true"/>
        </w:rPr>
        <w:t>«</w:t>
      </w:r>
      <w:r>
        <w:rPr>
          <w:rtl w:val="true"/>
        </w:rPr>
        <w:t>ربِّ العالمينَ</w:t>
      </w:r>
      <w:r>
        <w:rPr>
          <w:rtl w:val="true"/>
        </w:rPr>
        <w:t>»</w:t>
      </w:r>
      <w:bookmarkEnd w:id="95"/>
    </w:p>
    <w:p>
      <w:pPr>
        <w:pStyle w:val="BookText"/>
        <w:rPr/>
      </w:pPr>
      <w:r>
        <w:rPr>
          <w:rFonts w:ascii="IRNazanin" w:hAnsi="IRNazanin" w:eastAsia="IRNazanin"/>
          <w:color w:val="111111"/>
          <w:sz w:val="28"/>
          <w:sz w:val="28"/>
          <w:szCs w:val="28"/>
          <w:rtl w:val="true"/>
          <w:lang w:bidi="fa-IR"/>
        </w:rPr>
        <w:t>ربّ همان خالق، پديد آورنده، زنده كننده، تدبير كننده همه موجودات زنده و غير زنده و آگاه به تمام ذاتيات و امور آن‌ها است و از امام علیه السلام در تفسير براى رب العالمين روايت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جماعت‌ها از تمام مخلوقات از جمادات و حيوانات و خالق آن‌ها است و رساندن روزی به آن‌ها از آنجايى كه مى‌دانند و يا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را با قدرتش دگرگون مى‌كند، و از روزيش غذا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حمايت مى‌كند، و تمام آن‌ها را بنا به مصلحتش اداره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جمادات را با قدرتش </w:t>
      </w:r>
    </w:p>
    <w:p>
      <w:pPr>
        <w:pStyle w:val="BookText"/>
        <w:rPr/>
      </w:pPr>
      <w:r>
        <w:rPr>
          <w:rFonts w:ascii="IRNazanin" w:hAnsi="IRNazanin" w:eastAsia="IRNazanin"/>
          <w:color w:val="111111"/>
          <w:sz w:val="28"/>
          <w:sz w:val="28"/>
          <w:szCs w:val="28"/>
          <w:rtl w:val="true"/>
          <w:lang w:bidi="fa-IR"/>
        </w:rPr>
        <w:t>محافظت و نگه دارى مى‌كند، تا متلاشى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متلاشى شده‌ها را حفظ مى‌كند تا بچسبند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از افتادن بر روى زمين حفظ مى‌كند، وبا قدرت او زمين فرو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امر او</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اين دو در بحث گذشته انجام شد و نيازى به ادامه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مالک روز آخرت؛ زيرا سخت‌ترين و ترسناك‌ترين امور دنيا مى‌باشد و از امام متقين تفسيرى براى آن نرسيده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 وإياكَ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اين است كه ما خداى متعال را پرستش مى‌كنيم و غير او را پرستش نمى‌كنيم، و از او كمک مى‌طلبيم و از غير او كمک نمى‌خواهيم زيرا ضمير منفصل در اينجا بر اختصاص دلالت دارد و اين در حالی است علماى نحو به اين مطلب تصريح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اين آيه از امام علیه السلام روايت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توفيقى را كه در گذشته به ما عطا كردى و تو را اطاعت كرديم، ادامه بده تا در بقيه عمرمان نيز تو را اطاعت كنيم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علیه السلام روايت شد، مراد همان كتاب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مراد اسلام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الضآلِّين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روايت از امام اميرالمؤمنين علیه السلام كه آيه را اين چنين تفسير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اميرالمؤمنين علیه السلام روايت شده که آيه را اين چنين تفسير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به راه كسانى كه به آن‌ها توفيق نعمت به دين و اطاعت خودت را عطا كرده‌اى، نه آن‌هايى كه مال، سلامتى، نعمت دادى، ولى آن‌ها كفار يا فاسقند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كسانى هستند كه خدا درباره آن‌ها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 والرَّسولَ فأولئكَ مع الَّذينَ أَنعمَ اللّه ُ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9"/>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خدا و پيامبر را اطاعت كند، در روز رستاخيز همنشين كسانى خواهد بود كه خدا نعمت كامل خود را به آن‌ها داده است و مانند پيامبران، صديقان، شهدا و صالحان كه آن‌ها رفيق هاى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يهود، دشمنان خدا و دشمنان رسولش مى‌باشند،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 نصارى، آن‌هايى است كه از حق گمراه شدند و پيرو هواى نفسانى خودشان شدند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تفسير سوره فاتحه، كه مهم‌ترين سوره قرآن كريم است، پايان يافت و اين جزء نماز شد و بدون آن نماز صحيح نيست و 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نيست مگر به فاتحه الكتاب</w:t>
      </w:r>
      <w:r>
        <w:rPr>
          <w:rFonts w:eastAsia="IRNazanin" w:cs="IRNazanin"/>
          <w:color w:val="111111"/>
          <w:sz w:val="28"/>
          <w:szCs w:val="28"/>
          <w:rtl w:val="true"/>
          <w:lang w:bidi="fa-IR"/>
        </w:rPr>
        <w:t xml:space="preserve">». </w:t>
      </w:r>
      <w:bookmarkStart w:id="96" w:name="pg20458_263193"/>
    </w:p>
    <w:p>
      <w:pPr>
        <w:pStyle w:val="Heading3"/>
        <w:numPr>
          <w:ilvl w:val="2"/>
          <w:numId w:val="1"/>
        </w:numPr>
        <w:rPr/>
      </w:pPr>
      <w:bookmarkStart w:id="97" w:name="__RefHeading___Toc1669183_1490000891"/>
      <w:bookmarkStart w:id="98" w:name="_Toc38"/>
      <w:bookmarkEnd w:id="96"/>
      <w:bookmarkEnd w:id="97"/>
      <w:r>
        <w:rPr>
          <w:rtl w:val="true"/>
        </w:rPr>
        <w:t>سوره بقره</w:t>
      </w:r>
      <w:bookmarkEnd w:id="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آن در مدينه نازل شده است مگر يک آيه از آن که آن در حجة الوداع در منى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آيه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الى الله ثمَّ توفَّى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روزى بترسيد كه شما را به سوى خدا باز مى‌گردانند؛ سپس در آن روز هر كس براى هر كارى كه انجام داده به طور كامل بازپس داده مى‌شود، و به آن‌ها ستم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كه از اميرالمؤمنين علیه السلام روايت شده و چون ما به تفسير همه سوره بقره دسترسى پيدا نكرديم، فقط تفسير آياتى را ذکر مي‌کنيم كه به خصوص از امام اميرالمؤمنين علیه السلام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 على قلوبهمْ وعلى سمعهمْ وعلى أبصارهمْ غشاوةٌ ولهمْ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دل ها و گوش‌هاى آنان مهر نهاده، و بر چشم هايشان پرده‌اى افكنده شد، و عذاب بزرگى در انتظار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 هاى آن‌ها مهر نهاده يعنى بر دل‌هاى كافران پرده‌اى است كه از معارف الهى نفعى نمى‌برند، و خداى متعال درباره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على قُلوبهمْ أكنةً أن يفقهوهُ وفي آذانهمْ وقراً وإن يروا كلَّ آيةٍ لايؤمنُوا‌بِها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دل‌هاى آن‌ها پرده‌ها افكنده‌ايم تا آنرا نفهمند، و در گوش آن‌ها سنگينى قرار داده‌ايم كه اگر تمام نشانه‌هاى حق را هم ببينند، ايمان نمى‌آورند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خداى متعال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نيست كه آن‌ها مى‌پندارند، بلكه اعمال‌شان چون زنگارى بر دل‌هايشان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از امير المؤمنين علیه السلام در تفسير اين آيه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خداى متعال اين است كه آن‌ها ايمان نمى‌آورند، پس بر دل‌ها و گوش هاى آن‌ها مهر زده شد، تا موافق قضا و علم او بر آن‌ها باشد، آيا فرموده خداى متعال را نشنيده‌ايد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علمَ اللّه ُ فيهمْ خيراً لأسمعهُمْ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خيرى در آن‌ها مى‌ديد حرف حق را به گوش آن‌ها 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خدايى است كه همه آنچه را كه در زمين وجود دارد، براى شما آفريد، سپسهفت آسمان براى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نعمت‌هاى بزرگ خداى متعال بر انسان اين است كه در زمين گياهان و حيوانات را براى انسان خلق كرده، تا از آنها استفاده كنند و از ماديات آن بهره‌مند شوند، و امام اميرالمؤمنين علیه السلام به معنويات آنها نظر دارد؛ يعنى خداى متعال آنچه در زمين است را براى ديدن و عبرت گرفتن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كسى است كه آنچه در زمين است را براى شما خلق كرد؛ تا از آن عبرت بگيريد و رضايت او را به دست آوريد، و از عذاب آتش او خود را حفظ كنيد، سپس آسمان را خلق، و آن را به صورت هفت آسمان محكم و مرتب برای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چيزى دانا است و به خاطر علم به همه چيز همه مصالح را مي‌داند پس آنچه در زمين است را براى مصالح شما اى فرزندان آدم خلق كرد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لادمَ فَسجدوا إلاّ إبليسَ أبَى وَاستكبرَ وَكانَ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كن هنگامى كه به فرشتگان گفتيم براى آدم سجده و تواضع كنيد؛ همگى سجده كردند جز ابليس كه سرباز زد و تكبر ورزيد و از كافران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خداى متعال آدم را خلق كرد، به ملائكه دستور داد براى تشكر از خداى متعال و با قصد تهنيت آدم را سجده كنند، ابليس انكار كرد، تكبر ورزيد و به خدا اعتراض كرد كه او را از گل آفريده و ابليس را از آتش، و توان آتش از خاک برتر است و قياس را اتخاذ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اولين كسى كه قياس كرد ابليس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شخصی يهودى از امام اميرالمؤمنين علیه السلام از معجزات پيامبر صلی الله علیه واله در مقايسه با معجزات ديگر انبيا سؤال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آدم است كه ملائكه او را سجده كردند، آيا براى محمد چيزى از اين قبيل است؟امام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بود ولى سجده ملائكه خدا به آدم سجده اطاعت نبود؛ يعنى آن‌ها آدم را بدون خدا نپرستيدند، ولى به فضيلت آدم و رحمت خدا اعتراف كردند، و به محمد صلی الله علیه واله بيش از همه ارزش داده شد و خداى متعال با جبروتش و ملائكه، همگى به او درود فرستادند، و مؤمنان موظف شدند در نمازشان بر او درود بفرستند، و اين بيشتر از آدم معمولى است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روزه و نماز يارى جوييد، و اين كار جز براى خاشعان گران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دستور داده است كه از صبر كمک بگيريد و مراد از صبر در اينجا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حادثه‌اى مهم برای انسان روى داد براى از بين بردن غم و غصه كه به </w:t>
      </w:r>
    </w:p>
    <w:p>
      <w:pPr>
        <w:pStyle w:val="BookText"/>
        <w:rPr/>
      </w:pPr>
      <w:r>
        <w:rPr>
          <w:rFonts w:ascii="IRNazanin" w:hAnsi="IRNazanin" w:eastAsia="IRNazanin"/>
          <w:color w:val="111111"/>
          <w:sz w:val="28"/>
          <w:sz w:val="28"/>
          <w:szCs w:val="28"/>
          <w:rtl w:val="true"/>
          <w:lang w:bidi="fa-IR"/>
        </w:rPr>
        <w:t>انسان نازل شده است خدای متعال آن وسيله را افاضه فرموده است و همچنين كمک گرفتن از نماز كه به وسيله آن بلا دفع مى‌شود اگر براى اميرالمؤمنين علیه السلام پيش آمدى رخ مى‌داد، به نماز پناهنده مى‌شد، و اين آيه را مى‌خواند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علیه السلام نقل شده كه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براى مردى پيش‌آمد سختى به وجود آمد بايد روزه بگيرد؛ زيرا خداى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استعينُوا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نسبت صبر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وأنَّهم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آن‌ها كسانى‌اند هستند كه مى‌دانند ديدار كننده پروردگار خويش‌اند و به سوى او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كريمه درباره اميرالمؤمنين علیه السلام و درباره صحابى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فرزند پاک و درباره صحابى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 را تفسير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دارند كه آن‌ها برانگيخته مى‌شوند و محشور مى‌گردند، آن‌ها حساب پس مى‌دهند، و به ثواب و عقاب جزا داده مى‌شوند، و ظن در اينجا، يقين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روزى بترسيد كه كسى جاى ديگرى مجازات نمى‌شود از او نه شفاعت پذيرفته مى‌شود، نه عوضی از او قبول خواهد شد و نه يارى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انبيا و اوصيائشان و متقين مقام ارزنده‌اى نزد خداى متعال است، و او عهده‌دار پاداش آن‌ها، در مقابل آن سختى‌هايى كه در هدايت مردم كشيدند شده است و خداى متعال مقام و قدر آن‌ها را در روز پاداش بزرگ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اميرالمؤمنين علیه السلام روايت شده، كه رسول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به حوض من ايمان نداشته باشد، خدا او را به حوض من وارد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به شفاعت من مؤمن نباشد، خدا شفاعت مرا به او نمى‌رساند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شفاعت من براى اهل كبائر از امتم مى‌باشد و نيکوکاران چيزی بر آنان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گناهی ندارند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شما با انتخاب گوساله براى پرستش به خود ستم كرديد، پس توبه كنيد و به سوى خالق خود برگرديد و افرادی از خودتان را که گوساله به پرستش گرفتند را بکشيد زيرا اين كار براى شما نزد پروردگارتان بهتر است، سپس خداوند توبه شما را مى‌پذيرد؛ زيرا او توبه‌پذير و رحيم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علیه السلام در تفسير اين آيه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گفتند توبه 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يكديگر را بكشيد، پس كاردها را برداشتند، و مرد، برادر و پدر، فرزند خود را مى‌كشت، و به خدا قسم ترسى نداشت كه چه كسى كشته مى‌شود، تا از آن‌ها هفتاد هزار نفر كشته شدند، پس خدا به موسى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بده، كه دست از كشتن بردارند، خدا كسى را كه كشته شد بخشيد، و توبه قاتل را پذيرفت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تفسير قمى است كه موسى هنگامى كه براى ميقات خارج شد و به سوى قومش برگشت، ديد گوساله پرست شدند، موسى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ظَلمتمْ أَنفسكمْ باتِّخاذكمُ العجلَ فتوبُوا إلى بارئِكم فَاقتلوا أنفُسكمْ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انتخاب گوساله به خود ستم كرديد؛ پس توبه كنيد و خودتان يكديگر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بكشيم؟</w:t>
      </w:r>
    </w:p>
    <w:p>
      <w:pPr>
        <w:pStyle w:val="BookText"/>
        <w:rPr/>
      </w:pPr>
      <w:r>
        <w:rPr>
          <w:rFonts w:ascii="IRNazanin" w:hAnsi="IRNazanin" w:eastAsia="IRNazanin"/>
          <w:color w:val="111111"/>
          <w:sz w:val="28"/>
          <w:sz w:val="28"/>
          <w:szCs w:val="28"/>
          <w:rtl w:val="true"/>
          <w:lang w:bidi="fa-IR"/>
        </w:rPr>
        <w:t>موسى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شما به بيت المقدس برود و با خود كاردى، آهنى يا شمشيرى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منبر بنى‌اسرائيل بالا رفتم، رويتان را ببنديد كه كسى رفيق خود را نشناسد و يكديگر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هفتاد هزار مرد كه گوساله را پرستيده بودند در بيت المقدس جمع شدند و هنگامى كه موسى با آن‌ها نماز خواند و از منبر بالا رفت روبروى يكديگر قرار گرفتند و يكديگر را كشتند تا اينکه تعدد کشته شدگان به ده هزار نفر رسيد سپس جبرئيل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شما را قبول كرد، پس ده هزار نفر از آن‌ها كشته شدند و خدا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خيرٌ لكمْ عندَ بارئكمْ فتابَ عَليكمْ إنَّه هوَ التوابُ الرَّحيمُ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نزد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شما را پذيرفت؛ زيرا اوتوبه‌پذير و رحيم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 يَدخلوها إلاَّ خائفينَ لهمْ في الدُّنيا خِزيٌ وَلهمْ في الآخرةِ عذابٌ عظيمٌ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ستم كار كسى است كه از بردن نام خدا در مساجد جلوگيرى و سعى در ويرانى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آنان با ترس و وحشت به اين كانون‌هاى عبادت وارد </w:t>
      </w:r>
    </w:p>
    <w:p>
      <w:pPr>
        <w:pStyle w:val="BookText"/>
        <w:rPr/>
      </w:pPr>
      <w:r>
        <w:rPr>
          <w:rFonts w:ascii="IRNazanin" w:hAnsi="IRNazanin" w:eastAsia="IRNazanin"/>
          <w:color w:val="111111"/>
          <w:sz w:val="28"/>
          <w:sz w:val="28"/>
          <w:szCs w:val="28"/>
          <w:rtl w:val="true"/>
          <w:lang w:bidi="fa-IR"/>
        </w:rPr>
        <w:t>شوند، پس بهره آن‌ها در دنيا رسوايى و در آخرت عذاب عظيم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بر ذم كسانى كه مانع پرستش مردم در مساجد خداى متعال و ذكر نام او شود، دلالت مى‌كند زيرا مساجد مكان آماده براى عبادت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امام اميرالمؤمنين علیه السلام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همه روى زمين است، به همين دليل پيامبر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زمين مسجد و خاک آن پاک کننده قرار داده شده است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 وَيَلعنُهمُ اللاَّعنونَ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كسانى كه دلائل روشنى و وسيله هدايتى را كه نازل كرده‌ايم، و در كتاب براى مردم بيان شده است را كتمان كنند، خدا آن‌ها را لعنت كرده و همه لعنت كنندگان نيز آن‌ها را لعن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كسانى را محكوم مى‌كند كه آنچه را خدا براى اصلاح و هدايت مردم نازل كرده، انكار و با اغراض و طمع‌هاى خاصشان كتمان مى‌كنند، و در تفسير امام علیه السلام منظور از آنها علما هستند هنگامى كه فاسد شدند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و خداى شما خداوند يگانه‌اى است، كه غير از او معبودى نيست و بخشنده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يكى است، شريكى براى او در ملكش نيست و شبيهى ندارد كه او را كمک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اميرالمؤمنين علیه السلام درباره واحد تفسيری آمده است به شرح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در جنگ جمل پرسيد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تو مى‌گويى خدا يكى است؟ </w:t>
      </w:r>
    </w:p>
    <w:p>
      <w:pPr>
        <w:pStyle w:val="BookText"/>
        <w:rPr/>
      </w:pPr>
      <w:r>
        <w:rPr>
          <w:rFonts w:ascii="Amiri" w:hAnsi="Amiri" w:eastAsia="Amiri" w:cs="Amiri"/>
          <w:color w:val="111111"/>
          <w:sz w:val="28"/>
          <w:sz w:val="28"/>
          <w:szCs w:val="28"/>
          <w:rtl w:val="true"/>
          <w:lang w:bidi="ar-SA"/>
        </w:rPr>
        <w:t>مردم بر او شوريدند، امام به آن‌ها نهيب زد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كنيد، آنچه را كه اعرابى اراده كرده است، همان چيزى است كه ما آن را از قوم مي‌خواهيم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متوجه اعرابى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اينكه خدا يكى است چهارگونه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از آنها بر خداى عزوجل جايز نيست، و دو گونه ديگر او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گونه كه جايز نيست زمانی است که گوينده بگويد يكى است اما قصدش باب اعداد باشد، زيرا آنچه که دومی ندارد در باب اعداد وارد نمی‌شود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نمى‌بينى كه كافر شد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سومی از آن سه تا است و گفته</w:t>
      </w:r>
      <w:r>
        <w:rPr>
          <w:rStyle w:val="FootnoteAnchor"/>
          <w:rtl w:val="true"/>
        </w:rPr>
        <w:footnoteReference w:id="46"/>
      </w:r>
      <w:r>
        <w:rPr>
          <w:rFonts w:ascii="IRNazanin" w:hAnsi="IRNazanin" w:eastAsia="IRNazanin"/>
          <w:color w:val="111111"/>
          <w:sz w:val="28"/>
          <w:sz w:val="28"/>
          <w:szCs w:val="28"/>
          <w:rtl w:val="true"/>
          <w:lang w:bidi="fa-IR"/>
        </w:rPr>
        <w:t>گوينده‌ای که بگويد او يكى از مردم است، در حالی که قصد او نوع جنس باشد، اين هم جايز نيست؛ زيرا اين تشبيه مى‌باشد، و خداى متعال برتر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قسمى كه گفته گوينده در آن ثابت مى‌شود اين است که، پروردگار ما يكى است و در اشيا شبيهى براى او نيست و اين گفته گوينده كه پروردگار ما فرد است؛ يعنى خداى عزوجل نه در وجود، نه در عقل و نه در وهم قابل تقسيم نيست</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بيلعلَّهمْ يَرشدونَ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بندگان درباره من از تو سؤال مى‌كنند، بگو من نزديكم و دعاى دعا كننده را به هنگامى كه مرا مى‌خواند، پاسخ مى‌گويم؛ پس بايد دعوت مرا بپذيرند و به من ايمان بياورند تا راه 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به روشنى بر استجابت خداوند متعال از دعای بندگانش به شكل زيبا دلالت دارد، او به آن‌ها نزديک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در وصيت به فرزندش امام حسين علیه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كليد گنجينه هاى خود را در دست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اجازه دعا كردن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اراده كردى، مى‌توانى با دعا درهاى نعمت خدا را بگشايى، تا باران رحمت الهى بر تو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تاخير اجابت دعا نا اميد مباش؛ زيرا بخشش الهى به اندازه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اجابت دعا تاخير مى‌شود، تا پاداش درخواست كننده بيشتر، و جزاى آرزومند كامل‌تر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درخواست مى‌كنى؛ اما پاسخ داده نمى‌شود؛ زيرا بهتر از آن را چه خواستى به زودى يا در وقت مشخص به تو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دعا اعطا بهتر از آنچه خواستى اجابت نمى‌شود، چه بسا خواسته‌هايى دارى كه اگر داده شود، مايه هلاكت دين تو خواهد بود؛ پس خواسته‌ها به گونه‌اى باشد كه جمال و زيبايى تو را تامين، و رنج سختى را از تو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مال دنيا براى تو پايدار، و نه براى مال دنيا باقى خواهى ماند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امام علیه السلام فوايد دعا را جمع كرده، پس براى مؤمن لازم است كه دعا كند، همان‌گونه كه درباره سبب تاخير در اجابت دعا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بيان زيبا فوايد دعا و همچنين اسباب تأخير در اجابت دعا را بيان نموده است بنابراين دعا و پناه بردن به درگاه خداوند برای شخص مؤمن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فصَّلنا بَعضهمْ عَلى بعضٍ مِنهم مَّن كلَّمَ الله ُ ورفعَ بَعضهمْ درجاتٍ وَآتينَا عِيسى ابنَمريمَ البيِّناتِ وأيدناهُ بروحِ القدسِ وَلو شاءَ الله ُ مَا اقتتلَ الَّذينَ مِن بعدهِم من بَعدِ ما جاءتهمُ البيِّناتُ وَلكنِ اختلَفوا فَمنهُم مَّن آمنِ وَمنهُم مَّن كفرَ ولوْ شاء الله ُ ما اقتتَلوا وَلكنَّ الله َ يفعلُ ما يُريدُ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رسولان را بر بعضى ديگر برترى داديم، خدا با برخى از آن‌ها سخن </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را درجاتى برتر مى‌داد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روشن داديم، او را با روح القدس توانايی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مى‌خواست، كسانى كه بعد از آن‌ها آمدند با آن همه نشانه‌هاى روشن كه براى آن‌ها آمد، جنگ و ستيز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مردم باهم اختلاف کردند برخى ايمان آوردند، و بعضى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باهم پيكار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آن گونه كه مى‌خواهد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حکايت از آن داد كه خدا بعضى پيامبرانش را بر بعضى ديگر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پيامبر گرامی اسلام محمد صلی الله علیه واله را بر تمام انبيا برترى داده، و قرآن كريم را به او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خداى متعال حضرت عيسی بن مريم علیه السلام را با دلايل روشن مانند، شفا دادن به كورى مادر زاد، ديگر معجزه‌ها که دلالت بر نبوت آن حضرت دارند را تاييد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آيه بر وقوع فتنه در مردم گذشته بعد از آمدن بينه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كسانى بودند كه ايمان آوردند، و كسانى بودند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جنگ و ستيز روى داد، و داغ و غم را به خانه‌هايشان آورد و امام علیه السلام زمانی به اين آيه استشهاد كرد، كه شخصى از او سؤال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اميرالمؤمنين قوم تكبير گفتند، ما هم تكبير گفتيم، قوم لا اله اله اللّه گفتند، ما نيز لا اله الا اللّه گفتيم، قوم نماز خواندند، ما هم نماز خوانديم، پس به چه دليل ما با آن‌ها مى‌جنگيم؟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 اين آيه، و آن را خواند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هستيم كه ايمان آورديم، و آن‌ها آن‌هايى هستند كه كافر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قوم كافر شدند، پس حمله كرد و جنگيد تاكشته شد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w:t>
      </w:r>
      <w:bookmarkStart w:id="99" w:name="pg20458_263203"/>
    </w:p>
    <w:p>
      <w:pPr>
        <w:pStyle w:val="BookText"/>
        <w:rPr/>
      </w:pPr>
      <w:bookmarkEnd w:id="99"/>
      <w:r>
        <w:rPr>
          <w:rFonts w:ascii="Amiri" w:hAnsi="Amiri" w:eastAsia="Amiri" w:cs="Amiri"/>
          <w:color w:val="111111"/>
          <w:sz w:val="28"/>
          <w:sz w:val="28"/>
          <w:szCs w:val="28"/>
          <w:rtl w:val="true"/>
          <w:lang w:bidi="ar-SA"/>
        </w:rPr>
        <w:t>الخبيثَ منهُ تُنفقونَ وَلستُم بآخذيهِ الاَّ أن تُغمضوا فيهِ واعلُموا أنَّ الله َ غنيٌ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ای كسانی كه ايمان آورده‌ايد، از بخش هاى پاكيزه اموالى كه بدست آورده‌ايد، و از آنچه از زمين براى شما خارج ساخته‌ايم، انفاق كنيد، و براى انفاق به سراغ جاهاى ناپاک نرويد، در حالى كه خود شما حاضر نيستيد آن‌ها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روى اغماض و كراهت و بدانيد خداوند بى‌نياز و شايسته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طيِّباتِ ما كسبتُمْ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پاكيزه اموالى كه به دست آورده‌ايد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پاکيزه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أخرجنا لكمُ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زمين براى شما خارج ساخته‌ايم؛ دانه و ميوه و هر چيزى كه بر آن زكات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آن‌ها كه اموال خود را شب و روز پنهان و آشكار انفاق مى‌كنند، مزدشان نزد پروردگارشان است، نه ترسى بر آن‌ها است و نه غمگين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درباره امام اميرالمؤمنين علیه السلام هنگامی که آن حضرت چهار درهم داشت، يک درهم آن را در شب صدقه داد، يک درهم در روز، يک درهم پنهانى و يک درهم آشكار و اين آيه نازل شد</w:t>
      </w:r>
      <w:r>
        <w:rPr>
          <w:rFonts w:eastAsia="IRNazanin" w:cs="IRNazanin"/>
          <w:color w:val="111111"/>
          <w:sz w:val="28"/>
          <w:szCs w:val="28"/>
          <w:rtl w:val="true"/>
          <w:lang w:bidi="fa-IR"/>
        </w:rPr>
        <w:t>:</w:t>
      </w:r>
    </w:p>
    <w:p>
      <w:pPr>
        <w:pStyle w:val="Heading3"/>
        <w:numPr>
          <w:ilvl w:val="2"/>
          <w:numId w:val="1"/>
        </w:numPr>
        <w:rPr/>
      </w:pPr>
      <w:bookmarkStart w:id="100" w:name="__RefHeading___Toc1669185_1490000891"/>
      <w:bookmarkStart w:id="101" w:name="_Toc39"/>
      <w:bookmarkEnd w:id="100"/>
      <w:r>
        <w:rPr>
          <w:rtl w:val="true"/>
        </w:rPr>
        <w:t>سوره آل عمران</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آن‌هايى كه اموال شان را در شب، روز، پنهانى و آشكار انفاق مى‌كنند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اين سوره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 و تمام آيات آن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بعضى آياتى را كه تفسير آنها از امام اميرالمؤمنين علیه السلام پيشواى حكمت و بيان به ما رسيده است را، بيان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الكتابَ منهُ آياتٌ مُّحكماتٌ هنَّ أمُّ الكتابِ وأخرُ مُتشابهاتٌ فَأمَّا الَّذينَ في قُلوبهمْ زيغٌ فيتَّبعونَ ما تَشابهَ منهُ ابتغاءَ الفتنةِ وابتغاءَ تأويلهِ وَما يَعلمُ تَأويلهُ إلاَّ الله ُ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او خدايى است كه قرآن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آن كتاب محكم است و آنها اساس واصل كتاب، مى‌باشند، و برخى ديگر آياتى متشابه است پس گروهى كه در دل شان ميل به باطل است، از پى نشانه رفته و امتحان شوند، با تأويل كردن آن در دين راه فتنه‌گرى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را كسى جز خداوند و متبحران در علم و دانش مي‌دانند مي‌گويند ما به آن كتاب گرويديم؛ زيرا همه قرآن از جانب پروردگار ما آمده و متذکر نمی‌شوند مگر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مباركه از امور مهمى حکايت مي‌کند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آيات محكمات است، و به دلايلي، در معنای محکمات اختلافاتی به وجود آمده است و شايد صحيح‌ترين معنای آن، محكم باشد كه مراد از محکم آن است که بدون قرينه شناخته مى‌شود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آيات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درباره متشابهات بهتر مى‌توان گفت اين است كه مراد از آن مشخص نيست، مگر با قرينه و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در حديثى به اين دو امر اشاره كرده است، وفرمود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آيه‌اى چهار معنى دارد ظاهر، باطن، حدّ ومطَّلع، پس ظاهر آن تلاوت قرآن و مدلول لفظ وظاهر آن است، باطن فهم آن است، حدّ آن احكام حلال و حرام است و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 از بنده به آن است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كسانى را كه از متشابه‌ها پيروى مى‌كنند، و براى نظر و عقايد باطلشان به آن‌ها استدلال كرده و به دنبال فتنه و فساد هستند را مذمت مى‌كند و امام اميرالمؤمنين علیه السلام اين عده را با بيان خود اين‌گونه مذمت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دعوايى نسبت به يكى از احكام اجتماعى را نزد يکی از آنها مى‌برند كه با رأى خود حكمى صادر مى‌كند، پس همان دعوا را نزد ديگرى مى‌برند، كه او درست بر خلاف راى اولى حكم مى‌دهد سپس همه قضات نزد رئيس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پيشوايان گمراه است و آنان را به قضاوت منصوب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مى‌شوند او رأى همه را بر حق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خداى آن‌ها يكى، پيامبرشان يكى و كتابشان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سبحان به اختلاف آن‌ها دستور داده كه او را اطاعت كنند؟</w:t>
      </w:r>
    </w:p>
    <w:p>
      <w:pPr>
        <w:pStyle w:val="BookText"/>
        <w:rPr/>
      </w:pPr>
      <w:r>
        <w:rPr>
          <w:rFonts w:ascii="IRNazanin" w:hAnsi="IRNazanin" w:eastAsia="IRNazanin"/>
          <w:color w:val="111111"/>
          <w:sz w:val="28"/>
          <w:sz w:val="28"/>
          <w:szCs w:val="28"/>
          <w:rtl w:val="true"/>
          <w:lang w:bidi="fa-IR"/>
        </w:rPr>
        <w:t>يا آن‌ها را از آن نهى كرده پس او را عصيان مى‌كنند؟</w:t>
      </w:r>
    </w:p>
    <w:p>
      <w:pPr>
        <w:pStyle w:val="BookText"/>
        <w:rPr/>
      </w:pPr>
      <w:r>
        <w:rPr>
          <w:rFonts w:ascii="IRNazanin" w:hAnsi="IRNazanin" w:eastAsia="IRNazanin"/>
          <w:color w:val="111111"/>
          <w:sz w:val="28"/>
          <w:sz w:val="28"/>
          <w:szCs w:val="28"/>
          <w:rtl w:val="true"/>
          <w:lang w:bidi="fa-IR"/>
        </w:rPr>
        <w:t>يا خداى سبحان دين ناقصى را نازل كرده و در تكميل آن از آن‌ها كمک خواسته است؟</w:t>
      </w:r>
    </w:p>
    <w:p>
      <w:pPr>
        <w:pStyle w:val="BookText"/>
        <w:rPr/>
      </w:pPr>
      <w:r>
        <w:rPr>
          <w:rFonts w:ascii="IRNazanin" w:hAnsi="IRNazanin" w:eastAsia="IRNazanin"/>
          <w:color w:val="111111"/>
          <w:sz w:val="28"/>
          <w:sz w:val="28"/>
          <w:szCs w:val="28"/>
          <w:rtl w:val="true"/>
          <w:lang w:bidi="fa-IR"/>
        </w:rPr>
        <w:t>آيا آن‌ها شريك‌های خدايند كه هرچه مى‌خواهند در احكام دين بگويند و خدا رضايت دهد؟</w:t>
      </w:r>
    </w:p>
    <w:p>
      <w:pPr>
        <w:pStyle w:val="BookText"/>
        <w:rPr/>
      </w:pPr>
      <w:r>
        <w:rPr>
          <w:rFonts w:ascii="IRNazanin" w:hAnsi="IRNazanin" w:eastAsia="IRNazanin"/>
          <w:color w:val="111111"/>
          <w:sz w:val="28"/>
          <w:sz w:val="28"/>
          <w:szCs w:val="28"/>
          <w:rtl w:val="true"/>
          <w:lang w:bidi="fa-IR"/>
        </w:rPr>
        <w:t>آيا خداى سبحان دين كاملى فرستاد، وپيامبر صلی الله علیه واله در ابلاغ آن كوتاهى ورزيد؟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خداى سبحان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ما قرآن را كامل نازل كرديم،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چيزى بيان شده است، و يادآور شديم كه برخى از آيات قرآن گواه برخى ديگر است و اختلافى در آن نيست، پس خداى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كانَ من عندِ غَيرِ الله لوجَدوا فيهِ اختِلافاً كَثيراً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اگر قرآن را خدا نازل نمى‌كرد، اختلافات زيادى در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داراى ظاهرى زيبا </w:t>
      </w:r>
    </w:p>
    <w:p>
      <w:pPr>
        <w:pStyle w:val="BookText"/>
        <w:rPr/>
      </w:pPr>
      <w:r>
        <w:rPr>
          <w:rFonts w:ascii="IRNazanin" w:hAnsi="IRNazanin" w:eastAsia="IRNazanin"/>
          <w:color w:val="111111"/>
          <w:sz w:val="28"/>
          <w:sz w:val="28"/>
          <w:szCs w:val="28"/>
          <w:rtl w:val="true"/>
          <w:lang w:bidi="fa-IR"/>
        </w:rPr>
        <w:t>و باطنى ژرف و ناپيدا است، مطالب شگفت‌آور آن تمام نمى‌شود، اسرار نهفته آن پايان نمى‌پذيرد و تاريكى‌ها بدون قرآن برطرف نخواهد شد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قرآن كريم و آگاهی کامل بر حقايق و اسرار آن را جز خداى متعال كه نازل كننده كتاب هدايت ورحمت است و متبحران در علم و آن‌ها كه بر آن استوارند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دقائق آن آگاهند اهل بيت رحمت، معدن حكمت، اوصيا رسول اللّه صلی الله علیه واله و خلفا او بر امتش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امام اميرالمؤمنين علیه السلام به معاويه در اين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قرآن حق، نور، هدايت، رحمت و شفا براى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ايمان نمى‌آورند گوش‌هايشان سنگين و چشم‌هايشان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خداى عزوجل هيچ كدام از كارهاى گمراهان و دعوت كنندگان به سوى آتش را بدون پاسخ نگذاشت، و در قرآن با آن‌ها حجت را تمام كرده و پيروى از آن‌ها را نهى كرده است و براى آن‌ها قرآن ناطق را نازل كرد و مى‌شناسد آن كسى كه قرآن را مى‌شناسد، و نمى‌شناسد كسى كه قرآن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شنيدم که رسول خدا صلی الله علیه واله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آيه‌اى نيست، مگر اينكه براى آن ظاهر و باطنى است، و هيچ حرفى نيست، مگر اينكه براى آن تأويلى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يَعلمُ تَأويلهُ إلاَّ اللّه ُ وَالراسخونَ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تأويل آن را خداى متعال و متبحران در علم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متبحران در علم هستيم، و خداى متعال به امت دستور داده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كل آن ايمان داريم كه در نزد پروردگار ما است و اين را جز صاحبان خرد متذكر نمى‌شوند، و آن را به ما محول مى‌كنند، خداى متعال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به پيامبر و </w:t>
      </w:r>
    </w:p>
    <w:p>
      <w:pPr>
        <w:pStyle w:val="BookText"/>
        <w:rPr/>
      </w:pPr>
      <w:r>
        <w:rPr>
          <w:rFonts w:ascii="IRNazanin" w:hAnsi="IRNazanin" w:eastAsia="IRNazanin"/>
          <w:color w:val="111111"/>
          <w:sz w:val="28"/>
          <w:sz w:val="28"/>
          <w:szCs w:val="28"/>
          <w:rtl w:val="true"/>
          <w:lang w:bidi="fa-IR"/>
        </w:rPr>
        <w:t>پيشوايان كه قدرت تشخيص كافى دارند باز گردانند از ريشه‌هاى مسايل آن آگاه خواهند شد، كسانى‌اند كه از آن‌ها پرسيده مى‌شود، و از آن‌ها طلب مى‌كنند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بود بعضی از محتويات آيه با توجه به تفسيرى كه از اميرالمؤمنين علیه السلام در اين باره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ومَن يكفُرْ بآياتِ الله فإنَّ الله َ سريعُ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دين، در نزد خدا اسلام است، و كسانى كه كتاب آسمانى به آن‌ها داده شد، در آن اختلاف نکردند، مگر بعد از آنکه آنها را آگاهی آمد و اين اختلاف به خاطر حسد و تجاوز ميان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آيات خداوند کافر شود خداوند به حساب آنها مي‌رسد، زيرا خداوند حساب رسی سريع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مباركه حاكى است كه دين مورد قبول خداى متعال اسلام است كه نجات دهنده بشر از گمراهى و هدايت كننده به سوى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روايتی از امام اميرالمؤمنين علیه السلام در مورد اسلام وارد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چنان مى‌شناسانم كه پيش از من و بعد از من كسى آن را اين‌گونه معرفى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تسليم در برابر خدا، و تسليم همان تصديق، تصديق همان يقين داشتن، و يقين اعتقاد داشتن همان راستين، اعتقاد راستين همان اقرار درست و اقرار درست انجام مسؤليت‌ها است و انجام مسؤوليت‌ها همان عمل كردن به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دينش را از پروردگارش مى‌گيرد و از رأى خود نمى‌گيرد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با چنگ دين‌تان را نگه داريد، تا كسى شما را از آن دور نكند، زيرا گناه در آن بهتر از حسنه در غير آن است، زيرا گناه در آن آمرزيده مى‌شود و نيكى و حسنه در غير آن پذيرفته نيست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شب را در روز داخل مى‌كنى، روز را در شب، زنده را از مرده بيرون مى‌آورى، مرده را از زنده، و به هر كس بخواهى بدون حساب، روزى مى‌بخشى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كريمه، قدرت و بزرگى خالق را متذكر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عجيب او، فرو بردن شب در روز و روز در شب و وارد كردن يكى از آن‌ها در ديگرى است، و ازقدرت او اخراج زنده از مرده مانند اخراج مؤمن از نطفه كافر و مانند اخراج کافر كه مرده است از مؤمن كه زنده است، و از قدرت بزرگ او اين است كه هركه را بخواهد بدون حساب روزى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زيبايی هرچه تمام‌تر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كه تو آن را مى‌جويى و رزقى كه تو را مى‌جويد؛ يعنى اگر به سراغش نروى به سوى تو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 آينده را امروز نخور، و برای تو هر روز، آنچه در آن روز توشه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سال آينده در شمار عمر تو باشد، همانا خداى بزرگ در هر روز سهم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شمار عمرت نباشد، تو را با اندوه آن چه كار است؟ هرگز جوينده‌اى در گرفتن سهم روزى تو بر تو پيشى نگيرد، و كسى بر تو چيره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تو مقدر است، بى‌كم و كاست به تو خواهد رسيد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 نفسهُ وإلى الله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ايمان نبايد به جاى مؤمنان، كافران را دوست و سرپرست خود انتخاب كنند، هر كس چنين كارى كند، رابطه‌اى با خدا ندارد، مگر اينكه از آن‌ها بپرهيزد و خداوند شما را از خود بر حذر مى‌دارد بازگشت به سوى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كريمه، مسلمانان را از دوستى با كافران نهى كرده، و دوستى و محبت را بين خودشان توصيه كرده؛ زيرا بين آن‌ها اختلاف عقيده است، ولى روش مؤمن، ايمان به خداى متعال و گرايش كافر كفر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مى‌توانند، متحد باشند؟ و آيه اجازه همكارى مؤمن با كافر را براى تقيه اجازه داده، در حالى كه مؤمن از جان، مال و آبرويش بترسد پس اجازه تقيه و هماهنگى با كافر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 برخى از احاديث از جواز تقيه، و مشروعيت آن با وجود ترس را اعلام كرده،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تقيه و مشروعيت آن در برخی از احاديث از امام علی علیه السلام وارد شده است يکی از اين احاديث حديث زير است که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كرده است، كه تقيه را در دين خود به كارگيرى؛ زيرا 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مبادا، خودت را به هلاكت بيندازى، و تقيه‌اى را كه به تو دستور دادم رها كنى زيرا تو بايد دلسوز خون خود و خون برادرانت باشى، حذر كن از اينكه نعمت آن‌ها و خودت را نابود كنى، و يا آن‌ها را به دست دشمنان دين خوار كنى، خدا به تو دستور داده آن‌ها را عزيز بدارى</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علم و دانشى كه درباره مسيح به تو رسيده است، اگر كسانى با تو به ستيز بر مى‌خيزند، به آن‌ها بگو ما فرزندان خود را دعوت مى‌كنيم، شما هم فرزندان خود را، ما زنان خويش را دعوت مى‌كنيم، شما هم زنان خود را، ما از نفوس خود دعوت مى‌كنيم، شما هم از نفوس خود، آنگاه همديگر را نفرين مي‌کنيم، پس لعنت خدا بر دروغگويان قرار 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آيه كريمه،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هنگامى كه گروهی از علماء آن‌ها بر پيامبر صلی الله علیه واله وارد شدند، و از او درخواست مباهله به سوى خدا كردند كه خدا دروغگويان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قبول كرد</w:t>
      </w:r>
      <w:r>
        <w:rPr>
          <w:rStyle w:val="FootnoteAnchor"/>
          <w:rtl w:val="true"/>
        </w:rPr>
        <w:footnoteReference w:id="62"/>
      </w:r>
      <w:r>
        <w:rPr>
          <w:rFonts w:ascii="IRNazanin" w:hAnsi="IRNazanin" w:eastAsia="IRNazanin"/>
          <w:color w:val="111111"/>
          <w:sz w:val="28"/>
          <w:sz w:val="28"/>
          <w:szCs w:val="28"/>
          <w:rtl w:val="true"/>
          <w:lang w:bidi="fa-IR"/>
        </w:rPr>
        <w:t>و با فاطمه زهرا‘ حسن و حسين علیهم السلام سبطش، سروران جوانان بهشت و امام اميرالمؤمنين علیه السلام دروازه شهر علم او و نفسش به مقتضاى آيه براى مباهله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روشنى دلالت دارد بر اينكه امام نفس رسول اللّه صلی الله علیه واله است و ما در بحث‌هاى گذشته تفصيل اين حادثه و آنچه شامل تكريم و تعظيم اهل بيت است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بإبراهيمَ للَّذينَ اتَّبعوهُ وهذا النَّبيُّ وَالَّذينَ آمنوا وَالله ُ وليُّ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سزاوارترين آن‌ها به ابراهيم كسانى‌اند كه از او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كسانى كه به او ايمان آوردند از همه سزاوارترند وخداوند ولى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در تفسير اين آيه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مردم به انبيا اعلم آن‌ها است به آنچه كه براى آن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أولى النَّاس بإبراهيمَ للَّذينَ اتَّبعوهُ وهذا النَّبيُّ وَالَّذينَ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دوست محمد كسى است كه از او پيروى كند، و اگرچه از او بسيار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محمد كسى است كه او را نافرمانى كند، اگرچه از خويشاوندان او باشد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 ميثاقَ النَّبيِّنَ لَما آتيكُم من كتابٍ وَحكمةٍ ثمَّ جاءَكمْ رسولٌ مُّصدقٌ لما مَعكم لَتؤمننَّ بهِ ولتنصُرُنَّهُ قالَ ءَأَقررتُمْ وَأخذتُمْ على ذلكُم إصري قَالوا أقررنا فاشهَدوا وأنَا معكُم منَ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ياد آوريد هنگامى كه خداوند از پيامبران، پيمان مؤكد گرفت، كه هرگاه كتاب و دانش به شما دادم، سپس پيامبرى به سوی شما آمد و آن چيزهايی را که به شما دادم تصديق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بياوريد، و او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موضوع اقرار داريد؟ و بر آن پيمان مؤكد بستيد،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اقرار داريم،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باشيد و من نيز 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خدا به پيامبرى مبعوث نكرد، مگر اينکه از او درباره محمد صلی الله علیه واله عهد و پيمان گرفت كه اگر او را مبعوث كرد و آدم زنده بود به او ايمان بياوريد و او را يارى دهد و به او دستور داد كه از قومش نيز پيمان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آيه را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امام علیه السلام روايت شده است كه در تفسير اين آيه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از انبيا قبل از پيامبر ما پيمان و تعهد گرفت كه به امت شان خبربعثت پيامبر و صفات آن حضرت را بدهند براى بعثت با او، و صفات او را به مردم بگويند و آمدن او را بشارت دهند، و به تصديق کردن او، دستور بدهند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تفسير نزديک به تفسير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نخستين خانه‌اى كه براى مردم قرار داده شد، در سرزمين مكه است كه پر از 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امام اميرالمؤمنين علیه السلام از اين آيه سؤال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خانه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قبل از آن خانه‌هايى بوده، ولى اين اولين خانه‌اى است كه براى مردم مبارک بوده، و در آن هدايت، رحمت و بركت است و اولين كسى كه آن را بنا كرد، ابراهيم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قومى از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كرد، سپس از بين رفت و خراب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ساختند، سپس خراب شد، و قريش آن را بنا كرد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علیه السلام 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خانه‌هايى قبل از آن بودند ولى اين اولين خانه‌اى است كه براى عبادت ساخته شده است</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 حقَّ تُقاتهِ وَلا تَموتُنَّ إلاَّ وأنتم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اى كسانى كه ايمان آورده‌ايد، آن گونه كه حق تقواست 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نرويد مگر اينكه مسلمان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است که عبدالخير از تفسير اين آيه از امام علیه السلام سؤال كرد، امام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به آن عمل نشد، مگر توسط خاندان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 خدا را ذكركرديم، و او را فراموش نمى‌كنيم او را شكرگذارى كرديم و هرگز او را كفران نكرديم، و ما از او پيروى کرده و نافرمانى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اين آيه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نداريم، خداى متعال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 َ ما استَطعتُمْ</w:t>
      </w:r>
      <w:r>
        <w:rPr>
          <w:rFonts w:eastAsia="IRNazanin" w:cs="IRNazanin"/>
          <w:color w:val="111111"/>
          <w:sz w:val="28"/>
          <w:szCs w:val="28"/>
          <w:rtl w:val="true"/>
          <w:lang w:bidi="fa-IR"/>
        </w:rPr>
        <w:t>}</w:t>
      </w:r>
      <w:r>
        <w:rPr>
          <w:rStyle w:val="FootnoteAnchor"/>
          <w:rtl w:val="true"/>
        </w:rPr>
        <w:footnoteReference w:id="67"/>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مى‌توانيد تقواى الهى را هر چقدر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 ببدرٍ وَأنتم أذلِّةٌ فاتَّقوا الله َ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 در حالى كه شما نسبت به آن‌ها ناتوان بوديد؛ پس تقوای الهی را پيشه کنيد تا شكر نعمت او را به جا آورده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متعال در اين آيه كمک و يارى قاطع به مسلمانان در واقعه بدر بر عليه مشركين قريش كه منجر به پيروزى آنها شد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پيروزى به دست قهرمان اسلام امام اميرالمؤمنين علیه السلام بود، كه نصف كشته شدگان قريش به بازوى توانمند او و شمشير ذوالفقارش بوده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بزرگترين پيروزى نصيب مسلمانان شد و خداى متعال رعب و وحشت را در دل مشركين انداخت، و آن‌ها را ذليل و شوكت اسلام را قوى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واقعه را در بحث‌هاى گذشته ذكر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و براى رسيدن به آمرزش پروردگارتان، و بهشتى كه وسعت آن به اندازه آسمان‌ها و زمين است، شتاب كنيد و آن براى پرهيزكاران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امر به سرعت به سوى مغفرت، و رسيدن به بهشتى كه نعمت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خدا براى پرهيزكاران آماده كرده است،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تفسير اين سخن خداى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به بهشت نمى‌رسيد مگر به پرهيزكارى</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اى كسانى كه ايمان آورده‌ايد، اگر از كسانى كه كافر شدند اطاعت كنيد، شما را به گذشته‌هايتان باز مى‌گردانند و سرانجام زيان كار خواهيد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علیه السلام روايت شده است كه اين آيه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صلی الله علیه واله شرکت کرد خارج شد، و وقتى مسلمانان شكست خوردند در بين راه برگشت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برادرانتان برگرديد و از دين تان برگرديد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02" w:name="pg20458_263214"/>
    </w:p>
    <w:p>
      <w:pPr>
        <w:pStyle w:val="BookText"/>
        <w:rPr/>
      </w:pPr>
      <w:bookmarkEnd w:id="1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 واتَّقوا الله َ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اى كسانى كه ايمان آورده‌ايد استقامت كنيد، و در برابر دشمنان پايدار باشيد، با هم ديگر پيوند وارتباط برقرار کنيد و از خدا بترسيد شايد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اين آيه به صبر كه از مهم‌ترين صفات نفسانى است امر فرموده است؛ امر فرموده است پس بر مسلمان واجب است كه خود را با اين صفات عاليه مجهز كند، آن گونه كه خداى متعال به نگه دارى پيوند و ارتباط‌ها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اميرالمؤمنين علیه السلام آن را به نگهدارى و حفاظت بر نماز تفسير كرده‌اند، يعنى منتظر نماز هستند، زيرا محافظت در آن وقت ممكن نيست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اينجا تفسير برخى از آيات كه از امام علیه السلام در اين باره از سوره آل عمران رسيده بود به پايان رسيد</w:t>
      </w:r>
      <w:r>
        <w:rPr>
          <w:rFonts w:eastAsia="IRNazanin" w:cs="IRNazanin"/>
          <w:color w:val="111111"/>
          <w:sz w:val="28"/>
          <w:szCs w:val="28"/>
          <w:rtl w:val="true"/>
          <w:lang w:bidi="fa-IR"/>
        </w:rPr>
        <w:t>.</w:t>
      </w:r>
    </w:p>
    <w:p>
      <w:pPr>
        <w:pStyle w:val="Heading3"/>
        <w:numPr>
          <w:ilvl w:val="2"/>
          <w:numId w:val="1"/>
        </w:numPr>
        <w:rPr/>
      </w:pPr>
      <w:bookmarkStart w:id="103" w:name="__RefHeading___Toc1669187_1490000891"/>
      <w:bookmarkStart w:id="104" w:name="_Toc40"/>
      <w:bookmarkEnd w:id="103"/>
      <w:r>
        <w:rPr>
          <w:rtl w:val="true"/>
        </w:rPr>
        <w:t>سوره نساء</w:t>
      </w:r>
      <w:bookmarkEnd w:id="1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 و تمام سوره مباركه مدنى است مگر دو آيه از آن کته در مکه نازل شدند 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 يأمركُمْ أن تؤدُّوا الأَماناتَ إلى أهلِها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شما فرمان مى‌دهد، كه امانت‌ها را به صاحبانش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وَيستَفتونكَ في النِّساء قُل اللّه ُ يُفتيكمْ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درباره حكم زنان سؤال مى‌كنند، بگو خداوند درباره آن‌ها به شما پاسخ مى‌دهد،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 الَّذيتَساءَلونَ بهِ والأرحامَ إنَّ الله َ كانَ عليكُمْ رَقيباً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از پروردگارتان بپرهيزيد، همان كسى كه همه شما را از يک انسان آفريد، و همسر او را نيز از جنس او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مردان و زنان فراوانى به وجود آمد و از خدايى بپرهيزيد، كه هنگامى كه از يكديگر چيزى مى‌خواهيد نام او را مى‌بريد، و نيز از قطع رابطه با خويشاوندان خود پرهيز كنيد؛ زيرا خداوند مراقب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انسان را بر تقواى الهى و طاعت او كه ارزنده‌ترين و عزيزترين كارى است كه انسان در زندگى انجام مى‌دهد دعوت مي‌کند همان طورى كه آيه انسان را به نيكى به ارحام و خوبى به آن‌ها ترغيب مى‌كند و همچنين امام صلی الله علیه واله ما را به آن فرا مى‌خواند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به جا آوريد، حتى به يک سلام کردن خداى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 الَّذي تَساءَلونَ بهِ والأرحامَ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بترسيد از خدايى كه از شما درباره ارحام سؤال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 علیه السلام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شما خشمگين شده و آرام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سبب آن وارد آتش مى‌گردد، پس اگر مردى از شما به خويشاوند خودش غضب كرد، بايد به او نزديک شود؛ زيرا رحم وقتى رحم را مس كرد آرامش مى‌گيرد و آن به عرش آويزان است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وصل كن به آنكه به من وصل كرد، و قطع كن آن كس را كه مرا قطع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را تلاوت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 الَّذي تَساءَلونَ بهِ والأرحامَ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دَختلم بهنَّ فإن لمْ تَكونوا دَخلتُم بهنَّ فَلا جُناحَ عليكمْ وَحلائلُ أبنائكُمُ الَّذينَ مِن أصلابِكم وَأن تَجمعوا بينَ الأختينِ إلاَّ ما قدْ سَلفَ إنَّ الله َ كانَ غَفوراً رحيماً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شما حرام شده است، مادرانتان، دختران، خواهران، عمه‌ها، خاله‌ها و دختران برادر، دختران خواهر شما، مادرانى كه شما را شير داده‌اند، خواهران رضاعى شما، مادران همسرانتان و دختران همسرتان كه در دامان شما پرورش يافته‌اند از همسرانى كه با آن‌ها آميزش جنسى داشته‌ايد، و اگر با آن‌ها آميزش جنسى نداشته‌ايد، براى شما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پسرانتان كه از نسل شما هستند نيز حرام است و همچنين جمع ميان دو خواهر مگر آنچه در گذشته واقع شده است چرا كه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به آن دسته از زنانى را كه به مردان محرم هستند را مشخص کرده است از جمله آن‌ها دخترانى هستند كه مادرشان به همسرى مردى در آمده و آن مرد با همسر خود هم بستر شده، آن گونه كه در آيه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دختران همسرتان كه با مادر آن‌ها هم بستر شده‌ايد، به شما حرامند خواه در حجره شما يا غير آن فرقى ندارد</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 إنَّ الله َ كانَ بِكم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خودكشى نكنيد، خداوند نسبت به شما مهربان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اين آيه استشهاد كرد، هنگامى كه امام اميرالمؤمنين علیه السلام از او سؤال كرد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دستش شكسته باشد و آن را بسته باشد، چگونه وضو بگيرد؟ هنگامى كه جنب مى‌شود چگونه غسل كند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کفايت مي‌کند جنابت و وضو با آب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روز سردى باشد كه اگر آب به بدنش بريزد جانش در خطر است؟ پس رسول خدا صلی الله علیه واله اين آيه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w:t>
      </w:r>
    </w:p>
    <w:p>
      <w:pPr>
        <w:pStyle w:val="BookText"/>
        <w:rPr/>
      </w:pPr>
      <w:r>
        <w:rPr>
          <w:rFonts w:ascii="Amiri" w:hAnsi="Amiri" w:eastAsia="Amiri" w:cs="Amiri"/>
          <w:color w:val="111111"/>
          <w:sz w:val="28"/>
          <w:sz w:val="28"/>
          <w:szCs w:val="28"/>
          <w:rtl w:val="true"/>
          <w:lang w:bidi="ar-SA"/>
        </w:rPr>
        <w:t>أنفُسكم إنَّ اللّه َ كانَ بِكم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خودتان را به كشتن ندهيد، خدا به شما مهربان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يأمرُكمْ أن تؤدُّوا الأماناتِ إلى أهلِها وَإذا حَكمتم بينَ النَّاس أن تَحكمُوا بِالعدلِ إنَّ الله َ نعمَّا يعِظُكم بهِ إنَّ الله َ كانَ سميعاً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خداوند به شما فرمان مى‌دهد كه امانت‌ها را به صاحبانش بدهيد و هنگامى كه ميان مردم داورى مى‌كنيد،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مى‌دهد خداوند شنوا و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به بندگانش دستور مى‌دهد كه امانت را به صاحبش بدهند همان طوری که به حكام و مسئولين دستور مى‌دهد به عدالت حكم كنند، امام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حق است كه به آن‌چه خدا نازل كرده حكم كند و امانت را اداء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را كرد، بر مردم حق است كه از او بشنوند و اطاعت كنند، و هرگاه آن‌ها را دعوت كند اجابت كنند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خدا، پيامبر خدا، و اولى الامر را اطاعت کنيد و هرگاه در چيزى نزاع داشتيد، در آن به خدا و پيامبر مراجعه کنيد اگر به خدا و روز رستاخيز ايمان داريد، اين كار براى شما بهتر است و عاقبت و پايانش نيكوتر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دستور مى‌دهد، او و رسولش و اولى الامر همان را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 الامر، اهل بيت نبوت و معدن حكمت‌اند، و در اين باره تعدادى اخبار وارد شده است از جمله آن‌ها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خداى متعال بر پيامبرش محمد صلی الله علیه واله اين آيه را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أَطيعوا اللّه َ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خدا و رسول را شناختيم، اولى الامر، آن‌هايى كه خدا طاعتشان را طاعت تو كرده است كيستند؟ پس پيامبر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آن‌ها خلفاى من و امامان مسلمان‌هاى بعد از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على بن ابى طالب سپس حسن، سپس حسين، سپس على بن الحسين، سپس محمد بن على که در تورات معروف به باقر است اى جابر تو او را درک مى‌كنى، پس وقتى او را ملاقات كردى، سلام مرابه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محمد صادق، سپس موسى بن جعفر، سپس على بن موسى، سپس محمد بن على، سپس على بن محمد، حسن بن على، هم نام من محمد و كنيه من حجت خدا در زمينش و باقى مانده او در بين بندگانش فرزند حسن بن على، اين آن كسى است كه به دست او شرق و غرب عالم به نام او گشوده مى‌شود، اين آن كسى است كه از شيعيان و دوستانش غيبت مى‌كند، غيبتى كه ماندگار مى‌باشد، در قول به امامتش ثابت نمی‌ماند مگر كسى كه خدا قلب او را با ايمان امتحان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براى شيعيان نفعى در غيبت او سودى هست؟ پيامبر صلی الله علیه واله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به آن كسى كه مرا به نبوت فرستاد،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او استفاده و از ولايت او در غيبتش بهره‌مند مى‌گردند؛ مثل سود بردن مردم از خورشيد است اگرچه در پشت ابر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اين از اسرار پنهانى خدا و در خزانه علم خدا است، و آن را مگر براى اهلش مكتوم و پوشيده داشته 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روايت از اسما خلفاى پيامبر صلی الله علیه واله و امامان مسلمانان شيعه، که به ولايت آن‌ها معتقدند حکايت مي‌کند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ابى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اين آيه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ما مى‌گويند چرا نام على و اهل بيتش در كتابش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خدا براى رسولش نماز را نازل كرد، و نگفت سه ركعت يا چهار ركعت ولى رسول خدا آنرا تفسير كرد و به آن‌ها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نازل كرد و طواف هفت‌گانه را نگفت ولى هفت بار طواف كردن را رسول خدا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اى كسانى كه ايمان آورده‌ايد خدا، رسولش واولى الامر خودتان را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على، حسن و حسين علیهم السلام نازل شد و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اهل بيتم سفارش مى‌كنم، من از خدا خواستم بين آن‌ها جدايى نيندازد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من عطا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آموزش ندهيد زيرا آنان از شما عالم ترند، آن‌ها هرگز شما را از هدايت خارج نمى‌کنند، و هرگز شما را گمراه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واله ساكت مى‌شد و اهل خود را تعيين نمى‌كرد، آل عباس، آل عقيل و آل فلان ادعا مى‌كردند؛ پس در خدا كتابش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 ليدهبَ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مى‌خواهد رجس و پليدى را از شما و اهل بيت دور و شما را پاک و پاكيزه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حسن، حسين و فاطمه علیهم السلام تاويل اين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دست على، فاطمه، حسن و حسين علیهم السلام را گرفت و آن‌ها را در زير عبای خود در منزل ام سلمه وارد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هر پيامبرى شما گرانبها و اهلى است و اينها اهل بيت و شما گرانبهای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اهل شما نيستم؟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بخير هستى، ولى اينها اهل بيت و شما گرانبهای سنگين من هستند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حديث شريف اهميت بليغى براى اهل بيت، آن‌هايى كه پناهگاه اول در اسلام بعد از كتاب خداى متعال، راهنمايان به خشنودى خدا و هاديان اصلاح و تقوى به بندگان خدا هستند را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علیه السلام 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کمترين و پائين‌ترين كار براى گمراهى بنده اين است كه حجت خداى تبارک و تعالى و گواه او بر بندگانش، خداى متعال به بندگانش دستور داده از او اطاعت كنند و ولايتش را بر آن‌ها فرض كرده است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اميرالمؤمنين آن‌ها را براى من توصيف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آن‌ها را توصيف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به خودش و پيامبرش نزديک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كسانى كه ايمان آورده‌ايد، از خدا، رسول و اولى الامرتان اطاعت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توجه كرد، و از او درخواست كرد توضيح بيشترى بدهد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فدايت شوم براى من توضيح بده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براى او توضيح داد و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در موارد مختلف و در آخر خطبه‌اش در روزى كه خدا او را قبض روح مى‌كند اشاره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امر برای شما گذاشتم اگر به آن‌ها عمل كنيد، هرگز گمراه نمى‌شويد، كتاب خداى عزوجل، و عترت من و اهل بيتم، زيرا خداى لطيف خبير با من عهده کرده است كه آن‌ها از يكديگر جدا نمى‌شوند، تا در كنار حوض كوثر بر من وارد شوند؛ مثل اين دو انگشت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انگشتش را به هم چسباند به آن‌ها متوسل شويد و از آن‌ها پيشى نگيريد كه گمراه مى‌شويد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 والرَّسولِ فأولئكَ معَ الَّذينَ أنعمَ الله ُ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خدا و پيامبر را اطاعت كند، در روز رستاخيز هم‌نشين كسانى خواهد بود كه خدا نعمت خود را بر آن‌ها تمام كرده از پيامبران، صديقان، شهدا و صالحان و آن‌ها رفيق‌هاى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انصار به نزد پيامبر صلی الله علیه واله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دورى تو را نمى‌توانم تحمل كنم، وارد منزلم مى‌شوم به ياد تو مى‌افتم؛ پس خانه و زندگى‌ام را رها مى‌كنم، تا بيايم براى دوستى با تو و نگاه كردن به تو، پس به اين فكر افتادم كه وقتى روز قيامت شد، وارد بهشت شدى و در اعلى عليين قرار گرفتى، من چگونه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 والرَّسولِ فأولئكَ معَ الَّذينَ أنعمَ الله ُ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خدا و پيامبر را اطاعت كند، در روز رستاخيز همنشين كسانى خواهد بود كه خدا نعمت خود را بر آن‌ها تمام كرده، از پيامبران، صديقان، شهدا و صالحان و آن‌ها رفيق‌هاى خوبى‌اند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واله او را فرا خواند آيه را براى او خواند و به </w:t>
      </w:r>
    </w:p>
    <w:p>
      <w:pPr>
        <w:pStyle w:val="BookText"/>
        <w:rPr/>
      </w:pPr>
      <w:r>
        <w:rPr>
          <w:rFonts w:ascii="IRNazanin" w:hAnsi="IRNazanin" w:eastAsia="IRNazanin"/>
          <w:color w:val="111111"/>
          <w:sz w:val="28"/>
          <w:sz w:val="28"/>
          <w:szCs w:val="28"/>
          <w:rtl w:val="true"/>
          <w:lang w:bidi="fa-IR"/>
        </w:rPr>
        <w:t>او بشارت داد</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فَحيُّوا بأحسنَ مِنها أوْ رُدُّوها إنَّ الله َ كانَ عَلى كلِّ شيءٍ حَسيباً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به شما سلام داده شد، پاسخ آن را بهتر بدهيد، يا به همان‌گونه پاسخ دهيد، كه خداوند حساب همه چيز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آيه كريمه واضح است و آن اين‌كه كسى كه سلام مى‌كند، بايد سلام او را به بهترين حالت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آداب اسلام و تعاليم ارزنده آن است و شايسته است كه بهتر جواب سلام داده شود، و از آن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نزد قومى رفت و به آن‌ها سلام كرد،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خدا، بركات، آمرزش و رضوان او بر تو باد، پس حضرت زيادى آن را انكار كرد و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 نكنيد به ما مانند آنچه ملائكه به پدر ما ابراهيم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رحمةُ الله وَبَركاتهُ عَليكمْ أهلَ البيتِ</w:t>
      </w:r>
      <w:r>
        <w:rPr>
          <w:rFonts w:eastAsia="IRNazanin" w:cs="IRNazanin"/>
          <w:color w:val="111111"/>
          <w:sz w:val="28"/>
          <w:szCs w:val="28"/>
          <w:rtl w:val="true"/>
          <w:lang w:bidi="fa-IR"/>
        </w:rPr>
        <w:t>}</w:t>
      </w:r>
      <w:r>
        <w:rPr>
          <w:rStyle w:val="FootnoteAnchor"/>
          <w:rtl w:val="true"/>
        </w:rPr>
        <w:footnoteReference w:id="82"/>
      </w:r>
      <w:r>
        <w:rPr>
          <w:rStyle w:val="FootnoteAnchor"/>
          <w:rtl w:val="true"/>
        </w:rPr>
        <w:footnoteReference w:id="83"/>
      </w:r>
      <w:r>
        <w:rPr>
          <w:rFonts w:ascii="Amiri" w:hAnsi="Amiri" w:eastAsia="Amiri" w:cs="Amiri"/>
          <w:color w:val="111111"/>
          <w:sz w:val="28"/>
          <w:sz w:val="28"/>
          <w:szCs w:val="28"/>
          <w:rtl w:val="true"/>
          <w:lang w:bidi="ar-SA"/>
        </w:rPr>
        <w:t>، رحمت خداو بركات او بر شما اهل 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صورت‌های تحيت در اسلام اين است كه اگر كسى عطسه كرد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بيامرزد و به شما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حُيِّيتُم بتحيَّةٍ فَحيُّوا بأحسنَ مِنها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اگر به شما تحيت گفتند، بهتر از آن را پاسخ دهيد يا همان گونه پاسخ دهيد خدا حساب همه چيز را دارد، همين طور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فيمَ كُنتمْ قَالوا كنَّا مُستضعفينَ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فرشتگان روح آنها را گرفتند در حال ستم به خويشتن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گفتند شما در چه حالى بوديد؛ گفتند ما در سرزمين خود تحت فشار و مستضعف </w:t>
      </w:r>
    </w:p>
    <w:p>
      <w:pPr>
        <w:pStyle w:val="BookText"/>
        <w:rPr/>
      </w:pPr>
      <w:r>
        <w:rPr>
          <w:rFonts w:ascii="IRNazanin" w:hAnsi="IRNazanin" w:eastAsia="IRNazanin"/>
          <w:color w:val="111111"/>
          <w:sz w:val="28"/>
          <w:sz w:val="28"/>
          <w:szCs w:val="28"/>
          <w:rtl w:val="true"/>
          <w:lang w:bidi="fa-IR"/>
        </w:rPr>
        <w:t>بوديم، به آن‌ها گفته مى‌شود مگر سرزمين خدا پهناور نبود كه مهاجرت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جايگاه شان دوزخ است و سرانجام بدى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در حد و مرز مستضعف روايت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مستضعف در دين بر كسى كه حجت بر او تمام شد، و گوشش آن را شنيد و قلبش آن را دريافت صدق نمى‌كند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 إنَّ الكافرينَ كَانوا لكمْ عَدواً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هنگامى كه سفر مى‌كنيد، گناهى بر شما نيست كه نماز را كوتاه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فتنه كافران مي‌ترسيد؛ زيرا كافران براى شما دشمن آشكارى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از تجار از رسول خدا سؤال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اگر ما سفر در زمين كنيم نماز را چگونه بخوانيم؟ خدا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ضَربتُم في الأرض فليسَ عليكمْ جُناحٌ 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سفر مى‌كنيد گناهى بر شما نيست كه نماز را كوتاه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وحى قطع شد، چون يک سال از آن گذشت در غزوه‌اى پيامبر صلی الله علیه واله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دسترسى به محمد و اصحابش را پيدا كرديد، چرا بر آن‌ها از پشت سر حمله نكرديد؟</w:t>
      </w:r>
    </w:p>
    <w:p>
      <w:pPr>
        <w:pStyle w:val="BookText"/>
        <w:rPr/>
      </w:pP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آن‌ها چنين موقعيتى پيش خواهد آمد، پس بين دو نماز نازل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يَفتنكمُ الَّذينَ كَفروا إنَّ الكافرينَ كَانوا لكمْ عَدوا مبيناً وَإذا كنتَ فِيهمْ فَأقمتَ لهمُ الصَّلاةَ فَلتَقمْ طائفةٌ منِهُم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5" w:name="pg20458_263224"/>
    </w:p>
    <w:p>
      <w:pPr>
        <w:pStyle w:val="BookText"/>
        <w:rPr/>
      </w:pPr>
      <w:bookmarkEnd w:id="105"/>
      <w:r>
        <w:rPr>
          <w:rFonts w:ascii="IRNazanin" w:hAnsi="IRNazanin" w:eastAsia="IRNazanin"/>
          <w:color w:val="111111"/>
          <w:sz w:val="28"/>
          <w:sz w:val="28"/>
          <w:szCs w:val="28"/>
          <w:rtl w:val="true"/>
          <w:lang w:bidi="fa-IR"/>
        </w:rPr>
        <w:t>اگر از فتنه کافران مي‌ترسيد فتنه كافران زيرا كافران براى شما دشمن آشكارى هستند، هنگامى كه در ميان آن‌ها و براى آن‌ها نماز را برپا مى‌كنى، بايد دسته‌اى از آن‌ها با تو برخيزند، و نماز خوف نازل شد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صلحاًوالصُّلحُ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اگر زنى از طغيان همسرش و سركشى و يا اعراض او بيم داشته باشد، مانعى ندارد با هم صلح كنند و صلح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درباره اين آيه سؤال كردند،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مردى كه دو همسر دارد، يكى از آن‌ها پير شده يا زشت است و مى‌خواهد از او جدا شود، پس مصالحه مى‌كنند بر اينكه يک شب نزد او بماند و شب‌هايى را نزد آن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راضی شود اشکالی برای مرد ندارد، پس اگر زن برگشتن بين آن دو اموراتشان را اصلاح مي‌نمايد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وَرُسلاً قد قَصصناهمْ من قبلُ ورُسلاً لم نقْصصهُم عليكَ وَكلَّم الله ُموسى تكليماً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و پيامبرانى كه سرگذشت شان را پيش از اين براى تو بازگو كرده‌ايم، و پيامبرانى كه سرگذشت آن‌ها را بيان نكرده‌ايم و خداوند با موسى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موسى سخن گفت سخن گفتنى بدون جوارح، ادوات، اعضا و لب و كام او پاک و منزه است و برتر از اين صفات است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669189_1490000891"/>
      <w:bookmarkStart w:id="107" w:name="_Toc41"/>
      <w:bookmarkEnd w:id="106"/>
      <w:r>
        <w:rPr>
          <w:rtl w:val="true"/>
        </w:rPr>
        <w:t>سوره مائده</w:t>
      </w:r>
      <w:bookmarkEnd w:id="1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همه آيات اين سوره مباركه مدنى است مگر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حجة الوداع بر پيامبر صلی الله علیه واله بين مكه و مدينه نازل شد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اُحلتْ لكمْ بهيمةُ الأنعامِ إلاَّ ما يُتلى عليكُم غيرَ مُحلِّي الصَّيدِ وَأَنتم حرُمٌ إنَّ الله يحكُمُ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به پيمان‌ها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براى شما حلالشده است مگر آنچه براى شما خوانده مى‌شود و شما به هنگام احرام، صيد را حلال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حكم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على شريف و امير آن بود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اميرالمؤمنين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قرآن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برابر آن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 فمنِ اضْطرَّ في مَخمصةٍ غيرَ مُتجانفٍ لإثمٍ فإنَّ الله َ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دين شما را كامل، و نعمت خود را بر شما تمام كردم و اسلام را به عنوان آيين شما پذيرفتم؛ اما كسانى كه در حال گرسنگى به غذاى ديگرى دست نمى‌زنند و متمايل به گناه نمى‌شوند، خداوند آن‌ها را آمرزيده و با آن‌ها مهربان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كريمه هنگامى بر پيامبر صلی الله علیه واله نازل شد كه امام اميرالمؤمنين علیه السلام را به خلافت بعد از خودش براى امت نصب كرد كه رهبر عموم مردم در مسير او باشد </w:t>
      </w:r>
    </w:p>
    <w:p>
      <w:pPr>
        <w:pStyle w:val="BookText"/>
        <w:rPr/>
      </w:pPr>
      <w:r>
        <w:rPr>
          <w:rFonts w:ascii="IRNazanin" w:hAnsi="IRNazanin" w:eastAsia="IRNazanin"/>
          <w:color w:val="111111"/>
          <w:sz w:val="28"/>
          <w:sz w:val="28"/>
          <w:szCs w:val="28"/>
          <w:rtl w:val="true"/>
          <w:lang w:bidi="fa-IR"/>
        </w:rPr>
        <w:t>پس با ولايت او و امامت او دين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سيد مرسلين به اتمام رسيد، و رسول خدا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بر تكميل دين و تمامى نعمت و رضاى پروردگار به رسالت من و ولايت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دوست دار آن كه على را دوست دارد، دشمن بدار آن كه او را دشمن دارد، يارى كن كسى را كه او را يارى كند و خوار كن كسى را كه او را خوار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اجازه گرفت كه براى اين مناسبت اشعارى بگويد و رسول خدا به او اجازه داد،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يُناديهمُ</w:t>
      </w:r>
    </w:p>
    <w:p>
      <w:pPr>
        <w:pStyle w:val="BookText"/>
        <w:rPr/>
      </w:pPr>
      <w:r>
        <w:rPr>
          <w:rFonts w:ascii="Amiri" w:hAnsi="Amiri" w:eastAsia="Amiri" w:cs="Amiri"/>
          <w:color w:val="111111"/>
          <w:sz w:val="28"/>
          <w:sz w:val="28"/>
          <w:szCs w:val="28"/>
          <w:rtl w:val="true"/>
          <w:lang w:bidi="ar-SA"/>
        </w:rPr>
        <w:t xml:space="preserve">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فَقالَ فَمَن مَولاكُم وَنَبيُّكم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تَّعاميا</w:t>
      </w:r>
    </w:p>
    <w:p>
      <w:pPr>
        <w:pStyle w:val="BookText"/>
        <w:rPr/>
      </w:pPr>
      <w:r>
        <w:rPr>
          <w:rFonts w:ascii="Amiri" w:hAnsi="Amiri" w:eastAsia="Amiri" w:cs="Amiri"/>
          <w:color w:val="111111"/>
          <w:sz w:val="28"/>
          <w:sz w:val="28"/>
          <w:szCs w:val="28"/>
          <w:rtl w:val="true"/>
          <w:lang w:bidi="ar-SA"/>
        </w:rPr>
        <w:t>إلهكَ مَولانا وَأنتَ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فينا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IRNazanin" w:hAnsi="IRNazanin" w:eastAsia="IRNazanin"/>
          <w:color w:val="111111"/>
          <w:sz w:val="28"/>
          <w:sz w:val="28"/>
          <w:szCs w:val="28"/>
          <w:rtl w:val="true"/>
          <w:lang w:bidi="fa-IR"/>
        </w:rPr>
        <w:t>پيامبر بزرگوارشان در روز غدير آن را ندا كرد، و با چه آواز رسائى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و ولى شما كيست؟ همگى بدون پرده پوشى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تو مولاى ما است، تو ولى ما هستى و در اين مورد از ما نافرمانى نديده‌اى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كه من تو را پس از خود به امامت و رهبرى انتخاب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بعد از نزول فرموده خداى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آنچه بر تو نازل شده ابلاغ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اخبار در حديث غدير متواتر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مجلدى در بغداد را به دست صحافى بوده مشاهده کرده است كه در آن روايات عيد غدير بوده و بر روی آن کتاب نوشته شده بود و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دنبال آن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سند روايت را به شيوه مفصل در حديث الغدير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محقق بزرگ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جاويدش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آن‌گونه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حادثه غدير آن طور كه بر آن مشتمل است، از نصب امام اميرالمؤمنين علیه السلام به عنوان خليفه بر مسلمانان، همانا جزيى از رسالت اسلام است وهر كس آن را انكار كند اسلام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علائلى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دوم با امام علیه السلام بيعت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آفرين مولاى من و مولاى هر مؤمن و مؤمنه‌اى شدى</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شواهد التنزیل، حاکم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ذیل آیه سوره 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الموفق الخوارزمی،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الفصل الرابع عشر، فی بیان انه اقرب الناس من رسول الله صلی الله علیه واله وأنه مولی کل من کان رسول اللّه مولاه؛ تاریخ مدینه دمشق، ابن عساکر،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تاریخ بغداد، خطیب بغدادی،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4392</w:t>
      </w:r>
      <w:r>
        <w:rPr>
          <w:rFonts w:ascii="IRNazanin" w:hAnsi="IRNazanin" w:eastAsia="IRNazanin"/>
          <w:color w:val="111111"/>
          <w:sz w:val="28"/>
          <w:sz w:val="28"/>
          <w:szCs w:val="28"/>
          <w:rtl w:val="true"/>
          <w:lang w:bidi="fa-IR"/>
        </w:rPr>
        <w:t xml:space="preserve">؛ تفسیر الرازی، رازی،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ذیل آیه شریفه،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همسران پيامبر نيز با او بيعت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آورده‌ايد، هنگامى كه به نماز مى‌ايستيد صورت و دست‌ها را </w:t>
      </w:r>
    </w:p>
    <w:p>
      <w:pPr>
        <w:pStyle w:val="BookText"/>
        <w:rPr/>
      </w:pPr>
      <w:r>
        <w:rPr>
          <w:rFonts w:ascii="IRNazanin" w:hAnsi="IRNazanin" w:eastAsia="IRNazanin"/>
          <w:color w:val="111111"/>
          <w:sz w:val="28"/>
          <w:sz w:val="28"/>
          <w:szCs w:val="28"/>
          <w:rtl w:val="true"/>
          <w:lang w:bidi="fa-IR"/>
        </w:rPr>
        <w:t xml:space="preserve">تا آرنج بشوييد، سر و پاها را تا مفصل مسح كنيد، اگر جنب باشيد خود را بشوييد و اگر بيمار يا مسافر باشيد، يا يكى از شما از محل پَستى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با زنان تماس گرفته و آب نباشد، با خاک پاكى تيمم كنيد و از آن بر صورت و دست‌ها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نمى‌خواهد مشكلى براى شما ايجاد كند، بلكه مى‌خواهد شما را پاک سازد و نعمتش را بر شما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شكر او را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به روشنى به شستن صورت، دست‌ها، مسح سر و پا براى وضو دلالت دارد و ظاهر مسح آن‌گونه كه از آن استفاده مى‌شود مسح بر پوست است و مسح بر روى كفش و جوراب در مسح پا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اميرالمؤمنين علیه السلام مقصود آيه را گرفته و مسح بر روى كفش را جائز نمى‌داند؛ پس حكم آن در عهد عمر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روايت كرده‌اند كه امام بر مردى گذشت كه وضو گرفت و بر كفششمسح كرد، وارد مسجد شد و با آن نماز خواند، امام او را نگه داشت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نماز بدون وضو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گرفت و او را به نزد عمر آورد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اين چه چيزی از تو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به او دستور دادم، چون که رسول اللّه صلی الله علیه واله مسح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نزول سوره مائده مسح كرد يا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حالی که نمی‌دانی فتوا مى‌دهى، قرآن کريم عمل به مسح بر خفين را مثل از نزول اين آيه بيان کرده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جزآءُ الَّذينَ يُحاربونَ الله َ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كيفر آن‌ها كه با خدا و پيامبرش به جنگ بر مى‌خيزند و سعی در فساد بر روى زمين مى‌كنند، فقط اين است كه اعدام شوند يا به دار آويخته شوند، يا دست و پاى آن‌ها به عكس يكديگر بريده شود، يا از سرزمين خود تبعيد گردنداين رسوايى آن‌ها در </w:t>
      </w:r>
    </w:p>
    <w:p>
      <w:pPr>
        <w:pStyle w:val="BookText"/>
        <w:rPr/>
      </w:pPr>
      <w:r>
        <w:rPr>
          <w:rFonts w:ascii="Amiri" w:hAnsi="Amiri" w:eastAsia="Amiri" w:cs="Amiri"/>
          <w:color w:val="111111"/>
          <w:sz w:val="28"/>
          <w:sz w:val="28"/>
          <w:szCs w:val="28"/>
          <w:rtl w:val="true"/>
          <w:lang w:bidi="ar-SA"/>
        </w:rPr>
        <w:t>دنيا است و در آخرت مجازات عظيمى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بر عقوبت سخت براى مفسدين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بر روى زمين براى فساد كوشش مى‌كنند بايد كشته شوند، يا به دار زده شوند، يا دست و پايشان بر خلاف قطع شود، يا از سرزمين شان تبعيد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دستور براى اين است كه فساد ريشه كن شود، و امنيت در بين مردم برقرار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بن بدر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سعى در نشر فساد بر روى زمين مى‌كرد، ولى او توبه كرد، و با مردانى از قريش صحبت كرد كه براى او از امام اميرالمؤمنين علیه السلام امان بگيرند قريشيان از اجابت او خوددارى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قيس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بزرگ امام علیه السلام بود پاسخ مثبت داد، قصد امام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جزاى آن‌هايى كه با خدا و رسولش مى‌جنگند و در زمين فساد مى‌كنند چيست؟امام به عقوبت سخت پاسخ داد و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أوْ يُصلَّبوا أو تُقطَّع أيديهمْ وأرجُلُهم من خلافٍ أوْ يُنفوا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الَّذينَ تابوا من قَبل أن تَقدروا عَليهمْ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آن‌ها كه قبل از دستگير شدن توبه كنند، پس بدانيد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توبه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آمد، و با او بيعت و توبه خود را اعلام كرد، پس امان را براى او نوشت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 فإن جاؤوكَ فاحكُم بينهمْ أو أعرضْ عَنهُم وَإن تُعرض عنهمْ فلَن يَضُروكَ شيئاً وإن حكمتَ فاحكُم بينهُم بالقسطِ إنَّ الله َ يُحبُّ المُقسِطينَ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بسيار به سخنان تو گوش مى‌دهند، تا آن را تكذيب كنند، مال حرام فراوان مى‌خورند، پس اگر نزد تو آمدند در ميان آنان داورى كن يا آن‌ها را به حال خود واگذار </w:t>
      </w:r>
    </w:p>
    <w:p>
      <w:pPr>
        <w:pStyle w:val="BookText"/>
        <w:rPr/>
      </w:pPr>
      <w:r>
        <w:rPr>
          <w:rFonts w:ascii="IRNazanin" w:hAnsi="IRNazanin" w:eastAsia="IRNazanin"/>
          <w:color w:val="111111"/>
          <w:sz w:val="28"/>
          <w:sz w:val="28"/>
          <w:szCs w:val="28"/>
          <w:rtl w:val="true"/>
          <w:lang w:bidi="fa-IR"/>
        </w:rPr>
        <w:t>و اگر از آنان صرف نظر كنى به تو هيچ زيانى نمى‌رسانند، و اگر ميان آن‌ها داورى كنى، با عدالت داورى كن كه خدا عادلان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اميرالمؤمنين علیه السلام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است، به او گفته شد حكم آن؟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كفر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 بقومٍ يُحبُّهم وَيُحبونهُ أذلَّة على المؤمنينَ أعزَّة على الكافرينَ يُجاهدونَ في سبيلِ الله ولا يَخافونَ لومةَ لائم ذلكَ فضلُ الله يؤتيهِ من يَشاءُ وَ الله ُ واسعٌ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هر كس از شما از آيين خود بازگردد خداوند قومی را مى‌آورد كه آن‌ها را دوست دارد، و آنان هم خداوند را دوست دارند، آن‌ها در برابر مؤمنان متواضع و در برابر كافران سرسخت و نيرومند و در راه خدا جهاد مى‌كنند و از سرزنش و ملامت‌گرى هراسى ندارند اين فضل خدا است كه به هر كس بخواهد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بزرگ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امام اميرالمؤمنين علیه السلام و اصحابش نازل شده هنگامى كه جنگيد با هر كسى كه بايد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ناكثين كه اصحاب جمل بودند، قاسطين كه اصحاب معاويه و مارقين كه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علامه طباطبايى در تفسير الميزان مؤيدات اين قول را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و ولى شما، تنها خدا و پيامبر او و كسانى كه ايمان آورده‌اند همان‌ها كه نماز را بپا مى‌دارند، و در حال ركوع زكات مى‌دهند</w:t>
      </w:r>
      <w:r>
        <w:rPr>
          <w:rFonts w:eastAsia="IRNazanin" w:cs="IRNazanin"/>
          <w:color w:val="111111"/>
          <w:sz w:val="28"/>
          <w:szCs w:val="28"/>
          <w:rtl w:val="true"/>
          <w:lang w:bidi="fa-IR"/>
        </w:rPr>
        <w:t xml:space="preserve">. </w:t>
      </w:r>
      <w:bookmarkStart w:id="108" w:name="pg20458_263231"/>
    </w:p>
    <w:p>
      <w:pPr>
        <w:pStyle w:val="BookText"/>
        <w:rPr/>
      </w:pPr>
      <w:bookmarkEnd w:id="108"/>
      <w:r>
        <w:rPr>
          <w:rFonts w:ascii="IRNazanin" w:hAnsi="IRNazanin" w:eastAsia="IRNazanin"/>
          <w:color w:val="111111"/>
          <w:sz w:val="28"/>
          <w:sz w:val="28"/>
          <w:szCs w:val="28"/>
          <w:rtl w:val="true"/>
          <w:lang w:bidi="fa-IR"/>
        </w:rPr>
        <w:t>اين آيه مباركه‌اى است كه امام اميرالمؤمنين علیه السلام را به ولايت منصوب، و مدال ولايت را به او مى‌دهد، او را نزديک به ولايت خداى متعال و رسول اعظم قرار مى‌دهد، ما توقف كوتاهى در اين بحث داريم</w:t>
      </w:r>
      <w:r>
        <w:rPr>
          <w:rFonts w:eastAsia="IRNazanin" w:cs="IRNazanin"/>
          <w:color w:val="111111"/>
          <w:sz w:val="28"/>
          <w:szCs w:val="28"/>
          <w:rtl w:val="true"/>
          <w:lang w:bidi="fa-IR"/>
        </w:rPr>
        <w:t>:</w:t>
      </w:r>
    </w:p>
    <w:p>
      <w:pPr>
        <w:pStyle w:val="Heading3"/>
        <w:numPr>
          <w:ilvl w:val="2"/>
          <w:numId w:val="1"/>
        </w:numPr>
        <w:rPr/>
      </w:pPr>
      <w:bookmarkStart w:id="109" w:name="__RefHeading___Toc1669191_1490000891"/>
      <w:bookmarkStart w:id="110" w:name="_Toc42"/>
      <w:bookmarkEnd w:id="109"/>
      <w:r>
        <w:rPr>
          <w:rtl w:val="true"/>
        </w:rPr>
        <w:t>سبب نزول آن</w:t>
      </w:r>
      <w:bookmarkEnd w:id="110"/>
    </w:p>
    <w:p>
      <w:pPr>
        <w:pStyle w:val="BookText"/>
        <w:rPr/>
      </w:pPr>
      <w:r>
        <w:rPr>
          <w:rFonts w:ascii="IRNazanin" w:hAnsi="IRNazanin" w:eastAsia="IRNazanin"/>
          <w:color w:val="111111"/>
          <w:sz w:val="28"/>
          <w:sz w:val="28"/>
          <w:szCs w:val="28"/>
          <w:rtl w:val="true"/>
          <w:lang w:bidi="fa-IR"/>
        </w:rPr>
        <w:t xml:space="preserve">سبب نزول آيه، صحابى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و در حديثی از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واله با اين دو گوشم شنيدم، اگر نه، كر شوم، و با اين دو چشم ديدم، اگر نه، كور شوم،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رهبر خوبان و قاتل كفار است، پيروز است كسى كه او را يارى كند، خوار شده است كسى كه او را خوار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روزى از روزها با رسول خدا صلی الله علیه واله نماز ظهر را خواندم، سائلى در مسجد درخواست كمک كرد، كسى به او چيزى نداد دستانش را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من در مسجد رسول خدا درخواست كمک كردم اما كسى چيزى به من نداد، على در حال ركوع بود، با انگشت راستش كه انگشتر در آن بود اشاره كرد، سائلآمد تا انگشتر را از دست او در آورد، و اين كار در پيش روى رسول اللّه صلی الله علیه واله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نماز فارغ شد، سرش را به سوى آسمان بلند كرد و فرمود خدايا موسی از تو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اشرحْ لي صدري وَيسرْ لي أمري وَاحللْ عقدةَ من لِساني يَفقهوا قولي واجعل لي وزيراً من أهلي هارونَ أخي اشددْ به أزري وأشركهُ في أمري</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سينه‌ام را گشاده، و كارم را برايم آسان گردان، گره از زبانم بگشاى، تا سخنان مرا بفهمند، و وزيرى از خاندان من برايم قرار ده، برادرم هارون را، و با او پشتم را محكم گردان، و او را در كارم شريک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قرآن ناطق نازل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سنشدُّ عضدكَ </w:t>
      </w:r>
    </w:p>
    <w:p>
      <w:pPr>
        <w:pStyle w:val="BookText"/>
        <w:rPr/>
      </w:pPr>
      <w:r>
        <w:rPr>
          <w:rFonts w:ascii="Amiri" w:hAnsi="Amiri" w:eastAsia="Amiri" w:cs="Amiri"/>
          <w:color w:val="111111"/>
          <w:sz w:val="28"/>
          <w:sz w:val="28"/>
          <w:szCs w:val="28"/>
          <w:rtl w:val="true"/>
          <w:lang w:bidi="ar-SA"/>
        </w:rPr>
        <w:t>بأخيكَ وَنجعلُ لكما سُلطاناً فَلا يَصلونَ بآياتنا</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بازوان تو را به وسيله برادرت محكم و نيرومند مى‌كنيم، و براى شما سلطه و برترى قرار مى‌دهيم، و با بركت آيات ما، به شما دسترسى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پيروانتان پيروزيد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محمد نبى تو و برگزيده توام، خدايا سينه مرا گشاده كن، و كارم را برايم آسان كن و وزيرى به من بده كه اهل من باشد، على را كه با او پشتم محكم شود، هنوز كلام رسول خدا تمام نشده بود، كه جبرئيل از نزد خدا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وليُّكمُ اللّه ُ ورسولهُ والَّذين آمنوا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ولى شما تنها خدا و پيامبر او و كسانى كه ايمان آورده‌اند، همان‌ها كه نماز را به پا مى‌دارند، و در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روايت كرده است، گروهى از يهود مسلمان شدند؛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نزد پيامبر صلی الله علیه واله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وصىخود كرد، وصى بعد از تو كيست اى رسول خدا؟ و چه كسى بعد از تو سرپرست ما است؟ آيه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برخاستند و با او به مسجد رفتند، سائلى را ديدند كه از مسجد خارج مى‌شود،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سائل آيا كسى چيزى به تو عطا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انگشتر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آن را به تو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نماز مى‌خواند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حالى آن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بود، پس پيامبر صلی الله علیه واله تكبير گفت، و اهل مسجد هم تكبير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ولى و سرپرست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شديم كه خدا پروردگار ما، محمد نبى ما و على ابن ابى طالب ولى ما باشد، پس خدا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يتولَّ الله َ ورسولهُ والَّذينَ آمنوا فإنَّ حزب الله همُ الغالبونَ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هركسى كه خدا، رسولش و مؤمنان را دوست خود بداند، همانا حزب خدا پيروز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سائلى به على ابن ابى طالب برخورد كرد، او در ركوع بود، انگشتر خود را از دست در آورد و به سائل داد، پس به نزد رسول خدا آمد و او را خبر داد، پس بر پيامبر صلی الله علیه واله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وليُّكمُ اللّه ُ ورسولهُ والَّذين آمنوا الَّذين يُقيمونَ الصَّلاة ويؤتونَ الزكاةَ وهمْ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 صلی الله علیه واله آن را بر ما خواند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پس على مولاى او است، خدايا دوست بدار آن كه على را دوست دارد و دشمن بدار آن كه على را دشمن دارد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منقبت و كرامت را به شعر در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بطيءٍ في الهُدى</w:t>
      </w:r>
    </w:p>
    <w:p>
      <w:pPr>
        <w:pStyle w:val="BookText"/>
        <w:rPr/>
      </w:pPr>
      <w:r>
        <w:rPr>
          <w:rFonts w:ascii="Amiri" w:hAnsi="Amiri" w:eastAsia="Amiri" w:cs="Amiri"/>
          <w:color w:val="111111"/>
          <w:sz w:val="28"/>
          <w:sz w:val="28"/>
          <w:szCs w:val="28"/>
          <w:rtl w:val="true"/>
          <w:lang w:bidi="ar-SA"/>
        </w:rPr>
        <w:t xml:space="preserve">أيذهبُ مدحي والمحبِّين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ذات الاله بضائعِ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الذي أعطيت إذ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نفوسُ القومِ يا خيرَ راكعِ </w:t>
      </w:r>
      <w:bookmarkStart w:id="111" w:name="pg20458_263234"/>
    </w:p>
    <w:p>
      <w:pPr>
        <w:pStyle w:val="BookText"/>
        <w:rPr/>
      </w:pPr>
      <w:bookmarkEnd w:id="111"/>
      <w:r>
        <w:rPr>
          <w:rFonts w:ascii="Amiri" w:hAnsi="Amiri" w:eastAsia="Amiri" w:cs="Amiri"/>
          <w:color w:val="111111"/>
          <w:sz w:val="28"/>
          <w:sz w:val="28"/>
          <w:szCs w:val="28"/>
          <w:rtl w:val="true"/>
          <w:lang w:bidi="ar-SA"/>
        </w:rPr>
        <w:t>بخاتَمك الميمونِ ياخير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شارٍ ثمَّ يا خير</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الشرائعِ</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اى ابو الحسن جان، قلبم فداى تو باد هر جاهلى به سبب هدايت تو به رشد عقل و تكامل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مدح من درباره تو و عاشقان تو از بين رفتنى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كه مدح در ذات خدا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آن كسى هستى كه در هنگام ركوع صدقه دادى، جان‌هاى مردمان به فدايت اى بهترين ركوع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بخشيدن آن انگشتر مباركت، اى بهترين سروران و اى بهترين فروشنده و اى بهترين خريدار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خدا درباره تو بهترين ولايت را نازل فرمود، و آن را در آيات محكم قرآنى و در شريعت تبيين كرد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669193_1490000891"/>
      <w:bookmarkStart w:id="113" w:name="_Toc43"/>
      <w:bookmarkEnd w:id="112"/>
      <w:r>
        <w:rPr>
          <w:rtl w:val="true"/>
        </w:rPr>
        <w:t>دلالة آيه</w:t>
      </w:r>
      <w:bookmarkEnd w:id="113"/>
    </w:p>
    <w:p>
      <w:pPr>
        <w:pStyle w:val="BookText"/>
        <w:rPr/>
      </w:pPr>
      <w:r>
        <w:rPr>
          <w:rFonts w:ascii="IRNazanin" w:hAnsi="IRNazanin" w:eastAsia="IRNazanin"/>
          <w:color w:val="111111"/>
          <w:sz w:val="28"/>
          <w:sz w:val="28"/>
          <w:szCs w:val="28"/>
          <w:rtl w:val="true"/>
          <w:lang w:bidi="fa-IR"/>
        </w:rPr>
        <w:t>اما دلالت آيه كريمه صريح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ولايت مطلقه براى امام اميرالمؤمنين علیه السلام بر همه بندگان؛ مانند ولايت خداى متعال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ادات حصر به اين ولايت تاكيد كرده است، و آن ادات حصر انّما و جمله اسميهاست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از امام علیه السلام تا آخر آيه به صيغه جمع تعبير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و به صيغه مفرد تعبير نشده است و اين کار براى تعظيم، تكريم، بزرگداشت اين نابغه بزرگ است كه اسلام با جهاد و کوشش او برپا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w:t>
      </w:r>
    </w:p>
    <w:p>
      <w:pPr>
        <w:pStyle w:val="BookText"/>
        <w:rPr/>
      </w:pPr>
      <w:r>
        <w:rPr>
          <w:rFonts w:ascii="Amiri" w:hAnsi="Amiri" w:eastAsia="Amiri" w:cs="Amiri"/>
          <w:color w:val="111111"/>
          <w:sz w:val="28"/>
          <w:sz w:val="28"/>
          <w:szCs w:val="28"/>
          <w:rtl w:val="true"/>
          <w:lang w:bidi="ar-SA"/>
        </w:rPr>
        <w:t>أرجُلهمْ منهمْ أمَّةٌ مقتصدةٌ وَكثيرٌ منهمْ سآءَ ما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تورات، انجيل و آنچه را که از سوى پروردگارشان بر آن‌ها نازل شده را برپا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زمين روزى خواهند خورد، جمعى از آن‌ها معتدل و ميانه رو هستند، ولى بيشترشان اعمال بدى انجام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الصهباء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ابى طالب علیه السلام رأس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از امرى سؤال مى‌كنم، من نسبت به آن از شما عالم‌تر مى‌باشم، پس آن را پنهان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اسقف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طلبيد و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كسى كه انجيل را بر عيسى نازل كرد، و بركت را در پاى او قرار داد، را از بين مي‌برد درد چشم را از بين مى‌برد، مرده را زنده مى‌كرد، براى شما از گل پرنده مى‌ساخت و از آنچه مى‌خورديد و ذخيره مى‌كرديد خبر مى‌داد، قسم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هم راست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اسرائيل بعد از عيسى به چند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يک فرقه‌اند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 به آن خدايى كه خدايى جز او نيست، همانا آن‌ها به هفتاد و دو فرقه تقسيم شدند، همه در آتشند، مگر يک فرقه،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أمَّةٌ مقتصدةٌ وَكثيرٌ منهمْ سآءَ ما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جمعى از آن‌ها معتدل و ميانه رو هستند كه اين گروه نجات پيدا كرده‌اند، ولى بيشترشان اعمال بدى انجام مى‌دهند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 الله ُ يَعصمُكَ من النَّاس إنَّ الله لا يهدي القومَ الكافرينَ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پيامبر آنچه از طرف پروردگارت بر تو نازل شده است، كامل به مردم برسان و اگر انجام ندهی رسالت او را به انجام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خطرات احتمالى مردم نگاه مى‌دارد، و خداوند جمعيت كافران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بر رسول اعظم، به تبليغ امر مهمى همراه با وعده و وعيد و اينكه امر مهمى مى‌باشد، نازل شد، كه بايد بين مسلمانان پخش مى‌شد، و خداى متعال به حفاظت از مردم و نجات از آنچه از آن مى‌ترسيدند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امر مهمى است كه آسمان به آن اهتمام ورزيده است؟</w:t>
      </w:r>
    </w:p>
    <w:p>
      <w:pPr>
        <w:pStyle w:val="BookText"/>
        <w:rPr/>
      </w:pPr>
      <w:r>
        <w:rPr>
          <w:rFonts w:ascii="IRNazanin" w:hAnsi="IRNazanin" w:eastAsia="IRNazanin"/>
          <w:color w:val="111111"/>
          <w:sz w:val="28"/>
          <w:sz w:val="28"/>
          <w:szCs w:val="28"/>
          <w:rtl w:val="true"/>
          <w:lang w:bidi="fa-IR"/>
        </w:rPr>
        <w:t>اين امر چرا بسيار مهم است؟</w:t>
      </w:r>
    </w:p>
    <w:p>
      <w:pPr>
        <w:pStyle w:val="BookText"/>
        <w:rPr/>
      </w:pPr>
      <w:r>
        <w:rPr>
          <w:rFonts w:ascii="IRNazanin" w:hAnsi="IRNazanin" w:eastAsia="IRNazanin"/>
          <w:color w:val="111111"/>
          <w:sz w:val="28"/>
          <w:sz w:val="28"/>
          <w:szCs w:val="28"/>
          <w:rtl w:val="true"/>
          <w:lang w:bidi="fa-IR"/>
        </w:rPr>
        <w:t>اين امر، منصوب كردن امام اميرالمؤمنين علیه السلام به عنوان امام اين امت و رهبر برای مسير او و خليفه و جانشين رسول خدا صلی الله علیه واله بعد از رحلت رسول خدا صلی الله علیه واله به سوى فردوس اعلى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مختلف است، و به احتمال يقين و قطعى به روز غدير رسيده است كه آن جزئى از رسالت اسلام است، كه يكصد و ده صحابه و هشتاد نفر از تابعين آن را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آن‌ها را ذكر كرده است</w:t>
      </w:r>
      <w:r>
        <w:rPr>
          <w:rStyle w:val="FootnoteAnchor"/>
          <w:rtl w:val="true"/>
        </w:rPr>
        <w:footnoteReference w:id="106"/>
      </w:r>
      <w:r>
        <w:rPr>
          <w:rFonts w:ascii="IRNazanin" w:hAnsi="IRNazanin" w:eastAsia="IRNazanin"/>
          <w:color w:val="111111"/>
          <w:sz w:val="28"/>
          <w:sz w:val="28"/>
          <w:szCs w:val="28"/>
          <w:rtl w:val="true"/>
          <w:lang w:bidi="fa-IR"/>
        </w:rPr>
        <w:t>اما تفصيل حادثه، راويان آن را به اجماع ذكر كرده‌اند،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رسول خدا، مناسک حج را به جا آورد و به سوى مدينه برگشت، و روز هجدهم ذى الحجه بود به غدير 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دستور داد، براى او منبرى ازهودج شتران ترتيب دهند، به بالاى آن رفت، و با صداى بلند بعد از حمد و ثناى الهى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خداى لطيف و خبير به من خبر داده كه عمر پيامبر نصف عمر پيغمبر قبل از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نزديک است كه فرا خوانده شوم پس بايد پاسخ بگويم، من مسؤول هستم و شما نيز مسؤوليد، پس شما چه مى‌گوييد؟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يک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تو تحكم دادى، نصيحت كردى و كوشش كردى؛ خدا به تو جزاى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خطابش ادامه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نبوديد که گواهى داديد كه خدايى جز خداى يكتا نيست، و محمد بنده و فرستاده او است و اينكه بهشت او حق است، جهنم او حق است، مرگ حق است و روز قيامت كه شكى در آن نيست، حق است و اين‌كه خداى متعال هر كسى كه در قبر است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به آن گواهى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دست خود را به سوى آسمان بالا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روى به آن‌ها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آيا مى‌شنويد؟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خواست كه حجت را بر آن‌ها تمام كند، و آنچه را خدا به آن امر داده بيان كند،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از شما بر حوض وارد مى‌شوم، و شما هم بر حوض وارد مى‌شويد و عرض آن ما بين صنعا و بصرى است، در آن قدح هايى به اندازه ستارگان آسمان كه از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رفتارتان با ثقلين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نفر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ثقلان چيست؟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بزرگ كتاب خدا است، يک طرفش به دست خدا است و طرف ديگر به دست شما پس به آن بچسبيد تا گمراه نشويد، و ديگرى كوچك‌تر است و آن عترت من است، و لطيف خبير به من خبر داده كه آن دو هرگز از هم جدانمى‌شوند تا در كنار حوض بر من وارد شوند و درباره آن‌ها از خدا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پيشى نگيريد كه هلاک مى‌شويد و از آن‌ها كوتاهى نكنيد كه هلاک مى‌شويد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 امام اميرالمؤمنين علیه السلام دروازه شهر علمش را گرفت و او را بلند كرد، تا سفيدى زير كتفش پيدا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چه كسى سزاوارترين آن‌ها به مؤمنان از جانشان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رسولش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صدايش را بلند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مولاى من است و من مولاى مؤمنين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مؤمنان اولى‌تر از جان شان هستم، پس 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يا چهار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سخنان خود را با اين كلمات خاتمه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ولی کسی باش که ولايت او را دارد، دشمن بدار هر كه او را دشمن دارد، يارى كن كسى كه او را يارى كند و خوار كن كسى كه او را خوار كند و حق را به او برگردان آن گونه كه او مى‌خواهد، آگاه باشيد كه آن كه حاضر است آن را بر آن كه غايب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پيامبر وصى و خليفه بعد از خودش را معرفى كرد و مدال خلافت اسلامى را بر گردن او انداخت و او را نصب، و شاخص و پيشواى خوبى براى امتش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افرادى كه در آنجا حاضر بودند، به عنوان امير و امارت بعد از رسول خدا صلی الله علیه واله با او بيعت كردند، اين مجمل قول در بيعت امام در روز غدير خم بود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تُحرموا طيِّبات ما أحلِّ الله ُ لكم وَلا تَعتَدوا إنَّ الله َ لا يُحبُّ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چيزهاى پاكيزه را كه خداوند براى شما حلال كرده است حرام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تجاوز نكنيد؛ زيرا خداوند متجاوزان را دوست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آيه كريمه درباره امام اميرالمؤمنين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اما امام اميرالمؤمنين علیه السلام قسم خورد كه شب هرگز نخوابد و اين کار برای اين بود که براى خداى متعال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 در روز چيزى نخورد براى اينكه روزه بگيرد و هرگز چيزى نخورد؛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كه هرگز آميزش جنسی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عثمان كه زن زيبايى بود، نزد عايشه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آرايش نكرده‌اى؟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آرايش كنم، والله از كى تا كى زوج من به من نزديكی نکرده است، چرا که او گوشه‌گيرى اختيار كرده، لباس خشن پوشيده و زهد در دنيا پيشه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عايشه آن امر را به پيامبر صلی الله علیه واله خبر داد، دستور داد كه مردم را براى نماز جماعت خبر دهند، مردم جمع شدند، آن حضرت بالاى منبر رفت، و حمد و ثناى الهى به جا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گروهى طيبات را به خودشان حرام كرده‌اند؟ بدانيد كه من در شب مى‌خوابم و نكاح مى‌كنم و روز افطار مى‌كنم، هر كس از سنت من روى گردان باشد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بر آن قسم خورديم، خداى متعال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يُؤاخذكمُ الله ُ باللَّغوِ في أيمانِكمْ</w:t>
      </w:r>
      <w:r>
        <w:rPr>
          <w:rFonts w:eastAsia="IRNazanin" w:cs="IRNazanin"/>
          <w:color w:val="111111"/>
          <w:sz w:val="28"/>
          <w:szCs w:val="28"/>
          <w:rtl w:val="true"/>
          <w:lang w:bidi="fa-IR"/>
        </w:rPr>
        <w:t>}</w:t>
      </w:r>
      <w:r>
        <w:rPr>
          <w:rStyle w:val="FootnoteAnchor"/>
          <w:rtl w:val="true"/>
        </w:rPr>
        <w:footnoteReference w:id="108"/>
      </w:r>
      <w:r>
        <w:rPr>
          <w:rStyle w:val="FootnoteAnchor"/>
          <w:rtl w:val="true"/>
        </w:rPr>
        <w:footnoteReference w:id="109"/>
      </w:r>
      <w:r>
        <w:rPr>
          <w:rFonts w:ascii="Amiri" w:hAnsi="Amiri" w:eastAsia="Amiri" w:cs="Amiri"/>
          <w:color w:val="111111"/>
          <w:sz w:val="28"/>
          <w:sz w:val="28"/>
          <w:szCs w:val="28"/>
          <w:rtl w:val="true"/>
          <w:lang w:bidi="ar-SA"/>
        </w:rPr>
        <w:t>، خدا را قبول ندارد قسم بيهوده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 عمَّا سلفَ ومَن عادَ فَينتقمُ الله ُ منهُ و الله ُ عزيزٌ ذو 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كسانی كه ايمان آورده‌ايد، در حال احرام شكار نكنيد و هر كس از شما به طور </w:t>
      </w:r>
    </w:p>
    <w:p>
      <w:pPr>
        <w:pStyle w:val="BookText"/>
        <w:rPr/>
      </w:pPr>
      <w:r>
        <w:rPr>
          <w:rFonts w:ascii="IRNazanin" w:hAnsi="IRNazanin" w:eastAsia="IRNazanin"/>
          <w:color w:val="111111"/>
          <w:sz w:val="28"/>
          <w:sz w:val="28"/>
          <w:szCs w:val="28"/>
          <w:rtl w:val="true"/>
          <w:lang w:bidi="fa-IR"/>
        </w:rPr>
        <w:t>عمد آن را به قتل برساند، بايد كفاره‌اى معادل آن از چهارپايان بدهد كه دو نفر عادل از شما، معادل بودن آن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قربانى به كعبه برسد، يا اطعام مستمندان كند يا معادل آن روزه بگيرد تا كيفر كار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گذشته را عفو كرده ولى هر كس تكرار كند، خدا از او انتقام مى‌گيرد و خداوند توانا و صاحب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اميرالمؤمنين علیه السلام از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قربانى چيست؟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هشت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مرد شک داشت، امام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قرآن مى‌خوانى؟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شنيده‌اى كه خدا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أوفوا بِالعقودِ أُحلَّت لكمْ بَهيمةُ الأَنعامِ</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اى كسانى كه ايمان آورده‌ايد به پيمان‌ها و قراردادها وفا كنيد، چهارپايان براى شما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شنيده‌اى كه مى‌فرمايد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لِيذكروا اسمَ الله علَى ما رَزقَهمْ من بَهيمةِ الأنعامِ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تا نام خدا را بر چهارپايانى كه به آنان روزى داده‌ايم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شنيده‌اى مى‌فرمايد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الضَّأن اثنينْ 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الإبلِ اثنينِ وَمنَ البقرِ اثنينِ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از ميش يک جفت، از بز يک جفت، از شتر يک جفت و از گاو يک جفت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شنيده‌اى كه خدا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تَقتلوا الصَّيدَ وأنتُم حرُمٌ وَمن قَتلهُ مِنكم مُتعمِّداً فَجزاءٌ مثلُ ما قَتلَ من النَّعم يَحكمُ بهِ ذَوا عدلٍ مِنكم هدياً بالغَ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گوسفندى را بكشم بر من چه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قربانى است كه به كعبه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ناميده آن‌گونه كه شنيدى</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تَسألوا عن أشياءَ إن تُبدَ لكمْ تَسؤكُمْ وإن تَسألوا عَنها حينَ يُنزَّلُ القرآنُ تُبدَ لكمْ عَفا الله ُ عنها وَ الله ُ عنها وَ الله ُ غَفورٌ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از چيزهايى نپرسيد كه اگر آشكار شود؛ شما را 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نزول قرآن از آن‌ها سؤال كنيد براى شما آشكار می شود، خداوند آن‌ها را بخشيده است؛ زيرا خداوند آمرزنده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از سؤال كردن برخى كارهايى كه اگر آشكار شود و ظاهر گردد، سؤال كننده را ناراحت مى‌كند، نهى كرده است، از امام اميرالمؤمنين علیه السلام آورده‌اند كه او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بر شما فرايضى را فرض كرده آن را ضايع نكنيد، حدودى براى شما تعيين كرده است از آن تجاوز نكنيد، شما را از چيزهايى نهى كرده </w:t>
      </w:r>
    </w:p>
    <w:p>
      <w:pPr>
        <w:pStyle w:val="BookText"/>
        <w:rPr/>
      </w:pPr>
      <w:r>
        <w:rPr>
          <w:rFonts w:ascii="IRNazanin" w:hAnsi="IRNazanin" w:eastAsia="IRNazanin"/>
          <w:color w:val="111111"/>
          <w:sz w:val="28"/>
          <w:sz w:val="28"/>
          <w:szCs w:val="28"/>
          <w:rtl w:val="true"/>
          <w:lang w:bidi="fa-IR"/>
        </w:rPr>
        <w:t>است پس حرمت آن را از بين نبريد و درباره اشيايىساكت و فراموش شده خود را به رنج و زحمت دچار نكنيد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مَرجعُكُمجميعاً فَيُنبِئُكم بما كُنتم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مراقب خود باشيد، اگر هدايت شده‌ايد، شخص گمراه به شما زيانى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خدا است و شما را به آنچه عمل مى‌كرديد آگاه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به مؤمنان دستور مى‌دهد كه جان خود را تهذيب كنند؛ و به آن‌ها ضرر نمى‌رسانند و به وحشت نمى‌اندازد، کسانی که از طريق خداى متعال منحرف شده باشند، و تعدادى كلمات حكمت‌آميز از امام متقين علیه السلام براى تهذيب نفس و تزكيه و شناخت آن رسيده است كه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نادانى آن كه آدمى خود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 انسان از خويش بزرگترين حکمت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معرفت‌ترين مردم درباره خودشان كسانى‌اند كه بيشتر از خدا بترسند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آن كه گمشده خويش را مى‌جويد، در صورتى كه خود را گم كرده و آن را نمى‌جويد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كسی كه خود را نمى‌شناسد، چگونه پروردگارش را مى‌شناسد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نهايت درجه خداشناسى آن است كه آدمى خود را بشناسد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خداشناسى، خودشناسى كفايت می كند، نادانى آدمى همين بس كه خود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بشناسد خالص مى‌شود يعنی از شهوتهای دنيا مجرد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نفس خود را بشناسد با او پيكار مى‌كند، هر كس نفسش را نشناسد آن را رها كند</w:t>
      </w:r>
      <w:r>
        <w:rPr>
          <w:rFonts w:eastAsia="IRNazanin" w:cs="IRNazanin"/>
          <w:color w:val="111111"/>
          <w:sz w:val="28"/>
          <w:szCs w:val="28"/>
          <w:rtl w:val="true"/>
          <w:lang w:bidi="fa-IR"/>
        </w:rPr>
        <w:t xml:space="preserve">». </w:t>
      </w:r>
      <w:bookmarkStart w:id="114" w:name="pg20458_263243"/>
    </w:p>
    <w:p>
      <w:pPr>
        <w:pStyle w:val="BookText"/>
        <w:rPr/>
      </w:pPr>
      <w:bookmarkEnd w:id="114"/>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بشناسد كار او بزرگ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خود را بشناسد، به نهايت معرفت و دانش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نشناسد از راه رستگارى دور مى‌شود و در نادانى‌ها و خطاها و گمراهى ها مى‌افتد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خودشناسی سودمندترين معرفت‌ها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نادان مباش؛ زيرا كسى كه خود را نشناسد به همه چيز نادان خواهد بود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بسياری از امثال اين كلمات طلايى كه از اين نابغه دوران و متفكر بزرگ اسلامى اميرالمؤمنين علیه السلام رسيده است، كه مسلمانان را بر شناخت خودشان، و آنچه در اطراف آن‌ها مى‌باشد، از تجهيزات عجيبى كه انسان در آن حيران است تحريک مى‌كند، و از چيزهايی كه در آن شک و شبهه‌اى نيست، شناخت نفس خود انسان است، كه موجب شناخت خداى متعال ،خالق عالم وجود و بخشنده زندگى است</w:t>
      </w:r>
      <w:r>
        <w:rPr>
          <w:rFonts w:eastAsia="IRNazanin" w:cs="IRNazanin"/>
          <w:color w:val="111111"/>
          <w:sz w:val="28"/>
          <w:szCs w:val="28"/>
          <w:rtl w:val="true"/>
          <w:lang w:bidi="fa-IR"/>
        </w:rPr>
        <w:t>.</w:t>
      </w:r>
    </w:p>
    <w:p>
      <w:pPr>
        <w:pStyle w:val="Heading3"/>
        <w:numPr>
          <w:ilvl w:val="2"/>
          <w:numId w:val="1"/>
        </w:numPr>
        <w:rPr/>
      </w:pPr>
      <w:bookmarkStart w:id="115" w:name="__RefHeading___Toc1669195_1490000891"/>
      <w:bookmarkStart w:id="116" w:name="_Toc44"/>
      <w:bookmarkEnd w:id="115"/>
      <w:r>
        <w:rPr>
          <w:rtl w:val="true"/>
        </w:rPr>
        <w:t>سوره انعام</w:t>
      </w:r>
      <w:bookmarkEnd w:id="1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مكى است به جز شش آيه ازآن و تعداد آيات آن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وَنُقلِّب أفئدَتَهم وَأبصارَهم كَما لمْ يُؤمنوا به أوَّل مرَّةٍ وَنذرُهمْ في طغيانِهمْ يَعمَهونَ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دل‌ها و چشم‌هاى آن‌ها را واژگونه مى‌سازيم، همان گونه كه در آغاز ايمان نياوردند و آنان را در حال طغيان و سركشى به خود وامى گذاريم تا سرگردان 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دلالت دارد بر اينكه كافران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رسولش قبل از نزول آيات و بعد آن نازل شده،به طور يكسان ايمان نمی آورند و آنچه از امام اميرالمؤمنين علیه السلام روايت شده، ما را به اين مطلب راهنمايى مى‌كند، مى‌فرمايد</w:t>
      </w:r>
      <w:r>
        <w:rPr>
          <w:rFonts w:eastAsia="IRNazanin" w:cs="IRNazanin"/>
          <w:color w:val="111111"/>
          <w:sz w:val="28"/>
          <w:szCs w:val="28"/>
          <w:rtl w:val="true"/>
          <w:lang w:bidi="fa-IR"/>
        </w:rPr>
        <w:t xml:space="preserve">: </w:t>
      </w:r>
      <w:bookmarkStart w:id="117" w:name="pg20458_263244"/>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مرحله از جهاد، جهاد با دست هاى شما است، سپس جهاد با قلب هايتان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با قلب، معروفى را نشناسد، و منكرى را انكار نكند، قلبش واژگون شده است و بالاى آن پايين و پايين قلب او بالا قرار داده شده وهيچ خيری را قبول نمی کند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669197_1490000891"/>
      <w:bookmarkStart w:id="119" w:name="_Toc45"/>
      <w:bookmarkEnd w:id="118"/>
      <w:r>
        <w:rPr>
          <w:rtl w:val="true"/>
        </w:rPr>
        <w:t>سوره اعراف</w:t>
      </w:r>
      <w:bookmarkEnd w:id="1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است 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وَالوزنُ يَومئذٍ الحقُّ فمن ثَقُلتْ موازينهُ فأولئك همُ المُفلحونَ ومنْ خَفَّت موازينهُ فَأولئكَ الَّذينَ خَسروا أنفُسهم بِما كانُوا بآياتنا يَظلِمونَ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كردن اعمال در آن روز حق است، كسانى كه ميزان اعمال آن‌ها سنگين است، همان رستگارانند و كسانى كه ميزان عمل آن‌ها سبک است افرادى هستند كه سرمايه وجود خود را به دليل ظلم وستمى كه نسبت به آيات ما مى‌كردند،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ظاهرش از باطنش بهتر باشد، ميزان اعمالش روز قيامت سبک است و كسى كه باطنش بهتر از ظاهرش باشد، ميزان اعمالش روز قيامت سنگين است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روايت شده است كه امام در تفسيراين آيه فرمود، كه مضمون آيه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وزن دارد و موجب سنگينى ميزان مى‌شود و گناهان موجب سبكى در ميزان است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w:t>
      </w:r>
    </w:p>
    <w:p>
      <w:pPr>
        <w:pStyle w:val="BookText"/>
        <w:rPr/>
      </w:pPr>
      <w:r>
        <w:rPr>
          <w:rFonts w:ascii="Amiri" w:hAnsi="Amiri" w:eastAsia="Amiri" w:cs="Amiri"/>
          <w:color w:val="111111"/>
          <w:sz w:val="28"/>
          <w:sz w:val="28"/>
          <w:szCs w:val="28"/>
          <w:rtl w:val="true"/>
          <w:lang w:bidi="ar-SA"/>
        </w:rPr>
        <w:t>عَليكُمْ لمْ يَدخُلوها وَهُم يَطمعونَ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آن دو، حجابى است و بر اعراف مردانى اند كه آن دو را از چهره‌شان مى‌شناسند واهل بهشت را صدا مى‌زنند كه درود بر شما باد؛ اما داخل بهشت نمى‌شوند در حالى كه اميد آن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اميرالمؤمنين علیه السلام بودم مردى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الأعرافِ رجالٌ يَعرفونَ كلاً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اعراف هستيم، ياران مان را با چهره‌هايشان مى‌شناسيم، و ما اعراف هستيم و خدا شناخته نمی‌شود مگر از راه معرفت ما، ما اعراف، در روز قيامت بين بهشت و جهنم ايستاده‌ايم و كسى وارد بهشت نمى‌شود مگر اين كه ما را بشناسد و ما او را بشناسيم، و وارد جهنم نمى‌شود مگر كسى كه ما را انكار كند و ما او را انكار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فرموده خداى عزوجل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 را خواند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اميرالمؤمنين على علیه السلام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اين آيه سؤال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پسر كواء، ما روز قيامت بين بهشت و جهنم ايستاده‌ايم هر كس ما را يارى كرده است او را با چهره‌اش مى‌شناسيم و او را وارد بهشت مى‌كنيم، و كسى كه دشمن ما باشد او را با چهره‌اش مى‌شناسيم، او را وارد جهنم مى‌كنيم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 الذي خلقَ السَّماواتِ والأرضَ في ستَّة أيامٍ ثمَّ استوى على العرشِ يُغشي اللَّيلَ النَّهار يَطلُبهُ حَثيثاً وَالشَّمسَ والقمرَ وَالنجومَ مُسخراتٍ بأمرهِ ألا لهُ الخَلقُ وَالأمرُ تباركَ الله ُ ربُّ العالمينَ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سپس به تدبير جهان هستى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شب روز را مى‌پوشاند، و شب به دنبال </w:t>
      </w:r>
    </w:p>
    <w:p>
      <w:pPr>
        <w:pStyle w:val="BookText"/>
        <w:rPr/>
      </w:pPr>
      <w:r>
        <w:rPr>
          <w:rFonts w:ascii="IRNazanin" w:hAnsi="IRNazanin" w:eastAsia="IRNazanin"/>
          <w:color w:val="111111"/>
          <w:sz w:val="28"/>
          <w:sz w:val="28"/>
          <w:szCs w:val="28"/>
          <w:rtl w:val="true"/>
          <w:lang w:bidi="fa-IR"/>
        </w:rPr>
        <w:t>روز به سرعت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ماه و ستارگان را آفريد، كه تحت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آفرينش وتدبير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بركت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عرش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او سؤال مى‌شد پس جواب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عرش را حمل مى‌كنند، و عرش آن گونه كه گمان مى‌كنيد مانند تخت باشد،نيست،لکن عرش چيز محدودى است، مخلوق، مدبر، و پروردگار تو عزوجل مالک آن است، نه اينكه او بر آن است مانند بودن چيزى بر چيزى</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علیه السلام سؤال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خبر بده كه خداى عزوجل عرش را حمل مى‌كند، يا عرش در حال حمل او مى‌باشد؟</w:t>
      </w:r>
    </w:p>
    <w:p>
      <w:pPr>
        <w:pStyle w:val="BookText"/>
        <w:rPr/>
      </w:pPr>
      <w:r>
        <w:rPr>
          <w:rFonts w:ascii="IRNazanin" w:hAnsi="IRNazanin" w:eastAsia="IRNazanin"/>
          <w:color w:val="111111"/>
          <w:sz w:val="28"/>
          <w:sz w:val="28"/>
          <w:szCs w:val="28"/>
          <w:rtl w:val="true"/>
          <w:lang w:bidi="fa-IR"/>
        </w:rPr>
        <w:t>امام با منطق، درايت و حكمت به او پاسخ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عزوجل حامل عرش، آسمان‌ها، زمين و آنچه در آن‌ها و در بين آن‌ها است مى‌باشد و خداى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آسمآن‌ها و زمين را نگاه مى‌دارد تا از نظام خود منحرف نشوند، و هرگاه منحرف شدند، كسى جز او نمى‌تواند آن‌ها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خبر بده از فرموده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عرش پروردگارت را هشت فرشته بر فراز همه آن‌ها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عرش و آسمان‌ها را حمل مى‌كند؟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دروازه شهر علم نبى صلی الله علیه واله پاسخ او را داد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را خداى متعال از چهار نور آفريد، نور قرمز كه سرخ‌ها از آن نور سرخى گرفتند، نورى سبز كه سبزها از آن رنگ سبز گرفتند، نورى زرد كه زردها از آن نور زرد گرفتند، نور سفيد كه سفيدها از آن سفيد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علمى است كه خداوند آن را به فرشتگان حامل عرش الهام كرده و آن نورى است از نور عظمت خدا، كه با عظمت و نورش دل‌هاى مؤمنان را بينا كرده و با عظمت ونورش جهاهلان دشمنى مى‌كند و با عظمت و نور اوست كه هر آنچه در آسمآن‌ها و زمين از مخلوقات او است با اعمال گوناگون و مذاهب مختلف به سوى او توسل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چيزى حمل می شودکه خداوند آن رابا نور وعظمت وقدرتش حمل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تحت فرمان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خودشان نه زيان، نه سود، نه مرگ، نه زندگانى و نه حشر را ندارند؛پس همه چيز تحت فرمان خداوند تبارک و تعالى است، و او است كه آفرينش را تحت فرمان دارد تا از بين نرود و بر همه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زندگانى، حيات و روشنايى برای همه چيز است، و از هر آنچه كه ديگران درباره او مى‌گويند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خبر بده كه خدا كجا است؟</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اينجا، بالا، پايين، و با ما است، و به ما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فرموده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سه نفر با هم نجوا نمى‌كنند مگر اينكه خداوند چهارمين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گاه پنج نفر با هم نجوا نمى‌كنند مگر اينكه خداوند ششمين آن‌ها است و نه تعدادى كمتر و نه بيشتر از آن مگر اينكه او همراه آن‌ها است هر جا كه باشند، پس كرسى محيط به آسمآن‌ها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بَينهُما وَما تحتَ الثرى وإن تَجهر بالقولِ فَإنَّه </w:t>
      </w:r>
    </w:p>
    <w:p>
      <w:pPr>
        <w:pStyle w:val="BookText"/>
        <w:rPr/>
      </w:pP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ميان آسمان و زمين است و آنچه در زير خاک پنهان است، اگر سخن را آشكار بگويى، يا مخفى كنى، او اسرار و حتى پنهان‌تر از آن را نيز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وَسع كُرسيُّه السَّماوات والأرضَ وَلا يؤودُهُ حِفظُهما وهوَ العليُّ العَظيمُ</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حكومت او آسمآن‌ها و زمين را در بر گرفته و نگاهدارى آن دو او را خسته نمى‌كند، بلندى مقام و عظمت مخصوص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عرش را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خدا علم خود را به آن‌ها داده، و چيزى خارج از اين چهار مورد نيست كه خدا در ملكوتش خلق كرده، و آن ملكوتى است كه خدا به برگزيدگان خودش و به خليلش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نُري إبراهيمَملكوتَ السَّماواتِ وَالأرضِ وَليكونَ منَ المُوقنينَ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ملكوت آسمان‌ها و زمين را به ابراهيم نشان داديم، تا از اهل يقين باشد که چگونه حمل عرش خدا را تحمل كنند، زيرا دل‌هاى آن‌ها به حيات او زنده است و با نور او به معرفتش هدايت شدند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حل و فصل كرده و فقرات آن را بيان نموده و آن را از شگفت‌ترين بحث‌هاى كلامى دانست كه به برخى امور مشكل پرداخته و حقيقت آن را كشف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وَجاوزنا بِبني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اسرائيل را سالم از دريا عبور داديم، در راه به گروهى رسيدند كه اطراف بت‌هايشان با تواضع و خضوع گرد آمده بودند،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براى ما معبودى قرار ده همان گونه كه آن‌ها معبودان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جمعيتى جاهل و نادان هستيد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كريمه درباره بنى اسرائيل نازل شد، زيرا زمانی که موسى آن‌ها را از دريا عبور داد و آن رود نيل مصر بود و خداوند فرعون و قومش را در آن غرق كرد، بر قومى گذر كردند كه متواضعانه در اطراف بت هايشان نشسته بودند، به پيامبرشان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موسى اجعلْ لنا إلهاً كمَا لهُمْ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براى ما خدايى قرار بده، همان گونه كه اين‌ها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بر جهل زياد و عدم ايمان آن‌ها به خداى واحد قهار دلالت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از آيه استفاده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علیه السلام اعتراض كرد و به انتقاد از مسلمانان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بعد از پيامبرتان صبر نكرديد، مگر سى سال، تا اينكه شمشير به روى يكديگر کشيديد؟</w:t>
      </w:r>
    </w:p>
    <w:p>
      <w:pPr>
        <w:pStyle w:val="BookText"/>
        <w:rPr/>
      </w:pPr>
      <w:r>
        <w:rPr>
          <w:rFonts w:ascii="IRNazanin" w:hAnsi="IRNazanin" w:eastAsia="IRNazanin"/>
          <w:color w:val="111111"/>
          <w:sz w:val="28"/>
          <w:sz w:val="28"/>
          <w:szCs w:val="28"/>
          <w:rtl w:val="true"/>
          <w:lang w:bidi="fa-IR"/>
        </w:rPr>
        <w:t>امام با منطق قاطع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اى قوم يهود، هنوز كف پايتان از آب دريا خشک نشده بود 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كمَا لهُمْ آلهةٌ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ما خدايى قرار بده آن گونه كه آن‌ها خدا دارند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برهان قاطع، و حجت قطعى نتوانست ايرادى بر امام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موسى لِميقاتِنا وَكلّمةُ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موسى به ميعادگاه ما آمد و پروردگارش با او سخن گفت، عرض كرد، پروردگارا خودت را به من نشان ده تا تو را ببينم،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 ولى به كوه نگاه كن، اگر در جاى خود ثابت ماند مرا خواهى ديد؛ پس هنگامى كه پروردگارش بر كوه جلوه كرد آن را خاک قرار داد و موسى مدهوش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هوش آمد، عرض كرد خداوندا تو منزهى، من به سوى تو بازگشتم و من نخستين مؤمنم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موسى علیه السلام به ميقات رسيد و با خدا سخن گفت، موسى از خدا درخواست كرد كه او را ببيند، خدا آن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نمى‌بيند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كوه نگاه كن؛ اگر كوه توانست در جاى خود قرار گيرد، او هم خدا را خواهد ديد، اما زمانی که وحى خدا بر كوه ظاهر شد و آن را ويران كرد موسى بيهوش شد چون به هوش آمد از خدا براى سؤالش درخواست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اميرالمؤمنين علیه السلام بر اين آيه شرحى ايراد فرموده و ابعاد آن را گسترش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علیه السلام سؤال كرد و بر زبانش حمد خداى عزوجل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أرني أنظرْ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خودت را به من نشان بده تا نگاهت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او امر بزرگى بود و امر مهمى را درخواست كرده بود، پس عقوبت شد و 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در دنيا نخواهى ديد تا بميرى، پس مرا در آخرت مى‌بينى، ولى اگر بخواهى مرا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الجبلِ فإن استقرَّ مَكانهُ فَسوفَ تَراني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كوه نگاه كن اگر در جاى خود ماند در آينده مرا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خداى سبحان برخى آيات خود را ظاهركرد و پروردگار ما بر كوه تجلى كرد؛ پس كوه از هم فروريخت و ذره ذره شد و موسى بيهوش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او را زنده كرد و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سوى خدا توبه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سُبحانكَ تُبتُ إليكَ وَأنا أوَّلُ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پاک و منزهى و من به سوى تو توبه مى‌كنم، من از نخستين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اولين كسى هستم كه ايمان دارم كه تو ديدنى نيستى</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قهرمان ايمان در اسلام، امام اميرالمؤمنين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رسول خدا، آيا پروردگارت را ديده‌اى؟</w:t>
      </w:r>
    </w:p>
    <w:p>
      <w:pPr>
        <w:pStyle w:val="BookText"/>
        <w:rPr/>
      </w:pP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را كه نديده باشم پرستش نمى‌كنم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ديده‌اى؟ براى ما توصيف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شروع به توصيف خداى متعال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با مشاهده چشم سر، او را نمى‌بينند، ولى دل‌ها به حقايق ايمان او را مى‌بينند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بر ايمان عميق اوکه،او را از بيشتر</w:t>
      </w:r>
      <w:r>
        <w:rPr>
          <w:rStyle w:val="FootnoteAnchor"/>
          <w:rtl w:val="true"/>
        </w:rPr>
        <w:footnoteReference w:id="132"/>
      </w:r>
      <w:r>
        <w:rPr>
          <w:rFonts w:ascii="IRNazanin" w:hAnsi="IRNazanin" w:eastAsia="IRNazanin"/>
          <w:color w:val="111111"/>
          <w:sz w:val="28"/>
          <w:sz w:val="28"/>
          <w:szCs w:val="28"/>
          <w:rtl w:val="true"/>
          <w:lang w:bidi="fa-IR"/>
        </w:rPr>
        <w:t>انبيا خدا ممتازتر کرده است دلالت می کند و براى او كافى است كه نفس رسول الله صلی الله علیه واله است كه او افضل از همه انبيا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عظمت ايمانش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نديدم مگر اينكه قبل از آن خدا را ديدم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نمى‌پرستم پروردگارى را كه نديده باشم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او خداى متعال را با قلب پر از ايمانش مى‌ديد، او به كائنات زنده و غير آن مى‌نگريست و در آن تأمل مى‌كرد، آن را ناطق به وجود خالق عظيم، مبدع و مصور به اين عالم وجود مى‌يافت، و عقل ما از درک كهنه يا احاطه به شناخت او عاجزند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قوم موسى، گروهى‌اند كه مردم را به سوى حق هدايت مى‌كنند، و به حق و عدالت حكم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كريمه بر اينكه گروهی از قوم موسى، مردم را به حق دعوت مى‌كنند و به آن حكم مى‌كنند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اميرالمؤمنين علیه السلام به اين گروه در حديثش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امرى را از شما سؤال مى‌كنم و به آن از شما داناترم؛ پس آن را از من كتمان نكنيد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تورات را بر موسى نازل كرد، و آن‌ها را به منَّ و سلوى اطعام كرد و براى آن‌ها از دريا راه خشک آماده كرد، از سنگ طور برای آن‌ها دوازده چشمه آب منفجر كرد كه براى هر سبطى از بنى اسرائيل چشمه‌اى بود، تو را قسم مى‌دهم كه به من خبر بده بنى اسرائيل بعد از موسى به چند دسته تقسيم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يک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گفته او را محكوم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گفتى به آن خدايى كه خدايى جز او نيست؛ زيرا به هفتاد و يک فرقه تقسيم شدند، همه آن‌ها در آتش‌اند مگر يک فرقه، و خداى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قومِ موسى أُمُّةٌ يَهدونَ بالحقِّ وبهِ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قوم موسى گروهى‌اند كه مردم را به سوى حق هدايت مى‌كنند، و به حق و عدالت حكم مى‌كنند، اينها نجات پيدا كردند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اين فرقه در بنى اسرائيل وجود ندارد، زيرا همه طوايف آن‌ها مردم را به منكرات دعوت مى‌كنند، و از حق و عدالت دورند، و نيكان را مى‌كشند و كارهاى منكرات آن‌ها در فلسطين و ارتكاب معاصى آن‌ها در عالم، دليل بر آن است و شايد اين فرقه بعد از وفات موسى موجود بوده سپس منقرض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وَسألهمْ عنِ القريةِ الَّتي كانتْ حاضرةَ البحرِ إذ يعدونَ في السبتِ إذْ تأتيهمْ حِيتانهمْ يومَسَبتهمْ شُرَّعاً وَيومَ لا يَسبتونَ لا تأتيهمْ كذلكَ نَبلوهم بِما كانوا يَفسُقونَ وَإذ قالتْ أُمَّةٌ مِنهم لم تَعظونَ قوماً الله ُ مُهلِكُهم أوْ مُعذبُهمْ عَذاباً شديداً قالوا مَعذرةً إلى ربِّكم وَلَعلهمْ يَتَّقونَ فَلما نَسوا مَا ذُكروا بهَ أنجَينا الَّذينَ يَنهونَ عن السّوءِ وأخذنا الَّذينَ ظَلموا بِعذابٍ بَئيسٍ بَما كانوا يَفسُقون فَلمَّا عَتوا عمّا نُهوا عنهُ قُلنا لهمْ كُونوا قردةً خاسِئينَ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درباره شهرى كه در ساحل دريا بود بپرس، هنگامى كه آن‌ها در روزهاى شنبه تجاوز و از خدا نافرمانى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ماهى هايشان روز شنبه آشكار مى‌شدند؛ اما در روزهاى ديگر به سراغ آن‌ها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آن‌ها را آزمايش كرديم ولى نافرمانى كردند، و هنگامى كه گروهى از آن‌ها گفتند چرا جمعى گنه كار را ا ندرز مى‌دهيد كه سرانجام خدا آن‌ها را هلاک خواهد كرد، يا به عذاب </w:t>
      </w:r>
    </w:p>
    <w:p>
      <w:pPr>
        <w:pStyle w:val="BookText"/>
        <w:rPr/>
      </w:pPr>
      <w:r>
        <w:rPr>
          <w:rFonts w:ascii="IRNazanin" w:hAnsi="IRNazanin" w:eastAsia="IRNazanin"/>
          <w:color w:val="111111"/>
          <w:sz w:val="28"/>
          <w:sz w:val="28"/>
          <w:szCs w:val="28"/>
          <w:rtl w:val="true"/>
          <w:lang w:bidi="fa-IR"/>
        </w:rPr>
        <w:t>شديدى گرفتار مى‌كند، گفتند اين اندرزها براى اعتذار در پيشگاه پروردگار شما است، شايد آن‌ها تقوا پيشه كنند؛ اما هنگامى كه تذكراتى به آن‌ها داده شده بود، فراموش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عذاب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كنندگان از بدى را رهايى بخشيديم و كسانى را كه ستم كردند به دليل نافرمانى شان به عذاب شديدى گرفتار كرديم، پس هنگامى كه در برابر آنچه از آن نهى شده بودند سركشى كردند به آن‌ها گفتيم به شكل ميمون‌هاى طرد شده در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امام اميرالمؤمنين علیه السلام در تفسير اين آيه آن گونه كه از ابوجعفر علیه السلام روايت شده، آمده است كه ابوجعفر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علیه السلام يافتم که قومی از اهل ايلة که از قوم ثمود بودند، در روز شنبه ماهى‌ها به سوى آن‌ها مى‌آمدند، تا خداى متعال آنان را در اين امر امتحان كند؛ و آن‌ها در باشگاه‌هايشان، جلو خانه شان، در نهرها و جوى هاى آبيارى شان، اقدام به صيد آن‌ها و خوردن آن‌ها مى‌كردند، پس مدتى که خواست خدا بود به اين كار اشتغال داشتند و دانشمندان و علما آن‌ها را از صيد ماهيان منع نمى‌كردند، پس شيطان به گروهى از آن‌ها تلقين كرد كه شما در روز شنبه از خوردن آن‌ها نهى شديد ولى از صيد آن‌ها نهى نشده‌ايد؛ پس روز شنبه صيد كنيد و روزهاى ديگر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آنها 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صيد مى‌كنيم، و گروهى که راست کردار بودند ديگر از آنها، آنها را سرزنش و از آن‌ها دورى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حق بودند و گفتند شما را از عقوبت خدا برحذر مى‌داريم از اينكه متعرض خلاف امر او شويد، گروهى ديگر از آنها که در سمت چپ بودند خود را كنار كشيدند و ساكت ماندند و موعظه نكردند و به گروهى كه موعظه مى‌كردند،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 مُهلِكُهم أوْ مُعذبُهمْ عَذاباً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جمعى گناه كار را اندرز مى‌دهيد كه سرانجام خدا آن‌ها را هلاک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عذاب شديدى گرفتار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طايفه‌اى كه آن‌ها موعظه مى‌كردند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مَعذرةً إلى ربِّكم وَلَعلهمْ يَتَّقونَ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اندرزها براى اعتذار در پيشگاه پروردگار شما است شايد آن‌ها تقوا پيشه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w:t>
      </w:r>
    </w:p>
    <w:p>
      <w:pPr>
        <w:pStyle w:val="BookText"/>
        <w:rPr/>
      </w:pPr>
      <w:r>
        <w:rPr>
          <w:rFonts w:ascii="IRNazanin" w:hAnsi="IRNazanin" w:eastAsia="IRNazanin"/>
          <w:color w:val="111111"/>
          <w:sz w:val="28"/>
          <w:sz w:val="28"/>
          <w:szCs w:val="28"/>
          <w:rtl w:val="true"/>
          <w:lang w:bidi="fa-IR"/>
        </w:rPr>
        <w:t>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نَسوا مَا ذُكروا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تذكراتى كه به آن‌ها داده شد را فراموش كردند؛ يعنى موعظه‌ها را رها كردند و به خطاى خود ادامه دادند؛ پس گروهى كه آن‌ها را موعظه مى‌كردند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با شما در يک جا جمع نمى‌شويم، و در شهر شما كه در آن خدا را معصيت كرديد يک شب نمى‌خوابيم،زيرا اگر بلايى بر شما نازل شود ما را هم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اينكه بلايى به سر آن‌ها بيايد از شهر آن‌ها خارج شدند و در نزديكى شهر ساكن شدند و شب را در زير آسمان صبح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اوليا خدا كه پيرو فرمان، و منتظر بودند كه حال معصيت كاران را بدانند؛ پس به دروازه شهر آمدند و، آنجا را ساكت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كردند كسى به آن‌ها پاسخ نداد، نردبانى را در كنار ديوار شهر گذاشتند و يكى از آن مردان با آن بالا رفت، وقتى بر روى ديوار قرار گرفت مشاهده كرد كه قوم به صورت ميمون درآمدند و هركدام داراى دمى هستند، پس در را شكستند و مردمی که بوزينه شده بودند اقوامشان را که به صورت انسان بودند که نسبهای آنها از انس هست را شناختند ولى آن‌ها كه قوم و فاميلشان را که از ميمون‌ها بود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به بوزينگان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نهى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كسى كه دانه را شكافت و جانداران را آفريد، من انساب آن‌ها را از اين امت مى‌شناسم بدون انكار و تغيير؛ زيرا آن‌ها به آنچه مامور بودند را ترک كردند 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فَبُعداً للقومِ الظَّالِمينَ</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ستمگر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كنندگان از بدى را رهايى بخشيديم و كسانى را كه ستم كردند به دليل نافرمانى شان به عذاب شديدى گرفتار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هنگامى كه پروردگارت از پشت و صلب فرزندان آدم ذريه آن‌ها را برگرفت، و آن‌ها را بر خويشتن گواه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مى‌دهيم، چنين کرد که مبادا روز رستاخيز بگوييد ما از اين غافل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علیه السلام روايت كرده،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فرزندان آدم قبل از موسى با خدا سخن گفته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همه خلقش سخن گفته، خوب، بد و جواب او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را نفهميد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بوده است اى اميرالمؤمنين؟</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كتاب خدا را نخوانده‌اى كه به پيامبرش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 ربُّكَ من بني آدمَ من ظُهورِهم ذُريَّتهُم وَأشهدهُم على أنفُسِهم ألستُ بِربكُمْ قالوا 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پروردگارت از پشت و صلب فرزندان آدم ذريه آن‌ها را برگرفت و آن‌ها را بر خويشتن گواه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پس كلام او را شنيدندو به او جواب دادند،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خدا را مى‌شنود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بلي، پس خدا به آن‌ها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خدايى هستم كه جز من نيست، و من رحمن و رحيم هستم، پس قبول كردند كه از او اطاعت و ربوبيت كنند؛ پس رسولان، انبيا، اوصيا را مشخص كرد و خلق را دستور به اطاعت از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پيمان آن را قبول كردند، و ملائكه هنگام قبول به آن‌ها گفتند</w:t>
      </w:r>
      <w:r>
        <w:rPr>
          <w:rFonts w:eastAsia="IRNazanin" w:cs="IRNazanin"/>
          <w:color w:val="111111"/>
          <w:sz w:val="28"/>
          <w:szCs w:val="28"/>
          <w:rtl w:val="true"/>
          <w:lang w:bidi="fa-IR"/>
        </w:rPr>
        <w:t xml:space="preserve">: </w:t>
      </w:r>
      <w:bookmarkStart w:id="120" w:name="pg20458_263257"/>
    </w:p>
    <w:p>
      <w:pPr>
        <w:pStyle w:val="BookText"/>
        <w:rPr/>
      </w:pPr>
      <w:bookmarkEnd w:id="120"/>
      <w:r>
        <w:rPr>
          <w:rFonts w:ascii="IRNazanin" w:hAnsi="IRNazanin" w:eastAsia="IRNazanin"/>
          <w:color w:val="111111"/>
          <w:sz w:val="28"/>
          <w:sz w:val="28"/>
          <w:szCs w:val="28"/>
          <w:rtl w:val="true"/>
          <w:lang w:bidi="fa-IR"/>
        </w:rPr>
        <w:t xml:space="preserve">ما بر شما گواهيم اى فرزندان آدم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يومَ القيامةِ إنّا كنَّا عنْ هذا غَافلينَ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روز رستاخيز بگوييد ما از اين غافل بوديم</w:t>
      </w:r>
      <w:r>
        <w:rPr>
          <w:rFonts w:eastAsia="IRNazanin" w:cs="IRNazanin"/>
          <w:color w:val="111111"/>
          <w:sz w:val="28"/>
          <w:szCs w:val="28"/>
          <w:rtl w:val="true"/>
          <w:lang w:bidi="fa-IR"/>
        </w:rPr>
        <w:t>.</w:t>
      </w:r>
    </w:p>
    <w:p>
      <w:pPr>
        <w:pStyle w:val="Heading3"/>
        <w:numPr>
          <w:ilvl w:val="2"/>
          <w:numId w:val="1"/>
        </w:numPr>
        <w:rPr/>
      </w:pPr>
      <w:bookmarkStart w:id="121" w:name="__RefHeading___Toc1669199_1490000891"/>
      <w:bookmarkStart w:id="122" w:name="_Toc46"/>
      <w:bookmarkEnd w:id="121"/>
      <w:r>
        <w:rPr>
          <w:rtl w:val="true"/>
        </w:rPr>
        <w:t>سوره انفال</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مدنى، هست به غير از هفت آيه آن كه در مكه نازل شده است 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هنگامى كه با انبوه كافران در ميدان نبرد روبرو مى‌شويد، به آن‌ها پشت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سرزنش كسانى كه از ميدان جنگ فرار مى‌كنند، به اين آيه كريمه استشهاد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 از جهاد مستحق تباهى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گمراهى، گمراهى در دين و مردن با خوارى و كوچكى، و در آن استحقاق آتش براى فرار از جنگ، هنگام حضور در نبرد است و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لَقيتمُ الَّذين كفرُوا زَحفاً فلا تُولوهمُ الأَدبارَ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هنگامى كه با كافران در ميدان جنگ روبرو شديد به آن‌ها پشت نكرده و فرار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يمكرُ بكَ الَّذينَ كفروا لِيُثبتوكَ أو يَقتلوكَ أو يُخرِجوكَ وَيمكرونَ وَيمكرُ الله ُ و الله ُ خيرُ الماكرينَ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 هنگامى كه كافران نقشه مى‌كشيدند، كه تو را به زندان بياندازند يا بهقتل برسانند، يا از مكه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چاره مى‌انديشيدند و خداوند هم تدبير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بهترين چاره جو و تدبير كننده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كريمه، بر پيامبر صلی الله علیه واله نازل شد، هنگامى كه قريش تصميم به قتل پبامبر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در رختخواب او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مشركين شب را به سر كردند، در حالى كه گمان مى‌كردند كه او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نور صبح طلوع كرد به او حمله كردند، و وقتى على را ديدند، خدا مكر آن‌ها را رد كرد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تو كجا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با اين فداكارى كه براى سيد كائنات از خود بروز داد عزت دنيا وآخرت را كسب كرد، و اين شعر از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طافَ بِالبيتِ العتيقِ وَبِالحِجرِ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بنفسي خيرَ منْ وطى‌ء الحَصى</w:t>
      </w:r>
    </w:p>
    <w:p>
      <w:pPr>
        <w:pStyle w:val="BookText"/>
        <w:rPr/>
      </w:pPr>
      <w:r>
        <w:rPr>
          <w:rFonts w:ascii="Amiri" w:hAnsi="Amiri" w:eastAsia="Amiri" w:cs="Amiri"/>
          <w:color w:val="111111"/>
          <w:sz w:val="28"/>
          <w:sz w:val="28"/>
          <w:szCs w:val="28"/>
          <w:rtl w:val="true"/>
          <w:lang w:bidi="ar-SA"/>
        </w:rPr>
        <w:t>فوقاهُ ربي ذوالجِلالِ من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لما خافَ أن يَمكروا بهِ</w:t>
      </w:r>
    </w:p>
    <w:p>
      <w:pPr>
        <w:pStyle w:val="BookText"/>
        <w:rPr/>
      </w:pPr>
      <w:r>
        <w:rPr>
          <w:rFonts w:ascii="Amiri" w:hAnsi="Amiri" w:eastAsia="Amiri" w:cs="Amiri"/>
          <w:color w:val="111111"/>
          <w:sz w:val="28"/>
          <w:sz w:val="28"/>
          <w:szCs w:val="28"/>
          <w:rtl w:val="true"/>
          <w:lang w:bidi="ar-SA"/>
        </w:rPr>
        <w:t>وَقد وطَّنتُ نفسي على القَتلِ والأسرِ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اراعيهمُ متى ينشرونني</w:t>
      </w:r>
    </w:p>
    <w:p>
      <w:pPr>
        <w:pStyle w:val="BookText"/>
        <w:rPr/>
      </w:pPr>
      <w:r>
        <w:rPr>
          <w:rFonts w:ascii="Amiri" w:hAnsi="Amiri" w:eastAsia="Amiri" w:cs="Amiri"/>
          <w:color w:val="111111"/>
          <w:sz w:val="28"/>
          <w:sz w:val="28"/>
          <w:szCs w:val="28"/>
          <w:rtl w:val="true"/>
          <w:lang w:bidi="ar-SA"/>
        </w:rPr>
        <w:t>هُنالكَ في حفظِ الإله وفي سترِ</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رسولاُ الله في الغارِ آمنا</w:t>
      </w:r>
    </w:p>
    <w:p>
      <w:pPr>
        <w:pStyle w:val="BookText"/>
        <w:rPr/>
      </w:pPr>
      <w:r>
        <w:rPr>
          <w:rFonts w:ascii="IRNazanin" w:hAnsi="IRNazanin" w:eastAsia="IRNazanin"/>
          <w:color w:val="111111"/>
          <w:sz w:val="28"/>
          <w:sz w:val="28"/>
          <w:szCs w:val="28"/>
          <w:rtl w:val="true"/>
          <w:lang w:bidi="fa-IR"/>
        </w:rPr>
        <w:t>با جان خودم بهترين كسى را كه پا بر سنگ ريزه نهاد و كسى كه خانه كعبه و حجر راطواف كرد حفظ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واله ترسيد كه به او مكر بورزند، پس پروردگار من ذوالجلال او را از مكر حفظ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شب را صبح كردم در حالى كه مراقب آن‌ها بودم كه به من يورش آوردند، و خود را براى كشته شدن و اسارت آماده كرده بودم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در غار با امنيت بسر برد، آنجا در حفظ و حراست خدا و در پناه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شرح اين حادثه را به صورت مفصل در يكى از مجلدات اين دانشنامه بيان كرده‌ايم</w:t>
      </w:r>
      <w:r>
        <w:rPr>
          <w:rFonts w:eastAsia="IRNazanin" w:cs="IRNazanin"/>
          <w:color w:val="111111"/>
          <w:sz w:val="28"/>
          <w:szCs w:val="28"/>
          <w:rtl w:val="true"/>
          <w:lang w:bidi="fa-IR"/>
        </w:rPr>
        <w:t xml:space="preserve">. </w:t>
      </w:r>
      <w:bookmarkStart w:id="123" w:name="pg20458_263259"/>
    </w:p>
    <w:p>
      <w:pPr>
        <w:pStyle w:val="Heading3"/>
        <w:numPr>
          <w:ilvl w:val="2"/>
          <w:numId w:val="1"/>
        </w:numPr>
        <w:rPr/>
      </w:pPr>
      <w:bookmarkStart w:id="124" w:name="__RefHeading___Toc1669201_1490000891"/>
      <w:bookmarkStart w:id="125" w:name="_Toc47"/>
      <w:bookmarkEnd w:id="123"/>
      <w:bookmarkEnd w:id="124"/>
      <w:r>
        <w:rPr>
          <w:rtl w:val="true"/>
        </w:rPr>
        <w:t>سوره توبه</w:t>
      </w:r>
      <w:bookmarkEnd w:id="125"/>
    </w:p>
    <w:p>
      <w:pPr>
        <w:pStyle w:val="BookText"/>
        <w:rPr/>
      </w:pPr>
      <w:r>
        <w:rPr>
          <w:rFonts w:ascii="IRNazanin" w:hAnsi="IRNazanin" w:eastAsia="IRNazanin"/>
          <w:color w:val="111111"/>
          <w:sz w:val="28"/>
          <w:sz w:val="28"/>
          <w:szCs w:val="28"/>
          <w:rtl w:val="true"/>
          <w:lang w:bidi="fa-IR"/>
        </w:rPr>
        <w:t>اين سوره مباركه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 سبب نزول سوره و آنچه با آن در ارتباط است را به طور مختصر بيان مى‌كنيم</w:t>
      </w:r>
      <w:r>
        <w:rPr>
          <w:rFonts w:eastAsia="IRNazanin" w:cs="IRNazanin"/>
          <w:color w:val="111111"/>
          <w:sz w:val="28"/>
          <w:szCs w:val="28"/>
          <w:rtl w:val="true"/>
          <w:lang w:bidi="fa-IR"/>
        </w:rPr>
        <w:t>:</w:t>
      </w:r>
    </w:p>
    <w:p>
      <w:pPr>
        <w:pStyle w:val="Heading3"/>
        <w:numPr>
          <w:ilvl w:val="2"/>
          <w:numId w:val="1"/>
        </w:numPr>
        <w:rPr/>
      </w:pPr>
      <w:bookmarkStart w:id="126" w:name="__RefHeading___Toc1669203_1490000891"/>
      <w:bookmarkStart w:id="127" w:name="_Toc48"/>
      <w:bookmarkEnd w:id="126"/>
      <w:r>
        <w:rPr>
          <w:rtl w:val="true"/>
        </w:rPr>
        <w:t>سبب نزول آن</w:t>
      </w:r>
      <w:bookmarkEnd w:id="127"/>
    </w:p>
    <w:p>
      <w:pPr>
        <w:pStyle w:val="BookText"/>
        <w:rPr/>
      </w:pPr>
      <w:r>
        <w:rPr>
          <w:rFonts w:ascii="IRNazanin" w:hAnsi="IRNazanin" w:eastAsia="IRNazanin"/>
          <w:color w:val="111111"/>
          <w:sz w:val="28"/>
          <w:sz w:val="28"/>
          <w:szCs w:val="28"/>
          <w:rtl w:val="true"/>
          <w:lang w:bidi="fa-IR"/>
        </w:rPr>
        <w:t>هنگامى كه پيامبر صلی الله علیه واله مكه را فتح كرد، مانع حج مشركين نشد، مشركين عادت داشتند هرگاه وارد مكه مى‌شدند با لباس طواف مى‌كردند و نگه دارى آن براى آن‌ها حلال نبود و آن را صدقه مى‌دادند، و بعد از طواف آنرا نمى‌پوشيدند؛ پس كسى كه به مكه وارد مى‌شد لباسى را براى طواف عاريه مى‌گرفت و پس از طواف آنرا پس مى‌داد و كسى كه لباس عاريه‌اى را پيدا نمى‌كرد و يک دست لباس داشت، برهنه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سوره براى تحريم اين عمل مشرکان و تحريم آنها مشركين به داخل بيت الحرام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سوره درباره كشتن مشركين در هر كجا باشندنازل شده، مگر آنان كه با پيامبر صلی الله علیه واله در روز فتح مكه تعهدى داشتند</w:t>
      </w:r>
      <w:r>
        <w:rPr>
          <w:rFonts w:eastAsia="IRNazanin" w:cs="IRNazanin"/>
          <w:color w:val="111111"/>
          <w:sz w:val="28"/>
          <w:szCs w:val="28"/>
          <w:rtl w:val="true"/>
          <w:lang w:bidi="fa-IR"/>
        </w:rPr>
        <w:t>.</w:t>
      </w:r>
    </w:p>
    <w:p>
      <w:pPr>
        <w:pStyle w:val="Heading3"/>
        <w:numPr>
          <w:ilvl w:val="2"/>
          <w:numId w:val="1"/>
        </w:numPr>
        <w:rPr/>
      </w:pPr>
      <w:bookmarkStart w:id="128" w:name="__RefHeading___Toc1669205_1490000891"/>
      <w:bookmarkStart w:id="129" w:name="_Toc49"/>
      <w:bookmarkEnd w:id="128"/>
      <w:r>
        <w:rPr>
          <w:rtl w:val="true"/>
        </w:rPr>
        <w:t>اخطار به ابی‌بكر به خواندن سوره</w:t>
      </w:r>
      <w:bookmarkEnd w:id="129"/>
    </w:p>
    <w:p>
      <w:pPr>
        <w:pStyle w:val="BookText"/>
        <w:rPr/>
      </w:pPr>
      <w:r>
        <w:rPr>
          <w:rFonts w:ascii="IRNazanin" w:hAnsi="IRNazanin" w:eastAsia="IRNazanin"/>
          <w:color w:val="111111"/>
          <w:sz w:val="28"/>
          <w:sz w:val="28"/>
          <w:szCs w:val="28"/>
          <w:rtl w:val="true"/>
          <w:lang w:bidi="fa-IR"/>
        </w:rPr>
        <w:t>پيامبر صلی الله علیه واله ابوبكر را به قرائت سوره بر اهالى مكه، و الزام آن‌ها به اجرا بندهاى آن مكلف كرد، ابوبكر براى اداى وظيفه مهم خود بيابان را طى مى‌كرد</w:t>
      </w:r>
      <w:r>
        <w:rPr>
          <w:rFonts w:eastAsia="IRNazanin" w:cs="IRNazanin"/>
          <w:color w:val="111111"/>
          <w:sz w:val="28"/>
          <w:szCs w:val="28"/>
          <w:rtl w:val="true"/>
          <w:lang w:bidi="fa-IR"/>
        </w:rPr>
        <w:t>.</w:t>
      </w:r>
    </w:p>
    <w:p>
      <w:pPr>
        <w:pStyle w:val="Heading3"/>
        <w:numPr>
          <w:ilvl w:val="2"/>
          <w:numId w:val="1"/>
        </w:numPr>
        <w:rPr/>
      </w:pPr>
      <w:bookmarkStart w:id="130" w:name="__RefHeading___Toc1669207_1490000891"/>
      <w:bookmarkStart w:id="131" w:name="_Toc50"/>
      <w:bookmarkEnd w:id="130"/>
      <w:r>
        <w:rPr>
          <w:rtl w:val="true"/>
        </w:rPr>
        <w:t>تلاوت امام از بندهاى سوره</w:t>
      </w:r>
      <w:bookmarkEnd w:id="1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ابوبكر بيابان را طى مى‌كرد و به هيچ چيز توجه نمى‌كرد، تا به ذالحليفه رسيد، جبرئيل بر پيامبر صلی الله علیه واله نازل شد و به او خبر داد كه على علیه السلام بايد اين سوره را ابلاغ كند، پيامبر صلی الله علیه واله على علیه السلام را خواست و به او دستور داد به ابوبكر ملحق شود و سوره را از او بگيرد و از طرف پيامبر صلی الله علیه واله آن را بخواند، امام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سوار شد و رفت تا به ابوبكر رسيد و سوره را از او گرفت، ابوبكر ناراحت شد و </w:t>
      </w:r>
    </w:p>
    <w:p>
      <w:pPr>
        <w:pStyle w:val="BookText"/>
        <w:rPr/>
      </w:pPr>
      <w:r>
        <w:rPr>
          <w:rFonts w:ascii="IRNazanin" w:hAnsi="IRNazanin" w:eastAsia="IRNazanin"/>
          <w:color w:val="111111"/>
          <w:sz w:val="28"/>
          <w:sz w:val="28"/>
          <w:szCs w:val="28"/>
          <w:rtl w:val="true"/>
          <w:lang w:bidi="fa-IR"/>
        </w:rPr>
        <w:t>ترسيد كه مبادادرباره او چيزى از آسمان نازل شده باشد، امام او را آرام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درباره تو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اقدام به انجام دستور پيامبر صلی الله علیه واله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كسى عريان خانه را طواف نمى‌كند و مشرک حج بيت الله الحرام را انجام نمى‌دهد و كسى كه به او فرصت داده شده تا مدتش فرصت دارد و كسى كه مدتى ندارد از هم اكنون تا چهار ماه فرصت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خطاب او مصادف بود با روز عيد قربان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لازم به ذكر است از جمله دلايلى كه شيعه به آن استدلال مى‌كنند؛ اين است که ابوبکر که آسمان كه اهليت تبليغ اين آيات را به وسيله ابو‌بكر نتوانست ببيند چگونه خلافت پيامبر را كه از مهمترين مراكز حساس در اسلام است را مى‌تواند عهده دار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پيمان‌هاى خود را پس از عهد خويش بشكنند و آيين شما را مورد طعن قرار دهند، با پيشوايان كفر پيكار كنيد؛ زيرا آن‌ها پيمانى ندارند و شايد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اين آيه کريمه به اعضاى حزب عايشه در جنگ جمل تطبيق داد و به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قوم عجله نكنيد تا من اتمام حجت كنم كه عذرى بين من، خدا و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ايستاد و خطبه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بصره، آيا من در حكومت خود به شما ظلمى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تقسيم مال بر شما ستمى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مال دنيا براى خود و اهل بيتم برداشته‌ام، كه شما به انتقام آن بيعت خود را با من شكستيد؟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بين شما حد جارى كردم و شما را معطل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شد كه بيعت مرا شكستيد و با غير من بيعت كرديد، من بر بينى و چشم امر كردم جز كفر يا شمشير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اصحابش برگشت و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تبارک و تعالى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نكثوا أيمَانَهم من بعدِ عَهدِهمْ وَطَعنوا في دينكُم فَقاتلوا أئمَّة الكُفر إنَّهم لا أيمانَ لهمْ لَعلَّهمْ يَنتهونَ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پيمان خويش را پس از عهد بشكنند و آيين شما را مورد طعن قرار دهند با پيشوايان كفر پيكار كنيد؛ زيرا كه آن‌ها پيمانى ندارند و شايد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كسى كه دانه شكافت، جنبنده را آفريد و محمد را به نبوت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اصحاب اين آيه‌اند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 اين آيه كريمه بر 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شكستن بيعتشان استشهاد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آن‌ها با اختيار داوطلبانه با من بيعت كردند بدون اينكه آن‌ها را مجبور كنند، پس بيعت مرا شكستند بدون حادثه‌اى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آيه كريمه را خواند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 الله ُ لاَ يَهدي القومَ الظَّالمينَ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سيراب كردن حجاج، و آباد ساختن مسجد الحرام را مانند عمل كسى قرار داديد كه به خدا و روز قيامت ايمان آورده و در راه او جهاد كرده است؟ اين دو نزد خدامساوى نيستند و خداوند گروه ظالمان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كريمه در تمجيدی که سزاوار امام اميرالمؤمنين علیه السلام است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تفاخر مى‌كردند،نازل شد امام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چيز يكديگر تفاخر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چيزى به من داده شده است كه به احدى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حجاج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عماره مسجد الحرام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به شما مى‌گويم كه در كودكى چيزى به من داده شده كه به احدى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به تو چه داده شده است؟</w:t>
      </w:r>
    </w:p>
    <w:p>
      <w:pPr>
        <w:pStyle w:val="BookText"/>
        <w:rPr/>
      </w:pPr>
      <w:r>
        <w:rPr>
          <w:rFonts w:ascii="IRNazanin" w:hAnsi="IRNazanin" w:eastAsia="IRNazanin"/>
          <w:color w:val="111111"/>
          <w:sz w:val="28"/>
          <w:sz w:val="28"/>
          <w:szCs w:val="28"/>
          <w:rtl w:val="true"/>
          <w:lang w:bidi="fa-IR"/>
        </w:rPr>
        <w:t>و امام علیه السلام با حجت قاطع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بينی شما را با شمشير زدم تا به خداى تبارک و تعالى ايمان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كرد و دامن خود را به زمين مى‌كشيد و نزد رسول خدا صلی الله علیه واله آمد، در حالى كه از امام شاكى بود، رسول خدا صلی الله علیه واله او را خواند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چه باعث شد كه با عمويت چنين برخورد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منطق جوانمردانه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خدا، به حق با او برخورد كردم، مى‌خواهد غضب كند و مى‌خواهد خشنود باشد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جبرئيل بر پيامبر صلی الله علیه واله نازل شد و حكم قاطع را در اين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مباركه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 وَعمارةَ المسجدِ الحرَامِ كَمن آمنَ بالله وَاليومِ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آب دادن به حجاج و در دست داشتن عمارت مسجد الحرام مانند كسى است كه به خدا و روز قيامت ايمان آورده و در راه خدا جهاد كرده است؟ تا آخر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از آنچه از وى نسبت به پسر برادرش كه حامى اسلام و قهرمان جهاد مقدس صادر شده بود پشيمان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 معَ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ماه ها نزد خدا در كتاب الهى از آن روز كه آسمآن‌ها و زمين را آفريد، دوازده ماه است كه چهار ماه آن حرام است؛ اين آيين ثابت و پابرجا است؛ پس در اين ماه ها به خود ستم نكنيد و با مشركان دسته جمعى پيكار كنيد، همان طور كه آن‌ها دسته جمعى با شما پيكار مى‌كنند، و بدانيد خداوند با پرهيزكاران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رسول خدا صلی الله علیه واله بيماريش سنگين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سال دوازده ماه است و چهار ماه از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فرد است، و ذوالقعده و ذوالحجة و محرم هر سه پى در پى هستند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 فَنسيهُمْ إنَّ المُنافقينَ همُ الفاسقونَ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منافق و زنان منافق همه از يک گروه‌اند آن‌ها امر به منكر و نهى از معروف مى‌كنند و دستهاى شان رامى بندند، خدا را فراموش كردند و خدا نيز آن‌ها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منافقان همان فاسقانند</w:t>
      </w:r>
      <w:r>
        <w:rPr>
          <w:rFonts w:eastAsia="IRNazanin" w:cs="IRNazanin"/>
          <w:color w:val="111111"/>
          <w:sz w:val="28"/>
          <w:szCs w:val="28"/>
          <w:rtl w:val="true"/>
          <w:lang w:bidi="fa-IR"/>
        </w:rPr>
        <w:t xml:space="preserve">.» </w:t>
      </w:r>
      <w:bookmarkStart w:id="132" w:name="pg20458_263264"/>
    </w:p>
    <w:p>
      <w:pPr>
        <w:pStyle w:val="BookText"/>
        <w:rPr/>
      </w:pPr>
      <w:bookmarkEnd w:id="132"/>
      <w:r>
        <w:rPr>
          <w:rFonts w:ascii="IRNazanin" w:hAnsi="IRNazanin" w:eastAsia="IRNazanin"/>
          <w:color w:val="111111"/>
          <w:sz w:val="28"/>
          <w:sz w:val="28"/>
          <w:szCs w:val="28"/>
          <w:rtl w:val="true"/>
          <w:lang w:bidi="fa-IR"/>
        </w:rPr>
        <w:t>امام علیه السلام اين كلماتى را كه در آيه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 فَنسيهُمْ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آن‌ها را فراموش كرد را تفسير كرده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دنيا به طاعت خدا عمل نكردند، او را فراموش كردند؛ پس خدا آن‌ها را در آخرت فراموش كرد؛ يعنى براى آن‌ها ثوابى قرار نداد، از خير فراموش شدند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پيشگامان نخستين، از مهاجران و انصار و كسانى كه به نيكى از آن‌ها پيروى كردند، خداوند از آن‌ها خشنود بود و آن‌ها از او خشنود شدند، و باغ هايى از بهشت براى آنان فراهم شد كه نهرها از زير درختانش جارى است و جاودانه در آن خواهند ماند و اين است پيروزی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امام اميرالمؤمنين علیه السلام نازل شده است، و او پيشتازترين مردم به ايمان است و او است كه به دو قبله نماز خواند، و دو بار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بدر، بيعت رضوان و دو هجرت كرد،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حبشه و از حبشه به مدينه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اگر چه عام هست و شامل جميع سابقين از انصار و مهاجر مي‌شود اما شامل اميرالمؤمنين است زيرا او مثال بارزی از آنهاست</w:t>
      </w:r>
      <w:r>
        <w:rPr>
          <w:rFonts w:eastAsia="IRNazanin" w:cs="IRNazanin"/>
          <w:color w:val="111111"/>
          <w:sz w:val="28"/>
          <w:szCs w:val="28"/>
          <w:rtl w:val="true"/>
          <w:lang w:bidi="fa-IR"/>
        </w:rPr>
        <w:t>.</w:t>
      </w:r>
    </w:p>
    <w:p>
      <w:pPr>
        <w:pStyle w:val="Heading3"/>
        <w:numPr>
          <w:ilvl w:val="2"/>
          <w:numId w:val="1"/>
        </w:numPr>
        <w:rPr/>
      </w:pPr>
      <w:bookmarkStart w:id="133" w:name="__RefHeading___Toc1669209_1490000891"/>
      <w:bookmarkStart w:id="134" w:name="_Toc51"/>
      <w:bookmarkEnd w:id="133"/>
      <w:r>
        <w:rPr>
          <w:rtl w:val="true"/>
        </w:rPr>
        <w:t>سوره يونس</w:t>
      </w:r>
      <w:bookmarkEnd w:id="1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به گفته اكثريت اين سوره مباركه مكى است مگر سه آيه آن در مدينه نازل شده است، 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للنَّاس عجباً أنْ أَوحينا إلى رجلٍ منهمْ أنْ أنذرِ النَّاسَ وَبشِّر الَّذينَ آمنوا أنَّ لهمْ قدمَ صدقٍ عندَ ربِّهم قالَ الكافرونَ إنَّ هذا لَساحرٌ مُبينٌ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مردم سبب شگفتى بود كه به مردى از آن‌ها وحى فرستاديم؛ كه مردم راانذار دهد و به كسانى كه ايمان آورده‌اند بشارت دهد، كه براى آن‌ها سابقه نيک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اما كافران گفتند اين مرد ساحر آشكارى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درباره اين آيه سؤال شد، امام فرمود كه مضمون اين آيه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براى آن‌هايى است كه ايمان آورده‌اند بشارت شفاعت پيامبر صلی الله علیه واله در روز قيامت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نيكى كردند، پاداش نيک و افزون برای آن دارند و تاريكى و ذلت، چهره‌هايشان را نمى‌پوشاند، آن‌ها اهل بهشت‌اند و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اميرالمؤمنين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نيكى را به بهشت تفسير كن و زيادى آن را به دنيا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آگاه باشيد که دوستان و اوليا خدا، نه ترسى دارند و نه غمگين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از امام اميرالمؤمنين علیه السلام درباره آن اوليا كه نه ترسى دارند و نه غمگين مى‌شوند سؤال شد، جواب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قومى هستند كه در عبادت خداى متعال خالصند و به باطن دنيا نگاه کردند، هنگامى كه مردم ظاهر دنيا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شناختند عاقبت آن را زمانی که غير آنان مغرور به دنيای زود گذر بودند پس رها كردند آنچه را كه مى‌دانستند به زودى آن را ترک خواهند كرد، و مى‌راندند آنچه را كه مى‌دانستند آن‌ها را خواهد ميراند</w:t>
      </w:r>
      <w:r>
        <w:rPr>
          <w:rFonts w:eastAsia="IRNazanin" w:cs="IRNazanin"/>
          <w:color w:val="111111"/>
          <w:sz w:val="28"/>
          <w:szCs w:val="28"/>
          <w:rtl w:val="true"/>
          <w:lang w:bidi="fa-IR"/>
        </w:rPr>
        <w:t xml:space="preserve">». </w:t>
      </w:r>
      <w:bookmarkStart w:id="135" w:name="pg20458_263266"/>
    </w:p>
    <w:p>
      <w:pPr>
        <w:pStyle w:val="BookText"/>
        <w:rPr/>
      </w:pPr>
      <w:bookmarkEnd w:id="135"/>
      <w:r>
        <w:rPr>
          <w:rFonts w:ascii="IRNazanin" w:hAnsi="IRNazanin" w:eastAsia="IRNazanin"/>
          <w:color w:val="111111"/>
          <w:sz w:val="28"/>
          <w:sz w:val="28"/>
          <w:szCs w:val="28"/>
          <w:rtl w:val="true"/>
          <w:lang w:bidi="fa-IR"/>
        </w:rPr>
        <w:t>و اضافه بر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نفس خود را به دنيا وابسته كرده ای و در دام آن گرفتار شده اي، و در عمارت آن چيزی كه به زودى خراب مى‌شود، مى‌كوشى، آيا به گورهاى پدرانت كه پوسيده‌اند نگاه كرده‌اى و به آرامگاه فرزندانت كه زير سنگ‌ها و خاک است توجه كرده‌اى؟ چه بسيار بيمارانی که با دستانت آنان را مداوا کرده‌ای و با دستان خود آنها را که پزشکان برای آنان نسخه‌ها پيچيده‌اند به معالجه آنان پرداخته‌ای همان بيمارانی که دوستانشان در راه علاج آنها سختي‌های فراوانی را متحمل شده‌اند و تبحر شما فايده‌ای به حال آنان نداشته و دوای شما بر آنها تأثيرگذار نبوده است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669211_1490000891"/>
      <w:bookmarkStart w:id="137" w:name="_Toc52"/>
      <w:bookmarkEnd w:id="136"/>
      <w:r>
        <w:rPr>
          <w:rtl w:val="true"/>
        </w:rPr>
        <w:t>سوره هود</w:t>
      </w:r>
      <w:bookmarkEnd w:id="1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به گفته اكثريت اين سوره مباركه مكى است كه دارای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إلا على الله رزقُها وَيعلمُ مُستقرَّها و َمستودَعها كلٌّ في كتابٍ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جنبنده‌ای در زمين نيست، مگر اين كه روزى او برعهده خداست و او قرارگاه، محل نقل و انتقالشان را مى‌داند، همه اين‌ها در كتاب آشكارى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حاكى است كه خدا ضامن روزى است، وتلاش انسان و تلاش نکردن او در بودن و نبودن روزی دخالت ندارد، و اميرالمؤمنين علیه السلام هميشه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يقين بدانيد كه خدا براى بنده، بيش از آنچه در علم الهى براى او مقرر شده است نمى‌دهد، اگر چه آن بنده چاره جو، سخت كوش و در نيرنگ بازى زبردست و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هيچ بنده‌اى و آنچه در علم الهى برايش مقرر شده است حائلى قرار نمى‌دهد اگر چه آن بنده ناتوان و كم چاره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مهارت و زيركی مرد، به اندازه هسته خرمايی روزى او را زياد نمی‌كند و هرگز حماقت او هسته خرمايی از روزی او نمی‌كاهد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به اين مطلب و به كار </w:t>
      </w:r>
    </w:p>
    <w:p>
      <w:pPr>
        <w:pStyle w:val="BookText"/>
        <w:rPr/>
      </w:pPr>
      <w:r>
        <w:rPr>
          <w:rFonts w:ascii="IRNazanin" w:hAnsi="IRNazanin" w:eastAsia="IRNazanin"/>
          <w:color w:val="111111"/>
          <w:sz w:val="28"/>
          <w:sz w:val="28"/>
          <w:szCs w:val="28"/>
          <w:rtl w:val="true"/>
          <w:lang w:bidi="fa-IR"/>
        </w:rPr>
        <w:t>بردن آن در كسب روزي، از همه آسوده‌تر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آن شک كند، در زياناز همه گرفتارتر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نعمت رسيده‌اى باشد كه گام به گام به عذاب الهى نزديك‌تر شود، و چه بسا گرفتارى كه بلا، مايه نيک بختی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كوشش كننده در تلاش خود مدارا و كمتر عجله كن و از غفلت خود دست بردار و در آنچه از جانب خداى متعال، از زبان پيامبرش آمده است تفكر كن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دليل آشكار از پروردگار خويش دارد و به دنبال آن شاهدی از سوى او مى‌باشد و پيش از آن کتاب موسی که پيشوا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آن مي‌دهد مانند کسی است که اين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می آوردند و ترس از گروه های مختلف كه به او كافر شوند آتش وعده گاه آن‌ها است؛ پس ترديدی در قرآن نداشته باش كه آن حق است از ناحيه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مردم به آن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اخبار و تفاسير قرآن كريم پر است از اينكه كسى كه بر بينه‌اى از پروردگار بود آن رسول اعظم صلی الله علیه واله است، و شاهد آن امام اميرالمؤمنين علیه السلام می‌باشد، و امام اعلام كرده است كه او شاهد است و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من متكايى مى‌گذاشتند، مى‌نشستم براى اهل تورات به توراتشان، اهل انجيل با انجيلشان و اهل فرقان به فرقانشان قضاوت مى‌كردم، قضاوتى كه پرتو آن به سوى خدا صعود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آيه‌اى در كتاب خدا نازل نشد در شب يا روز، مگر اينكه من مى‌دانستم درباره چه كسى نازل شده، و هيچ كس نيست كه سربتراشد براى حج مگر اينكه آيه‌اى در او از كتاب خدا است كه او را به سوى بهشت يا جهنم مى‌راند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مردى بلند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اميرالمؤمنان آيه‌اى كه درباره تو نازل شده كدام است؟پس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نشنيدى كه 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أَفمن كانَ على بَينةٍ من ربِّه وَيتلوهُ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واله بر بينه از جانب خدا است و من شاهد براى او هستم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 ومَنْ آمنَ وَما آمنَ معهُ إلاَّ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وضع ادامه يافت تا هنگامى كه فرمان ما فرا رسيد و تنور جوشيدن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از هر جفت حيوان يک زوج در آن كشتى 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خاندانت را مگر كسانى كه وعده هلاک آن‌ها از قبل داده شده، و همچنين مؤمنان را؛ اما عده كمى همراه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نوح علیه السلام از كشتى سازى فارغ شد، و وعده بين او و پروردگارش در هلاكت قومش فوران تنور بود، تنور در خانه زنى فوران كرد،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 شد و آن را مهر كرد، پس آب بالا آمد، و داخل شد هر كه بايد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 هر كه بايد خارج شود، پس به نزد مهرش آمد و آن بر تنور بود و آنرا كند،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 وَفجرنَا الأرضَ عُيوناً فَالتقَى الماءُ عَلى أمرٍ قدْ قُدرَ وَحملنَاهُ على ذاتِ ألواحٍ وَدُسرٍ</w:t>
      </w:r>
      <w:r>
        <w:rPr>
          <w:rFonts w:eastAsia="IRNazanin" w:cs="IRNazanin"/>
          <w:color w:val="111111"/>
          <w:sz w:val="28"/>
          <w:szCs w:val="28"/>
          <w:rtl w:val="true"/>
          <w:lang w:bidi="fa-IR"/>
        </w:rPr>
        <w:t>}</w:t>
      </w:r>
      <w:r>
        <w:rPr>
          <w:rStyle w:val="FootnoteAnchor"/>
          <w:rtl w:val="true"/>
        </w:rPr>
        <w:footnoteReference w:id="152"/>
      </w:r>
      <w:r>
        <w:rPr>
          <w:rStyle w:val="FootnoteAnchor"/>
          <w:rtl w:val="true"/>
        </w:rPr>
        <w:footnoteReference w:id="153"/>
      </w: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درهاى آسمان را با آبى فراوان و پى در پى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w:t>
      </w:r>
    </w:p>
    <w:p>
      <w:pPr>
        <w:pStyle w:val="BookText"/>
        <w:rPr/>
      </w:pPr>
      <w:r>
        <w:rPr>
          <w:rFonts w:ascii="IRNazanin" w:hAnsi="IRNazanin" w:eastAsia="IRNazanin"/>
          <w:color w:val="111111"/>
          <w:sz w:val="28"/>
          <w:sz w:val="28"/>
          <w:szCs w:val="28"/>
          <w:rtl w:val="true"/>
          <w:lang w:bidi="fa-IR"/>
        </w:rPr>
        <w:t>شكافتيم و چشمه‌هاى زيادى را بيرون فرستاديم و اين دو آب به اندازه مقدر باهم درآميختند و او را بر مركبى از الواح و ميخ‌هاى ساخته شده سوار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كه پروردگار من و شما است توكل كرده‌ام، هيچ جنبنده‌اى نيستمگر اينكه او بر آن تسلط دارد، پروردگار من بر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در تفسير اين آيه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خداى متعال قادر است و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را با نيكى جزا مى‌دهد و بدى را با بدى، هر كه را بخواهد عفو مى‌كند يا مى‌آمرزد و خدای تعالی پاک و منزه است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شقيٌّ وَسعيدٌ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فرا رسد هيچ كس جز به اجازه او سخن نمى‌گويد، گروهى بدبختند و گروهى خوشبخت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دلالت دارد بر اينكه انسان دو نوع است خوشبخت و بدبخت، پس بدبخت سرانجامش جهنم است، و براى او به خدا پناه مى‌بريم و خوشبخت سرانجامش به فردوس اعلى است، راويان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به دنبال جنازه‌اى بود چوبى را گرفت و به زمين مى‌كشيد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احدى نيست مگر اينكه جايگاه او در بهشت يا جهنم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نداشته باشيم؟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كنيد كه تمام تسهيلات براى او خلق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w:t>
      </w:r>
      <w:r>
        <w:rPr>
          <w:rStyle w:val="FootnoteAnchor"/>
          <w:rtl w:val="true"/>
        </w:rPr>
        <w:footnoteReference w:id="155"/>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كس كه انفاق كند، و پرهيزكارى پيش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اين حديث را توضيح داده است و خلاصه آن چه افاده کرده است اين است که قوم به امام علیه السلام بر گفتارشان اعتراض کردند و با خود اين گونه توهم کردند که بهشت مقرر شده و برای بعضی از مردم شب شده و همين طور جهنم؛ پس هيچ انگيزه‌اى براى انجام مقدمات رسيدن به بهشت نيست بعد از اينکه بهشت و جهنم براى دو گروه نوشته شد و مقدماترسيدن به بهشت و جهنم تحت قضا قرار گرفته و نوشته شده است و معنى براى اختيار و اكتساب باقى نمى‌ماند، و فرصتى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پاسخ سؤال اول شان را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تسهيلات براى او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حقيقت از قول خداى متعال در صفت خلقت انسان گرفته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السَّبيلَ يَسَّرهُ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سپس راه را براى او آسان كرد؛ يعنى هر اهل بهشتی که خدا بهشت را براى آن‌ها خلق كرد، و همچنين هر اهل جهنم، خداى متعال راه را براى رسيدن آنها به اين هدف و غايت سير آسان كرده بدون اينكه احدى را بر آن مجبور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بهشت براى او نوشته شد، براى رسيدن به آن راه و روشى است و آن ايمان و تقوى است پس ناچار به پيمودن اين راه است، و براى او بهشت بدون عمل صالح، يا انجام ندادن آن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 كسى كه جهنم براى او نوشته شد، همانا براى او از طريق شرک و عصيان نوشته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امام علیه السلام از سؤال دوم امام در تفسير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بالتيسير لما 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همان تسهيل است؛ يعنى همه تسهيلات براى او خلق شده و آن امورى است كه ضرورتى در آن نيست، و اگر راه بهشت ضرورت باشد بنابر اطلاق، از امور ثابته خواهد بود كه تغيير نمى‌پذيرد و معنايى براى تسهيلات راهش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خلاصه آنچه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بيان كرده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w:t>
      </w:r>
    </w:p>
    <w:p>
      <w:pPr>
        <w:pStyle w:val="BookText"/>
        <w:rPr/>
      </w:pPr>
      <w:r>
        <w:rPr>
          <w:rFonts w:ascii="Amiri" w:hAnsi="Amiri" w:eastAsia="Amiri" w:cs="Amiri"/>
          <w:color w:val="111111"/>
          <w:sz w:val="28"/>
          <w:sz w:val="28"/>
          <w:szCs w:val="28"/>
          <w:rtl w:val="true"/>
          <w:lang w:bidi="ar-SA"/>
        </w:rPr>
        <w:t>ذِكرى للذَّاكرينَ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سوى روز و اوايل شب نماز را برپا دار، همانا حسنات گناهان را از بين مى‌برند، اين تذکری است براى كسانى كه اهل تذكرند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به اقامه نماز در دو طرف روز امر مى‌كند و آن صبح و شام، و پاسى از شب و آن ساعات نزديک روز است و منطبق با نمازهاى پنج‌گانه مى‌شودو اينكه اقامه نماز در اين اوقات گناهان را از بين مى‌برد و راويان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 علیه السلام به مردم روى كرد و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آيه‌اى در كتاب خدا نزد شما اميدوار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كننده‌ترين آيه اين است كه خداى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 لا يَغفرُ أن يُشركَ بهِ وَيغفِرُ ما دونَ ذلكَ لمن يشاءُ</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ولى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عِباديَ الَّذينَ أسرفُوا عَلى أَنفُسِهم لا تَقنَطوا مِن رحمةِ الله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خوب است ولى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عده‌اى بلند شدند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وَالَّذينَ إذَا فَعلوا فاحِشةً أَو ظَلموا أنفُسهُمْ ذَكروا الله َ فَاستغفَروا لِذُنوبهِمْ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خوب است ولى آن نيست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عقب نشينى كردند، و كسى دليل ديگرى نداشت و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چيزى نمى‌دانستيم</w:t>
      </w:r>
      <w:r>
        <w:rPr>
          <w:rFonts w:eastAsia="IRNazanin" w:cs="IRNazanin"/>
          <w:color w:val="111111"/>
          <w:sz w:val="28"/>
          <w:szCs w:val="28"/>
          <w:rtl w:val="true"/>
          <w:lang w:bidi="fa-IR"/>
        </w:rPr>
        <w:t xml:space="preserve">. </w:t>
      </w:r>
      <w:bookmarkStart w:id="138" w:name="pg20458_263272"/>
    </w:p>
    <w:p>
      <w:pPr>
        <w:pStyle w:val="BookText"/>
        <w:rPr/>
      </w:pPr>
      <w:bookmarkEnd w:id="138"/>
      <w:r>
        <w:rPr>
          <w:rFonts w:ascii="IRNazanin" w:hAnsi="IRNazanin" w:eastAsia="IRNazanin"/>
          <w:color w:val="111111"/>
          <w:sz w:val="28"/>
          <w:sz w:val="28"/>
          <w:szCs w:val="28"/>
          <w:rtl w:val="true"/>
          <w:lang w:bidi="fa-IR"/>
        </w:rPr>
        <w:t>پس امام شروع به بيان براى آن‌ها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خدا صلی الله علیه واله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اميدوارترين آيه در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 طَرفي النَّهارِ وَزلفاً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را تا آخر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به آن كسى كه مرا به حق بشير و نذير مبعوث كرده است، هر يک از شما كه براى وضو بلند مى‌شود، گناه از اعضا او مى‌ريزد، پس هنگامى كه به صورت و قلب رو به خدا مى‌كند و قلبش از نماز جدا نمی گردد بر او گناهی نيست و مانند روزى كه از مادر متولد شده است،می شود پس اگر بين دو نماز پيش آمدى براى او روى داد براى او ثواب خواهد بود، تا نمازهاى پنج‌گانه را ادا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همانا نماز پنج گانه براى امت من مانند نهر آبى است كه بر در خانه هر يک از شما جارى است اگر شک داريد كه در بدن يكى از شما كثافتى باشد، هر روز پنج بار غسل كند آيا در بدن كثافتى مى‌ماند؟ پس والله نماز پنج گانه براى امت من اين گونه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669213_1490000891"/>
      <w:bookmarkStart w:id="140" w:name="_Toc53"/>
      <w:bookmarkEnd w:id="139"/>
      <w:r>
        <w:rPr>
          <w:rtl w:val="true"/>
        </w:rPr>
        <w:t>سوره يوسف</w:t>
      </w:r>
      <w:bookmarkEnd w:id="1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است وعدد آيات او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او كرد و او نيز اگر برهان پروردگارش را نمى‌ديد قصد وى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كرديم تا بدى و فحشا را از او دور كنيم؛ زيرا او از بندگان مخلص ما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 تفسير اين آيه به دو گفته اختلاف دارند</w:t>
      </w:r>
      <w:r>
        <w:rPr>
          <w:rFonts w:eastAsia="IRNazanin" w:cs="IRNazanin"/>
          <w:color w:val="111111"/>
          <w:sz w:val="28"/>
          <w:szCs w:val="28"/>
          <w:rtl w:val="true"/>
          <w:lang w:bidi="fa-IR"/>
        </w:rPr>
        <w:t xml:space="preserve">. </w:t>
      </w:r>
      <w:bookmarkStart w:id="141" w:name="pg20458_263273"/>
    </w:p>
    <w:p>
      <w:pPr>
        <w:pStyle w:val="BookText"/>
        <w:rPr/>
      </w:pPr>
      <w:bookmarkEnd w:id="141"/>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يوسف گناه بزرگ و كوچكى سر نزده و او معصوم است، و او شأن انبيا علیه السلام را دارد، و امام صادق علیه السلام تفسير كرده است، كه زليخا تصميم به انجام آن كار گرفت ولى يوسف چنين تصميمى نداشت</w:t>
      </w:r>
      <w:r>
        <w:rPr>
          <w:rStyle w:val="FootnoteAnchor"/>
          <w:rtl w:val="true"/>
        </w:rPr>
        <w:footnoteReference w:id="162"/>
      </w:r>
      <w:r>
        <w:rPr>
          <w:rFonts w:ascii="IRNazanin" w:hAnsi="IRNazanin" w:eastAsia="IRNazanin"/>
          <w:color w:val="111111"/>
          <w:sz w:val="28"/>
          <w:sz w:val="28"/>
          <w:szCs w:val="28"/>
          <w:rtl w:val="true"/>
          <w:lang w:bidi="fa-IR"/>
        </w:rPr>
        <w:t>، و اينجا تأويل ديگرى است كه مصادر تفسير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زليخا تصميم به معصيت گرفت، و يوسف همين طور، و برای اين مطلب استناد مى‌كنند به آنچه از امام اميرالمؤمنين علیه السلام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زليخا به او طمع داشت و يوسف هم به او طمع كرد، و تصميم به باز كردن شلوارش كرد؛ پس زليخا بتى را كه به تاج از دُر و ياقوت ملبس بود و در كنار اطاق قرار داشت، با پارچه سفيدى پوشاند تا پيدا نباشد، يوسف پرسيد اين چه كارى استكه انجام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خدايم حيا مى‌كنم كه مرا در اين حالت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بتى كه نه مى‌خورد، نه مى‌آشامد حيا مى‌كنى، من از خدايى كه قائم بر همه مردم است كه چه مى‌كنند حيا نكنم؟</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وصال من نخواهى رسيد، و آن بود برهانى كه او ديد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روايت ضعيف است، ممكن نيست بتوان به آن اعتماد كرد؛ زيرا آن منافى با عصمت است، و اخبار زيادى از امامان هدى عليهم السلام درباره عصمت انبيا داريم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669215_1490000891"/>
      <w:bookmarkStart w:id="143" w:name="_Toc54"/>
      <w:bookmarkEnd w:id="142"/>
      <w:r>
        <w:rPr>
          <w:rtl w:val="true"/>
        </w:rPr>
        <w:t>سوره رعد</w:t>
      </w:r>
      <w:bookmarkEnd w:id="1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إنَّ في ذلك لاياتٍ لقومٍ يعقلونَ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روى زمين قطعاتى در كنار هم قرار داد كه با هم متفاوت‌اند و باغ‌هايى از انگور زراعت و نخل‌ها كه گاه بر يک پايه مى‌رويند و گاه بر دو پايه، و همه آن‌ها از يک آب سيراب مى‌شوند، ولى با اين حال برخى از آن‌ها را از جهت ميوه بر ديگرى برترى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نشانه‌هايى است براى گروهى كه عقل خويش را به كار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اعظم صلی الله علیه واله بر اين آيه مباركه استشهاد مى‌كرد بر اينكه او و امام اميرالمؤمنين علیه السلام از شجره طيبه مباركه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صلی الله علیه واله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مردم از درختان مختلف‌اند و من و تو از يک درختيم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آيه را قرائت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وَجناتٌ من أعنابٍ وزرعٌ وَنخيلٌ صنوانٌ وَغيرُ 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 هايى از انگور و زراعت و نخل‌ها كه گاه بر يک پايه مى‌رويند و گاه بر دو پايه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لولا أنزلَ عليهِ آيةٌ من ربِّه إنَّما أنتَ منذرٌ ولكلِّ قومٍ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آيه از پروردگارش بر او نازل نشده، تو فقط بيم دهنده‌اى و براى هر گروهى هدايت كننده‌اى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زيادى از پيامبر صلی الله علیه واله رسيده كه او انذار دهنده است و امام اميرالمؤمنين علیه السلام هادى اين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بريده اسلمى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آب خواست تا خود را تطهير كند، بعد و على نزد او بود، تطهير و دست علی را گرفت او را به سينه چسبانيد،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ترساننده‌اى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 به سينه على علیه السلام گذاشت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قومى هدايت كننده و راهنمايى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محل نور مردمان، انتهاى هدايت، و امير قاريانى و من بر آن گواهى مى‌دهم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أوديةٌ بقدرهَا فاحتملَ السَّيل زبداً رابياً ومما يُوقدونَ عليهِ في النَّار ابتغاءَ حليةٍ أوْ متاعٍ زبدٌ مثلهُ كذلكَ يضربُ الله ُ الحقَّ وَالباطلَ فأما الزَّبد فَيذهبُ جفاءً وأمَّا ما ينفعُ النَّاس فيمكثُ في الأرضِ كذلكَ يَضربُ الله ُ الأمثالَ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آسمان، آبى فرستاد و از هر دره و رودخانه‌اى به اندازه وسعتش سيلابى جارى شد، سپس سيلاب،کفی پف کرده را روی خود حمل کرده مانند 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زينت آلات يا وسايل زندگى آتش روشن مى‌كنند و كف‌هايى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باطل را چنين مثال مى‌زند؛ اما كف‌ها به بيرون پرتاب مى‌شوند، و آنچه به مردم سود مى‌رساند در زمين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اينچنين مثال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بيان اين آيه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در اينجا كلام ملحدين است، كه در قرآن اثبات شده و آن از بين رفتنى و باطل است و متلاشى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دست بيايد اگر بخواهى چيزى را به دست بياورى كه براى مردم سود دارد قرآن است كه در آن هيچ باطلى – نه هئيت آن ونه همراه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نيافته و دل‌ها آنرا مى‌پذيرند، و زمين در اين جا محل علم و قرار آن است</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دليل صبر و استقامتتان، و چه نيكو است سرانجام آن سراى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سه‌گونه است؛ صبر هنگام مصيبت، صبر بر طاعت، صبر از معصيت، هر كسى كه در مصيبت صبر كند، تا آن مصيبت را به بهترين تحمل برگرداند خداى متعال بر او سيصد درجه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هر درجه به اندازه بين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 طاعت صبر كند خدا براى او ششصد درجه مى‌نويسد كه بين هر درجه از مركز زمين تا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بر معصيت صبر كند براى او نهصد درجه نوشته مى‌شود، كه بين هر درجه‌اى از مركز زمين تا انتهاى عرش است</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ايمان آورده‌اند و دل هايشان به ياد خدا مطمئن است آگاه باشيد تنها با ياد خدا دل‌ها آرامش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اين آيه نازل شد،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خدا و رسولش را دوست دارد و اهل بيت مرا صادقانه بدون دروغ دوست دارد، و مؤمنان حاضر و غايب را دوست دارد، آگاه باشيد تنها با ياد خدا يكديگر را دوست بداريد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كافر شدند، مى‌گويند تو پيامبر نيستى بگو كافى است كه خداوند وكسى كه علم كتاب نزد او است ميان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كافر بودند گمان مى‌كردند كه پيامبر صلی الله علیه واله فرستاده خداى متعال نيست، خداى متعال به پيامبرش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كفَى بالله شَهيداً بيني وَبَينكُم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كافى است بين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كه از رسالت و نبوت مى‌گويم و گواه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است كه علم كتاب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زيادى است كه‌آن شخص امام متقين و سيد موحدين امام اميرالمؤمنين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واله معنى آن كسى كه علم كتاب نزد او است را سوال كرد پس پيامبر صلی الله علیه واله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برادرم على بن ابى طالب است</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44" w:name="pg20458_263277"/>
    </w:p>
    <w:p>
      <w:pPr>
        <w:pStyle w:val="Heading3"/>
        <w:numPr>
          <w:ilvl w:val="2"/>
          <w:numId w:val="1"/>
        </w:numPr>
        <w:rPr/>
      </w:pPr>
      <w:bookmarkStart w:id="145" w:name="__RefHeading___Toc1669217_1490000891"/>
      <w:bookmarkStart w:id="146" w:name="_Toc55"/>
      <w:bookmarkEnd w:id="144"/>
      <w:bookmarkEnd w:id="145"/>
      <w:r>
        <w:rPr>
          <w:rtl w:val="true"/>
        </w:rPr>
        <w:t>سوره ابراهيم</w:t>
      </w:r>
      <w:bookmarkEnd w:id="1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مكى است مگر دو آيه از آن،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يَأتِكمْ نبؤا الَّذينَ من قَبلكُم قومِ نوحٍ وَعادٍ وَثمودَ وَالَّذينَ من بَعدهمْ لا يَعلمُهم إلاّ الله ُ جاءتهمْ رُسلُهم بالبيناتِ فَردّوا أيديهُمْ في أَفواههِم وَقالوا إنّا كَفرنَا بِما أُرسلتُم بهِ وَإنَّا لفي شكٍّ ممَّا تدعونَنا إليهِ مُريبٍ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 كسانى كه از پيش بودند به شما نرسيده؛ قوم نوح، عاد، ثمود و آن‌ها كه پس از ايشان بودند؛ همان‌ها كه جز خداوند از آن‌ها آگاه نيست، پيامبرانشان دلايل روشن براى آن‌ها آوردند ولى آن‌ها دست بر دهان گرفتند و گفتند ما به آنچه شما براى آن فرستاده شده‌ايد كافريم، و نسبت به آنچه كه ما را به سوى آن دعوت مى‌كنيد شک و ترديد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اندرز گرفتن از قوم نوح، عاد، ثمود و كسانى كه بعد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آن‌ها عقوبات و نابودى جمعى نازل كرد، و آثارشان را از بين برده كه تعداد آنان را جز خداى متعال نمى‌داند، و مرد نسب‌شناسى به امام اميرالمؤمنين علیه السلام برخورد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 شناسم نسب مردم را مى‌شناسم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آن را رد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نمى‌توانى نسب مردم را بيان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 اصرار كرد كه او نسب شناس‌ترين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وَعاداً وثمودَ وأصحابَ الرَّسِّ وَقُروناً بينَ ذلكَ كثيراً</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ثمود، اصحاب رس و اقوام بسيار ديگرى را كه در اين ميان بودند هلاک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 زيادى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را رد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سخنان خداى متعال را نشنيده‌اى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يَأتِكمْ نبؤا الَّذينَ من قَبلكُم قومِ نوحٍ وَعادٍ وَثمودَ وَالَّذينَ من بَعدهمْ لا يَعلمُهم إلاّ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نسب‌شناس ساكت شد و نتوانست هيچ دليل و حجتى را ارائه كند</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ضربَ الله ُ مثلاً كلمةً طيبةً كشجرةٍ طيبةٍ أصلهَا ثابتٌ وَفرعُها في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خداوند چگونه كلمه طيبه را به درخت پاكيزه‌اى تشبيه كرده كه ريشه آن در زمين ثابت و شاخه آن در آسمان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اخبار زيادى در اين باره است كه معنى اين آيه اهل بيت نبوت، معدن رسالت و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ابى جعفر علیه السلام روايت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شجره رسول الله صلی الله علیه واله ، شاخه آن على علیه السلام ، ريشه درخت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ميوه آن فرزندان او و شاخه و برگ هاى آن شيعيان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از شيعيان ما مى‌ميرد برگى از آن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فرزندى از شيعيان ما متولد مى‌شود برگى به جاى برگ قبلى مى‌رويد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صلی الله علیه واله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درخت هستى، على شاخه آن، فاطمه برگ‌هاى آن، حسن و حسين ميوه‌هاى آن درختند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كلمةٍ خبيثةٍ كشجرةٍ خبيثةٍ اجتثتْ من فوقِ الأرضِ مالها من قَرارٍ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خبيثه را به درخت ناپاكی تشبيه كرد؛ كه از روى زمين كنده شد و قرار و ثباتى ندارد</w:t>
      </w:r>
      <w:r>
        <w:rPr>
          <w:rFonts w:eastAsia="IRNazanin" w:cs="IRNazanin"/>
          <w:color w:val="111111"/>
          <w:sz w:val="28"/>
          <w:szCs w:val="28"/>
          <w:rtl w:val="true"/>
          <w:lang w:bidi="fa-IR"/>
        </w:rPr>
        <w:t xml:space="preserve">.» </w:t>
      </w:r>
      <w:bookmarkStart w:id="147" w:name="pg20458_263279"/>
    </w:p>
    <w:p>
      <w:pPr>
        <w:pStyle w:val="BookText"/>
        <w:rPr/>
      </w:pPr>
      <w:bookmarkEnd w:id="147"/>
      <w:r>
        <w:rPr>
          <w:rFonts w:ascii="IRNazanin" w:hAnsi="IRNazanin" w:eastAsia="IRNazanin"/>
          <w:color w:val="111111"/>
          <w:sz w:val="28"/>
          <w:sz w:val="28"/>
          <w:szCs w:val="28"/>
          <w:rtl w:val="true"/>
          <w:lang w:bidi="fa-IR"/>
        </w:rPr>
        <w:t xml:space="preserve">در برخى تفاسير آمده است كه معنى اين آيه دشمنان امام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امام ابوجعفر علیه السلام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نديدى كسانى را كه نعمت خدا را به كفران تبديل كردند، و قوم خود را به سراى نيستى و نابودى كشاندند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اين آيه دو گروه فاجران از قريش‌اند،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اميه وبنو 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در روز جنگ بدر قطع كرد؛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بهره‌مند بودند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669219_1490000891"/>
      <w:bookmarkStart w:id="149" w:name="_Toc56"/>
      <w:bookmarkEnd w:id="148"/>
      <w:r>
        <w:rPr>
          <w:rtl w:val="true"/>
        </w:rPr>
        <w:t>سوره حجر</w:t>
      </w:r>
      <w:bookmarkEnd w:id="1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است 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كافران آثار شوم اعمال خود را ببينند، چه بسا آرزو مى‌كنند كه اى كاش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بر اينكه كافران به زودى بر كفرشان و تمردشان در روز قيامت پشيمان مى‌شوند دلالت مى‌كند، و آرزو مى‌كنند اى كاش مسلمان و مؤمن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از رسول خدا صلی الله علیه واله در تفسير اين آيه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اهل گناهان بزرگ از موحدين امت‌ها آن‌هايى‌اند كه با گناهان‌شان بدون پشيمانى و توبه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كه وارد جهنم شدند، چشمهايشان ازرق نمى‌شود، صورت‌هاى‌شان را سياه نمى‌كنند به شياطين نزديک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 و زنجير بسته نمى‌شوند از حميم جهنم به آن‌ها </w:t>
      </w:r>
    </w:p>
    <w:p>
      <w:pPr>
        <w:pStyle w:val="BookText"/>
        <w:rPr/>
      </w:pPr>
      <w:r>
        <w:rPr>
          <w:rFonts w:ascii="IRNazanin" w:hAnsi="IRNazanin" w:eastAsia="IRNazanin"/>
          <w:color w:val="111111"/>
          <w:sz w:val="28"/>
          <w:sz w:val="28"/>
          <w:szCs w:val="28"/>
          <w:rtl w:val="true"/>
          <w:lang w:bidi="fa-IR"/>
        </w:rPr>
        <w:t>نمى‌خورانند و از لباس قطران به آن‌ها نمى‌پوشانند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آن‌ها را به دليل توحيد از خلود در جهنم حرام كرده است و همچنين صورت آن‌ها را به دليل سجده از آتش حرام كرده، پس برخى از آن‌ها را از پشت سر آتش مى‌گيرد، بعضى‌ها را آتش بهاندازه گناهشان واعمالشان تاگردن فرا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آن‌ها به اندازه يک ماه در آنجا درنگ مى‌كنند، سپس از آنجا خارج مى‌شوند و طولانى‌ترين درنگ آن‌ها به اندازه عمر دنيا است، از هنگامى كه خلق شده، تا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بخواهد آن‌ها را خارج كند، يهود، نصارى و هر كسى از اديان و بت پرستان كه در آتش‌اند به اهل توحيد كه در آتش‌اند مى‌گويند، آيا به خدا و كتابهاى او و پيامبرانش ايمان آورديد؟ اكنون ما و شما به طور تساوى در آتش‌ايم؛ پس خداى متعال غضب مى‌كند، غضب شديدى كه تا آن هنگام چنين غضبى براى چيزى درگذشته نكرده بود؛ پس خداوند آنان را به چشمه‌اى كه ميان بهشت و پل صراط است مى‌برد؛ پس آن‌ها مانند گياهى كه پس از كف سيل مى‌رويد دوباره رويش مى‌كنند، سپس وارد بهشت مى‌شوند، در حالى كه در پيشانى‌شان نوشته شده آزاد شدگان رحمان از جهنم، و در بهشت مى‌مانند تا آنجا كه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خدا درخواست مى‌كنند كه اين اسم را از آن‌ها محو كنند، پس ملكى را خدا انتخاب مى‌كند تا آن اسم را از آن‌ها محو كند، و ملائكه‌هايى را خدا برمى‌گزيند كه با ميخ‌هايى از آتش كه به آنهايی باقى مانده که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مى‌كنند، و آن‌ها را با آن ميخ‌ها ميخ‌كوب كرد و اهل بهشت از آن‌ها با نعمت‌ها و لذاتشان روى مى‌گردانند، و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يودُّ الذينَ كفروا لوْ كانوا مِسلمينَ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 دارد و براى هر درى گروه معينى از آن‌ها تقسيم شده‌اند</w:t>
      </w:r>
      <w:r>
        <w:rPr>
          <w:rFonts w:eastAsia="IRNazanin" w:cs="IRNazanin"/>
          <w:color w:val="111111"/>
          <w:sz w:val="28"/>
          <w:szCs w:val="28"/>
          <w:rtl w:val="true"/>
          <w:lang w:bidi="fa-IR"/>
        </w:rPr>
        <w:t xml:space="preserve">». </w:t>
      </w:r>
      <w:bookmarkStart w:id="150" w:name="pg20458_263281"/>
    </w:p>
    <w:p>
      <w:pPr>
        <w:pStyle w:val="BookText"/>
        <w:rPr/>
      </w:pPr>
      <w:bookmarkEnd w:id="150"/>
      <w:r>
        <w:rPr>
          <w:rFonts w:ascii="IRNazanin" w:hAnsi="IRNazanin" w:eastAsia="IRNazanin"/>
          <w:color w:val="111111"/>
          <w:sz w:val="28"/>
          <w:sz w:val="28"/>
          <w:szCs w:val="28"/>
          <w:rtl w:val="true"/>
          <w:lang w:bidi="fa-IR"/>
        </w:rPr>
        <w:t>از امام اميرالمؤمنين علیه السلام در تفسير اين آيه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هفت در دارد؛ طبقات آن‌ها بالاى يكديگر است و يک دستش را بر ديگرى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خداى متعال اين بهشت را بر عرض قرار دارد و جهنم طبقه طبقه و روى يكديگر قرار داد پايين‌ترين طبقه‌های آن جهنم است و بالاتراز جهنم آن لظى و بالاتر آن حطمه، طبقات بعد از آن سقر و جحيم، و بالاى آن سعير و آخرين آن هم هاويه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السَّماوات والأرضَ وَما بينهُما إلاَّ بِالحقِّ وإنَّ السَّاعةَ لآتيةٌ فَاصفحِ الصَّفح الجمِيلَ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آسمان‌ها، زمين و آنچه بين آن دو است را جز به حق نيافريديم و ساعت موعود به طور قطع فرا مى‌رسد، پس از آن‌ها به طرز شايسته‌اى صرف نظر كن و آن‌ها را بر نادانى‌هايشان ملامت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شايسته؛ همان عفو بدون ملامت است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خشنودى بدون ملامت و سرزنش است</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669221_1490000891"/>
      <w:bookmarkStart w:id="152" w:name="_Toc57"/>
      <w:bookmarkEnd w:id="151"/>
      <w:r>
        <w:rPr>
          <w:rtl w:val="true"/>
        </w:rPr>
        <w:t>سوره نحل</w:t>
      </w:r>
      <w:bookmarkEnd w:id="1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است وعدد آيات آن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 به فرمانش بر هر كدام از بندگانش كه بخواهد نازل مى‌كند، كه مردم را انذار كند و معبودى جز من نيست، پس تقوا پيشه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آيه كريمه، حكايت از آن دارد كه خداى متعال ملائكه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يک از بندگانش كه بخواهد نازل مى‌كند، و آن‌ها برگزيدگان از بشرند و آن‌ها انبيا عظام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امام اميرالمؤمنين علیه السلام آمد و از روح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جبرئيل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 ملائكه است و روح غير از جبرئيل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بر آن مرد گران آمد وبه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بزرگى گفتى، هيچ كس گمان نمى‌كند كه روح غير از جبرئيل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گمراهى، از گمراهان روايت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پيامبرش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 سُبحانهُ وَتعالى عمَّا يُشركونَ يُنزلُ الملائكةَ بالرُّوحُ</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رسيده است، براى آن عجله نكنيد خداوند منزه و برتر از آن است كه او را همتاى فرشتگان قرار مى‌دهيد، فرشتگان با روح به فرمانش هستند و بر هر كدام از بندگانش كه بخواهد نازل مى‌كند، و روح غير از ملائكه است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علاماتى قرار داد كه شب هنگام به وسيله ستارگان هدايت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وبِالنجمِ همْ يَهتدونَ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ستارگان هدايت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ستاره جدى است؛ زيرا ستاره‌اى مى‌باشد كه دور نمى‌زند، و مبنای قبله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اهل خشكى و دريا هدايت مى‌شوند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پرهيزكاران گفته مى‌شد، پروردگار شما چه چيز نازل 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كسانى كه نيكى كردند، در اين دنيا نيكى است و سراى آخرت، از آن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سراى پرهيزكاران چه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نامه‌اى به اهل مصر به اين آيه استشهاد كرد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نزديكترين چيزی كه بنده را به آمرزش و رحمت نزديک می‌كند، هنگامی است كه به طاعت او عمل كند، و در توبه و بازگشت به سوى او اندرز بگيرد، بر شما باد تقوای الهی، زيرا آن جامع و تمام خير است و خيری غير آن نيست و با آن خير دنيا و خير آخرت به دست می‌آيد، خدای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للذينَ اتَّقوا ماذَا أَنزلَ ربُّكم قَالوا خيراً للذينَ أحسَنوا في هذهَ الدُّنيا حسنةٌ وَلدارُ الآخرةِ خيرٌ وَلنعمَ دارُ المُتقينَ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 خَلقكمْ ثمَّ يتوَفاكمْ وَمنكم مَن يردُّ إلى أرذلِ العُمرِ لكي لا يَعلمَ بعد علمٍ شيئاً إنَّ الله َ عليمٌ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آفريد، سپس شما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شما به نامطلوب‌ترين سنين بالاى عمر مى‌رسند تا بعد از علم وآگاهى چيزی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خداوند دانا و توانا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اطلاعات داده شده از اين آيه اين است كه؛ همانا خداى متعال انسان را خلق، و انواع نعمت‌ها را به او عطا كرده و سپس از او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كسى كه به نامطلوب ترين سنين عمر مى‌رسد، </w:t>
      </w:r>
      <w:bookmarkStart w:id="153" w:name="pg20458_263284"/>
    </w:p>
    <w:p>
      <w:pPr>
        <w:pStyle w:val="BookText"/>
        <w:rPr/>
      </w:pPr>
      <w:bookmarkEnd w:id="153"/>
      <w:r>
        <w:rPr>
          <w:rFonts w:ascii="IRNazanin" w:hAnsi="IRNazanin" w:eastAsia="IRNazanin"/>
          <w:color w:val="111111"/>
          <w:sz w:val="28"/>
          <w:sz w:val="28"/>
          <w:szCs w:val="28"/>
          <w:rtl w:val="true"/>
          <w:lang w:bidi="fa-IR"/>
        </w:rPr>
        <w:t>و از امام اميرالمؤمنين علیه السلام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نامطلوب‌ترين زمان عمر انسان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احسان و بخشش به نزديكان فرمان مى‌دهد، و از فحشا، منكر و ستم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اندرز مى‌دهد شايد متذكر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اميرالمؤمنين علیه السلام بر قومى برخورد كرد که با يکديگر گفتگو مى‌كردند،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چيزى گفتگو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جوانمردى مذاكره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گفتار خداوند در كتابش براى شما كافى نيست، هنگامى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يأمرُ بالعدلِ والإحسانِ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عدل، احسان و بخشش امر مى‌كند، پس عدل انصاف و بخشش تفضل است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669223_1490000891"/>
      <w:bookmarkStart w:id="155" w:name="_Toc58"/>
      <w:bookmarkEnd w:id="154"/>
      <w:r>
        <w:rPr>
          <w:rtl w:val="true"/>
        </w:rPr>
        <w:t>سوره اسراء</w:t>
      </w:r>
      <w:bookmarkEnd w:id="1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مكى و تعداد آيات آن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علمتَ ما أنزلَ هؤلاءِ إلاَّ ربُّ السماواتِ وَالأرضِ بَصائرَ وَإنّي لأظُنكَ يا فِرعونُ مثبوراً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گفت‌كه تو مى‌دانى اين آيات را جز پروردگار آسمآن‌ها و زمين جز براى روشنى دل‌ها نفرستاده، و من گمان مى‌كنم اى فرعون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خواهى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نسخه‌هاى قرآن كريم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است، و معنى آن پای فرعون هر آينه تو مى‌دانى ای فرعون اين آيات را نازل نکرد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آياتى </w:t>
      </w:r>
      <w:bookmarkStart w:id="156" w:name="pg20458_263285"/>
    </w:p>
    <w:p>
      <w:pPr>
        <w:pStyle w:val="BookText"/>
        <w:rPr/>
      </w:pPr>
      <w:bookmarkEnd w:id="156"/>
      <w:r>
        <w:rPr>
          <w:rFonts w:ascii="IRNazanin" w:hAnsi="IRNazanin" w:eastAsia="IRNazanin"/>
          <w:color w:val="111111"/>
          <w:sz w:val="28"/>
          <w:sz w:val="28"/>
          <w:szCs w:val="28"/>
          <w:rtl w:val="true"/>
          <w:lang w:bidi="fa-IR"/>
        </w:rPr>
        <w:t xml:space="preserve">است كه دلالت بر نبوت موسی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آسمان و زمين، کسی که آنها را خلق کرد برای بصيرت و آگاهی و برهان‌هايی برای مردم تا دلالت کنند بر نبوت حضرت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از امام اميرالمؤمنين علیه السلام كه او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تا ضمير متكلم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فرعون نمى‌دانست، ولى موسى آن كسى است كه مى‌دانست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669225_1490000891"/>
      <w:bookmarkStart w:id="158" w:name="_Toc59"/>
      <w:bookmarkEnd w:id="157"/>
      <w:r>
        <w:rPr>
          <w:rtl w:val="true"/>
        </w:rPr>
        <w:t>سوره كهف</w:t>
      </w:r>
      <w:bookmarkEnd w:id="1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ذِي القَرنينِ قلْ سَأتلُوا عَليكُم منهُ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بخشى از سرگذشت او را براى شما بازگو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اميرالمؤمنين علیه السلام بر منبر خطبه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ايستاد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اميرالمؤمنين به من خبر بده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بوده است يا پادشاه، و خبر بده از شاخ‌هاى او آيا از طلا بوده يا از نقره؟</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پيامبر يا پادشاه نبود، و شاخ‌هاى او از طلا يا از نقره نبوده؛ ولى بنده‌اى بود كه خدا را دوست داشته و براى خدا نصيحت مى‌كرد، پس خدا او را نصيحت كرد و به اين جهت صاحب شاخ ناميده شد؛ زيرا او قومش را به سوى خدای عزوجل دعوت </w:t>
      </w:r>
      <w:bookmarkStart w:id="159" w:name="pg20458_263286"/>
    </w:p>
    <w:p>
      <w:pPr>
        <w:pStyle w:val="BookText"/>
        <w:rPr/>
      </w:pPr>
      <w:bookmarkEnd w:id="159"/>
      <w:r>
        <w:rPr>
          <w:rFonts w:ascii="IRNazanin" w:hAnsi="IRNazanin" w:eastAsia="IRNazanin"/>
          <w:color w:val="111111"/>
          <w:sz w:val="28"/>
          <w:sz w:val="28"/>
          <w:szCs w:val="28"/>
          <w:rtl w:val="true"/>
          <w:lang w:bidi="fa-IR"/>
        </w:rPr>
        <w:t>مى‌كرد پس بر بالاى پيشانى او ضربه زدند، پس مدتى او از آنان مخفی شد، سپس به سوی آنان برگشت، آنان دوباره به قسمت ديگر سر او زدند</w:t>
      </w:r>
      <w:r>
        <w:rPr>
          <w:rStyle w:val="FootnoteAnchor"/>
          <w:rtl w:val="true"/>
        </w:rPr>
        <w:footnoteReference w:id="186"/>
      </w:r>
      <w:r>
        <w:rPr>
          <w:rFonts w:ascii="Amiri" w:hAnsi="Amiri" w:eastAsia="Amiri" w:cs="Amiri"/>
          <w:color w:val="111111"/>
          <w:sz w:val="28"/>
          <w:sz w:val="28"/>
          <w:szCs w:val="28"/>
          <w:rtl w:val="true"/>
          <w:lang w:bidi="ar-SA"/>
        </w:rPr>
        <w:t>، مانند او در بين شما است</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يعنى نفس شريفش، كه به زودى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 مرادى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شمشيرش سر او را خضاب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بَعضهمْ يَومئذٍ يموجُ في بعضٍ وَنفخَ في الصُّور فَجمَعناهمْ جَمعاً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ما آنان را چنان رها مى‌كنيم كه درهم موج مى‌زنند و در صور دميده مى‌شود و ما همه آنها را جمع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وَتركنَا بَعضهمْ يَومئذٍ يموجُ في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قيامت</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آيا به شما خبر دهيم كه زيان كارترين مردم در كارها چه كسانى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علیه السلام از زيان كارترين در اين آيه سؤال كرد، او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فاجرين قريش هستند</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669227_1490000891"/>
      <w:bookmarkStart w:id="161" w:name="_Toc60"/>
      <w:bookmarkEnd w:id="160"/>
      <w:r>
        <w:rPr>
          <w:rtl w:val="true"/>
        </w:rPr>
        <w:t>سوره مريم</w:t>
      </w:r>
      <w:bookmarkEnd w:id="1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محراب عبادتش به سوى مردمش آمد، و با اشاره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 را تسبيح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حديثى که درباره اطلاق وحى بيان فرموده‌اند و آن را به سه تقسيم كرد؛ وحى نبوت، وحى الهام و وحى اشاره و او گفته خداى متعال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فَأوحى إلَيهمْ أَن سبِّحوا بُكرَةً وَعشياً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به آن‌ها اشاره كرد كه صبح و شام، خدا را تسبيح گوييد و مانند فرموده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تُكلِّم النَّاسَ ثَلاثةَ أَيامٍ إلاَّ رَمزاً</w:t>
      </w:r>
      <w:r>
        <w:rPr>
          <w:rFonts w:eastAsia="IRNazanin" w:cs="IRNazanin"/>
          <w:color w:val="111111"/>
          <w:sz w:val="28"/>
          <w:szCs w:val="28"/>
          <w:rtl w:val="true"/>
          <w:lang w:bidi="fa-IR"/>
        </w:rPr>
        <w:t>...}</w:t>
      </w:r>
      <w:r>
        <w:rPr>
          <w:rStyle w:val="FootnoteAnchor"/>
          <w:rtl w:val="true"/>
        </w:rPr>
        <w:footnoteReference w:id="191"/>
      </w:r>
      <w:r>
        <w:rPr>
          <w:rStyle w:val="FootnoteAnchor"/>
          <w:rtl w:val="true"/>
        </w:rPr>
        <w:footnoteReference w:id="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آن است كه سه روز جز به اشاره و رمز با مردم سخن نخواهى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تنه نخل را به طرف خود تكان بده، رطب تازه‌اى بر تو فرو مى‌ريزد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فوايد رطب به آيه كريمه استشهاد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بهتر از رطب نيست كه حامله بخورد و مداوا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مريم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وَهُزي إليكِ بِجذعِ النَّخلةِ تُساقِطْ عَليكَ جَنيّاً فَكلي وَاشرَبي وَقرِّي عَيناً</w:t>
      </w:r>
      <w:r>
        <w:rPr>
          <w:rFonts w:eastAsia="IRNazanin" w:cs="IRNazanin"/>
          <w:color w:val="111111"/>
          <w:sz w:val="28"/>
          <w:szCs w:val="28"/>
          <w:rtl w:val="true"/>
          <w:lang w:bidi="fa-IR"/>
        </w:rPr>
        <w:t>..}</w:t>
      </w:r>
      <w:r>
        <w:rPr>
          <w:rStyle w:val="FootnoteAnchor"/>
          <w:rtl w:val="true"/>
        </w:rPr>
        <w:footnoteReference w:id="193"/>
      </w:r>
      <w:r>
        <w:rPr>
          <w:rStyle w:val="FootnoteAnchor"/>
          <w:rtl w:val="true"/>
        </w:rPr>
        <w:footnoteReference w:id="194"/>
      </w:r>
      <w:r>
        <w:rPr>
          <w:rFonts w:ascii="IRNazanin" w:hAnsi="IRNazanin" w:eastAsia="IRNazanin"/>
          <w:color w:val="111111"/>
          <w:sz w:val="28"/>
          <w:sz w:val="28"/>
          <w:szCs w:val="28"/>
          <w:rtl w:val="true"/>
          <w:lang w:bidi="fa-IR"/>
        </w:rPr>
        <w:t>، اين تنه نخل را به طرف خود تكان بده، رطب تازه‌اى بر تو فرو مى‌ريزد، از اين غذاى لذيذ بخور، و از آن آب گوارا بنوش و چشمت را با اين مولود جديد روشن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پرهيزكاران را دسته جمعى به سوى خداوند رحمان محشور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از رسول خدا صلی الله علیه واله در تفسير اين آيه پرسيد، پس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آن گروه در محشر حاضر نمی‌شوند مگر سواره آن‌ها مردانى هستند كه از خداى عزوجل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دوست دارد، و آن‌ها را به خود اختصاص </w:t>
      </w:r>
      <w:bookmarkStart w:id="162" w:name="pg20458_263288"/>
    </w:p>
    <w:p>
      <w:pPr>
        <w:pStyle w:val="BookText"/>
        <w:rPr/>
      </w:pPr>
      <w:bookmarkEnd w:id="162"/>
      <w:r>
        <w:rPr>
          <w:rFonts w:ascii="Amiri" w:hAnsi="Amiri" w:eastAsia="Amiri" w:cs="Amiri"/>
          <w:color w:val="111111"/>
          <w:sz w:val="28"/>
          <w:sz w:val="28"/>
          <w:szCs w:val="28"/>
          <w:rtl w:val="true"/>
          <w:lang w:bidi="ar-SA"/>
        </w:rPr>
        <w:t>داده و از اعمال‌شان خوشنود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را متقين ناميد</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علیه السلام از رسول خدا صلی الله علیه واله در تفسير اين آيه نيز پرسيد،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آن‌ها با پاهاى شان محشور نمى‌شوند، و آن‌ها را به طور معمولی محشور نمی‌کنند، ولى آن‌ها را با ناقه‌هاى بهشتى مى‌آورند، كه خلايق مانند آنرا نديده‌اند، زين آن‌ها طلا و افسار آن از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مى‌نشينند و در بهشت پياده مى‌شوند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و كارهاى شايسته انجام داده‌اند، خداوند رحمان محبتى براى آنان در دل‌ها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كريمه درباره امام اميرالمؤمنين علیه السلام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به محبت امام در دل‌هاى مؤمنان تفسير كرده است</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البرا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اميرالمؤمنين علیه السلام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لي عندكَ عهداً، واجعل لي عندكَ وداً، واجعل لي في صدورِ المؤمنينَ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خداى متعال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سَيجعَلُ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ايمان آوردند و كارهاى شايسته انجام داده‌اند، خداوند رحمان محبتى براى آنان در دل ها قرار مى‌دهد و اين، درباره على نازل شده است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669229_1490000891"/>
      <w:bookmarkStart w:id="164" w:name="_Toc61"/>
      <w:bookmarkEnd w:id="163"/>
      <w:r>
        <w:rPr>
          <w:rtl w:val="true"/>
        </w:rPr>
        <w:t>سوره طه</w:t>
      </w:r>
      <w:bookmarkEnd w:id="16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سوره مباركه در مكه نازل شده 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رحمان به تحت فرمانروايي و تدبير امور آفرينش مسلط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تدبيرش مستقر و كارش بالا گرفت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هارونَ أَخي اشدُد بهِ أزرِي وَأشركهُ في أَمري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از خاندانم براى من قرار ده، برادرم هارون را، با او پشتم را محكم گردان، و او را در كارم شريک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را رسول اعظم صلی الله علیه واله خواند، و از خداى متعال درخواست كرد كه پشت او را به برادرش و پسرعمويش امام اميرالمؤمنين علیه السلام محكم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اسما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ديدم در برابر كوه ثبير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از تو درخواست مى‌كنم به آنچه برادرم موسى از تو خواست، اينكه سينه مرا گشاده گردانى، كار مرا آسان گردانى و گره از زبان من بردارى تا گفتار مرا بفهمند، و براى من وزيرى از اهل بيتم قرار دهى، و پشت مرا با على برادرم محكم گردانى و او را در كار من شريک گردانى، تا تو را زياد تسبيح كنم،و تو را زياد ياد كنم، به درستى كه تو بصيرى و بر ما نظارت دارى</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ترس خفيفى در خود احساس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از جان خود نمى‌ترسيد، بلكه براى غلبه بر نادانان و دولت‌هاي گمراه مى‌ترسيد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 لهُ خوارٌ فَقالُوا هذَا إلهكُمْ وإلهُ مُوسى فَنَسىَ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آنان مجسمه گوساله‌اى كه صدايى مانند صداى گوساله داشت، پديد آورد و </w:t>
      </w:r>
      <w:bookmarkStart w:id="165" w:name="pg20458_263290"/>
    </w:p>
    <w:p>
      <w:pPr>
        <w:pStyle w:val="BookText"/>
        <w:rPr/>
      </w:pPr>
      <w:bookmarkEnd w:id="16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خداى شما و خداى موسى است، و او 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را كه با خدا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درباره سامرى كه بنى اسرائيل را بعد از رفتن موسى گمراه كرد و گوساله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موسى به سوى پروردگارش شتافت، سامرى اقدام به جمع آورى زينت آلات بنى اسرائيل كرد، و با آن گوساله‌اى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يک مشت خاک را درون آن ريخت، در اين هنگام از جسدى كه بود صدايى خارج مى‌شد، سامرى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شما و خداى موسى است سپس هارون به آن‌ها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أَلم يَعِدكمْ ربُّكمْ وَعداً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پروردگارتان به شما وعده نيكويى نداد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 لاَ نسألُكَ رِزقاً نَّحنُ نَرزُقُكَ وَالعاقبةُ لِلتَّقوى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به نماز فرمان ده و بر انجام آن شكيبا باش، از تو روزى نمى‌خواهيم بلكه ما به تو روزى مى‌دهيم و عاقبت نيك، براى تقوى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هنگامى كه اين آيه بر پيامبر صلی الله علیه واله نازل شد، هشت ماه به در خانه على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خدا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204"/>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مى‌خواهد رجس و پليدى را از شما اهل بيت دور كرده و شما را پاک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اخبار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رسيده است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669231_1490000891"/>
      <w:bookmarkStart w:id="167" w:name="_Toc62"/>
      <w:bookmarkEnd w:id="166"/>
      <w:r>
        <w:rPr>
          <w:rtl w:val="true"/>
        </w:rPr>
        <w:t>سوره انبياء</w:t>
      </w:r>
      <w:bookmarkEnd w:id="1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اين سوره مباركه مكى و تعداد آيات آن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طعم مرگ را مى‌چشد، و شما را با بدى ها و خوبى ها آزمايش مى‌كنيم و سرانجام به سوى ما بازگردانده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مريض شد، برادرانش از او عيادت كردند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مانند شما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شما را به بد و خوب آزمايش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صحت و غنى است و شر، مرض و فقر است</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ترازوى عدل را در روز قيامت برپا مى‌كنيم، پس به هيچ كس كمترين ستمى نمى‌شود، و اگر به مقدار سنگينى يک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نيک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به آن آگاه هستيم و كافى است كه ما حساب كننده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علیه السلام از آياتى كه به او مشتبه شده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خداى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وَنضعُ المَوازينَ القسطَ ليومِ القيامةِ فلاَ تُظلمُ نفسٌ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ترازوى عدل را در روز قيامت برپا مى‌كنيم، پس به هيچ كس كم ترين ستمى نمى‌شود، ميزان عدل به اندازه‌اى است كه خلايق را روز قيامت با آن مؤاخذه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بعضى مردم را به آن ميزان جزا مى‌دهد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قبل، وعده نيک از سوى ما به آن‌ها داده شده، از آن دوزخ دور نگاه داشته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به بندگان متقين، وعده به فردوس و نعيم و دورى از جهنم را داده است، و پيامبر صلی الله علیه واله به اين آيه كريمه در حديثش به امام علیه السلام استشهاد كرده و به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و شيعيانت به حوض آن كه را دوست داريد آب مى‌دهيد، و از آن كه ناراحت هستيد مانع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روز وحشت بزرگ ايمن‌ايد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شما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 مِنا الحُسنى أولئكَ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قبل، وعده نيک از سوى ما به آن‌ها داده شده، از آن دور نگاه داشته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شما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يحزُنهمُ الفزعُ الأكبرُ وَتتلقاهمُ الملائكةُ هذا يومُكمُ الَّذي كُنتم تُوعدونَ</w:t>
      </w:r>
      <w:r>
        <w:rPr>
          <w:rFonts w:eastAsia="IRNazanin" w:cs="IRNazanin"/>
          <w:color w:val="111111"/>
          <w:sz w:val="28"/>
          <w:szCs w:val="28"/>
          <w:rtl w:val="true"/>
          <w:lang w:bidi="fa-IR"/>
        </w:rPr>
        <w:t>}</w:t>
      </w:r>
      <w:r>
        <w:rPr>
          <w:rStyle w:val="FootnoteAnchor"/>
          <w:rtl w:val="true"/>
        </w:rPr>
        <w:footnoteReference w:id="208"/>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بزرگ آن‌ها را اندوهگين نمى‌كند، و فرشتگان به استقبال‌شان مى‌آيند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روزى است كه به شما وعده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كه آسمان را مانند طومارى درهم مى‌پيچيم، همان گونه كه آفرينش را آغاز كرديم، آن را باز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بر ما و به طور قطع آن را انجام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آيه كريمه، در عرض حديثش از اموات استشهاد کرد و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زمين را به جاى سطح آن براى ماندن انتخاب كردند، و خانه‌هاى تنگ و تاريک را به جاى خانه‌هاى وسيع برگزيدند، به جاى زندگى با خويشاوندان غربت را، و به جاى نور ظلمت را برگزيدند و به زمين بازگشتند همان طور كه در آغاز آن را پابرهنه و عريان ترک گفتند، و با اعمال خود به سوى زندگى جاويدان و خانه هميشگى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خداى سبحان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بَدأنا أولَ </w:t>
      </w:r>
      <w:bookmarkStart w:id="168" w:name="pg20458_263293"/>
    </w:p>
    <w:p>
      <w:pPr>
        <w:pStyle w:val="BookText"/>
        <w:rPr/>
      </w:pPr>
      <w:bookmarkEnd w:id="168"/>
      <w:r>
        <w:rPr>
          <w:rFonts w:ascii="IRNazanin" w:hAnsi="IRNazanin" w:eastAsia="IRNazanin"/>
          <w:color w:val="111111"/>
          <w:sz w:val="28"/>
          <w:sz w:val="28"/>
          <w:szCs w:val="28"/>
          <w:rtl w:val="true"/>
          <w:lang w:bidi="fa-IR"/>
        </w:rPr>
        <w:t>خلقٍ نُعيدهُ وَعداً عَلينَا إنَّا كنَّا فَاعِلينَ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آفرينش را آغاز كرديم، آنرا باز مى‌گردانيم، وعده‌اى بر ما است همانا اين كار را انجام خواهيم داد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669233_1490000891"/>
      <w:bookmarkStart w:id="170" w:name="_Toc63"/>
      <w:bookmarkEnd w:id="169"/>
      <w:r>
        <w:rPr>
          <w:rtl w:val="true"/>
        </w:rPr>
        <w:t>سوره حج</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مدنى می باشد و تعداد آيات 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وَالصَّابئينَ وَالنَصارى وَالمجوسَ وَالذينَ أشرَكوا إنَّ الله َ يَفصلُ بَينهمْ يومَ القيامةِ إنَّ الله َ عَلى كلِّ شيءٍ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بين كسانى كه ايمان آورده‌اند، و کسانی که يهودی و صائبی و نصاری و مجوس و کسانی که مشرکند، در روز قيامت داورى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براى بعضى از اديان عرضه شده و از جمله آن‌ها مجوس است، امام اميرالمؤمنين علیه السلام بر منبر بود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بپرسيد، قبل از آن كه من در ميان شما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منافق از جا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 چگونه جزيه مى‌گيريد، در حالى كه كتابى بر آن‌ها نازل نشده و پيامبرى به آن‌ها مبعوث نشده؟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جواب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كتابى بر آن‌ها نازل كرد، و پيامبرى براى آن‌ها فرستاد، پادشاهى داشتند شبى مست بود و دختر خود را به فراش خود خواند، و مرتكب زنا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مردم خبر را به گوش هم رساندند، و قوم او بر در خانه‌اش تجمع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دين ما را بر ما آلوده و آن را هلاک كردى، پس خارج شو تا تو را پاک و حد بر تو جارى سازيم</w:t>
      </w:r>
      <w:r>
        <w:rPr>
          <w:rFonts w:eastAsia="IRNazanin" w:cs="IRNazanin"/>
          <w:color w:val="111111"/>
          <w:sz w:val="28"/>
          <w:szCs w:val="28"/>
          <w:rtl w:val="true"/>
          <w:lang w:bidi="fa-IR"/>
        </w:rPr>
        <w:t xml:space="preserve">. </w:t>
      </w:r>
      <w:bookmarkStart w:id="171" w:name="pg20458_263294"/>
    </w:p>
    <w:p>
      <w:pPr>
        <w:pStyle w:val="BookText"/>
        <w:rPr/>
      </w:pPr>
      <w:bookmarkEnd w:id="171"/>
      <w:r>
        <w:rPr>
          <w:rFonts w:ascii="IRNazanin" w:hAnsi="IRNazanin" w:eastAsia="IRNazanin"/>
          <w:color w:val="111111"/>
          <w:sz w:val="28"/>
          <w:sz w:val="28"/>
          <w:szCs w:val="28"/>
          <w:rtl w:val="true"/>
          <w:lang w:bidi="fa-IR"/>
        </w:rPr>
        <w:t>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شويد و كلام مرا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كارى كه من مرتكب شدم راه فرارى بود حق با من است و گرنه شما حق داريد كه جمع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خداى عزوجل بزرگوارتر از پدر ما آدم و مادر ما حوا خلقتى نيافريده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اى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پسرانش را به دخترانش نمى‌داد و دخترانش را به پسرانش؟</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پس اين آن دينى بود كه بر آن پيمان بستند، پس خداى متعال آن علمى را كه در سينه داشتند محو كرد، و كتاب را از آن‌ها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آن‌ها كافرانى هستند كه بدون حساب وارد جهنم مى‌شوند، و حال شان از منافقين سخت‌تر است</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با اين جمله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كه در راس منافقين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مانند اين جواب نشنيده بودم، به خدا ديگر به مانند آن هرگز بر نمى‌گردم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669235_1490000891"/>
      <w:bookmarkStart w:id="173" w:name="_Toc64"/>
      <w:bookmarkEnd w:id="172"/>
      <w:r>
        <w:rPr>
          <w:rtl w:val="true"/>
        </w:rPr>
        <w:t>سوره مؤمنون</w:t>
      </w:r>
      <w:bookmarkEnd w:id="17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اين سوره مباركه در مكه نازل شده 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آن‌هايی كه در نمازشان خشوع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خشوع در نماز را تفسير كرده كه روى از مصلى برنگرداند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از لغو و بيهودگى روى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گفتارى كه ياد خدا در آن نباشد بيهوده است</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 أحسنُ الخالقينَ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نطفه را به حالت علقه، و علقه را به حالت مضغه، و مضغه را به حالت استخوآن‌هايى درآورديم و بر استخوان‌ها گوشت پوشانديم، سپس آن را آفرينش تازه‌اى داديم؛ پس بزرگ است خدايى كه بهترين آفرينندگان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چهار ماه از نطفه گذشت، خدای متعال ملكی را مبعوث مى‌كند، كه در ظلمات سه گانه به او روح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معنای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آفرينش تازه‌اى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روح در او دميده می‌شود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وَإن كنَّا لَمبتَلينَ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 اين ماجرا آيات و نشانه هايی است و ما 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قسمت آخر اين آيه در خطابش به مردم استشهاد كرد و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به شما ظلم نخواهد كرد، و از اين جهت به شما تامين داده است؛ اما هرگز شما را ايمن نساخت كه آزمايش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آن ذات </w:t>
      </w:r>
      <w:bookmarkStart w:id="174" w:name="pg20458_263296"/>
    </w:p>
    <w:p>
      <w:pPr>
        <w:pStyle w:val="BookText"/>
        <w:rPr/>
      </w:pPr>
      <w:bookmarkEnd w:id="174"/>
      <w:r>
        <w:rPr>
          <w:rFonts w:ascii="Amiri" w:hAnsi="Amiri" w:eastAsia="Amiri" w:cs="Amiri"/>
          <w:color w:val="111111"/>
          <w:sz w:val="28"/>
          <w:sz w:val="28"/>
          <w:szCs w:val="28"/>
          <w:rtl w:val="true"/>
          <w:lang w:bidi="ar-SA"/>
        </w:rPr>
        <w:t>برتر است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در اين ماجرا نشانه‌هايی است و ما مردم را آزمايش می‌كنيم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به عذاب و بلا گرفتار كرديم؛ اما آنان نه در برابر پروردگارشان تواضع كردند، و نه به درگاهش تضرع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در دعا فروتنى كردند نه تواضع و تسليم، و اگر در برابر خدا خاضع مى‌بودند، جواب آن‌ها را مى‌داد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علیه السلام روايت كرده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حالت استكانه دست‌ها را بلند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استكانه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اين آيه را نخوانده‌اى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آن‌ها در برابر پروردگارشان تواضع نكردند و تضرع نمى‌كنند</w:t>
      </w:r>
      <w:r>
        <w:rPr>
          <w:rFonts w:eastAsia="IRNazanin" w:cs="IRNazanin"/>
          <w:color w:val="111111"/>
          <w:sz w:val="28"/>
          <w:szCs w:val="28"/>
          <w:rtl w:val="true"/>
          <w:lang w:bidi="fa-IR"/>
        </w:rPr>
        <w:t>.</w:t>
      </w:r>
    </w:p>
    <w:p>
      <w:pPr>
        <w:pStyle w:val="Heading3"/>
        <w:numPr>
          <w:ilvl w:val="2"/>
          <w:numId w:val="1"/>
        </w:numPr>
        <w:rPr/>
      </w:pPr>
      <w:bookmarkStart w:id="175" w:name="__RefHeading___Toc1669237_1490000891"/>
      <w:bookmarkStart w:id="176" w:name="_Toc65"/>
      <w:bookmarkEnd w:id="175"/>
      <w:r>
        <w:rPr>
          <w:rtl w:val="true"/>
        </w:rPr>
        <w:t>سوره نور</w:t>
      </w:r>
      <w:bookmarkEnd w:id="1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مدنى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وَيحفظُوا فُروجهمْ ذلكَ أزكَى لهمْ إنَّ الله َ خبيرٌ بِمايَصنعونَ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بگو چشم‌هاى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عفاف خود را حفظ كنند، اين براى آنان پاكيزه‌تر است، خداوند از آنچه انجام مى‌دهند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امام سبب نزول آيه روايت شده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انصار، در مدينه با زنی برخورد كرد، زنان مقنعه شان را در پشت گوش شان قرار می‌دادند؛ پس به او نگاه می‌كرد و او از روبرو می‌آمد چون از او گذشت به او نگاه کرد و وارد كوچه شد، آن جوان به پشت سر او نگاه می‌كرد، صورتش به ديوار يا شيشه‌ای كه در ديوار بود برخورد كرد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كه آن زن گذشت آن جوان نگاه كرد ديد خون به لباس و سينه‌اش جارى شده، 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با اين وضع به نزد رسول اللّه صلی الله علیه واله مى‌روم و او را خبردار مى‌كنم؛ سپس آمد نزد رسول خدا، به او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علت خون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برای او تعريف کرد، پس جبرئيل بر پيامبر صلی الله علیه واله نازل شد و اين آيه را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كه نه تجارت و نه معامله‌اى آنان را از ياد خدا و برپاداشتن نماز و اداى زكات غافل نمى‌كند، آن‌ها از روزى مى‌ترسند كه در آن دل‌ها و چشم‌ها زيرورو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هنگامی كه اين آيه را مى‌خواند، در پشت آن مى‌گفت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مردمی‌اند كه ياد خدا را به جاى دنيا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تجارت يا خريد و فروشى آن‌ها را از ياد خدا غافل نمى‌كند، با ياد خدا روزگار مى‌گذرانند و غافلان را با هشدارهاى خود از كيفرهاى الهى مى‌ترسانند، به عدالت فرمان مى‌دهند و خود عدالت گسترند، از بدى‌ها نهى مى‌كنند و خود از آن‌ها پرهيز دارند، با اينكه در دنيا زندگى مى‌كنند گويا آنرا رها كرده، به آخرت پيوسته‌اند،سراى ديگر را مشاهده كرده گويا از مسائل پنهان برزخيان و مدت طولانى </w:t>
      </w:r>
    </w:p>
    <w:p>
      <w:pPr>
        <w:pStyle w:val="BookText"/>
        <w:rPr/>
      </w:pPr>
      <w:r>
        <w:rPr>
          <w:rFonts w:ascii="IRNazanin" w:hAnsi="IRNazanin" w:eastAsia="IRNazanin"/>
          <w:color w:val="111111"/>
          <w:sz w:val="28"/>
          <w:sz w:val="28"/>
          <w:szCs w:val="28"/>
          <w:rtl w:val="true"/>
          <w:lang w:bidi="fa-IR"/>
        </w:rPr>
        <w:t>اقامتشان آگاهى دارند، و گويا قيامت وعده‌هاى خود را براى آنان تحقق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پرده‌ها را براى مردم دنيا برداشته‌اند، و مانند اين است که آنان آنچه را كه مردم نمى‌بينند و نمى‌شنوند، مى‌بينند و مى‌شنوند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كلام از موفقيت درخشان اوليا خدا و دوستان او را حکايت می کند، آن‌هايى كه تجارت و بيع آن‌ها را از ذكر خدا دور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 عندهُ فَوفاهُ حِسابهُ وَ الله ُ سريعُ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اعمالشان همچون سرابى در كوير است، كه انسان تشنه از دور آن را آب مى‌پندارد؛ اما هنگامى كه به سراغ آن مى‌آيد چيزى نمى‌يابد و خدا را نزد آن مى‌يابد كه حساب آن را به طور كامل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سريع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اميرالمؤمنين علیه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حساب بندگانش را در آن واحد مى‌رسد؟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در آن واحد روزى مى‌دهد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 يُزجي سَحاباً ثمَّ يُؤلِّف بينهُ ثمَّ يَجعلهُ رُكاماً فَتَرى الوَدقَ يَخرُجُ مِن خِلالهِ وَينزِّل مِن السَّماء من جبالٍ فيهَا من بَردٍ فَيصيبُ بهِ من يَشاءُ وَيصرفهُ عمَّن يَشاءُ يَكادُ سَنا برقهِ يذهبُ بِالأبصارِ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خداوند ابرهايى را به آرامى حركت مى‌دهد، سپس ميان آن‌ها پيوند مى‌دهد، و آن را متراكم مى‌كند؟ در اين حال دانه‌هاى باران را مى‌بينى كه از لابه‌لاى آن‌ها خارج مى‌شود، و از آسمان و كوههايى كه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ابرهايى كه مانند كوه انباشته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تگرگ نازل مى‌كند، و هر كس را بخواهد به وسيله آن زيان مى‌رساند و از هر كس بخواهد اين زيان را برطرف مى‌كند و درخشندگى برق آن نزديک است كه چشم ها را کور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 از رسول خدا صلی الله علیه واله تفسير اين آيه را نقل كرده است كه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عزوجل ابرها را غربال‌هاى باران قرار داده تا تگرگ را ذوب كنند و آب گردند تا به آنچه اصابت مى‌كند ضرر نزنند، و آنچه كه از تگرگ و صاعقه‌ها مى‌بينى كيفر خداى عزوجل مى‌باشد، که به هر يک از بندگانش بخواهد مى‌رساند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كسانى از شما كه ايمان آورده و كارهاى شايسته انجام داده‌اند وعده مى‌دهد، كه به طور قطع آنان را حكمران روى زمين خواهد كرد، همان گونه كه به پيشينيان آن‌ها خلافت روى زمين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و آيينى را كه براى آنان پسنديده، پابرجا و ريشه دار خواهد كرد، و ترسشان را به امنيت و آرامش مبدل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مرا مى‌پرستند، و چيزى را شريک من نخواهند كرد، و كسانى كه پس از آن كافر شوند،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اين آيه در نصيحت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كرد، كه با لشكرى كه براى جنگ به فارس مى‌فرستد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پيروزى و شكست اسلام به فراوانى و كمى طرفداران آن نيست؛ اسلام دين خدا است كه آن را پيروز كرده و سپاه او است كه آن را آماده و يارى كرد و رسيد تا آنجايى كه بايد برسد، در هر جا كه لازم بود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وعده پروردگار خود اميدواريم، خداوند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وعده خود وفا مى‌كند و سپاه خود را يارى خواهد كرد</w:t>
      </w:r>
      <w:r>
        <w:rPr>
          <w:rFonts w:eastAsia="IRNazanin" w:cs="IRNazanin"/>
          <w:color w:val="111111"/>
          <w:sz w:val="28"/>
          <w:szCs w:val="28"/>
          <w:rtl w:val="true"/>
          <w:lang w:bidi="fa-IR"/>
        </w:rPr>
        <w:t xml:space="preserve">. </w:t>
      </w:r>
      <w:bookmarkStart w:id="177" w:name="pg20458_263300"/>
    </w:p>
    <w:p>
      <w:pPr>
        <w:pStyle w:val="BookText"/>
        <w:rPr/>
      </w:pPr>
      <w:bookmarkEnd w:id="177"/>
      <w:r>
        <w:rPr>
          <w:rFonts w:ascii="IRNazanin" w:hAnsi="IRNazanin" w:eastAsia="IRNazanin"/>
          <w:color w:val="111111"/>
          <w:sz w:val="28"/>
          <w:sz w:val="28"/>
          <w:szCs w:val="28"/>
          <w:rtl w:val="true"/>
          <w:lang w:bidi="fa-IR"/>
        </w:rPr>
        <w:t>جايگاه رهبر مانند ريسمانى محكم است كه مهره‌ها را متحد ساخت، و به هم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رشته از هم بگسلد مهره‌ها پراكنده، و هر كدام به سويى خواهند افتاد چه بسا جدا کننده ای باشد که جمع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عرب امروز اگرچه اندک است؛ اما با نعمت اسلام فراوان‌اند و با اتحاد و هماهنگى عزيز و قدرتمنداند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مانند محور آسياب،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كمک عرب چرخ های جامعه را از هر سو بچرخان، زيرا اگر از اين سرزمين خارج شوند، مخالفان عرب از هر سو آن‌ها را رها كرده و پيمان مى‌شكنند و چه بسا حفظ مرزهاى داخل كه پشت سر مى‌گذارى مهم‌تر از آن‌هايى باشد كه در پيش روى خواهيد داشت</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669239_1490000891"/>
      <w:bookmarkStart w:id="179" w:name="_Toc66"/>
      <w:bookmarkEnd w:id="178"/>
      <w:r>
        <w:rPr>
          <w:rtl w:val="true"/>
        </w:rPr>
        <w:t>سوره فرقان</w:t>
      </w:r>
      <w:bookmarkEnd w:id="1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تعداد آيات آن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 ها در آن روز قرارگاه شان از همه بهتر و استراحت‌گاه شان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حديثی از وضع مؤمن در قبرش به اين آيه استشهاد كرده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ملک در قبرش تا چشم كار مى‌كند جا باز مى‌كنند، سپس براى او دری به بهشت باز مى‌كنند و به او مى‌گويند، بخواب چشمت روشن، خوابيدن جوان نورس همانا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يَومئذٍ خيرٌ مُّستقراً وَأحسنُ مَقيلاً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بهشتى‌ها در آن روز قرارگاه‌شان از همه بهتر و استراحت‌گاه‌شان نيكوتر است</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 وثمودَ وأصحابَ الرَّسِّ وقُروناً بينَ ذلكَ كثيراً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ثمود و اصحاب 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درختان صنوبر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اقوام بسيار ديگرى كه در اين ميان بودند را هلاک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حديثى داستان اصحاب‌رس را بيان كرده كه خلاصه‌اش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قومى بودند كه درخت صنوبر را مى‌پرستيدند؛ و به آن شاه درخت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يافث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طوفان در لب چشمه‌اى غرس كرده بود، و آن را روشن آب مى‌گفتند، و دوازده قريه در كنار اين نهر، آباد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قريه‌اى از آن‌ها درختى از صنوبر بود، و نهرى از چشمه بر آن جارى بود، و آب آن را بر خودشان و بر چهارپايانشان حرام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آن آب مى‌خورد او را مى‌كشتند و مى‌گفتند اين براى زندگى خدايان است سزاوار نيست كسى آن را كم كند؛ پس براى هر ماه در سال روزى را در قريه‌اى براى عيد تعيين كرده و خارج مى‌شدند، و به نزد درخت رفته و برای آن سجد کردند و براى آن قربانى ذبح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سوزانده و گريه و تضرع مى‌كردند و شيطان با آن‌ها صحبت مى‌كرد و اين عادت‌شان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كفر و پرستش درخت طولانی شد كشيد، خداوند پيامبرى از بنى اسرائيل فرستاد آن‌ها را به عبادت خداى متعال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نياوردند، پس بر درخت نفرين كرد 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را ديدند، جزع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خدايان ما را جادو كرد، و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به دليل اين مرد به ما غضب كرد كه ما را به كفر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نظرشان بر كشتن او يكى شد؛ پس چاهى كندند و او را در آن افكندند، و درب چاه را مسدود كردند تا او مرد و خدا بر آن‌ها عذابش را فرستاد و تا آخرين آن‌ها را هلاک كرد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از آب انسانى را آفريد، سپس او را نسب و سبب قرار داد و پروردگار تو همواره توانا بوده است</w:t>
      </w:r>
      <w:r>
        <w:rPr>
          <w:rFonts w:eastAsia="IRNazanin" w:cs="IRNazanin"/>
          <w:color w:val="111111"/>
          <w:sz w:val="28"/>
          <w:szCs w:val="28"/>
          <w:rtl w:val="true"/>
          <w:lang w:bidi="fa-IR"/>
        </w:rPr>
        <w:t xml:space="preserve">.» </w:t>
      </w:r>
      <w:bookmarkStart w:id="180" w:name="pg20458_263302"/>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پيامبر صلی الله علیه واله و على بن ابى طالب علیه السلام همسر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نازل شده، او پسر عموى وى و همسر دختر او و داماد او بود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669241_1490000891"/>
      <w:bookmarkStart w:id="182" w:name="_Toc67"/>
      <w:bookmarkEnd w:id="181"/>
      <w:r>
        <w:rPr>
          <w:rtl w:val="true"/>
        </w:rPr>
        <w:t>سوره شعراء</w:t>
      </w:r>
      <w:bookmarkEnd w:id="1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نزديك‌ترين خويشاوندان خود را انذار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آغاز نبوت دعوت اسلامى بر پيامبر صلی الله علیه واله براى ابلاغ به خانواده‌اش و دعوت آن‌ها به اسلام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امام اميرالمؤمنين علیه السلام را احضار كرد و دستور داد كه از قبيله قريش براى صرف وليمه‌ای که برای آنها برپا شده دعوت كند، تا رسالت پروردگارش را به آن‌ها ابلاغ كند پس آن‌ها را دعوت كرد، اما جواب او را ندادند، پس از آن‌ها درخواست كرد که حتی يكى دعوت او را پاسخ گويد تا او را به عنوان وزير و خليفه خود انتخاب كند، كسى به جز اميرالمؤمنين علیه السلام پاسخ او را نداد، پس او را به عنوان وزير و خليفه خود تعيين كرد، و ما اين جريان را به طور مفصل در يكى از مجلدات اين دانشنامه بيان كرده‌ايم</w:t>
      </w:r>
      <w:r>
        <w:rPr>
          <w:rFonts w:eastAsia="IRNazanin" w:cs="IRNazanin"/>
          <w:color w:val="111111"/>
          <w:sz w:val="28"/>
          <w:szCs w:val="28"/>
          <w:rtl w:val="true"/>
          <w:lang w:bidi="fa-IR"/>
        </w:rPr>
        <w:t>.</w:t>
      </w:r>
    </w:p>
    <w:p>
      <w:pPr>
        <w:pStyle w:val="Heading3"/>
        <w:numPr>
          <w:ilvl w:val="2"/>
          <w:numId w:val="1"/>
        </w:numPr>
        <w:rPr/>
      </w:pPr>
      <w:bookmarkStart w:id="183" w:name="__RefHeading___Toc1669243_1490000891"/>
      <w:bookmarkStart w:id="184" w:name="_Toc68"/>
      <w:bookmarkEnd w:id="183"/>
      <w:r>
        <w:rPr>
          <w:rtl w:val="true"/>
        </w:rPr>
        <w:t>سوره قصص</w:t>
      </w:r>
      <w:bookmarkEnd w:id="18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تعداد آيات آن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مى‌خواستيم بر مستضعفان زمين منت گذاريم، و آنان را پيشوايان و وارثان روى زمين قرار 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اين حديث به اين آيه استشهاد کرده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پس از سركشى به ما روى مى‌آورد، مانند شتر ماده بدخو كه به بچه خود مهربان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در اين حديثش به حكومت مصلح بزرگ امام مهدى علیه السلام اشاره مى‌كند، كسى كه كژى‌هاى دين را مستقيم مى‌كند و فساد در امور دنيا را اصلاح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درّ المنثور است كه امام مستضعفان را به يوسف و فرزندانش تفسير مى‌كرد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فِيما آتاكَ الله ُ الدَّار الآخرةَ وَلا تنسَ نَصيبكَ منَ الدُّنيا وَأحسن كمَا أحسنَ الله ُ إليكَ وَلا تَبغِ الفَسادَ في الأرضِ إنَّ الله َ لا يُحبُّ المفسِدينَ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 سراى آخرت را طلب كن و بهره‌ات را از دنيا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خدا به تو نيكى كرده نيكى كن، و هرگز در زمين در جستجوى فساد نباش كه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نقل شده كه خداى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تنسَ نَصيبكَ منَ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بهره‌ات را از دنيا فراموش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فراموش نكن سلامتى، قوت، آسايش و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نبودنت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جوانى و نشاطت را كه آن را وسيله‌اى قرار داده براى به دست آوردن آخرت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سراى آخرت را براى كسانى قرار مى‌دهيم كه اراده برترى جويى در زمين و فساد را ندارند، و عاقبت نيک براى پرهيزكاران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علیه السلام در زمان خلافتش در بازارها راه مى‌رفت، گمراهان را راهنمايى مى‌كرد، به ضعفا كمک مى‌كرد و نزد فروشنده و بقال مى‌رفت، و قرآن را براى آن‌ها باز مى‌كرد و مى‌خواند</w:t>
      </w:r>
      <w:r>
        <w:rPr>
          <w:rFonts w:eastAsia="IRNazanin" w:cs="IRNazanin"/>
          <w:color w:val="111111"/>
          <w:sz w:val="28"/>
          <w:szCs w:val="28"/>
          <w:rtl w:val="true"/>
          <w:lang w:bidi="fa-IR"/>
        </w:rPr>
        <w:t xml:space="preserve">: </w:t>
      </w:r>
      <w:bookmarkStart w:id="185" w:name="pg20458_263304"/>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سراى آخرت را براى كسانى قرار مى‌دهيم، كه اراده برترى جويى در زمين و فساد را ندارند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درباره صاحبان عدالت و مطالبى از نماز و اهل قدرت براى ساير مردم است</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معَ الله إلهاً آخرَ لاَ إله إلاّ هوَ كلُّ شى‌ءٍ هالكٌ إلاَّ وجههُ لهُ الحُكمُ وَإليهِ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ديگرى را با خدا نخوان كه هيچ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مى‌شود، حاكميت تنها از آن او است و همه به سوى او باز گردانده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تفسير اين آيه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از بين مى‌رود مگر دين، زيرا محال است از او چيزى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از آن باقى بماند و او اجل و اعظم از آن است، و همانا هلاک مى‌شود، چيزى كه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او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مَن عَليها فانٍ وَيبقى وجهُ ربِّكَ</w:t>
      </w:r>
      <w:r>
        <w:rPr>
          <w:rFonts w:eastAsia="IRNazanin" w:cs="IRNazanin"/>
          <w:color w:val="111111"/>
          <w:sz w:val="28"/>
          <w:szCs w:val="28"/>
          <w:rtl w:val="true"/>
          <w:lang w:bidi="fa-IR"/>
        </w:rPr>
        <w:t>}</w:t>
      </w:r>
      <w:r>
        <w:rPr>
          <w:rStyle w:val="FootnoteAnchor"/>
          <w:rtl w:val="true"/>
        </w:rPr>
        <w:footnoteReference w:id="229"/>
      </w:r>
      <w:r>
        <w:rPr>
          <w:rStyle w:val="FootnoteAnchor"/>
          <w:rtl w:val="true"/>
        </w:rPr>
        <w:footnoteReference w:id="230"/>
      </w:r>
      <w:r>
        <w:rPr>
          <w:rFonts w:ascii="IRNazanin" w:hAnsi="IRNazanin" w:eastAsia="IRNazanin"/>
          <w:color w:val="111111"/>
          <w:sz w:val="28"/>
          <w:sz w:val="28"/>
          <w:szCs w:val="28"/>
          <w:rtl w:val="true"/>
          <w:lang w:bidi="fa-IR"/>
        </w:rPr>
        <w:t xml:space="preserve">، همه كسانى كه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فانى مى‌شوند، تنها ذات ذوالجلال و گرامى پروردگارت باقى مى‌ماند</w:t>
      </w:r>
      <w:r>
        <w:rPr>
          <w:rFonts w:eastAsia="IRNazanin" w:cs="IRNazanin"/>
          <w:color w:val="111111"/>
          <w:sz w:val="28"/>
          <w:szCs w:val="28"/>
          <w:rtl w:val="true"/>
          <w:lang w:bidi="fa-IR"/>
        </w:rPr>
        <w:t>.</w:t>
      </w:r>
    </w:p>
    <w:p>
      <w:pPr>
        <w:pStyle w:val="Heading3"/>
        <w:numPr>
          <w:ilvl w:val="2"/>
          <w:numId w:val="1"/>
        </w:numPr>
        <w:rPr/>
      </w:pPr>
      <w:bookmarkStart w:id="186" w:name="__RefHeading___Toc1669245_1490000891"/>
      <w:bookmarkStart w:id="187" w:name="_Toc69"/>
      <w:bookmarkEnd w:id="186"/>
      <w:r>
        <w:rPr>
          <w:rtl w:val="true"/>
        </w:rPr>
        <w:t>سوره عنكبوت</w:t>
      </w:r>
      <w:bookmarkEnd w:id="1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مردم پنداشتند همين كه گفتند ايمان آورديم، به حال خود رها مى‌شوند و مورد آزمايش قرار نمى‌گيرند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به نزد امام علیه السلام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رسول خدا صلی الله علیه واله درباره فتنه پرسيده‌اى؟ </w:t>
      </w:r>
      <w:bookmarkStart w:id="188" w:name="pg20458_263305"/>
    </w:p>
    <w:p>
      <w:pPr>
        <w:pStyle w:val="BookText"/>
        <w:rPr/>
      </w:pPr>
      <w:bookmarkEnd w:id="188"/>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خداى متعال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أَحسبَ النّاسُ أَن يُتركوا أَن يَقولوا آمنَّا وَهمْ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را دانستم تا زمانى كه رسول خدا صلی الله علیه واله در بين ما است فتنهبر ما نازل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چه فتنه‌اى است كه خدا آن را به ما خبر داده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امت من بعد از من به زودى آزمايش مى‌شوند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فانَّ أجَل الله لآتٍ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كسى كه اميد به ديدار خدا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در اطاعت فرمان او بكوشد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مدتى را كه خدا تعيين كرده فرا مى‌رسد و او شنوا و دانا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ايمان دارد که برانگيخته مى‌شود؛ پس وعده خدا از ثواب و عقاب مى‌رسد، پس معنای لقا در اينجا ديدن نيست و لقا همان برانگيخته شدن است</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669247_1490000891"/>
      <w:bookmarkStart w:id="190" w:name="_Toc70"/>
      <w:bookmarkEnd w:id="189"/>
      <w:r>
        <w:rPr>
          <w:rtl w:val="true"/>
        </w:rPr>
        <w:t>سوره روم</w:t>
      </w:r>
      <w:bookmarkEnd w:id="1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تعداد آيات آن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رباً ليربُوا في أموالِ النَّاس فَلا يَربُوا عندَ الله وَما آتيتُم مِن زكاةٍ تُريدونَ وجهَ الله فأولئكَ همُ المُضعفونَ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عنوان ربا مى‌پردازيد تا در اموال فزونى يابد، نزد خدا فزونى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عنوان زكات مى‌پردازيد، و تنها رضاى خدا را مى‌طلبيد داراى پاداش مضاعف‌ايد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بيان اين آيه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نماز را براى پاكى از كبر، و زكات را سبب رزق، و روزه را براى آزمايش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خلق، و صله ارحام را مايه زينت خويشاوندی قرار داده و واجب كرده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91" w:name="pg20458_263307"/>
    </w:p>
    <w:p>
      <w:pPr>
        <w:pStyle w:val="Heading3"/>
        <w:numPr>
          <w:ilvl w:val="2"/>
          <w:numId w:val="1"/>
        </w:numPr>
        <w:rPr/>
      </w:pPr>
      <w:bookmarkStart w:id="192" w:name="__RefHeading___Toc1669249_1490000891"/>
      <w:bookmarkStart w:id="193" w:name="_Toc71"/>
      <w:bookmarkEnd w:id="191"/>
      <w:bookmarkEnd w:id="192"/>
      <w:r>
        <w:rPr>
          <w:rtl w:val="true"/>
        </w:rPr>
        <w:t>سوره لقمان</w:t>
      </w:r>
      <w:bookmarkEnd w:id="1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 عليمٌ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آگاهى از زمان قيامت مخصوص خدا است و او است كه باران را نازل مى‌كند، و آنچه راكه در رحم‌ها 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نمى‌داند فردا چه به دست مى‌آورد و نمى‌داند در چه سرزمينى مى‌ميرد؟ خداوند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امور؛ دانستن روز قيامت، نازل شدن باران، عالم به آنچه در ارحام زنان است از پسر و دختر، اينكه فردا چه كسب خواهد كرد، پنهان بودن مرگ بر او، همه اين ها از امور غيبى است كه بر پيامبر صلی الله علیه واله آن گونه كه امام اميرالمؤمنين علیه السلام مى‌گفت، پنهان بود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Heading3"/>
        <w:numPr>
          <w:ilvl w:val="2"/>
          <w:numId w:val="1"/>
        </w:numPr>
        <w:rPr/>
      </w:pPr>
      <w:bookmarkStart w:id="194" w:name="__RefHeading___Toc1669251_1490000891"/>
      <w:bookmarkStart w:id="195" w:name="_Toc72"/>
      <w:bookmarkEnd w:id="194"/>
      <w:r>
        <w:rPr>
          <w:rtl w:val="true"/>
        </w:rPr>
        <w:t>سوره سجده</w:t>
      </w:r>
      <w:bookmarkEnd w:id="1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كسى كه با ايمان باشد همچون كسى است كه فاسق است؟، نه هرگز اين دو برابر نيستند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درباره امام اميرالمؤمنين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 بن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با امام مشاجره مى‌كرد، بر او افتخار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واللّه زبانم از تو ساده‌تر و نيزه‌ام از تو تيزتر و من در گروه نمونه‌ام</w:t>
      </w:r>
      <w:r>
        <w:rPr>
          <w:rFonts w:eastAsia="IRNazanin" w:cs="IRNazanin"/>
          <w:color w:val="111111"/>
          <w:sz w:val="28"/>
          <w:szCs w:val="28"/>
          <w:rtl w:val="true"/>
          <w:lang w:bidi="fa-IR"/>
        </w:rPr>
        <w:t xml:space="preserve">. </w:t>
      </w:r>
      <w:bookmarkStart w:id="196" w:name="pg20458_263308"/>
    </w:p>
    <w:p>
      <w:pPr>
        <w:pStyle w:val="BookText"/>
        <w:rPr/>
      </w:pPr>
      <w:bookmarkEnd w:id="196"/>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شو، تو فاسقى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نازل كرد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669253_1490000891"/>
      <w:bookmarkStart w:id="198" w:name="_Toc73"/>
      <w:bookmarkEnd w:id="197"/>
      <w:r>
        <w:rPr>
          <w:rtl w:val="true"/>
        </w:rPr>
        <w:t>سوره الاحزاب</w:t>
      </w:r>
      <w:bookmarkEnd w:id="1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مدنى 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نسبت به مؤمنان از خودشان مقدم‌تر است، و همسرانشان در حكم مادران ايشان‌اند و خويشاوندان طبق كتاب خدا از مؤمنان و مهاجران نسبت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و تقدم دارند، مگر آن كه بخواهند به دوستان خود نيكى كنند كه اين حكم در كتاب خدا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در جنگ يمن شركت كردم، و از او سخت‌گيرى ديدم؛ پس به نزد رسول خدا صلی الله علیه واله رفتم و از على بدگويى كردم، ديدم رسول خدا صلی الله علیه واله رنگ صورتش تغيير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من به مؤمنان از خودشان مقدم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رسول خدا بر مؤمنان ولايت ذاتى است، و اين ولايت است كه وصيش و دروازه شهر علمش در آن با او شريک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تتبرَّجن تبرُّج الجاهليةِ الاُولى وَأقمنَ الصَّلاةَ وَآتينَ الزَّكاةَ وَأطعنَ الله َ وَرسولهُ إنَّما يُريدُ الله ُ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هايتان بنشينيد و مانند روزگار جاهليت قديم با آرايش ظاهر نشويد و نماز به پا داريد، زكات بدهيد و خدا و رسولش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خدامى‌خواهد آلودگى را از شما اهل بيت دور كرده، و شما را كاملا پاكيزه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 اميرالمؤمنين علیه السلام و همسر او فاطمه بانوى زنان دو عالم و دو فرزندانش حسن و حسين علیه السلام نازل شده و ما اين مطلب را به تفصيل در يكى از مجلدات اين دانشنامه به طور كامل بيان كرده‌ايم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 ذكراً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آورده‌ايد، خدا را بسيار ياد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اميرالمؤمنين علیه السلام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را در پنهانى ياد كند، خدا را زياد ياد كرده است، منافقين خدا را به طور آشكار ياد مى‌كردند و در پنهان به ياد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عزوجل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يُراءونَ النَّاسَ وَلا يَذكرونَ الله َ إلاَّ قَليلاً</w:t>
      </w:r>
      <w:r>
        <w:rPr>
          <w:rFonts w:eastAsia="IRNazanin" w:cs="IRNazanin"/>
          <w:color w:val="111111"/>
          <w:sz w:val="28"/>
          <w:szCs w:val="28"/>
          <w:rtl w:val="true"/>
          <w:lang w:bidi="fa-IR"/>
        </w:rPr>
        <w:t>}</w:t>
      </w:r>
      <w:r>
        <w:rPr>
          <w:rStyle w:val="FootnoteAnchor"/>
          <w:rtl w:val="true"/>
        </w:rPr>
        <w:footnoteReference w:id="238"/>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مردم ريا كارى مى‌كنند و خدا را اندكى ياد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 و فرشتگان او بر پيامبر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بر او درود فرستيد و سلام بگوييد سلامى 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محمد و آل محمد بفرستيد؛ زيرا خداى متعال دعاى شما را هنگام نام محمد و دعاى او بر شما راقبول می کند، وقتى که شماها خوانديد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َوَملائكتَهُ يُصلُّونَ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درود بر او بفرستيد چه در نماز باشيد يا در غير آن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بار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زمين و كوه ها عرضه كرديم و آن‌هااز تحمل آن سرباز زدند و از آن هراسيدند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انسان آن را بر دوش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اداى تكليف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ستمگرى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اهميت امانت و عظمت شأن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امانت را ادا کنيد آن كس كه امانت‌ها را نپردازد زيان كار است، امانت الهى را بر آسمآن‌های برافراشته، زمين‌هاى گسترده و كوه هاى به پا داشته، كه از آن‌ها بلندتر، بزرگتر و وسيع‌تر يافت نمى‌شودعرضه کردند؛ اما نپذيرفتند اگر بنا بود كه چيزى به دليل طول و عرض و توانمندى و سربلندى از پذيرفتن امانت سرباز زند آنان بودند؛ اما از كيفر الهى ترسيدند، و از عواقب تحمل امانت آگاهى داشتند، كه ناتوان‌تر از آن‌ها آگاهى نداشت و آن انسان است كه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ستم‌كار نادان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کتب اهل تسنن روایات بسیاری از پیامبر اکرم صلی الله علیه واله وارد شده است که دستور داده شده که به هنگام صلوات به رسول اکرم صلی الله علیه واله آن حضرت را ذکر کنند و حتی در کتب روائی آنان بابی را به ذکر این روایات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المسند، شافعی، باب ومن کتاب استقبال القبله من الصلاه،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مسند احمد، مسند ابی سعید الخدری،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کعب بن عجزه،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ابی مسعود عقبه بن عمرو،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ابی حمید الساعدی،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سنن 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الصلاه علی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سوره الاحزاب، باب قوله ان الله وملائکته یصلون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کتاب الدعوات، باب الصلاه علی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الصلاه علی النبی بعد التشهد،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اقامه الصلاه، باب الصلاه علی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سنن ابن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الصلاه، باب الصلاه علی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التشهد، ح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ما جاء فی صفه الصلاه علی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سوره الاحزاب، ح </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السهو، باب ایجاب التشهد، باب الامر بالصلاه علی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الصلاه علی النبی صلی الله علیه واله فی</w:t>
      </w:r>
    </w:p>
    <w:p>
      <w:pPr>
        <w:pStyle w:val="BookText"/>
        <w:rPr/>
      </w:pPr>
      <w:r>
        <w:rPr>
          <w:rFonts w:ascii="IRNazanin" w:hAnsi="IRNazanin" w:eastAsia="IRNazanin"/>
          <w:color w:val="111111"/>
          <w:sz w:val="28"/>
          <w:sz w:val="28"/>
          <w:szCs w:val="28"/>
          <w:rtl w:val="true"/>
          <w:lang w:bidi="fa-IR"/>
        </w:rPr>
        <w:t xml:space="preserve">التشهد،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باب وجوب الصلاه علی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الصلاه علی النبی صلی الله علیه واله ، جهضمی، 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السنن الکبری، نسائی،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کیف الصلاه علی النبی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20458_263311"/>
    </w:p>
    <w:p>
      <w:pPr>
        <w:pStyle w:val="Heading3"/>
        <w:numPr>
          <w:ilvl w:val="2"/>
          <w:numId w:val="1"/>
        </w:numPr>
        <w:rPr/>
      </w:pPr>
      <w:bookmarkStart w:id="200" w:name="__RefHeading___Toc1669255_1490000891"/>
      <w:bookmarkStart w:id="201" w:name="_Toc74"/>
      <w:bookmarkEnd w:id="199"/>
      <w:bookmarkEnd w:id="200"/>
      <w:r>
        <w:rPr>
          <w:rtl w:val="true"/>
        </w:rPr>
        <w:t>سوره سبأ</w:t>
      </w:r>
      <w:bookmarkEnd w:id="2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أموالُكمْ وَلا أولادُكم بِالَّتي تُقرِّبُكم عِندَنا زُلفى إلاَّ منْ آمنَ وَعملَ صالحاً فَأولئك لهمْ جزاءُ الضِّعفِ بما عَملوا وَهمْ في الغُرُفاتِ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و فرزندانتان چيزى نيست كه شما را به پيشگاه ما نزديک كند، مگر كسانى كه ايمان آورده‌اند و كار شايسته كرده باشند، كه آن‌ها را به آنچه كرده‌اند پاداش مضاعف است و آن‌ها در غرفه‌هاى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دليل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با اين سخن تفسير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براى آن‌ها حساب مى‌شود، سپس به هر عمل، ده برابر و مانند آن را تا هفتصد برابر پاداش داده مى‌شود، و خداى عزوجل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 ءً مِن ربِّكَ عطاءً حِساباً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پاداشى است از پروردگارت و بخششى است به حساب،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فَأولئك لهمْ جزاءُ الضِّعفِ بما عَملوا وَهمْ في الغُرُفاتِ آمِنونَ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آن‌ها را به آنچه كرده‌اند، پاداش مضاعف است و آن‌ها در غرفه‌هاى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يَبسُطُ الرِّزقَ لِمن يشاءُ مِن عِبادهِ وَيقدرُ لهُ ومَا أنفقتُم مِن شيءٍ فهوَ يُخلفهُ وَهوَ خيرُ الرَّازقينَ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پروردگار من روزى را براى هر كدام از بندگانش بخواهد وسعت مى‌دهد، يا براى او تنگ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انفاق كرديد، خدا عوضش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روزى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خدا صلی الله علیه واله مى‌فرمايد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هر روزى ساعت نحسى است، نحس آن روز را با صدقه دفع كنيد، سپس </w:t>
      </w:r>
      <w:bookmarkStart w:id="202" w:name="pg20458_263312"/>
    </w:p>
    <w:p>
      <w:pPr>
        <w:pStyle w:val="BookText"/>
        <w:rPr/>
      </w:pPr>
      <w:bookmarkEnd w:id="20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جانشينى را بخوانيد من شنيدم خدا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أنفقتُم مِن شيءٍ فهوَ يُخلفهُ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چيزى هر چه انفاق كرديد، آن مى‌ماند و جانشين مى‌شود، و اگر انفاق نكنى چگونه جانشين شود؟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203" w:name="__RefHeading___Toc1669257_1490000891"/>
      <w:bookmarkStart w:id="204" w:name="_Toc75"/>
      <w:bookmarkEnd w:id="203"/>
      <w:r>
        <w:rPr>
          <w:rtl w:val="true"/>
        </w:rPr>
        <w:t>سوره فاطر</w:t>
      </w:r>
      <w:bookmarkEnd w:id="204"/>
    </w:p>
    <w:p>
      <w:pPr>
        <w:pStyle w:val="BookText"/>
        <w:rPr/>
      </w:pPr>
      <w:r>
        <w:rPr>
          <w:rFonts w:ascii="Amiri" w:hAnsi="Amiri" w:eastAsia="Amiri" w:cs="Amiri"/>
          <w:color w:val="111111"/>
          <w:sz w:val="28"/>
          <w:sz w:val="28"/>
          <w:szCs w:val="28"/>
          <w:rtl w:val="true"/>
          <w:lang w:bidi="ar-SA"/>
        </w:rPr>
        <w:t xml:space="preserve">بسمِ الله الرحمنِ الرحيماين سوره مباركه مكى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وَالأرضِ جاعلِ الملائكةِ رُسلاً أُولي أجنِحةٍ مَّثنى وَثُلاثَ وَرُباعَ يَزيدُ في الخلقِ مَا يَشاءُ إنَّ الله َ عَلى كلِّ شَيٍ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خداى را كه پديد آوردنده آسمان‌ها و زمين است، و فرشتگان را رسولانى قرار داد كه داراى بال‌هاى دوگانه و سه‌گانه و چهارگانه‌اند و در آفرينش هر چه بخواهد مى‌افزايد؛ زيرا كه خدا به هر چيز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خلقت ملائكه سخن گفته و فرموده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ملائكه را خلق كردى و در آسمآن‌هايت سكونت دادى، در آن‌ها سستى و غفلت وجود ندارد و معصيت در بين آن‌ها نيست، آن‌ها داناترين خلق به تو هستند و ترسنده‌ترين مخلوقاتت، نزديك‌ترين مخلوقات به تو و عامل‌ترين آن‌ها به طاعت تو، آن‌ها را خواب نمى‌گيرد و در عقل آن‌ها سهو راه ندارد و سستى در بدنشان ايجاد نمى‌شود، در اصلاب قرار نمى‌گيرند، رحم‌ها آن‌ها را در بر نمى‌گيرند و از آب بى مقدار آفريده نشده‌اند؛ پس آن‌ها را آفريده‌اى و در آسمآن‌هايت سكونت دادى و در جوار خودت گرامى داشتى، و بر وحيت ايمن كردى، و آن‌ها را از آفات و از بلاها حفظ نمودى و از گناه آن‌ها را پاک كردى، اگر قدرت تو نبود آن‌ها قوى نبودند و اگر ثبات تو نبود، تثبيت نمى‌شدند، اگر رحمت تو نبود اطاعت نمى‌كردند و اگر تو نبودى آن‌ها نبودند، آن‌ها با مقام و مزيتى كه دارند، و طاعتشان از تو واز ارزشى كه در نزد تو برخوردارند، كم‌ترين غفلتى از فرمان تو ندارند، اگر از آنچه به آن‌ها داده شده است </w:t>
      </w:r>
      <w:bookmarkStart w:id="205" w:name="pg20458_263313"/>
    </w:p>
    <w:p>
      <w:pPr>
        <w:pStyle w:val="BookText"/>
        <w:rPr/>
      </w:pPr>
      <w:bookmarkEnd w:id="205"/>
      <w:r>
        <w:rPr>
          <w:rFonts w:ascii="IRNazanin" w:hAnsi="IRNazanin" w:eastAsia="IRNazanin"/>
          <w:color w:val="111111"/>
          <w:sz w:val="28"/>
          <w:sz w:val="28"/>
          <w:szCs w:val="28"/>
          <w:rtl w:val="true"/>
          <w:lang w:bidi="fa-IR"/>
        </w:rPr>
        <w:t>آگاه باشند، همه كارهاى خود را كوچک و ناچيز مى‌شمارند، و به خويش ايراد مى‌گيرند و مى‌دانند آن گونه كه بايد تو را عبادت نكردند، خدايا ستايش تو را سزا است كه آفريننده و معبودى و بندگان را به درستى آزمايش كردى</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669259_1490000891"/>
      <w:bookmarkStart w:id="207" w:name="_Toc76"/>
      <w:bookmarkEnd w:id="206"/>
      <w:r>
        <w:rPr>
          <w:rtl w:val="true"/>
        </w:rPr>
        <w:t>سوره يس</w:t>
      </w:r>
      <w:bookmarkEnd w:id="2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 المَوتى وَنكتبُ مَا قدَّموا وَآثارَهُمْ وَكلَّ شَيءٍ أَحصيناهُ في إمامٍ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ما هستيم كه مردگان را زنده مى‌كنيم، و هر چه را از پيش فرستادند و آنچه از ايشان به جاى مانده را مى‌نويسيم و همه چيز را در امامی نمايان برشمرده‌ايم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درباره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امامى است كه خداى تبارک و تعالى در او علم همه چيز را به حساب آورده است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امام مبين هستم كه حق را از باطل بيان مى‌كنم، آن را از رسول خدا صلی الله علیه واله به ارث بردم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دهانشان را مى‌بندم، دستهاى شان با ما سخن مى‌گويند و پاهاى شان به آن چه فراهم مى‌كردند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درباره وحشت روز قيامت سخن مى‌گويد و امام علیه السلام آن را توصيف كرده و فرموده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تبارک و تعالى دهانهاى شان را مهر مى‌كند، دست و پا و پوست، گويا مى‌شوند و به هر معصيتى كه انجام داده‌اند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را از دهان آن‌ها بر مى‌دارد و به پوستشان مى‌گويند چرا بر عليه ما گواهى داديد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08" w:name="pg20458_263314"/>
    </w:p>
    <w:p>
      <w:pPr>
        <w:pStyle w:val="BookText"/>
        <w:rPr/>
      </w:pPr>
      <w:bookmarkEnd w:id="2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آن را كه دلش زنده است بيم دهد و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كافران تحقق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حى شخص عاقل است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او هرگاه چيزى را اراده كند، تنها اين است كه به آن بگويد باش پسمى‌شود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خداى متعال بودن چيزى را اراده كند، آن موجود مى‌شود، نه به صدايى كه برخورد كند و نه به ندايى كه شنيده شود، همانا كلام خدای سبحان فعل او است كه ايجاد مى‌كند و ظاهر مى‌شود، در حالى كه از قبل وجود نداشته است و اگر از قديم بود خداى دوم بود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669261_1490000891"/>
      <w:bookmarkStart w:id="210" w:name="_Toc77"/>
      <w:bookmarkEnd w:id="209"/>
      <w:r>
        <w:rPr>
          <w:rtl w:val="true"/>
        </w:rPr>
        <w:t>سوره صافات</w:t>
      </w:r>
      <w:bookmarkEnd w:id="2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آسمان دنيا را به زيور اختران آراستيم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ستارگانى كه در آسمان‌اند؛ شهرهايی هستند مانند شهرهايى كه در زمين است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نگه داريد كه بازخواست 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بندگان را از ولايت على بن ابى‌طالب صلی الله علیه واله سؤال مى‌كنند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خصال اميرالمؤمنين علیه السلام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بنده‌اى را نمى‌گذارند قدم از قدم بردارد تا از چهار چيز از او سؤال كنند؛ از عمرش كه در چه چيز تمام كرده، از جوانى اش كه در چه چيزى آن را به پيرى رسانده، از مالش كه از كجا به دست آورده و در چه راهى خرج كرده و از دوستىبا اهل 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إنِّي ذاهبٌ إلى رَبِّي سَيهدينِ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به سوى پروردگارم مى‌روم، او مرا هدايت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در حديث زير وقتی که مردى از شبهه‌اى كه در اين آيه بود از او سؤال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مى‌آموزم چه بسا چيزى از كتاب خداى عزوجل، تاويلش غير از تنزيلش مى‌باشد و شباهت به كلام بشر نداشته باشد قسمتى از آن را به تو خبر مى‌دهم كه براى تو انشاء الله كافى باشد، فرموده ابراهيم علیه السلام از اين قبيل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إنِّي ذاهبٌ إلى رَبِّي سَيهدينِ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رفتن او به سوى پروردگارش، روى آوردن او به خدا عبادت و اجتهاد و قربه الى الله عزوجل بود، آيا نمى‌بينى كه تأويل آن غير از تنزيلش است؟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آل ياسين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ياسين محمد صلی الله علیه واله است و ما آل ياسين هستيم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11" w:name="pg20458_263316"/>
    </w:p>
    <w:p>
      <w:pPr>
        <w:pStyle w:val="Heading3"/>
        <w:numPr>
          <w:ilvl w:val="2"/>
          <w:numId w:val="1"/>
        </w:numPr>
        <w:rPr/>
      </w:pPr>
      <w:bookmarkStart w:id="212" w:name="__RefHeading___Toc1669263_1490000891"/>
      <w:bookmarkStart w:id="213" w:name="_Toc78"/>
      <w:bookmarkEnd w:id="211"/>
      <w:bookmarkEnd w:id="212"/>
      <w:r>
        <w:rPr>
          <w:rtl w:val="true"/>
        </w:rPr>
        <w:t>سوره ص</w:t>
      </w:r>
      <w:bookmarkEnd w:id="2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عجِّل لَّنا قِطِّنا قبلَ 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روى نخوت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پيش از روز حساب هر چه زودتر سهم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نصيب آن‌ها از عذاب</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إنِّي أحببتُ حبَّ الخيرِ عن ذِكرِ ربِّي حتَّى تَوارتْ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شدت دوستی اين اسبان را به خاطر پروردگارم بسيار دوست دارم و به خاطر يا او انتخاب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ابزار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آنها نگاه مي‌کرد تا اينكه از چشم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از على علیه السلام پرسيدم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به تو چه رسيده است اى پسر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اسبان مشغول بود، تا وقت نماز گذشت،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را آوردند آن‌ها چهارده اسب بود؛ پس دستور داد با شمشير بر گردن و ساق‌های آن‌ها زدند تا كشته شدند، و خدا ملک او را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دست او گرفت؛ زيرا به اسب‌ها ظلم كرد و آن‌ها راكشت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يک روز كه قصد جهاد با دشمن را داشت تا غروب آفتاب به بررسى اسب‌ها مشغول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ملائكه‌هاى موكلين كه خورشيد را برای من بر گردانيد؛ پس برگشت و نماز عصر را در وقتش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پيامبران خدا ظلم نمى‌كنند و دستور به ظلم هم نمى‌دهند؛ زيرا آن‌ها از خطا ايمن و پاك‌اند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للملائكةِ إنِّي خالقٌ بَشراً مِن طينٍ فإذا سوَّيتهُ وَنفختُ فيهِ من روحي فَقعوا لهُ </w:t>
      </w:r>
    </w:p>
    <w:p>
      <w:pPr>
        <w:pStyle w:val="BookText"/>
        <w:rPr/>
      </w:pP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و به ياد بياور، هنگامى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بشرى از گِل مى‌آفرينم، هنگامى كه آن را نظام بخشيدم و از روح خود در آن دميدم براى او به سجده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بعضی از خطبه هايش، به ابليس و تكبر او پرداخته كه از سجود او برای آدم كه همان سجده براى خدا بود تكبر ورزيد،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خداى را كه لباس عزت و بزرگى پوشيد، و آن دو را براى خود برگزيد، و ديگران را از آن دو بازداشت و آن دو را براى بزرگى خويش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 و نفرين خويش را بر آن كسى فرستاد كه در آرزوى عزت و كبريايى الهى با خدا به ستيز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فرشتگان نزديک خويش را بدان آزمود تافروتنان را از گردن كشان جدا كند، پس خداوند سبحان كه آگاه به اسرار دل‌ها و پنهانى‌هاى درون است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إنِّي خالقٌ بَشراً مِن طينٍ فإذا سوَّيتهُ وَنفختُ فيهِ من روحي فَقعوا لهُ سَاجدينَ فَسجدَ الملائكةُ كلُّهم أجمعُونَ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بشرى را از گِل مى‌آفرينم، هنگامى كه آن را كامل كردم، در او از روح خويش دميدم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سجده كنيد، پس فرشتگان همگى سجده كردند، مگر ابليس كه او را تعصب و حسادت فرا گرفت و بر آدم به جهت خلقتش از خاک فخر فروخت، و به دليل اصل وجودش كه از آتش است، دچار تعصب در برابر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خداوند سر كرده متكبرين، پايه گذار كبر و تعصب در برابر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پوشيدن لباس تكبر به دشمنى با خدا برخاست، و لباس تواضع و فروتنى از تن خويش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چگونه خداوند او را به دليل خود بزرگ بينى‌اش كوچک و حقير كرد، و به جهت بلند پروازيش او را خوار، و در دنيا طردش كرد، و در آخرت آتش دوزخ را برايش مهيا گردانيد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bookmarkStart w:id="214" w:name="pg20458_263318"/>
    </w:p>
    <w:p>
      <w:pPr>
        <w:pStyle w:val="Heading3"/>
        <w:numPr>
          <w:ilvl w:val="2"/>
          <w:numId w:val="1"/>
        </w:numPr>
        <w:rPr/>
      </w:pPr>
      <w:bookmarkStart w:id="215" w:name="__RefHeading___Toc1669265_1490000891"/>
      <w:bookmarkStart w:id="216" w:name="_Toc79"/>
      <w:bookmarkEnd w:id="214"/>
      <w:bookmarkEnd w:id="215"/>
      <w:r>
        <w:rPr>
          <w:rtl w:val="true"/>
        </w:rPr>
        <w:t>سوره زمر</w:t>
      </w:r>
      <w:bookmarkEnd w:id="2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سخن راست بگويد، و كسى كه آن را تصديق كند، آنان پرهيزكارانند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آن كسى كه سخن به درستى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است و آن كه او را تصديق كرد، على بن ابى طالب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يَتوفَّى الأنفسَ حينَ مَوتها وَالتَّي لمْ تَمتْ في منَامِها فَيُمسكُ الَّتي قَضى عَلَيها الموتَ وَيُرسلُ الأخرَى إلَى أجلٍ مُسمىً إنَّ في ذلكَ لاياتٍ لقومٍ يَتَفكرونَ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ارواح را به هنگام مرگ قبض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ارواحى را كه نمرده‌اند به هنگام خواب مى‌گيرد؛ سپس ارواحى را كه فرمان مرگ شان صادر شده را نگه مى‌دارد، و ارواحديگرى كه تا مدتى معين بايد زنده بمانند را باز مى‌گرداند، تا در اين امر نشانه‌هاى روشنى است براى كسانى كه انديشه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اميرالمؤمنين علیه السلام از آنچه براى او از آيات مشتبه شده بود پرسيد،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به فرشته بگو مرگ بر شما مامور شده، و روح شما را مى‌گيرد، سپس شمارا به سوى پروردگارتان باز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يَتوفَّى الأنفسَ حينَ مَوتها</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خداوند ارواح را به هنگام مرگ قبض مى‌كند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 وَهمْ لايُفرِّطونَ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در اين هنگام فرستادگان ما جان او را مى‌گيرند و آن‌ها كوتاهى نمى‌كنند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همان‌ها كه فرشتگان مرگ، روح شان را مى‌گيرند، به خود ظلم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همان‌ها كه فرشتگان مرگ، روح شان را مى‌گيرند، در حالى كه پاک و پاكيزه‌اند به آن‌ها مى‌گويند سلام بر شما، پس خداى تبارک و تعالى هر گونه بخواهد امور را تدبير مى‌كند، و هر كدام از خلقش را بخواهد، و هرگونه بخواهد، موكل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را خداى متعال به افراد خاصى از مخلوقاتش كه بخواهد موكل مى‌كند، از ملائک مخصوصش براى هر كدام از مخلوقاتش كه بخواهد فرستاده، و موكل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علم را براى همه مردم تفسير كند؛ زيرا در بين آن‌ها قوى وضعيف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بعضى‌ها توان حمل آن را دارند و بعضى‌ها توان حمل آن را ندارند، مگر اينكه خدا حمل آن را براى او آسان كند و از اوليا خاصش به او كمک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تو كافى است كه بدانى خدا است كه مردگان را زنده مى‌كند، و او است كه جان‌هاى افراد را به دست هر يک از مخلوقاتش از ملائكه و غير آن‌ها مى‌گيرد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 يَغفرُ الذُّنوبَ جَميعاً إنَّهُ هوَ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بندگان من كه به خود اسراف و ستم كرده اند بگو، از رحمت خداوند نااميد نشويد همانا خدا همه گناهان را مى‌آمرزد؛ زيرا او بسيار آمرزنده و مهربان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آيه‌اى در قرآن گسترده‌تر از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أسرَفوا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رحمت خداوند وجود ندارد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 حتَّى إذَا جاؤوها فُتحتْ أبوابُها وَقالَ لهمْ خزَنتُها أَلمْ يأتِكمْ رُسلٌ مِنكمْ يَتلونَ عليكُمْ آياتِ ربِّكمْ وَيُنذرونَكمْ لقاءَ يومِكمْ هذَا قَالوا بَلى وَلكن حقَّت كَلمةُ العذابِ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كافر شدند گروه گروه به سوى جهنم رانده مى‌شوند هنگامى كه به دوزخ مى‌رسند درهاى آن گشوده مى‌شود و نگهبانان دوزخ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رسولانى از ميان شما نيامدند كه آيات پروردگارتان را براى شما بخوانند، و از ملاقات اين روز شما را برحذر دارند؟ گويند آرى پيامبران آمدند و آيات الهى را بر ما خواندند و ما مخالفت كرديم؛ پس فرمان عذاب الهى بر كافران مسلم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هفت در دارد طبقاتش بر روى يكديگر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دست هايش را بر روى ديگرى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و خداى متعال بهشت را بر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نيران را بر روى يكديگر پايين‌ترين آنجهنم است، بالاى آن لظى است، بالاى آن حطمة است، بالاى لظي سقر، بالاى سقر جحيم، بالاى جحيم بالای جحيم سعير و بالاى سعير هاويه است</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 حتَّى إذَا جاؤُوها وَفُتحت أبوابُها وَقالَ لَهمْ خزَنتُها سَلامٌ عليكمْ طِبتمْ فادخُلُوها خَالدينَ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تقواى الهى پيشه كردند، گروه گروه به سوى بهشت برده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 مى‌رسند درهاى بهشت گشوده مى‌شود، و نگهبانان به آنان مى‌گويند سلام بر شما گوارايتان باد اين نعمت‌ها، داخل بهشت شويد و جاودانه بمانيد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بهشت هشت در است درى كه انبيا و صديقان از آن وارد مى‌شوند و درى كه شهدا و صالحان از آن در وارد مى‌شوند، و پنج در ديگر كه از آن‌ها شيعيان و دوستان ما وارد مى‌شوند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17" w:name="pg20458_263321"/>
    </w:p>
    <w:p>
      <w:pPr>
        <w:pStyle w:val="Heading3"/>
        <w:numPr>
          <w:ilvl w:val="2"/>
          <w:numId w:val="1"/>
        </w:numPr>
        <w:rPr/>
      </w:pPr>
      <w:bookmarkStart w:id="218" w:name="__RefHeading___Toc1669267_1490000891"/>
      <w:bookmarkStart w:id="219" w:name="_Toc80"/>
      <w:bookmarkEnd w:id="217"/>
      <w:bookmarkEnd w:id="218"/>
      <w:r>
        <w:rPr>
          <w:rtl w:val="true"/>
        </w:rPr>
        <w:t>سوره غافر</w:t>
      </w:r>
      <w:bookmarkEnd w:id="2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مكى است 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بارزونَ لاَ يَخفى عَلى الله مِنهمْ شيءٌ لمنِ المُلكُ اليَومَ لله ِ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همه آنان آشكار مى‌شوند، و چيزى از آن‌ها بر خدا پنهان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امروز براى كيست؟ براى خداوند يكتاى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امروز براى كيست، پس ارواح ،انبيا، رسولان، و حجج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 الواَحدِالقهَّار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خداوند يكتاى قهار، سپس خداى جل جلاله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تُجزى كلُّ نفسٍ بِما كَسبتْ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امروز هر كس هر كارى كرده است پاداش آن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درباره از بين رفتن دنيا، سخن مى‌گويد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پس از نابودى جهان تنها خداى سبحان باقى مى‌ماند، تنهاى تنها، چيزى با او نيست آن گونه كه؛ قبل از آفرينش جهان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وقت و زمان نه روزگارى و نه مكانى در آن هنگامى كه مهلت‌ها به سر آيد، سال‌ها و ساعت‌ها سپرى شود، و چيزى جز خداى يگانه قهار باقى نمى‌ماند، كه بازگشت همه چيز به سوى او است، پديده‌ها هنگامى كه آفريده شدند قدرتى نداشتند، و به هنگام نابودى نيز قدرت امتناعى ندارند؛ زيرا اگر مى‌توانستند پايدار مى‌ماندند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669269_1490000891"/>
      <w:bookmarkStart w:id="221" w:name="_Toc81"/>
      <w:bookmarkEnd w:id="220"/>
      <w:r>
        <w:rPr>
          <w:rtl w:val="true"/>
        </w:rPr>
        <w:t>سوره فصلت</w:t>
      </w:r>
      <w:bookmarkEnd w:id="2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به آفرينش آسمان پرداخت، در حالى كه به صورت دود بود، و به زمين دستور داد به وجود آيد، خواه از روى اطاعت خواه اكراه، آن‌ها گفتند ما از روى اطاعت مى‌آييم و شكل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خلقت آسمان‌ها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آفرينش او خلقت آسمآن‌هاى پابرجا، بدون ستون و تكيه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آسمآن‌ها را به اطاعت خويش دعوت و آن‌ها بدون درنگ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آسمآن‌ها به پروردگارى او و اعتراف شان در اطاعت و فرمانبردارى از او نبود، هرگز آسمآن‌ها را محل عرش خويش و جايگاه فرشتگان و بالا رفتن سخنان پاک و اعمال نيک و صالح بندگانش قرار نمى‌داد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 لاَ يَعلمُ كثيراً ممَّا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اگر گناه‌تان را مخفى مى‌كرديد، به دليل اين نبود كه از شهادت گوش‌ها و چشم‌ها و پوست هاى تن خود بيم داشتيد، بلكه شما گمان مى‌كرديد كه خداوندبسيارى از اعمالى را كه انجام مى‌دهيد،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وصيتش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به فروج تفسير كرده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ربِّنا أرِنا الَّذين أضلاَّنا مِن الجنِّ وَالإنسِ نَجعلهُما تحتَ أَقدامِنا ليكونَا منَ الأسفَلينَ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كافران گفتند پروردگارا آن‌هايى را كه از جن و انس ما را گمراه كردند به ما نشان بده، تا زير پاى خود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پست‌ترين مردم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أضلاَّنا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ابليس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اولين كسى است كه معصيت را در روى زمين آغاز كرد، تفسير كرده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22" w:name="pg20458_263323"/>
    </w:p>
    <w:p>
      <w:pPr>
        <w:pStyle w:val="Heading3"/>
        <w:numPr>
          <w:ilvl w:val="2"/>
          <w:numId w:val="1"/>
        </w:numPr>
        <w:rPr/>
      </w:pPr>
      <w:bookmarkStart w:id="223" w:name="__RefHeading___Toc1669271_1490000891"/>
      <w:bookmarkStart w:id="224" w:name="_Toc82"/>
      <w:bookmarkEnd w:id="222"/>
      <w:bookmarkEnd w:id="223"/>
      <w:r>
        <w:rPr>
          <w:rtl w:val="true"/>
        </w:rPr>
        <w:t>سوره شورى</w:t>
      </w:r>
      <w:bookmarkEnd w:id="2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چيزى است كه خداوند بندگانى را كه ايمان آورده و اعمال صالح انجام داده‌اند، به آن نويد مى‌دهد، بگو من هيچ پاداشى از شما بر رسالتم درخواست نمى‌كنم جز دوست داشتن نزديكانم، و هر كس كار نيكى انجام دهد، برنيكى اش مى‌افزايم؛ زيرا كه خداوند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درباره ما نازل شد و در آن آيه‌اى است كه مودت ما را هيچ حفظ نمی‌كند مگر هر مؤمنی سپس آيه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اين شاعر عقيده كميت اشاره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لكم في آل حم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وَمُعربٌ</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سوره آل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را پيدا كرديم كه تاويلش از نظر ما همان مرد پرهيزكار و شناخته شده عرب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 الرِّزقَ لعبادهِ لَبغوا في الأرضِ ولكنِ يُنزِّلُ بِقدرٍ مَا يشاءُ إنّهُ بعبادهِ خبيرٌ بصيرٌ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روزى را براى بندگانش توسعه بخشد، در زمين طغيان و ستم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مقدارى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مى‌كند؛ زيرا نسبت به بندگانش آگاه و بينا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اصحاب صفه نازل شد، و اين بدان دليل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در ما بود پس دنيا را آرزو مي‌کرديم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فقرايى بودند كه مهمان مسجد بودند، مسلمانان به آن‌ها صدقه مى‌دادند 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مصيبتى كه به شما رسد به دليل اعمالى است كه انجام داده‌ايد، و بسيارى را نيز عفو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علیه السلام روايت كرده است كه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حديثى براى شما مى‌گويم، كه براى هر مسلمانى لازم است آن را درک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ما روى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بنده مؤمنى را در اين دنيا؛ عقوبت کند خدا بردبارتر و بزرگوارتر و بخشنده‌تر و كريم‌تر از آن است كه دوباره او را در قيامت عقوبت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گاهى خداى عزوجل مؤمن را به بلايى در بدنش، ثروتش يا فرزندش يا اهلش آزمايش مى‌كند،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 وَيعفُوا عَن كثيرٍ</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آيه در كتاب خدا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خراش چوبى و نه نكبت پايى نيست مگر به گناهى، و آنچه را كه خدا در دنيا بخشيده كريم‌تر از آن است كه به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در دنيا به آن كيفر داده، عادل تر از آن است كه دوباره بنده‌اش را به آن مجازات كند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وَالأرضِ يَخلُقُ مَا يشاءُ يَهبُ لِمن يشاءُ إنَاثاً وَيهبُ لمَن يشاءُ الذُّكورَ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وحاكميت آسمانها و زمين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مى‌آفريند به هر كس اراده كند دختر مى‌بخشد و به هر كس بخواهد پسر</w:t>
      </w:r>
      <w:r>
        <w:rPr>
          <w:rFonts w:eastAsia="IRNazanin" w:cs="IRNazanin"/>
          <w:color w:val="111111"/>
          <w:sz w:val="28"/>
          <w:szCs w:val="28"/>
          <w:rtl w:val="true"/>
          <w:lang w:bidi="fa-IR"/>
        </w:rPr>
        <w:t xml:space="preserve">» </w:t>
      </w:r>
      <w:bookmarkStart w:id="225" w:name="pg20458_263325"/>
    </w:p>
    <w:p>
      <w:pPr>
        <w:pStyle w:val="BookText"/>
        <w:rPr/>
      </w:pPr>
      <w:bookmarkEnd w:id="225"/>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نزد رسول خدا صلی الله علیه واله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صلی الله علیه واله پدرم آمده و برده‌اى را كه من داشته‌ام آزاد كرده است، او مثل اينکه مى‌خواهد به من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ثروت تو از عطاياى الهى به پدرت مي‌باشد و تو تيرى از تركش او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يَهبُ لِمن يشاءُ إنَاثاً وَيهبُ لمَن يشاءُالذُّكورَ أوْ يزوجُهمْ ذكراناً وَإناثاً وَيجعلُ مَن يشاءُ عقيماً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به هر كس اراده كند دختر مى‌بخشد، و به هر كس بخواهد پسر، و اگر بخواهد پسر و دختر را به آنان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بخواهد عقيم مى‌كند؛</w:t>
      </w:r>
    </w:p>
    <w:p>
      <w:pPr>
        <w:pStyle w:val="BookText"/>
        <w:rPr/>
      </w:pPr>
      <w:r>
        <w:rPr>
          <w:rFonts w:ascii="IRNazanin" w:hAnsi="IRNazanin" w:eastAsia="IRNazanin"/>
          <w:color w:val="111111"/>
          <w:sz w:val="28"/>
          <w:sz w:val="28"/>
          <w:szCs w:val="28"/>
          <w:rtl w:val="true"/>
          <w:lang w:bidi="fa-IR"/>
        </w:rPr>
        <w:t>پس آزاد كردن پدرت جايز است؛ زيرا مال و بدنت به پدرت مى‌رسد، و از مال او و از بدن او چيزى به تو نمى‌رسد مگر به اذن او</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با اين روايت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الاّ في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مالک عبدى نباشد نمى‌تواند او را آزاد كند، باهم منافات دارد، زيرا پدر، مالک مملوک نيست تا آزاد شدن او صحيح باشد مگر اينكه مدعى شويم كه اين روايت حاكم بر قاعده است</w:t>
      </w:r>
      <w:r>
        <w:rPr>
          <w:rFonts w:eastAsia="IRNazanin" w:cs="IRNazanin"/>
          <w:color w:val="111111"/>
          <w:sz w:val="28"/>
          <w:szCs w:val="28"/>
          <w:rtl w:val="true"/>
          <w:lang w:bidi="fa-IR"/>
        </w:rPr>
        <w:t>.</w:t>
      </w:r>
    </w:p>
    <w:p>
      <w:pPr>
        <w:pStyle w:val="Heading3"/>
        <w:numPr>
          <w:ilvl w:val="2"/>
          <w:numId w:val="1"/>
        </w:numPr>
        <w:rPr/>
      </w:pPr>
      <w:bookmarkStart w:id="226" w:name="__RefHeading___Toc1669273_1490000891"/>
      <w:bookmarkStart w:id="227" w:name="_Toc83"/>
      <w:bookmarkEnd w:id="226"/>
      <w:r>
        <w:rPr>
          <w:rtl w:val="true"/>
        </w:rPr>
        <w:t>سوره زخرف</w:t>
      </w:r>
      <w:bookmarkEnd w:id="2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رسولانى بپرس كه پيش از تو فرستاديم، آيا غير از خداوند رحمان، معبودانى براى پرستش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w:t>
      </w:r>
      <w:bookmarkStart w:id="228" w:name="pg20458_263326"/>
    </w:p>
    <w:p>
      <w:pPr>
        <w:pStyle w:val="BookText"/>
        <w:rPr/>
      </w:pPr>
      <w:bookmarkEnd w:id="228"/>
      <w:r>
        <w:rPr>
          <w:rFonts w:ascii="IRNazanin" w:hAnsi="IRNazanin" w:eastAsia="IRNazanin"/>
          <w:color w:val="111111"/>
          <w:sz w:val="28"/>
          <w:sz w:val="28"/>
          <w:szCs w:val="28"/>
          <w:rtl w:val="true"/>
          <w:lang w:bidi="fa-IR"/>
        </w:rPr>
        <w:t>اين از دلايل نبى ما صلی الله علیه واله است كه خدا به او داده است، و حجت را بر ساير خلقش واجب كرده است؛ زيرا هنگامى كه انبيا به او ختم شد، و خدا او را رسول تمام امت و ساير ملل كرد او را در صعود آسمان‌ها در شب معراج اختصاص داد، و همه انبيا را در آن زمان براى او جمع كرد و مى‌دانست كه آن‌ها براى چه كارى فرستاده شده‌اند و آن را از آيات و نشانه‌هاى خدا و براهين او دانستند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براى خداوند فرزندى بود، من نخستين پرستنده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نقل شده كه او عابدين را به جاحدين تفسير كرده</w:t>
      </w:r>
      <w:r>
        <w:rPr>
          <w:rStyle w:val="FootnoteAnchor"/>
          <w:rtl w:val="true"/>
        </w:rPr>
        <w:footnoteReference w:id="280"/>
      </w:r>
      <w:r>
        <w:rPr>
          <w:rFonts w:ascii="IRNazanin" w:hAnsi="IRNazanin" w:eastAsia="IRNazanin"/>
          <w:color w:val="111111"/>
          <w:sz w:val="28"/>
          <w:sz w:val="28"/>
          <w:szCs w:val="28"/>
          <w:rtl w:val="true"/>
          <w:lang w:bidi="fa-IR"/>
        </w:rPr>
        <w:t>، و معنى آن، اگر براى رحمان فرزندى باشد، من اولين منكر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تاويل خلاف آن چيزى است كه متبادر به ذهن مى‌شود، و آن از تأويل مخالف باطل به ظاهرش است</w:t>
      </w:r>
      <w:r>
        <w:rPr>
          <w:rFonts w:eastAsia="IRNazanin" w:cs="IRNazanin"/>
          <w:color w:val="111111"/>
          <w:sz w:val="28"/>
          <w:szCs w:val="28"/>
          <w:rtl w:val="true"/>
          <w:lang w:bidi="fa-IR"/>
        </w:rPr>
        <w:t>.</w:t>
      </w:r>
    </w:p>
    <w:p>
      <w:pPr>
        <w:pStyle w:val="Heading3"/>
        <w:numPr>
          <w:ilvl w:val="2"/>
          <w:numId w:val="1"/>
        </w:numPr>
        <w:rPr/>
      </w:pPr>
      <w:bookmarkStart w:id="229" w:name="__RefHeading___Toc1669275_1490000891"/>
      <w:bookmarkStart w:id="230" w:name="_Toc84"/>
      <w:bookmarkEnd w:id="229"/>
      <w:r>
        <w:rPr>
          <w:rtl w:val="true"/>
        </w:rPr>
        <w:t>سوره دخان</w:t>
      </w:r>
      <w:bookmarkEnd w:id="2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بكتْ عَليهمُ السَّماء وَالأضُ وَما كانُوا مُنظرِينَ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 بر آنان گريست و نه زمين و نه به آن‌ها مهلتى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پرسيده شد، آيا آسمان و زمين براى كسى گريه مى‌كند؟ پس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نيست، مگر اينكه براى او در زمين مصلى، و در آسمان براى او وسيله بالا رونده‌اى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فرعون نه در زمين عمل صالحى داشتند، و نه وسيله‌اى بالا رونده در آسمان</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31" w:name="pg20458_263327"/>
    </w:p>
    <w:p>
      <w:pPr>
        <w:pStyle w:val="Heading3"/>
        <w:numPr>
          <w:ilvl w:val="2"/>
          <w:numId w:val="1"/>
        </w:numPr>
        <w:rPr/>
      </w:pPr>
      <w:bookmarkStart w:id="232" w:name="__RefHeading___Toc1669277_1490000891"/>
      <w:bookmarkStart w:id="233" w:name="_Toc85"/>
      <w:bookmarkEnd w:id="231"/>
      <w:bookmarkEnd w:id="232"/>
      <w:r>
        <w:rPr>
          <w:rtl w:val="true"/>
        </w:rPr>
        <w:t>سوره جاثيه</w:t>
      </w:r>
      <w:bookmarkEnd w:id="2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ما است كه به حق با شما سخن مى‌گويد، ما آنچه را انجام مى‌داديد مى‌نوشتيم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 ملائكه‌هايى است كه هر روز براى كارى از آسمان نازل مى‌شوند، و اعمال فرزندان آدم را در آن روز، مى‌نويسند</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669279_1490000891"/>
      <w:bookmarkStart w:id="235" w:name="_Toc86"/>
      <w:bookmarkEnd w:id="234"/>
      <w:r>
        <w:rPr>
          <w:rtl w:val="true"/>
        </w:rPr>
        <w:t>سوره احقاف</w:t>
      </w:r>
      <w:bookmarkEnd w:id="2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 حتَّى إذا بَلغَ أربعينَ سنةً قالَ ربِّ أَوزعني أن أشكرَ نعمتكَ الَّتي أَنعمتَ عليَّ وَعَلى والديَّ وَأن أعملَ صالحاً تَرضاهُ وَأصلحْ لي في ذُريتي إني تُبتُ إليكَ وَأنِّي منَ المُسلمينَ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انسان توصيه كرديم كه به پدر و مادرش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سختى حمل مى‌كند و با ناراحتى بر زمين مى‌گذارد، و دوران حمل و از شير بازگرفتنش سى ماه است و تا هنگامى كه به كمال قدرت و رشد برسد و به چهل سالگى بالغ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توفيق ده تا شكر نعمتى را كه به من، و پدرم و مادرم دادى به جا آورم، و كار شايسته‌اى انجام دهم كه از آن خوشنود باشى، و فرزندان مرا صالح گردان من به سوى تو توبه مى‌كنم و من از مسلمانانم</w:t>
      </w:r>
      <w:r>
        <w:rPr>
          <w:rFonts w:eastAsia="IRNazanin" w:cs="IRNazanin"/>
          <w:color w:val="111111"/>
          <w:sz w:val="28"/>
          <w:szCs w:val="28"/>
          <w:rtl w:val="true"/>
          <w:lang w:bidi="fa-IR"/>
        </w:rPr>
        <w:t xml:space="preserve">. </w:t>
      </w:r>
      <w:bookmarkStart w:id="236" w:name="pg20458_263328"/>
    </w:p>
    <w:p>
      <w:pPr>
        <w:pStyle w:val="BookText"/>
        <w:rPr/>
      </w:pPr>
      <w:bookmarkEnd w:id="236"/>
      <w:r>
        <w:rPr>
          <w:rFonts w:ascii="IRNazanin" w:hAnsi="IRNazanin" w:eastAsia="IRNazanin"/>
          <w:color w:val="111111"/>
          <w:sz w:val="28"/>
          <w:sz w:val="28"/>
          <w:szCs w:val="28"/>
          <w:rtl w:val="true"/>
          <w:lang w:bidi="fa-IR"/>
        </w:rPr>
        <w:t>مردى از جهينه زنى گرفت، بعد از شش ماه فرزندى آورد، شوهرش به نزد عثمان رفت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سنگسار كردن او را داد، امام اميرالمؤمنين علیه السلام آن را شنيد به سرعت نزد عثمان آمد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شش ماهه آورده آيا چنين مى‌شود؟</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كلام خدا را نشنيده‌اى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حَولينِ كاملَينِ</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دو سال تمام، دو سال از سى ماه كم شود شش ماه باقى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فكر آن را نكرده بودم، آن زن را به نزد من بياوريد، او را پيدا كردند در حالی که سنگسار او تمام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از کار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خواهرش گفته بود، ناراحت نباش به غير از شوهرم احدی از من کشف عورت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 من پاک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عورت من را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شبيه پدرش بود و پدرش به او اعتراف كرد و به انتقام اين تهمت بدن آن شوهر به بلايی گرفتار 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تفصيل اين داستان را ما در يكى از مجلدات اين دانشنامه بيان كرده‌ايم و قابل ذكر است كه نظير اين حادثه در زمان عمر رخ داده، از امام پرسيده و پاسخ آنرا داده است، انا للّه و انا اليه راجعون</w:t>
      </w:r>
      <w:r>
        <w:rPr>
          <w:rFonts w:eastAsia="IRNazanin" w:cs="IRNazanin"/>
          <w:color w:val="111111"/>
          <w:sz w:val="28"/>
          <w:szCs w:val="28"/>
          <w:rtl w:val="true"/>
          <w:lang w:bidi="fa-IR"/>
        </w:rPr>
        <w:t>.</w:t>
      </w:r>
    </w:p>
    <w:p>
      <w:pPr>
        <w:pStyle w:val="Heading3"/>
        <w:numPr>
          <w:ilvl w:val="2"/>
          <w:numId w:val="1"/>
        </w:numPr>
        <w:rPr/>
      </w:pPr>
      <w:bookmarkStart w:id="237" w:name="__RefHeading___Toc1669281_1490000891"/>
      <w:bookmarkStart w:id="238" w:name="_Toc87"/>
      <w:bookmarkEnd w:id="237"/>
      <w:r>
        <w:rPr>
          <w:rtl w:val="true"/>
        </w:rPr>
        <w:t>سوره محمد صلی الله علیه واله</w:t>
      </w:r>
      <w:bookmarkEnd w:id="23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سوره مباركه مدنى تعداد آيات آن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آنفاً أولئكَ الَّذينَ طبعَ الله ُ على قلوبِهمْ وَاتبعوا أهواءَهمْ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آنان به سخنان تو گوش فرا مى‌دهند؛ اما هنگامى كه از نزد تو خارج مى‌شوند به كسانى كه علم و دانش به آن‌ها بخشيده شده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الان چه گفت؟ آن‌ها كسانى هستند كه خداوند به دل‌هاى شان مهر نهاده، و آن‌ها از هواى نفس شان پيروى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رسول خدا صلی الله علیه واله بوديم، پس ما را از وحى خبر داد، من و کسی که اهل درک توجه مطلب را متوجه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خارج شديم، عده‌ای گفتند اكنون او چه گفت؟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 يَعلمُ أعمالَكُم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بخواهيد آن‌ها را به تو نشان مى‌دهيم، تا آنان را با قيافه‌هاى شان بشناسى هر چند مى‌توانى آن‌ها را از طرز سخنان شان بشناسى، و خداوند اعمال شما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بغض امام على بن ابى طالب علیه السلام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صلی الله علیه واله ما منافقين را با بغض آنها نسبت به على بن ابى طالب مى‌شناختيم</w:t>
      </w:r>
      <w:r>
        <w:rPr>
          <w:rFonts w:eastAsia="IRNazanin" w:cs="IRNazanin"/>
          <w:color w:val="111111"/>
          <w:sz w:val="28"/>
          <w:szCs w:val="28"/>
          <w:rtl w:val="true"/>
          <w:lang w:bidi="fa-IR"/>
        </w:rPr>
        <w:t>.</w:t>
      </w:r>
      <w:r>
        <w:rPr>
          <w:rStyle w:val="FootnoteAnchor"/>
          <w:rtl w:val="true"/>
        </w:rPr>
        <w:footnoteReference w:id="28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بزرگ پيامبر صلی الله علیه واله مانند اين روايت شده است</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خدا صلی الله علیه واله منافقان را به بغض على بن ابى طالب مى‌شناختيم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39" w:name="pg20458_263330"/>
    </w:p>
    <w:p>
      <w:pPr>
        <w:pStyle w:val="Heading3"/>
        <w:numPr>
          <w:ilvl w:val="2"/>
          <w:numId w:val="1"/>
        </w:numPr>
        <w:rPr/>
      </w:pPr>
      <w:bookmarkStart w:id="240" w:name="__RefHeading___Toc1669283_1490000891"/>
      <w:bookmarkStart w:id="241" w:name="_Toc88"/>
      <w:bookmarkEnd w:id="239"/>
      <w:bookmarkEnd w:id="240"/>
      <w:r>
        <w:rPr>
          <w:rtl w:val="true"/>
        </w:rPr>
        <w:t>سوره فتح</w:t>
      </w:r>
      <w:bookmarkEnd w:id="2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مدنى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 فَأنزلَ الله ُ سَكينتهُ عَلى رَسولهِ وَعَلى المؤمنينَ وَألزمَهمْ كلِمةَ التَّقوى وَكانوا أحقَّ بِها وَأهلهَا وَكانَ الله ُ بكلِّ شَيء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كافران در دل‌هاى خود خشم و نخوت جاهليت داشتند، و خداوند آرامش و سكينه خود را بر فرستاده خويش، و مؤمنان نازل فرمود و آن‌ها را به حقيقت تقوا ملزم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هر كس شايسته‌تر و اهل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چيز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 در معنى كلمه تقوا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وَالله ُ أكبرُ</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سوره به طور مفصل به داستان صلح حديبيه در سال ششم هجرت و حوادث پيرامون آن پرداخته است، و اميرالمؤمنين علیه السلام نقش بارزى را در اين حوادث داشته است، مورخان و راويان نوشته‌اند كه، نوشتن پيمانى كه به اصطلاح صلح با قريشيان در ترک جنگ به مدت ده سال بود، به وسيله امام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مواد آن امنيت مردم و باز داشتن بعضى‌ها از بعضى ديگر و غير از آن مطالبى است كه در اين پيمان پر است</w:t>
      </w:r>
      <w:r>
        <w:rPr>
          <w:rFonts w:eastAsia="IRNazanin" w:cs="IRNazanin"/>
          <w:color w:val="111111"/>
          <w:sz w:val="28"/>
          <w:szCs w:val="28"/>
          <w:rtl w:val="true"/>
          <w:lang w:bidi="fa-IR"/>
        </w:rPr>
        <w:t>.</w:t>
      </w:r>
    </w:p>
    <w:p>
      <w:pPr>
        <w:pStyle w:val="Heading3"/>
        <w:numPr>
          <w:ilvl w:val="2"/>
          <w:numId w:val="1"/>
        </w:numPr>
        <w:rPr/>
      </w:pPr>
      <w:bookmarkStart w:id="242" w:name="__RefHeading___Toc1669285_1490000891"/>
      <w:bookmarkStart w:id="243" w:name="_Toc89"/>
      <w:bookmarkEnd w:id="242"/>
      <w:r>
        <w:rPr>
          <w:rtl w:val="true"/>
        </w:rPr>
        <w:t>سوره حجرات</w:t>
      </w:r>
      <w:bookmarkEnd w:id="2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مدنی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بَعضكمبعضاً أيُحبُ أحَدكم أَن يأكلَ لحمَ أخيهِ ميتاً فَكرهتموهُ وَاتَّقوا الله َ إنَّ الله َ توابٌ رحيمٌ</w:t>
      </w:r>
      <w:r>
        <w:rPr>
          <w:rFonts w:eastAsia="Amiri" w:cs="Amiri" w:ascii="Amiri" w:hAnsi="Amiri"/>
          <w:color w:val="111111"/>
          <w:sz w:val="28"/>
          <w:szCs w:val="28"/>
          <w:rtl w:val="true"/>
          <w:lang w:bidi="ar-SA"/>
        </w:rPr>
        <w:t xml:space="preserve">} </w:t>
      </w:r>
      <w:bookmarkStart w:id="244" w:name="pg20458_263331"/>
    </w:p>
    <w:p>
      <w:pPr>
        <w:pStyle w:val="BookText"/>
        <w:rPr/>
      </w:pPr>
      <w:bookmarkEnd w:id="244"/>
      <w:r>
        <w:rPr>
          <w:rFonts w:ascii="IRNazanin" w:hAnsi="IRNazanin" w:eastAsia="IRNazanin"/>
          <w:color w:val="111111"/>
          <w:sz w:val="28"/>
          <w:sz w:val="28"/>
          <w:szCs w:val="28"/>
          <w:rtl w:val="true"/>
          <w:lang w:bidi="fa-IR"/>
        </w:rPr>
        <w:t xml:space="preserve">ای كسانی كه ايمان آورده‌ايد، از بسيارى از گمان‌ها بپرهيزيد؛ زيرا كه بعضى از گمان‌ها گناه است و هرگز تجسس نكنيد، و هيچ يک از شما ديگری را غيبت نكند، آيا كسى از شما دوست دارد كه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 پس تقواى الهى پيشه كنيد كه خداوند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مردم را به ارتباط اجتماعی بين مسلمانان دعوت مى‌كند، و اينكه با حدس و گمان با هم دشمنی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برادرت را به بهترين شكل توجيه كن تا خلاف آن براى تو ثابت شود، هرگز سخنى را كه از دهان كسى خارج شد، با گمان بد نگير در حالی كه براى آن برداشت نيكويى مى‌توان داشت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669287_1490000891"/>
      <w:bookmarkStart w:id="246" w:name="_Toc90"/>
      <w:bookmarkEnd w:id="245"/>
      <w:r>
        <w:rPr>
          <w:rtl w:val="true"/>
        </w:rPr>
        <w:t>سوره ق</w:t>
      </w:r>
      <w:bookmarkEnd w:id="2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كُلُّ نفسٍ مَّعها سآئقٌ وَشهيدٌ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انسانی وارد محشر می‌شود، در حالی كه همراه او حركت دهنده و گواهی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او را به طرف محشر مى‌راند، و شاهد گواهى مى‌دهد بر عملى كه انجام داده است</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669289_1490000891"/>
      <w:bookmarkStart w:id="248" w:name="_Toc91"/>
      <w:bookmarkEnd w:id="247"/>
      <w:r>
        <w:rPr>
          <w:rtl w:val="true"/>
        </w:rPr>
        <w:t>سوره ذاريات</w:t>
      </w:r>
      <w:bookmarkEnd w:id="24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سوره مباركه مكی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 فَالحاملاتِ وَقراًو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بادهايی كه ابرها را به حركت در می‌آورند، سوگند به آن ابرها كه بار سنگينی را با خود حمل 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علیه السلام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وَالذارياتِ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باد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فَالجارياتِ يُسراً 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سوگند به كشتی هايی كه به آسانی به حركت در می‌آيند، سوگند به فرشتگانی كه كارها را تقسيم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جاريات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كشتی‌هايند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هستند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وَالسمآءِ ذاتِ الحُبُكِ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آسمان كه دارای چين و شكن های زيبا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از اين آيه سؤال شد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زيبايى و زينت است</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شما و آنچه به شما وعده داده می‌شود، در آسمان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رزقی كه در آسمان است را به باران تفسير كرده</w:t>
      </w:r>
      <w:r>
        <w:rPr>
          <w:rStyle w:val="FootnoteAnchor"/>
          <w:rtl w:val="true"/>
        </w:rPr>
        <w:footnoteReference w:id="294"/>
      </w:r>
      <w:r>
        <w:rPr>
          <w:rFonts w:ascii="IRNazanin" w:hAnsi="IRNazanin" w:eastAsia="IRNazanin"/>
          <w:color w:val="111111"/>
          <w:sz w:val="28"/>
          <w:sz w:val="28"/>
          <w:szCs w:val="28"/>
          <w:rtl w:val="true"/>
          <w:lang w:bidi="fa-IR"/>
        </w:rPr>
        <w:t>، و از او نقل شده که منظور از رزق، آنچه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را بخواهيد؛ زيرا برای طلب كننده تضمين شده است</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49" w:name="pg20458_263333"/>
    </w:p>
    <w:p>
      <w:pPr>
        <w:pStyle w:val="BookText"/>
        <w:rPr/>
      </w:pPr>
      <w:bookmarkEnd w:id="249"/>
      <w:r>
        <w:rPr>
          <w:rFonts w:ascii="IRNazanin" w:hAnsi="IRNazanin" w:eastAsia="IRNazanin"/>
          <w:color w:val="111111"/>
          <w:sz w:val="28"/>
          <w:sz w:val="28"/>
          <w:szCs w:val="28"/>
          <w:rtl w:val="true"/>
          <w:lang w:bidi="fa-IR"/>
        </w:rPr>
        <w:t>و از وصيت‌هاى پيامبر صلی الله علیه واله به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به يقين كسى را به خشم خدا راضى نكن، و به آنچه خدا به تو دادهاست كسى را مدح نكن، و به آنچه خدا به تو نداده است كسى را مذمت نكن؛ زيرا رزق به حرص حريص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ناخشنودى كسى آن را بر نمى‌گرداند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چنين است از آن‌ها روی بگردان كه هرگز در خور ملامت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غمگين خارج شد در حالی که پيراهنش را به خود پيچيده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روی از آن‌ها بگردان كه هرگز در خور ملامت نخواهی بود، هيچ كس از ما نبود، مگر اينكه يقين به هلاكت پيدا کرد هنگامی كه به پيامبر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روی از آن‌ها بگردان اما هنگامی كه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فذكرْ فإنَّ الذِّكرى تَنفعُ المُؤمنينَ</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هميشه تذكر دهيد؛ زيرا تذكر مؤمنان را سود می‌بخشد، خوشحال شديم، و معنی آن اين است كه كسانی را كه ايمان آورده‌اند با قرآن موعظه كن؛ زيرا موعظه برای آن‌ها مفيد است</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669291_1490000891"/>
      <w:bookmarkStart w:id="251" w:name="_Toc92"/>
      <w:bookmarkEnd w:id="250"/>
      <w:r>
        <w:rPr>
          <w:rtl w:val="true"/>
        </w:rPr>
        <w:t>سوره طور</w:t>
      </w:r>
      <w:bookmarkEnd w:id="2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وَالسقفِ المَرفوعِج</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سقف برافراشته</w:t>
      </w:r>
      <w:r>
        <w:rPr>
          <w:rFonts w:eastAsia="IRNazanin" w:cs="IRNazanin"/>
          <w:color w:val="111111"/>
          <w:sz w:val="28"/>
          <w:szCs w:val="28"/>
          <w:rtl w:val="true"/>
          <w:lang w:bidi="fa-IR"/>
        </w:rPr>
        <w:t xml:space="preserve">. </w:t>
      </w:r>
      <w:bookmarkStart w:id="252" w:name="pg20458_263334"/>
    </w:p>
    <w:p>
      <w:pPr>
        <w:pStyle w:val="BookText"/>
        <w:rPr/>
      </w:pPr>
      <w:bookmarkEnd w:id="252"/>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وَالسقفِ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سقف مرفوع را به آسمان تفسير كرده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وَاتبعتهمْ ذُرِّيتهم بإيمانٍ أَلحقنا بِهم ذُرِّيتهم ومَا أَلتنَاهمْ مِن عمَلهم مِن شَيءٍ كلُّ امرى‌ءٍ بِما كسبَ 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كه ايمان آورده‌اند و فرزندانشان به پيروی از آنان ايمان اختيار كردند،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می‌كنيم، و از پاداش عمل شان چيزی نمی‌كاهيم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اعمال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اولادشان در بهشت‌اند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آيه را تلاوت كردند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669293_1490000891"/>
      <w:bookmarkStart w:id="254" w:name="_Toc93"/>
      <w:bookmarkEnd w:id="253"/>
      <w:r>
        <w:rPr>
          <w:rtl w:val="true"/>
        </w:rPr>
        <w:t>سوره قمر</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إقتربتِ السّاعةُ وَانشقَّ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قيامت نزديک شد و ماه از هم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در مكه دوپاره شد و رسول الله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به معجزه پيامبر صلی الله علیه واله به دو نيم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او ايمان نياوردند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هميشگی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آيات نبوت كارهايی را ديدند كه عقل شان مبهوت مى‌شد؛ اما چشم به هم زدنى به خدا نياوردند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هر چيز را به اندازه آفريديم</w:t>
      </w:r>
      <w:r>
        <w:rPr>
          <w:rFonts w:eastAsia="IRNazanin" w:cs="IRNazanin"/>
          <w:color w:val="111111"/>
          <w:sz w:val="28"/>
          <w:szCs w:val="28"/>
          <w:rtl w:val="true"/>
          <w:lang w:bidi="fa-IR"/>
        </w:rPr>
        <w:t xml:space="preserve">. </w:t>
      </w:r>
      <w:bookmarkStart w:id="255" w:name="pg20458_263335"/>
    </w:p>
    <w:p>
      <w:pPr>
        <w:pStyle w:val="BookText"/>
        <w:rPr/>
      </w:pPr>
      <w:bookmarkEnd w:id="255"/>
      <w:r>
        <w:rPr>
          <w:rFonts w:ascii="Amiri" w:hAnsi="Amiri" w:eastAsia="Amiri" w:cs="Amiri"/>
          <w:color w:val="111111"/>
          <w:sz w:val="28"/>
          <w:sz w:val="28"/>
          <w:szCs w:val="28"/>
          <w:rtl w:val="true"/>
          <w:lang w:bidi="ar-SA"/>
        </w:rPr>
        <w:t>مراد از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چيزى را كه خدا خلق كرده، همراه و به اندازه است كه از آن حد نمى‌گذرد، تجاوز نمى‌كند، و گمراه مى‌شوند، امتى كه گمان كردند اندازه‌اى براى خداى متعال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در ذم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مجوسى است، و مجوس اين امت آن‌هايى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نيست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669295_1490000891"/>
      <w:bookmarkStart w:id="257" w:name="_Toc94"/>
      <w:bookmarkEnd w:id="256"/>
      <w:r>
        <w:rPr>
          <w:rtl w:val="true"/>
        </w:rPr>
        <w:t>سوره رحمن</w:t>
      </w:r>
      <w:bookmarkEnd w:id="2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است و همچنين گفته می‌شود مدنی است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پروردگار دو مشرق و دو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در تفسير اين آيه سؤال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خورشيد درزمستان جداگانه، ومشرق در تابستان جداگانه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سؤال كننده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را از نزديكى و دورى خورشيد نمى‌شناسى؟</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مَن في السَّماواتِ والأرضِ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كسانى كه در آسمآن‌ها و زمين‌اند از او تقاضا مى‌كنند و او هر روز در شأن و 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خطاب از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نمى‌ميرد و عجايب او پايان نمى‌پذيرد؛ زيرا او هر روز در شأن و كارى از ايجاد شگفتى تازه است كه نبوده است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جزای نيكی جز نيكی است</w:t>
      </w:r>
      <w:r>
        <w:rPr>
          <w:rFonts w:eastAsia="IRNazanin" w:cs="IRNazanin"/>
          <w:color w:val="111111"/>
          <w:sz w:val="28"/>
          <w:szCs w:val="28"/>
          <w:rtl w:val="true"/>
          <w:lang w:bidi="fa-IR"/>
        </w:rPr>
        <w:t xml:space="preserve">. </w:t>
      </w:r>
      <w:bookmarkStart w:id="258" w:name="pg20458_263336"/>
    </w:p>
    <w:p>
      <w:pPr>
        <w:pStyle w:val="BookText"/>
        <w:rPr/>
      </w:pPr>
      <w:bookmarkEnd w:id="258"/>
      <w:r>
        <w:rPr>
          <w:rFonts w:ascii="IRNazanin" w:hAnsi="IRNazanin" w:eastAsia="IRNazanin"/>
          <w:color w:val="111111"/>
          <w:sz w:val="28"/>
          <w:sz w:val="28"/>
          <w:szCs w:val="28"/>
          <w:rtl w:val="true"/>
          <w:lang w:bidi="fa-IR"/>
        </w:rPr>
        <w:t>از امام علیه السلام نقل شده که از پيامبر صلی الله علیه واله در تفسير اين آيه آمده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نعمت توحيد را به او دادم جز بهشت نيست</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669297_1490000891"/>
      <w:bookmarkStart w:id="260" w:name="_Toc95"/>
      <w:bookmarkEnd w:id="259"/>
      <w:r>
        <w:rPr>
          <w:rtl w:val="true"/>
        </w:rPr>
        <w:t>سوره واقعه</w:t>
      </w:r>
      <w:bookmarkEnd w:id="2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تعداد آيات آن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پيشگامان پيشگام‌اند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پيش‌گامان در نمازهای پنج‌گانه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امام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من نازل شده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نقل شده که از قول خداى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شيعيان او پيشگامان در بهشت‌اند، به سبب كرامت او به آن‌ها مقربان درگاه خدايند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669299_1490000891"/>
      <w:bookmarkStart w:id="262" w:name="_Toc96"/>
      <w:bookmarkEnd w:id="261"/>
      <w:r>
        <w:rPr>
          <w:rtl w:val="true"/>
        </w:rPr>
        <w:t>سوره حديد</w:t>
      </w:r>
      <w:bookmarkEnd w:id="2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مدنى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و آخرين، پيدا و پنهان اوست، و او به هر چيز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نور آسمان‌ها، زمين، خلاق، مجسم كننده، زنده كننده و ميراننده است، امام فرمود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خداى را كه اولين است، چيزى قبل از او وجود نداشت و آخر است و بعد </w:t>
      </w:r>
      <w:bookmarkStart w:id="263" w:name="pg20458_263337"/>
    </w:p>
    <w:p>
      <w:pPr>
        <w:pStyle w:val="BookText"/>
        <w:rPr/>
      </w:pPr>
      <w:bookmarkEnd w:id="263"/>
      <w:r>
        <w:rPr>
          <w:rFonts w:ascii="IRNazanin" w:hAnsi="IRNazanin" w:eastAsia="IRNazanin"/>
          <w:color w:val="111111"/>
          <w:sz w:val="28"/>
          <w:sz w:val="28"/>
          <w:szCs w:val="28"/>
          <w:rtl w:val="true"/>
          <w:lang w:bidi="fa-IR"/>
        </w:rPr>
        <w:t>از او چيزى نيست، چنان آشكار است كه فراتر از او چيزى نيست و چنان مخفى و پنهان است كه مخفى‌تر از او پيدا نمى‌شود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امام علیه السلام در توحيد خدای متعال تعداد زيادى خطب است كه به صورت موضوعى به تنزيه خدای متعال از زمان و مكان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سؤال شد، پروردگار ما قبل از اينكه آسمان و زمين را خلق كند كجا بود؟امام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از ادات و وسايل استفهام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مكان است، و خدا بود وقتی كه مكان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 لاَ يُحبُّ كلِّ مُختالٍ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به دليل آن است كه برای آنچه از دست داده‌ايد تأسف نخوريد، و به آنچه به شما داده است دلبسته و شادمان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متكبر و فخر فروشى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مردم را به عدم دلبستگی به دنيا و زهد در آن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بين دو كلمه از قرآن است، خداى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از دست شما رفته حسرت نخوريد، و به آنچه به شما رسيده شادمان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گذشته افسوس نخورد، و به آينده شادمان نباشد، همه جوانب زهد را رعايت كرده است</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264" w:name="__RefHeading___Toc1669301_1490000891"/>
      <w:bookmarkStart w:id="265" w:name="_Toc97"/>
      <w:bookmarkEnd w:id="264"/>
      <w:r>
        <w:rPr>
          <w:rtl w:val="true"/>
        </w:rPr>
        <w:t>سوره مجادله</w:t>
      </w:r>
      <w:bookmarkEnd w:id="26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سوره مباركه مدنى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 xml:space="preserve">. </w:t>
      </w:r>
      <w:bookmarkStart w:id="266" w:name="pg20458_263338"/>
    </w:p>
    <w:p>
      <w:pPr>
        <w:pStyle w:val="BookText"/>
        <w:rPr/>
      </w:pPr>
      <w:bookmarkEnd w:id="2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قبل از آن كه با رسول خدا نجوا كنيد، صدقه‌اى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و پاكيزه‌تر است و اگر توانايى نداشته باشيد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آيه‌اى است كه قبل از من احدى به آن عمل نكرد، و بعد از من هم كسى به آن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نجوى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دينارى داشتم آن را به ده درهم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می‌خواستم با رسول خدا صلی الله علیه واله نجوی كنم، قبل از آن درهمى را صدقهمى‌دادم، سپس نسخ شد، و احدى به آن عمل نكرد پس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أَأَشفقتمْ أَن تُقدِّموا بينَ يَدي نَجواكُم صَدقاتٍ</w:t>
      </w:r>
      <w:r>
        <w:rPr>
          <w:rFonts w:eastAsia="IRNazanin" w:cs="IRNazanin"/>
          <w:color w:val="111111"/>
          <w:sz w:val="28"/>
          <w:szCs w:val="28"/>
          <w:rtl w:val="true"/>
          <w:lang w:bidi="fa-IR"/>
        </w:rPr>
        <w:t>...}</w:t>
      </w:r>
      <w:r>
        <w:rPr>
          <w:rStyle w:val="FootnoteAnchor"/>
          <w:rtl w:val="true"/>
        </w:rPr>
        <w:footnoteReference w:id="312"/>
      </w:r>
      <w:r>
        <w:rPr>
          <w:rStyle w:val="FootnoteAnchor"/>
          <w:rtl w:val="true"/>
        </w:rPr>
        <w:footnoteReference w:id="313"/>
      </w:r>
      <w:r>
        <w:rPr>
          <w:rFonts w:ascii="IRNazanin" w:hAnsi="IRNazanin" w:eastAsia="IRNazanin"/>
          <w:color w:val="111111"/>
          <w:sz w:val="28"/>
          <w:sz w:val="28"/>
          <w:szCs w:val="28"/>
          <w:rtl w:val="true"/>
          <w:lang w:bidi="fa-IR"/>
        </w:rPr>
        <w:t>، آيا ترسيديد فقير شويد كه از دادن صدقات قبل از نجوا خودداری كرديد</w:t>
      </w:r>
      <w:r>
        <w:rPr>
          <w:rFonts w:eastAsia="IRNazanin" w:cs="IRNazanin"/>
          <w:color w:val="111111"/>
          <w:sz w:val="28"/>
          <w:szCs w:val="28"/>
          <w:rtl w:val="true"/>
          <w:lang w:bidi="fa-IR"/>
        </w:rPr>
        <w:t>.</w:t>
      </w:r>
    </w:p>
    <w:p>
      <w:pPr>
        <w:pStyle w:val="Heading3"/>
        <w:numPr>
          <w:ilvl w:val="2"/>
          <w:numId w:val="1"/>
        </w:numPr>
        <w:rPr/>
      </w:pPr>
      <w:bookmarkStart w:id="267" w:name="__RefHeading___Toc1669303_1490000891"/>
      <w:bookmarkStart w:id="268" w:name="_Toc98"/>
      <w:bookmarkEnd w:id="267"/>
      <w:r>
        <w:rPr>
          <w:rtl w:val="true"/>
        </w:rPr>
        <w:t>سوره حشر</w:t>
      </w:r>
      <w:bookmarkEnd w:id="2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مدنی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 عَلى رَسولهِ مِن أهلِ القُرى فللّه ِ وَللرَّسولِ وَلذي القُربى وَاليتَامى وَالمساكينِ وَابنِ السبيلِ كي لاَ يكونَ دولةً بينَ الأغنياءِ منكمْ وَما آتاكمُ الرَّسولُ فَخذوهُ وَما نَهاكمْ عنهُ فانتَهوا وَاتَّقوا الله َ إنَّ الله َ شديدُ العقابِ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خداوند از اهل اين آبادى ها به رسولش بازگرداند، متعلق به خدا، رسول، خويشاوندان، يتيمان و مستمندان و در راه ماندگان است، تا در ميان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براى شما آورده بگيريد و از آنچه نهى كرده </w:t>
      </w:r>
      <w:bookmarkStart w:id="269" w:name="pg20458_263339"/>
    </w:p>
    <w:p>
      <w:pPr>
        <w:pStyle w:val="BookText"/>
        <w:rPr/>
      </w:pPr>
      <w:bookmarkEnd w:id="269"/>
      <w:r>
        <w:rPr>
          <w:rFonts w:ascii="IRNazanin" w:hAnsi="IRNazanin" w:eastAsia="IRNazanin"/>
          <w:color w:val="111111"/>
          <w:sz w:val="28"/>
          <w:sz w:val="28"/>
          <w:szCs w:val="28"/>
          <w:rtl w:val="true"/>
          <w:lang w:bidi="fa-IR"/>
        </w:rPr>
        <w:t>خوددارى كنيد، و از خدا بپرهيزيد كه خداوند كيفرش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كريمه موارد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آيه را كه مختص خداى متعال است بيان مي‌کند و آن انفاقى است كه در راه خدا بر حسب آنچه رسول خدا مى‌خواهد عمل مى‌كند، و از آن، مقدارى را براى خودش و مقدارى براى خويشاوندانش و ايتام، مساكين بر مي‌دارد و از امام اميرالمؤمنين علیه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گفته‌اند كه مصرف في‌ء عام است براى سادات و غيرسادات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70" w:name="__RefHeading___Toc1669305_1490000891"/>
      <w:bookmarkStart w:id="271" w:name="_Toc99"/>
      <w:bookmarkEnd w:id="270"/>
      <w:r>
        <w:rPr>
          <w:rtl w:val="true"/>
        </w:rPr>
        <w:t>سوره ممتحنه</w:t>
      </w:r>
      <w:bookmarkEnd w:id="271"/>
    </w:p>
    <w:p>
      <w:pPr>
        <w:pStyle w:val="BookText"/>
        <w:rPr/>
      </w:pPr>
      <w:r>
        <w:rPr>
          <w:rFonts w:ascii="Amiri" w:hAnsi="Amiri" w:eastAsia="Amiri" w:cs="Amiri"/>
          <w:color w:val="111111"/>
          <w:sz w:val="28"/>
          <w:sz w:val="28"/>
          <w:szCs w:val="28"/>
          <w:rtl w:val="true"/>
          <w:lang w:bidi="ar-SA"/>
        </w:rPr>
        <w:t xml:space="preserve">بسمِ الله الرحمنِ الرحيماين سوره مباركه مدنى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جآءكمْ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دشمن من و دشمن خودتان را دوست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آنان اظهار محبت مى‌كنيد؛ در حالى كه آن‌ها به آنچه از حق براى شما آمده كافر شده‌اند، و رسول الله و شما را به دليل ايمان به خداوندى كه پروردگار همه شما است، از شهر و ديارتان بيرون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براى جهاد در راه من و طلب خوشنوديم هجرت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نبايد مخفيانه با آن‌ها رابطه دوستى برقرار كنيد؛ زيرا من به آنچه پنهان يا آشكار مى‌سازيد از همه داناترم و هر كس از شما چنين كارى كند از راه راست گمراه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بن ابى بلتعه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زيرا او اسلام آورد و به مدينه </w:t>
      </w:r>
      <w:bookmarkStart w:id="272" w:name="pg20458_263340"/>
    </w:p>
    <w:p>
      <w:pPr>
        <w:pStyle w:val="BookText"/>
        <w:rPr/>
      </w:pPr>
      <w:bookmarkEnd w:id="272"/>
      <w:r>
        <w:rPr>
          <w:rFonts w:ascii="IRNazanin" w:hAnsi="IRNazanin" w:eastAsia="IRNazanin"/>
          <w:color w:val="111111"/>
          <w:sz w:val="28"/>
          <w:sz w:val="28"/>
          <w:szCs w:val="28"/>
          <w:rtl w:val="true"/>
          <w:lang w:bidi="fa-IR"/>
        </w:rPr>
        <w:t xml:space="preserve">هجرت كرد، و هنگامى كه رسول خدا قصد فتح مكه كرد و با لشکرش به سوی مکه رهسپار شد تا آنجا را از وجود بت‌ها پاک كند، و پيامبر حرکت خود را به صورت مخفيانه شروع مي‌کرد تا قريش آگاه نشود و خودش را آماده جنگ نكند و در حريم الهى خونريزى نه شود و كرامت آنجا را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قريش نوشت و آن‌ها را از اعزام سپاه اسلام براى تصرف آنجا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را به زنى داد كه آن را در بين موهاى خود پنهان کرد، جبرئيل بر رسول خدا صلی الله علیه واله نازل شد و امر را به او خبر داد، پس پيامبر صلی الله علیه واله امام اميرالمؤمنين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تعقيب او فرستاد، هنگامى كه آنها به او رسيدند از نامه از او پرسيدند زن نامه را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 چيزى نيست، امام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رسول خدا صلی الله علیه واله به ما دروغ نگفته است و رسول خدا از جبرئيل دروغ نشنيده است و جبرئيل از خداى متعال دروغ نشنيده، حالا نوشته را تحويل بده يا سرت را براى رسول خدا مى‌برم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بيرون آورد و امام آن را گرفت و به نزد رسول خدا صلی الله علیه واله آورد،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او را آگاه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پيامبر عذرخواهى كرد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آيه نازل شد و ا ين مأموريت به دست امام به اتمام رسيد</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669307_1490000891"/>
      <w:bookmarkStart w:id="274" w:name="_Toc100"/>
      <w:bookmarkEnd w:id="273"/>
      <w:r>
        <w:rPr>
          <w:rtl w:val="true"/>
        </w:rPr>
        <w:t>سوره صف</w:t>
      </w:r>
      <w:bookmarkEnd w:id="2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مدنی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w:t>
      </w:r>
      <w:r>
        <w:rPr>
          <w:rFonts w:eastAsia="Amiri" w:cs="Amiri" w:ascii="Amiri" w:hAnsi="Amiri"/>
          <w:color w:val="111111"/>
          <w:sz w:val="28"/>
          <w:szCs w:val="28"/>
          <w:rtl w:val="true"/>
          <w:lang w:bidi="ar-SA"/>
        </w:rPr>
        <w:t xml:space="preserve">} </w:t>
      </w:r>
      <w:bookmarkStart w:id="275" w:name="pg20458_263341"/>
    </w:p>
    <w:p>
      <w:pPr>
        <w:pStyle w:val="BookText"/>
        <w:rPr/>
      </w:pPr>
      <w:bookmarkEnd w:id="275"/>
      <w:r>
        <w:rPr>
          <w:rFonts w:ascii="IRNazanin" w:hAnsi="IRNazanin" w:eastAsia="IRNazanin"/>
          <w:color w:val="111111"/>
          <w:sz w:val="28"/>
          <w:sz w:val="28"/>
          <w:szCs w:val="28"/>
          <w:rtl w:val="true"/>
          <w:lang w:bidi="fa-IR"/>
        </w:rPr>
        <w:t xml:space="preserve">اى كسانى كه ايمان آورده‌ايد، ياوران خدا باشيد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راه خدا ياوران من هستند؟ حواريون گفتند ما پيروان خداييم، در اين هنگام گروهى از بنى اسرائيل ايمان آوردند و گروهی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ايمان آورده بودند، در برابر دشمنانشان حمايت كرديم و سرانجام بر آنان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مؤمنان را به يارى خدا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يارى رساندن، ياری کردن رسول خدا صلی الله علیه واله است و اينكه مؤمنان در اجابت به ياری رسول خدا مانند حواريون در اجابت به يارى مسيح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حديثى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زمينش را از عالمى كه مردم به او نياز دارند و طالب علمی كه در راه نجات است خالى نمى‌كند، زيرا تعداد آن‌ها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نمونه‌هايی را از امت‌های پيامبران گذشته بيان كرده و آن‌ها را براى آيندگان الگو قرار داده، مانند فرموده او درباره حواريون عيسى، هنگامى كه به بقيه بنى اسرائيل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كونُوا أَنصار الله كمَا قالَ عِيسى ابنُ مريمَلِلحواريِّينَ مَن أَنصاري إلى الله قالَ الحواريُّونَ نحنُ أَنصارُ الله </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براى اهل فضل كه فضل آن‌ها مسلم است و از دستور پروردگار خود تكبر نمی‌ورزند و از ميان آنان جواب او را فقط حواريون دادند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669309_1490000891"/>
      <w:bookmarkStart w:id="277" w:name="_Toc101"/>
      <w:bookmarkEnd w:id="276"/>
      <w:r>
        <w:rPr>
          <w:rtl w:val="true"/>
        </w:rPr>
        <w:t>سوره تغابن</w:t>
      </w:r>
      <w:bookmarkEnd w:id="2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مدنی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 ما استَطعتُم وَاسمعُوا وَأَطيعوا وَأنفقُوا خَيراً لأنفُسكُمْ وَمَن يوقَ شُحَّ نَفسهِ فأولئكَ هُمُ المُفلحونَ</w:t>
      </w:r>
      <w:r>
        <w:rPr>
          <w:rFonts w:eastAsia="Amiri" w:cs="Amiri" w:ascii="Amiri" w:hAnsi="Amiri"/>
          <w:color w:val="111111"/>
          <w:sz w:val="28"/>
          <w:szCs w:val="28"/>
          <w:rtl w:val="true"/>
          <w:lang w:bidi="ar-SA"/>
        </w:rPr>
        <w:t xml:space="preserve">} </w:t>
      </w:r>
      <w:bookmarkStart w:id="278" w:name="pg20458_263342"/>
    </w:p>
    <w:p>
      <w:pPr>
        <w:pStyle w:val="BookText"/>
        <w:rPr/>
      </w:pPr>
      <w:bookmarkEnd w:id="278"/>
      <w:r>
        <w:rPr>
          <w:rFonts w:ascii="IRNazanin" w:hAnsi="IRNazanin" w:eastAsia="IRNazanin"/>
          <w:color w:val="111111"/>
          <w:sz w:val="28"/>
          <w:sz w:val="28"/>
          <w:szCs w:val="28"/>
          <w:rtl w:val="true"/>
          <w:lang w:bidi="fa-IR"/>
        </w:rPr>
        <w:t>پس تا مى‌توانيد تقواى الهى پيشه كرده و گوش دهيد، و اطاعت كنيد و انفاق كنيد كه براى شما بهتر است، و كسانی كه از بخل و حرص خويشتن مصون بمانند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عمل به اين آيه نكردند، به غير از اهل بيت رسول الله صلی الله علیه واله ما خدا را به ياد داريم و او را فراموش نمى‌كنيم، و ما شكر او را به جا مى‌آوريم و هرگز به او كافر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او پيروى، و او را معصيت نمى‌كنيم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669311_1490000891"/>
      <w:bookmarkStart w:id="280" w:name="_Toc102"/>
      <w:bookmarkEnd w:id="279"/>
      <w:r>
        <w:rPr>
          <w:rtl w:val="true"/>
        </w:rPr>
        <w:t>سوره تحريم</w:t>
      </w:r>
      <w:bookmarkEnd w:id="2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مدنی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 مَا أمرَهمْ وَيفعلونَ مَا يُؤمرونَ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خود و خانواده خويش را از آتشى كه هيزم آن مردم و سنگ‌ها است حفظ كنيد، كه بر آن فرشته‌گانی خشن و سخت گير نگهبان‌اند و از آنچه خدا به آنان دستور داده سرپيچى نمی‌كنند، و آنچه مامور شده‌اند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تفسير اين آيه كريمه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خودتان و اهل تان را خير بياموزيد و آن‌ها را ادب كنيد</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669313_1490000891"/>
      <w:bookmarkStart w:id="282" w:name="_Toc103"/>
      <w:bookmarkEnd w:id="281"/>
      <w:r>
        <w:rPr>
          <w:rtl w:val="true"/>
        </w:rPr>
        <w:t>سوره مُلك</w:t>
      </w:r>
      <w:bookmarkEnd w:id="2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 كه نگون سار و به صورت افتاده حرکت مي‌کند هدايت يافته‌تر است يا آن كه راست قامت بر راه راست مى‌رود؟ </w:t>
      </w:r>
      <w:bookmarkStart w:id="283" w:name="pg20458_263343"/>
    </w:p>
    <w:p>
      <w:pPr>
        <w:pStyle w:val="BookText"/>
        <w:rPr/>
      </w:pPr>
      <w:bookmarkEnd w:id="283"/>
      <w:r>
        <w:rPr>
          <w:rFonts w:ascii="IRNazanin" w:hAnsi="IRNazanin" w:eastAsia="IRNazanin"/>
          <w:color w:val="111111"/>
          <w:sz w:val="28"/>
          <w:sz w:val="28"/>
          <w:szCs w:val="28"/>
          <w:rtl w:val="true"/>
          <w:lang w:bidi="fa-IR"/>
        </w:rPr>
        <w:t>در بعضى تفاسير آمده است كه اين آيه درباره كسى است كه از ولايت امام اميرالمؤمنين علیه السلام منحرف شده، و كسى كه از راه او پيروى مى‌كند نازل شده است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669315_1490000891"/>
      <w:bookmarkStart w:id="285" w:name="_Toc104"/>
      <w:bookmarkEnd w:id="284"/>
      <w:r>
        <w:rPr>
          <w:rtl w:val="true"/>
        </w:rPr>
        <w:t>سوره قلم</w:t>
      </w:r>
      <w:bookmarkEnd w:id="2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قلم و آنچه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علیه السلام در تفسير اين آيه روايت كرده که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قلم و كتاب از نور است، در لوح محفوظ، مقربون به آن گواهى مى‌دهند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به اسنادش از حاكم و از ضحاک روايت مى‌كند،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قريش پيشرفت على علیه السلام و محبوبيت او را نزد پيامبر صلی الله علیه واله ديدند، نسبت به او دشمنى در پيش گرفتند، و گفتند محمد شيفته او شده است؛ پس خداى متعال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قلم و آنچه مى‌نويسد قسم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ربكَ بمجنونٍ وإنَّ لكَ لأجراً غَيرَ مَمنونٍ وإنَّكَ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تو به لطف پروردگارت مجنون نيستى، و بى‌گمان تو را پاداشى بى‌پايان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تو خلق و خوى بس بزرگى دارى، تا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ضلَّ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پروردگار تو كسى را كه از راه او منحرف شده و آن افرادى كه گفتند آنچه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بِالمهتَدينَ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راه يافتگان يعنی علی بن ابيطالب علیه السلام داناتر است يعنى على بن ابى طالب علیه السلام </w:t>
      </w:r>
      <w:r>
        <w:rPr>
          <w:rFonts w:eastAsia="IRNazanin" w:cs="IRNazanin"/>
          <w:color w:val="111111"/>
          <w:sz w:val="28"/>
          <w:szCs w:val="28"/>
          <w:rtl w:val="true"/>
          <w:lang w:bidi="fa-IR"/>
        </w:rPr>
        <w:t xml:space="preserve">. </w:t>
      </w:r>
      <w:bookmarkStart w:id="286" w:name="pg20458_263344"/>
    </w:p>
    <w:p>
      <w:pPr>
        <w:pStyle w:val="Heading3"/>
        <w:numPr>
          <w:ilvl w:val="2"/>
          <w:numId w:val="1"/>
        </w:numPr>
        <w:rPr/>
      </w:pPr>
      <w:bookmarkStart w:id="287" w:name="__RefHeading___Toc1669317_1490000891"/>
      <w:bookmarkStart w:id="288" w:name="_Toc105"/>
      <w:bookmarkEnd w:id="286"/>
      <w:bookmarkEnd w:id="287"/>
      <w:r>
        <w:rPr>
          <w:rtl w:val="true"/>
        </w:rPr>
        <w:t>سوره حاقّه</w:t>
      </w:r>
      <w:bookmarkEnd w:id="2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براى شما مايه تذكرى مى‌دانيم تا گوش‌هاى شنوا آن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واله به 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به من امر كرد كه تو را نزديک كنم، و تو را دور نكنم، و اينکه به تو بياموزم و تو حفظ كنى و شايسته است كه آن را حفظ كنى، پس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گوش هاى شنوا آن را حفظ مى‌كند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يَأكلُهُ إلاَّ الخاطِئونَ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آن را جز خطاكاران نمى‌خورند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به نزد امام على بن ابى‌طالب علیه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چگونه است لا يأكله الا الخاطون؟ همه به خدا خطا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علیه السلام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يَأكلُهُ إلاَّ الخاطِئونَ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جز گناهكاران نمى‌خورند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روی عمد مرتکب گناه و از صراط مستقيم منحرف مي‌شوند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درست گفتى، اى اميرالمؤمنين، خدا بنده‌اش را رها نمى‌كند، پس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علم نحو داد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89" w:name="pg20458_263345"/>
    </w:p>
    <w:p>
      <w:pPr>
        <w:pStyle w:val="Heading3"/>
        <w:numPr>
          <w:ilvl w:val="2"/>
          <w:numId w:val="1"/>
        </w:numPr>
        <w:rPr/>
      </w:pPr>
      <w:bookmarkStart w:id="290" w:name="__RefHeading___Toc1669319_1490000891"/>
      <w:bookmarkStart w:id="291" w:name="_Toc106"/>
      <w:bookmarkEnd w:id="289"/>
      <w:bookmarkEnd w:id="290"/>
      <w:r>
        <w:rPr>
          <w:rtl w:val="true"/>
        </w:rPr>
        <w:t>سوره معارج</w:t>
      </w:r>
      <w:bookmarkEnd w:id="2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سآئلٌ بِعذابٍ واقعٍ للكافرينَ ليسَ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درخواست کننده‌ای درخواست عذابی را کرد که واقع شد، كه مخصوص كافران است و دفع كننده‌اى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صلی الله علیه واله امام اميرالمؤمنين علیه السلام را به عنوان خليفه منصوب كرد، و او را مرجع همه امت بعد از خودش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صلی الله علیه واله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دادى شهادت بدهيم که خدايى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رسول خدايى و دستور جهاد، حج، روزه، نماز و زكات دادى ما قبول كرديم؛ پس به اين راضى نشدى تا اينكه اين پسر را يعنى على را منصوب كردى و گفتى هر كه من مولاى او هستم اين على مولاى او است اين چيزى است، از نزد تو يا از نزد خدا؟</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خدايى كه خدايى جز او نيست، اين از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حق و از نزد تو است سنگى از آسمان بر سر ما بينداز، پس خدا سنگى از آسمان بر سر او فرو فرستاد و او را كشت و خدا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سآئلٌ بِعذابٍ واقعٍ</w:t>
      </w:r>
      <w:r>
        <w:rPr>
          <w:rFonts w:eastAsia="IRNazanin" w:cs="IRNazanin"/>
          <w:color w:val="111111"/>
          <w:sz w:val="28"/>
          <w:szCs w:val="28"/>
          <w:rtl w:val="true"/>
          <w:lang w:bidi="fa-IR"/>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وَالمغاربِ إنَّا لَقادرُونَ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پروردگار مشرق‌ها و مغرب‌ها سوگند كه به طور قطع ما توانا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خورشيد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است هر روزى كه هر جا طلوع مى‌كند، ديگر به آن جا بر نمى‌گردد مگر سال آينده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92" w:name="pg20458_263346"/>
    </w:p>
    <w:p>
      <w:pPr>
        <w:pStyle w:val="Heading3"/>
        <w:numPr>
          <w:ilvl w:val="2"/>
          <w:numId w:val="1"/>
        </w:numPr>
        <w:rPr/>
      </w:pPr>
      <w:bookmarkStart w:id="293" w:name="__RefHeading___Toc1669321_1490000891"/>
      <w:bookmarkStart w:id="294" w:name="_Toc107"/>
      <w:bookmarkEnd w:id="292"/>
      <w:bookmarkEnd w:id="293"/>
      <w:r>
        <w:rPr>
          <w:rtl w:val="true"/>
        </w:rPr>
        <w:t>سوره نوح</w:t>
      </w:r>
      <w:bookmarkEnd w:id="2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گفتم از پروردگارتان آمرزش بخواهيد كه او به طور قطع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زيادى استغفار، روزى را زياد مى‌كند</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به دنبال اين آيه آمده است را تاييد می‌كند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وَيمدِدكمْ بِأموالٍ وَبنينَ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به اموال و پسران مدد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در بعضى از خطاب هايش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استغفار و آمرزش خواستن را وسيله دائمی فرو ريختن روزى و موجب رحمت آفريدگار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ربَّكمْ إنَّه كانَ غفّاراً</w:t>
      </w:r>
    </w:p>
    <w:p>
      <w:pPr>
        <w:pStyle w:val="BookText"/>
        <w:rPr/>
      </w:pPr>
      <w:r>
        <w:rPr>
          <w:rFonts w:ascii="IRNazanin" w:hAnsi="IRNazanin" w:eastAsia="IRNazanin"/>
          <w:color w:val="111111"/>
          <w:sz w:val="28"/>
          <w:sz w:val="28"/>
          <w:szCs w:val="28"/>
          <w:rtl w:val="true"/>
          <w:lang w:bidi="fa-IR"/>
        </w:rPr>
        <w:t>يُرسلِ السَّماء عليكمْ مِداراً وَيمدِدكمْ بِأموالٍ وَبنينَ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پروردگار خود آمرزش بخواهيد كه آمرزنده است، و بركات خود را از آسمان بر شما فرو مى‌بارد و با بخشش اموال فراوان، فرزندان شما را يارى مى‌دهد، پس رحمت خدا بر آن كسى كه به استقبال توبه رود و از گناهان خود پوزش طلبد و پيش از آن كه مرگ او فرا رسد اصلاح گردد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669323_1490000891"/>
      <w:bookmarkStart w:id="296" w:name="_Toc108"/>
      <w:bookmarkEnd w:id="295"/>
      <w:r>
        <w:rPr>
          <w:rtl w:val="true"/>
        </w:rPr>
        <w:t>سوره جن</w:t>
      </w:r>
      <w:bookmarkEnd w:id="2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إليَّ أنَّه استمعَ نفرٌ مِن الجنِّ فَقالوا إنّا سَمعنا قُرءاناً عَجباً</w:t>
      </w:r>
      <w:r>
        <w:rPr>
          <w:rFonts w:eastAsia="Amiri" w:cs="Amiri" w:ascii="Amiri" w:hAnsi="Amiri"/>
          <w:color w:val="111111"/>
          <w:sz w:val="28"/>
          <w:szCs w:val="28"/>
          <w:rtl w:val="true"/>
          <w:lang w:bidi="ar-SA"/>
        </w:rPr>
        <w:t xml:space="preserve">} </w:t>
      </w:r>
      <w:bookmarkStart w:id="297" w:name="pg20458_263347"/>
    </w:p>
    <w:p>
      <w:pPr>
        <w:pStyle w:val="BookText"/>
        <w:rPr/>
      </w:pPr>
      <w:bookmarkEnd w:id="297"/>
      <w:r>
        <w:rPr>
          <w:rFonts w:ascii="IRNazanin" w:hAnsi="IRNazanin" w:eastAsia="IRNazanin"/>
          <w:color w:val="111111"/>
          <w:sz w:val="28"/>
          <w:sz w:val="28"/>
          <w:szCs w:val="28"/>
          <w:rtl w:val="true"/>
          <w:lang w:bidi="fa-IR"/>
        </w:rPr>
        <w:t xml:space="preserve">بگو به من وحى شده است، كه تنى چند از جنيان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دادند، و گفتند به راستى ما از قرآن چيزهاى شگفت آور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حديثى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صلی الله علیه واله در محلی به نام بطن نخل بود که اجنه آمدند و عذر آوردند كه آن‌ها گمان مى‌كردند كه خدا هرگز كسى را مبعوث نكرده است، و هفتاد هزار نفر از آن‌ها به پيامبر روى آوردند و با او به روزه و نماز و زكات و حج و جهاد بيعت كردند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669325_1490000891"/>
      <w:bookmarkStart w:id="299" w:name="_Toc109"/>
      <w:bookmarkEnd w:id="298"/>
      <w:r>
        <w:rPr>
          <w:rtl w:val="true"/>
        </w:rPr>
        <w:t>سوره مزمل</w:t>
      </w:r>
      <w:bookmarkEnd w:id="2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آن افزوده كن، و قرآن را شمرده و با تامل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واله درباره فرموده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شمرده بخوان نه پراكنده، به سبک شعر، هنگام شگفتى‌هاى آن توقف کن تا دل‌ها را متأثر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هدف اصلی و همت شما رسيدن به آخر سوره باشد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669327_1490000891"/>
      <w:bookmarkStart w:id="301" w:name="_Toc110"/>
      <w:bookmarkEnd w:id="300"/>
      <w:r>
        <w:rPr>
          <w:rtl w:val="true"/>
        </w:rPr>
        <w:t>سوره مدِّثر</w:t>
      </w:r>
      <w:bookmarkEnd w:id="3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جامه‌ات را پاكيزه دار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كردن لباس براى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تلاوت كرد</w:t>
      </w:r>
      <w:r>
        <w:rPr>
          <w:rFonts w:eastAsia="IRNazanin" w:cs="IRNazanin"/>
          <w:color w:val="111111"/>
          <w:sz w:val="28"/>
          <w:szCs w:val="28"/>
          <w:rtl w:val="true"/>
          <w:lang w:bidi="fa-IR"/>
        </w:rPr>
        <w:t xml:space="preserve">. </w:t>
      </w:r>
      <w:bookmarkStart w:id="302" w:name="pg20458_263348"/>
    </w:p>
    <w:p>
      <w:pPr>
        <w:pStyle w:val="Heading3"/>
        <w:numPr>
          <w:ilvl w:val="2"/>
          <w:numId w:val="1"/>
        </w:numPr>
        <w:rPr/>
      </w:pPr>
      <w:bookmarkStart w:id="303" w:name="__RefHeading___Toc1669329_1490000891"/>
      <w:bookmarkStart w:id="304" w:name="_Toc111"/>
      <w:bookmarkEnd w:id="302"/>
      <w:bookmarkEnd w:id="303"/>
      <w:r>
        <w:rPr>
          <w:rtl w:val="true"/>
        </w:rPr>
        <w:t>سوره قيامت</w:t>
      </w:r>
      <w:bookmarkEnd w:id="3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هايى خرم و شادابند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چهره‌هايى درخشان در روز قيامت منتظر ثواب پروردگارشان هستند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669331_1490000891"/>
      <w:bookmarkStart w:id="306" w:name="_Toc112"/>
      <w:bookmarkEnd w:id="305"/>
      <w:r>
        <w:rPr>
          <w:rtl w:val="true"/>
        </w:rPr>
        <w:t>سوره انسان</w:t>
      </w:r>
      <w:bookmarkEnd w:id="3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مدنى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نزول اين سوره را، هنگام ذکر آيات نازل شده درباره فضائل اهل‌بيت‘ در جز اول اين دانشنامه را بيان كرديم و تكرار آن در اينجا لازم نيست</w:t>
      </w:r>
      <w:r>
        <w:rPr>
          <w:rFonts w:eastAsia="IRNazanin" w:cs="IRNazanin"/>
          <w:color w:val="111111"/>
          <w:sz w:val="28"/>
          <w:szCs w:val="28"/>
          <w:rtl w:val="true"/>
          <w:lang w:bidi="fa-IR"/>
        </w:rPr>
        <w:t>.</w:t>
      </w:r>
    </w:p>
    <w:p>
      <w:pPr>
        <w:pStyle w:val="Heading3"/>
        <w:numPr>
          <w:ilvl w:val="2"/>
          <w:numId w:val="1"/>
        </w:numPr>
        <w:rPr/>
      </w:pPr>
      <w:bookmarkStart w:id="307" w:name="__RefHeading___Toc1669333_1490000891"/>
      <w:bookmarkStart w:id="308" w:name="_Toc113"/>
      <w:bookmarkEnd w:id="307"/>
      <w:r>
        <w:rPr>
          <w:rtl w:val="true"/>
        </w:rPr>
        <w:t>سوره مرسلات</w:t>
      </w:r>
      <w:bookmarkEnd w:id="3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كِفاتاً أحياءً وَأمواتاً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زمين را در برگيرنده انسان‌ها قرار نداديم؟</w:t>
      </w:r>
      <w:r>
        <w:rPr>
          <w:rStyle w:val="FootnoteAnchor"/>
          <w:rtl w:val="true"/>
        </w:rPr>
        <w:footnoteReference w:id="331"/>
      </w:r>
      <w:r>
        <w:rPr>
          <w:rFonts w:ascii="IRNazanin" w:hAnsi="IRNazanin" w:eastAsia="IRNazanin"/>
          <w:color w:val="111111"/>
          <w:sz w:val="28"/>
          <w:sz w:val="28"/>
          <w:szCs w:val="28"/>
          <w:rtl w:val="true"/>
          <w:lang w:bidi="fa-IR"/>
        </w:rPr>
        <w:t>در حال حيات و در حال مرگشان</w:t>
      </w:r>
      <w:r>
        <w:rPr>
          <w:rFonts w:eastAsia="IRNazanin" w:cs="IRNazanin"/>
          <w:color w:val="111111"/>
          <w:sz w:val="28"/>
          <w:szCs w:val="28"/>
          <w:rtl w:val="true"/>
          <w:lang w:bidi="fa-IR"/>
        </w:rPr>
        <w:t xml:space="preserve">. </w:t>
      </w:r>
      <w:bookmarkStart w:id="309" w:name="pg20458_263349"/>
    </w:p>
    <w:p>
      <w:pPr>
        <w:pStyle w:val="BookText"/>
        <w:rPr/>
      </w:pPr>
      <w:bookmarkEnd w:id="309"/>
      <w:r>
        <w:rPr>
          <w:rFonts w:ascii="IRNazanin" w:hAnsi="IRNazanin" w:eastAsia="IRNazanin"/>
          <w:color w:val="111111"/>
          <w:sz w:val="28"/>
          <w:sz w:val="28"/>
          <w:szCs w:val="28"/>
          <w:rtl w:val="true"/>
          <w:lang w:bidi="fa-IR"/>
        </w:rPr>
        <w:t>امام اميرالمؤمنين علیه السلام در هنگام برگشتش از صفين به گورستان نگاه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كفات الاموات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مساكن اموات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خانه‌هاى كوفه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كفات الاحياء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مساكن زنده گان است، سپس اين آيه را خواند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669335_1490000891"/>
      <w:bookmarkStart w:id="311" w:name="_Toc114"/>
      <w:bookmarkEnd w:id="310"/>
      <w:r>
        <w:rPr>
          <w:rtl w:val="true"/>
        </w:rPr>
        <w:t>سوره نبأ</w:t>
      </w:r>
      <w:bookmarkEnd w:id="3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يتسآءَلونَ عنَ النَّبأ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 از يكديگر مى‌پرسند؟ درباره آن خبر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اخبار آمده كه منظور از خبر بزرگ در اين آيه امام متقين و پيشواى عدالت اجتماعی در اسلام امام اميرالمؤمنين علیه السلام است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669337_1490000891"/>
      <w:bookmarkStart w:id="313" w:name="_Toc115"/>
      <w:bookmarkEnd w:id="312"/>
      <w:r>
        <w:rPr>
          <w:rtl w:val="true"/>
        </w:rPr>
        <w:t>سوره نازعات</w:t>
      </w:r>
      <w:bookmarkEnd w:id="3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كه امور را تدبير 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اميرالمؤمنين علیه السلام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امام در جواب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ملائكه هستند كه ذكر رحمن، و دستور او را تدبير مى‌كنند</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14" w:name="pg20458_263350"/>
    </w:p>
    <w:p>
      <w:pPr>
        <w:pStyle w:val="Heading3"/>
        <w:numPr>
          <w:ilvl w:val="2"/>
          <w:numId w:val="1"/>
        </w:numPr>
        <w:rPr/>
      </w:pPr>
      <w:bookmarkStart w:id="315" w:name="__RefHeading___Toc1669339_1490000891"/>
      <w:bookmarkStart w:id="316" w:name="_Toc116"/>
      <w:bookmarkEnd w:id="314"/>
      <w:bookmarkEnd w:id="315"/>
      <w:r>
        <w:rPr>
          <w:rtl w:val="true"/>
        </w:rPr>
        <w:t>سوره عبس</w:t>
      </w:r>
      <w:bookmarkEnd w:id="3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بر اين انسان، چه قدر حق پوش 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قتل را به لعن تفسير كرد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669341_1490000891"/>
      <w:bookmarkStart w:id="318" w:name="_Toc117"/>
      <w:bookmarkEnd w:id="317"/>
      <w:r>
        <w:rPr>
          <w:rtl w:val="true"/>
        </w:rPr>
        <w:t>سوره تكوير</w:t>
      </w:r>
      <w:bookmarkEnd w:id="3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سوگند به اختران بازگرداننده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اين آيه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 آن ستارگانى هستند كه در شب ديده مى‌شوند و در روز ديده نمى‌شوند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عَسعسَ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به شب آن گاه كه پشت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 إذا 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شب با تاريكى‌اش پشت مى‌كند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669343_1490000891"/>
      <w:bookmarkStart w:id="320" w:name="_Toc118"/>
      <w:bookmarkEnd w:id="319"/>
      <w:r>
        <w:rPr>
          <w:rtl w:val="true"/>
        </w:rPr>
        <w:t>سوره مطففين</w:t>
      </w:r>
      <w:bookmarkEnd w:id="32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الرحيماين سوره مباركه مكى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 xml:space="preserve">. </w:t>
      </w:r>
      <w:bookmarkStart w:id="321" w:name="pg20458_263351"/>
    </w:p>
    <w:p>
      <w:pPr>
        <w:pStyle w:val="BookText"/>
        <w:rPr/>
      </w:pPr>
      <w:bookmarkEnd w:id="3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بهمْ يَتغامَزونَ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بر آنان مى‌گذشتند، آنان را با اشاره به يکديگر به تمسخر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امام اميرالمؤمنين علیه السلام نازل شده، زيرا او در بين گروهى از مسلمانان بود که به سوى پيامبر صلی الله علیه واله مى‌آمدند، بعضى از منافقان آن‌ها را مسخره كردند و خنديدند و به يكديگر چشمک زدند و به نزد رفقاى خود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را ديديم به او خنديديم، اين آيه بر پيامبر صلی الله علیه واله نازل شد؛ قبل از اينكه امام و جماعت همراه او نزد پيامبر صلی الله علیه واله برسند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669345_1490000891"/>
      <w:bookmarkStart w:id="323" w:name="_Toc119"/>
      <w:bookmarkEnd w:id="322"/>
      <w:r>
        <w:rPr>
          <w:rtl w:val="true"/>
        </w:rPr>
        <w:t>سوره انشقاق</w:t>
      </w:r>
      <w:bookmarkEnd w:id="3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آسمان بشكافد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تفسير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از كهكشان جدا مى‌شود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وَينقلبُ إلى أهلهِ مَسروراً وَأما منْ أُوتي كتابهُ وَراءَ ظَهرهِ فَسوفَ يَدعو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خوشحال نزد كسان خويش باز گردد؛ و اما آن كه كارنامه‌اش از پشت سرش به او داده شود، به زودى فريادش بلند شود كه واى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اهل نعمت و اهل بدبختى در منزل آخرت صحبت مى‌كند، و مى‌فرمايد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آن روز بر صفات و منازلى هستند، پس بعضى از آن‌ها حسابرسى شان آسان است و با خوشحالى نزد كسان خويش باز مى‌گردند، و بعضى‌ها بدون حساب وارد بهشت مى‌شوند؛ زيرا آن‌ها پاى بند امور دنيا به چيزى نشدند و حساب آنجا براى كسى </w:t>
      </w:r>
      <w:bookmarkStart w:id="324" w:name="pg20458_263352"/>
    </w:p>
    <w:p>
      <w:pPr>
        <w:pStyle w:val="BookText"/>
        <w:rPr/>
      </w:pPr>
      <w:bookmarkEnd w:id="324"/>
      <w:r>
        <w:rPr>
          <w:rFonts w:ascii="IRNazanin" w:hAnsi="IRNazanin" w:eastAsia="IRNazanin"/>
          <w:color w:val="111111"/>
          <w:sz w:val="28"/>
          <w:sz w:val="28"/>
          <w:szCs w:val="28"/>
          <w:rtl w:val="true"/>
          <w:lang w:bidi="fa-IR"/>
        </w:rPr>
        <w:t>است كه خود را در اينجا گرفتار كرده باشد، و از آن‌ها كسانى هستند كه از او حساب پوست خرما و هسته خرما را مى‌كشند و سرانجامش به سوى آتش سوزان است</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669347_1490000891"/>
      <w:bookmarkStart w:id="326" w:name="_Toc120"/>
      <w:bookmarkEnd w:id="325"/>
      <w:r>
        <w:rPr>
          <w:rtl w:val="true"/>
        </w:rPr>
        <w:t>سوره بروج</w:t>
      </w:r>
      <w:bookmarkEnd w:id="3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المَوعودِ وَشاهدٍ وَمَشهودٍ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قسم به روز موعود، و قسم به گواهى دهنده و گواهى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 روز قيامت است، گواه دهنده روز جمعه است و گواه شونده روز عيد قربان است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بر آدم سوزان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اصحاب اخدود از امام علیه السلام روايت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پيامبرى حبشى را مبعوث كرد، قومش او را تكذيب كردند، پس با آن‌ها جنگيد، اصحاب او را كشتند و او را با يارانش اسير كردند، سپس براى او گودالى كندند، و پر از آتش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دين ما و روش ما است او را رها كنيد و هر كس بر دين آن‌ها است بايد خودش را در آتش بيندازد و اصحاب او به سوى آتش يورش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كه كودكى يک ماهه داشت آمد خواست خود را در آتش افكند،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خواست برگردد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مرا و خودت را در آتش بينداز، و اين برای خدا چيزى نيست، پس خودش و پسرش را كه در گهواره سخن گفت به درون آتش افكند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27" w:name="pg20458_263353"/>
    </w:p>
    <w:p>
      <w:pPr>
        <w:pStyle w:val="Heading3"/>
        <w:numPr>
          <w:ilvl w:val="2"/>
          <w:numId w:val="1"/>
        </w:numPr>
        <w:rPr/>
      </w:pPr>
      <w:bookmarkStart w:id="328" w:name="__RefHeading___Toc1669349_1490000891"/>
      <w:bookmarkStart w:id="329" w:name="_Toc121"/>
      <w:bookmarkEnd w:id="327"/>
      <w:bookmarkEnd w:id="328"/>
      <w:r>
        <w:rPr>
          <w:rtl w:val="true"/>
        </w:rPr>
        <w:t>سوره طارق</w:t>
      </w:r>
      <w:bookmarkEnd w:id="3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 وَما هوَ بِالهزلِ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سخن قرآن قاطع است، و بيهوده و شوخى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كريمه بيان مى‌كند كه قرآن كريم حق را از باطل جدا مى‌كند و در آن شوخى نيست و آن جدی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ديدم مردم در احاديث فرو رفته‌اند، آمدم به نزد على و او را خبر كردم، منكر آن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رسول خدا صلی الله علیه واله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صلی الله علیه واله راه خروج از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در آن اخبار افراد قبل از شما، و اشخاص بعد از شما هست و او حاكم بين شما است، آن قاطع است و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جبارى را وانگذاشته مگر كه آن را خدا كوبيده است، و كسى كه هدايت را در غير آن طلب كند، خدا او را گمراه مى‌كند و آن ريسمان محكم خدا و ذكر حكيم و صراط مستقيم است، علاقه انسان از آن بر نمى‌گردد، و علما از آن سير نمى‌شوند، زبآن‌ها از آن به اشتباه نمى‌افتد، با رد كردن فرسوده نمى‌گردد وشگفتى‌هاى آن‌ازبين نمى‌رود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669351_1490000891"/>
      <w:bookmarkStart w:id="331" w:name="_Toc122"/>
      <w:bookmarkEnd w:id="330"/>
      <w:r>
        <w:rPr>
          <w:rtl w:val="true"/>
        </w:rPr>
        <w:t>سوره غاشيه</w:t>
      </w:r>
      <w:bookmarkEnd w:id="3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حسابشان با ما است</w:t>
      </w:r>
      <w:r>
        <w:rPr>
          <w:rFonts w:eastAsia="IRNazanin" w:cs="IRNazanin"/>
          <w:color w:val="111111"/>
          <w:sz w:val="28"/>
          <w:szCs w:val="28"/>
          <w:rtl w:val="true"/>
          <w:lang w:bidi="fa-IR"/>
        </w:rPr>
        <w:t xml:space="preserve">. </w:t>
      </w:r>
      <w:bookmarkStart w:id="332" w:name="pg20458_263354"/>
    </w:p>
    <w:p>
      <w:pPr>
        <w:pStyle w:val="BookText"/>
        <w:rPr/>
      </w:pPr>
      <w:bookmarkEnd w:id="332"/>
      <w:r>
        <w:rPr>
          <w:rFonts w:ascii="IRNazanin" w:hAnsi="IRNazanin" w:eastAsia="IRNazanin"/>
          <w:color w:val="111111"/>
          <w:sz w:val="28"/>
          <w:sz w:val="28"/>
          <w:szCs w:val="28"/>
          <w:rtl w:val="true"/>
          <w:lang w:bidi="fa-IR"/>
        </w:rPr>
        <w:t>از امام علیه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به حساب تعداد زياد خلق می‌رسد؟فرمود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آن‌ها را با كثرت تعدادشان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حساب آن‌ها می‌رسد، در حالی كه او را نمی‌بينند؟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روزی آن‌ها را می‌دهد و آن‌ها او را نمی‌بينند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669353_1490000891"/>
      <w:bookmarkStart w:id="334" w:name="_Toc123"/>
      <w:bookmarkEnd w:id="333"/>
      <w:r>
        <w:rPr>
          <w:rtl w:val="true"/>
        </w:rPr>
        <w:t>سوره فجر</w:t>
      </w:r>
      <w:bookmarkEnd w:id="3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تحقيق پروردگار تو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روايت شده است، در تفسير اين آيه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كه پروردگار تو قادر است كه جزاى اهل معصيت را بدهد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669355_1490000891"/>
      <w:bookmarkStart w:id="336" w:name="_Toc124"/>
      <w:bookmarkEnd w:id="335"/>
      <w:r>
        <w:rPr>
          <w:rtl w:val="true"/>
        </w:rPr>
        <w:t>سوره بلد</w:t>
      </w:r>
      <w:bookmarkEnd w:id="3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 را به دو راه مشخص راهنمايى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اميرالمؤمنين علیه السلام خبر داده شد، كه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دو پستان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آن دو خير و شر هستند</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37" w:name="pg20458_263355"/>
    </w:p>
    <w:p>
      <w:pPr>
        <w:pStyle w:val="Heading3"/>
        <w:numPr>
          <w:ilvl w:val="2"/>
          <w:numId w:val="1"/>
        </w:numPr>
        <w:rPr/>
      </w:pPr>
      <w:bookmarkStart w:id="338" w:name="__RefHeading___Toc1669357_1490000891"/>
      <w:bookmarkStart w:id="339" w:name="_Toc125"/>
      <w:bookmarkEnd w:id="337"/>
      <w:bookmarkEnd w:id="338"/>
      <w:r>
        <w:rPr>
          <w:rtl w:val="true"/>
        </w:rPr>
        <w:t>سوره شمس</w:t>
      </w:r>
      <w:bookmarkEnd w:id="3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را تكذيب و ناقه را پی كردند، پس خدا آن‌ها را به گناهان شان گرفتار و با خاک يكسان شان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پيامبر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اولين بدبخت كيست؟ گفتم خدا و رسولش مى‌دانند،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كشنده ناقه صالح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آخرين بدبخت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مى‌دانند؟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است؟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669359_1490000891"/>
      <w:bookmarkStart w:id="341" w:name="_Toc126"/>
      <w:bookmarkEnd w:id="340"/>
      <w:r>
        <w:rPr>
          <w:rtl w:val="true"/>
        </w:rPr>
        <w:t>سوره ضحى</w:t>
      </w:r>
      <w:bookmarkEnd w:id="3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سوره مباركه مكی است و گفته شده است مدنی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خيلى زود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عطايت كند كه راضى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امتم آن قدر شفاعت مى‌كنم تا خدا به من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شدى اى محمد؟ 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پروردگار راضى شدم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669361_1490000891"/>
      <w:bookmarkStart w:id="343" w:name="_Toc127"/>
      <w:bookmarkEnd w:id="342"/>
      <w:r>
        <w:rPr>
          <w:rtl w:val="true"/>
        </w:rPr>
        <w:t>سوره علق</w:t>
      </w:r>
      <w:bookmarkEnd w:id="34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 xml:space="preserve">. </w:t>
      </w:r>
      <w:bookmarkStart w:id="344" w:name="pg20458_263356"/>
    </w:p>
    <w:p>
      <w:pPr>
        <w:pStyle w:val="BookText"/>
        <w:rPr/>
      </w:pPr>
      <w:bookmarkEnd w:id="3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تُطعهُ وَاسجدْ وَاقتربْ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 اطاعت كن، سجده كن و تقرب جوى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نقل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سجده‌هاى واجب در قرآن چهارتا هستند، 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تنزيل من الرحمن الرحيمو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669363_1490000891"/>
      <w:bookmarkStart w:id="346" w:name="_Toc128"/>
      <w:bookmarkEnd w:id="345"/>
      <w:r>
        <w:rPr>
          <w:rtl w:val="true"/>
        </w:rPr>
        <w:t>سوره بينه</w:t>
      </w:r>
      <w:bookmarkEnd w:id="3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يا مدنى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و اعمال شايسته كردند، از بهترين آفريدگان‌اند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صلی الله علیه واله بوديم على آمد پيامبر صلی الله علیه واله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كسى كه جان من در دست قدرت او است، اين على و شيعيان او نجات يافت گان در روز قيامت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پيامبر صلی الله علیه واله وقتى على را مى‌ديدند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آفريدگان آمد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669365_1490000891"/>
      <w:bookmarkStart w:id="348" w:name="_Toc129"/>
      <w:bookmarkEnd w:id="347"/>
      <w:r>
        <w:rPr>
          <w:rtl w:val="true"/>
        </w:rPr>
        <w:t>سوره تكاثر</w:t>
      </w:r>
      <w:bookmarkEnd w:id="3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 ثمَّ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49" w:name="pg20458_263357"/>
    </w:p>
    <w:p>
      <w:pPr>
        <w:pStyle w:val="BookText"/>
        <w:rPr/>
      </w:pPr>
      <w:bookmarkEnd w:id="349"/>
      <w:r>
        <w:rPr>
          <w:rFonts w:ascii="IRNazanin" w:hAnsi="IRNazanin" w:eastAsia="IRNazanin"/>
          <w:color w:val="111111"/>
          <w:sz w:val="28"/>
          <w:sz w:val="28"/>
          <w:szCs w:val="28"/>
          <w:rtl w:val="true"/>
          <w:lang w:bidi="fa-IR"/>
        </w:rPr>
        <w:t xml:space="preserve">چنين نيست،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غفلت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خواهيد دانست، چنين نيست، اگر شما به علم يقين مى‌داشتيد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آخرتى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در عذاب قبر نازل شده است</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شده از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آيه آن در عذاب قبر است و دوم عذاب در نشور است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669367_1490000891"/>
      <w:bookmarkStart w:id="351" w:name="_Toc130"/>
      <w:bookmarkEnd w:id="350"/>
      <w:r>
        <w:rPr>
          <w:rtl w:val="true"/>
        </w:rPr>
        <w:t>سوره ماعون</w:t>
      </w:r>
      <w:bookmarkEnd w:id="3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مدنى يا مكى و تعداد آيات 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از نمازشان غافل‌اند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محبوب‌تر در نزد خدا از نماز نيست، امور دنيا شما را از گذشتن وقتش مشغول نكند، چون خداى عزوجل قومى را مذمت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آن‌ها غافل بودند و نماز را در اوقاتش سبک شمردند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رفع نياز ديگران دريغ می‌ورزيدند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ماعون زكات واجب است و نمى‌پرداختند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رسول اللّه صلی الله علیه واله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او برخورد كرد، با سلام به او تحيت مى‌گويد؛ پس پاسخ آن را بهتر از آن بگويد، و ماعون را منع نمى‌كند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واله ماعون چيست؟ </w:t>
      </w:r>
      <w:bookmarkStart w:id="352" w:name="pg20458_263358"/>
    </w:p>
    <w:p>
      <w:pPr>
        <w:pStyle w:val="BookText"/>
        <w:rPr/>
      </w:pPr>
      <w:bookmarkEnd w:id="352"/>
      <w:r>
        <w:rPr>
          <w:rFonts w:ascii="IRNazanin" w:hAnsi="IRNazanin" w:eastAsia="IRNazanin"/>
          <w:color w:val="111111"/>
          <w:sz w:val="28"/>
          <w:sz w:val="28"/>
          <w:szCs w:val="28"/>
          <w:rtl w:val="true"/>
          <w:lang w:bidi="fa-IR"/>
        </w:rPr>
        <w:t>محمد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آهن، آب و اشباه آن</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669369_1490000891"/>
      <w:bookmarkStart w:id="354" w:name="_Toc131"/>
      <w:bookmarkEnd w:id="353"/>
      <w:r>
        <w:rPr>
          <w:rtl w:val="true"/>
        </w:rPr>
        <w:t>سوره كوثر</w:t>
      </w:r>
      <w:bookmarkEnd w:id="3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است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چإنّا أَعطيناكَ الكوثرَ فَصلِّ لِربكَ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بى ترديد ما به تو خير بسيار عطا كرديم، پس براى پروردگارت نماز گذار و قربانى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سوره بر پيامبر صلی الله علیه واله نازل شد، پيامبر صلی الله علیه واله به جبرئيل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قربانى چيست كه پروردگارم به من دستور داده است قربانى 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نيست، ولى او به تو دستور مى‌دهد، هنگامى كه تكبيره الحرام را براى نماز گفتى و همين طور هنگامى كه ركوع كردى و سرت را از ركوع برداشتى، دو دست خود را بلند کن اين نماز ما و نماز ملائكه هايى است كه در آسمان هفت گانه‌اند؛ پس براى هر چيزى زينتى است، و زينت نماز بلند كردن دست‌ها در موقع گفتن همه تکبيرها است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669371_1490000891"/>
      <w:bookmarkStart w:id="356" w:name="_Toc132"/>
      <w:bookmarkEnd w:id="355"/>
      <w:r>
        <w:rPr>
          <w:rtl w:val="true"/>
        </w:rPr>
        <w:t>سوره اخلاص</w:t>
      </w:r>
      <w:bookmarkEnd w:id="3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مدنى يا مكى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نزاده و زاده نشده است، هيچ كس همتا و همگون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خطبه‌اى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فرزندى ندارد تا وارث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متولد نشده تا در عزت و توانايى داراى شريک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تفسير أحد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به تاويل عدد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57" w:name="pg20458_263359"/>
    </w:p>
    <w:p>
      <w:pPr>
        <w:pStyle w:val="Heading3"/>
        <w:numPr>
          <w:ilvl w:val="2"/>
          <w:numId w:val="1"/>
        </w:numPr>
        <w:rPr/>
      </w:pPr>
      <w:bookmarkStart w:id="358" w:name="__RefHeading___Toc1669373_1490000891"/>
      <w:bookmarkStart w:id="359" w:name="_Toc133"/>
      <w:bookmarkEnd w:id="357"/>
      <w:bookmarkEnd w:id="358"/>
      <w:r>
        <w:rPr>
          <w:rtl w:val="true"/>
        </w:rPr>
        <w:t>سوره فلق</w:t>
      </w:r>
      <w:bookmarkEnd w:id="3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اين سوره مباركه مكى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نزول اين آيه آن بود كه يهودى، پيامبر صلی الله علیه واله را جادو كرد پس شكايت كرد، جبرئيل بر او نازل شد و معوذتين را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تو را جادو كرده است و سِحر در فلان چاه است، پس پيامبر صلی الله علیه واله على را فرستاد و آن را آورد و دستورداد آن گره را باز كردند و آيه را خواند و امام گره را باز كرد و پيامبر صلی الله علیه واله برخاست گويا او را از بند رها كرده‌اى</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سخن ما از تفسير امام علیه السلام از بعضى آيات كتاب عزيز به پايان مى‌رسد</w:t>
      </w:r>
      <w:r>
        <w:rPr>
          <w:rFonts w:eastAsia="IRNazanin" w:cs="IRNazanin"/>
          <w:color w:val="111111"/>
          <w:sz w:val="28"/>
          <w:szCs w:val="28"/>
          <w:rtl w:val="true"/>
          <w:lang w:bidi="fa-IR"/>
        </w:rPr>
        <w:t xml:space="preserve">. </w:t>
      </w:r>
      <w:bookmarkStart w:id="360" w:name="pg20458_263360"/>
    </w:p>
    <w:p>
      <w:pPr>
        <w:pStyle w:val="Heading2"/>
        <w:numPr>
          <w:ilvl w:val="1"/>
          <w:numId w:val="1"/>
        </w:numPr>
        <w:rPr/>
      </w:pPr>
      <w:bookmarkStart w:id="361" w:name="__RefHeading___Toc1669375_1490000891"/>
      <w:bookmarkStart w:id="362" w:name="_Toc134"/>
      <w:bookmarkEnd w:id="360"/>
      <w:bookmarkEnd w:id="361"/>
      <w:r>
        <w:rPr>
          <w:rtl w:val="true"/>
        </w:rPr>
        <w:t>فهرست منابع</w:t>
      </w:r>
      <w:bookmarkEnd w:id="36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الاداب الشرعية والمنح المرعية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أبوطالب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السيّد عليخان</w:t>
      </w:r>
    </w:p>
    <w:p>
      <w:pPr>
        <w:pStyle w:val="BookText"/>
        <w:rPr/>
      </w:pPr>
      <w:r>
        <w:rPr>
          <w:rFonts w:ascii="Amiri" w:hAnsi="Amiri" w:eastAsia="Amiri" w:cs="Amiri"/>
          <w:color w:val="111111"/>
          <w:sz w:val="28"/>
          <w:sz w:val="28"/>
          <w:szCs w:val="28"/>
          <w:rtl w:val="true"/>
          <w:lang w:bidi="ar-SA"/>
        </w:rPr>
        <w:t>اتّجاهات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أثر التشيّع في الادب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أخلاق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الادارة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الاذكياء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 في أصول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الواحدي النيسابوري</w:t>
      </w:r>
    </w:p>
    <w:p>
      <w:pPr>
        <w:pStyle w:val="BookText"/>
        <w:rPr/>
      </w:pPr>
      <w:r>
        <w:rPr>
          <w:rFonts w:ascii="Amiri" w:hAnsi="Amiri" w:eastAsia="Amiri" w:cs="Amiri"/>
          <w:color w:val="111111"/>
          <w:sz w:val="28"/>
          <w:sz w:val="28"/>
          <w:szCs w:val="28"/>
          <w:rtl w:val="true"/>
          <w:lang w:bidi="ar-SA"/>
        </w:rPr>
        <w:t>أسبوع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 xml:space="preserve">أسني المطالب في نجاة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الاصول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 xml:space="preserve">أضواء علي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أضواء علي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الاعجاز والايجاز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أبوفرج الاصفهاني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القالي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أمالي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عبدالفتاح مقصود</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p>
    <w:p>
      <w:pPr>
        <w:pStyle w:val="BookText"/>
        <w:rPr/>
      </w:pP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إمتاع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الامتاع والمؤانسة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الرازي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عبدالبرّ</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عمادالدين</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أحمد بن علي البغدادي</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الديار بكري</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تاريخ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تاريخ العراق في ظلّ الحكم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واضح اليعقوبي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فرحون اليعمري </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 xml:space="preserve">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 xml:space="preserve">تفسير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عمر الزمخشري </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تمام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تهذيب الاسماء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عبدالقادر بدران</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p>
    <w:p>
      <w:p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 xml:space="preserve">جواهر المطالب 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 الاسلامية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p>
    <w:p>
      <w:pPr>
        <w:pStyle w:val="BookText"/>
        <w:rPr/>
      </w:pPr>
      <w:r>
        <w:rPr>
          <w:rFonts w:ascii="Amiri" w:hAnsi="Amiri" w:eastAsia="Amiri" w:cs="Amiri"/>
          <w:color w:val="111111"/>
          <w:sz w:val="28"/>
          <w:sz w:val="28"/>
          <w:szCs w:val="28"/>
          <w:rtl w:val="true"/>
          <w:lang w:bidi="ar-SA"/>
        </w:rPr>
        <w:t>الحضارة العربية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 xml:space="preserve">الحق المبين في 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حقيقة الاسلام وأصول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 xml:space="preserve">حياة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p>
    <w:p>
      <w:pPr>
        <w:pStyle w:val="BookText"/>
        <w:rPr/>
      </w:pPr>
      <w:r>
        <w:rPr>
          <w:rFonts w:ascii="Amiri" w:hAnsi="Amiri" w:eastAsia="Amiri" w:cs="Amiri"/>
          <w:color w:val="111111"/>
          <w:sz w:val="28"/>
          <w:sz w:val="28"/>
          <w:szCs w:val="28"/>
          <w:rtl w:val="true"/>
          <w:lang w:bidi="ar-SA"/>
        </w:rPr>
        <w:t xml:space="preserve">حياة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w:t>
      </w:r>
    </w:p>
    <w:p>
      <w:pPr>
        <w:pStyle w:val="BookText"/>
        <w:rPr/>
      </w:pPr>
      <w:r>
        <w:rPr>
          <w:rFonts w:ascii="Amiri" w:hAnsi="Amiri" w:eastAsia="Amiri" w:cs="Amiri"/>
          <w:color w:val="111111"/>
          <w:sz w:val="28"/>
          <w:sz w:val="28"/>
          <w:szCs w:val="28"/>
          <w:rtl w:val="true"/>
          <w:lang w:bidi="ar-SA"/>
        </w:rPr>
        <w:t xml:space="preserve">حياة الامام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للمؤلف </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عبدالقادر البغدادي</w:t>
      </w:r>
    </w:p>
    <w:p>
      <w:pPr>
        <w:pStyle w:val="BookText"/>
        <w:rPr/>
      </w:pPr>
      <w:r>
        <w:rPr>
          <w:rFonts w:ascii="Amiri" w:hAnsi="Amiri" w:eastAsia="Amiri" w:cs="Amiri"/>
          <w:color w:val="111111"/>
          <w:sz w:val="28"/>
          <w:sz w:val="28"/>
          <w:szCs w:val="28"/>
          <w:rtl w:val="true"/>
          <w:lang w:bidi="ar-SA"/>
        </w:rPr>
        <w:t>الخصائص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الخطابة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خطط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الدرر اللامعة في الاحاديث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ascii="Amiri" w:hAnsi="Amiri" w:eastAsia="Amiri" w:cs="Amiri"/>
          <w:color w:val="111111"/>
          <w:sz w:val="28"/>
          <w:sz w:val="28"/>
          <w:szCs w:val="28"/>
          <w:rtl w:val="true"/>
          <w:lang w:bidi="ar-SA"/>
        </w:rPr>
        <w:t>درة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p>
    <w:p>
      <w:pPr>
        <w:pStyle w:val="BookText"/>
        <w:rPr/>
      </w:pPr>
      <w:r>
        <w:rPr>
          <w:rFonts w:ascii="Amiri" w:hAnsi="Amiri" w:eastAsia="Amiri" w:cs="Amiri"/>
          <w:color w:val="111111"/>
          <w:sz w:val="28"/>
          <w:sz w:val="28"/>
          <w:szCs w:val="28"/>
          <w:rtl w:val="true"/>
          <w:lang w:bidi="ar-SA"/>
        </w:rPr>
        <w:t>ديوان ابن 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المعتزّ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بولس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بولس سلامة </w:t>
      </w:r>
    </w:p>
    <w:p>
      <w:pPr>
        <w:pStyle w:val="BookText"/>
        <w:rPr/>
      </w:pP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ديوان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ديوان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آقابزرك الطهراني</w:t>
      </w:r>
    </w:p>
    <w:p>
      <w:pPr>
        <w:pStyle w:val="BookText"/>
        <w:rPr/>
      </w:pPr>
      <w:r>
        <w:rPr>
          <w:rFonts w:ascii="Amiri" w:hAnsi="Amiri" w:eastAsia="Amiri" w:cs="Amiri"/>
          <w:color w:val="111111"/>
          <w:sz w:val="28"/>
          <w:sz w:val="28"/>
          <w:szCs w:val="28"/>
          <w:rtl w:val="true"/>
          <w:lang w:bidi="ar-SA"/>
        </w:rPr>
        <w:t>ذيل 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روح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زهر الاداب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القيرواني</w:t>
      </w:r>
    </w:p>
    <w:p>
      <w:pPr>
        <w:pStyle w:val="BookText"/>
        <w:rPr/>
      </w:pPr>
      <w:r>
        <w:rPr>
          <w:rFonts w:ascii="Amiri" w:hAnsi="Amiri" w:eastAsia="Amiri" w:cs="Amiri"/>
          <w:color w:val="111111"/>
          <w:sz w:val="28"/>
          <w:sz w:val="28"/>
          <w:szCs w:val="28"/>
          <w:rtl w:val="true"/>
          <w:lang w:bidi="ar-SA"/>
        </w:rPr>
        <w:t>الزينة في الكلمات الاسلاميّة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أبوداود</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 فضائل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التميمي المغربي</w:t>
      </w:r>
    </w:p>
    <w:p>
      <w:pPr>
        <w:pStyle w:val="BookText"/>
        <w:rPr/>
      </w:pPr>
      <w:r>
        <w:rPr>
          <w:rFonts w:ascii="Amiri" w:hAnsi="Amiri" w:eastAsia="Amiri" w:cs="Amiri"/>
          <w:color w:val="111111"/>
          <w:sz w:val="28"/>
          <w:sz w:val="28"/>
          <w:szCs w:val="28"/>
          <w:rtl w:val="true"/>
          <w:lang w:bidi="ar-SA"/>
        </w:rPr>
        <w:t>شرح الازرية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معتوق</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أبورية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الاعشي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 الجوهري</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الصحيفة العلوية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p>
    <w:p>
      <w:pPr>
        <w:pStyle w:val="BookText"/>
        <w:rPr/>
      </w:pP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القيم الجوزيّة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 xml:space="preserve">عجائب أحكام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 السيّد حيدر</w:t>
      </w:r>
    </w:p>
    <w:p>
      <w:pPr>
        <w:pStyle w:val="BookText"/>
        <w:rPr/>
      </w:pPr>
      <w:r>
        <w:rPr>
          <w:rFonts w:ascii="Amiri" w:hAnsi="Amiri" w:eastAsia="Amiri" w:cs="Amiri"/>
          <w:color w:val="111111"/>
          <w:sz w:val="28"/>
          <w:sz w:val="28"/>
          <w:szCs w:val="28"/>
          <w:rtl w:val="true"/>
          <w:lang w:bidi="ar-SA"/>
        </w:rPr>
        <w:t>العقيدة والشريعة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جولد تسهر</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عليّ والخلفاء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الثقفي </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الغلوّ والفِرق الغالية في الحضارة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الفتنة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الجويني الخراساني</w:t>
      </w:r>
    </w:p>
    <w:p>
      <w:pPr>
        <w:pStyle w:val="BookText"/>
        <w:rPr/>
      </w:pPr>
      <w:r>
        <w:rPr>
          <w:rFonts w:ascii="Amiri" w:hAnsi="Amiri" w:eastAsia="Amiri" w:cs="Amiri"/>
          <w:color w:val="111111"/>
          <w:sz w:val="28"/>
          <w:sz w:val="28"/>
          <w:szCs w:val="28"/>
          <w:rtl w:val="true"/>
          <w:lang w:bidi="ar-SA"/>
        </w:rPr>
        <w:t>الفروسية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شاكر الكتبي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القاموس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قضاء 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الكامل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الكني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p>
    <w:p>
      <w:p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 معالم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القلقشندي</w:t>
      </w:r>
    </w:p>
    <w:p>
      <w:pPr>
        <w:pStyle w:val="BookText"/>
        <w:rPr/>
      </w:pP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 xml:space="preserve">المتين في تاريخ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محاكمة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تميم المغربي</w:t>
      </w:r>
    </w:p>
    <w:p>
      <w:pPr>
        <w:pStyle w:val="BookText"/>
        <w:rPr/>
      </w:pPr>
      <w:r>
        <w:rPr>
          <w:rFonts w:ascii="Amiri" w:hAnsi="Amiri" w:eastAsia="Amiri" w:cs="Amiri"/>
          <w:color w:val="111111"/>
          <w:sz w:val="28"/>
          <w:sz w:val="28"/>
          <w:szCs w:val="28"/>
          <w:rtl w:val="true"/>
          <w:lang w:bidi="ar-SA"/>
        </w:rPr>
        <w:t>المختار من كتاب 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عبدالحليم البردوي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تاريخ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علي </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حاكم النيشابوري</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النيشابوري</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مسند الامام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 xml:space="preserve">مسند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معجم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إبراهيم رضا </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الاصفهاني</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مفتاح السعادة ومصباح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المفصّل في تاريخ العرب قبل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 xml:space="preserve">مقتل الامام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ملحمة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الخوارزمي</w:t>
      </w:r>
    </w:p>
    <w:p>
      <w:pPr>
        <w:pStyle w:val="BookText"/>
        <w:rPr/>
      </w:pP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المنتقي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مؤلّفو الشيعة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بردي</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الصفوري</w:t>
      </w:r>
    </w:p>
    <w:p>
      <w:pPr>
        <w:pStyle w:val="BookText"/>
        <w:rPr/>
      </w:pPr>
      <w:r>
        <w:rPr>
          <w:rFonts w:ascii="Amiri" w:hAnsi="Amiri" w:eastAsia="Amiri" w:cs="Amiri"/>
          <w:color w:val="111111"/>
          <w:sz w:val="28"/>
          <w:sz w:val="28"/>
          <w:szCs w:val="28"/>
          <w:rtl w:val="true"/>
          <w:lang w:bidi="ar-SA"/>
        </w:rPr>
        <w:t>نصرة الثائر علي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نظام الحكم والادارة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النظم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ديمومييني موريس</w:t>
      </w:r>
    </w:p>
    <w:p>
      <w:pPr>
        <w:pStyle w:val="BookText"/>
        <w:rPr/>
      </w:pPr>
      <w:r>
        <w:rPr>
          <w:rFonts w:ascii="Amiri" w:hAnsi="Amiri" w:eastAsia="Amiri" w:cs="Amiri"/>
          <w:color w:val="111111"/>
          <w:sz w:val="28"/>
          <w:sz w:val="28"/>
          <w:szCs w:val="28"/>
          <w:rtl w:val="true"/>
          <w:lang w:bidi="ar-SA"/>
        </w:rPr>
        <w:t>نفحة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اليمني الشيرواني</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p>
    <w:p>
      <w:pPr>
        <w:pStyle w:val="BookText"/>
        <w:rPr/>
      </w:pP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المرزباني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الارب في فنون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النويري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المحمودي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w:t>
      </w:r>
    </w:p>
    <w:p>
      <w:pPr>
        <w:pStyle w:val="BookText"/>
        <w:rPr/>
      </w:pP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الكندي</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هذه هي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المعانى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العيون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امام اميرالمؤمنين عليه‌السلام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روایت مرسله بوده و در کتب اصلی حدیثی و تفسیری ذکر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الاحتجاج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ردیف شمارش واقع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دوم که مردود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الخصال للصدوق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ظاهر آیه و امر الهی به پیامبر و همچنین در شأن نزول آیه در کتب روائی و تفسیری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 حمزه ثمالی، و تفسیر القمی و فرات الکوفی و جوامع الجامع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شریفه و در شأن نزول آن بیان شد که پیشنهاد مباهله از طرف رسول خدا صلی الله علیه واله بوده است و از مسیحیان مورد قبول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نقل از ينابيع الموده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نقل از الكافى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سنن البيهقى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کتب اهل تسنن نیز روایت شده است که بعضی از آنها اشاره می‌کنیم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به همین معنی در تفسیر عیاشی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غايه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آن حضرت بر جمیع انبیاء حتی اولوا العظم آنان فضیلت دارند در این ارتباط قضیه‌ای جالب در بعضی روایات تاریخی ذکر شده است که مستند به آیات قرآن و روایات متفق علیه شیعه و اهل تسنن است، و مرحوم علامه مجلسی در کتاب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حرّه دختر حلیمه سعدیه را نقل کرده است که بر حجاج بن یوسف 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سنّی متعصب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او به حرّه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تو گفته شده که تو علی بر ابوبکر و عمر و عثمان برتری می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است کسی که بیان کرده که من بر این سه نفر خاصه برتری داده‌ام،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اینها بر چه کسانی برتری می‌دهی؟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را فضیلت می‌دهم بر آدم و نوح و لوط و ابراهیم و داود و سلیمان و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ناگهان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آیا تو او را بر صحابه برتری می‌دهی و بعد بر آنها هفت نفر از انبیاء اولو العظم را نیز اضافه می‌کنی؟ اگر دلیلی بر آنچه می‌گویی نیاوری گردنت را می‌زنم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نیستم که او را به آن انبیاء فضیلت می‌دهم بلکه این خدای عزوجل است که او را در قرآن بر آنان فضیلت دان است آنجا که درباره حضرت آدم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وعصی آدم ربّه فغوی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 حق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انسان بعد از بیان فضائل اهل بیت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سعیکم مشکورا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احسنت ای حرّه، پس به چه چیز او را بر نوح و لوط فضیلت می‌دهی؟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عزوجل علی را بر آن دو نفر به این قول فضیلت داده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الله مثلا الذین کفروا امرأه نوح و امراه لوط کانتا تحت عبدین من عبادنا صالحین فغانتاهما فلم یغنیا عنهما من الله شیئاٌ وقیل ادخلا النار مع الداخلین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حالی که همسر او فاطمه زهرا دختر رسول خدا صلی الله علیه واله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 الله تعالی لرضاها و یسخط لسخطها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تعالی به رضایت او راضی و به خشم او خشمگین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احسنت ای حرّه پس به چه چیز فضیلت می‌دهی علی را بر پدر انبیاء ابراهیم خلیل الله؟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عزوجل او را به این آیه فضیلت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 قال ابراهیم رب أرنی کیف تحیی الموتی، قال اولم تؤمن قال بلی ولکن لیطمئن قلبی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مولای من امیرالمؤمنین مطلبی را فرموده‌اند که احدی از مسلمین در آن اختلاف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کشف الغطاء ما ازددت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کلمه ای است که آن را احدی قبل از ایشان نگفته و بعد از ایشان نیز نخواهند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احسنت ای حرّه، پس به چه چیز او را بر موسی کلیم الله برتری می‌دهی؟، حرّه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دربارۀ موسی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منها خائفاً یترقب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علی بن ابی طالب علیه السلام در رختخواب پیامبر صلی الله علیه واله شب را به صبح رسانید و هرگز نترسید تا اینکه خدای تعالی در شأن او چنین نازل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یشری نفسه ابتغاء مرضات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حجاج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چیز علی را بر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می‌دهی؟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تعالی عزیز و باجلالت است فضیلت داد علی را به قولش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 قال الله یا عیسی بن مریم أأنت قلت للناس اتخذونی وامّی الهین من دون الله قال سبحانک ما یکون لی أن اقول ما لیس لی بحق ان کنت قلته فقد علمته تعلم ما فی نفسی ولا اعلم ما فی نفسک انک أنت علام الغیوب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قلت لهم الا ما امرتنی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حضرت عیسی حکم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حق او غلو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قیامت انداخت امّا علی بن أبی طالب زمانی که نصیریه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غلاه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درباره آن حضرت می گفتند آنان را به قتل رساند و حکم آنان را به تأخیر نینداخت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فضائل علی که نیست به فضائل غیر او قابل شماره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احسنت ای حرّه، تو از عهده جواب بر آمدی که اگر این طور نبود با تو آن مجازات را انجام می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او هدایایی داد و با احترام به او اجازه مرخصی داد، رحمت خدا بر آن زن پاک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تفسير القمى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الصالح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فی ان الأئمه شهداء الله عزوجل علد خلقه، امالی، شیخ مفید،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خطبه لعلی علیه السلام وقد استغفر اصحابه للجهاد، امالی، شیخ طوسی،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الخطبه الشقشقیه، قال علیه السلام ، رسول الله صلی الله علیه واله الذی کان علی بینه من ربه وانا الشاهد له 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نقل از صحيح الترمذى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نقل از صحيح الترمذى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مستدرک حاكم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348/11</w:t>
      </w:r>
      <w:r>
        <w:rPr>
          <w:rFonts w:ascii="IRNazanin" w:hAnsi="IRNazanin" w:eastAsia="IRNazanin"/>
          <w:b w:val="false"/>
          <w:b w:val="false"/>
          <w:bCs w:val="false"/>
          <w:i w:val="false"/>
          <w:i w:val="false"/>
          <w:iCs w:val="false"/>
          <w:color w:val="333333"/>
          <w:sz w:val="20"/>
          <w:sz w:val="20"/>
          <w:szCs w:val="20"/>
          <w:rtl w:val="true"/>
        </w:rPr>
        <w:t>، نقل از الاحتجاج</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الكافى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المعانى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224/14</w:t>
      </w:r>
      <w:r>
        <w:rPr>
          <w:rFonts w:ascii="IRNazanin" w:hAnsi="IRNazanin" w:eastAsia="IRNazanin"/>
          <w:b w:val="false"/>
          <w:b w:val="false"/>
          <w:bCs w:val="false"/>
          <w:i w:val="false"/>
          <w:i w:val="false"/>
          <w:iCs w:val="false"/>
          <w:color w:val="333333"/>
          <w:sz w:val="20"/>
          <w:sz w:val="20"/>
          <w:szCs w:val="20"/>
          <w:rtl w:val="true"/>
        </w:rPr>
        <w:t>، نقل از الكافى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الشيخ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جهت که دو طرف پیشانی او را مخروب کرده بودند ذوالقرنین نامیده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اشاره به این باشد که فرق مبارک آن حضرت دو مرتبه ذوالقرنین مورد ضربات دشمنان قرار می‌گیرد در مرحله اول توسط عمر بن عبدود و در مرحله بعد توسط ابن ملجم مرادی لعنت الله علیه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242/14</w:t>
      </w:r>
      <w:r>
        <w:rPr>
          <w:rFonts w:ascii="IRNazanin" w:hAnsi="IRNazanin" w:eastAsia="IRNazanin"/>
          <w:b w:val="false"/>
          <w:b w:val="false"/>
          <w:bCs w:val="false"/>
          <w:i w:val="false"/>
          <w:i w:val="false"/>
          <w:iCs w:val="false"/>
          <w:color w:val="333333"/>
          <w:sz w:val="20"/>
          <w:sz w:val="20"/>
          <w:szCs w:val="20"/>
          <w:rtl w:val="true"/>
        </w:rPr>
        <w:t xml:space="preserve">، در مجمع البيان است كه پيامبر صلی الله علیه واله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به در خانه على عليه‌السلام مى‌آمد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که مسلم است و در روایت اشاره شده به اینکه خدای متعال به خاطر آن تهمتی که شاه به پیامبر الهی حضرت آدم و فرزندان او زن و نیز پذیرش مردم، این عذاب را برای آنها قرار داد و در روایات نیز به این شبهه جواب داده شده است که خدای متعال برای پسران حضرت آدم نیز همسرانی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طوری که برای حضرت آدم حوا را خلق فرموده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کتاب النکاح، باب بدء النکاح واصله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الاخت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ذیل آن روایاتی از امام صادق در تحریم این مسئله از اول خلقت حضرت آدم درج شده است و نیز در کتاب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در باب پنجم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تزویج اولاد آدم علیه السلام اختصاص داده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التوحيد للصدوق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نقل از عيون اخبار الرضا عليه‌السلام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علم غیب مختص خدای متعال است، امّا خدای متعال به هر که بخواهد علم آن را می‌دهد همان طور که در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احداً الاّ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یقیناً پیامبر ما رسولی است که خدای متعال رضایت دارد که او را به علم غیب آگاه کند و نیز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تلک من انباء الغیب نوحیها الیک ما کنت تعلمها أنت ولا قومک من قبل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طور که در دعای ندبه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واودعته علم ما کان وما یکون الی انقضاء خلقک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الشيخ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w:t>
      </w:r>
      <w:r>
        <w:rPr>
          <w:rFonts w:ascii="IRNazanin" w:hAnsi="IRNazanin" w:eastAsia="IRNazanin"/>
          <w:b w:val="false"/>
          <w:b w:val="false"/>
          <w:bCs w:val="false"/>
          <w:i w:val="false"/>
          <w:i w:val="false"/>
          <w:iCs w:val="false"/>
          <w:color w:val="333333"/>
          <w:sz w:val="20"/>
          <w:sz w:val="20"/>
          <w:szCs w:val="20"/>
          <w:rtl w:val="true"/>
        </w:rPr>
        <w:t>، نقل از معانى الاخبار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276/17</w:t>
      </w:r>
      <w:r>
        <w:rPr>
          <w:rFonts w:ascii="IRNazanin" w:hAnsi="IRNazanin" w:eastAsia="IRNazanin"/>
          <w:b w:val="false"/>
          <w:b w:val="false"/>
          <w:bCs w:val="false"/>
          <w:i w:val="false"/>
          <w:i w:val="false"/>
          <w:iCs w:val="false"/>
          <w:color w:val="333333"/>
          <w:sz w:val="20"/>
          <w:sz w:val="20"/>
          <w:szCs w:val="20"/>
          <w:rtl w:val="true"/>
        </w:rPr>
        <w:t>، نقل از التوحيد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روایت ذکر شده و باب یدخل منه سائر المسلمین ممن شهد ان لا اله الاّ الله ولم یکن فی قلبه مقدار ذرّه من بغضنا أهل البیت علیهم السلام که آخرین در مربوط به سایر مسلمانان است، آنانی که شهادت به وحدانیت خداوند متعال داشته و در قلبش حتی به اندازه ذره‌ای بغض اهل بیت را نداشته باشد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 نقل از التهذيب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دستور داده شد که مادران دو سال تمام بچه را شیر بدهند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آنگاه شیعه شدیم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روی گرداندن پیامبر رحمت صلی الله علیه واله از امت خود به امر خدا آنان هلاک خواهند 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الشيخ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19:261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لغت مانند مفردات راغب و اقرب الموارد، به یکی دیگر از معانی لغات اشاره کرده و بیان کرده‌اند که این کلمه به موجودی که با سرعت پرواز می‌کند گفته می‌شود و با توجه به این معنی پی به یکی از وجوه اعجاز قرآن می‌بریم که در آن زمان قبل از دانشمندان اروپایی مانند گالیله مسئله حرکت انتقالی زمین بیان شده است و این مسئله علما و دانشمندان در کتب خود بیان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مقاله، آیت اللّه ابطحی،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157/20</w:t>
      </w:r>
      <w:r>
        <w:rPr>
          <w:rFonts w:ascii="IRNazanin" w:hAnsi="IRNazanin" w:eastAsia="IRNazanin"/>
          <w:b w:val="false"/>
          <w:b w:val="false"/>
          <w:bCs w:val="false"/>
          <w:i w:val="false"/>
          <w:i w:val="false"/>
          <w:iCs w:val="false"/>
          <w:color w:val="333333"/>
          <w:sz w:val="20"/>
          <w:sz w:val="20"/>
          <w:szCs w:val="20"/>
          <w:rtl w:val="true"/>
        </w:rPr>
        <w:t>، نقل از اصول الكافى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نهج البلاغه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30:363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بزرگ شیخ طبرسی در مورد این شأن نزول در کتاب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همین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مسئله جایز نیست زیرا کسی که پیامبر را سحر زده توصیف کنند مانند این است که بگوید که پیامبر دیوانه شد، و عقل از سرشان پریده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خدای تعالی این مسئله را مردود دانسته و در قرآن چنین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الظالمون ان اتتبعون الاّ رجلاً مسحوراً انظر کیف ضربوا لک الامثال فضلوا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ممکن است یهودی و دخترانش بنابر آنچه گفته شده سعی در این مسئله داشته است امّا بر این کار قدرت پیدا نکرده و خدای متعال پیامبرش را بر این مسئله مطلع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چطور ممکن است با عمل سحر آنها مریض متوجه پیامبر شود در حالی که اگر یهودیان قدرت بر این امر داشتند با وجود آن همه دشمنی که با پیامبر و مؤمنان داشتند حتماً پیامبر را می‌کشتند و همین طور بسیاری از مؤمنان را نیز می‌کشتند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image" Target="media/image1.jpeg"/><Relationship Id="rId238" Type="http://schemas.openxmlformats.org/officeDocument/2006/relationships/image" Target="media/image1.jpeg"/><Relationship Id="rId239" Type="http://schemas.openxmlformats.org/officeDocument/2006/relationships/footer" Target="footer234.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57835</Words>
  <Characters>228666</Characters>
  <CharactersWithSpaces>283916</CharactersWithSpaces>
  <Paragraphs>3175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2026-08-14T16:15:25Z</dcterms:created>
  <dc:creator>ghaemiyeh.com</dc:creator>
  <dc:description/>
  <dc:language>en-US</dc:language>
  <cp:lastModifiedBy/>
  <dcterms:modified xsi:type="dcterms:W3CDTF">2026-08-14T19:45:32Z</dcterms:modified>
  <cp:revision>1</cp:revision>
  <dc:subject/>
  <dc:title>دانشنامه امام امیرالمومنین علی علیه السلام جلد 3</dc:title>
</cp:coreProperties>
</file>

<file path=docProps/custom.xml><?xml version="1.0" encoding="utf-8"?>
<Properties xmlns="http://schemas.openxmlformats.org/officeDocument/2006/custom-properties" xmlns:vt="http://schemas.openxmlformats.org/officeDocument/2006/docPropsVTypes"/>
</file>