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1.jpeg" ContentType="image/jpeg"/>
  <Override PartName="/word/media/image35.jpeg" ContentType="image/jpeg"/>
  <Override PartName="/word/media/image22.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16.jpeg" ContentType="image/jpeg"/>
  <Override PartName="/word/media/image60.jpeg" ContentType="image/jpeg"/>
  <Override PartName="/word/media/image3.jpeg" ContentType="image/jpeg"/>
  <Override PartName="/word/media/image37.jpeg" ContentType="image/jpeg"/>
  <Override PartName="/word/media/image17.jpeg" ContentType="image/jpeg"/>
  <Override PartName="/word/media/image61.jpeg" ContentType="image/jpeg"/>
  <Override PartName="/word/media/image4.jpeg" ContentType="image/jpeg"/>
  <Override PartName="/word/media/image18.jpeg" ContentType="image/jpeg"/>
  <Override PartName="/word/media/image62.jpeg" ContentType="image/jpeg"/>
  <Override PartName="/word/media/image5.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آلزایمر پیشگیری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2308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2310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2312_3531895371">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12314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12316_3531895371">
            <w:r>
              <w:rPr>
                <w:webHidden/>
                <w:rStyle w:val="IndexLink"/>
                <w:rtl w:val="true"/>
              </w:rPr>
              <w:t xml:space="preserve">فصل اول </w:t>
            </w:r>
            <w:r>
              <w:rPr>
                <w:rStyle w:val="IndexLink"/>
                <w:rtl w:val="true"/>
              </w:rPr>
              <w:t xml:space="preserve">: </w:t>
            </w:r>
            <w:r>
              <w:rPr>
                <w:rStyle w:val="IndexLink"/>
                <w:rtl w:val="true"/>
              </w:rPr>
              <w:t>آلزایمرچیست؟</w:t>
            </w:r>
            <w:r>
              <w:rPr>
                <w:rStyle w:val="IndexLink"/>
                <w:rtl w:val="true"/>
              </w:rPr>
              <w:tab/>
            </w:r>
            <w:r>
              <w:rPr>
                <w:rStyle w:val="IndexLink"/>
              </w:rPr>
              <w:t>13</w:t>
            </w:r>
          </w:hyperlink>
        </w:p>
        <w:p>
          <w:pPr>
            <w:pStyle w:val="Contents3"/>
            <w:tabs>
              <w:tab w:val="clear" w:pos="8459"/>
              <w:tab w:val="right" w:pos="9026" w:leader="dot"/>
            </w:tabs>
            <w:rPr/>
          </w:pPr>
          <w:hyperlink w:anchor="__RefHeading___Toc512318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12320_3531895371">
            <w:r>
              <w:rPr>
                <w:webHidden/>
                <w:rStyle w:val="IndexLink"/>
                <w:rtl w:val="true"/>
              </w:rPr>
              <w:t>آلزایمر چیست؟</w:t>
            </w:r>
            <w:r>
              <w:rPr>
                <w:rStyle w:val="IndexLink"/>
                <w:rtl w:val="true"/>
              </w:rPr>
              <w:tab/>
            </w:r>
            <w:r>
              <w:rPr>
                <w:rStyle w:val="IndexLink"/>
              </w:rPr>
              <w:t>14</w:t>
            </w:r>
          </w:hyperlink>
        </w:p>
        <w:p>
          <w:pPr>
            <w:pStyle w:val="Contents3"/>
            <w:tabs>
              <w:tab w:val="clear" w:pos="8459"/>
              <w:tab w:val="right" w:pos="9026" w:leader="dot"/>
            </w:tabs>
            <w:rPr/>
          </w:pPr>
          <w:hyperlink w:anchor="__RefHeading___Toc512322_3531895371">
            <w:r>
              <w:rPr>
                <w:webHidden/>
                <w:rStyle w:val="IndexLink"/>
                <w:rtl w:val="true"/>
              </w:rPr>
              <w:t>چه چیزی باعث به وجود آمدن آلزایمر می شود؟</w:t>
            </w:r>
            <w:r>
              <w:rPr>
                <w:rStyle w:val="IndexLink"/>
                <w:rtl w:val="true"/>
              </w:rPr>
              <w:tab/>
            </w:r>
            <w:r>
              <w:rPr>
                <w:rStyle w:val="IndexLink"/>
              </w:rPr>
              <w:t>15</w:t>
            </w:r>
          </w:hyperlink>
        </w:p>
        <w:p>
          <w:pPr>
            <w:pStyle w:val="Contents3"/>
            <w:tabs>
              <w:tab w:val="clear" w:pos="8459"/>
              <w:tab w:val="right" w:pos="9026" w:leader="dot"/>
            </w:tabs>
            <w:rPr/>
          </w:pPr>
          <w:hyperlink w:anchor="__RefHeading___Toc512324_3531895371">
            <w:r>
              <w:rPr>
                <w:webHidden/>
                <w:rStyle w:val="IndexLink"/>
                <w:rtl w:val="true"/>
              </w:rPr>
              <w:t>علائم و نشانه های بیماری آلزایمر</w:t>
            </w:r>
            <w:r>
              <w:rPr>
                <w:rStyle w:val="IndexLink"/>
                <w:rtl w:val="true"/>
              </w:rPr>
              <w:tab/>
            </w:r>
            <w:r>
              <w:rPr>
                <w:rStyle w:val="IndexLink"/>
              </w:rPr>
              <w:t>15</w:t>
            </w:r>
          </w:hyperlink>
        </w:p>
        <w:p>
          <w:pPr>
            <w:pStyle w:val="Contents4"/>
            <w:tabs>
              <w:tab w:val="clear" w:pos="8176"/>
              <w:tab w:val="right" w:pos="9026" w:leader="dot"/>
            </w:tabs>
            <w:rPr/>
          </w:pPr>
          <w:hyperlink w:anchor="__RefHeading___Toc512326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12328_3531895371">
            <w:r>
              <w:rPr>
                <w:webHidden/>
                <w:rStyle w:val="IndexLink"/>
                <w:rtl w:val="true"/>
              </w:rPr>
              <w:t>حافظه</w:t>
            </w:r>
            <w:r>
              <w:rPr>
                <w:rStyle w:val="IndexLink"/>
                <w:rtl w:val="true"/>
              </w:rPr>
              <w:tab/>
            </w:r>
            <w:r>
              <w:rPr>
                <w:rStyle w:val="IndexLink"/>
              </w:rPr>
              <w:t>16</w:t>
            </w:r>
          </w:hyperlink>
        </w:p>
        <w:p>
          <w:pPr>
            <w:pStyle w:val="Contents4"/>
            <w:tabs>
              <w:tab w:val="clear" w:pos="8176"/>
              <w:tab w:val="right" w:pos="9026" w:leader="dot"/>
            </w:tabs>
            <w:rPr/>
          </w:pPr>
          <w:hyperlink w:anchor="__RefHeading___Toc512330_3531895371">
            <w:r>
              <w:rPr>
                <w:webHidden/>
                <w:rStyle w:val="IndexLink"/>
                <w:rtl w:val="true"/>
              </w:rPr>
              <w:t>اختلال جهت یابی و تشخیص ارتباطات فضایی</w:t>
            </w:r>
            <w:r>
              <w:rPr>
                <w:rStyle w:val="IndexLink"/>
                <w:rtl w:val="true"/>
              </w:rPr>
              <w:tab/>
            </w:r>
            <w:r>
              <w:rPr>
                <w:rStyle w:val="IndexLink"/>
              </w:rPr>
              <w:t>16</w:t>
            </w:r>
          </w:hyperlink>
        </w:p>
        <w:p>
          <w:pPr>
            <w:pStyle w:val="Contents4"/>
            <w:tabs>
              <w:tab w:val="clear" w:pos="8176"/>
              <w:tab w:val="right" w:pos="9026" w:leader="dot"/>
            </w:tabs>
            <w:rPr/>
          </w:pPr>
          <w:hyperlink w:anchor="__RefHeading___Toc512332_3531895371">
            <w:r>
              <w:rPr>
                <w:webHidden/>
                <w:rStyle w:val="IndexLink"/>
                <w:rtl w:val="true"/>
              </w:rPr>
              <w:t>نوشتار و گفتار</w:t>
            </w:r>
            <w:r>
              <w:rPr>
                <w:rStyle w:val="IndexLink"/>
                <w:rtl w:val="true"/>
              </w:rPr>
              <w:tab/>
            </w:r>
            <w:r>
              <w:rPr>
                <w:rStyle w:val="IndexLink"/>
              </w:rPr>
              <w:t>17</w:t>
            </w:r>
          </w:hyperlink>
        </w:p>
        <w:p>
          <w:pPr>
            <w:pStyle w:val="Contents4"/>
            <w:tabs>
              <w:tab w:val="clear" w:pos="8176"/>
              <w:tab w:val="right" w:pos="9026" w:leader="dot"/>
            </w:tabs>
            <w:rPr/>
          </w:pPr>
          <w:hyperlink w:anchor="__RefHeading___Toc512334_3531895371">
            <w:r>
              <w:rPr>
                <w:webHidden/>
                <w:rStyle w:val="IndexLink"/>
                <w:rtl w:val="true"/>
              </w:rPr>
              <w:t>قضاوت و تصمیم گیری</w:t>
            </w:r>
            <w:r>
              <w:rPr>
                <w:rStyle w:val="IndexLink"/>
                <w:rtl w:val="true"/>
              </w:rPr>
              <w:tab/>
            </w:r>
            <w:r>
              <w:rPr>
                <w:rStyle w:val="IndexLink"/>
              </w:rPr>
              <w:t>17</w:t>
            </w:r>
          </w:hyperlink>
        </w:p>
        <w:p>
          <w:pPr>
            <w:pStyle w:val="Contents4"/>
            <w:tabs>
              <w:tab w:val="clear" w:pos="8176"/>
              <w:tab w:val="right" w:pos="9026" w:leader="dot"/>
            </w:tabs>
            <w:rPr/>
          </w:pPr>
          <w:hyperlink w:anchor="__RefHeading___Toc512336_3531895371">
            <w:r>
              <w:rPr>
                <w:webHidden/>
                <w:rStyle w:val="IndexLink"/>
                <w:rtl w:val="true"/>
              </w:rPr>
              <w:t>برنامه ریزی و اجرای وظایف</w:t>
            </w:r>
            <w:r>
              <w:rPr>
                <w:rStyle w:val="IndexLink"/>
                <w:rtl w:val="true"/>
              </w:rPr>
              <w:tab/>
            </w:r>
            <w:r>
              <w:rPr>
                <w:rStyle w:val="IndexLink"/>
              </w:rPr>
              <w:t>17</w:t>
            </w:r>
          </w:hyperlink>
        </w:p>
        <w:p>
          <w:pPr>
            <w:pStyle w:val="Contents4"/>
            <w:tabs>
              <w:tab w:val="clear" w:pos="8176"/>
              <w:tab w:val="right" w:pos="9026" w:leader="dot"/>
            </w:tabs>
            <w:rPr/>
          </w:pPr>
          <w:hyperlink w:anchor="__RefHeading___Toc512338_3531895371">
            <w:r>
              <w:rPr>
                <w:webHidden/>
                <w:rStyle w:val="IndexLink"/>
                <w:rtl w:val="true"/>
              </w:rPr>
              <w:t>تغییر در شخصیت و رفتار</w:t>
            </w:r>
            <w:r>
              <w:rPr>
                <w:rStyle w:val="IndexLink"/>
                <w:rtl w:val="true"/>
              </w:rPr>
              <w:tab/>
            </w:r>
            <w:r>
              <w:rPr>
                <w:rStyle w:val="IndexLink"/>
              </w:rPr>
              <w:t>17</w:t>
            </w:r>
          </w:hyperlink>
        </w:p>
        <w:p>
          <w:pPr>
            <w:pStyle w:val="Contents4"/>
            <w:tabs>
              <w:tab w:val="clear" w:pos="8176"/>
              <w:tab w:val="right" w:pos="9026" w:leader="dot"/>
            </w:tabs>
            <w:rPr/>
          </w:pPr>
          <w:hyperlink w:anchor="__RefHeading___Toc512340_3531895371">
            <w:r>
              <w:rPr>
                <w:webHidden/>
                <w:rStyle w:val="IndexLink"/>
                <w:rtl w:val="true"/>
              </w:rPr>
              <w:t>علت</w:t>
            </w:r>
            <w:r>
              <w:rPr>
                <w:rStyle w:val="IndexLink"/>
                <w:rtl w:val="true"/>
              </w:rPr>
              <w:tab/>
            </w:r>
            <w:r>
              <w:rPr>
                <w:rStyle w:val="IndexLink"/>
              </w:rPr>
              <w:t>18</w:t>
            </w:r>
          </w:hyperlink>
        </w:p>
        <w:p>
          <w:pPr>
            <w:pStyle w:val="Contents3"/>
            <w:tabs>
              <w:tab w:val="clear" w:pos="8459"/>
              <w:tab w:val="right" w:pos="9026" w:leader="dot"/>
            </w:tabs>
            <w:rPr/>
          </w:pPr>
          <w:hyperlink w:anchor="__RefHeading___Toc512342_3531895371">
            <w:r>
              <w:rPr>
                <w:webHidden/>
                <w:rStyle w:val="IndexLink"/>
                <w:rtl w:val="true"/>
              </w:rPr>
              <w:t>عوامل خطر</w:t>
            </w:r>
            <w:r>
              <w:rPr>
                <w:rStyle w:val="IndexLink"/>
                <w:rtl w:val="true"/>
              </w:rPr>
              <w:tab/>
            </w:r>
            <w:r>
              <w:rPr>
                <w:rStyle w:val="IndexLink"/>
              </w:rPr>
              <w:t>19</w:t>
            </w:r>
          </w:hyperlink>
        </w:p>
        <w:p>
          <w:pPr>
            <w:pStyle w:val="Contents4"/>
            <w:tabs>
              <w:tab w:val="clear" w:pos="8176"/>
              <w:tab w:val="right" w:pos="9026" w:leader="dot"/>
            </w:tabs>
            <w:rPr/>
          </w:pPr>
          <w:hyperlink w:anchor="__RefHeading___Toc512344_3531895371">
            <w:r>
              <w:rPr>
                <w:webHidden/>
                <w:rStyle w:val="IndexLink"/>
                <w:rtl w:val="true"/>
              </w:rPr>
              <w:t>سن</w:t>
            </w:r>
            <w:r>
              <w:rPr>
                <w:rStyle w:val="IndexLink"/>
                <w:rtl w:val="true"/>
              </w:rPr>
              <w:tab/>
            </w:r>
            <w:r>
              <w:rPr>
                <w:rStyle w:val="IndexLink"/>
              </w:rPr>
              <w:t>19</w:t>
            </w:r>
          </w:hyperlink>
        </w:p>
        <w:p>
          <w:pPr>
            <w:pStyle w:val="Contents4"/>
            <w:tabs>
              <w:tab w:val="clear" w:pos="8176"/>
              <w:tab w:val="right" w:pos="9026" w:leader="dot"/>
            </w:tabs>
            <w:rPr/>
          </w:pPr>
          <w:hyperlink w:anchor="__RefHeading___Toc512346_3531895371">
            <w:r>
              <w:rPr>
                <w:webHidden/>
                <w:rStyle w:val="IndexLink"/>
                <w:rtl w:val="true"/>
              </w:rPr>
              <w:t>سابقه خانوادگی و وراثت</w:t>
            </w:r>
            <w:r>
              <w:rPr>
                <w:rStyle w:val="IndexLink"/>
                <w:rtl w:val="true"/>
              </w:rPr>
              <w:tab/>
            </w:r>
            <w:r>
              <w:rPr>
                <w:rStyle w:val="IndexLink"/>
              </w:rPr>
              <w:t>19</w:t>
            </w:r>
          </w:hyperlink>
        </w:p>
        <w:p>
          <w:pPr>
            <w:pStyle w:val="Contents4"/>
            <w:tabs>
              <w:tab w:val="clear" w:pos="8176"/>
              <w:tab w:val="right" w:pos="9026" w:leader="dot"/>
            </w:tabs>
            <w:rPr/>
          </w:pPr>
          <w:hyperlink w:anchor="__RefHeading___Toc512348_3531895371">
            <w:r>
              <w:rPr>
                <w:webHidden/>
                <w:rStyle w:val="IndexLink"/>
                <w:rtl w:val="true"/>
              </w:rPr>
              <w:t>جنس</w:t>
            </w:r>
            <w:r>
              <w:rPr>
                <w:rStyle w:val="IndexLink"/>
                <w:rtl w:val="true"/>
              </w:rPr>
              <w:tab/>
            </w:r>
            <w:r>
              <w:rPr>
                <w:rStyle w:val="IndexLink"/>
              </w:rPr>
              <w:t>20</w:t>
            </w:r>
          </w:hyperlink>
        </w:p>
        <w:p>
          <w:pPr>
            <w:pStyle w:val="Contents4"/>
            <w:tabs>
              <w:tab w:val="clear" w:pos="8176"/>
              <w:tab w:val="right" w:pos="9026" w:leader="dot"/>
            </w:tabs>
            <w:rPr/>
          </w:pPr>
          <w:hyperlink w:anchor="__RefHeading___Toc512350_3531895371">
            <w:r>
              <w:rPr>
                <w:webHidden/>
                <w:rStyle w:val="IndexLink"/>
                <w:rtl w:val="true"/>
              </w:rPr>
              <w:t>اختلالات شناختی خفیف</w:t>
            </w:r>
            <w:r>
              <w:rPr>
                <w:rStyle w:val="IndexLink"/>
                <w:rtl w:val="true"/>
              </w:rPr>
              <w:tab/>
            </w:r>
            <w:r>
              <w:rPr>
                <w:rStyle w:val="IndexLink"/>
              </w:rPr>
              <w:t>20</w:t>
            </w:r>
          </w:hyperlink>
        </w:p>
        <w:p>
          <w:pPr>
            <w:pStyle w:val="Contents4"/>
            <w:tabs>
              <w:tab w:val="clear" w:pos="8176"/>
              <w:tab w:val="right" w:pos="9026" w:leader="dot"/>
            </w:tabs>
            <w:rPr/>
          </w:pPr>
          <w:hyperlink w:anchor="__RefHeading___Toc512352_3531895371">
            <w:r>
              <w:rPr>
                <w:webHidden/>
                <w:rStyle w:val="IndexLink"/>
                <w:rtl w:val="true"/>
              </w:rPr>
              <w:t>سابقه ضربه سر</w:t>
            </w:r>
            <w:r>
              <w:rPr>
                <w:rStyle w:val="IndexLink"/>
                <w:rtl w:val="true"/>
              </w:rPr>
              <w:tab/>
            </w:r>
            <w:r>
              <w:rPr>
                <w:rStyle w:val="IndexLink"/>
              </w:rPr>
              <w:t>20</w:t>
            </w:r>
          </w:hyperlink>
        </w:p>
        <w:p>
          <w:pPr>
            <w:pStyle w:val="Contents4"/>
            <w:tabs>
              <w:tab w:val="clear" w:pos="8176"/>
              <w:tab w:val="right" w:pos="9026" w:leader="dot"/>
            </w:tabs>
            <w:rPr/>
          </w:pPr>
          <w:hyperlink w:anchor="__RefHeading___Toc512354_3531895371">
            <w:r>
              <w:rPr>
                <w:webHidden/>
                <w:rStyle w:val="IndexLink"/>
                <w:rtl w:val="true"/>
              </w:rPr>
              <w:t>سبک زندگی و سلامت قلب</w:t>
            </w:r>
            <w:r>
              <w:rPr>
                <w:rStyle w:val="IndexLink"/>
                <w:rtl w:val="true"/>
              </w:rPr>
              <w:tab/>
            </w:r>
            <w:r>
              <w:rPr>
                <w:rStyle w:val="IndexLink"/>
              </w:rPr>
              <w:t>20</w:t>
            </w:r>
          </w:hyperlink>
        </w:p>
        <w:p>
          <w:pPr>
            <w:pStyle w:val="Contents4"/>
            <w:tabs>
              <w:tab w:val="clear" w:pos="8176"/>
              <w:tab w:val="right" w:pos="9026" w:leader="dot"/>
            </w:tabs>
            <w:rPr/>
          </w:pPr>
          <w:hyperlink w:anchor="__RefHeading___Toc512356_3531895371">
            <w:r>
              <w:rPr>
                <w:webHidden/>
                <w:rStyle w:val="IndexLink"/>
                <w:rtl w:val="true"/>
              </w:rPr>
              <w:t>عدم فعالیت اجتماعی</w:t>
            </w:r>
            <w:r>
              <w:rPr>
                <w:rStyle w:val="IndexLink"/>
                <w:rtl w:val="true"/>
              </w:rPr>
              <w:tab/>
            </w:r>
            <w:r>
              <w:rPr>
                <w:rStyle w:val="IndexLink"/>
              </w:rPr>
              <w:t>21</w:t>
            </w:r>
          </w:hyperlink>
        </w:p>
        <w:p>
          <w:pPr>
            <w:pStyle w:val="Contents3"/>
            <w:tabs>
              <w:tab w:val="clear" w:pos="8459"/>
              <w:tab w:val="right" w:pos="9026" w:leader="dot"/>
            </w:tabs>
            <w:rPr/>
          </w:pPr>
          <w:hyperlink w:anchor="__RefHeading___Toc512358_3531895371">
            <w:r>
              <w:rPr>
                <w:webHidden/>
                <w:rStyle w:val="IndexLink"/>
                <w:rtl w:val="true"/>
              </w:rPr>
              <w:t>عوامل کاهش خطر ابتلا به آلزایمر</w:t>
            </w:r>
            <w:r>
              <w:rPr>
                <w:rStyle w:val="IndexLink"/>
                <w:rtl w:val="true"/>
              </w:rPr>
              <w:tab/>
            </w:r>
            <w:r>
              <w:rPr>
                <w:rStyle w:val="IndexLink"/>
              </w:rPr>
              <w:t>21</w:t>
            </w:r>
          </w:hyperlink>
        </w:p>
        <w:p>
          <w:pPr>
            <w:pStyle w:val="Contents4"/>
            <w:tabs>
              <w:tab w:val="clear" w:pos="8176"/>
              <w:tab w:val="right" w:pos="9026" w:leader="dot"/>
            </w:tabs>
            <w:rPr/>
          </w:pPr>
          <w:hyperlink w:anchor="__RefHeading___Toc512360_353189537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12362_3531895371">
            <w:r>
              <w:rPr>
                <w:webHidden/>
                <w:rStyle w:val="IndexLink"/>
                <w:rtl w:val="true"/>
              </w:rPr>
              <w:t>عوارض</w:t>
            </w:r>
            <w:r>
              <w:rPr>
                <w:rStyle w:val="IndexLink"/>
                <w:rtl w:val="true"/>
              </w:rPr>
              <w:tab/>
            </w:r>
            <w:r>
              <w:rPr>
                <w:rStyle w:val="IndexLink"/>
              </w:rPr>
              <w:t>21</w:t>
            </w:r>
          </w:hyperlink>
        </w:p>
        <w:p>
          <w:pPr>
            <w:pStyle w:val="Contents4"/>
            <w:tabs>
              <w:tab w:val="clear" w:pos="8176"/>
              <w:tab w:val="right" w:pos="9026" w:leader="dot"/>
            </w:tabs>
            <w:rPr/>
          </w:pPr>
          <w:hyperlink w:anchor="__RefHeading___Toc512364_3531895371">
            <w:r>
              <w:rPr>
                <w:webHidden/>
                <w:rStyle w:val="IndexLink"/>
                <w:rtl w:val="true"/>
              </w:rPr>
              <w:t>آمادگی برای ویزیت پزشک</w:t>
            </w:r>
            <w:r>
              <w:rPr>
                <w:rStyle w:val="IndexLink"/>
                <w:rtl w:val="true"/>
              </w:rPr>
              <w:tab/>
            </w:r>
            <w:r>
              <w:rPr>
                <w:rStyle w:val="IndexLink"/>
              </w:rPr>
              <w:t>22</w:t>
            </w:r>
          </w:hyperlink>
        </w:p>
        <w:p>
          <w:pPr>
            <w:pStyle w:val="Contents4"/>
            <w:tabs>
              <w:tab w:val="clear" w:pos="8176"/>
              <w:tab w:val="right" w:pos="9026" w:leader="dot"/>
            </w:tabs>
            <w:rPr/>
          </w:pPr>
          <w:hyperlink w:anchor="__RefHeading___Toc512366_3531895371">
            <w:r>
              <w:rPr>
                <w:webHidden/>
                <w:rStyle w:val="IndexLink"/>
                <w:rtl w:val="true"/>
              </w:rPr>
              <w:t>چه زمانی به پزشک مراجعه کنیم؟</w:t>
            </w:r>
            <w:r>
              <w:rPr>
                <w:rStyle w:val="IndexLink"/>
                <w:rtl w:val="true"/>
              </w:rPr>
              <w:tab/>
            </w:r>
            <w:r>
              <w:rPr>
                <w:rStyle w:val="IndexLink"/>
              </w:rPr>
              <w:t>25</w:t>
            </w:r>
          </w:hyperlink>
        </w:p>
        <w:p>
          <w:pPr>
            <w:pStyle w:val="Contents3"/>
            <w:tabs>
              <w:tab w:val="clear" w:pos="8459"/>
              <w:tab w:val="right" w:pos="9026" w:leader="dot"/>
            </w:tabs>
            <w:rPr/>
          </w:pPr>
          <w:hyperlink w:anchor="__RefHeading___Toc512368_3531895371">
            <w:r>
              <w:rPr>
                <w:webHidden/>
                <w:rStyle w:val="IndexLink"/>
                <w:rtl w:val="true"/>
              </w:rPr>
              <w:t>آزمایش های تشخیصی</w:t>
            </w:r>
            <w:r>
              <w:rPr>
                <w:rStyle w:val="IndexLink"/>
                <w:rtl w:val="true"/>
              </w:rPr>
              <w:tab/>
            </w:r>
            <w:r>
              <w:rPr>
                <w:rStyle w:val="IndexLink"/>
              </w:rPr>
              <w:t>25</w:t>
            </w:r>
          </w:hyperlink>
        </w:p>
        <w:p>
          <w:pPr>
            <w:pStyle w:val="Contents4"/>
            <w:tabs>
              <w:tab w:val="clear" w:pos="8176"/>
              <w:tab w:val="right" w:pos="9026" w:leader="dot"/>
            </w:tabs>
            <w:rPr/>
          </w:pPr>
          <w:hyperlink w:anchor="__RefHeading___Toc512370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12372_3531895371">
            <w:r>
              <w:rPr>
                <w:webHidden/>
                <w:rStyle w:val="IndexLink"/>
                <w:rtl w:val="true"/>
              </w:rPr>
              <w:t>آزمایشات جسمی و نورولوژیکی</w:t>
            </w:r>
            <w:r>
              <w:rPr>
                <w:rStyle w:val="IndexLink"/>
                <w:rtl w:val="true"/>
              </w:rPr>
              <w:tab/>
            </w:r>
            <w:r>
              <w:rPr>
                <w:rStyle w:val="IndexLink"/>
              </w:rPr>
              <w:t>25</w:t>
            </w:r>
          </w:hyperlink>
        </w:p>
        <w:p>
          <w:pPr>
            <w:pStyle w:val="Contents4"/>
            <w:tabs>
              <w:tab w:val="clear" w:pos="8176"/>
              <w:tab w:val="right" w:pos="9026" w:leader="dot"/>
            </w:tabs>
            <w:rPr/>
          </w:pPr>
          <w:hyperlink w:anchor="__RefHeading___Toc512374_3531895371">
            <w:r>
              <w:rPr>
                <w:webHidden/>
                <w:rStyle w:val="IndexLink"/>
                <w:rtl w:val="true"/>
              </w:rPr>
              <w:t>بررسی های آزمایشگاهی</w:t>
            </w:r>
            <w:r>
              <w:rPr>
                <w:rStyle w:val="IndexLink"/>
                <w:rtl w:val="true"/>
              </w:rPr>
              <w:tab/>
            </w:r>
            <w:r>
              <w:rPr>
                <w:rStyle w:val="IndexLink"/>
              </w:rPr>
              <w:t>25</w:t>
            </w:r>
          </w:hyperlink>
        </w:p>
        <w:p>
          <w:pPr>
            <w:pStyle w:val="Contents4"/>
            <w:tabs>
              <w:tab w:val="clear" w:pos="8176"/>
              <w:tab w:val="right" w:pos="9026" w:leader="dot"/>
            </w:tabs>
            <w:rPr/>
          </w:pPr>
          <w:hyperlink w:anchor="__RefHeading___Toc512376_3531895371">
            <w:r>
              <w:rPr>
                <w:webHidden/>
                <w:rStyle w:val="IndexLink"/>
                <w:rtl w:val="true"/>
              </w:rPr>
              <w:t>بررسی وضعیت ذهنی</w:t>
            </w:r>
            <w:r>
              <w:rPr>
                <w:rStyle w:val="IndexLink"/>
                <w:rtl w:val="true"/>
              </w:rPr>
              <w:tab/>
            </w:r>
            <w:r>
              <w:rPr>
                <w:rStyle w:val="IndexLink"/>
              </w:rPr>
              <w:t>26</w:t>
            </w:r>
          </w:hyperlink>
        </w:p>
        <w:p>
          <w:pPr>
            <w:pStyle w:val="Contents4"/>
            <w:tabs>
              <w:tab w:val="clear" w:pos="8176"/>
              <w:tab w:val="right" w:pos="9026" w:leader="dot"/>
            </w:tabs>
            <w:rPr/>
          </w:pPr>
          <w:hyperlink w:anchor="__RefHeading___Toc512378_3531895371">
            <w:r>
              <w:rPr>
                <w:webHidden/>
                <w:rStyle w:val="IndexLink"/>
                <w:rtl w:val="true"/>
              </w:rPr>
              <w:t>آزمایشات عصبی</w:t>
            </w:r>
            <w:r>
              <w:rPr>
                <w:rStyle w:val="IndexLink"/>
                <w:rtl w:val="true"/>
              </w:rPr>
              <w:tab/>
            </w:r>
            <w:r>
              <w:rPr>
                <w:rStyle w:val="IndexLink"/>
              </w:rPr>
              <w:t>26</w:t>
            </w:r>
          </w:hyperlink>
        </w:p>
        <w:p>
          <w:pPr>
            <w:pStyle w:val="Contents4"/>
            <w:tabs>
              <w:tab w:val="clear" w:pos="8176"/>
              <w:tab w:val="right" w:pos="9026" w:leader="dot"/>
            </w:tabs>
            <w:rPr/>
          </w:pPr>
          <w:hyperlink w:anchor="__RefHeading___Toc512380_3531895371">
            <w:r>
              <w:rPr>
                <w:webHidden/>
                <w:rStyle w:val="IndexLink"/>
                <w:rtl w:val="true"/>
              </w:rPr>
              <w:t>تصویربرداری از مغز</w:t>
            </w:r>
            <w:r>
              <w:rPr>
                <w:rStyle w:val="IndexLink"/>
                <w:rtl w:val="true"/>
              </w:rPr>
              <w:tab/>
            </w:r>
            <w:r>
              <w:rPr>
                <w:rStyle w:val="IndexLink"/>
              </w:rPr>
              <w:t>26</w:t>
            </w:r>
          </w:hyperlink>
        </w:p>
        <w:p>
          <w:pPr>
            <w:pStyle w:val="Contents3"/>
            <w:tabs>
              <w:tab w:val="clear" w:pos="8459"/>
              <w:tab w:val="right" w:pos="9026" w:leader="dot"/>
            </w:tabs>
            <w:rPr/>
          </w:pPr>
          <w:hyperlink w:anchor="__RefHeading___Toc512382_3531895371">
            <w:r>
              <w:rPr>
                <w:webHidden/>
                <w:rStyle w:val="IndexLink"/>
                <w:rtl w:val="true"/>
              </w:rPr>
              <w:t>تکنیک های تصویر برداری از مغز شامل موارد زیر است</w:t>
            </w:r>
            <w:r>
              <w:rPr>
                <w:rStyle w:val="IndexLink"/>
                <w:rtl w:val="true"/>
              </w:rPr>
              <w:t>:</w:t>
              <w:tab/>
            </w:r>
            <w:r>
              <w:rPr>
                <w:rStyle w:val="IndexLink"/>
              </w:rPr>
              <w:t>26</w:t>
            </w:r>
          </w:hyperlink>
        </w:p>
        <w:p>
          <w:pPr>
            <w:pStyle w:val="Contents3"/>
            <w:tabs>
              <w:tab w:val="clear" w:pos="8459"/>
              <w:tab w:val="right" w:pos="9026" w:leader="dot"/>
            </w:tabs>
            <w:rPr/>
          </w:pPr>
          <w:hyperlink w:anchor="__RefHeading___Toc512384_3531895371">
            <w:r>
              <w:rPr>
                <w:webHidden/>
                <w:rStyle w:val="IndexLink"/>
                <w:rtl w:val="true"/>
              </w:rPr>
              <w:t xml:space="preserve">تصویربرداری رزونانس مغناطیسی </w:t>
            </w:r>
            <w:r>
              <w:rPr>
                <w:rStyle w:val="IndexLink"/>
                <w:rtl w:val="true"/>
              </w:rPr>
              <w:t>(</w:t>
            </w:r>
            <w:r>
              <w:rPr>
                <w:rStyle w:val="IndexLink"/>
                <w:rtl w:val="true"/>
              </w:rPr>
              <w:t>ام</w:t>
            </w:r>
            <w:r>
              <w:rPr>
                <w:rStyle w:val="IndexLink"/>
                <w:rtl w:val="true"/>
              </w:rPr>
              <w:t>.</w:t>
            </w:r>
            <w:r>
              <w:rPr>
                <w:rStyle w:val="IndexLink"/>
                <w:rtl w:val="true"/>
              </w:rPr>
              <w:t>آر</w:t>
            </w:r>
            <w:r>
              <w:rPr>
                <w:rStyle w:val="IndexLink"/>
                <w:rtl w:val="true"/>
              </w:rPr>
              <w:t>.</w:t>
            </w:r>
            <w:r>
              <w:rPr>
                <w:rStyle w:val="IndexLink"/>
                <w:rtl w:val="true"/>
              </w:rPr>
              <w:t>آی</w:t>
            </w:r>
            <w:r>
              <w:rPr>
                <w:rStyle w:val="IndexLink"/>
                <w:rtl w:val="true"/>
              </w:rPr>
              <w:t>)</w:t>
              <w:tab/>
            </w:r>
            <w:r>
              <w:rPr>
                <w:rStyle w:val="IndexLink"/>
              </w:rPr>
              <w:t>27</w:t>
            </w:r>
          </w:hyperlink>
        </w:p>
        <w:p>
          <w:pPr>
            <w:pStyle w:val="Contents3"/>
            <w:tabs>
              <w:tab w:val="clear" w:pos="8459"/>
              <w:tab w:val="right" w:pos="9026" w:leader="dot"/>
            </w:tabs>
            <w:rPr/>
          </w:pPr>
          <w:hyperlink w:anchor="__RefHeading___Toc512386_3531895371">
            <w:r>
              <w:rPr>
                <w:webHidden/>
                <w:rStyle w:val="IndexLink"/>
                <w:rtl w:val="true"/>
              </w:rPr>
              <w:t xml:space="preserve">توموگرافی پوزیترون </w:t>
            </w:r>
            <w:r>
              <w:rPr>
                <w:rStyle w:val="IndexLink"/>
                <w:rtl w:val="true"/>
              </w:rPr>
              <w:t>(</w:t>
            </w:r>
            <w:r>
              <w:rPr>
                <w:rStyle w:val="IndexLink"/>
              </w:rPr>
              <w:t>PET</w:t>
            </w:r>
            <w:r>
              <w:rPr>
                <w:rStyle w:val="IndexLink"/>
                <w:rtl w:val="true"/>
              </w:rPr>
              <w:t>)</w:t>
              <w:tab/>
            </w:r>
            <w:r>
              <w:rPr>
                <w:rStyle w:val="IndexLink"/>
              </w:rPr>
              <w:t>27</w:t>
            </w:r>
          </w:hyperlink>
        </w:p>
        <w:p>
          <w:pPr>
            <w:pStyle w:val="Contents4"/>
            <w:tabs>
              <w:tab w:val="clear" w:pos="8176"/>
              <w:tab w:val="right" w:pos="9026" w:leader="dot"/>
            </w:tabs>
            <w:rPr/>
          </w:pPr>
          <w:hyperlink w:anchor="__RefHeading___Toc512388_353189537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12390_3531895371">
            <w:r>
              <w:rPr>
                <w:webHidden/>
                <w:rStyle w:val="IndexLink"/>
                <w:rtl w:val="true"/>
              </w:rPr>
              <w:t>تست های تشخیصی آینده</w:t>
            </w:r>
            <w:r>
              <w:rPr>
                <w:rStyle w:val="IndexLink"/>
                <w:rtl w:val="true"/>
              </w:rPr>
              <w:t>:</w:t>
              <w:tab/>
            </w:r>
            <w:r>
              <w:rPr>
                <w:rStyle w:val="IndexLink"/>
              </w:rPr>
              <w:t>27</w:t>
            </w:r>
          </w:hyperlink>
        </w:p>
        <w:p>
          <w:pPr>
            <w:pStyle w:val="Contents3"/>
            <w:tabs>
              <w:tab w:val="clear" w:pos="8459"/>
              <w:tab w:val="right" w:pos="9026" w:leader="dot"/>
            </w:tabs>
            <w:rPr/>
          </w:pPr>
          <w:hyperlink w:anchor="__RefHeading___Toc512392_3531895371">
            <w:r>
              <w:rPr>
                <w:webHidden/>
                <w:rStyle w:val="IndexLink"/>
                <w:rtl w:val="true"/>
              </w:rPr>
              <w:t>درمان دارویی</w:t>
            </w:r>
            <w:r>
              <w:rPr>
                <w:rStyle w:val="IndexLink"/>
                <w:rtl w:val="true"/>
              </w:rPr>
              <w:tab/>
            </w:r>
            <w:r>
              <w:rPr>
                <w:rStyle w:val="IndexLink"/>
              </w:rPr>
              <w:t>28</w:t>
            </w:r>
          </w:hyperlink>
        </w:p>
        <w:p>
          <w:pPr>
            <w:pStyle w:val="Contents3"/>
            <w:tabs>
              <w:tab w:val="clear" w:pos="8459"/>
              <w:tab w:val="right" w:pos="9026" w:leader="dot"/>
            </w:tabs>
            <w:rPr/>
          </w:pPr>
          <w:hyperlink w:anchor="__RefHeading___Toc512394_3531895371">
            <w:r>
              <w:rPr>
                <w:webHidden/>
                <w:rStyle w:val="IndexLink"/>
                <w:rtl w:val="true"/>
              </w:rPr>
              <w:t>تغییر شیوه زندگی</w:t>
            </w:r>
            <w:r>
              <w:rPr>
                <w:rStyle w:val="IndexLink"/>
                <w:rtl w:val="true"/>
              </w:rPr>
              <w:tab/>
            </w:r>
            <w:r>
              <w:rPr>
                <w:rStyle w:val="IndexLink"/>
              </w:rPr>
              <w:t>29</w:t>
            </w:r>
          </w:hyperlink>
        </w:p>
        <w:p>
          <w:pPr>
            <w:pStyle w:val="Contents4"/>
            <w:tabs>
              <w:tab w:val="clear" w:pos="8176"/>
              <w:tab w:val="right" w:pos="9026" w:leader="dot"/>
            </w:tabs>
            <w:rPr/>
          </w:pPr>
          <w:hyperlink w:anchor="__RefHeading___Toc512396_3531895371">
            <w:r>
              <w:rPr>
                <w:webHidden/>
                <w:rStyle w:val="IndexLink"/>
                <w:rtl w:val="true"/>
              </w:rPr>
              <w:t>ورزش</w:t>
            </w:r>
            <w:r>
              <w:rPr>
                <w:rStyle w:val="IndexLink"/>
                <w:rtl w:val="true"/>
              </w:rPr>
              <w:tab/>
            </w:r>
            <w:r>
              <w:rPr>
                <w:rStyle w:val="IndexLink"/>
              </w:rPr>
              <w:t>29</w:t>
            </w:r>
          </w:hyperlink>
        </w:p>
        <w:p>
          <w:pPr>
            <w:pStyle w:val="Contents2"/>
            <w:tabs>
              <w:tab w:val="clear" w:pos="8743"/>
              <w:tab w:val="right" w:pos="9026" w:leader="dot"/>
            </w:tabs>
            <w:rPr/>
          </w:pPr>
          <w:hyperlink w:anchor="__RefHeading___Toc512398_3531895371">
            <w:r>
              <w:rPr>
                <w:webHidden/>
                <w:rStyle w:val="IndexLink"/>
                <w:rtl w:val="true"/>
              </w:rPr>
              <w:t xml:space="preserve">فصل دوم </w:t>
            </w:r>
            <w:r>
              <w:rPr>
                <w:rStyle w:val="IndexLink"/>
                <w:rtl w:val="true"/>
              </w:rPr>
              <w:t xml:space="preserve">: </w:t>
            </w:r>
            <w:r>
              <w:rPr>
                <w:rStyle w:val="IndexLink"/>
                <w:rtl w:val="true"/>
              </w:rPr>
              <w:t>آلزایمر زودرس</w:t>
            </w:r>
            <w:r>
              <w:rPr>
                <w:rStyle w:val="IndexLink"/>
                <w:rtl w:val="true"/>
              </w:rPr>
              <w:tab/>
            </w:r>
            <w:r>
              <w:rPr>
                <w:rStyle w:val="IndexLink"/>
              </w:rPr>
              <w:t>30</w:t>
            </w:r>
          </w:hyperlink>
        </w:p>
        <w:p>
          <w:pPr>
            <w:pStyle w:val="Contents3"/>
            <w:tabs>
              <w:tab w:val="clear" w:pos="8459"/>
              <w:tab w:val="right" w:pos="9026" w:leader="dot"/>
            </w:tabs>
            <w:rPr/>
          </w:pPr>
          <w:hyperlink w:anchor="__RefHeading___Toc512400_353189537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12402_3531895371">
            <w:r>
              <w:rPr>
                <w:webHidden/>
                <w:rStyle w:val="IndexLink"/>
                <w:rtl w:val="true"/>
              </w:rPr>
              <w:t>آیا آلزایمر در جوانی نیز اتفاق می افتد؟</w:t>
            </w:r>
            <w:r>
              <w:rPr>
                <w:rStyle w:val="IndexLink"/>
                <w:rtl w:val="true"/>
              </w:rPr>
              <w:tab/>
            </w:r>
            <w:r>
              <w:rPr>
                <w:rStyle w:val="IndexLink"/>
              </w:rPr>
              <w:t>31</w:t>
            </w:r>
          </w:hyperlink>
        </w:p>
        <w:p>
          <w:pPr>
            <w:pStyle w:val="Contents3"/>
            <w:tabs>
              <w:tab w:val="clear" w:pos="8459"/>
              <w:tab w:val="right" w:pos="9026" w:leader="dot"/>
            </w:tabs>
            <w:rPr/>
          </w:pPr>
          <w:hyperlink w:anchor="__RefHeading___Toc512404_3531895371">
            <w:r>
              <w:rPr>
                <w:webHidden/>
                <w:rStyle w:val="IndexLink"/>
                <w:rtl w:val="true"/>
              </w:rPr>
              <w:t>عوامل خطرساز آلزایمر در جوانی</w:t>
            </w:r>
            <w:r>
              <w:rPr>
                <w:rStyle w:val="IndexLink"/>
                <w:rtl w:val="true"/>
              </w:rPr>
              <w:tab/>
            </w:r>
            <w:r>
              <w:rPr>
                <w:rStyle w:val="IndexLink"/>
              </w:rPr>
              <w:t>31</w:t>
            </w:r>
          </w:hyperlink>
        </w:p>
        <w:p>
          <w:pPr>
            <w:pStyle w:val="Contents3"/>
            <w:tabs>
              <w:tab w:val="clear" w:pos="8459"/>
              <w:tab w:val="right" w:pos="9026" w:leader="dot"/>
            </w:tabs>
            <w:rPr/>
          </w:pPr>
          <w:hyperlink w:anchor="__RefHeading___Toc512406_3531895371">
            <w:r>
              <w:rPr>
                <w:webHidden/>
                <w:rStyle w:val="IndexLink"/>
                <w:rtl w:val="true"/>
              </w:rPr>
              <w:t xml:space="preserve">علت آلزایمر زودرس </w:t>
            </w:r>
            <w:r>
              <w:rPr>
                <w:rStyle w:val="IndexLink"/>
                <w:rtl w:val="true"/>
              </w:rPr>
              <w:t>(</w:t>
            </w:r>
            <w:r>
              <w:rPr>
                <w:rStyle w:val="IndexLink"/>
                <w:rtl w:val="true"/>
              </w:rPr>
              <w:t>آلزایمر در جوانی</w:t>
            </w:r>
            <w:r>
              <w:rPr>
                <w:rStyle w:val="IndexLink"/>
                <w:rtl w:val="true"/>
              </w:rPr>
              <w:t xml:space="preserve">) </w:t>
            </w:r>
            <w:r>
              <w:rPr>
                <w:rStyle w:val="IndexLink"/>
                <w:rtl w:val="true"/>
              </w:rPr>
              <w:t>چیست؟</w:t>
            </w:r>
            <w:r>
              <w:rPr>
                <w:rStyle w:val="IndexLink"/>
                <w:rtl w:val="true"/>
              </w:rPr>
              <w:tab/>
            </w:r>
            <w:r>
              <w:rPr>
                <w:rStyle w:val="IndexLink"/>
              </w:rPr>
              <w:t>32</w:t>
            </w:r>
          </w:hyperlink>
        </w:p>
        <w:p>
          <w:pPr>
            <w:pStyle w:val="Contents3"/>
            <w:tabs>
              <w:tab w:val="clear" w:pos="8459"/>
              <w:tab w:val="right" w:pos="9026" w:leader="dot"/>
            </w:tabs>
            <w:rPr/>
          </w:pPr>
          <w:hyperlink w:anchor="__RefHeading___Toc512408_3531895371">
            <w:r>
              <w:rPr>
                <w:webHidden/>
                <w:rStyle w:val="IndexLink"/>
                <w:rtl w:val="true"/>
              </w:rPr>
              <w:t>آموزش</w:t>
            </w:r>
            <w:r>
              <w:rPr>
                <w:rStyle w:val="IndexLink"/>
                <w:rtl w:val="true"/>
              </w:rPr>
              <w:tab/>
            </w:r>
            <w:r>
              <w:rPr>
                <w:rStyle w:val="IndexLink"/>
              </w:rPr>
              <w:t>32</w:t>
            </w:r>
          </w:hyperlink>
        </w:p>
        <w:p>
          <w:pPr>
            <w:pStyle w:val="Contents4"/>
            <w:tabs>
              <w:tab w:val="clear" w:pos="8176"/>
              <w:tab w:val="right" w:pos="9026" w:leader="dot"/>
            </w:tabs>
            <w:rPr/>
          </w:pPr>
          <w:hyperlink w:anchor="__RefHeading___Toc512410_3531895371">
            <w:r>
              <w:rPr>
                <w:webHidden/>
                <w:rStyle w:val="IndexLink"/>
                <w:rtl w:val="true"/>
              </w:rPr>
              <w:t xml:space="preserve">آموزش افراد مبتلا به دمانس </w:t>
            </w:r>
            <w:r>
              <w:rPr>
                <w:rStyle w:val="IndexLink"/>
                <w:rtl w:val="true"/>
              </w:rPr>
              <w:t>(</w:t>
            </w:r>
            <w:r>
              <w:rPr>
                <w:rStyle w:val="IndexLink"/>
                <w:rtl w:val="true"/>
              </w:rPr>
              <w:t>مرحله اول</w:t>
            </w:r>
            <w:r>
              <w:rPr>
                <w:rStyle w:val="IndexLink"/>
                <w:rtl w:val="true"/>
              </w:rPr>
              <w:t>)</w:t>
              <w:tab/>
            </w:r>
            <w:r>
              <w:rPr>
                <w:rStyle w:val="IndexLink"/>
              </w:rPr>
              <w:t>32</w:t>
            </w:r>
          </w:hyperlink>
        </w:p>
        <w:p>
          <w:pPr>
            <w:pStyle w:val="Contents4"/>
            <w:tabs>
              <w:tab w:val="clear" w:pos="8176"/>
              <w:tab w:val="right" w:pos="9026" w:leader="dot"/>
            </w:tabs>
            <w:rPr/>
          </w:pPr>
          <w:hyperlink w:anchor="__RefHeading___Toc512412_3531895371">
            <w:r>
              <w:rPr>
                <w:webHidden/>
                <w:rStyle w:val="IndexLink"/>
                <w:rtl w:val="true"/>
              </w:rPr>
              <w:t>آموزش مراقبین افراد مبتلا به بیماری آلزایمر</w:t>
            </w:r>
            <w:r>
              <w:rPr>
                <w:rStyle w:val="IndexLink"/>
                <w:rtl w:val="true"/>
              </w:rPr>
              <w:tab/>
            </w:r>
            <w:r>
              <w:rPr>
                <w:rStyle w:val="IndexLink"/>
              </w:rPr>
              <w:t>32</w:t>
            </w:r>
          </w:hyperlink>
        </w:p>
        <w:p>
          <w:pPr>
            <w:pStyle w:val="Contents4"/>
            <w:tabs>
              <w:tab w:val="clear" w:pos="8176"/>
              <w:tab w:val="right" w:pos="9026" w:leader="dot"/>
            </w:tabs>
            <w:rPr/>
          </w:pPr>
          <w:hyperlink w:anchor="__RefHeading___Toc512414_3531895371">
            <w:r>
              <w:rPr>
                <w:webHidden/>
                <w:rStyle w:val="IndexLink"/>
                <w:rtl w:val="true"/>
              </w:rPr>
              <w:t>از آسان ترین شروع کنید</w:t>
            </w:r>
            <w:r>
              <w:rPr>
                <w:rStyle w:val="IndexLink"/>
                <w:rtl w:val="true"/>
              </w:rPr>
              <w:tab/>
            </w:r>
            <w:r>
              <w:rPr>
                <w:rStyle w:val="IndexLink"/>
              </w:rPr>
              <w:t>33</w:t>
            </w:r>
          </w:hyperlink>
        </w:p>
        <w:p>
          <w:pPr>
            <w:pStyle w:val="Contents4"/>
            <w:tabs>
              <w:tab w:val="clear" w:pos="8176"/>
              <w:tab w:val="right" w:pos="9026" w:leader="dot"/>
            </w:tabs>
            <w:rPr/>
          </w:pPr>
          <w:hyperlink w:anchor="__RefHeading___Toc512416_3531895371">
            <w:r>
              <w:rPr>
                <w:webHidden/>
                <w:rStyle w:val="IndexLink"/>
                <w:rtl w:val="true"/>
              </w:rPr>
              <w:t>اشتها خاموش می شود</w:t>
            </w:r>
            <w:r>
              <w:rPr>
                <w:rStyle w:val="IndexLink"/>
                <w:rtl w:val="true"/>
              </w:rPr>
              <w:tab/>
            </w:r>
            <w:r>
              <w:rPr>
                <w:rStyle w:val="IndexLink"/>
              </w:rPr>
              <w:t>34</w:t>
            </w:r>
          </w:hyperlink>
        </w:p>
        <w:p>
          <w:pPr>
            <w:pStyle w:val="Contents4"/>
            <w:tabs>
              <w:tab w:val="clear" w:pos="8176"/>
              <w:tab w:val="right" w:pos="9026" w:leader="dot"/>
            </w:tabs>
            <w:rPr/>
          </w:pPr>
          <w:hyperlink w:anchor="__RefHeading___Toc512418_3531895371">
            <w:r>
              <w:rPr>
                <w:webHidden/>
                <w:rStyle w:val="IndexLink"/>
                <w:rtl w:val="true"/>
              </w:rPr>
              <w:t>وقتی عطر و بو دیگر حس نمی شود</w:t>
            </w:r>
            <w:r>
              <w:rPr>
                <w:rStyle w:val="IndexLink"/>
                <w:rtl w:val="true"/>
              </w:rPr>
              <w:tab/>
            </w:r>
            <w:r>
              <w:rPr>
                <w:rStyle w:val="IndexLink"/>
              </w:rPr>
              <w:t>37</w:t>
            </w:r>
          </w:hyperlink>
        </w:p>
        <w:p>
          <w:pPr>
            <w:pStyle w:val="Contents3"/>
            <w:tabs>
              <w:tab w:val="clear" w:pos="8459"/>
              <w:tab w:val="right" w:pos="9026" w:leader="dot"/>
            </w:tabs>
            <w:rPr/>
          </w:pPr>
          <w:hyperlink w:anchor="__RefHeading___Toc512420_3531895371">
            <w:r>
              <w:rPr>
                <w:webHidden/>
                <w:rStyle w:val="IndexLink"/>
                <w:rtl w:val="true"/>
              </w:rPr>
              <w:t>درمان دارویی آلزایمر زودرس و توصیه ها</w:t>
            </w:r>
            <w:r>
              <w:rPr>
                <w:rStyle w:val="IndexLink"/>
                <w:rtl w:val="true"/>
              </w:rPr>
              <w:tab/>
            </w:r>
            <w:r>
              <w:rPr>
                <w:rStyle w:val="IndexLink"/>
              </w:rPr>
              <w:t>43</w:t>
            </w:r>
          </w:hyperlink>
        </w:p>
        <w:p>
          <w:pPr>
            <w:pStyle w:val="Contents3"/>
            <w:tabs>
              <w:tab w:val="clear" w:pos="8459"/>
              <w:tab w:val="right" w:pos="9026" w:leader="dot"/>
            </w:tabs>
            <w:rPr/>
          </w:pPr>
          <w:hyperlink w:anchor="__RefHeading___Toc512422_3531895371">
            <w:r>
              <w:rPr>
                <w:webHidden/>
                <w:rStyle w:val="IndexLink"/>
                <w:rtl w:val="true"/>
              </w:rPr>
              <w:t>چگونه باید خودم را برای اینده آماده کنم؟</w:t>
            </w:r>
            <w:r>
              <w:rPr>
                <w:rStyle w:val="IndexLink"/>
                <w:rtl w:val="true"/>
              </w:rPr>
              <w:tab/>
            </w:r>
            <w:r>
              <w:rPr>
                <w:rStyle w:val="IndexLink"/>
              </w:rPr>
              <w:t>45</w:t>
            </w:r>
          </w:hyperlink>
        </w:p>
        <w:p>
          <w:pPr>
            <w:pStyle w:val="Contents4"/>
            <w:tabs>
              <w:tab w:val="clear" w:pos="8176"/>
              <w:tab w:val="right" w:pos="9026" w:leader="dot"/>
            </w:tabs>
            <w:rPr/>
          </w:pPr>
          <w:hyperlink w:anchor="__RefHeading___Toc512424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12426_3531895371">
            <w:r>
              <w:rPr>
                <w:webHidden/>
                <w:rStyle w:val="IndexLink"/>
                <w:rtl w:val="true"/>
              </w:rPr>
              <w:t>چشم انداز آلزایمر زودرس</w:t>
            </w:r>
            <w:r>
              <w:rPr>
                <w:rStyle w:val="IndexLink"/>
                <w:rtl w:val="true"/>
              </w:rPr>
              <w:tab/>
            </w:r>
            <w:r>
              <w:rPr>
                <w:rStyle w:val="IndexLink"/>
              </w:rPr>
              <w:t>46</w:t>
            </w:r>
          </w:hyperlink>
        </w:p>
        <w:p>
          <w:pPr>
            <w:pStyle w:val="Contents4"/>
            <w:tabs>
              <w:tab w:val="clear" w:pos="8176"/>
              <w:tab w:val="right" w:pos="9026" w:leader="dot"/>
            </w:tabs>
            <w:rPr/>
          </w:pPr>
          <w:hyperlink w:anchor="__RefHeading___Toc512428_3531895371">
            <w:r>
              <w:rPr>
                <w:webHidden/>
                <w:rStyle w:val="IndexLink"/>
                <w:rtl w:val="true"/>
              </w:rPr>
              <w:t>گزینه های پشتیبانی</w:t>
            </w:r>
            <w:r>
              <w:rPr>
                <w:rStyle w:val="IndexLink"/>
                <w:rtl w:val="true"/>
              </w:rPr>
              <w:tab/>
            </w:r>
            <w:r>
              <w:rPr>
                <w:rStyle w:val="IndexLink"/>
              </w:rPr>
              <w:t>46</w:t>
            </w:r>
          </w:hyperlink>
        </w:p>
        <w:p>
          <w:pPr>
            <w:pStyle w:val="Contents4"/>
            <w:tabs>
              <w:tab w:val="clear" w:pos="8176"/>
              <w:tab w:val="right" w:pos="9026" w:leader="dot"/>
            </w:tabs>
            <w:rPr/>
          </w:pPr>
          <w:hyperlink w:anchor="__RefHeading___Toc512430_3531895371">
            <w:r>
              <w:rPr>
                <w:webHidden/>
                <w:rStyle w:val="IndexLink"/>
                <w:rtl w:val="true"/>
              </w:rPr>
              <w:t>چه چیزی طبیعی است؟</w:t>
            </w:r>
            <w:r>
              <w:rPr>
                <w:rStyle w:val="IndexLink"/>
                <w:rtl w:val="true"/>
              </w:rPr>
              <w:tab/>
            </w:r>
            <w:r>
              <w:rPr>
                <w:rStyle w:val="IndexLink"/>
              </w:rPr>
              <w:t>46</w:t>
            </w:r>
          </w:hyperlink>
        </w:p>
        <w:p>
          <w:pPr>
            <w:pStyle w:val="Contents4"/>
            <w:tabs>
              <w:tab w:val="clear" w:pos="8176"/>
              <w:tab w:val="right" w:pos="9026" w:leader="dot"/>
            </w:tabs>
            <w:rPr/>
          </w:pPr>
          <w:hyperlink w:anchor="__RefHeading___Toc512432_3531895371">
            <w:r>
              <w:rPr>
                <w:webHidden/>
                <w:rStyle w:val="IndexLink"/>
                <w:rtl w:val="true"/>
              </w:rPr>
              <w:t>چه زمانی باید نگران شوم؟</w:t>
            </w:r>
            <w:r>
              <w:rPr>
                <w:rStyle w:val="IndexLink"/>
                <w:rtl w:val="true"/>
              </w:rPr>
              <w:tab/>
            </w:r>
            <w:r>
              <w:rPr>
                <w:rStyle w:val="IndexLink"/>
              </w:rPr>
              <w:t>46</w:t>
            </w:r>
          </w:hyperlink>
        </w:p>
        <w:p>
          <w:pPr>
            <w:pStyle w:val="Contents2"/>
            <w:tabs>
              <w:tab w:val="clear" w:pos="8743"/>
              <w:tab w:val="right" w:pos="9026" w:leader="dot"/>
            </w:tabs>
            <w:rPr/>
          </w:pPr>
          <w:hyperlink w:anchor="__RefHeading___Toc512434_3531895371">
            <w:r>
              <w:rPr>
                <w:webHidden/>
                <w:rStyle w:val="IndexLink"/>
                <w:rtl w:val="true"/>
              </w:rPr>
              <w:t xml:space="preserve">فصل سوم </w:t>
            </w:r>
            <w:r>
              <w:rPr>
                <w:rStyle w:val="IndexLink"/>
                <w:rtl w:val="true"/>
              </w:rPr>
              <w:t xml:space="preserve">: </w:t>
            </w:r>
            <w:r>
              <w:rPr>
                <w:rStyle w:val="IndexLink"/>
                <w:rtl w:val="true"/>
              </w:rPr>
              <w:t>درمان و پیشگیری از آلزایمر</w:t>
            </w:r>
            <w:r>
              <w:rPr>
                <w:rStyle w:val="IndexLink"/>
                <w:rtl w:val="true"/>
              </w:rPr>
              <w:tab/>
            </w:r>
            <w:r>
              <w:rPr>
                <w:rStyle w:val="IndexLink"/>
              </w:rPr>
              <w:t>48</w:t>
            </w:r>
          </w:hyperlink>
        </w:p>
        <w:p>
          <w:pPr>
            <w:pStyle w:val="Contents3"/>
            <w:tabs>
              <w:tab w:val="clear" w:pos="8459"/>
              <w:tab w:val="right" w:pos="9026" w:leader="dot"/>
            </w:tabs>
            <w:rPr/>
          </w:pPr>
          <w:hyperlink w:anchor="__RefHeading___Toc512436_3531895371">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12438_3531895371">
            <w:r>
              <w:rPr>
                <w:webHidden/>
                <w:rStyle w:val="IndexLink"/>
                <w:rtl w:val="true"/>
              </w:rPr>
              <w:t>درمان</w:t>
            </w:r>
            <w:r>
              <w:rPr>
                <w:rStyle w:val="IndexLink"/>
                <w:rtl w:val="true"/>
              </w:rPr>
              <w:tab/>
            </w:r>
            <w:r>
              <w:rPr>
                <w:rStyle w:val="IndexLink"/>
              </w:rPr>
              <w:t>49</w:t>
            </w:r>
          </w:hyperlink>
        </w:p>
        <w:p>
          <w:pPr>
            <w:pStyle w:val="Contents4"/>
            <w:tabs>
              <w:tab w:val="clear" w:pos="8176"/>
              <w:tab w:val="right" w:pos="9026" w:leader="dot"/>
            </w:tabs>
            <w:rPr/>
          </w:pPr>
          <w:hyperlink w:anchor="__RefHeading___Toc512440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12442_3531895371">
            <w:r>
              <w:rPr>
                <w:webHidden/>
                <w:rStyle w:val="IndexLink"/>
                <w:rtl w:val="true"/>
              </w:rPr>
              <w:t xml:space="preserve">درمان سنتی </w:t>
            </w:r>
            <w:r>
              <w:rPr>
                <w:rStyle w:val="IndexLink"/>
                <w:rtl w:val="true"/>
              </w:rPr>
              <w:t>(</w:t>
            </w:r>
            <w:r>
              <w:rPr>
                <w:rStyle w:val="IndexLink"/>
                <w:rtl w:val="true"/>
              </w:rPr>
              <w:t>طب سنتی</w:t>
            </w:r>
            <w:r>
              <w:rPr>
                <w:rStyle w:val="IndexLink"/>
                <w:rtl w:val="true"/>
              </w:rPr>
              <w:t>)</w:t>
              <w:tab/>
            </w:r>
            <w:r>
              <w:rPr>
                <w:rStyle w:val="IndexLink"/>
              </w:rPr>
              <w:t>50</w:t>
            </w:r>
          </w:hyperlink>
        </w:p>
        <w:p>
          <w:pPr>
            <w:pStyle w:val="Contents4"/>
            <w:tabs>
              <w:tab w:val="clear" w:pos="8176"/>
              <w:tab w:val="right" w:pos="9026" w:leader="dot"/>
            </w:tabs>
            <w:rPr/>
          </w:pPr>
          <w:hyperlink w:anchor="__RefHeading___Toc512444_3531895371">
            <w:r>
              <w:rPr>
                <w:webHidden/>
                <w:rStyle w:val="IndexLink"/>
              </w:rPr>
              <w:t>1</w:t>
            </w:r>
            <w:r>
              <w:rPr>
                <w:rStyle w:val="IndexLink"/>
                <w:rtl w:val="true"/>
              </w:rPr>
              <w:t xml:space="preserve">- </w:t>
            </w:r>
            <w:r>
              <w:rPr>
                <w:rStyle w:val="IndexLink"/>
                <w:rtl w:val="true"/>
              </w:rPr>
              <w:t>اثر مفید هسته انگور در درمان بیماری آلزایمر</w:t>
            </w:r>
            <w:r>
              <w:rPr>
                <w:rStyle w:val="IndexLink"/>
                <w:rtl w:val="true"/>
              </w:rPr>
              <w:tab/>
            </w:r>
            <w:r>
              <w:rPr>
                <w:rStyle w:val="IndexLink"/>
              </w:rPr>
              <w:t>50</w:t>
            </w:r>
          </w:hyperlink>
        </w:p>
        <w:p>
          <w:pPr>
            <w:pStyle w:val="Contents4"/>
            <w:tabs>
              <w:tab w:val="clear" w:pos="8176"/>
              <w:tab w:val="right" w:pos="9026" w:leader="dot"/>
            </w:tabs>
            <w:rPr/>
          </w:pPr>
          <w:hyperlink w:anchor="__RefHeading___Toc512446_3531895371">
            <w:r>
              <w:rPr>
                <w:webHidden/>
                <w:rStyle w:val="IndexLink"/>
              </w:rPr>
              <w:t>2</w:t>
            </w:r>
            <w:r>
              <w:rPr>
                <w:rStyle w:val="IndexLink"/>
                <w:rtl w:val="true"/>
              </w:rPr>
              <w:t xml:space="preserve">- </w:t>
            </w:r>
            <w:r>
              <w:rPr>
                <w:rStyle w:val="IndexLink"/>
                <w:rtl w:val="true"/>
              </w:rPr>
              <w:t>تأثیر شگفت انگیز دارچین در پیشگیری از آلزایمر</w:t>
            </w:r>
            <w:r>
              <w:rPr>
                <w:rStyle w:val="IndexLink"/>
                <w:rtl w:val="true"/>
              </w:rPr>
              <w:tab/>
            </w:r>
            <w:r>
              <w:rPr>
                <w:rStyle w:val="IndexLink"/>
              </w:rPr>
              <w:t>51</w:t>
            </w:r>
          </w:hyperlink>
        </w:p>
        <w:p>
          <w:pPr>
            <w:pStyle w:val="Contents5"/>
            <w:tabs>
              <w:tab w:val="clear" w:pos="7892"/>
              <w:tab w:val="right" w:pos="9026" w:leader="dot"/>
            </w:tabs>
            <w:rPr/>
          </w:pPr>
          <w:hyperlink w:anchor="__RefHeading___Toc512448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12450_3531895371">
            <w:r>
              <w:rPr>
                <w:webHidden/>
                <w:rStyle w:val="IndexLink"/>
              </w:rPr>
              <w:t>3</w:t>
            </w:r>
            <w:r>
              <w:rPr>
                <w:rStyle w:val="IndexLink"/>
                <w:rtl w:val="true"/>
              </w:rPr>
              <w:t xml:space="preserve">- </w:t>
            </w:r>
            <w:r>
              <w:rPr>
                <w:rStyle w:val="IndexLink"/>
                <w:rtl w:val="true"/>
              </w:rPr>
              <w:t>چای ضد آلزایمر و آرامش بخش</w:t>
            </w:r>
            <w:r>
              <w:rPr>
                <w:rStyle w:val="IndexLink"/>
                <w:rtl w:val="true"/>
              </w:rPr>
              <w:tab/>
            </w:r>
            <w:r>
              <w:rPr>
                <w:rStyle w:val="IndexLink"/>
              </w:rPr>
              <w:t>51</w:t>
            </w:r>
          </w:hyperlink>
        </w:p>
        <w:p>
          <w:pPr>
            <w:pStyle w:val="Contents5"/>
            <w:tabs>
              <w:tab w:val="clear" w:pos="7892"/>
              <w:tab w:val="right" w:pos="9026" w:leader="dot"/>
            </w:tabs>
            <w:rPr/>
          </w:pPr>
          <w:hyperlink w:anchor="__RefHeading___Toc512452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12454_3531895371">
            <w:r>
              <w:rPr>
                <w:webHidden/>
                <w:rStyle w:val="IndexLink"/>
              </w:rPr>
              <w:t>4</w:t>
            </w:r>
            <w:r>
              <w:rPr>
                <w:rStyle w:val="IndexLink"/>
                <w:rtl w:val="true"/>
              </w:rPr>
              <w:t xml:space="preserve">- </w:t>
            </w:r>
            <w:r>
              <w:rPr>
                <w:rStyle w:val="IndexLink"/>
                <w:rtl w:val="true"/>
              </w:rPr>
              <w:t>روغن نارگیل در درمان آلزایمر معجزه می کند</w:t>
            </w:r>
            <w:r>
              <w:rPr>
                <w:rStyle w:val="IndexLink"/>
                <w:rtl w:val="true"/>
              </w:rPr>
              <w:tab/>
            </w:r>
            <w:r>
              <w:rPr>
                <w:rStyle w:val="IndexLink"/>
              </w:rPr>
              <w:t>52</w:t>
            </w:r>
          </w:hyperlink>
        </w:p>
        <w:p>
          <w:pPr>
            <w:pStyle w:val="Contents4"/>
            <w:tabs>
              <w:tab w:val="clear" w:pos="8176"/>
              <w:tab w:val="right" w:pos="9026" w:leader="dot"/>
            </w:tabs>
            <w:rPr/>
          </w:pPr>
          <w:hyperlink w:anchor="__RefHeading___Toc512456_3531895371">
            <w:r>
              <w:rPr>
                <w:webHidden/>
                <w:rStyle w:val="IndexLink"/>
              </w:rPr>
              <w:t>5</w:t>
            </w:r>
            <w:r>
              <w:rPr>
                <w:rStyle w:val="IndexLink"/>
                <w:rtl w:val="true"/>
              </w:rPr>
              <w:t xml:space="preserve">- </w:t>
            </w:r>
            <w:r>
              <w:rPr>
                <w:rStyle w:val="IndexLink"/>
                <w:rtl w:val="true"/>
              </w:rPr>
              <w:t>کاهش آلزایمر با مصرف آب سیب</w:t>
            </w:r>
            <w:r>
              <w:rPr>
                <w:rStyle w:val="IndexLink"/>
                <w:rtl w:val="true"/>
              </w:rPr>
              <w:tab/>
            </w:r>
            <w:r>
              <w:rPr>
                <w:rStyle w:val="IndexLink"/>
              </w:rPr>
              <w:t>53</w:t>
            </w:r>
          </w:hyperlink>
        </w:p>
        <w:p>
          <w:pPr>
            <w:pStyle w:val="Contents4"/>
            <w:tabs>
              <w:tab w:val="clear" w:pos="8176"/>
              <w:tab w:val="right" w:pos="9026" w:leader="dot"/>
            </w:tabs>
            <w:rPr/>
          </w:pPr>
          <w:hyperlink w:anchor="__RefHeading___Toc512458_3531895371">
            <w:r>
              <w:rPr>
                <w:webHidden/>
                <w:rStyle w:val="IndexLink"/>
              </w:rPr>
              <w:t>6</w:t>
            </w:r>
            <w:r>
              <w:rPr>
                <w:rStyle w:val="IndexLink"/>
                <w:rtl w:val="true"/>
              </w:rPr>
              <w:t xml:space="preserve">- </w:t>
            </w:r>
            <w:r>
              <w:rPr>
                <w:rStyle w:val="IndexLink"/>
                <w:rtl w:val="true"/>
              </w:rPr>
              <w:t>نوشیدن قهوه خطر آلزایمر را کاهش می دهد</w:t>
            </w:r>
            <w:r>
              <w:rPr>
                <w:rStyle w:val="IndexLink"/>
                <w:rtl w:val="true"/>
              </w:rPr>
              <w:tab/>
            </w:r>
            <w:r>
              <w:rPr>
                <w:rStyle w:val="IndexLink"/>
              </w:rPr>
              <w:t>53</w:t>
            </w:r>
          </w:hyperlink>
        </w:p>
        <w:p>
          <w:pPr>
            <w:pStyle w:val="Contents3"/>
            <w:tabs>
              <w:tab w:val="clear" w:pos="8459"/>
              <w:tab w:val="right" w:pos="9026" w:leader="dot"/>
            </w:tabs>
            <w:rPr/>
          </w:pPr>
          <w:hyperlink w:anchor="__RefHeading___Toc512460_3531895371">
            <w:r>
              <w:rPr>
                <w:webHidden/>
                <w:rStyle w:val="IndexLink"/>
                <w:rtl w:val="true"/>
              </w:rPr>
              <w:t>درمان های خانگی آلزایمر</w:t>
            </w:r>
            <w:r>
              <w:rPr>
                <w:rStyle w:val="IndexLink"/>
                <w:rtl w:val="true"/>
              </w:rPr>
              <w:tab/>
            </w:r>
            <w:r>
              <w:rPr>
                <w:rStyle w:val="IndexLink"/>
              </w:rPr>
              <w:t>53</w:t>
            </w:r>
          </w:hyperlink>
        </w:p>
        <w:p>
          <w:pPr>
            <w:pStyle w:val="Contents4"/>
            <w:tabs>
              <w:tab w:val="clear" w:pos="8176"/>
              <w:tab w:val="right" w:pos="9026" w:leader="dot"/>
            </w:tabs>
            <w:rPr/>
          </w:pPr>
          <w:hyperlink w:anchor="__RefHeading___Toc512462_353189537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12464_3531895371">
            <w:r>
              <w:rPr>
                <w:webHidden/>
                <w:rStyle w:val="IndexLink"/>
              </w:rPr>
              <w:t>1</w:t>
            </w:r>
            <w:r>
              <w:rPr>
                <w:rStyle w:val="IndexLink"/>
                <w:rtl w:val="true"/>
              </w:rPr>
              <w:t xml:space="preserve">- </w:t>
            </w:r>
            <w:r>
              <w:rPr>
                <w:rStyle w:val="IndexLink"/>
                <w:rtl w:val="true"/>
              </w:rPr>
              <w:t>جوش شیرین</w:t>
            </w:r>
            <w:r>
              <w:rPr>
                <w:rStyle w:val="IndexLink"/>
                <w:rtl w:val="true"/>
              </w:rPr>
              <w:tab/>
            </w:r>
            <w:r>
              <w:rPr>
                <w:rStyle w:val="IndexLink"/>
              </w:rPr>
              <w:t>53</w:t>
            </w:r>
          </w:hyperlink>
        </w:p>
        <w:p>
          <w:pPr>
            <w:pStyle w:val="Contents4"/>
            <w:tabs>
              <w:tab w:val="clear" w:pos="8176"/>
              <w:tab w:val="right" w:pos="9026" w:leader="dot"/>
            </w:tabs>
            <w:rPr/>
          </w:pPr>
          <w:hyperlink w:anchor="__RefHeading___Toc512466_3531895371">
            <w:r>
              <w:rPr>
                <w:webHidden/>
                <w:rStyle w:val="IndexLink"/>
              </w:rPr>
              <w:t>2</w:t>
            </w:r>
            <w:r>
              <w:rPr>
                <w:rStyle w:val="IndexLink"/>
                <w:rtl w:val="true"/>
              </w:rPr>
              <w:t xml:space="preserve">- </w:t>
            </w:r>
            <w:r>
              <w:rPr>
                <w:rStyle w:val="IndexLink"/>
                <w:rtl w:val="true"/>
              </w:rPr>
              <w:t>مکمل های غذایی</w:t>
            </w:r>
            <w:r>
              <w:rPr>
                <w:rStyle w:val="IndexLink"/>
                <w:rtl w:val="true"/>
              </w:rPr>
              <w:tab/>
            </w:r>
            <w:r>
              <w:rPr>
                <w:rStyle w:val="IndexLink"/>
              </w:rPr>
              <w:t>54</w:t>
            </w:r>
          </w:hyperlink>
        </w:p>
        <w:p>
          <w:pPr>
            <w:pStyle w:val="Contents4"/>
            <w:tabs>
              <w:tab w:val="clear" w:pos="8176"/>
              <w:tab w:val="right" w:pos="9026" w:leader="dot"/>
            </w:tabs>
            <w:rPr/>
          </w:pPr>
          <w:hyperlink w:anchor="__RefHeading___Toc512468_3531895371">
            <w:r>
              <w:rPr>
                <w:webHidden/>
                <w:rStyle w:val="IndexLink"/>
              </w:rPr>
              <w:t>3</w:t>
            </w:r>
            <w:r>
              <w:rPr>
                <w:rStyle w:val="IndexLink"/>
                <w:rtl w:val="true"/>
              </w:rPr>
              <w:t xml:space="preserve">- </w:t>
            </w:r>
            <w:r>
              <w:rPr>
                <w:rStyle w:val="IndexLink"/>
                <w:rtl w:val="true"/>
              </w:rPr>
              <w:t>دانه ها</w:t>
            </w:r>
            <w:r>
              <w:rPr>
                <w:rStyle w:val="IndexLink"/>
                <w:rtl w:val="true"/>
              </w:rPr>
              <w:tab/>
            </w:r>
            <w:r>
              <w:rPr>
                <w:rStyle w:val="IndexLink"/>
              </w:rPr>
              <w:t>54</w:t>
            </w:r>
          </w:hyperlink>
        </w:p>
        <w:p>
          <w:pPr>
            <w:pStyle w:val="Contents4"/>
            <w:tabs>
              <w:tab w:val="clear" w:pos="8176"/>
              <w:tab w:val="right" w:pos="9026" w:leader="dot"/>
            </w:tabs>
            <w:rPr/>
          </w:pPr>
          <w:hyperlink w:anchor="__RefHeading___Toc512470_3531895371">
            <w:r>
              <w:rPr>
                <w:webHidden/>
                <w:rStyle w:val="IndexLink"/>
              </w:rPr>
              <w:t>4</w:t>
            </w:r>
            <w:r>
              <w:rPr>
                <w:rStyle w:val="IndexLink"/>
                <w:rtl w:val="true"/>
              </w:rPr>
              <w:t xml:space="preserve">- </w:t>
            </w:r>
            <w:r>
              <w:rPr>
                <w:rStyle w:val="IndexLink"/>
                <w:rtl w:val="true"/>
              </w:rPr>
              <w:t>روغن کنجد</w:t>
            </w:r>
            <w:r>
              <w:rPr>
                <w:rStyle w:val="IndexLink"/>
                <w:rtl w:val="true"/>
              </w:rPr>
              <w:tab/>
            </w:r>
            <w:r>
              <w:rPr>
                <w:rStyle w:val="IndexLink"/>
              </w:rPr>
              <w:t>55</w:t>
            </w:r>
          </w:hyperlink>
        </w:p>
        <w:p>
          <w:pPr>
            <w:pStyle w:val="Contents4"/>
            <w:tabs>
              <w:tab w:val="clear" w:pos="8176"/>
              <w:tab w:val="right" w:pos="9026" w:leader="dot"/>
            </w:tabs>
            <w:rPr/>
          </w:pPr>
          <w:hyperlink w:anchor="__RefHeading___Toc512472_3531895371">
            <w:r>
              <w:rPr>
                <w:webHidden/>
                <w:rStyle w:val="IndexLink"/>
              </w:rPr>
              <w:t>5</w:t>
            </w:r>
            <w:r>
              <w:rPr>
                <w:rStyle w:val="IndexLink"/>
                <w:rtl w:val="true"/>
              </w:rPr>
              <w:t xml:space="preserve">- </w:t>
            </w:r>
            <w:r>
              <w:rPr>
                <w:rStyle w:val="IndexLink"/>
                <w:rtl w:val="true"/>
              </w:rPr>
              <w:t>سرکه</w:t>
            </w:r>
            <w:r>
              <w:rPr>
                <w:rStyle w:val="IndexLink"/>
                <w:rtl w:val="true"/>
              </w:rPr>
              <w:tab/>
            </w:r>
            <w:r>
              <w:rPr>
                <w:rStyle w:val="IndexLink"/>
              </w:rPr>
              <w:t>55</w:t>
            </w:r>
          </w:hyperlink>
        </w:p>
        <w:p>
          <w:pPr>
            <w:pStyle w:val="Contents4"/>
            <w:tabs>
              <w:tab w:val="clear" w:pos="8176"/>
              <w:tab w:val="right" w:pos="9026" w:leader="dot"/>
            </w:tabs>
            <w:rPr/>
          </w:pPr>
          <w:hyperlink w:anchor="__RefHeading___Toc512474_3531895371">
            <w:r>
              <w:rPr>
                <w:webHidden/>
                <w:rStyle w:val="IndexLink"/>
              </w:rPr>
              <w:t>6</w:t>
            </w:r>
            <w:r>
              <w:rPr>
                <w:rStyle w:val="IndexLink"/>
                <w:rtl w:val="true"/>
              </w:rPr>
              <w:t xml:space="preserve">- </w:t>
            </w:r>
            <w:r>
              <w:rPr>
                <w:rStyle w:val="IndexLink"/>
                <w:rtl w:val="true"/>
              </w:rPr>
              <w:t>جوانه گندم یا پودر شیر</w:t>
            </w:r>
            <w:r>
              <w:rPr>
                <w:rStyle w:val="IndexLink"/>
                <w:rtl w:val="true"/>
              </w:rPr>
              <w:tab/>
            </w:r>
            <w:r>
              <w:rPr>
                <w:rStyle w:val="IndexLink"/>
              </w:rPr>
              <w:t>57</w:t>
            </w:r>
          </w:hyperlink>
        </w:p>
        <w:p>
          <w:pPr>
            <w:pStyle w:val="Contents4"/>
            <w:tabs>
              <w:tab w:val="clear" w:pos="8176"/>
              <w:tab w:val="right" w:pos="9026" w:leader="dot"/>
            </w:tabs>
            <w:rPr/>
          </w:pPr>
          <w:hyperlink w:anchor="__RefHeading___Toc512476_3531895371">
            <w:r>
              <w:rPr>
                <w:webHidden/>
                <w:rStyle w:val="IndexLink"/>
              </w:rPr>
              <w:t>7</w:t>
            </w:r>
            <w:r>
              <w:rPr>
                <w:rStyle w:val="IndexLink"/>
                <w:rtl w:val="true"/>
              </w:rPr>
              <w:t xml:space="preserve">- </w:t>
            </w:r>
            <w:r>
              <w:rPr>
                <w:rStyle w:val="IndexLink"/>
                <w:rtl w:val="true"/>
              </w:rPr>
              <w:t>بلوبری</w:t>
            </w:r>
            <w:r>
              <w:rPr>
                <w:rStyle w:val="IndexLink"/>
                <w:rtl w:val="true"/>
              </w:rPr>
              <w:tab/>
            </w:r>
            <w:r>
              <w:rPr>
                <w:rStyle w:val="IndexLink"/>
              </w:rPr>
              <w:t>57</w:t>
            </w:r>
          </w:hyperlink>
        </w:p>
        <w:p>
          <w:pPr>
            <w:pStyle w:val="Contents4"/>
            <w:tabs>
              <w:tab w:val="clear" w:pos="8176"/>
              <w:tab w:val="right" w:pos="9026" w:leader="dot"/>
            </w:tabs>
            <w:rPr/>
          </w:pPr>
          <w:hyperlink w:anchor="__RefHeading___Toc512478_3531895371">
            <w:r>
              <w:rPr>
                <w:webHidden/>
                <w:rStyle w:val="IndexLink"/>
              </w:rPr>
              <w:t>8</w:t>
            </w:r>
            <w:r>
              <w:rPr>
                <w:rStyle w:val="IndexLink"/>
                <w:rtl w:val="true"/>
              </w:rPr>
              <w:t xml:space="preserve">- </w:t>
            </w:r>
            <w:r>
              <w:rPr>
                <w:rStyle w:val="IndexLink"/>
                <w:rtl w:val="true"/>
              </w:rPr>
              <w:t>آب تصفیه شده</w:t>
            </w:r>
            <w:r>
              <w:rPr>
                <w:rStyle w:val="IndexLink"/>
                <w:rtl w:val="true"/>
              </w:rPr>
              <w:tab/>
            </w:r>
            <w:r>
              <w:rPr>
                <w:rStyle w:val="IndexLink"/>
              </w:rPr>
              <w:t>57</w:t>
            </w:r>
          </w:hyperlink>
        </w:p>
        <w:p>
          <w:pPr>
            <w:pStyle w:val="Contents4"/>
            <w:tabs>
              <w:tab w:val="clear" w:pos="8176"/>
              <w:tab w:val="right" w:pos="9026" w:leader="dot"/>
            </w:tabs>
            <w:rPr/>
          </w:pPr>
          <w:hyperlink w:anchor="__RefHeading___Toc512480_3531895371">
            <w:r>
              <w:rPr>
                <w:webHidden/>
                <w:rStyle w:val="IndexLink"/>
              </w:rPr>
              <w:t>9</w:t>
            </w:r>
            <w:r>
              <w:rPr>
                <w:rStyle w:val="IndexLink"/>
                <w:rtl w:val="true"/>
              </w:rPr>
              <w:t xml:space="preserve">- </w:t>
            </w:r>
            <w:r>
              <w:rPr>
                <w:rStyle w:val="IndexLink"/>
                <w:rtl w:val="true"/>
              </w:rPr>
              <w:t>هویج</w:t>
            </w:r>
            <w:r>
              <w:rPr>
                <w:rStyle w:val="IndexLink"/>
                <w:rtl w:val="true"/>
              </w:rPr>
              <w:tab/>
            </w:r>
            <w:r>
              <w:rPr>
                <w:rStyle w:val="IndexLink"/>
              </w:rPr>
              <w:t>58</w:t>
            </w:r>
          </w:hyperlink>
        </w:p>
        <w:p>
          <w:pPr>
            <w:pStyle w:val="Contents4"/>
            <w:tabs>
              <w:tab w:val="clear" w:pos="8176"/>
              <w:tab w:val="right" w:pos="9026" w:leader="dot"/>
            </w:tabs>
            <w:rPr/>
          </w:pPr>
          <w:hyperlink w:anchor="__RefHeading___Toc512482_3531895371">
            <w:r>
              <w:rPr>
                <w:webHidden/>
                <w:rStyle w:val="IndexLink"/>
              </w:rPr>
              <w:t>10</w:t>
            </w:r>
            <w:r>
              <w:rPr>
                <w:rStyle w:val="IndexLink"/>
                <w:rtl w:val="true"/>
              </w:rPr>
              <w:t xml:space="preserve">- </w:t>
            </w:r>
            <w:r>
              <w:rPr>
                <w:rStyle w:val="IndexLink"/>
                <w:rtl w:val="true"/>
              </w:rPr>
              <w:t>میوه های خانواده ی مرکبات</w:t>
            </w:r>
            <w:r>
              <w:rPr>
                <w:rStyle w:val="IndexLink"/>
                <w:rtl w:val="true"/>
              </w:rPr>
              <w:tab/>
            </w:r>
            <w:r>
              <w:rPr>
                <w:rStyle w:val="IndexLink"/>
              </w:rPr>
              <w:t>62</w:t>
            </w:r>
          </w:hyperlink>
        </w:p>
        <w:p>
          <w:pPr>
            <w:pStyle w:val="Contents4"/>
            <w:tabs>
              <w:tab w:val="clear" w:pos="8176"/>
              <w:tab w:val="right" w:pos="9026" w:leader="dot"/>
            </w:tabs>
            <w:rPr/>
          </w:pPr>
          <w:hyperlink w:anchor="__RefHeading___Toc512484_3531895371">
            <w:r>
              <w:rPr>
                <w:webHidden/>
                <w:rStyle w:val="IndexLink"/>
              </w:rPr>
              <w:t>11</w:t>
            </w:r>
            <w:r>
              <w:rPr>
                <w:rStyle w:val="IndexLink"/>
                <w:rtl w:val="true"/>
              </w:rPr>
              <w:t xml:space="preserve">- </w:t>
            </w:r>
            <w:r>
              <w:rPr>
                <w:rStyle w:val="IndexLink"/>
                <w:rtl w:val="true"/>
              </w:rPr>
              <w:t>ماهی</w:t>
            </w:r>
            <w:r>
              <w:rPr>
                <w:rStyle w:val="IndexLink"/>
                <w:rtl w:val="true"/>
              </w:rPr>
              <w:tab/>
            </w:r>
            <w:r>
              <w:rPr>
                <w:rStyle w:val="IndexLink"/>
              </w:rPr>
              <w:t>64</w:t>
            </w:r>
          </w:hyperlink>
        </w:p>
        <w:p>
          <w:pPr>
            <w:pStyle w:val="Contents4"/>
            <w:tabs>
              <w:tab w:val="clear" w:pos="8176"/>
              <w:tab w:val="right" w:pos="9026" w:leader="dot"/>
            </w:tabs>
            <w:rPr/>
          </w:pPr>
          <w:hyperlink w:anchor="__RefHeading___Toc512486_3531895371">
            <w:r>
              <w:rPr>
                <w:webHidden/>
                <w:rStyle w:val="IndexLink"/>
              </w:rPr>
              <w:t>12</w:t>
            </w:r>
            <w:r>
              <w:rPr>
                <w:rStyle w:val="IndexLink"/>
                <w:rtl w:val="true"/>
              </w:rPr>
              <w:t xml:space="preserve">- </w:t>
            </w:r>
            <w:r>
              <w:rPr>
                <w:rStyle w:val="IndexLink"/>
                <w:rtl w:val="true"/>
              </w:rPr>
              <w:t>سبزیجات برگ سبز تیره</w:t>
            </w:r>
            <w:r>
              <w:rPr>
                <w:rStyle w:val="IndexLink"/>
                <w:rtl w:val="true"/>
              </w:rPr>
              <w:tab/>
            </w:r>
            <w:r>
              <w:rPr>
                <w:rStyle w:val="IndexLink"/>
              </w:rPr>
              <w:t>64</w:t>
            </w:r>
          </w:hyperlink>
        </w:p>
        <w:p>
          <w:pPr>
            <w:pStyle w:val="Contents4"/>
            <w:tabs>
              <w:tab w:val="clear" w:pos="8176"/>
              <w:tab w:val="right" w:pos="9026" w:leader="dot"/>
            </w:tabs>
            <w:rPr/>
          </w:pPr>
          <w:hyperlink w:anchor="__RefHeading___Toc512488_3531895371">
            <w:r>
              <w:rPr>
                <w:webHidden/>
                <w:rStyle w:val="IndexLink"/>
              </w:rPr>
              <w:t>13</w:t>
            </w:r>
            <w:r>
              <w:rPr>
                <w:rStyle w:val="IndexLink"/>
                <w:rtl w:val="true"/>
              </w:rPr>
              <w:t xml:space="preserve">- </w:t>
            </w:r>
            <w:r>
              <w:rPr>
                <w:rStyle w:val="IndexLink"/>
                <w:rtl w:val="true"/>
              </w:rPr>
              <w:t>آب پرتقال</w:t>
            </w:r>
            <w:r>
              <w:rPr>
                <w:rStyle w:val="IndexLink"/>
                <w:rtl w:val="true"/>
              </w:rPr>
              <w:tab/>
            </w:r>
            <w:r>
              <w:rPr>
                <w:rStyle w:val="IndexLink"/>
              </w:rPr>
              <w:t>66</w:t>
            </w:r>
          </w:hyperlink>
        </w:p>
        <w:p>
          <w:pPr>
            <w:pStyle w:val="Contents4"/>
            <w:tabs>
              <w:tab w:val="clear" w:pos="8176"/>
              <w:tab w:val="right" w:pos="9026" w:leader="dot"/>
            </w:tabs>
            <w:rPr/>
          </w:pPr>
          <w:hyperlink w:anchor="__RefHeading___Toc512490_3531895371">
            <w:r>
              <w:rPr>
                <w:webHidden/>
                <w:rStyle w:val="IndexLink"/>
              </w:rPr>
              <w:t>14</w:t>
            </w:r>
            <w:r>
              <w:rPr>
                <w:rStyle w:val="IndexLink"/>
                <w:rtl w:val="true"/>
              </w:rPr>
              <w:t xml:space="preserve">- </w:t>
            </w:r>
            <w:r>
              <w:rPr>
                <w:rStyle w:val="IndexLink"/>
                <w:rtl w:val="true"/>
              </w:rPr>
              <w:t>محصولات سویا</w:t>
            </w:r>
            <w:r>
              <w:rPr>
                <w:rStyle w:val="IndexLink"/>
                <w:rtl w:val="true"/>
              </w:rPr>
              <w:tab/>
            </w:r>
            <w:r>
              <w:rPr>
                <w:rStyle w:val="IndexLink"/>
              </w:rPr>
              <w:t>67</w:t>
            </w:r>
          </w:hyperlink>
        </w:p>
        <w:p>
          <w:pPr>
            <w:pStyle w:val="Contents4"/>
            <w:tabs>
              <w:tab w:val="clear" w:pos="8176"/>
              <w:tab w:val="right" w:pos="9026" w:leader="dot"/>
            </w:tabs>
            <w:rPr/>
          </w:pPr>
          <w:hyperlink w:anchor="__RefHeading___Toc512492_3531895371">
            <w:r>
              <w:rPr>
                <w:webHidden/>
                <w:rStyle w:val="IndexLink"/>
              </w:rPr>
              <w:t>15</w:t>
            </w:r>
            <w:r>
              <w:rPr>
                <w:rStyle w:val="IndexLink"/>
                <w:rtl w:val="true"/>
              </w:rPr>
              <w:t xml:space="preserve">- </w:t>
            </w:r>
            <w:r>
              <w:rPr>
                <w:rStyle w:val="IndexLink"/>
                <w:rtl w:val="true"/>
              </w:rPr>
              <w:t>عصاره ی بادام</w:t>
            </w:r>
            <w:r>
              <w:rPr>
                <w:rStyle w:val="IndexLink"/>
                <w:rtl w:val="true"/>
              </w:rPr>
              <w:tab/>
            </w:r>
            <w:r>
              <w:rPr>
                <w:rStyle w:val="IndexLink"/>
              </w:rPr>
              <w:t>67</w:t>
            </w:r>
          </w:hyperlink>
        </w:p>
        <w:p>
          <w:pPr>
            <w:pStyle w:val="Contents4"/>
            <w:tabs>
              <w:tab w:val="clear" w:pos="8176"/>
              <w:tab w:val="right" w:pos="9026" w:leader="dot"/>
            </w:tabs>
            <w:rPr/>
          </w:pPr>
          <w:hyperlink w:anchor="__RefHeading___Toc512494_3531895371">
            <w:r>
              <w:rPr>
                <w:webHidden/>
                <w:rStyle w:val="IndexLink"/>
              </w:rPr>
              <w:t>16</w:t>
            </w:r>
            <w:r>
              <w:rPr>
                <w:rStyle w:val="IndexLink"/>
                <w:rtl w:val="true"/>
              </w:rPr>
              <w:t xml:space="preserve">- </w:t>
            </w:r>
            <w:r>
              <w:rPr>
                <w:rStyle w:val="IndexLink"/>
                <w:rtl w:val="true"/>
              </w:rPr>
              <w:t>ادویه ی کاری</w:t>
            </w:r>
            <w:r>
              <w:rPr>
                <w:rStyle w:val="IndexLink"/>
                <w:rtl w:val="true"/>
              </w:rPr>
              <w:tab/>
            </w:r>
            <w:r>
              <w:rPr>
                <w:rStyle w:val="IndexLink"/>
              </w:rPr>
              <w:t>67</w:t>
            </w:r>
          </w:hyperlink>
        </w:p>
        <w:p>
          <w:pPr>
            <w:pStyle w:val="Contents4"/>
            <w:tabs>
              <w:tab w:val="clear" w:pos="8176"/>
              <w:tab w:val="right" w:pos="9026" w:leader="dot"/>
            </w:tabs>
            <w:rPr/>
          </w:pPr>
          <w:hyperlink w:anchor="__RefHeading___Toc512496_3531895371">
            <w:r>
              <w:rPr>
                <w:webHidden/>
                <w:rStyle w:val="IndexLink"/>
              </w:rPr>
              <w:t>17</w:t>
            </w:r>
            <w:r>
              <w:rPr>
                <w:rStyle w:val="IndexLink"/>
                <w:rtl w:val="true"/>
              </w:rPr>
              <w:t xml:space="preserve">- </w:t>
            </w:r>
            <w:r>
              <w:rPr>
                <w:rStyle w:val="IndexLink"/>
                <w:rtl w:val="true"/>
              </w:rPr>
              <w:t>زنجبیل</w:t>
            </w:r>
            <w:r>
              <w:rPr>
                <w:rStyle w:val="IndexLink"/>
                <w:rtl w:val="true"/>
              </w:rPr>
              <w:tab/>
            </w:r>
            <w:r>
              <w:rPr>
                <w:rStyle w:val="IndexLink"/>
              </w:rPr>
              <w:t>68</w:t>
            </w:r>
          </w:hyperlink>
        </w:p>
        <w:p>
          <w:pPr>
            <w:pStyle w:val="Contents4"/>
            <w:tabs>
              <w:tab w:val="clear" w:pos="8176"/>
              <w:tab w:val="right" w:pos="9026" w:leader="dot"/>
            </w:tabs>
            <w:rPr/>
          </w:pPr>
          <w:hyperlink w:anchor="__RefHeading___Toc512498_3531895371">
            <w:r>
              <w:rPr>
                <w:webHidden/>
                <w:rStyle w:val="IndexLink"/>
              </w:rPr>
              <w:t>18</w:t>
            </w:r>
            <w:r>
              <w:rPr>
                <w:rStyle w:val="IndexLink"/>
                <w:rtl w:val="true"/>
              </w:rPr>
              <w:t xml:space="preserve">- </w:t>
            </w:r>
            <w:r>
              <w:rPr>
                <w:rStyle w:val="IndexLink"/>
                <w:rtl w:val="true"/>
              </w:rPr>
              <w:t>روغن لیمو</w:t>
            </w:r>
            <w:r>
              <w:rPr>
                <w:rStyle w:val="IndexLink"/>
                <w:rtl w:val="true"/>
              </w:rPr>
              <w:tab/>
            </w:r>
            <w:r>
              <w:rPr>
                <w:rStyle w:val="IndexLink"/>
              </w:rPr>
              <w:t>68</w:t>
            </w:r>
          </w:hyperlink>
        </w:p>
        <w:p>
          <w:pPr>
            <w:pStyle w:val="Contents4"/>
            <w:tabs>
              <w:tab w:val="clear" w:pos="8176"/>
              <w:tab w:val="right" w:pos="9026" w:leader="dot"/>
            </w:tabs>
            <w:rPr/>
          </w:pPr>
          <w:hyperlink w:anchor="__RefHeading___Toc512500_3531895371">
            <w:r>
              <w:rPr>
                <w:webHidden/>
                <w:rStyle w:val="IndexLink"/>
              </w:rPr>
              <w:t>19</w:t>
            </w:r>
            <w:r>
              <w:rPr>
                <w:rStyle w:val="IndexLink"/>
                <w:rtl w:val="true"/>
              </w:rPr>
              <w:t xml:space="preserve">- </w:t>
            </w:r>
            <w:r>
              <w:rPr>
                <w:rStyle w:val="IndexLink"/>
                <w:rtl w:val="true"/>
              </w:rPr>
              <w:t>مریم گلی</w:t>
            </w:r>
            <w:r>
              <w:rPr>
                <w:rStyle w:val="IndexLink"/>
                <w:rtl w:val="true"/>
              </w:rPr>
              <w:tab/>
            </w:r>
            <w:r>
              <w:rPr>
                <w:rStyle w:val="IndexLink"/>
              </w:rPr>
              <w:t>69</w:t>
            </w:r>
          </w:hyperlink>
        </w:p>
        <w:p>
          <w:pPr>
            <w:pStyle w:val="Contents4"/>
            <w:tabs>
              <w:tab w:val="clear" w:pos="8176"/>
              <w:tab w:val="right" w:pos="9026" w:leader="dot"/>
            </w:tabs>
            <w:rPr/>
          </w:pPr>
          <w:hyperlink w:anchor="__RefHeading___Toc512502_3531895371">
            <w:r>
              <w:rPr>
                <w:webHidden/>
                <w:rStyle w:val="IndexLink"/>
              </w:rPr>
              <w:t>20</w:t>
            </w:r>
            <w:r>
              <w:rPr>
                <w:rStyle w:val="IndexLink"/>
                <w:rtl w:val="true"/>
              </w:rPr>
              <w:t xml:space="preserve">- </w:t>
            </w:r>
            <w:r>
              <w:rPr>
                <w:rStyle w:val="IndexLink"/>
                <w:rtl w:val="true"/>
              </w:rPr>
              <w:t>نمک</w:t>
            </w:r>
            <w:r>
              <w:rPr>
                <w:rStyle w:val="IndexLink"/>
                <w:rtl w:val="true"/>
              </w:rPr>
              <w:tab/>
            </w:r>
            <w:r>
              <w:rPr>
                <w:rStyle w:val="IndexLink"/>
              </w:rPr>
              <w:t>69</w:t>
            </w:r>
          </w:hyperlink>
        </w:p>
        <w:p>
          <w:pPr>
            <w:pStyle w:val="Contents4"/>
            <w:tabs>
              <w:tab w:val="clear" w:pos="8176"/>
              <w:tab w:val="right" w:pos="9026" w:leader="dot"/>
            </w:tabs>
            <w:rPr/>
          </w:pPr>
          <w:hyperlink w:anchor="__RefHeading___Toc512504_3531895371">
            <w:r>
              <w:rPr>
                <w:webHidden/>
                <w:rStyle w:val="IndexLink"/>
              </w:rPr>
              <w:t>21</w:t>
            </w:r>
            <w:r>
              <w:rPr>
                <w:rStyle w:val="IndexLink"/>
                <w:rtl w:val="true"/>
              </w:rPr>
              <w:t xml:space="preserve">- </w:t>
            </w:r>
            <w:r>
              <w:rPr>
                <w:rStyle w:val="IndexLink"/>
                <w:rtl w:val="true"/>
              </w:rPr>
              <w:t>با زردچوبه</w:t>
            </w:r>
            <w:r>
              <w:rPr>
                <w:rStyle w:val="IndexLink"/>
                <w:rtl w:val="true"/>
              </w:rPr>
              <w:tab/>
            </w:r>
            <w:r>
              <w:rPr>
                <w:rStyle w:val="IndexLink"/>
              </w:rPr>
              <w:t>70</w:t>
            </w:r>
          </w:hyperlink>
        </w:p>
        <w:p>
          <w:pPr>
            <w:pStyle w:val="Contents3"/>
            <w:tabs>
              <w:tab w:val="clear" w:pos="8459"/>
              <w:tab w:val="right" w:pos="9026" w:leader="dot"/>
            </w:tabs>
            <w:rPr/>
          </w:pPr>
          <w:hyperlink w:anchor="__RefHeading___Toc512506_3531895371">
            <w:r>
              <w:rPr>
                <w:webHidden/>
                <w:rStyle w:val="IndexLink"/>
                <w:rtl w:val="true"/>
              </w:rPr>
              <w:t>نکات تغذیه ای</w:t>
            </w:r>
            <w:r>
              <w:rPr>
                <w:rStyle w:val="IndexLink"/>
                <w:rtl w:val="true"/>
              </w:rPr>
              <w:tab/>
            </w:r>
            <w:r>
              <w:rPr>
                <w:rStyle w:val="IndexLink"/>
              </w:rPr>
              <w:t>70</w:t>
            </w:r>
          </w:hyperlink>
        </w:p>
        <w:p>
          <w:pPr>
            <w:pStyle w:val="Contents4"/>
            <w:tabs>
              <w:tab w:val="clear" w:pos="8176"/>
              <w:tab w:val="right" w:pos="9026" w:leader="dot"/>
            </w:tabs>
            <w:rPr/>
          </w:pPr>
          <w:hyperlink w:anchor="__RefHeading___Toc512508_3531895371">
            <w:r>
              <w:rPr>
                <w:webHidden/>
                <w:rStyle w:val="IndexLink"/>
                <w:rtl w:val="true"/>
              </w:rPr>
              <w:t>تغذیه</w:t>
            </w:r>
            <w:r>
              <w:rPr>
                <w:rStyle w:val="IndexLink"/>
                <w:rtl w:val="true"/>
              </w:rPr>
              <w:tab/>
            </w:r>
            <w:r>
              <w:rPr>
                <w:rStyle w:val="IndexLink"/>
              </w:rPr>
              <w:t>70</w:t>
            </w:r>
          </w:hyperlink>
        </w:p>
        <w:p>
          <w:pPr>
            <w:pStyle w:val="Contents4"/>
            <w:tabs>
              <w:tab w:val="clear" w:pos="8176"/>
              <w:tab w:val="right" w:pos="9026" w:leader="dot"/>
            </w:tabs>
            <w:rPr/>
          </w:pPr>
          <w:hyperlink w:anchor="__RefHeading___Toc512510_3531895371">
            <w:r>
              <w:rPr>
                <w:webHidden/>
                <w:rStyle w:val="IndexLink"/>
                <w:rtl w:val="true"/>
              </w:rPr>
              <w:t>توصیه ها</w:t>
            </w:r>
            <w:r>
              <w:rPr>
                <w:rStyle w:val="IndexLink"/>
                <w:rtl w:val="true"/>
              </w:rPr>
              <w:tab/>
            </w:r>
            <w:r>
              <w:rPr>
                <w:rStyle w:val="IndexLink"/>
              </w:rPr>
              <w:t>70</w:t>
            </w:r>
          </w:hyperlink>
        </w:p>
        <w:p>
          <w:pPr>
            <w:pStyle w:val="Contents3"/>
            <w:tabs>
              <w:tab w:val="clear" w:pos="8459"/>
              <w:tab w:val="right" w:pos="9026" w:leader="dot"/>
            </w:tabs>
            <w:rPr/>
          </w:pPr>
          <w:hyperlink w:anchor="__RefHeading___Toc512512_3531895371">
            <w:r>
              <w:rPr>
                <w:webHidden/>
                <w:rStyle w:val="IndexLink"/>
                <w:rtl w:val="true"/>
              </w:rPr>
              <w:t>بایدها و نبایدها</w:t>
            </w:r>
            <w:r>
              <w:rPr>
                <w:rStyle w:val="IndexLink"/>
                <w:rtl w:val="true"/>
              </w:rPr>
              <w:tab/>
            </w:r>
            <w:r>
              <w:rPr>
                <w:rStyle w:val="IndexLink"/>
              </w:rPr>
              <w:t>74</w:t>
            </w:r>
          </w:hyperlink>
        </w:p>
        <w:p>
          <w:pPr>
            <w:pStyle w:val="Contents4"/>
            <w:tabs>
              <w:tab w:val="clear" w:pos="8176"/>
              <w:tab w:val="right" w:pos="9026" w:leader="dot"/>
            </w:tabs>
            <w:rPr/>
          </w:pPr>
          <w:hyperlink w:anchor="__RefHeading___Toc512514_3531895371">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12516_3531895371">
            <w:r>
              <w:rPr>
                <w:webHidden/>
                <w:rStyle w:val="IndexLink"/>
                <w:rtl w:val="true"/>
              </w:rPr>
              <w:t>استفاده از کهندار برای درمان آلزایمر</w:t>
            </w:r>
            <w:r>
              <w:rPr>
                <w:rStyle w:val="IndexLink"/>
                <w:rtl w:val="true"/>
              </w:rPr>
              <w:tab/>
            </w:r>
            <w:r>
              <w:rPr>
                <w:rStyle w:val="IndexLink"/>
              </w:rPr>
              <w:t>74</w:t>
            </w:r>
          </w:hyperlink>
        </w:p>
        <w:p>
          <w:pPr>
            <w:pStyle w:val="Contents4"/>
            <w:tabs>
              <w:tab w:val="clear" w:pos="8176"/>
              <w:tab w:val="right" w:pos="9026" w:leader="dot"/>
            </w:tabs>
            <w:rPr/>
          </w:pPr>
          <w:hyperlink w:anchor="__RefHeading___Toc512518_3531895371">
            <w:r>
              <w:rPr>
                <w:webHidden/>
                <w:rStyle w:val="IndexLink"/>
                <w:rtl w:val="true"/>
              </w:rPr>
              <w:t>کهندار چگونه چنین تأثیری دارد؟</w:t>
            </w:r>
            <w:r>
              <w:rPr>
                <w:rStyle w:val="IndexLink"/>
                <w:rtl w:val="true"/>
              </w:rPr>
              <w:tab/>
            </w:r>
            <w:r>
              <w:rPr>
                <w:rStyle w:val="IndexLink"/>
              </w:rPr>
              <w:t>75</w:t>
            </w:r>
          </w:hyperlink>
        </w:p>
        <w:p>
          <w:pPr>
            <w:pStyle w:val="Contents3"/>
            <w:tabs>
              <w:tab w:val="clear" w:pos="8459"/>
              <w:tab w:val="right" w:pos="9026" w:leader="dot"/>
            </w:tabs>
            <w:rPr/>
          </w:pPr>
          <w:hyperlink w:anchor="__RefHeading___Toc512520_3531895371">
            <w:r>
              <w:rPr>
                <w:webHidden/>
                <w:rStyle w:val="IndexLink"/>
                <w:rtl w:val="true"/>
              </w:rPr>
              <w:t>حواس پرتی و آلزایمر وزندگی امروز</w:t>
            </w:r>
            <w:r>
              <w:rPr>
                <w:rStyle w:val="IndexLink"/>
                <w:rtl w:val="true"/>
              </w:rPr>
              <w:tab/>
            </w:r>
            <w:r>
              <w:rPr>
                <w:rStyle w:val="IndexLink"/>
              </w:rPr>
              <w:t>75</w:t>
            </w:r>
          </w:hyperlink>
        </w:p>
        <w:p>
          <w:pPr>
            <w:pStyle w:val="Contents3"/>
            <w:tabs>
              <w:tab w:val="clear" w:pos="8459"/>
              <w:tab w:val="right" w:pos="9026" w:leader="dot"/>
            </w:tabs>
            <w:rPr/>
          </w:pPr>
          <w:hyperlink w:anchor="__RefHeading___Toc512522_3531895371">
            <w:r>
              <w:rPr>
                <w:webHidden/>
                <w:rStyle w:val="IndexLink"/>
                <w:rtl w:val="true"/>
              </w:rPr>
              <w:t>سه نوع حافظه یا نظام انباشتگی وجود دارد</w:t>
            </w:r>
            <w:r>
              <w:rPr>
                <w:rStyle w:val="IndexLink"/>
                <w:rtl w:val="true"/>
              </w:rPr>
              <w:tab/>
            </w:r>
            <w:r>
              <w:rPr>
                <w:rStyle w:val="IndexLink"/>
              </w:rPr>
              <w:t>75</w:t>
            </w:r>
          </w:hyperlink>
        </w:p>
        <w:p>
          <w:pPr>
            <w:pStyle w:val="Contents4"/>
            <w:tabs>
              <w:tab w:val="clear" w:pos="8176"/>
              <w:tab w:val="right" w:pos="9026" w:leader="dot"/>
            </w:tabs>
            <w:rPr/>
          </w:pPr>
          <w:hyperlink w:anchor="__RefHeading___Toc512524_3531895371">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12526_3531895371">
            <w:r>
              <w:rPr>
                <w:webHidden/>
                <w:rStyle w:val="IndexLink"/>
                <w:rtl w:val="true"/>
              </w:rPr>
              <w:t>موسیقی و زوال عقل</w:t>
            </w:r>
            <w:r>
              <w:rPr>
                <w:rStyle w:val="IndexLink"/>
                <w:rtl w:val="true"/>
              </w:rPr>
              <w:tab/>
            </w:r>
            <w:r>
              <w:rPr>
                <w:rStyle w:val="IndexLink"/>
              </w:rPr>
              <w:t>76</w:t>
            </w:r>
          </w:hyperlink>
        </w:p>
        <w:p>
          <w:pPr>
            <w:pStyle w:val="Contents2"/>
            <w:tabs>
              <w:tab w:val="clear" w:pos="8743"/>
              <w:tab w:val="right" w:pos="9026" w:leader="dot"/>
            </w:tabs>
            <w:rPr/>
          </w:pPr>
          <w:hyperlink w:anchor="__RefHeading___Toc512528_3531895371">
            <w:r>
              <w:rPr>
                <w:webHidden/>
                <w:rStyle w:val="IndexLink"/>
                <w:rtl w:val="true"/>
              </w:rPr>
              <w:t>منابع</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74_92868"/>
      <w:bookmarkStart w:id="1" w:name="pg10974_92868"/>
      <w:bookmarkEnd w:id="1"/>
    </w:p>
    <w:p>
      <w:pPr>
        <w:pStyle w:val="Heading2"/>
        <w:numPr>
          <w:ilvl w:val="1"/>
          <w:numId w:val="1"/>
        </w:numPr>
        <w:rPr/>
      </w:pPr>
      <w:bookmarkStart w:id="2" w:name="pg10974_92868"/>
      <w:bookmarkStart w:id="3" w:name="__RefHeading___Toc51230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حسین،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آلزایمر، پیشگیری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حسین شاکری کاریزک، محمدمسیح هاشم گلوگردی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آلزایمر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Alzheimer's disease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آلزایمر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Alzheimer's disease -- Prevention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آلزایمر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Alzheimer's disease -- Treatment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گلوگردی، محمدمسیح،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RC523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616/831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5579912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231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حسین،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آلزایمر، پیشگیری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حسین شاکری کاریزک، محمدمسیح هاشم گلوگردی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آلزایمر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Alzheimer's disease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آلزایمر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Alzheimer's disease -- Prevention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آلزایمر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Alzheimer's disease -- Treatment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گلوگردی، محمدمسیح،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RC523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616/831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5579912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آلزایمر، پیشگیری و درمان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شاکری کاریزک</w:t>
      </w:r>
    </w:p>
    <w:p>
      <w:pPr>
        <w:pStyle w:val="BookText"/>
        <w:rPr/>
      </w:pPr>
      <w:r>
        <w:rPr>
          <w:rFonts w:ascii="IRNazanin" w:hAnsi="IRNazanin" w:eastAsia="IRNazanin"/>
          <w:color w:val="111111"/>
          <w:sz w:val="28"/>
          <w:sz w:val="28"/>
          <w:szCs w:val="28"/>
          <w:rtl w:val="true"/>
          <w:lang w:bidi="fa-IR"/>
        </w:rPr>
        <w:t>دانش آموز پایه ی نهم دبیرستان دکتر محمدشفیعی</w:t>
      </w:r>
    </w:p>
    <w:p>
      <w:pPr>
        <w:pStyle w:val="BookText"/>
        <w:rPr/>
      </w:pPr>
      <w:r>
        <w:rPr>
          <w:rFonts w:ascii="IRNazanin" w:hAnsi="IRNazanin" w:eastAsia="IRNazanin"/>
          <w:color w:val="111111"/>
          <w:sz w:val="28"/>
          <w:sz w:val="28"/>
          <w:szCs w:val="28"/>
          <w:rtl w:val="true"/>
          <w:lang w:bidi="fa-IR"/>
        </w:rPr>
        <w:t>محمدمسیح هاشم گلوگردی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آلزایمر، پیشگیری و درمان</w:t>
      </w:r>
    </w:p>
    <w:p>
      <w:pPr>
        <w:pStyle w:val="BookText"/>
        <w:rPr/>
      </w:pPr>
      <w:r>
        <w:rPr>
          <w:rFonts w:ascii="IRNazanin" w:hAnsi="IRNazanin" w:eastAsia="IRNazanin"/>
          <w:color w:val="111111"/>
          <w:sz w:val="28"/>
          <w:sz w:val="28"/>
          <w:szCs w:val="28"/>
          <w:rtl w:val="true"/>
          <w:lang w:bidi="fa-IR"/>
        </w:rPr>
        <w:t xml:space="preserve">حسین شاکری کاریزک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محمدمسیح هاشم گلوگردی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978-622-6521-54-3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شاکری کاریزک</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محمدمسیح هاشم گلوگردی </w:t>
      </w:r>
      <w:bookmarkStart w:id="7" w:name="pg10974_92878"/>
    </w:p>
    <w:p>
      <w:pPr>
        <w:pStyle w:val="Heading2"/>
        <w:numPr>
          <w:ilvl w:val="1"/>
          <w:numId w:val="1"/>
        </w:numPr>
        <w:rPr/>
      </w:pPr>
      <w:bookmarkStart w:id="8" w:name="__RefHeading___Toc512312_3531895371"/>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در مرکز تحقیقات و فنآوریهای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 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0" w:name="pg10974_92879"/>
    </w:p>
    <w:p>
      <w:pPr>
        <w:pStyle w:val="Heading2"/>
        <w:numPr>
          <w:ilvl w:val="1"/>
          <w:numId w:val="1"/>
        </w:numPr>
        <w:rPr/>
      </w:pPr>
      <w:bookmarkStart w:id="11" w:name="__RefHeading___Toc512314_3531895371"/>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آلزایمرچیست؟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چه چیزی باعث بهوجود آمدن آلزایمر می شود؟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علائم و نشانه های بیماری آلزایمر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عوامل خطر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عوامل کاهش خطر ابتلا به آلزایمر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آزمایش های تشخیصی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درمان دارویی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تغییر شیوه زندگی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آیا آلزایمر در جوانی نیز اتفاق می افتد؟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عوامل خطرساز آلزایمر در جوانی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علت آلزایمر زودرس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 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درمان دارویی آلزایمر زودرس و توصیه ها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چگونه باید خودم را برای اینده آماده کنم؟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نکات تغذیه ای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پیشگیری از آلزایمر با توصیه متخصصان مغز و اعصاب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بایدها و نبایدها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استفاده از کهندار برای درمان آلزایمر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حواس پرتی و آلزایمر وزندگی امروز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سه نوع حافظه یا نظام انباشتگی وجود دارد </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3" w:name="pg10974_92881"/>
    </w:p>
    <w:p>
      <w:pPr>
        <w:pStyle w:val="Heading2"/>
        <w:numPr>
          <w:ilvl w:val="1"/>
          <w:numId w:val="1"/>
        </w:numPr>
        <w:rPr/>
      </w:pPr>
      <w:bookmarkStart w:id="14" w:name="__RefHeading___Toc512316_3531895371"/>
      <w:bookmarkStart w:id="15" w:name="_Toc5"/>
      <w:bookmarkEnd w:id="13"/>
      <w:bookmarkEnd w:id="14"/>
      <w:r>
        <w:rPr>
          <w:rtl w:val="true"/>
        </w:rPr>
        <w:t xml:space="preserve">فصل اول </w:t>
      </w:r>
      <w:r>
        <w:rPr>
          <w:rtl w:val="true"/>
        </w:rPr>
        <w:t xml:space="preserve">: </w:t>
      </w:r>
      <w:r>
        <w:rPr>
          <w:rtl w:val="true"/>
        </w:rPr>
        <w:t>آلزایمرچیست؟</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12318_3531895371"/>
      <w:bookmarkStart w:id="17" w:name="_Toc6"/>
      <w:bookmarkEnd w:id="16"/>
      <w:r>
        <w:rPr>
          <w:rtl w:val="true"/>
        </w:rPr>
        <w:t>اشاره</w:t>
      </w:r>
      <w:bookmarkStart w:id="18" w:name="pg10974_92883"/>
      <w:bookmarkEnd w:id="17"/>
    </w:p>
    <w:p>
      <w:pPr>
        <w:pStyle w:val="Heading3"/>
        <w:numPr>
          <w:ilvl w:val="2"/>
          <w:numId w:val="1"/>
        </w:numPr>
        <w:rPr/>
      </w:pPr>
      <w:bookmarkStart w:id="19" w:name="__RefHeading___Toc512320_3531895371"/>
      <w:bookmarkStart w:id="20" w:name="_Toc7"/>
      <w:bookmarkEnd w:id="18"/>
      <w:bookmarkEnd w:id="19"/>
      <w:r>
        <w:rPr>
          <w:rtl w:val="true"/>
        </w:rPr>
        <w:t>آلزایمر چیست؟</w:t>
      </w:r>
      <w:bookmarkEnd w:id="20"/>
    </w:p>
    <w:p>
      <w:pPr>
        <w:pStyle w:val="BookText"/>
        <w:rPr/>
      </w:pPr>
      <w:r>
        <w:rPr>
          <w:rFonts w:ascii="IRNazanin" w:hAnsi="IRNazanin" w:eastAsia="IRNazanin"/>
          <w:color w:val="111111"/>
          <w:sz w:val="28"/>
          <w:sz w:val="28"/>
          <w:szCs w:val="28"/>
          <w:rtl w:val="true"/>
          <w:lang w:bidi="fa-IR"/>
        </w:rPr>
        <w:t>آلزایمر، یک بیماری پیش رونده زوال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آلزایمر، معمول ترین علت دمانس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اختلالات مغزی که منجر به از دست دادن مهارت های فکری و اجتماعی می شوند، این تغییرات به اندازهای شدیداند که می توانند زندگی روزمره فرد را تحت تاثیر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آلزایمر، تخریب و مرگ سلول های مغزی و همچنین تخریب ارتباط بین آن ها باعث کاهش دائم حافظه و عملکرد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پزشکی فعلی برای بیماری آلزایمرو استراتژی های مدیریت آن می تواند به طور موقت علائم را بهبود بخشد که اغلب در بهحداکثر رساندن کارایی و حفظ استقلال بیمار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درمانی برای بیماری آلزایمر وجود ندارد، قرار گرفتن هر چه سریعتر بیمار در شبکه خدمات حمایت کننده بسیار مهم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60900" cy="314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660920" cy="3149640"/>
                        </a:xfrm>
                        <a:prstGeom prst="rect">
                          <a:avLst/>
                        </a:prstGeom>
                        <a:ln w="0">
                          <a:noFill/>
                        </a:ln>
                      </pic:spPr>
                    </pic:pic>
                  </a:graphicData>
                </a:graphic>
              </wp:inline>
            </w:drawing>
          </mc:Choice>
          <mc:Fallback>
            <w:pict>
              <v:shape id="shape_0" stroked="f" o:allowincell="f" style="position:absolute;margin-left:0pt;margin-top:-248.05pt;width:366.95pt;height:247.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ساده تر نوعی اختلال مغزی است که در آن آسیبدیدگی و مرگ سلول های مغز باعث بروز اختلال در حافظه، تفکر و رفتار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سلول های مغزی عملکردشان را از دست می دهند و در نهایت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بروز این بیماری با بالا رفتن سن افزایش می یابد، به طوری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بالای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بیماری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بایستی گفت که بیماری پس از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می شود ولی به ندرت انواعی از بیماری وجود دارد که حتی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عوامل خطرساز برای بیماری آلزایمر را عواملی مانند سن بالای، سابقه خانوادگی، جنس مونث بودن و سندرم دان </w:t>
      </w:r>
      <w:bookmarkStart w:id="21" w:name="pg10974_92885"/>
    </w:p>
    <w:p>
      <w:pPr>
        <w:pStyle w:val="BookText"/>
        <w:rPr/>
      </w:pPr>
      <w:bookmarkEnd w:id="21"/>
      <w:r>
        <w:rPr>
          <w:rFonts w:ascii="IRNazanin" w:hAnsi="IRNazanin" w:eastAsia="IRNazanin"/>
          <w:color w:val="111111"/>
          <w:sz w:val="28"/>
          <w:sz w:val="28"/>
          <w:szCs w:val="28"/>
          <w:rtl w:val="true"/>
          <w:lang w:bidi="fa-IR"/>
        </w:rPr>
        <w:t>می توان،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جمعیت های غربی، خطر تجربی آلزایمر در سرتاسر عمر،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بیماران خویشاوند درجه اولی داشته باشند که آلزایمر در او پس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بروز کرده باشد، خطر نسبی ابتلا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بیماران خواهریا برادر مبتلا به آلزایمر پیش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نیز یک والد مبتلا باشد خطر نسبی آنها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87900" cy="2692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788000" cy="2692440"/>
                        </a:xfrm>
                        <a:prstGeom prst="rect">
                          <a:avLst/>
                        </a:prstGeom>
                        <a:ln w="0">
                          <a:noFill/>
                        </a:ln>
                      </pic:spPr>
                    </pic:pic>
                  </a:graphicData>
                </a:graphic>
              </wp:inline>
            </w:drawing>
          </mc:Choice>
          <mc:Fallback>
            <w:pict>
              <v:shape id="shape_0" stroked="f" o:allowincell="f" style="position:absolute;margin-left:0pt;margin-top:-212.05pt;width:376.95pt;height:211.95pt;mso-wrap-style:none;v-text-anchor:middle;mso-position-horizontal:left;mso-position-vertical:top" type="_x0000_t75">
                <v:imagedata r:id="rId18" o:detectmouseclick="t"/>
                <v:stroke color="#3465a4" joinstyle="round" endcap="flat"/>
                <w10:wrap type="none"/>
              </v:shape>
            </w:pict>
          </mc:Fallback>
        </mc:AlternateContent>
      </w:r>
    </w:p>
    <w:p>
      <w:pPr>
        <w:pStyle w:val="Heading3"/>
        <w:numPr>
          <w:ilvl w:val="2"/>
          <w:numId w:val="1"/>
        </w:numPr>
        <w:rPr/>
      </w:pPr>
      <w:bookmarkStart w:id="22" w:name="__RefHeading___Toc512322_3531895371"/>
      <w:bookmarkStart w:id="23" w:name="_Toc8"/>
      <w:bookmarkEnd w:id="22"/>
      <w:r>
        <w:rPr>
          <w:rtl w:val="true"/>
        </w:rPr>
        <w:t>چه چیزی باعث به وجود آمدن آلزایمر می شود؟</w:t>
      </w:r>
      <w:bookmarkEnd w:id="23"/>
    </w:p>
    <w:p>
      <w:pPr>
        <w:pStyle w:val="BookText"/>
        <w:rPr/>
      </w:pPr>
      <w:r>
        <w:rPr>
          <w:rFonts w:ascii="IRNazanin" w:hAnsi="IRNazanin" w:eastAsia="IRNazanin"/>
          <w:color w:val="111111"/>
          <w:sz w:val="28"/>
          <w:sz w:val="28"/>
          <w:szCs w:val="28"/>
          <w:rtl w:val="true"/>
          <w:lang w:bidi="fa-IR"/>
        </w:rPr>
        <w:t>این بیماری یک بیماری ایدیوپاتیک است و علت به وجود آمدن آن ناشناخته است، اما به طور کلی آنچه سبب پدیدار شدن بیماری آلزایمر می شود رسوب غیر عادی برخی مواد پروتئینی در درون و بیرون سلول های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رسوبات ارتباط سلول های مغز را بایکدیگر مختل کرده و مانع رسیدن پیام های عصبی می شود</w:t>
      </w:r>
      <w:r>
        <w:rPr>
          <w:rFonts w:eastAsia="IRNazanin" w:cs="IRNazanin"/>
          <w:color w:val="111111"/>
          <w:sz w:val="28"/>
          <w:szCs w:val="28"/>
          <w:rtl w:val="true"/>
          <w:lang w:bidi="fa-IR"/>
        </w:rPr>
        <w:t>.</w:t>
      </w:r>
    </w:p>
    <w:p>
      <w:pPr>
        <w:pStyle w:val="Heading3"/>
        <w:numPr>
          <w:ilvl w:val="2"/>
          <w:numId w:val="1"/>
        </w:numPr>
        <w:rPr/>
      </w:pPr>
      <w:bookmarkStart w:id="24" w:name="__RefHeading___Toc512324_3531895371"/>
      <w:bookmarkStart w:id="25" w:name="_Toc9"/>
      <w:bookmarkEnd w:id="24"/>
      <w:r>
        <w:rPr>
          <w:rtl w:val="true"/>
        </w:rPr>
        <w:t>علائم و نشانه های بیماری آلزایمر</w:t>
      </w:r>
      <w:bookmarkEnd w:id="25"/>
    </w:p>
    <w:p>
      <w:pPr>
        <w:pStyle w:val="Heading4"/>
        <w:numPr>
          <w:ilvl w:val="3"/>
          <w:numId w:val="1"/>
        </w:numPr>
        <w:rPr/>
      </w:pPr>
      <w:bookmarkStart w:id="26" w:name="__RefHeading___Toc512326_3531895371"/>
      <w:bookmarkStart w:id="27" w:name="_Toc10"/>
      <w:bookmarkEnd w:id="26"/>
      <w:r>
        <w:rPr>
          <w:rtl w:val="true"/>
        </w:rPr>
        <w:t>اشاره</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ابتدایی، فراموشی و یا گیجی خفیف ممکن است تنها علامت مورد توجه آلزایمر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بیشتر خاطرات به خصوص حافظه اخیر از یاد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پیشرفت علائم در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مبتلا به آلزایمر شود احتمالاً اولین علامتی که فرد متوجه آن می شود، سخت تر شدن غیر معمول به خاطر آوردن و سازماندهی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بیمار هیچ مشکلی احساس نکند و خانواده، دوستان نزدیک یا همکاران این تغییرات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مغزی ناشی از بیماری آلزایمر منجر به ایجاد مشکلات زیر می شود</w:t>
      </w:r>
      <w:r>
        <w:rPr>
          <w:rFonts w:eastAsia="IRNazanin" w:cs="IRNazanin"/>
          <w:color w:val="111111"/>
          <w:sz w:val="28"/>
          <w:szCs w:val="28"/>
          <w:rtl w:val="true"/>
          <w:lang w:bidi="fa-IR"/>
        </w:rPr>
        <w:t xml:space="preserve">: </w:t>
      </w:r>
      <w:bookmarkStart w:id="28" w:name="pg10974_92887"/>
    </w:p>
    <w:p>
      <w:pPr>
        <w:pStyle w:val="Heading4"/>
        <w:numPr>
          <w:ilvl w:val="3"/>
          <w:numId w:val="1"/>
        </w:numPr>
        <w:rPr/>
      </w:pPr>
      <w:bookmarkStart w:id="29" w:name="__RefHeading___Toc512328_3531895371"/>
      <w:bookmarkStart w:id="30" w:name="_Toc11"/>
      <w:bookmarkEnd w:id="28"/>
      <w:bookmarkEnd w:id="29"/>
      <w:r>
        <w:rPr>
          <w:rtl w:val="true"/>
        </w:rPr>
        <w:t>حافظه</w:t>
      </w:r>
      <w:bookmarkEnd w:id="30"/>
    </w:p>
    <w:p>
      <w:pPr>
        <w:pStyle w:val="BookText"/>
        <w:rPr/>
      </w:pPr>
      <w:r>
        <w:rPr>
          <w:rFonts w:ascii="IRNazanin" w:hAnsi="IRNazanin" w:eastAsia="IRNazanin"/>
          <w:color w:val="111111"/>
          <w:sz w:val="28"/>
          <w:sz w:val="28"/>
          <w:szCs w:val="28"/>
          <w:rtl w:val="true"/>
          <w:lang w:bidi="fa-IR"/>
        </w:rPr>
        <w:t>هر شخصی گاهی دچار فراموشکاری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شخص به یاد نیاورد، دسته کلید را کجا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یک آشنا را به خاطر نیاورد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اختلال حافظه ناشی از آلزایمر، دائم و وخیم شونده است و توانایی و عملکرد فرد را در محیط کار و منزل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آلزایمر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و سوالات خودرا بارها و بارها تکرار کنند و متوجه نباشند که قبلاً آن سوال را پرسیده‌اند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مکالمات، ملاقات ها و مناسبت ها را فراموش کنند و بعداً نیز به یاد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مکرر اشیاء را در جایی غیر از جای خود و اغلب در جاهای غیرمعمول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مکرر اسم اعضای خانواده و اشیا را ازیاد ببرند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09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1" o:detectmouseclick="t"/>
                <v:stroke color="#3465a4" joinstyle="round" endcap="flat"/>
                <w10:wrap type="none"/>
              </v:shape>
            </w:pict>
          </mc:Fallback>
        </mc:AlternateContent>
      </w:r>
    </w:p>
    <w:p>
      <w:pPr>
        <w:pStyle w:val="Heading4"/>
        <w:numPr>
          <w:ilvl w:val="3"/>
          <w:numId w:val="1"/>
        </w:numPr>
        <w:rPr/>
      </w:pPr>
      <w:bookmarkStart w:id="31" w:name="__RefHeading___Toc512330_3531895371"/>
      <w:bookmarkStart w:id="32" w:name="_Toc12"/>
      <w:bookmarkEnd w:id="31"/>
      <w:r>
        <w:rPr>
          <w:rtl w:val="true"/>
        </w:rPr>
        <w:t>اختلال جهت یابی و تشخیص ارتباطات فضایی</w:t>
      </w:r>
      <w:bookmarkEnd w:id="3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مبتلا به آلزایمر ممکن است آگاهی خود را نسبت به شرایط فعلی که در آن زندگی می کنند، مثل روزها، 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آلزایمر توانایی مغز را برای تفسیر آنچه فرد می بیند مختل می کند و بهطور کل فهم وقایع اطراف را با مشکل مواجه می سازد و در نتیجه بیماران ممکن است حتی در محیط های آشنا نیز گم شوند</w:t>
      </w:r>
      <w:r>
        <w:rPr>
          <w:rFonts w:eastAsia="IRNazanin" w:cs="IRNazanin"/>
          <w:color w:val="111111"/>
          <w:sz w:val="28"/>
          <w:szCs w:val="28"/>
          <w:rtl w:val="true"/>
          <w:lang w:bidi="fa-IR"/>
        </w:rPr>
        <w:t xml:space="preserve">. </w:t>
      </w:r>
      <w:bookmarkStart w:id="33" w:name="pg10974_92889"/>
    </w:p>
    <w:p>
      <w:pPr>
        <w:pStyle w:val="Heading4"/>
        <w:numPr>
          <w:ilvl w:val="3"/>
          <w:numId w:val="1"/>
        </w:numPr>
        <w:rPr/>
      </w:pPr>
      <w:bookmarkStart w:id="34" w:name="__RefHeading___Toc512332_3531895371"/>
      <w:bookmarkStart w:id="35" w:name="_Toc13"/>
      <w:bookmarkEnd w:id="33"/>
      <w:bookmarkEnd w:id="34"/>
      <w:r>
        <w:rPr>
          <w:rtl w:val="true"/>
        </w:rPr>
        <w:t>نوشتار و گفتار</w:t>
      </w:r>
      <w:bookmarkEnd w:id="35"/>
    </w:p>
    <w:p>
      <w:pPr>
        <w:pStyle w:val="BookText"/>
        <w:rPr/>
      </w:pPr>
      <w:r>
        <w:rPr>
          <w:rFonts w:ascii="IRNazanin" w:hAnsi="IRNazanin" w:eastAsia="IRNazanin"/>
          <w:color w:val="111111"/>
          <w:sz w:val="28"/>
          <w:sz w:val="28"/>
          <w:szCs w:val="28"/>
          <w:rtl w:val="true"/>
          <w:lang w:bidi="fa-IR"/>
        </w:rPr>
        <w:t>آلزایمر باعث اختلال در توانایی تمرکز و تفکر بهخصوص در مفاهیم انتزاعی مانند اعداد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ممکن است در مدیریت مالی، تنظیم یادداشت ها و صورت حساب ها و پرداخت به موقع آن ها با مشکل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پیشرفت این اختلال ممکن است توانایی فرد برای فهم و محاسبه اعداد با مشکل مواجه شود</w:t>
      </w:r>
      <w:r>
        <w:rPr>
          <w:rFonts w:eastAsia="IRNazanin" w:cs="IRNazanin"/>
          <w:color w:val="111111"/>
          <w:sz w:val="28"/>
          <w:szCs w:val="28"/>
          <w:rtl w:val="true"/>
          <w:lang w:bidi="fa-IR"/>
        </w:rPr>
        <w:t>.</w:t>
      </w:r>
    </w:p>
    <w:p>
      <w:pPr>
        <w:pStyle w:val="Heading4"/>
        <w:numPr>
          <w:ilvl w:val="3"/>
          <w:numId w:val="1"/>
        </w:numPr>
        <w:rPr/>
      </w:pPr>
      <w:bookmarkStart w:id="36" w:name="__RefHeading___Toc512334_3531895371"/>
      <w:bookmarkStart w:id="37" w:name="_Toc14"/>
      <w:bookmarkEnd w:id="36"/>
      <w:r>
        <w:rPr>
          <w:rtl w:val="true"/>
        </w:rPr>
        <w:t>قضاوت و تصمیم گیری</w:t>
      </w:r>
      <w:bookmarkEnd w:id="37"/>
    </w:p>
    <w:p>
      <w:pPr>
        <w:pStyle w:val="BookText"/>
        <w:rPr/>
      </w:pPr>
      <w:r>
        <w:rPr>
          <w:rFonts w:ascii="IRNazanin" w:hAnsi="IRNazanin" w:eastAsia="IRNazanin"/>
          <w:color w:val="111111"/>
          <w:sz w:val="28"/>
          <w:sz w:val="28"/>
          <w:szCs w:val="28"/>
          <w:rtl w:val="true"/>
          <w:lang w:bidi="fa-IR"/>
        </w:rPr>
        <w:t>بیماران مبتلا به آلزایمر در اتفاقات روزمره متداول، مثل سوختن غذا روی شعله گاز یا یک تصادف رانندگی قادر به عکس العملی مناسب نیستند</w:t>
      </w:r>
      <w:r>
        <w:rPr>
          <w:rFonts w:eastAsia="IRNazanin" w:cs="IRNazanin"/>
          <w:color w:val="111111"/>
          <w:sz w:val="28"/>
          <w:szCs w:val="28"/>
          <w:rtl w:val="true"/>
          <w:lang w:bidi="fa-IR"/>
        </w:rPr>
        <w:t>.</w:t>
      </w:r>
    </w:p>
    <w:p>
      <w:pPr>
        <w:pStyle w:val="Heading4"/>
        <w:numPr>
          <w:ilvl w:val="3"/>
          <w:numId w:val="1"/>
        </w:numPr>
        <w:rPr/>
      </w:pPr>
      <w:bookmarkStart w:id="38" w:name="__RefHeading___Toc512336_3531895371"/>
      <w:bookmarkStart w:id="39" w:name="_Toc15"/>
      <w:bookmarkEnd w:id="38"/>
      <w:r>
        <w:rPr>
          <w:rtl w:val="true"/>
        </w:rPr>
        <w:t>برنامه ریزی و اجرای وظایف</w:t>
      </w:r>
      <w:bookmarkEnd w:id="39"/>
    </w:p>
    <w:p>
      <w:pPr>
        <w:pStyle w:val="BookText"/>
        <w:rPr/>
      </w:pPr>
      <w:r>
        <w:rPr>
          <w:rFonts w:ascii="IRNazanin" w:hAnsi="IRNazanin" w:eastAsia="IRNazanin"/>
          <w:color w:val="111111"/>
          <w:sz w:val="28"/>
          <w:sz w:val="28"/>
          <w:szCs w:val="28"/>
          <w:rtl w:val="true"/>
          <w:lang w:bidi="fa-IR"/>
        </w:rPr>
        <w:t>فعالیت های روزمره ای مانند برنامه‌ریزی برای آشپزی و پخت غذا در افراد مبتلا به آلزایمر با مشکل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بیماری آنها پیشرفته تر می باشد، ممکن است وظایف سادهای مثل لباس پوشیدن یا حمام کردن را فراموش کنند</w:t>
      </w:r>
      <w:r>
        <w:rPr>
          <w:rFonts w:eastAsia="IRNazanin" w:cs="IRNazanin"/>
          <w:color w:val="111111"/>
          <w:sz w:val="28"/>
          <w:szCs w:val="28"/>
          <w:rtl w:val="true"/>
          <w:lang w:bidi="fa-IR"/>
        </w:rPr>
        <w:t>.</w:t>
      </w:r>
    </w:p>
    <w:p>
      <w:pPr>
        <w:pStyle w:val="Heading4"/>
        <w:numPr>
          <w:ilvl w:val="3"/>
          <w:numId w:val="1"/>
        </w:numPr>
        <w:rPr/>
      </w:pPr>
      <w:bookmarkStart w:id="40" w:name="__RefHeading___Toc512338_3531895371"/>
      <w:bookmarkStart w:id="41" w:name="_Toc16"/>
      <w:bookmarkEnd w:id="40"/>
      <w:r>
        <w:rPr>
          <w:rtl w:val="true"/>
        </w:rPr>
        <w:t>تغییر در شخصیت و رفتار</w:t>
      </w:r>
      <w:bookmarkEnd w:id="4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4" o:detectmouseclick="t"/>
                <v:stroke color="#3465a4" joinstyle="round" endcap="flat"/>
                <w10:wrap type="none"/>
              </v:shape>
            </w:pict>
          </mc:Fallback>
        </mc:AlternateContent>
      </w:r>
      <w:bookmarkStart w:id="42" w:name="pg10974_92891"/>
    </w:p>
    <w:p>
      <w:pPr>
        <w:pStyle w:val="BookText"/>
        <w:rPr/>
      </w:pPr>
      <w:bookmarkEnd w:id="42"/>
      <w:r>
        <w:rPr>
          <w:rFonts w:ascii="IRNazanin" w:hAnsi="IRNazanin" w:eastAsia="IRNazanin"/>
          <w:color w:val="111111"/>
          <w:sz w:val="28"/>
          <w:sz w:val="28"/>
          <w:szCs w:val="28"/>
          <w:rtl w:val="true"/>
          <w:lang w:bidi="fa-IR"/>
        </w:rPr>
        <w:t>تغییرات مغزی که در بیماری آلزایمر رخ می دهد می تواند نحوه رفتار و احساسات فرد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ممکن است موارد زیر را تجربه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گریزی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سریع خلقی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اعتماد به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پذیری و پرخاشگری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عادات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پرسه زنی و جستجوگری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هنجارشکنی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مثلاً توهم دراینکه چیزی از آنها دزدیده شده است</w:t>
      </w:r>
      <w:r>
        <w:rPr>
          <w:rFonts w:eastAsia="IRNazanin" w:cs="IRNazanin"/>
          <w:color w:val="111111"/>
          <w:sz w:val="28"/>
          <w:szCs w:val="28"/>
          <w:rtl w:val="true"/>
          <w:lang w:bidi="fa-IR"/>
        </w:rPr>
        <w:t>.</w:t>
      </w:r>
    </w:p>
    <w:p>
      <w:pPr>
        <w:pStyle w:val="Heading4"/>
        <w:numPr>
          <w:ilvl w:val="3"/>
          <w:numId w:val="1"/>
        </w:numPr>
        <w:rPr/>
      </w:pPr>
      <w:bookmarkStart w:id="43" w:name="__RefHeading___Toc512340_3531895371"/>
      <w:bookmarkStart w:id="44" w:name="_Toc17"/>
      <w:bookmarkEnd w:id="43"/>
      <w:r>
        <w:rPr>
          <w:rtl w:val="true"/>
        </w:rPr>
        <w:t>علت</w:t>
      </w:r>
      <w:bookmarkEnd w:id="44"/>
    </w:p>
    <w:p>
      <w:pPr>
        <w:pStyle w:val="BookText"/>
        <w:rPr/>
      </w:pPr>
      <w:r>
        <w:rPr>
          <w:rFonts w:ascii="IRNazanin" w:hAnsi="IRNazanin" w:eastAsia="IRNazanin"/>
          <w:color w:val="111111"/>
          <w:sz w:val="28"/>
          <w:sz w:val="28"/>
          <w:szCs w:val="28"/>
          <w:rtl w:val="true"/>
          <w:lang w:bidi="fa-IR"/>
        </w:rPr>
        <w:t>دانشمندان معتقدند که آلزایمر در بیش تر افراد در اثر تلفیقی از عوامل مانند وراثت، سبک زندگی و عوامل محیطی رخ می دهد و به تدریج مغز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آلزایمردر کم 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افراد ناشی ازیک تغییر ژنتیکی خاص است که منجر به پیشرفت بیماری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دلایل ابتلا به آلزایمر هنوز به طور دقیق مشخص نشده است اما تأثیر آن برمغز به وضوح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آلزایمر موجب آسیب دیدن و مرگ سلول های مغزی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اتصالات بین سلولی در مغزی که مبتلا به آلزایمر شده است بسیار کمتر از مغز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سلول های مغزی بیشتری می میرند مغز نیز کوچک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پزشک بافت مغز را زیر میکروسکوپ معاینه می کند، دو نوع بافت غیر طبیعی می بیند که نشانه آلزایمرند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های پروتئینی، بتا آمیلوئید نام دارند که ممکن است سلول های مغزی را به چند طریق تخریب کنند، مثلاً ممکن است با ارتباط بین سلولی،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عامل اصلی مرگ سلولی در آلزایمر هنوز شناخته شده نیست اما تجمع </w:t>
      </w:r>
      <w:bookmarkStart w:id="45" w:name="pg10974_92894"/>
    </w:p>
    <w:p>
      <w:pPr>
        <w:pStyle w:val="BookText"/>
        <w:rPr/>
      </w:pPr>
      <w:bookmarkEnd w:id="45"/>
      <w:r>
        <w:rPr>
          <w:rFonts w:ascii="IRNazanin" w:hAnsi="IRNazanin" w:eastAsia="IRNazanin"/>
          <w:color w:val="111111"/>
          <w:sz w:val="28"/>
          <w:sz w:val="28"/>
          <w:szCs w:val="28"/>
          <w:rtl w:val="true"/>
          <w:lang w:bidi="fa-IR"/>
        </w:rPr>
        <w:t>بتا آمیلوئیدها در خارج سلول های مغزی از متهمان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 خوردگی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مغزی برای دریافت مواد مغذی و حیاتی از طریق زوائدشان، وابسته به یک حمایت داخلی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نیازمند ساختار طبیعی پروتئینی بهنام </w:t>
      </w:r>
      <w:r>
        <w:rPr>
          <w:rFonts w:eastAsia="Times New Roman" w:cs="Times New Roman" w:ascii="Times New Roman" w:hAnsi="Times New Roman"/>
          <w:color w:val="111111"/>
          <w:sz w:val="28"/>
          <w:szCs w:val="28"/>
          <w:lang w:val="en-US" w:bidi="en-US"/>
        </w:rPr>
        <w:t>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بیماران مبتلا به آلزایمر رشته های پروتئین </w:t>
      </w:r>
      <w:r>
        <w:rPr>
          <w:rFonts w:eastAsia="Times New Roman" w:cs="Times New Roman" w:ascii="Times New Roman" w:hAnsi="Times New Roman"/>
          <w:color w:val="111111"/>
          <w:sz w:val="28"/>
          <w:szCs w:val="28"/>
          <w:lang w:val="en-US" w:bidi="en-US"/>
        </w:rPr>
        <w:t>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درون سلول ها دچار پیچ خوردگی های غیرطبیعی می شوند که این باعث اختلال در سیستم ارتباطات و حمل و نقل درون سلولی می شود که این امر نیز موجب پسرفت و مرگ سلول های مغزی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57700" cy="2628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4457880" cy="2629080"/>
                        </a:xfrm>
                        <a:prstGeom prst="rect">
                          <a:avLst/>
                        </a:prstGeom>
                        <a:ln w="0">
                          <a:noFill/>
                        </a:ln>
                      </pic:spPr>
                    </pic:pic>
                  </a:graphicData>
                </a:graphic>
              </wp:inline>
            </w:drawing>
          </mc:Choice>
          <mc:Fallback>
            <w:pict>
              <v:shape id="shape_0" stroked="f" o:allowincell="f" style="position:absolute;margin-left:0pt;margin-top:-207.05pt;width:350.95pt;height:206.95pt;mso-wrap-style:none;v-text-anchor:middle;mso-position-horizontal:left;mso-position-vertical:top" type="_x0000_t75">
                <v:imagedata r:id="rId28" o:detectmouseclick="t"/>
                <v:stroke color="#3465a4" joinstyle="round" endcap="flat"/>
                <w10:wrap type="none"/>
              </v:shape>
            </w:pict>
          </mc:Fallback>
        </mc:AlternateContent>
      </w:r>
    </w:p>
    <w:p>
      <w:pPr>
        <w:pStyle w:val="Heading3"/>
        <w:numPr>
          <w:ilvl w:val="2"/>
          <w:numId w:val="1"/>
        </w:numPr>
        <w:rPr/>
      </w:pPr>
      <w:bookmarkStart w:id="46" w:name="__RefHeading___Toc512342_3531895371"/>
      <w:bookmarkStart w:id="47" w:name="_Toc18"/>
      <w:bookmarkEnd w:id="46"/>
      <w:r>
        <w:rPr>
          <w:rtl w:val="true"/>
        </w:rPr>
        <w:t>عوامل خطر</w:t>
      </w:r>
      <w:bookmarkEnd w:id="47"/>
    </w:p>
    <w:p>
      <w:pPr>
        <w:pStyle w:val="Heading4"/>
        <w:numPr>
          <w:ilvl w:val="3"/>
          <w:numId w:val="1"/>
        </w:numPr>
        <w:rPr/>
      </w:pPr>
      <w:bookmarkStart w:id="48" w:name="__RefHeading___Toc512344_3531895371"/>
      <w:bookmarkStart w:id="49" w:name="_Toc19"/>
      <w:bookmarkEnd w:id="48"/>
      <w:r>
        <w:rPr>
          <w:rtl w:val="true"/>
        </w:rPr>
        <w:t>سن</w:t>
      </w:r>
      <w:bookmarkEnd w:id="49"/>
    </w:p>
    <w:p>
      <w:pPr>
        <w:pStyle w:val="BookText"/>
        <w:rPr/>
      </w:pPr>
      <w:r>
        <w:rPr>
          <w:rFonts w:ascii="IRNazanin" w:hAnsi="IRNazanin" w:eastAsia="IRNazanin"/>
          <w:color w:val="111111"/>
          <w:sz w:val="28"/>
          <w:sz w:val="28"/>
          <w:szCs w:val="28"/>
          <w:rtl w:val="true"/>
          <w:lang w:bidi="fa-IR"/>
        </w:rPr>
        <w:t>افزایش سن مهم ترین عامل خطر شناخته شده در ابتلاء به آلزایمر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آلزایمر جزئی از روند طبیعی پیر شدن نیست اما خطر ابتلاء به آن با افزایش سن به خصوص پس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نیمی از افراد بالای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مبتلا به آلزایمر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تغییرات ژنتیکی نادری دارند که آنها را مستعد ابتلاء به آلزایمر می کند اغلب در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علائم را تجربه می کنند</w:t>
      </w:r>
      <w:r>
        <w:rPr>
          <w:rFonts w:eastAsia="IRNazanin" w:cs="IRNazanin"/>
          <w:color w:val="111111"/>
          <w:sz w:val="28"/>
          <w:szCs w:val="28"/>
          <w:rtl w:val="true"/>
          <w:lang w:bidi="fa-IR"/>
        </w:rPr>
        <w:t>.</w:t>
      </w:r>
    </w:p>
    <w:p>
      <w:pPr>
        <w:pStyle w:val="Heading4"/>
        <w:numPr>
          <w:ilvl w:val="3"/>
          <w:numId w:val="1"/>
        </w:numPr>
        <w:rPr/>
      </w:pPr>
      <w:bookmarkStart w:id="50" w:name="__RefHeading___Toc512346_3531895371"/>
      <w:bookmarkStart w:id="51" w:name="_Toc20"/>
      <w:bookmarkEnd w:id="50"/>
      <w:r>
        <w:rPr>
          <w:rtl w:val="true"/>
        </w:rPr>
        <w:t>سابقه خانوادگی و وراثت</w:t>
      </w:r>
      <w:bookmarkEnd w:id="5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ابتلاء به آلزایمر در افرادی که یکی از اقوام درجه یک آن ها والدین یا خواهر و برادر سابقه ابتلاء داشته اند،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موفق به شناسایی جهش هایی در سه ژن شده اند که منجر به ابتلاء فرد به آلزایمر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امااین جهش های </w:t>
      </w:r>
      <w:bookmarkStart w:id="52" w:name="pg10974_92896"/>
    </w:p>
    <w:p>
      <w:pPr>
        <w:pStyle w:val="BookText"/>
        <w:rPr/>
      </w:pPr>
      <w:bookmarkEnd w:id="52"/>
      <w:r>
        <w:rPr>
          <w:rFonts w:ascii="IRNazanin" w:hAnsi="IRNazanin" w:eastAsia="IRNazanin"/>
          <w:color w:val="111111"/>
          <w:sz w:val="28"/>
          <w:sz w:val="28"/>
          <w:szCs w:val="28"/>
          <w:rtl w:val="true"/>
          <w:lang w:bidi="fa-IR"/>
        </w:rPr>
        <w:t xml:space="preserve">ژنتیکی مسئول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ابتلاء به آلزایمر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مکانیسم های ژنتیکی دخیل در بروز آلزایمر هنوز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ژن دخیل در ابتلاء به آلزایمر آپولیپوپروتئین </w:t>
      </w:r>
      <w:r>
        <w:rPr>
          <w:rFonts w:eastAsia="Times New Roman" w:cs="Times New Roman" w:ascii="Times New Roman" w:hAnsi="Times New Roman"/>
          <w:color w:val="111111"/>
          <w:sz w:val="28"/>
          <w:szCs w:val="28"/>
          <w:lang w:val="en-US" w:bidi="en-US"/>
        </w:rPr>
        <w:t>e4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53" w:name="__RefHeading___Toc512348_3531895371"/>
      <w:bookmarkStart w:id="54" w:name="_Toc21"/>
      <w:bookmarkEnd w:id="53"/>
      <w:r>
        <w:rPr>
          <w:rtl w:val="true"/>
        </w:rPr>
        <w:t>جنس</w:t>
      </w:r>
      <w:bookmarkEnd w:id="54"/>
    </w:p>
    <w:p>
      <w:pPr>
        <w:pStyle w:val="BookText"/>
        <w:rPr/>
      </w:pPr>
      <w:r>
        <w:rPr>
          <w:rFonts w:ascii="IRNazanin" w:hAnsi="IRNazanin" w:eastAsia="IRNazanin"/>
          <w:color w:val="111111"/>
          <w:sz w:val="28"/>
          <w:sz w:val="28"/>
          <w:szCs w:val="28"/>
          <w:rtl w:val="true"/>
          <w:lang w:bidi="fa-IR"/>
        </w:rPr>
        <w:t>احتمال ابتلاء زنان نسبت به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بدان علت باشد که میانگین طول عمر زنان بیش از مردان است</w:t>
      </w:r>
      <w:r>
        <w:rPr>
          <w:rFonts w:eastAsia="IRNazanin" w:cs="IRNazanin"/>
          <w:color w:val="111111"/>
          <w:sz w:val="28"/>
          <w:szCs w:val="28"/>
          <w:rtl w:val="true"/>
          <w:lang w:bidi="fa-IR"/>
        </w:rPr>
        <w:t>.</w:t>
      </w:r>
    </w:p>
    <w:p>
      <w:pPr>
        <w:pStyle w:val="Heading4"/>
        <w:numPr>
          <w:ilvl w:val="3"/>
          <w:numId w:val="1"/>
        </w:numPr>
        <w:rPr/>
      </w:pPr>
      <w:bookmarkStart w:id="55" w:name="__RefHeading___Toc512350_3531895371"/>
      <w:bookmarkStart w:id="56" w:name="_Toc22"/>
      <w:bookmarkEnd w:id="55"/>
      <w:r>
        <w:rPr>
          <w:rtl w:val="true"/>
        </w:rPr>
        <w:t>اختلالات شناختی خفیف</w:t>
      </w:r>
      <w:bookmarkEnd w:id="56"/>
    </w:p>
    <w:p>
      <w:pPr>
        <w:pStyle w:val="BookText"/>
        <w:rPr/>
      </w:pPr>
      <w:r>
        <w:rPr>
          <w:rFonts w:ascii="IRNazanin" w:hAnsi="IRNazanin" w:eastAsia="IRNazanin"/>
          <w:color w:val="111111"/>
          <w:sz w:val="28"/>
          <w:sz w:val="28"/>
          <w:szCs w:val="28"/>
          <w:rtl w:val="true"/>
          <w:lang w:bidi="fa-IR"/>
        </w:rPr>
        <w:t xml:space="preserve">افراد مبتلا به اختلالات شناختی خفیف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هستند که مشکل حافظه دارندیا کارایی شناختی آن ها بیش از آنچه برای سنشان انتظار می رود، کاهشیافته است اما بهحدی نیست که به عنوان فرد دارای زوال عقل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افراد خطر ابتلاء به دمانس یا زوال عقل افزایش می یابد، اما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اقدام به موقع برای در پیش گرفتن الگوی زندگی سالم و راهکارهایی برای جبران کمبود حافظه می تواند در پیشگیری از ابتلاء به دمانس مؤثر باشد</w:t>
      </w:r>
      <w:r>
        <w:rPr>
          <w:rFonts w:eastAsia="IRNazanin" w:cs="IRNazanin"/>
          <w:color w:val="111111"/>
          <w:sz w:val="28"/>
          <w:szCs w:val="28"/>
          <w:rtl w:val="true"/>
          <w:lang w:bidi="fa-IR"/>
        </w:rPr>
        <w:t>.</w:t>
      </w:r>
    </w:p>
    <w:p>
      <w:pPr>
        <w:pStyle w:val="Heading4"/>
        <w:numPr>
          <w:ilvl w:val="3"/>
          <w:numId w:val="1"/>
        </w:numPr>
        <w:rPr/>
      </w:pPr>
      <w:bookmarkStart w:id="57" w:name="__RefHeading___Toc512352_3531895371"/>
      <w:bookmarkStart w:id="58" w:name="_Toc23"/>
      <w:bookmarkEnd w:id="57"/>
      <w:r>
        <w:rPr>
          <w:rtl w:val="true"/>
        </w:rPr>
        <w:t>سابقه ضربه سر</w:t>
      </w:r>
      <w:bookmarkEnd w:id="58"/>
    </w:p>
    <w:p>
      <w:pPr>
        <w:pStyle w:val="BookText"/>
        <w:rPr/>
      </w:pPr>
      <w:r>
        <w:rPr>
          <w:rFonts w:ascii="IRNazanin" w:hAnsi="IRNazanin" w:eastAsia="IRNazanin"/>
          <w:color w:val="111111"/>
          <w:sz w:val="28"/>
          <w:sz w:val="28"/>
          <w:szCs w:val="28"/>
          <w:rtl w:val="true"/>
          <w:lang w:bidi="fa-IR"/>
        </w:rPr>
        <w:t>افرادی که در گذشته ضربه شدید سر را تجربه کرده‌اند، با احتمال بیشتری در معرض خطر ابتلاء به آلزایمر می باشند</w:t>
      </w:r>
      <w:r>
        <w:rPr>
          <w:rFonts w:eastAsia="IRNazanin" w:cs="IRNazanin"/>
          <w:color w:val="111111"/>
          <w:sz w:val="28"/>
          <w:szCs w:val="28"/>
          <w:rtl w:val="true"/>
          <w:lang w:bidi="fa-IR"/>
        </w:rPr>
        <w:t>.</w:t>
      </w:r>
    </w:p>
    <w:p>
      <w:pPr>
        <w:pStyle w:val="Heading4"/>
        <w:numPr>
          <w:ilvl w:val="3"/>
          <w:numId w:val="1"/>
        </w:numPr>
        <w:rPr/>
      </w:pPr>
      <w:bookmarkStart w:id="59" w:name="__RefHeading___Toc512354_3531895371"/>
      <w:bookmarkStart w:id="60" w:name="_Toc24"/>
      <w:bookmarkEnd w:id="59"/>
      <w:r>
        <w:rPr>
          <w:rtl w:val="true"/>
        </w:rPr>
        <w:t>سبک زندگی و سلامت قلب</w:t>
      </w:r>
      <w:bookmarkEnd w:id="60"/>
    </w:p>
    <w:p>
      <w:pPr>
        <w:pStyle w:val="BookText"/>
        <w:rPr/>
      </w:pPr>
      <w:r>
        <w:rPr>
          <w:rFonts w:ascii="IRNazanin" w:hAnsi="IRNazanin" w:eastAsia="IRNazanin"/>
          <w:color w:val="111111"/>
          <w:sz w:val="28"/>
          <w:sz w:val="28"/>
          <w:szCs w:val="28"/>
          <w:rtl w:val="true"/>
          <w:lang w:bidi="fa-IR"/>
        </w:rPr>
        <w:t>هیچ عاملی از شیوه زندگی وجود ندارد که به طور قطعی با خطر ابتلاء به آلزایمر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شواهدی وجود دارد مبنی بر اینکه همان عواملی که فرد را مستعد بیماری های قلبی می کنند، احتمال ابتلاء به آلزایمر را نیز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می تواند شامل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دخانیات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پرفشاری خون </w:t>
      </w:r>
      <w:bookmarkStart w:id="61" w:name="pg10974_92898"/>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کلسترول خون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دیابت کنترل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غذایی با میوه و سبزی ناکافی</w:t>
      </w:r>
    </w:p>
    <w:p>
      <w:pPr>
        <w:pStyle w:val="Heading4"/>
        <w:numPr>
          <w:ilvl w:val="3"/>
          <w:numId w:val="1"/>
        </w:numPr>
        <w:rPr/>
      </w:pPr>
      <w:bookmarkStart w:id="62" w:name="__RefHeading___Toc512356_3531895371"/>
      <w:bookmarkStart w:id="63" w:name="_Toc25"/>
      <w:bookmarkEnd w:id="62"/>
      <w:r>
        <w:rPr>
          <w:rtl w:val="true"/>
        </w:rPr>
        <w:t>عدم فعالیت اجتماعی</w:t>
      </w:r>
      <w:bookmarkEnd w:id="63"/>
    </w:p>
    <w:p>
      <w:pPr>
        <w:pStyle w:val="BookText"/>
        <w:rPr/>
      </w:pPr>
      <w:r>
        <w:rPr>
          <w:rFonts w:ascii="IRNazanin" w:hAnsi="IRNazanin" w:eastAsia="IRNazanin"/>
          <w:color w:val="111111"/>
          <w:sz w:val="28"/>
          <w:sz w:val="28"/>
          <w:szCs w:val="28"/>
          <w:rtl w:val="true"/>
          <w:lang w:bidi="fa-IR"/>
        </w:rPr>
        <w:t xml:space="preserve">این عوامل خطر با دمانس عروقی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دمانس که باعث آسیب عروق مغزی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ارتقاء سلامت قلب با همکاری تیم درمان، احتمالاً در پیشگیری از ابتلاء به آلزایمر و دمانس عروقی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حاصل از مطالعات نشان می دهد که بین حفظ کار ذهنی و فعالیت های اجتماعی و ارتباط به آلزایمر ارتباط عکس وجود دارد</w:t>
      </w:r>
      <w:r>
        <w:rPr>
          <w:rFonts w:eastAsia="IRNazanin" w:cs="IRNazanin"/>
          <w:color w:val="111111"/>
          <w:sz w:val="28"/>
          <w:szCs w:val="28"/>
          <w:rtl w:val="true"/>
          <w:lang w:bidi="fa-IR"/>
        </w:rPr>
        <w:t>.</w:t>
      </w:r>
    </w:p>
    <w:p>
      <w:pPr>
        <w:pStyle w:val="Heading3"/>
        <w:numPr>
          <w:ilvl w:val="2"/>
          <w:numId w:val="1"/>
        </w:numPr>
        <w:rPr/>
      </w:pPr>
      <w:bookmarkStart w:id="64" w:name="__RefHeading___Toc512358_3531895371"/>
      <w:bookmarkStart w:id="65" w:name="_Toc26"/>
      <w:bookmarkEnd w:id="64"/>
      <w:r>
        <w:rPr>
          <w:rtl w:val="true"/>
        </w:rPr>
        <w:t>عوامل کاهش خطر ابتلا به آلزایمر</w:t>
      </w:r>
      <w:bookmarkEnd w:id="65"/>
    </w:p>
    <w:p>
      <w:pPr>
        <w:pStyle w:val="Heading4"/>
        <w:numPr>
          <w:ilvl w:val="3"/>
          <w:numId w:val="1"/>
        </w:numPr>
        <w:rPr/>
      </w:pPr>
      <w:bookmarkStart w:id="66" w:name="__RefHeading___Toc512360_3531895371"/>
      <w:bookmarkStart w:id="67" w:name="_Toc27"/>
      <w:bookmarkEnd w:id="66"/>
      <w:r>
        <w:rPr>
          <w:rtl w:val="true"/>
        </w:rPr>
        <w:t>اشاره</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بالاتر تحصیلات و تحصیلات تکمیلی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شغلی پر دغدغه و 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فعالیت هایی که ذهن را به چالش می کشد مانند مطالعه، بازی کردن، نواختن یک آلت موسیقی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ارتباطات اجتماعی مداوم</w:t>
      </w:r>
    </w:p>
    <w:p>
      <w:pPr>
        <w:pStyle w:val="BookText"/>
        <w:rPr/>
      </w:pPr>
      <w:r>
        <w:rPr>
          <w:rFonts w:ascii="IRNazanin" w:hAnsi="IRNazanin" w:eastAsia="IRNazanin"/>
          <w:color w:val="111111"/>
          <w:sz w:val="28"/>
          <w:sz w:val="28"/>
          <w:szCs w:val="28"/>
          <w:rtl w:val="true"/>
          <w:lang w:bidi="fa-IR"/>
        </w:rPr>
        <w:t>محققان هنوز نمی توانند دقیقاً مکانیسم اثراین عامل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مبنی براین است که به کار گیری ذهن، ارتباطات بین سلول های مغزی را گسترش می دهد که این باعث حفاظت از مغز در برابرتغییرات مسبب آلزایمر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دیگر مبنی براین است که احتمالاً پی بردن به کاهش قدرت شناختی در افرادی که تحصیل کرده اند و بهطور منظم ذهن خود را تمرین می دهند،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دیگری معتقد است که افراد مبتلا به آلزایمر قبل از شناسایی و پیشرفت بیماریشان تمایل کم تری برای حفظ و پرورش قوای ذهنی خود نشان می دهند</w:t>
      </w:r>
      <w:r>
        <w:rPr>
          <w:rFonts w:eastAsia="IRNazanin" w:cs="IRNazanin"/>
          <w:color w:val="111111"/>
          <w:sz w:val="28"/>
          <w:szCs w:val="28"/>
          <w:rtl w:val="true"/>
          <w:lang w:bidi="fa-IR"/>
        </w:rPr>
        <w:t>.</w:t>
      </w:r>
    </w:p>
    <w:p>
      <w:pPr>
        <w:pStyle w:val="Heading4"/>
        <w:numPr>
          <w:ilvl w:val="3"/>
          <w:numId w:val="1"/>
        </w:numPr>
        <w:rPr/>
      </w:pPr>
      <w:bookmarkStart w:id="68" w:name="__RefHeading___Toc512362_3531895371"/>
      <w:bookmarkStart w:id="69" w:name="_Toc28"/>
      <w:bookmarkEnd w:id="68"/>
      <w:r>
        <w:rPr>
          <w:rtl w:val="true"/>
        </w:rPr>
        <w:t>عوارض</w:t>
      </w:r>
      <w:bookmarkEnd w:id="6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حافظه، اختلال در قضاوت و دیگر تغییرات شناختی ناشی از آلزایمر ممکن است درمان بیماری های دیگر را در فرد با مشکل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مبتلا به آلزایمر </w:t>
      </w:r>
      <w:bookmarkStart w:id="70" w:name="pg10974_92900"/>
    </w:p>
    <w:p>
      <w:pPr>
        <w:pStyle w:val="BookText"/>
        <w:rPr/>
      </w:pPr>
      <w:bookmarkEnd w:id="70"/>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تشخیص و بیان درد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درد دندان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تشخیص علائم بیماری های دیگر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پیروی از نسخه درمانی تجویز شده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توجه به عوارض ناشی از داروها و درمان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بیماری آلزایمر به مراحل پیشرفته خود می رسد، تغییرات مغز منجر به ایجاد اختلال در کارکرد اندام و فعالیت های جسمانی می شود مانند توانایی بلع، حفظ تعادل، کنترل روده و مثانه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به نوبه خود می توانند فرد را مستعد ابتلاء به دیگر بیماری ها کنند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پنومنی و سایر عفونت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بلع ممکن است سبب آسپیره شدن مواد غذایی یا مایعات به مجاری هوایی و ریه ها شود و منجر به پنومنی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توانایی در کنترل تخلیه مثانه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اختیاری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فرد را نیازمند استفاده از سوند ادراری نماید که ممکن است منجر به ایجاد عفونت های خطرناک مجاری ادرار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ناشی از زمین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آلزایمر بسیار مستعد زمین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 ممکن است منجر به شکستگی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زمین خوردنیکی از معمول ترین علل آسیب های شدید سر است</w:t>
      </w:r>
      <w:r>
        <w:rPr>
          <w:rFonts w:eastAsia="IRNazanin" w:cs="IRNazanin"/>
          <w:color w:val="111111"/>
          <w:sz w:val="28"/>
          <w:szCs w:val="28"/>
          <w:rtl w:val="true"/>
          <w:lang w:bidi="fa-IR"/>
        </w:rPr>
        <w:t>.</w:t>
      </w:r>
    </w:p>
    <w:p>
      <w:pPr>
        <w:pStyle w:val="Heading4"/>
        <w:numPr>
          <w:ilvl w:val="3"/>
          <w:numId w:val="1"/>
        </w:numPr>
        <w:rPr/>
      </w:pPr>
      <w:bookmarkStart w:id="71" w:name="__RefHeading___Toc512364_3531895371"/>
      <w:bookmarkStart w:id="72" w:name="_Toc29"/>
      <w:bookmarkEnd w:id="71"/>
      <w:r>
        <w:rPr>
          <w:rtl w:val="true"/>
        </w:rPr>
        <w:t>آمادگی برای ویزیت پزشک</w:t>
      </w:r>
      <w:bookmarkEnd w:id="72"/>
    </w:p>
    <w:p>
      <w:pPr>
        <w:pStyle w:val="BookText"/>
        <w:rPr/>
      </w:pPr>
      <w:r>
        <w:rPr>
          <w:rFonts w:ascii="IRNazanin" w:hAnsi="IRNazanin" w:eastAsia="IRNazanin"/>
          <w:color w:val="111111"/>
          <w:sz w:val="28"/>
          <w:sz w:val="28"/>
          <w:szCs w:val="28"/>
          <w:rtl w:val="true"/>
          <w:lang w:bidi="fa-IR"/>
        </w:rPr>
        <w:t>از آنجایی که وعده های ملاقات با پزشک معمولاً کوتاهند و ممکن است سوالات زیادی برای بیمار پیش بیاید بهتر است فرد از پیش،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دراینجا پیشنهاداتی برای آمادگی بیشتر برای ملاقات با پزشک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توانید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اطلاعیافتن از شرایط قبل از 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 در مورد اینکه لازم است ناشتا باشید یا شرایط خاص دیگری را رعایت نمائید سؤال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علائم خود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ممکن است بخواهد تمام جزئیات اختلالات ذهنی و حافظه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باعث نگرانی شما از احتمال ابتلاء به بیماری شده 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مهم ترین موارد فراموشی یا دیگر مشکلات ذهنی خود تهیه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در پیدا کردن دسته کلیدهایتان دچار مشکل می شوید یا آنها را در فریزر پیدا می کنید؟ سعی کنید اولین عاملی را که باعث شد شما نسبت به احتمال بیمار بودنتان شک کنید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کنید که اختلالتان در حال پیشرفت است چند مورد برای توضیح آن یادداشت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یکی از اعضای خانواده یا دوستان صمیمی را همراه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گفته های شما توسط یکی از دوستان یا اعضای خانواده می تواند ثابت کند که علائمی را که شما حس می کنید، برای دیگران نیز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همراهتان می تواند شما را در به خاطر آوردن مطالبی که می خواهید با پزشک در میان بگذارید یاری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فهرستی از سایر بیماری های خود تهیه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پزشکتان ممکن است بخواهد از سایر بیماری هایی که به آن مبتلا هستید و شرایط درمانی تان اطلاع یابد مانند وضعیت ابتلاء به دیابت، بیماری های قلبی و عروقی، سابقه وقوع سکته مغزی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فهرستی از داروهای مورد مصرفتان تهیه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لیست می تواند شامل داروهای بدون نسخه و ویتامین ها و مکمل ها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سوالاتی که می توانید از پزشک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زمان ملاقات شما با پزشک محدود است نوشتن سوالاتی که می خواهید بپرسید می تواند به استفاده مفیدتر از وقت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موردی که می توانید در رابطه با بیماری آلزایمر بپرسید می تواند شامل موارد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 کنید علائمی که من دارم ناشی از ابتلاء بهآلزایمر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آزمایشاتی باید انجام 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من مبتلا به آلزایمر هستم آیا لازم است که تحت درمان مداوم شما یا پزشک دیگری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درمآن های برای بیماری من وجود دارد؟ این درمآن ها چقدر مؤثرند و عوارض جانبی احتمالی آن ها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جایگزین دیگری برای داروهایی که برایم تجویز کرده اید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کارآزمایی بالینی در مورد درمآن های تجربی انجام گرفته است که بتوانم مطالعه 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پیشرفت بیماری من در گذر زمان چگونه خواهد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عوارض ناشی از این بیماری می تواند برسایر بیماری هایی که به آن مبتلا هستم تأثیر بگذارد؟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بروشور یا دفترچه ای در این زمینه دارید که به من بدهید؟ چه وب سایت هایی را برای مطالعه در این زمینه پیشنهاد می کنید؟</w:t>
      </w:r>
    </w:p>
    <w:p>
      <w:pPr>
        <w:pStyle w:val="BookText"/>
        <w:rPr/>
      </w:pPr>
      <w:r>
        <w:rPr>
          <w:rFonts w:ascii="IRNazanin" w:hAnsi="IRNazanin" w:eastAsia="IRNazanin"/>
          <w:color w:val="111111"/>
          <w:sz w:val="28"/>
          <w:sz w:val="28"/>
          <w:szCs w:val="28"/>
          <w:rtl w:val="true"/>
          <w:lang w:bidi="fa-IR"/>
        </w:rPr>
        <w:t>علاوه برپرسیدن این سوال ها، اگر مواردی را متوجه نشدید، مردد نشوید و حتماً از پزشکتان بخواهید که موضوع را برایتان شفاف سازی کند و به وضوح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می توانید از پزشکتان داشته باشید؟</w:t>
      </w:r>
    </w:p>
    <w:p>
      <w:pPr>
        <w:pStyle w:val="BookText"/>
        <w:rPr/>
      </w:pPr>
      <w:r>
        <w:rPr>
          <w:rFonts w:ascii="IRNazanin" w:hAnsi="IRNazanin" w:eastAsia="IRNazanin"/>
          <w:color w:val="111111"/>
          <w:sz w:val="28"/>
          <w:sz w:val="28"/>
          <w:szCs w:val="28"/>
          <w:rtl w:val="true"/>
          <w:lang w:bidi="fa-IR"/>
        </w:rPr>
        <w:t>پزشک نیز ممکن است سوالاتی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اتلاف وقت بهتر است از قبل آمادگی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می تواند شامل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اختلالاتی در رابطه با حافظه یا کارکردهای ذهنی خود دارید؟ اولین بار چه وقت متوجه این علائم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علائم بهطور منظم بدتر می شوند یا گاهی بهتر و گاهی بدتر می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علائم باعث شده اند که نتوانید برخی از کارهایتان را انجام دهید و احساس کنید انجام آن ها برایتان بسیار سخت شده است، مانند حساب و کتاب های اقتصادی یا خرید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نسبت به قبل احساس غمگینی یا اضطراب بیشتری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اخیراً در جایی آشنا یا هنگام رانندگی در مسیری آشنا گم شده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اخیراً کسی از رانندگی شما نگران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اخیراً در رفتار شما تغییراتی غیرمعمول رخ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سطح انرژی شما تغییر کرده است، بیشتریا کمتر شده است؟یا ثابت مانده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داروهایی استفاده می کنید؟ آیا از ویتامین یا مکمل خاصی استفاده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ابتلاء به بیماری دیگری تحت درمان می باشید؟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اخیراً متوجه لرزش اندام یا مشکل در راه رفتنتان شده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گاه قرار ملاقات با پزشک یا مصرف داروی خودرا فراموش کرده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اخیراً بینایی و شنوایی خود را سنجش نموده 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در خانواده تان با مشکل حافظه مواجه بوده است؟ یا کسی مبتلا به آلزایمریا دمانس بوده است؟ </w:t>
      </w:r>
      <w:bookmarkStart w:id="73" w:name="pg10974_92906"/>
    </w:p>
    <w:p>
      <w:pPr>
        <w:pStyle w:val="Heading4"/>
        <w:numPr>
          <w:ilvl w:val="3"/>
          <w:numId w:val="1"/>
        </w:numPr>
        <w:rPr/>
      </w:pPr>
      <w:bookmarkStart w:id="74" w:name="__RefHeading___Toc512366_3531895371"/>
      <w:bookmarkStart w:id="75" w:name="_Toc30"/>
      <w:bookmarkEnd w:id="73"/>
      <w:bookmarkEnd w:id="74"/>
      <w:r>
        <w:rPr>
          <w:rtl w:val="true"/>
        </w:rPr>
        <w:t>چه زمانی به پزشک مراجعه کنیم؟</w:t>
      </w:r>
      <w:bookmarkEnd w:id="75"/>
    </w:p>
    <w:p>
      <w:pPr>
        <w:pStyle w:val="BookText"/>
        <w:rPr/>
      </w:pPr>
      <w:r>
        <w:rPr>
          <w:rFonts w:ascii="IRNazanin" w:hAnsi="IRNazanin" w:eastAsia="IRNazanin"/>
          <w:color w:val="111111"/>
          <w:sz w:val="28"/>
          <w:sz w:val="28"/>
          <w:szCs w:val="28"/>
          <w:rtl w:val="true"/>
          <w:lang w:bidi="fa-IR"/>
        </w:rPr>
        <w:t>فرد می تواند شخصاً برای مشورت در مورد اختلال حواس و کمبود حافظه اش بهپزشک مراجعه کند یا ازیکی از بستگانش بخواهد که قرار ملاقاتی راترتیب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پزشک عمومی فرد را به منظور انجام معاینات بیشتر به متخصص مغز و اعصاب ارجاع می دهد</w:t>
      </w:r>
      <w:r>
        <w:rPr>
          <w:rFonts w:eastAsia="IRNazanin" w:cs="IRNazanin"/>
          <w:color w:val="111111"/>
          <w:sz w:val="28"/>
          <w:szCs w:val="28"/>
          <w:rtl w:val="true"/>
          <w:lang w:bidi="fa-IR"/>
        </w:rPr>
        <w:t>.</w:t>
      </w:r>
    </w:p>
    <w:p>
      <w:pPr>
        <w:pStyle w:val="Heading3"/>
        <w:numPr>
          <w:ilvl w:val="2"/>
          <w:numId w:val="1"/>
        </w:numPr>
        <w:rPr/>
      </w:pPr>
      <w:bookmarkStart w:id="76" w:name="__RefHeading___Toc512368_3531895371"/>
      <w:bookmarkStart w:id="77" w:name="_Toc31"/>
      <w:bookmarkEnd w:id="76"/>
      <w:r>
        <w:rPr>
          <w:rtl w:val="true"/>
        </w:rPr>
        <w:t>آزمایش های تشخیصی</w:t>
      </w:r>
      <w:bookmarkEnd w:id="77"/>
    </w:p>
    <w:p>
      <w:pPr>
        <w:pStyle w:val="Heading4"/>
        <w:numPr>
          <w:ilvl w:val="3"/>
          <w:numId w:val="1"/>
        </w:numPr>
        <w:rPr/>
      </w:pPr>
      <w:bookmarkStart w:id="78" w:name="__RefHeading___Toc512370_3531895371"/>
      <w:bookmarkStart w:id="79" w:name="_Toc32"/>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امروزه آزمایشی برای تشخیص ابتلاء به آلزایمر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از مجموعه بیانات شما و علائمیکه به او شرح داده اید و همچنین اطلاعات حاصل از انجام آزمایشات مختلف در مورد ابتلاء به بیماری قضاوت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تقریباً به وضوح می تواند تشخیص دهد که آیا فرد دچار دمانس شده است وآیا این دمانس ناشی از ابتلاء به آلزایمر است یا خیر؟</w:t>
      </w:r>
    </w:p>
    <w:p>
      <w:pPr>
        <w:pStyle w:val="BookText"/>
        <w:rPr/>
      </w:pPr>
      <w:r>
        <w:rPr>
          <w:rFonts w:ascii="IRNazanin" w:hAnsi="IRNazanin" w:eastAsia="IRNazanin"/>
          <w:color w:val="111111"/>
          <w:sz w:val="28"/>
          <w:sz w:val="28"/>
          <w:szCs w:val="28"/>
          <w:rtl w:val="true"/>
          <w:lang w:bidi="fa-IR"/>
        </w:rPr>
        <w:t>صحت این تشخیص تنها پس از فوت بیمار و بررسی میکروسکوپیک مغز و مشاهده پلاک ها وساختارهای غیرطبیعی می تواند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در حال حاضر برای تمییز دادن آلزایمر از دیگر اختلالات حافظه معمولاً به یکی از آزمایشات زیر اتکا می کنند</w:t>
      </w:r>
      <w:r>
        <w:rPr>
          <w:rFonts w:eastAsia="IRNazanin" w:cs="IRNazanin"/>
          <w:color w:val="111111"/>
          <w:sz w:val="28"/>
          <w:szCs w:val="28"/>
          <w:rtl w:val="true"/>
          <w:lang w:bidi="fa-IR"/>
        </w:rPr>
        <w:t>:</w:t>
      </w:r>
    </w:p>
    <w:p>
      <w:pPr>
        <w:pStyle w:val="Heading4"/>
        <w:numPr>
          <w:ilvl w:val="3"/>
          <w:numId w:val="1"/>
        </w:numPr>
        <w:rPr/>
      </w:pPr>
      <w:bookmarkStart w:id="80" w:name="__RefHeading___Toc512372_3531895371"/>
      <w:bookmarkStart w:id="81" w:name="_Toc33"/>
      <w:bookmarkEnd w:id="80"/>
      <w:r>
        <w:rPr>
          <w:rtl w:val="true"/>
        </w:rPr>
        <w:t>آزمایشات جسمی و نورولوژیکی</w:t>
      </w:r>
      <w:bookmarkEnd w:id="81"/>
    </w:p>
    <w:p>
      <w:pPr>
        <w:pStyle w:val="BookText"/>
        <w:rPr/>
      </w:pPr>
      <w:r>
        <w:rPr>
          <w:rFonts w:ascii="IRNazanin" w:hAnsi="IRNazanin" w:eastAsia="IRNazanin"/>
          <w:color w:val="111111"/>
          <w:sz w:val="28"/>
          <w:sz w:val="28"/>
          <w:szCs w:val="28"/>
          <w:rtl w:val="true"/>
          <w:lang w:bidi="fa-IR"/>
        </w:rPr>
        <w:t>پزشک معمولاً از طریق معاینه فیزیکی و بررسی کلی سلامت عصبی موارد زیر را بررسی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 العمل های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رفلکس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عضلات و قدرت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برخاستن از صندلی و راه رفتن در اتاق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بینایی و شنوایی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تطابق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w:t>
      </w:r>
    </w:p>
    <w:p>
      <w:pPr>
        <w:pStyle w:val="Heading4"/>
        <w:numPr>
          <w:ilvl w:val="3"/>
          <w:numId w:val="1"/>
        </w:numPr>
        <w:rPr/>
      </w:pPr>
      <w:bookmarkStart w:id="82" w:name="__RefHeading___Toc512374_3531895371"/>
      <w:bookmarkStart w:id="83" w:name="_Toc34"/>
      <w:bookmarkEnd w:id="82"/>
      <w:r>
        <w:rPr>
          <w:rtl w:val="true"/>
        </w:rPr>
        <w:t>بررسی های آزمایشگاهی</w:t>
      </w:r>
      <w:bookmarkEnd w:id="8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خون می تواند به پزشک در تشخیص علل دیگر محتمل در ایجاد فراموشی </w:t>
      </w:r>
      <w:bookmarkStart w:id="84" w:name="pg10974_92908"/>
    </w:p>
    <w:p>
      <w:pPr>
        <w:pStyle w:val="BookText"/>
        <w:rPr/>
      </w:pPr>
      <w:bookmarkEnd w:id="84"/>
      <w:r>
        <w:rPr>
          <w:rFonts w:ascii="IRNazanin" w:hAnsi="IRNazanin" w:eastAsia="IRNazanin"/>
          <w:color w:val="111111"/>
          <w:sz w:val="28"/>
          <w:sz w:val="28"/>
          <w:szCs w:val="28"/>
          <w:rtl w:val="true"/>
          <w:lang w:bidi="fa-IR"/>
        </w:rPr>
        <w:t>و گیجی مانند اختلالات تیروئیدی و کمبود ویتامینی کمک کننده باشد</w:t>
      </w:r>
      <w:r>
        <w:rPr>
          <w:rFonts w:eastAsia="IRNazanin" w:cs="IRNazanin"/>
          <w:color w:val="111111"/>
          <w:sz w:val="28"/>
          <w:szCs w:val="28"/>
          <w:rtl w:val="true"/>
          <w:lang w:bidi="fa-IR"/>
        </w:rPr>
        <w:t>.</w:t>
      </w:r>
    </w:p>
    <w:p>
      <w:pPr>
        <w:pStyle w:val="Heading4"/>
        <w:numPr>
          <w:ilvl w:val="3"/>
          <w:numId w:val="1"/>
        </w:numPr>
        <w:rPr/>
      </w:pPr>
      <w:bookmarkStart w:id="85" w:name="__RefHeading___Toc512376_3531895371"/>
      <w:bookmarkStart w:id="86" w:name="_Toc35"/>
      <w:bookmarkEnd w:id="85"/>
      <w:r>
        <w:rPr>
          <w:rtl w:val="true"/>
        </w:rPr>
        <w:t>بررسی وضعیت ذهنی</w:t>
      </w:r>
      <w:bookmarkEnd w:id="86"/>
    </w:p>
    <w:p>
      <w:pPr>
        <w:pStyle w:val="BookText"/>
        <w:rPr/>
      </w:pPr>
      <w:r>
        <w:rPr>
          <w:rFonts w:ascii="IRNazanin" w:hAnsi="IRNazanin" w:eastAsia="IRNazanin"/>
          <w:color w:val="111111"/>
          <w:sz w:val="28"/>
          <w:sz w:val="28"/>
          <w:szCs w:val="28"/>
          <w:rtl w:val="true"/>
          <w:lang w:bidi="fa-IR"/>
        </w:rPr>
        <w:t>ممکن است پزشک برای ارزیابی وضعیت ذهنی فرد، حافظه و مهارت های فکری او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آزمایشات مختصر و کوتاه مدت وضعیت ذهنی می تواند 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انجام شود</w:t>
      </w:r>
      <w:r>
        <w:rPr>
          <w:rFonts w:eastAsia="IRNazanin" w:cs="IRNazanin"/>
          <w:color w:val="111111"/>
          <w:sz w:val="28"/>
          <w:szCs w:val="28"/>
          <w:rtl w:val="true"/>
          <w:lang w:bidi="fa-IR"/>
        </w:rPr>
        <w:t>.</w:t>
      </w:r>
    </w:p>
    <w:p>
      <w:pPr>
        <w:pStyle w:val="Heading4"/>
        <w:numPr>
          <w:ilvl w:val="3"/>
          <w:numId w:val="1"/>
        </w:numPr>
        <w:rPr/>
      </w:pPr>
      <w:bookmarkStart w:id="87" w:name="__RefHeading___Toc512378_3531895371"/>
      <w:bookmarkStart w:id="88" w:name="_Toc36"/>
      <w:bookmarkEnd w:id="87"/>
      <w:r>
        <w:rPr>
          <w:rtl w:val="true"/>
        </w:rPr>
        <w:t>آزمایشات عصبی</w:t>
      </w:r>
      <w:bookmarkEnd w:id="88"/>
    </w:p>
    <w:p>
      <w:pPr>
        <w:pStyle w:val="BookText"/>
        <w:rPr/>
      </w:pPr>
      <w:r>
        <w:rPr>
          <w:rFonts w:ascii="IRNazanin" w:hAnsi="IRNazanin" w:eastAsia="IRNazanin"/>
          <w:color w:val="111111"/>
          <w:sz w:val="28"/>
          <w:sz w:val="28"/>
          <w:szCs w:val="28"/>
          <w:rtl w:val="true"/>
          <w:lang w:bidi="fa-IR"/>
        </w:rPr>
        <w:t>پزشک ممکن است، بخواهد به ارزیابی وسیعتر وضعیت ذهنی و فکری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آزمایشات مفصل تر عصبی روانی می تواند تا چند ساعت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آزمایشات جزئیات دقیق تری از کارکرد ذهنی به وجود می آورند و امکان مقایسه آن را با افراد هم سن و دارای تحصیلات مشابه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آزمایشات به خصوص در مراحل ابتدایی آلزایمریا دمانس و همچنین در تشخیص الگوهای تغییرات ناشی از انواع مختلف دمانس بسیار کمک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پزشک می تواند توانایی فرد را در انجام فعالیت های مهم مانند تصمیم گیری های اقتصادی و درمانی تخمین بزند</w:t>
      </w:r>
      <w:r>
        <w:rPr>
          <w:rFonts w:eastAsia="IRNazanin" w:cs="IRNazanin"/>
          <w:color w:val="111111"/>
          <w:sz w:val="28"/>
          <w:szCs w:val="28"/>
          <w:rtl w:val="true"/>
          <w:lang w:bidi="fa-IR"/>
        </w:rPr>
        <w:t>.</w:t>
      </w:r>
    </w:p>
    <w:p>
      <w:pPr>
        <w:pStyle w:val="Heading4"/>
        <w:numPr>
          <w:ilvl w:val="3"/>
          <w:numId w:val="1"/>
        </w:numPr>
        <w:rPr/>
      </w:pPr>
      <w:bookmarkStart w:id="89" w:name="__RefHeading___Toc512380_3531895371"/>
      <w:bookmarkStart w:id="90" w:name="_Toc37"/>
      <w:bookmarkEnd w:id="89"/>
      <w:r>
        <w:rPr>
          <w:rtl w:val="true"/>
        </w:rPr>
        <w:t>تصویربرداری از مغز</w:t>
      </w:r>
      <w:bookmarkEnd w:id="90"/>
    </w:p>
    <w:p>
      <w:pPr>
        <w:pStyle w:val="BookText"/>
        <w:rPr/>
      </w:pPr>
      <w:r>
        <w:rPr>
          <w:rFonts w:ascii="IRNazanin" w:hAnsi="IRNazanin" w:eastAsia="IRNazanin"/>
          <w:color w:val="111111"/>
          <w:sz w:val="28"/>
          <w:sz w:val="28"/>
          <w:szCs w:val="28"/>
          <w:rtl w:val="true"/>
          <w:lang w:bidi="fa-IR"/>
        </w:rPr>
        <w:t>امروزه از تصویرهای مغز بیشتر برای تشخیص تغییرات غیرطبیعی مشهود ناشی از بیماری هایی به جز آلزایمر مانند سکته مغزی، ضربه یا تومور که ممکن است منجر به تغییرات شناختی شوند، استفاده می شود</w:t>
      </w:r>
      <w:r>
        <w:rPr>
          <w:rFonts w:eastAsia="IRNazanin" w:cs="IRNazanin"/>
          <w:color w:val="111111"/>
          <w:sz w:val="28"/>
          <w:szCs w:val="28"/>
          <w:rtl w:val="true"/>
          <w:lang w:bidi="fa-IR"/>
        </w:rPr>
        <w:t>.</w:t>
      </w:r>
    </w:p>
    <w:p>
      <w:pPr>
        <w:pStyle w:val="Heading3"/>
        <w:numPr>
          <w:ilvl w:val="2"/>
          <w:numId w:val="1"/>
        </w:numPr>
        <w:rPr/>
      </w:pPr>
      <w:bookmarkStart w:id="91" w:name="__RefHeading___Toc512382_3531895371"/>
      <w:bookmarkStart w:id="92" w:name="_Toc38"/>
      <w:bookmarkEnd w:id="91"/>
      <w:r>
        <w:rPr>
          <w:rtl w:val="true"/>
        </w:rPr>
        <w:t>تکنیک های تصویر برداری از مغز شامل موارد زیر است</w:t>
      </w:r>
      <w:r>
        <w:rPr>
          <w:rtl w:val="true"/>
        </w:rPr>
        <w:t>:</w:t>
      </w:r>
      <w:bookmarkEnd w:id="9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تی 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سی تی اسکن فرد برروی یک تخت باریک که دریک تونل کوچک در حرکت است، دراز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ایکس، از زوآیای مختلف به بدن می تابد و اطلاعات حاصل از آن از طریق کامپیوتر به عکس هایی از لایه های مختلف مغز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طور عمده در تشخیص تومورها، سکته مغزی و آسیب های سر به کار می رود</w:t>
      </w:r>
      <w:r>
        <w:rPr>
          <w:rFonts w:eastAsia="IRNazanin" w:cs="IRNazanin"/>
          <w:color w:val="111111"/>
          <w:sz w:val="28"/>
          <w:szCs w:val="28"/>
          <w:rtl w:val="true"/>
          <w:lang w:bidi="fa-IR"/>
        </w:rPr>
        <w:t xml:space="preserve">. </w:t>
      </w:r>
      <w:bookmarkStart w:id="93" w:name="pg10974_92910"/>
    </w:p>
    <w:p>
      <w:pPr>
        <w:pStyle w:val="Heading3"/>
        <w:numPr>
          <w:ilvl w:val="2"/>
          <w:numId w:val="1"/>
        </w:numPr>
        <w:rPr/>
      </w:pPr>
      <w:bookmarkStart w:id="94" w:name="__RefHeading___Toc512384_3531895371"/>
      <w:bookmarkStart w:id="95" w:name="_Toc39"/>
      <w:bookmarkEnd w:id="93"/>
      <w:bookmarkEnd w:id="94"/>
      <w:r>
        <w:rPr>
          <w:rtl w:val="true"/>
        </w:rPr>
        <w:t xml:space="preserve">تصویربرداری رزونانس مغناطیسی </w:t>
      </w:r>
      <w:r>
        <w:rPr>
          <w:rtl w:val="true"/>
        </w:rPr>
        <w:t>(</w:t>
      </w:r>
      <w:r>
        <w:rPr>
          <w:rtl w:val="true"/>
        </w:rPr>
        <w:t>ام</w:t>
      </w:r>
      <w:r>
        <w:rPr>
          <w:rtl w:val="true"/>
        </w:rPr>
        <w:t>.</w:t>
      </w:r>
      <w:r>
        <w:rPr>
          <w:rtl w:val="true"/>
        </w:rPr>
        <w:t>آر</w:t>
      </w:r>
      <w:r>
        <w:rPr>
          <w:rtl w:val="true"/>
        </w:rPr>
        <w:t>.</w:t>
      </w:r>
      <w:r>
        <w:rPr>
          <w:rtl w:val="true"/>
        </w:rPr>
        <w:t>آی</w:t>
      </w:r>
      <w:r>
        <w:rPr>
          <w:rtl w:val="true"/>
        </w:rPr>
        <w:t>)</w:t>
      </w:r>
      <w:bookmarkEnd w:id="95"/>
    </w:p>
    <w:p>
      <w:pPr>
        <w:pStyle w:val="BookText"/>
        <w:rPr/>
      </w:pPr>
      <w:r>
        <w:rPr>
          <w:rFonts w:ascii="IRNazanin" w:hAnsi="IRNazanin" w:eastAsia="IRNazanin"/>
          <w:color w:val="111111"/>
          <w:sz w:val="28"/>
          <w:sz w:val="28"/>
          <w:szCs w:val="28"/>
          <w:rtl w:val="true"/>
          <w:lang w:bidi="fa-IR"/>
        </w:rPr>
        <w:t>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از امواج رادیویی در یک میدان قوی مغناطیسی استفاده می شود تا یک تصویر از جزئیات مغز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روش نیز فرد برروی تخت دراز می کشد و به درون دستگاه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که مانند یک تونل باریک است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تصویربرداری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بدون درد است، اما چون با سر وصدای زیادی همراه است برخی افراد می ترسند یا آزرده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به طور عمده برای تشخیص مشکلاتی که سبب اختلالات شناختی شده است بهکار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ممکن است در آینده برای اندازه‌گیری حجم مغز و مشخص نمودن مناطقی از مغز که در اثر آلزایمر دچار انقباض شده است به کار رود</w:t>
      </w:r>
      <w:r>
        <w:rPr>
          <w:rFonts w:eastAsia="IRNazanin" w:cs="IRNazanin"/>
          <w:color w:val="111111"/>
          <w:sz w:val="28"/>
          <w:szCs w:val="28"/>
          <w:rtl w:val="true"/>
          <w:lang w:bidi="fa-IR"/>
        </w:rPr>
        <w:t>.</w:t>
      </w:r>
    </w:p>
    <w:p>
      <w:pPr>
        <w:pStyle w:val="Heading3"/>
        <w:numPr>
          <w:ilvl w:val="2"/>
          <w:numId w:val="1"/>
        </w:numPr>
        <w:rPr/>
      </w:pPr>
      <w:bookmarkStart w:id="96" w:name="__RefHeading___Toc512386_3531895371"/>
      <w:bookmarkStart w:id="97" w:name="_Toc40"/>
      <w:bookmarkEnd w:id="96"/>
      <w:r>
        <w:rPr>
          <w:rtl w:val="true"/>
        </w:rPr>
        <w:t xml:space="preserve">توموگرافی پوزیترون </w:t>
      </w:r>
      <w:r>
        <w:rPr>
          <w:rtl w:val="true"/>
        </w:rPr>
        <w:t>(</w:t>
      </w:r>
      <w:r>
        <w:rPr/>
        <w:t>PET</w:t>
      </w:r>
      <w:r>
        <w:rPr>
          <w:rtl w:val="true"/>
        </w:rPr>
        <w:t>)</w:t>
      </w:r>
      <w:bookmarkEnd w:id="97"/>
    </w:p>
    <w:p>
      <w:pPr>
        <w:pStyle w:val="Heading4"/>
        <w:numPr>
          <w:ilvl w:val="3"/>
          <w:numId w:val="1"/>
        </w:numPr>
        <w:rPr/>
      </w:pPr>
      <w:bookmarkStart w:id="98" w:name="__RefHeading___Toc512388_3531895371"/>
      <w:bookmarkStart w:id="99" w:name="_Toc41"/>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در اسکن </w:t>
      </w:r>
      <w:r>
        <w:rPr>
          <w:rFonts w:eastAsia="Times New Roman" w:cs="Times New Roman" w:ascii="Times New Roman" w:hAnsi="Times New Roman"/>
          <w:color w:val="111111"/>
          <w:sz w:val="28"/>
          <w:szCs w:val="28"/>
          <w:lang w:val="en-US" w:bidi="en-US"/>
        </w:rPr>
        <w:t>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مایع ردیاب با خاصیت رادیواکتیوتی ضعیف مانند، نوع خاصی از قند گلوکز به فرد تزریق می شود و جریان این ماده در مغز از بیرون توسط یک اسکنر ردیابی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کلی بخش های مختلف مغز از این طریق نشان داده می شود و مشخص می شود که کدام یک از مناطق مغز عملکرد مناسبی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اسکنرهای جدید </w:t>
      </w:r>
      <w:r>
        <w:rPr>
          <w:rFonts w:eastAsia="Times New Roman" w:cs="Times New Roman" w:ascii="Times New Roman" w:hAnsi="Times New Roman"/>
          <w:color w:val="111111"/>
          <w:sz w:val="28"/>
          <w:szCs w:val="28"/>
          <w:lang w:val="en-US" w:bidi="en-US"/>
        </w:rPr>
        <w:t>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پلاک های مرتبط در ایجاد آلزایمر را مشخص نمایند</w:t>
      </w:r>
      <w:r>
        <w:rPr>
          <w:rFonts w:eastAsia="IRNazanin" w:cs="IRNazanin"/>
          <w:color w:val="111111"/>
          <w:sz w:val="28"/>
          <w:szCs w:val="28"/>
          <w:rtl w:val="true"/>
          <w:lang w:bidi="fa-IR"/>
        </w:rPr>
        <w:t>.</w:t>
      </w:r>
    </w:p>
    <w:p>
      <w:pPr>
        <w:pStyle w:val="Heading4"/>
        <w:numPr>
          <w:ilvl w:val="3"/>
          <w:numId w:val="1"/>
        </w:numPr>
        <w:rPr/>
      </w:pPr>
      <w:bookmarkStart w:id="100" w:name="__RefHeading___Toc512390_3531895371"/>
      <w:bookmarkStart w:id="101" w:name="_Toc42"/>
      <w:bookmarkEnd w:id="100"/>
      <w:r>
        <w:rPr>
          <w:rtl w:val="true"/>
        </w:rPr>
        <w:t>تست های تشخیصی آینده</w:t>
      </w:r>
      <w:r>
        <w:rPr>
          <w:rtl w:val="true"/>
        </w:rPr>
        <w:t>:</w:t>
      </w:r>
      <w:bookmarkEnd w:id="101"/>
    </w:p>
    <w:p>
      <w:pPr>
        <w:pStyle w:val="BookText"/>
        <w:rPr/>
      </w:pPr>
      <w:r>
        <w:rPr>
          <w:rFonts w:ascii="IRNazanin" w:hAnsi="IRNazanin" w:eastAsia="IRNazanin"/>
          <w:color w:val="111111"/>
          <w:sz w:val="28"/>
          <w:sz w:val="28"/>
          <w:szCs w:val="28"/>
          <w:rtl w:val="true"/>
          <w:lang w:bidi="fa-IR"/>
        </w:rPr>
        <w:t>محققین و پزشکان در تلاشند تا ابزارهای تشخیصی جدید و مطمئن تری را برای تشخیص آلزایمر تولید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مهم آنها تشخیص آلزایمر پیش از وقوع علائم می باشد و در مرحله ای که بیماری بیشترین درمان پذیری را توسط داروهای جدید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پیش بالینی آلزایمر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جدید تحت بررسی دارای ویژگی های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جدید برای تصویربرداری از مغز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 های توانایی های ذهنی با حساسیت بالاتر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 گیری پروتئین های ویژه یا الگوهای پروتئینی در خون و مایع نخاعی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حیاتی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علاوه برکمک به تشخیص آلزایمر در مراحل اولیه، در تشخیص درمان </w:t>
      </w:r>
      <w:bookmarkStart w:id="102" w:name="pg10974_92912"/>
    </w:p>
    <w:p>
      <w:pPr>
        <w:pStyle w:val="BookText"/>
        <w:rPr/>
      </w:pPr>
      <w:bookmarkEnd w:id="102"/>
      <w:r>
        <w:rPr>
          <w:rFonts w:ascii="IRNazanin" w:hAnsi="IRNazanin" w:eastAsia="IRNazanin"/>
          <w:color w:val="111111"/>
          <w:sz w:val="28"/>
          <w:sz w:val="28"/>
          <w:szCs w:val="28"/>
          <w:rtl w:val="true"/>
          <w:lang w:bidi="fa-IR"/>
        </w:rPr>
        <w:t>نیز مفید خواهند بود</w:t>
      </w:r>
      <w:r>
        <w:rPr>
          <w:rFonts w:eastAsia="IRNazanin" w:cs="IRNazanin"/>
          <w:color w:val="111111"/>
          <w:sz w:val="28"/>
          <w:szCs w:val="28"/>
          <w:rtl w:val="true"/>
          <w:lang w:bidi="fa-IR"/>
        </w:rPr>
        <w:t>.</w:t>
      </w:r>
    </w:p>
    <w:p>
      <w:pPr>
        <w:pStyle w:val="Heading3"/>
        <w:numPr>
          <w:ilvl w:val="2"/>
          <w:numId w:val="1"/>
        </w:numPr>
        <w:rPr/>
      </w:pPr>
      <w:bookmarkStart w:id="103" w:name="__RefHeading___Toc512392_3531895371"/>
      <w:bookmarkStart w:id="104" w:name="_Toc43"/>
      <w:bookmarkEnd w:id="103"/>
      <w:r>
        <w:rPr>
          <w:rtl w:val="true"/>
        </w:rPr>
        <w:t>درمان دارویی</w:t>
      </w:r>
      <w:bookmarkEnd w:id="104"/>
    </w:p>
    <w:p>
      <w:pPr>
        <w:pStyle w:val="BookText"/>
        <w:rPr/>
      </w:pPr>
      <w:r>
        <w:rPr>
          <w:rFonts w:ascii="IRNazanin" w:hAnsi="IRNazanin" w:eastAsia="IRNazanin"/>
          <w:color w:val="111111"/>
          <w:sz w:val="28"/>
          <w:sz w:val="28"/>
          <w:szCs w:val="28"/>
          <w:rtl w:val="true"/>
          <w:lang w:bidi="fa-IR"/>
        </w:rPr>
        <w:t>داروهای فعلی آلزایمر به بهبود علائم اختلالات حافظه و تغییرات شناختی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برای بهبود علائم شناختی به کار می رود، شامل موارد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مهارکننده های کولین استراز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سطح یک ماده میانجی بین سلولی که در آلزایمر کاهش می یابد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برای مدتی، علائم بیماری را در افراد تا حدی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کولین استرازهایی که به طور معمول تجویز می شوند، شامل دونپزیل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donepezil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گالانتامین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galantamine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ریوستیگمین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rivastigmine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عارضه جانبی این داروها شامل اسهال، تهوع و اختلال در خواب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دارو برشبکه بین سلولی مغزی دیگری تأثیر می گذارد و سرعت پیشرفت علائم را در آلزایمر متوسط تا شدید کاهش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فضایی امن و حمایت کننده</w:t>
      </w:r>
    </w:p>
    <w:p>
      <w:pPr>
        <w:pStyle w:val="BookText"/>
        <w:rPr/>
      </w:pPr>
      <w:r>
        <w:rPr>
          <w:rFonts w:ascii="IRNazanin" w:hAnsi="IRNazanin" w:eastAsia="IRNazanin"/>
          <w:color w:val="111111"/>
          <w:sz w:val="28"/>
          <w:sz w:val="28"/>
          <w:szCs w:val="28"/>
          <w:rtl w:val="true"/>
          <w:lang w:bidi="fa-IR"/>
        </w:rPr>
        <w:t>یکی از بخش های مهم درمان بیماری آلزایمر ایجاد شرایط مناسب زندگی سازگار با بیماری فرد و نیازهایش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از توصیه های زیر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نمودن وسایل و مبلمان و فرش های اضافی که منجر به شلوغی و ایجاد مزاحمت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نرده و دستگیره های محکم در کنار پله ها و سرویس بهداشتی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حاصل نمودن ازاینکه کفش ها و روفرشی بیمار راحت و محافظت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دادن تعداد آینه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 و انعکاس های درون آینه برای افراد مبتلا به آلزایمر گیج کننده و یا حتی ترسناک هستند</w:t>
      </w:r>
      <w:r>
        <w:rPr>
          <w:rFonts w:eastAsia="IRNazanin" w:cs="IRNazanin"/>
          <w:color w:val="111111"/>
          <w:sz w:val="28"/>
          <w:szCs w:val="28"/>
          <w:rtl w:val="true"/>
          <w:lang w:bidi="fa-IR"/>
        </w:rPr>
        <w:t xml:space="preserve">. </w:t>
      </w:r>
      <w:bookmarkStart w:id="105" w:name="pg10974_92914"/>
    </w:p>
    <w:p>
      <w:pPr>
        <w:pStyle w:val="Heading3"/>
        <w:numPr>
          <w:ilvl w:val="2"/>
          <w:numId w:val="1"/>
        </w:numPr>
        <w:rPr/>
      </w:pPr>
      <w:bookmarkStart w:id="106" w:name="__RefHeading___Toc512394_3531895371"/>
      <w:bookmarkStart w:id="107" w:name="_Toc44"/>
      <w:bookmarkEnd w:id="105"/>
      <w:bookmarkEnd w:id="106"/>
      <w:r>
        <w:rPr>
          <w:rtl w:val="true"/>
        </w:rPr>
        <w:t>تغییر شیوه زندگی</w:t>
      </w:r>
      <w:bookmarkEnd w:id="107"/>
    </w:p>
    <w:p>
      <w:pPr>
        <w:pStyle w:val="Heading4"/>
        <w:numPr>
          <w:ilvl w:val="3"/>
          <w:numId w:val="1"/>
        </w:numPr>
        <w:rPr/>
      </w:pPr>
      <w:bookmarkStart w:id="108" w:name="__RefHeading___Toc512396_3531895371"/>
      <w:bookmarkStart w:id="109" w:name="_Toc45"/>
      <w:bookmarkEnd w:id="108"/>
      <w:r>
        <w:rPr>
          <w:rtl w:val="true"/>
        </w:rPr>
        <w:t>ورزش</w:t>
      </w:r>
      <w:bookmarkEnd w:id="109"/>
    </w:p>
    <w:p>
      <w:pPr>
        <w:pStyle w:val="BookText"/>
        <w:rPr/>
      </w:pPr>
      <w:r>
        <w:rPr>
          <w:rFonts w:ascii="IRNazanin" w:hAnsi="IRNazanin" w:eastAsia="IRNazanin"/>
          <w:color w:val="111111"/>
          <w:sz w:val="28"/>
          <w:sz w:val="28"/>
          <w:szCs w:val="28"/>
          <w:rtl w:val="true"/>
          <w:lang w:bidi="fa-IR"/>
        </w:rPr>
        <w:t>ورزش برای سلامتی و مغز شما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مشخص شد افرادی که مرتبا ورزش می کنند می توانند زوال عقلی را 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جامعه آلزایمر، ترکیب نتایج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نشان داد که ورزش منظم خطر بروز زوال عقل را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می دهد و خطر ابتلا به آلزایمر را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لحاظ جسمی فعال باشید، کالری بیش تری مصرف می کنید و کمتر احتمال چاقی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سلامت قلبی و عروقی بهتری خواهید داشت چون ضربان قلبتان را بالا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منظم، جزئی مهم از برنامه سلامتی هر فرد حتی افراد مبتلا به آلزایمر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هایی مثل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 روی روزانه می تواند به بهبود خلق وخو، سلامتی مفاصل، ماهیچه ها و قلب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ورزش می تواند به خواب راحت و پیشگیری ازیبوست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بیمار می خواهد بدون همراهی اطرافیان پیاده‌روی نماید حتماً باید یک برگه شامل هویت و آدرس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بیمارانی که نمی توانند پیاده‌روی کنند، از دستگاه هایی مانند دوچرخه ثابت و دیگر ابزارهای ورزش نشسته یا از برنامه ها، سی‌دی ها و دی وی دی های ورزشی مناسب برای افراد مسن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رژیمی کم چربی و سرشار از میوه ها و سبزیجات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دیگر برای سلامت قلب و محافظت از سلامت ذهنی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قلب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های غنی از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ذهنی مفید است</w:t>
      </w:r>
      <w:r>
        <w:rPr>
          <w:rFonts w:eastAsia="IRNazanin" w:cs="IRNazanin"/>
          <w:color w:val="111111"/>
          <w:sz w:val="28"/>
          <w:szCs w:val="28"/>
          <w:rtl w:val="true"/>
          <w:lang w:bidi="fa-IR"/>
        </w:rPr>
        <w:t xml:space="preserve">. </w:t>
      </w:r>
      <w:bookmarkStart w:id="110" w:name="pg10974_92916"/>
    </w:p>
    <w:p>
      <w:pPr>
        <w:pStyle w:val="Heading2"/>
        <w:numPr>
          <w:ilvl w:val="1"/>
          <w:numId w:val="1"/>
        </w:numPr>
        <w:rPr/>
      </w:pPr>
      <w:bookmarkStart w:id="111" w:name="__RefHeading___Toc512398_3531895371"/>
      <w:bookmarkStart w:id="112" w:name="_Toc46"/>
      <w:bookmarkEnd w:id="110"/>
      <w:bookmarkEnd w:id="111"/>
      <w:r>
        <w:rPr>
          <w:rtl w:val="true"/>
        </w:rPr>
        <w:t xml:space="preserve">فصل دوم </w:t>
      </w:r>
      <w:r>
        <w:rPr>
          <w:rtl w:val="true"/>
        </w:rPr>
        <w:t xml:space="preserve">: </w:t>
      </w:r>
      <w:r>
        <w:rPr>
          <w:rtl w:val="true"/>
        </w:rPr>
        <w:t>آلزایمر زودرس</w:t>
      </w:r>
      <w:bookmarkEnd w:id="112"/>
    </w:p>
    <w:p>
      <w:pPr>
        <w:pStyle w:val="Heading3"/>
        <w:numPr>
          <w:ilvl w:val="2"/>
          <w:numId w:val="1"/>
        </w:numPr>
        <w:rPr/>
      </w:pPr>
      <w:bookmarkStart w:id="113" w:name="__RefHeading___Toc512400_3531895371"/>
      <w:bookmarkStart w:id="114" w:name="_Toc47"/>
      <w:bookmarkEnd w:id="113"/>
      <w:r>
        <w:rPr>
          <w:rtl w:val="true"/>
        </w:rPr>
        <w:t>اشاره</w:t>
      </w:r>
      <w:bookmarkEnd w:id="11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41" o:detectmouseclick="t"/>
                <v:stroke color="#3465a4" joinstyle="round" endcap="flat"/>
                <w10:wrap type="none"/>
              </v:shape>
            </w:pict>
          </mc:Fallback>
        </mc:AlternateContent>
      </w:r>
      <w:bookmarkStart w:id="115" w:name="pg10974_92918"/>
    </w:p>
    <w:p>
      <w:pPr>
        <w:pStyle w:val="Heading3"/>
        <w:numPr>
          <w:ilvl w:val="2"/>
          <w:numId w:val="1"/>
        </w:numPr>
        <w:rPr/>
      </w:pPr>
      <w:bookmarkStart w:id="116" w:name="__RefHeading___Toc512402_3531895371"/>
      <w:bookmarkStart w:id="117" w:name="_Toc48"/>
      <w:bookmarkEnd w:id="115"/>
      <w:bookmarkEnd w:id="116"/>
      <w:r>
        <w:rPr>
          <w:rtl w:val="true"/>
        </w:rPr>
        <w:t>آیا آلزایمر در جوانی نیز اتفاق می افتد؟</w:t>
      </w:r>
      <w:bookmarkEnd w:id="117"/>
    </w:p>
    <w:p>
      <w:pPr>
        <w:pStyle w:val="BookText"/>
        <w:rPr/>
      </w:pPr>
      <w:r>
        <w:rPr>
          <w:rFonts w:ascii="IRNazanin" w:hAnsi="IRNazanin" w:eastAsia="IRNazanin"/>
          <w:color w:val="111111"/>
          <w:sz w:val="28"/>
          <w:sz w:val="28"/>
          <w:szCs w:val="28"/>
          <w:rtl w:val="true"/>
          <w:lang w:bidi="fa-IR"/>
        </w:rPr>
        <w:t>شاید فکر کنید که این بیماری فقط مختص سالمندان است، اما همیشه هم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آلزایمر عمدتاً در افراد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 افتد، اما آلزایمر در جوانی نیز دیده شود که دراین صورت به آن آلزایمر زودرس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آلزایمر در جوانی یا بیماری آلزایمر زودرس، قبل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تکان دهنده است و به این معناست که شما باید از حالا برای تغییرات بزرگی که پیشرو دارید، برنامه ریزی کنید تا خیالتان راحت باشد که با گذشت زمان، مراقبت های لازم را دریافت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آلزایمر زودرس، اغلب در دهه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ظاهر می شود، اما ممکن است که برخی از افراد در دهه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شان نیز به آن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بیماری آلزایمر باعث می شود تا به تدریج قدرت حافظه، توانایی فکر کردن درست و درنهایت مراقبت از خودتان را از دست بدهید، به یک سیستم حمایتی قوی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برنامه ریزی برای بقیه ی زندگی تان از اعضای خانواده، دوستان و دفتر انجمن آلزایمر در محل زندگیتان کمک بگیرید</w:t>
      </w:r>
      <w:r>
        <w:rPr>
          <w:rFonts w:eastAsia="IRNazanin" w:cs="IRNazanin"/>
          <w:color w:val="111111"/>
          <w:sz w:val="28"/>
          <w:szCs w:val="28"/>
          <w:rtl w:val="true"/>
          <w:lang w:bidi="fa-IR"/>
        </w:rPr>
        <w:t>.</w:t>
      </w:r>
    </w:p>
    <w:p>
      <w:pPr>
        <w:pStyle w:val="Heading3"/>
        <w:numPr>
          <w:ilvl w:val="2"/>
          <w:numId w:val="1"/>
        </w:numPr>
        <w:rPr/>
      </w:pPr>
      <w:bookmarkStart w:id="118" w:name="__RefHeading___Toc512404_3531895371"/>
      <w:bookmarkStart w:id="119" w:name="_Toc49"/>
      <w:bookmarkEnd w:id="118"/>
      <w:r>
        <w:rPr>
          <w:rtl w:val="true"/>
        </w:rPr>
        <w:t>عوامل خطرساز آلزایمر در جوانی</w:t>
      </w:r>
      <w:bookmarkEnd w:id="119"/>
    </w:p>
    <w:p>
      <w:pPr>
        <w:pStyle w:val="BookText"/>
        <w:rPr/>
      </w:pPr>
      <w:r>
        <w:rPr>
          <w:rFonts w:ascii="IRNazanin" w:hAnsi="IRNazanin" w:eastAsia="IRNazanin"/>
          <w:color w:val="111111"/>
          <w:sz w:val="28"/>
          <w:sz w:val="28"/>
          <w:szCs w:val="28"/>
          <w:rtl w:val="true"/>
          <w:lang w:bidi="fa-IR"/>
        </w:rPr>
        <w:t>آزمایش واحدی وجود ندارد که ابتلای شما به آلزایمر زودرس را تأیید کند، اما پزشکتان از چند راه می تواند بررسی کند که آیا شما بهاین بیماری مبتلا هستید یا نه؟</w:t>
      </w:r>
    </w:p>
    <w:p>
      <w:pPr>
        <w:pStyle w:val="BookText"/>
        <w:rPr/>
      </w:pPr>
      <w:r>
        <w:rPr>
          <w:rFonts w:ascii="IRNazanin" w:hAnsi="IRNazanin" w:eastAsia="IRNazanin"/>
          <w:color w:val="111111"/>
          <w:sz w:val="28"/>
          <w:sz w:val="28"/>
          <w:szCs w:val="28"/>
          <w:rtl w:val="true"/>
          <w:lang w:bidi="fa-IR"/>
        </w:rPr>
        <w:t>دکتر پیش از هر چیز، درمورد سابقه ی پزشکی تان و همچنین هرگونه علائمی که درحال حاضر شما را آزار می دهد، سوأل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شما تست هایی انجام خواهید داد که حافظه تان را بررسی می نمایند و نشان می دهند که در حل مسائل چگونه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تحت تست های تصویربرداری قرار بگیرید که تغییرات ایجادشده در مغز شما را بررسی و به رد سایر علل احتمالی شما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تست ها می توانند شامل سیتیاسکنیا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ممکن است که پزشکتان، انجام آزمایشاتی را پیشنهاد کند که به دنبال مجموعه ای از تغییرات در ژن هایی هستند که با ابتلا به آلزایمر زودرس در ارتباطند</w:t>
      </w:r>
      <w:r>
        <w:rPr>
          <w:rFonts w:eastAsia="IRNazanin" w:cs="IRNazanin"/>
          <w:color w:val="111111"/>
          <w:sz w:val="28"/>
          <w:szCs w:val="28"/>
          <w:rtl w:val="true"/>
          <w:lang w:bidi="fa-IR"/>
        </w:rPr>
        <w:t xml:space="preserve">. </w:t>
      </w:r>
      <w:bookmarkStart w:id="120" w:name="pg10974_92920"/>
    </w:p>
    <w:p>
      <w:pPr>
        <w:pStyle w:val="Heading3"/>
        <w:numPr>
          <w:ilvl w:val="2"/>
          <w:numId w:val="1"/>
        </w:numPr>
        <w:rPr/>
      </w:pPr>
      <w:bookmarkStart w:id="121" w:name="__RefHeading___Toc512406_3531895371"/>
      <w:bookmarkStart w:id="122" w:name="_Toc50"/>
      <w:bookmarkEnd w:id="120"/>
      <w:bookmarkEnd w:id="121"/>
      <w:r>
        <w:rPr>
          <w:rtl w:val="true"/>
        </w:rPr>
        <w:t xml:space="preserve">علت آلزایمر زودرس </w:t>
      </w:r>
      <w:r>
        <w:rPr>
          <w:rtl w:val="true"/>
        </w:rPr>
        <w:t>(</w:t>
      </w:r>
      <w:r>
        <w:rPr>
          <w:rtl w:val="true"/>
        </w:rPr>
        <w:t>آلزایمر در جوانی</w:t>
      </w:r>
      <w:r>
        <w:rPr>
          <w:rtl w:val="true"/>
        </w:rPr>
        <w:t xml:space="preserve">) </w:t>
      </w:r>
      <w:r>
        <w:rPr>
          <w:rtl w:val="true"/>
        </w:rPr>
        <w:t>چیست؟</w:t>
      </w:r>
      <w:bookmarkEnd w:id="122"/>
    </w:p>
    <w:p>
      <w:pPr>
        <w:pStyle w:val="BookText"/>
        <w:rPr/>
      </w:pPr>
      <w:r>
        <w:rPr>
          <w:rFonts w:ascii="IRNazanin" w:hAnsi="IRNazanin" w:eastAsia="IRNazanin"/>
          <w:color w:val="111111"/>
          <w:sz w:val="28"/>
          <w:sz w:val="28"/>
          <w:szCs w:val="28"/>
          <w:rtl w:val="true"/>
          <w:lang w:bidi="fa-IR"/>
        </w:rPr>
        <w:t>اکثر کارشناسان معتقدند که بیماری آلزایمر به علت تجمع پروتئینی به نام آمیلوئید در مغزایجاد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بیش ازحد این پروتئین برنحوه ی فکر کردن شما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کاملا مشخص نیست که چرا این بیماری در برخی افراد، زودتر از حد معمول آغاز می شود، بنابراین به بررسی های بیشتری در این زمینه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این بیماری جنبه ی ارثی دارد و ممکن است به علت وقوع تغییراتی در ژن هایی که از والدینتان به شما منتقل می شوند، اتفاق بیفتد</w:t>
      </w:r>
      <w:r>
        <w:rPr>
          <w:rFonts w:eastAsia="IRNazanin" w:cs="IRNazanin"/>
          <w:color w:val="111111"/>
          <w:sz w:val="28"/>
          <w:szCs w:val="28"/>
          <w:rtl w:val="true"/>
          <w:lang w:bidi="fa-IR"/>
        </w:rPr>
        <w:t>.</w:t>
      </w:r>
    </w:p>
    <w:p>
      <w:pPr>
        <w:pStyle w:val="Heading3"/>
        <w:numPr>
          <w:ilvl w:val="2"/>
          <w:numId w:val="1"/>
        </w:numPr>
        <w:rPr/>
      </w:pPr>
      <w:bookmarkStart w:id="123" w:name="__RefHeading___Toc512408_3531895371"/>
      <w:bookmarkStart w:id="124" w:name="_Toc51"/>
      <w:bookmarkEnd w:id="123"/>
      <w:r>
        <w:rPr>
          <w:rtl w:val="true"/>
        </w:rPr>
        <w:t>آموزش</w:t>
      </w:r>
      <w:bookmarkEnd w:id="124"/>
    </w:p>
    <w:p>
      <w:pPr>
        <w:pStyle w:val="Heading4"/>
        <w:numPr>
          <w:ilvl w:val="3"/>
          <w:numId w:val="1"/>
        </w:numPr>
        <w:rPr/>
      </w:pPr>
      <w:bookmarkStart w:id="125" w:name="__RefHeading___Toc512410_3531895371"/>
      <w:bookmarkStart w:id="126" w:name="_Toc52"/>
      <w:bookmarkEnd w:id="125"/>
      <w:r>
        <w:rPr>
          <w:rtl w:val="true"/>
        </w:rPr>
        <w:t xml:space="preserve">آموزش افراد مبتلا به دمانس </w:t>
      </w:r>
      <w:r>
        <w:rPr>
          <w:rtl w:val="true"/>
        </w:rPr>
        <w:t>(</w:t>
      </w:r>
      <w:r>
        <w:rPr>
          <w:rtl w:val="true"/>
        </w:rPr>
        <w:t>مرحله اول</w:t>
      </w:r>
      <w:r>
        <w:rPr>
          <w:rtl w:val="true"/>
        </w:rPr>
        <w:t>)</w:t>
      </w:r>
      <w:bookmarkEnd w:id="126"/>
    </w:p>
    <w:p>
      <w:pPr>
        <w:pStyle w:val="BookText"/>
        <w:rPr/>
      </w:pPr>
      <w:r>
        <w:rPr>
          <w:rFonts w:ascii="IRNazanin" w:hAnsi="IRNazanin" w:eastAsia="IRNazanin"/>
          <w:color w:val="111111"/>
          <w:sz w:val="28"/>
          <w:sz w:val="28"/>
          <w:szCs w:val="28"/>
          <w:rtl w:val="true"/>
          <w:lang w:bidi="fa-IR"/>
        </w:rPr>
        <w:t>در سال های گذشته، معمولاً مراجعین به انجمن آلزایمر ایران، بیمارانی تشکیل می دادند که بیماری آن ها پیشرفت نموده و در مراحل متوسط و انتهایی بیماری قرار داشتند و بنابراین در این شرایط، انجمن آلزایمر ایران اقدام به تأسیس و راه اندازی مرکز</w:t>
      </w:r>
    </w:p>
    <w:p>
      <w:pPr>
        <w:pStyle w:val="BookText"/>
        <w:rPr/>
      </w:pPr>
      <w:r>
        <w:rPr>
          <w:rFonts w:ascii="IRNazanin" w:hAnsi="IRNazanin" w:eastAsia="IRNazanin"/>
          <w:color w:val="111111"/>
          <w:sz w:val="28"/>
          <w:sz w:val="28"/>
          <w:szCs w:val="28"/>
          <w:rtl w:val="true"/>
          <w:lang w:bidi="fa-IR"/>
        </w:rPr>
        <w:t>روزانه توانبخشی قاصدک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انجمن با افتخار اعلام می نماید که به یاری خداوند این وضعیت تغییریافته و تعداد مراجعین در مراحل اولیه بیماری افزایش چشمگیر داشته است که این نشان از موفقیت انجمن در اطلاع رسانی نسبت به اهمیت تشخیص زودهنگام و توجه به علائم هشداردهنده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نبریم که با تشخیص زود هنگام، می توان سیر پیشرفت بیماری را کند نموده، معلولیت ناشی از بیماری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تعویق انداخت</w:t>
      </w:r>
      <w:r>
        <w:rPr>
          <w:rFonts w:eastAsia="IRNazanin" w:cs="IRNazanin"/>
          <w:color w:val="111111"/>
          <w:sz w:val="28"/>
          <w:szCs w:val="28"/>
          <w:rtl w:val="true"/>
          <w:lang w:bidi="fa-IR"/>
        </w:rPr>
        <w:t>.</w:t>
      </w:r>
    </w:p>
    <w:p>
      <w:pPr>
        <w:pStyle w:val="Heading4"/>
        <w:numPr>
          <w:ilvl w:val="3"/>
          <w:numId w:val="1"/>
        </w:numPr>
        <w:rPr/>
      </w:pPr>
      <w:bookmarkStart w:id="127" w:name="__RefHeading___Toc512412_3531895371"/>
      <w:bookmarkStart w:id="128" w:name="_Toc53"/>
      <w:bookmarkEnd w:id="127"/>
      <w:r>
        <w:rPr>
          <w:rtl w:val="true"/>
        </w:rPr>
        <w:t>آموزش مراقبین افراد مبتلا به بیماری آلزایمر</w:t>
      </w:r>
      <w:bookmarkEnd w:id="128"/>
    </w:p>
    <w:p>
      <w:pPr>
        <w:pStyle w:val="BookText"/>
        <w:rPr/>
      </w:pPr>
      <w:r>
        <w:rPr>
          <w:rFonts w:ascii="IRNazanin" w:hAnsi="IRNazanin" w:eastAsia="IRNazanin"/>
          <w:color w:val="111111"/>
          <w:sz w:val="28"/>
          <w:sz w:val="28"/>
          <w:szCs w:val="28"/>
          <w:rtl w:val="true"/>
          <w:lang w:bidi="fa-IR"/>
        </w:rPr>
        <w:t>مراقبت ازیک فرد مبتلا به بیماری آلزایمر، مشکل و پرچالش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تشخیص بیماری آلزایمر، از دست رفتن بیشتر توانائی ها و بروز اختلالات رفتاری متعدد همزمان با پیشرفت بیماری، احتمالا ناراحتی بسیار به همراه خواهد داشت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حتی ممکن است مراقب، احساس تنهائی و درماندگی نموده چراکه با آینده ای نامعلوم مواجه است و احساساتی چون اضطراب، نگرانی، خشم و اندوه در او بیدار شده </w:t>
      </w:r>
      <w:bookmarkStart w:id="129" w:name="pg10974_92922"/>
    </w:p>
    <w:p>
      <w:pPr>
        <w:pStyle w:val="BookText"/>
        <w:rPr/>
      </w:pPr>
      <w:bookmarkEnd w:id="12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جهان مبتلا به بیماری دمانس و آلزایمر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موقعیت شما مراقب گرامی را متمایز می سازد، امکان دسترسی شما به منابع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داشتن اطلاعات کافی در مورد بیماری، اولین قدم در جهت افزایش کیفیت زندگی و کسب سلامتی بیشتر شماست</w:t>
      </w:r>
      <w:r>
        <w:rPr>
          <w:rFonts w:eastAsia="IRNazanin" w:cs="IRNazanin"/>
          <w:color w:val="111111"/>
          <w:sz w:val="28"/>
          <w:szCs w:val="28"/>
          <w:rtl w:val="true"/>
          <w:lang w:bidi="fa-IR"/>
        </w:rPr>
        <w:t>.</w:t>
      </w:r>
    </w:p>
    <w:p>
      <w:pPr>
        <w:pStyle w:val="Heading4"/>
        <w:numPr>
          <w:ilvl w:val="3"/>
          <w:numId w:val="1"/>
        </w:numPr>
        <w:rPr/>
      </w:pPr>
      <w:bookmarkStart w:id="130" w:name="__RefHeading___Toc512414_3531895371"/>
      <w:bookmarkStart w:id="131" w:name="_Toc54"/>
      <w:bookmarkEnd w:id="130"/>
      <w:r>
        <w:rPr>
          <w:rtl w:val="true"/>
        </w:rPr>
        <w:t>از آسان ترین شروع کنید</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رعایت تنوع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اینترتیب انواع مواد معدنی و ویتامین ها در اختیار بدن فرد مبتلا به بیماری قرار می گیرد و همین مانع پیشرفت سریع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غذایی باید حتماً غلات کامل، پروتئین، انواع میوه و سبزی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 افراد مبتلا به آلزایمر باید عاری از منابع چربی اشباع شده و منابع حاوی کلسترول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کره، چربی حیوانی مانند دنبه و روغن اشباع در برنامه غذایی این افراد نباشد، اما مصرف اسیدهای چرب حاوی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خوراکی های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موادغذایی تهیه شده با شکر برای افراد مبتلا به آلزایمر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خوراکی ها کالری بالایی دارند، اما از نظر ارزش غذایی یعنی وجود انواع ویتامین ها، موادمعدنی و فیبرکیفیت بسیار پایینی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طعم شیرینی، بهترین روش استفاده از شیرینی ها با منابع طبیعی مانند میوه هایی چون سیب، موز، خرما، توت، کشمش است</w:t>
      </w:r>
      <w:r>
        <w:rPr>
          <w:rFonts w:eastAsia="IRNazanin" w:cs="IRNazanin"/>
          <w:color w:val="111111"/>
          <w:sz w:val="28"/>
          <w:szCs w:val="28"/>
          <w:rtl w:val="true"/>
          <w:lang w:bidi="fa-IR"/>
        </w:rPr>
        <w:t xml:space="preserve">. </w:t>
      </w:r>
      <w:bookmarkStart w:id="132" w:name="pg10974_92924"/>
    </w:p>
    <w:p>
      <w:pPr>
        <w:pStyle w:val="BookText"/>
        <w:rPr/>
      </w:pPr>
      <w:bookmarkEnd w:id="132"/>
      <w:r>
        <w:rPr>
          <w:rtl w:val="true"/>
        </w:rPr>
        <mc:AlternateContent>
          <mc:Choice Requires="wps">
            <w:drawing>
              <wp:inline distT="0" distB="0" distL="0" distR="0">
                <wp:extent cx="3797300" cy="2400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
                        <a:stretch/>
                      </pic:blipFill>
                      <pic:spPr>
                        <a:xfrm>
                          <a:off x="0" y="0"/>
                          <a:ext cx="3797280" cy="2400480"/>
                        </a:xfrm>
                        <a:prstGeom prst="rect">
                          <a:avLst/>
                        </a:prstGeom>
                        <a:ln w="0">
                          <a:noFill/>
                        </a:ln>
                      </pic:spPr>
                    </pic:pic>
                  </a:graphicData>
                </a:graphic>
              </wp:inline>
            </w:drawing>
          </mc:Choice>
          <mc:Fallback>
            <w:pict>
              <v:shape id="shape_0" stroked="f" o:allowincell="f" style="position:absolute;margin-left:0pt;margin-top:-189.05pt;width:298.95pt;height:188.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771900" cy="2362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
                        <a:stretch/>
                      </pic:blipFill>
                      <pic:spPr>
                        <a:xfrm>
                          <a:off x="0" y="0"/>
                          <a:ext cx="3772080" cy="2362320"/>
                        </a:xfrm>
                        <a:prstGeom prst="rect">
                          <a:avLst/>
                        </a:prstGeom>
                        <a:ln w="0">
                          <a:noFill/>
                        </a:ln>
                      </pic:spPr>
                    </pic:pic>
                  </a:graphicData>
                </a:graphic>
              </wp:inline>
            </w:drawing>
          </mc:Choice>
          <mc:Fallback>
            <w:pict>
              <v:shape id="shape_0" stroked="f" o:allowincell="f" style="position:absolute;margin-left:0pt;margin-top:-186.05pt;width:296.95pt;height:185.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775200" cy="2628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0"/>
                        <a:stretch/>
                      </pic:blipFill>
                      <pic:spPr>
                        <a:xfrm>
                          <a:off x="0" y="0"/>
                          <a:ext cx="4775040" cy="2629080"/>
                        </a:xfrm>
                        <a:prstGeom prst="rect">
                          <a:avLst/>
                        </a:prstGeom>
                        <a:ln w="0">
                          <a:noFill/>
                        </a:ln>
                      </pic:spPr>
                    </pic:pic>
                  </a:graphicData>
                </a:graphic>
              </wp:inline>
            </w:drawing>
          </mc:Choice>
          <mc:Fallback>
            <w:pict>
              <v:shape id="shape_0" stroked="f" o:allowincell="f" style="position:absolute;margin-left:0pt;margin-top:-207.05pt;width:375.95pt;height:20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خوراکی های نمکی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سدیم برای افراد مبتلا به آلزایمر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نمک باعث افزایش فشار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طعمدار کردن موادغذایی می توانید به جای نمک از انواع ادویه، گیاهان معطر و دیگر طعم دهنده های طبیعی استفاده کنید</w:t>
      </w:r>
      <w:r>
        <w:rPr>
          <w:rFonts w:eastAsia="IRNazanin" w:cs="IRNazanin"/>
          <w:color w:val="111111"/>
          <w:sz w:val="28"/>
          <w:szCs w:val="28"/>
          <w:rtl w:val="true"/>
          <w:lang w:bidi="fa-IR"/>
        </w:rPr>
        <w:t>.</w:t>
      </w:r>
    </w:p>
    <w:p>
      <w:pPr>
        <w:pStyle w:val="Heading4"/>
        <w:numPr>
          <w:ilvl w:val="3"/>
          <w:numId w:val="1"/>
        </w:numPr>
        <w:rPr/>
      </w:pPr>
      <w:bookmarkStart w:id="133" w:name="__RefHeading___Toc512416_3531895371"/>
      <w:bookmarkStart w:id="134" w:name="_Toc55"/>
      <w:bookmarkEnd w:id="133"/>
      <w:r>
        <w:rPr>
          <w:rtl w:val="true"/>
        </w:rPr>
        <w:t>اشتها خاموش می شود</w:t>
      </w:r>
      <w:bookmarkEnd w:id="134"/>
    </w:p>
    <w:p>
      <w:pPr>
        <w:pStyle w:val="BookText"/>
        <w:rPr/>
      </w:pPr>
      <w:r>
        <w:rPr>
          <w:rFonts w:ascii="IRNazanin" w:hAnsi="IRNazanin" w:eastAsia="IRNazanin"/>
          <w:color w:val="111111"/>
          <w:sz w:val="28"/>
          <w:sz w:val="28"/>
          <w:szCs w:val="28"/>
          <w:rtl w:val="true"/>
          <w:lang w:bidi="fa-IR"/>
        </w:rPr>
        <w:t>یکی از تبعات این بیماری، کاهش اشتها و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پیشرفت بیماری این عارضه نیز مشاهده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این شرایط معمولاً مصرف انواع مکمل، برای کنترل وزن بیماری، بازگشت اشتهای او در حد مناسب و تأمین بخشی از منابع معدنی و ویتامین های بیماری تجویز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این شرایط به این نکته ها دقت کنید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مایعات در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بیمار دچار بی اشتهایی شده است، مصرف موادغذایی که به شرایط مایع نزدیک تر است، میتواند نیاز بدن بیمار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انواع سوپ، آبمیوه، انواع میوه همراه با شیر، انواع میوه آبدار ویخ نوش </w:t>
      </w:r>
      <w:bookmarkStart w:id="135" w:name="pg10974_92926"/>
    </w:p>
    <w:p>
      <w:pPr>
        <w:pStyle w:val="BookText"/>
        <w:rPr/>
      </w:pPr>
      <w:bookmarkEnd w:id="135"/>
      <w:r>
        <w:rPr>
          <w:rtl w:val="true"/>
        </w:rPr>
        <mc:AlternateContent>
          <mc:Choice Requires="wps">
            <w:drawing>
              <wp:inline distT="0" distB="0" distL="0" distR="0">
                <wp:extent cx="3822700" cy="238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3"/>
                        <a:stretch/>
                      </pic:blipFill>
                      <pic:spPr>
                        <a:xfrm>
                          <a:off x="0" y="0"/>
                          <a:ext cx="3822840" cy="2387520"/>
                        </a:xfrm>
                        <a:prstGeom prst="rect">
                          <a:avLst/>
                        </a:prstGeom>
                        <a:ln w="0">
                          <a:noFill/>
                        </a:ln>
                      </pic:spPr>
                    </pic:pic>
                  </a:graphicData>
                </a:graphic>
              </wp:inline>
            </w:drawing>
          </mc:Choice>
          <mc:Fallback>
            <w:pict>
              <v:shape id="shape_0" stroked="f" o:allowincell="f" style="position:absolute;margin-left:0pt;margin-top:-188.05pt;width:300.95pt;height:187.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810000" cy="2362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
                        <a:stretch/>
                      </pic:blipFill>
                      <pic:spPr>
                        <a:xfrm>
                          <a:off x="0" y="0"/>
                          <a:ext cx="3809880" cy="2362320"/>
                        </a:xfrm>
                        <a:prstGeom prst="rect">
                          <a:avLst/>
                        </a:prstGeom>
                        <a:ln w="0">
                          <a:noFill/>
                        </a:ln>
                      </pic:spPr>
                    </pic:pic>
                  </a:graphicData>
                </a:graphic>
              </wp:inline>
            </w:drawing>
          </mc:Choice>
          <mc:Fallback>
            <w:pict>
              <v:shape id="shape_0" stroked="f" o:allowincell="f" style="position:absolute;margin-left:0pt;margin-top:-186.05pt;width:299.95pt;height:185.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822700" cy="2362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
                        <a:stretch/>
                      </pic:blipFill>
                      <pic:spPr>
                        <a:xfrm>
                          <a:off x="0" y="0"/>
                          <a:ext cx="3822840" cy="2362320"/>
                        </a:xfrm>
                        <a:prstGeom prst="rect">
                          <a:avLst/>
                        </a:prstGeom>
                        <a:ln w="0">
                          <a:noFill/>
                        </a:ln>
                      </pic:spPr>
                    </pic:pic>
                  </a:graphicData>
                </a:graphic>
              </wp:inline>
            </w:drawing>
          </mc:Choice>
          <mc:Fallback>
            <w:pict>
              <v:shape id="shape_0" stroked="f" o:allowincell="f" style="position:absolute;margin-left:0pt;margin-top:-186.05pt;width:300.95pt;height:185.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822700" cy="2387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9"/>
                        <a:stretch/>
                      </pic:blipFill>
                      <pic:spPr>
                        <a:xfrm>
                          <a:off x="0" y="0"/>
                          <a:ext cx="3822840" cy="2387520"/>
                        </a:xfrm>
                        <a:prstGeom prst="rect">
                          <a:avLst/>
                        </a:prstGeom>
                        <a:ln w="0">
                          <a:noFill/>
                        </a:ln>
                      </pic:spPr>
                    </pic:pic>
                  </a:graphicData>
                </a:graphic>
              </wp:inline>
            </w:drawing>
          </mc:Choice>
          <mc:Fallback>
            <w:pict>
              <v:shape id="shape_0" stroked="f" o:allowincell="f" style="position:absolute;margin-left:0pt;margin-top:-188.05pt;width:300.95pt;height:187.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smoothie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گزینه های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خوراکی ها و غذاهایی که فرد مبتلا به بیماری آنها را بیشتر دوست دارد،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توانید تا حد زیادی به بازگشت اشتهای بیمار مطمئن باشید</w:t>
      </w:r>
      <w:r>
        <w:rPr>
          <w:rFonts w:eastAsia="IRNazanin" w:cs="IRNazanin"/>
          <w:color w:val="111111"/>
          <w:sz w:val="28"/>
          <w:szCs w:val="28"/>
          <w:rtl w:val="true"/>
          <w:lang w:bidi="fa-IR"/>
        </w:rPr>
        <w:t>.</w:t>
      </w:r>
    </w:p>
    <w:p>
      <w:pPr>
        <w:pStyle w:val="Heading4"/>
        <w:numPr>
          <w:ilvl w:val="3"/>
          <w:numId w:val="1"/>
        </w:numPr>
        <w:rPr/>
      </w:pPr>
      <w:bookmarkStart w:id="136" w:name="__RefHeading___Toc512418_3531895371"/>
      <w:bookmarkStart w:id="137" w:name="_Toc56"/>
      <w:bookmarkEnd w:id="136"/>
      <w:r>
        <w:rPr>
          <w:rtl w:val="true"/>
        </w:rPr>
        <w:t>وقتی عطر و بو دیگر حس نمی شود</w:t>
      </w:r>
      <w:bookmarkEnd w:id="137"/>
    </w:p>
    <w:p>
      <w:pPr>
        <w:pStyle w:val="BookText"/>
        <w:rPr/>
      </w:pPr>
      <w:r>
        <w:rPr>
          <w:rFonts w:ascii="IRNazanin" w:hAnsi="IRNazanin" w:eastAsia="IRNazanin"/>
          <w:color w:val="111111"/>
          <w:sz w:val="28"/>
          <w:sz w:val="28"/>
          <w:szCs w:val="28"/>
          <w:rtl w:val="true"/>
          <w:lang w:bidi="fa-IR"/>
        </w:rPr>
        <w:t>در شرایطی که بیمار حس بویایی مناسب ندارد و توان حس بوها را از دست می دهد، اشتهای او ازقبل هم کمتر می شود و نمی تواند بهراحتی غذا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غذا را پس می زند و از خوردن غذاها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غذاها را به شکلی مناسب در اختیار او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ظاهر خوبی دارند فرد را به خوردن،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تهیه ساندویچ های کوچک با تزئین خاص، تزئین بشقاب غذا به شکل ساده اما ویژه و آراستن میز ممکن است باعث تشویق فرد به خوردن 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با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غذا خوردن را طوری تنظیم کنید که همراه فرد مبتلا </w:t>
      </w:r>
    </w:p>
    <w:p>
      <w:pPr>
        <w:pStyle w:val="BookText"/>
        <w:rPr/>
      </w:pPr>
      <w:r>
        <w:rPr>
          <w:rFonts w:ascii="IRNazanin" w:hAnsi="IRNazanin" w:eastAsia="IRNazanin"/>
          <w:color w:val="111111"/>
          <w:sz w:val="28"/>
          <w:sz w:val="28"/>
          <w:szCs w:val="28"/>
          <w:rtl w:val="true"/>
          <w:lang w:bidi="fa-IR"/>
        </w:rPr>
        <w:t>به بیماری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اینترتیب فرد را به خوردن تحریک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درحین غذا خوردن با او حرف بزنید تا غذا خوردن به وظیفه و اجبار تبدیل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خوردنش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فرد اشتها به خوردن غذا یا نوشیدنی خاصی دارد، مانع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نخوردن بعضی روزها 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خطر ابتلا به آلزایمر را کاهش دهید، حتماً بهوجود این ترکیب ها در برنامه غذاییتان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های خانواده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بویژه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باعث کاهش و کنترل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هموسیستئین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54500" cy="2565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2"/>
                        <a:stretch/>
                      </pic:blipFill>
                      <pic:spPr>
                        <a:xfrm>
                          <a:off x="0" y="0"/>
                          <a:ext cx="4254480" cy="2565360"/>
                        </a:xfrm>
                        <a:prstGeom prst="rect">
                          <a:avLst/>
                        </a:prstGeom>
                        <a:ln w="0">
                          <a:noFill/>
                        </a:ln>
                      </pic:spPr>
                    </pic:pic>
                  </a:graphicData>
                </a:graphic>
              </wp:inline>
            </w:drawing>
          </mc:Choice>
          <mc:Fallback>
            <w:pict>
              <v:shape id="shape_0" stroked="f" o:allowincell="f" style="position:absolute;margin-left:0pt;margin-top:-202.05pt;width:334.95pt;height:201.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سبوس‌دار، گوشت ماکیان، تخم مرغ، ماست، شیر و غلات غنی شده با ویتامین </w:t>
      </w:r>
      <w:r>
        <w:rPr>
          <w:rFonts w:eastAsia="Times New Roman" w:cs="Times New Roman" w:ascii="Times New Roman" w:hAnsi="Times New Roman"/>
          <w:color w:val="111111"/>
          <w:sz w:val="28"/>
          <w:szCs w:val="28"/>
          <w:lang w:val="en-US" w:bidi="en-US"/>
        </w:rPr>
        <w:t>B12</w:t>
      </w:r>
      <w:r>
        <w:rPr>
          <w:rFonts w:ascii="IRNazanin" w:hAnsi="IRNazanin" w:eastAsia="IRNazanin"/>
          <w:color w:val="111111"/>
          <w:sz w:val="28"/>
          <w:sz w:val="28"/>
          <w:szCs w:val="28"/>
          <w:rtl w:val="true"/>
          <w:lang w:bidi="fa-IR"/>
        </w:rPr>
        <w:t xml:space="preserve">، تخمه آفتابگردان و روغن آن، برگ ترب، کلم بروکلی، برگ شلغم، اسفناج، انواع آجیل خام، گوجه فرنگی، انواع فلفل دلمهای، غلات کامل، کره بادام زمینی </w:t>
      </w:r>
    </w:p>
    <w:p>
      <w:pPr>
        <w:pStyle w:val="BookText"/>
        <w:rPr/>
      </w:pPr>
      <w:r>
        <w:rPr>
          <w:rtl w:val="true"/>
        </w:rPr>
        <mc:AlternateContent>
          <mc:Choice Requires="wps">
            <w:drawing>
              <wp:inline distT="0" distB="0" distL="0" distR="0">
                <wp:extent cx="4089400" cy="2730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
                        <a:stretch/>
                      </pic:blipFill>
                      <pic:spPr>
                        <a:xfrm>
                          <a:off x="0" y="0"/>
                          <a:ext cx="4089240" cy="2730600"/>
                        </a:xfrm>
                        <a:prstGeom prst="rect">
                          <a:avLst/>
                        </a:prstGeom>
                        <a:ln w="0">
                          <a:noFill/>
                        </a:ln>
                      </pic:spPr>
                    </pic:pic>
                  </a:graphicData>
                </a:graphic>
              </wp:inline>
            </w:drawing>
          </mc:Choice>
          <mc:Fallback>
            <w:pict>
              <v:shape id="shape_0" stroked="f" o:allowincell="f" style="position:absolute;margin-left:0pt;margin-top:-215.05pt;width:321.95pt;height:214.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051300" cy="2717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7"/>
                        <a:stretch/>
                      </pic:blipFill>
                      <pic:spPr>
                        <a:xfrm>
                          <a:off x="0" y="0"/>
                          <a:ext cx="4051440" cy="2717640"/>
                        </a:xfrm>
                        <a:prstGeom prst="rect">
                          <a:avLst/>
                        </a:prstGeom>
                        <a:ln w="0">
                          <a:noFill/>
                        </a:ln>
                      </pic:spPr>
                    </pic:pic>
                  </a:graphicData>
                </a:graphic>
              </wp:inline>
            </w:drawing>
          </mc:Choice>
          <mc:Fallback>
            <w:pict>
              <v:shape id="shape_0" stroked="f" o:allowincell="f" style="position:absolute;margin-left:0pt;margin-top:-214.05pt;width:318.95pt;height:213.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102100" cy="2730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9"/>
                        <a:stretch/>
                      </pic:blipFill>
                      <pic:spPr>
                        <a:xfrm>
                          <a:off x="0" y="0"/>
                          <a:ext cx="4102200" cy="2730600"/>
                        </a:xfrm>
                        <a:prstGeom prst="rect">
                          <a:avLst/>
                        </a:prstGeom>
                        <a:ln w="0">
                          <a:noFill/>
                        </a:ln>
                      </pic:spPr>
                    </pic:pic>
                  </a:graphicData>
                </a:graphic>
              </wp:inline>
            </w:drawing>
          </mc:Choice>
          <mc:Fallback>
            <w:pict>
              <v:shape id="shape_0" stroked="f" o:allowincell="f" style="position:absolute;margin-left:0pt;margin-top:-215.05pt;width:322.95pt;height:214.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089400" cy="27178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1"/>
                        <a:stretch/>
                      </pic:blipFill>
                      <pic:spPr>
                        <a:xfrm>
                          <a:off x="0" y="0"/>
                          <a:ext cx="4089240" cy="2717640"/>
                        </a:xfrm>
                        <a:prstGeom prst="rect">
                          <a:avLst/>
                        </a:prstGeom>
                        <a:ln w="0">
                          <a:noFill/>
                        </a:ln>
                      </pic:spPr>
                    </pic:pic>
                  </a:graphicData>
                </a:graphic>
              </wp:inline>
            </w:drawing>
          </mc:Choice>
          <mc:Fallback>
            <w:pict>
              <v:shape id="shape_0" stroked="f" o:allowincell="f" style="position:absolute;margin-left:0pt;margin-top:-214.05pt;width:321.95pt;height:213.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ویتامین</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ویتامین حاوی دو خاصیت آنتی اکسیدانی و ضدالتهاب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روند پیری سلول های مغز، آسیب و التهاب آنها را کند می کند و مانع ابتلا به آلزایمر می 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75000" cy="2387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3"/>
                        <a:stretch/>
                      </pic:blipFill>
                      <pic:spPr>
                        <a:xfrm>
                          <a:off x="0" y="0"/>
                          <a:ext cx="3174840" cy="2387520"/>
                        </a:xfrm>
                        <a:prstGeom prst="rect">
                          <a:avLst/>
                        </a:prstGeom>
                        <a:ln w="0">
                          <a:noFill/>
                        </a:ln>
                      </pic:spPr>
                    </pic:pic>
                  </a:graphicData>
                </a:graphic>
              </wp:inline>
            </w:drawing>
          </mc:Choice>
          <mc:Fallback>
            <w:pict>
              <v:shape id="shape_0" stroked="f" o:allowincell="f" style="position:absolute;margin-left:0pt;margin-top:-188.05pt;width:249.95pt;height:187.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051300" cy="2489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6"/>
                        <a:stretch/>
                      </pic:blipFill>
                      <pic:spPr>
                        <a:xfrm>
                          <a:off x="0" y="0"/>
                          <a:ext cx="4051440" cy="2489040"/>
                        </a:xfrm>
                        <a:prstGeom prst="rect">
                          <a:avLst/>
                        </a:prstGeom>
                        <a:ln w="0">
                          <a:noFill/>
                        </a:ln>
                      </pic:spPr>
                    </pic:pic>
                  </a:graphicData>
                </a:graphic>
              </wp:inline>
            </w:drawing>
          </mc:Choice>
          <mc:Fallback>
            <w:pict>
              <v:shape id="shape_0" stroked="f" o:allowincell="f" style="position:absolute;margin-left:0pt;margin-top:-196.05pt;width:318.95pt;height:195.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860800" cy="2400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8"/>
                        <a:stretch/>
                      </pic:blipFill>
                      <pic:spPr>
                        <a:xfrm>
                          <a:off x="0" y="0"/>
                          <a:ext cx="3860640" cy="2400480"/>
                        </a:xfrm>
                        <a:prstGeom prst="rect">
                          <a:avLst/>
                        </a:prstGeom>
                        <a:ln w="0">
                          <a:noFill/>
                        </a:ln>
                      </pic:spPr>
                    </pic:pic>
                  </a:graphicData>
                </a:graphic>
              </wp:inline>
            </w:drawing>
          </mc:Choice>
          <mc:Fallback>
            <w:pict>
              <v:shape id="shape_0" stroked="f" o:allowincell="f" style="position:absolute;margin-left:0pt;margin-top:-189.05pt;width:303.95pt;height:188.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810000" cy="2374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0"/>
                        <a:stretch/>
                      </pic:blipFill>
                      <pic:spPr>
                        <a:xfrm>
                          <a:off x="0" y="0"/>
                          <a:ext cx="3809880" cy="2374920"/>
                        </a:xfrm>
                        <a:prstGeom prst="rect">
                          <a:avLst/>
                        </a:prstGeom>
                        <a:ln w="0">
                          <a:noFill/>
                        </a:ln>
                      </pic:spPr>
                    </pic:pic>
                  </a:graphicData>
                </a:graphic>
              </wp:inline>
            </w:drawing>
          </mc:Choice>
          <mc:Fallback>
            <w:pict>
              <v:shape id="shape_0" stroked="f" o:allowincell="f" style="position:absolute;margin-left:0pt;margin-top:-187.05pt;width:299.95pt;height:186.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810000" cy="2425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2"/>
                        <a:stretch/>
                      </pic:blipFill>
                      <pic:spPr>
                        <a:xfrm>
                          <a:off x="0" y="0"/>
                          <a:ext cx="3809880" cy="2425680"/>
                        </a:xfrm>
                        <a:prstGeom prst="rect">
                          <a:avLst/>
                        </a:prstGeom>
                        <a:ln w="0">
                          <a:noFill/>
                        </a:ln>
                      </pic:spPr>
                    </pic:pic>
                  </a:graphicData>
                </a:graphic>
              </wp:inline>
            </w:drawing>
          </mc:Choice>
          <mc:Fallback>
            <w:pict>
              <v:shape id="shape_0" stroked="f" o:allowincell="f" style="position:absolute;margin-left:0pt;margin-top:-191.05pt;width:299.95pt;height:190.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810000" cy="2400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4"/>
                        <a:stretch/>
                      </pic:blipFill>
                      <pic:spPr>
                        <a:xfrm>
                          <a:off x="0" y="0"/>
                          <a:ext cx="3809880" cy="2400480"/>
                        </a:xfrm>
                        <a:prstGeom prst="rect">
                          <a:avLst/>
                        </a:prstGeom>
                        <a:ln w="0">
                          <a:noFill/>
                        </a:ln>
                      </pic:spPr>
                    </pic:pic>
                  </a:graphicData>
                </a:graphic>
              </wp:inline>
            </w:drawing>
          </mc:Choice>
          <mc:Fallback>
            <w:pict>
              <v:shape id="shape_0" stroked="f" o:allowincell="f" style="position:absolute;margin-left:0pt;margin-top:-189.05pt;width:299.95pt;height:188.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اسید چرب ضمن تأمین چربی مورد نیاز غشای مغز روند پیری سلول های مغز را کند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ضدالتهاب نیز دارند</w:t>
      </w:r>
      <w:r>
        <w:rPr>
          <w:rFonts w:eastAsia="IRNazanin" w:cs="IRNazanin"/>
          <w:color w:val="111111"/>
          <w:sz w:val="28"/>
          <w:szCs w:val="28"/>
          <w:rtl w:val="true"/>
          <w:lang w:bidi="fa-IR"/>
        </w:rPr>
        <w:t>.</w:t>
      </w:r>
      <w:bookmarkStart w:id="138" w:name="pg10974_92934"/>
    </w:p>
    <w:p>
      <w:pPr>
        <w:pStyle w:val="Heading3"/>
        <w:numPr>
          <w:ilvl w:val="2"/>
          <w:numId w:val="1"/>
        </w:numPr>
        <w:rPr/>
      </w:pPr>
      <w:bookmarkStart w:id="139" w:name="__RefHeading___Toc512420_3531895371"/>
      <w:bookmarkStart w:id="140" w:name="_Toc57"/>
      <w:bookmarkEnd w:id="138"/>
      <w:bookmarkEnd w:id="139"/>
      <w:r>
        <w:rPr>
          <w:rtl w:val="true"/>
        </w:rPr>
        <w:t>درمان دارویی آلزایمر زودرس و توصیه ها</w:t>
      </w:r>
      <w:bookmarkEnd w:id="140"/>
    </w:p>
    <w:p>
      <w:pPr>
        <w:pStyle w:val="BookText"/>
        <w:rPr/>
      </w:pPr>
      <w:r>
        <w:rPr>
          <w:rtl w:val="true"/>
        </w:rPr>
        <mc:AlternateContent>
          <mc:Choice Requires="wps">
            <w:drawing>
              <wp:inline distT="0" distB="0" distL="0" distR="0">
                <wp:extent cx="3708400" cy="3390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7"/>
                        <a:stretch/>
                      </pic:blipFill>
                      <pic:spPr>
                        <a:xfrm>
                          <a:off x="0" y="0"/>
                          <a:ext cx="3708360" cy="3390840"/>
                        </a:xfrm>
                        <a:prstGeom prst="rect">
                          <a:avLst/>
                        </a:prstGeom>
                        <a:ln w="0">
                          <a:noFill/>
                        </a:ln>
                      </pic:spPr>
                    </pic:pic>
                  </a:graphicData>
                </a:graphic>
              </wp:inline>
            </w:drawing>
          </mc:Choice>
          <mc:Fallback>
            <w:pict>
              <v:shape id="shape_0" stroked="f" o:allowincell="f" style="position:absolute;margin-left:0pt;margin-top:-267.05pt;width:291.95pt;height:266.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076700" cy="2247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9"/>
                        <a:stretch/>
                      </pic:blipFill>
                      <pic:spPr>
                        <a:xfrm>
                          <a:off x="0" y="0"/>
                          <a:ext cx="4076640" cy="2247840"/>
                        </a:xfrm>
                        <a:prstGeom prst="rect">
                          <a:avLst/>
                        </a:prstGeom>
                        <a:ln w="0">
                          <a:noFill/>
                        </a:ln>
                      </pic:spPr>
                    </pic:pic>
                  </a:graphicData>
                </a:graphic>
              </wp:inline>
            </w:drawing>
          </mc:Choice>
          <mc:Fallback>
            <w:pict>
              <v:shape id="shape_0" stroked="f" o:allowincell="f" style="position:absolute;margin-left:0pt;margin-top:-177.05pt;width:320.95pt;height:176.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102100" cy="2209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1"/>
                        <a:stretch/>
                      </pic:blipFill>
                      <pic:spPr>
                        <a:xfrm>
                          <a:off x="0" y="0"/>
                          <a:ext cx="4102200" cy="2209680"/>
                        </a:xfrm>
                        <a:prstGeom prst="rect">
                          <a:avLst/>
                        </a:prstGeom>
                        <a:ln w="0">
                          <a:noFill/>
                        </a:ln>
                      </pic:spPr>
                    </pic:pic>
                  </a:graphicData>
                </a:graphic>
              </wp:inline>
            </w:drawing>
          </mc:Choice>
          <mc:Fallback>
            <w:pict>
              <v:shape id="shape_0" stroked="f" o:allowincell="f" style="position:absolute;margin-left:0pt;margin-top:-174.05pt;width:322.95pt;height:173.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درحال حاضر هیچ درمانی برای بیماری آلزایمر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علائم بیماری آلزایمر می توانند تا حدودی با داروهایی که به بهبود حافظه یا کاهش اختلالات خواب کمک می کنند،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تحقیقاتی در رابطه با درمان های جایگزینِ موجود برای آلزایمر،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کنترل بیماری شما، مثبت اندیش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هایی که همچنان از آنها لذت می برید،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مختلفی همچون یوگا یا تنفس عمیق را برای تمدد اعصاب امتحان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سلامتی و تناسب اندام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غذاهای سالم بخورید و بهطور منظم ورزش کنید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داروهایی وجود دارند که می توانند به کاهش برخی از علائم آلزایمر زودرس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شما ممکن است داروهایی را برای کُند کردن روند ضعف حافظه تجویز </w:t>
      </w:r>
      <w:bookmarkStart w:id="141" w:name="pg10974_92936"/>
    </w:p>
    <w:p>
      <w:pPr>
        <w:pStyle w:val="BookText"/>
        <w:rPr/>
      </w:pPr>
      <w:bookmarkEnd w:id="141"/>
      <w:r>
        <w:rPr>
          <w:rFonts w:ascii="IRNazanin" w:hAnsi="IRNazanin" w:eastAsia="IRNazanin"/>
          <w:color w:val="111111"/>
          <w:sz w:val="28"/>
          <w:sz w:val="28"/>
          <w:szCs w:val="28"/>
          <w:rtl w:val="true"/>
          <w:lang w:bidi="fa-IR"/>
        </w:rPr>
        <w:t>نماید،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دونپزیل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آریسپت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گالانتامین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ریواستیگمین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دونپزیل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داروها می توانند علائم شما را بهمدت چند ماه تا چند سال به تأخیر بیندازند یا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به شما زمان بیشتری برای داشتن زندگی مستقل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که پزشکتان برای درمان بی خوابی، هراس شبانه، مقابله با اضطراب و سایر مشکلات مرتبط با آلزایمر، استفاده از قرص خواب، داروهای ضدافسردگی یا آرامبخش ها را به شما توصیه کند</w:t>
      </w:r>
      <w:r>
        <w:rPr>
          <w:rFonts w:eastAsia="IRNazanin" w:cs="IRNazanin"/>
          <w:color w:val="111111"/>
          <w:sz w:val="28"/>
          <w:szCs w:val="28"/>
          <w:rtl w:val="true"/>
          <w:lang w:bidi="fa-IR"/>
        </w:rPr>
        <w:t>.</w:t>
      </w:r>
    </w:p>
    <w:p>
      <w:pPr>
        <w:pStyle w:val="Heading3"/>
        <w:numPr>
          <w:ilvl w:val="2"/>
          <w:numId w:val="1"/>
        </w:numPr>
        <w:rPr/>
      </w:pPr>
      <w:bookmarkStart w:id="142" w:name="__RefHeading___Toc512422_3531895371"/>
      <w:bookmarkStart w:id="143" w:name="_Toc58"/>
      <w:bookmarkEnd w:id="142"/>
      <w:r>
        <w:rPr>
          <w:rtl w:val="true"/>
        </w:rPr>
        <w:t>چگونه باید خودم را برای اینده آماده کنم؟</w:t>
      </w:r>
      <w:bookmarkEnd w:id="143"/>
    </w:p>
    <w:p>
      <w:pPr>
        <w:pStyle w:val="Heading4"/>
        <w:numPr>
          <w:ilvl w:val="3"/>
          <w:numId w:val="1"/>
        </w:numPr>
        <w:rPr/>
      </w:pPr>
      <w:bookmarkStart w:id="144" w:name="__RefHeading___Toc512424_3531895371"/>
      <w:bookmarkStart w:id="145" w:name="_Toc59"/>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مواردی هستند که می توانید از همین حالا برای آنها برنامه ریزی کنید تا در آینده به کمک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بهتر است که به وکیل مراجعه کنید و با او درمورد تمهیداتی که به آن ها نیاز پیدا خواهید کرد، مشورت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وکالت به یک فرد قابل اعتماد، عزیزانتان را قادر می سازد تا در زمانی که دیگر نمی توانید تصمیمات مالی و سلامتی لازم را ایجاد کنید، به جای شما تصمیم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ایده ی خوبی است که درمورد نحوه ی پرداخت هزینه های مربوط به سلامتتان درآینده نیز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چیزهایی که باید در نظر بگیرید، ازاین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ایمنی که در خانه به آن ها نیاز خواهید داشت یا کمک گرفتن از پرستاری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را دور هم جمع کنید تا درمورد امور مالی و مقدار پولی که احتمالاً برای دریافت مراقبت مناسب نیاز خواهید داشت، با آ نها صحبت کنید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کارهای اصلی که باید انجام دهید، تشکیل گروهی برای حمایت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می توانند در آن حضور داشته باشند؛ بستگان، دوستان، همسایه ها و متخصصین بهداشت و سلامت همگی می توانند در آن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و پزشک شما می توانند در تشکیل این گروه به شما کمک کنند</w:t>
      </w:r>
      <w:r>
        <w:rPr>
          <w:rFonts w:eastAsia="IRNazanin" w:cs="IRNazanin"/>
          <w:color w:val="111111"/>
          <w:sz w:val="28"/>
          <w:szCs w:val="28"/>
          <w:rtl w:val="true"/>
          <w:lang w:bidi="fa-IR"/>
        </w:rPr>
        <w:t xml:space="preserve">. </w:t>
      </w:r>
      <w:bookmarkStart w:id="146" w:name="pg10974_92938"/>
    </w:p>
    <w:p>
      <w:pPr>
        <w:pStyle w:val="BookText"/>
        <w:rPr/>
      </w:pPr>
      <w:bookmarkEnd w:id="146"/>
      <w:r>
        <w:rPr>
          <w:rFonts w:ascii="IRNazanin" w:hAnsi="IRNazanin" w:eastAsia="IRNazanin"/>
          <w:color w:val="111111"/>
          <w:sz w:val="28"/>
          <w:sz w:val="28"/>
          <w:szCs w:val="28"/>
          <w:rtl w:val="true"/>
          <w:lang w:bidi="fa-IR"/>
        </w:rPr>
        <w:t>مسئله ی مهم این است که تعیین کنید به چه چیزهایی نیاز دارید، برنامه ی مشخص و واقع بینانه هایی آماده کنید و اطرافیانتان را از آن مطلع سازید</w:t>
      </w:r>
      <w:r>
        <w:rPr>
          <w:rFonts w:eastAsia="IRNazanin" w:cs="IRNazanin"/>
          <w:color w:val="111111"/>
          <w:sz w:val="28"/>
          <w:szCs w:val="28"/>
          <w:rtl w:val="true"/>
          <w:lang w:bidi="fa-IR"/>
        </w:rPr>
        <w:t>.</w:t>
      </w:r>
    </w:p>
    <w:p>
      <w:pPr>
        <w:pStyle w:val="Heading4"/>
        <w:numPr>
          <w:ilvl w:val="3"/>
          <w:numId w:val="1"/>
        </w:numPr>
        <w:rPr/>
      </w:pPr>
      <w:bookmarkStart w:id="147" w:name="__RefHeading___Toc512426_3531895371"/>
      <w:bookmarkStart w:id="148" w:name="_Toc60"/>
      <w:bookmarkEnd w:id="147"/>
      <w:r>
        <w:rPr>
          <w:rtl w:val="true"/>
        </w:rPr>
        <w:t>چشم انداز آلزایمر زودرس</w:t>
      </w:r>
      <w:bookmarkEnd w:id="148"/>
    </w:p>
    <w:p>
      <w:pPr>
        <w:pStyle w:val="BookText"/>
        <w:rPr/>
      </w:pPr>
      <w:r>
        <w:rPr>
          <w:rFonts w:ascii="IRNazanin" w:hAnsi="IRNazanin" w:eastAsia="IRNazanin"/>
          <w:color w:val="111111"/>
          <w:sz w:val="28"/>
          <w:sz w:val="28"/>
          <w:szCs w:val="28"/>
          <w:rtl w:val="true"/>
          <w:lang w:bidi="fa-IR"/>
        </w:rPr>
        <w:t>علائم بیماری آلزایمر معمولاً به مرور زمان بدتر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افراد از زمان شروع علائم تا تشخیص رسمی این بیماری توسط پزشک، چیزی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معمولاً مرحله ی اولیه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پس از تشخیص آلزایمر، وارد مرحله ی دوم این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شامل اختلالات شناختی خفیف است، می تواند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مرحله ی نهایی، ممکن است زوال عقل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عقل، شدیدترین فُرم از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مرحله ممکن است در دوره هایی حافظه اش را بهطور کامل از دست بدهد و در انجام کارهایی مانند مدیریت مالی، رانندگی و مراقبت از خود به کمک نیاز پیدا کند</w:t>
      </w:r>
      <w:r>
        <w:rPr>
          <w:rFonts w:eastAsia="IRNazanin" w:cs="IRNazanin"/>
          <w:color w:val="111111"/>
          <w:sz w:val="28"/>
          <w:szCs w:val="28"/>
          <w:rtl w:val="true"/>
          <w:lang w:bidi="fa-IR"/>
        </w:rPr>
        <w:t>.</w:t>
      </w:r>
    </w:p>
    <w:p>
      <w:pPr>
        <w:pStyle w:val="Heading4"/>
        <w:numPr>
          <w:ilvl w:val="3"/>
          <w:numId w:val="1"/>
        </w:numPr>
        <w:rPr/>
      </w:pPr>
      <w:bookmarkStart w:id="149" w:name="__RefHeading___Toc512428_3531895371"/>
      <w:bookmarkStart w:id="150" w:name="_Toc61"/>
      <w:bookmarkEnd w:id="149"/>
      <w:r>
        <w:rPr>
          <w:rtl w:val="true"/>
        </w:rPr>
        <w:t>گزینه های پشتیبانی</w:t>
      </w:r>
      <w:bookmarkEnd w:id="150"/>
    </w:p>
    <w:p>
      <w:pPr>
        <w:pStyle w:val="BookText"/>
        <w:rPr/>
      </w:pPr>
      <w:r>
        <w:rPr>
          <w:rFonts w:ascii="IRNazanin" w:hAnsi="IRNazanin" w:eastAsia="IRNazanin"/>
          <w:color w:val="111111"/>
          <w:sz w:val="28"/>
          <w:sz w:val="28"/>
          <w:szCs w:val="28"/>
          <w:rtl w:val="true"/>
          <w:lang w:bidi="fa-IR"/>
        </w:rPr>
        <w:t>اگر شما به بیماری آلزایمر مبتلا هستید، منابع زیادی وجود دارند که می توانند اطلاعات بیشتری در این زمینه در اختیارتان قرار دهند یا شما را به خدمات پشتیبانی حضوری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آلزایمر، یکی از مراکزی است که اطلاعات به روز و مفیدی در رابطه با بیماری آلزایمر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این انجمن در شهرهای مختلف، می توانند افراد مبتلا به آلزایمر را به مراکز درمانی معتبرو پرستاران آموزش دیده معرفی کنند</w:t>
      </w:r>
      <w:r>
        <w:rPr>
          <w:rFonts w:eastAsia="IRNazanin" w:cs="IRNazanin"/>
          <w:color w:val="111111"/>
          <w:sz w:val="28"/>
          <w:szCs w:val="28"/>
          <w:rtl w:val="true"/>
          <w:lang w:bidi="fa-IR"/>
        </w:rPr>
        <w:t>.</w:t>
      </w:r>
    </w:p>
    <w:p>
      <w:pPr>
        <w:pStyle w:val="Heading4"/>
        <w:numPr>
          <w:ilvl w:val="3"/>
          <w:numId w:val="1"/>
        </w:numPr>
        <w:rPr/>
      </w:pPr>
      <w:bookmarkStart w:id="151" w:name="__RefHeading___Toc512430_3531895371"/>
      <w:bookmarkStart w:id="152" w:name="_Toc62"/>
      <w:bookmarkEnd w:id="151"/>
      <w:r>
        <w:rPr>
          <w:rtl w:val="true"/>
        </w:rPr>
        <w:t>چه چیزی طبیعی است؟</w:t>
      </w:r>
      <w:bookmarkEnd w:id="152"/>
    </w:p>
    <w:p>
      <w:pPr>
        <w:pStyle w:val="BookText"/>
        <w:rPr/>
      </w:pPr>
      <w:r>
        <w:rPr>
          <w:rFonts w:ascii="IRNazanin" w:hAnsi="IRNazanin" w:eastAsia="IRNazanin"/>
          <w:color w:val="111111"/>
          <w:sz w:val="28"/>
          <w:sz w:val="28"/>
          <w:szCs w:val="28"/>
          <w:rtl w:val="true"/>
          <w:lang w:bidi="fa-IR"/>
        </w:rPr>
        <w:t>بسیاری از مقالات مشکل فراموش کاری را امری طبیعی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طب مرسوم طبیعی تعریفش می کند در واقع نشانه های اولیه عدم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نگران سلامت مغز خود هستید، اخطارهای بالقوه ای که مغزتان می دهد را نادیده نگرید</w:t>
      </w:r>
      <w:r>
        <w:rPr>
          <w:rFonts w:eastAsia="IRNazanin" w:cs="IRNazanin"/>
          <w:color w:val="111111"/>
          <w:sz w:val="28"/>
          <w:szCs w:val="28"/>
          <w:rtl w:val="true"/>
          <w:lang w:bidi="fa-IR"/>
        </w:rPr>
        <w:t>.</w:t>
      </w:r>
    </w:p>
    <w:p>
      <w:pPr>
        <w:pStyle w:val="Heading4"/>
        <w:numPr>
          <w:ilvl w:val="3"/>
          <w:numId w:val="1"/>
        </w:numPr>
        <w:rPr/>
      </w:pPr>
      <w:bookmarkStart w:id="153" w:name="__RefHeading___Toc512432_3531895371"/>
      <w:bookmarkStart w:id="154" w:name="_Toc63"/>
      <w:bookmarkEnd w:id="153"/>
      <w:r>
        <w:rPr>
          <w:rtl w:val="true"/>
        </w:rPr>
        <w:t>چه زمانی باید نگران شوم؟</w:t>
      </w:r>
      <w:bookmarkEnd w:id="15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مردم دچار مه ذهنی هستند نه زوال عقل، آن ها معمولاً این حالت را با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 ابری ضخیم اطراف سر”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ذهنی می تواند نشانه ای از التهاب درونی به واسطه سندروم روده چکه کن باشد که منجر به رشد بیش از حد قارچ یا باکتری ها، یک سندروم ویروسی مزمن یا عدم تعادل در قند خون حاصل از یک برنامه غذایی سرشار از غذاهای فرآوری شده، می شود</w:t>
      </w:r>
      <w:r>
        <w:rPr>
          <w:rFonts w:eastAsia="IRNazanin" w:cs="IRNazanin"/>
          <w:color w:val="111111"/>
          <w:sz w:val="28"/>
          <w:szCs w:val="28"/>
          <w:rtl w:val="true"/>
          <w:lang w:bidi="fa-IR"/>
        </w:rPr>
        <w:t xml:space="preserve">. </w:t>
      </w:r>
      <w:bookmarkStart w:id="155" w:name="pg10974_92941"/>
    </w:p>
    <w:p>
      <w:pPr>
        <w:pStyle w:val="Heading2"/>
        <w:numPr>
          <w:ilvl w:val="1"/>
          <w:numId w:val="1"/>
        </w:numPr>
        <w:rPr/>
      </w:pPr>
      <w:bookmarkStart w:id="156" w:name="__RefHeading___Toc512434_3531895371"/>
      <w:bookmarkStart w:id="157" w:name="_Toc64"/>
      <w:bookmarkEnd w:id="155"/>
      <w:bookmarkEnd w:id="156"/>
      <w:r>
        <w:rPr>
          <w:rtl w:val="true"/>
        </w:rPr>
        <w:t xml:space="preserve">فصل سوم </w:t>
      </w:r>
      <w:r>
        <w:rPr>
          <w:rtl w:val="true"/>
        </w:rPr>
        <w:t xml:space="preserve">: </w:t>
      </w:r>
      <w:r>
        <w:rPr>
          <w:rtl w:val="true"/>
        </w:rPr>
        <w:t>درمان و پیشگیری از آلزایمر</w:t>
      </w:r>
      <w:bookmarkEnd w:id="15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512436_3531895371"/>
      <w:bookmarkStart w:id="159" w:name="_Toc65"/>
      <w:bookmarkEnd w:id="158"/>
      <w:r>
        <w:rPr>
          <w:rtl w:val="true"/>
        </w:rPr>
        <w:t>اشاره</w:t>
      </w:r>
      <w:bookmarkStart w:id="160" w:name="pg10974_92943"/>
      <w:bookmarkEnd w:id="159"/>
    </w:p>
    <w:p>
      <w:pPr>
        <w:pStyle w:val="Heading3"/>
        <w:numPr>
          <w:ilvl w:val="2"/>
          <w:numId w:val="1"/>
        </w:numPr>
        <w:rPr/>
      </w:pPr>
      <w:bookmarkStart w:id="161" w:name="__RefHeading___Toc512438_3531895371"/>
      <w:bookmarkStart w:id="162" w:name="_Toc66"/>
      <w:bookmarkEnd w:id="160"/>
      <w:bookmarkEnd w:id="161"/>
      <w:r>
        <w:rPr>
          <w:rtl w:val="true"/>
        </w:rPr>
        <w:t>درمان</w:t>
      </w:r>
      <w:bookmarkEnd w:id="162"/>
    </w:p>
    <w:p>
      <w:pPr>
        <w:pStyle w:val="Heading4"/>
        <w:numPr>
          <w:ilvl w:val="3"/>
          <w:numId w:val="1"/>
        </w:numPr>
        <w:rPr/>
      </w:pPr>
      <w:bookmarkStart w:id="163" w:name="__RefHeading___Toc512440_3531895371"/>
      <w:bookmarkStart w:id="164" w:name="_Toc6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در حال حاضر درمان بیماری آلزایمر بیشتر شامل درمان های علامتی، درمان اختلالات رفتاری و داروهای کاهنده سیر پیشرفت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آلزایمر یکی از موضوعاتی است که افراد در دنیای فعلی مدام در پی روش های نوین و گاهی هم خانگی و طبیعی برای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بیماری آلزایمر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بدترین کابوس هر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یک بیماری، یا برعملکرد فیزیکی فرد و یا برعملکرد ذهنی او تأثیر منفی خواهد گذاشت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برذهن و هم برجسم فرد، تاثیر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به آرامی و به طور پیوسته، حافظه و تفکر منطقی و زبان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ی انجام کارهای ساده – برای مثال، چگونگی غذا خوردنیا شانه کردن 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می شوند، و هنگامی که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می یابد، دیگر هیچ چیز مثل قبل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درمان بیماری آلزایمر باید گفت که در حال حاضر سلامتی کامل بیماری آلزایمر وجود ندارد اما دارو یا داروهایی وجود دارد که موقتاً علائم بیماری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پیشگیری از بیماری آلزایمر می‌توان فعالیت های زیر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 فکری، مانند مطالعه کردن، بازی های فکری انجام دادن، حل جدول و موضوعاتی ازاین قبیل</w:t>
      </w:r>
    </w:p>
    <w:p>
      <w:pPr>
        <w:pStyle w:val="BookText"/>
        <w:rPr/>
      </w:pPr>
      <w:r>
        <w:rPr>
          <w:rFonts w:ascii="IRNazanin" w:hAnsi="IRNazanin" w:eastAsia="IRNazanin"/>
          <w:color w:val="111111"/>
          <w:sz w:val="28"/>
          <w:sz w:val="28"/>
          <w:szCs w:val="28"/>
          <w:rtl w:val="true"/>
          <w:lang w:bidi="fa-IR"/>
        </w:rPr>
        <w:t xml:space="preserve">تمرینات بدنی، مانند ورزش کردن، باغبانی، تمیز کردن وسایل منزل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مصرف داروهای متعدد، ترکیب بعضی از داروها باعث گیجی، فراموشی ویا آسیب بلند مدت به حافظه می شود، بنابراین حتماً پزشک معالج باید از داروهای تجویزی و غیر تجویزی که فرد مصرف می کند،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کردن از رژیم غذایی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باید از میوه های مختلف و سبزی های تازه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پهن برگ مثل بروکلی، اسفناج و کاهو بسیار مفید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گرفتن موسیقی، به ویژه ساخت آهنگ باعث افزایش عمر مغز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ارتباطات اجتماعی مستمر، باعث می شود مغز فرد جوان بماند و انجام سرگرمی که ترکیبی از فعالیت های اجتماعی، فیزیکی و روانی باشد می تواند بهترین محافظ در برابر این بیماری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ماهی به ویژه پخته یا کباب شده حداقل هفته ای یک بار باعث محافظت از سلول های خاکستری مغز می شود</w:t>
      </w:r>
      <w:r>
        <w:rPr>
          <w:rFonts w:eastAsia="IRNazanin" w:cs="IRNazanin"/>
          <w:color w:val="111111"/>
          <w:sz w:val="28"/>
          <w:szCs w:val="28"/>
          <w:rtl w:val="true"/>
          <w:lang w:bidi="fa-IR"/>
        </w:rPr>
        <w:t xml:space="preserve">. </w:t>
      </w:r>
      <w:bookmarkStart w:id="165" w:name="pg10974_92946"/>
    </w:p>
    <w:p>
      <w:pPr>
        <w:pStyle w:val="BookText"/>
        <w:rPr/>
      </w:pPr>
      <w:bookmarkEnd w:id="165"/>
      <w:r>
        <w:rPr>
          <w:rFonts w:ascii="IRNazanin" w:hAnsi="IRNazanin" w:eastAsia="IRNazanin"/>
          <w:color w:val="111111"/>
          <w:sz w:val="28"/>
          <w:sz w:val="28"/>
          <w:szCs w:val="28"/>
          <w:rtl w:val="true"/>
          <w:lang w:bidi="fa-IR"/>
        </w:rPr>
        <w:t>تنظیم وقت خواب و خواب کافی شبانه، برای تقویت حافظه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سیگار کشیدن، سیگار کشیدن احتمال ابتلا به بیماری هایی مانند سکته مغزی، فشار خون بالا و افسردگی را افزایش می دهد و منجر به از دست دادن حافظه می شوند</w:t>
      </w:r>
      <w:r>
        <w:rPr>
          <w:rFonts w:eastAsia="IRNazanin" w:cs="IRNazanin"/>
          <w:color w:val="111111"/>
          <w:sz w:val="28"/>
          <w:szCs w:val="28"/>
          <w:rtl w:val="true"/>
          <w:lang w:bidi="fa-IR"/>
        </w:rPr>
        <w:t>.</w:t>
      </w:r>
    </w:p>
    <w:p>
      <w:pPr>
        <w:pStyle w:val="Heading4"/>
        <w:numPr>
          <w:ilvl w:val="3"/>
          <w:numId w:val="1"/>
        </w:numPr>
        <w:rPr/>
      </w:pPr>
      <w:bookmarkStart w:id="166" w:name="__RefHeading___Toc512442_3531895371"/>
      <w:bookmarkStart w:id="167" w:name="_Toc68"/>
      <w:bookmarkEnd w:id="166"/>
      <w:r>
        <w:rPr>
          <w:rtl w:val="true"/>
        </w:rPr>
        <w:t xml:space="preserve">درمان سنتی </w:t>
      </w:r>
      <w:r>
        <w:rPr>
          <w:rtl w:val="true"/>
        </w:rPr>
        <w:t>(</w:t>
      </w:r>
      <w:r>
        <w:rPr>
          <w:rtl w:val="true"/>
        </w:rPr>
        <w:t>طب سنتی</w:t>
      </w:r>
      <w:r>
        <w:rPr>
          <w:rtl w:val="true"/>
        </w:rPr>
        <w:t>)</w:t>
      </w:r>
      <w:bookmarkEnd w:id="167"/>
    </w:p>
    <w:p>
      <w:pPr>
        <w:pStyle w:val="BookText"/>
        <w:rPr/>
      </w:pPr>
      <w:r>
        <w:rPr>
          <w:rFonts w:ascii="IRNazanin" w:hAnsi="IRNazanin" w:eastAsia="IRNazanin"/>
          <w:color w:val="111111"/>
          <w:sz w:val="28"/>
          <w:sz w:val="28"/>
          <w:szCs w:val="28"/>
          <w:rtl w:val="true"/>
          <w:lang w:bidi="fa-IR"/>
        </w:rPr>
        <w:t>برای درمان آلزایمر طب سنتی چه گیاهانی را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سنتی با استفاده از تکنولوژی های نوین، درمان بدون عارضه بیماری ها با استفاده از گیاهان دارویی موثر، که دارای مکانیسم اثر ساده ای می باشند بسیاری از مشکلات روحی خصوصاً افسردگی به سرعت درمان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تنها مصرف داروها کافی نیست و باید پیش نیازهای درمانی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تاثیر بعضی از مواد غذایی که مخصوص گیاه خواران است طب سنتی درجلوگیری و یا کند کردن بیماری آلزایمر توصیه هایی دارد در ضمن بیماری آلزایمر را دست کم نگیرید</w:t>
      </w:r>
      <w:r>
        <w:rPr>
          <w:rFonts w:eastAsia="IRNazanin" w:cs="IRNazanin"/>
          <w:color w:val="111111"/>
          <w:sz w:val="28"/>
          <w:szCs w:val="28"/>
          <w:rtl w:val="true"/>
          <w:lang w:bidi="fa-IR"/>
        </w:rPr>
        <w:t>.</w:t>
      </w:r>
    </w:p>
    <w:p>
      <w:pPr>
        <w:pStyle w:val="Heading4"/>
        <w:numPr>
          <w:ilvl w:val="3"/>
          <w:numId w:val="1"/>
        </w:numPr>
        <w:rPr/>
      </w:pPr>
      <w:bookmarkStart w:id="168" w:name="__RefHeading___Toc512444_3531895371"/>
      <w:bookmarkStart w:id="169" w:name="_Toc69"/>
      <w:bookmarkEnd w:id="168"/>
      <w:r>
        <w:rPr/>
        <w:t>1</w:t>
      </w:r>
      <w:r>
        <w:rPr>
          <w:rtl w:val="true"/>
        </w:rPr>
        <w:t xml:space="preserve">- </w:t>
      </w:r>
      <w:r>
        <w:rPr>
          <w:rtl w:val="true"/>
        </w:rPr>
        <w:t>اثر مفید هسته انگور در درمان بیماری آلزایمر</w:t>
      </w:r>
      <w:bookmarkEnd w:id="169"/>
    </w:p>
    <w:p>
      <w:pPr>
        <w:pStyle w:val="BookText"/>
        <w:rPr/>
      </w:pPr>
      <w:r>
        <w:rPr>
          <w:rFonts w:ascii="IRNazanin" w:hAnsi="IRNazanin" w:eastAsia="IRNazanin"/>
          <w:color w:val="111111"/>
          <w:sz w:val="28"/>
          <w:sz w:val="28"/>
          <w:szCs w:val="28"/>
          <w:rtl w:val="true"/>
          <w:lang w:bidi="fa-IR"/>
        </w:rPr>
        <w:t>ماده پلی فنول موجود در هسته انگور می تواند از ابتلا به آلزایمر و تشدید بیماری تا حدود زیادی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پلی فنول موجود در هسته انگور به عنوان یک آنتی اکسیدان طبیعی می تواند در پیشگیری از ابتلا به بیماری آلزایمر و کنترل روند بیماری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پروتئین پپتید آمیلوئید باعث بروز بیماری آلزایمر می شود و پلی فنول موجود در هسته انگور می تواند از افزایش مقدار این پروتئین در مغز تا حدود زیادی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آلزایمر، سلول های مغزی به مرور زمان تخریب شده و می میرند که همین مسئله باعث بروز اختلال در حافظه و عملکردهای فرد می 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تحقیق معتبردر خصوص اثرات هسته انگور در پیشگیری و کنترل بیماری آلزایمر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اثر روغن هسته انگور در کاهش اثرات زوال عقل مورد بررسی قرار گرفته بود</w:t>
      </w:r>
      <w:r>
        <w:rPr>
          <w:rFonts w:eastAsia="IRNazanin" w:cs="IRNazanin"/>
          <w:color w:val="111111"/>
          <w:sz w:val="28"/>
          <w:szCs w:val="28"/>
          <w:rtl w:val="true"/>
          <w:lang w:bidi="fa-IR"/>
        </w:rPr>
        <w:t xml:space="preserve">. </w:t>
      </w:r>
      <w:bookmarkStart w:id="170" w:name="pg10974_92948"/>
    </w:p>
    <w:p>
      <w:pPr>
        <w:pStyle w:val="Heading4"/>
        <w:numPr>
          <w:ilvl w:val="3"/>
          <w:numId w:val="1"/>
        </w:numPr>
        <w:rPr/>
      </w:pPr>
      <w:bookmarkStart w:id="171" w:name="__RefHeading___Toc512446_3531895371"/>
      <w:bookmarkStart w:id="172" w:name="_Toc70"/>
      <w:bookmarkEnd w:id="170"/>
      <w:bookmarkEnd w:id="171"/>
      <w:r>
        <w:rPr/>
        <w:t>2</w:t>
      </w:r>
      <w:r>
        <w:rPr>
          <w:rtl w:val="true"/>
        </w:rPr>
        <w:t xml:space="preserve">- </w:t>
      </w:r>
      <w:r>
        <w:rPr>
          <w:rtl w:val="true"/>
        </w:rPr>
        <w:t>تأثیر شگفت انگیز دارچین در پیشگیری از آلزایمر</w:t>
      </w:r>
      <w:bookmarkEnd w:id="172"/>
    </w:p>
    <w:p>
      <w:pPr>
        <w:pStyle w:val="Heading5"/>
        <w:numPr>
          <w:ilvl w:val="4"/>
          <w:numId w:val="1"/>
        </w:numPr>
        <w:rPr/>
      </w:pPr>
      <w:bookmarkStart w:id="173" w:name="__RefHeading___Toc512448_3531895371"/>
      <w:bookmarkStart w:id="174" w:name="_Toc71"/>
      <w:bookmarkEnd w:id="173"/>
      <w:r>
        <w:rPr>
          <w:rtl w:val="true"/>
        </w:rPr>
        <w:t>اشاره</w:t>
      </w:r>
      <w:bookmarkEnd w:id="174"/>
    </w:p>
    <w:p>
      <w:pPr>
        <w:pStyle w:val="BookText"/>
        <w:rPr/>
      </w:pPr>
      <w:r>
        <w:rPr>
          <w:rtl w:val="true"/>
        </w:rPr>
        <mc:AlternateContent>
          <mc:Choice Requires="wps">
            <w:drawing>
              <wp:inline distT="0" distB="0" distL="0" distR="0">
                <wp:extent cx="4229100" cy="2997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0"/>
                        <a:stretch/>
                      </pic:blipFill>
                      <pic:spPr>
                        <a:xfrm>
                          <a:off x="0" y="0"/>
                          <a:ext cx="4229280" cy="2997360"/>
                        </a:xfrm>
                        <a:prstGeom prst="rect">
                          <a:avLst/>
                        </a:prstGeom>
                        <a:ln w="0">
                          <a:noFill/>
                        </a:ln>
                      </pic:spPr>
                    </pic:pic>
                  </a:graphicData>
                </a:graphic>
              </wp:inline>
            </w:drawing>
          </mc:Choice>
          <mc:Fallback>
            <w:pict>
              <v:shape id="shape_0" stroked="f" o:allowincell="f" style="position:absolute;margin-left:0pt;margin-top:-236.05pt;width:332.95pt;height:235.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پزشکان به تازگی دریافته اند که نوعی ترکیب موجود در چوب دارچین موسوم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CEppt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کلید اصلی پیشگیری از آلزایمر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تأکید کردند این یافته بسیار جالب توجه است چون این ترکیب نه تنها نقش بازدارنده در برابر بیماری آلزایمر دارد بلکه یک ماده طبیعی و بدون عوارض جانبی است که تقریباً تمام افراد می توانند از مزآیای آن بهره مند شوند و هزاران سال است که انسان ها در موارد پزشکی متعدد از آن استفاده می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18000" cy="2933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2"/>
                        <a:stretch/>
                      </pic:blipFill>
                      <pic:spPr>
                        <a:xfrm>
                          <a:off x="0" y="0"/>
                          <a:ext cx="4317840" cy="2933640"/>
                        </a:xfrm>
                        <a:prstGeom prst="rect">
                          <a:avLst/>
                        </a:prstGeom>
                        <a:ln w="0">
                          <a:noFill/>
                        </a:ln>
                      </pic:spPr>
                    </pic:pic>
                  </a:graphicData>
                </a:graphic>
              </wp:inline>
            </w:drawing>
          </mc:Choice>
          <mc:Fallback>
            <w:pict>
              <v:shape id="shape_0" stroked="f" o:allowincell="f" style="position:absolute;margin-left:0pt;margin-top:-231.05pt;width:339.95pt;height:230.95pt;mso-wrap-style:none;v-text-anchor:middle;mso-position-horizontal:left;mso-position-vertical:top" type="_x0000_t75">
                <v:imagedata r:id="rId103" o:detectmouseclick="t"/>
                <v:stroke color="#3465a4" joinstyle="round" endcap="flat"/>
                <w10:wrap type="none"/>
              </v:shape>
            </w:pict>
          </mc:Fallback>
        </mc:AlternateContent>
      </w:r>
    </w:p>
    <w:p>
      <w:pPr>
        <w:pStyle w:val="Heading4"/>
        <w:numPr>
          <w:ilvl w:val="3"/>
          <w:numId w:val="1"/>
        </w:numPr>
        <w:rPr/>
      </w:pPr>
      <w:bookmarkStart w:id="175" w:name="__RefHeading___Toc512450_3531895371"/>
      <w:bookmarkStart w:id="176" w:name="_Toc72"/>
      <w:bookmarkEnd w:id="175"/>
      <w:r>
        <w:rPr/>
        <w:t>3</w:t>
      </w:r>
      <w:r>
        <w:rPr>
          <w:rtl w:val="true"/>
        </w:rPr>
        <w:t xml:space="preserve">- </w:t>
      </w:r>
      <w:r>
        <w:rPr>
          <w:rtl w:val="true"/>
        </w:rPr>
        <w:t>چای ضد آلزایمر و آرامش بخش</w:t>
      </w:r>
      <w:bookmarkEnd w:id="176"/>
    </w:p>
    <w:p>
      <w:pPr>
        <w:pStyle w:val="Heading5"/>
        <w:numPr>
          <w:ilvl w:val="4"/>
          <w:numId w:val="1"/>
        </w:numPr>
        <w:rPr/>
      </w:pPr>
      <w:bookmarkStart w:id="177" w:name="__RefHeading___Toc512452_3531895371"/>
      <w:bookmarkStart w:id="178" w:name="_Toc73"/>
      <w:bookmarkEnd w:id="177"/>
      <w:r>
        <w:rPr>
          <w:rtl w:val="true"/>
        </w:rPr>
        <w:t>اشاره</w:t>
      </w:r>
      <w:bookmarkEnd w:id="17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گیاه چای برداشت می شود، اگر به طور سریع خشک شود، چای سبز تولید می شود و اگر مدت زمانی آن را قرار دهند تا عملیات تخمیر برروی آن انجام شود و سپس به آرامی خشک شود، چای سیاه تولید می شود</w:t>
      </w:r>
      <w:r>
        <w:rPr>
          <w:rFonts w:eastAsia="IRNazanin" w:cs="IRNazanin"/>
          <w:color w:val="111111"/>
          <w:sz w:val="28"/>
          <w:szCs w:val="28"/>
          <w:rtl w:val="true"/>
          <w:lang w:bidi="fa-IR"/>
        </w:rPr>
        <w:t xml:space="preserve">. </w:t>
      </w:r>
      <w:bookmarkStart w:id="179" w:name="pg10974_92950"/>
    </w:p>
    <w:p>
      <w:pPr>
        <w:pStyle w:val="BookText"/>
        <w:rPr/>
      </w:pPr>
      <w:bookmarkEnd w:id="179"/>
      <w:r>
        <w:rPr>
          <w:rFonts w:ascii="IRNazanin" w:hAnsi="IRNazanin" w:eastAsia="IRNazanin"/>
          <w:color w:val="111111"/>
          <w:sz w:val="28"/>
          <w:sz w:val="28"/>
          <w:szCs w:val="28"/>
          <w:rtl w:val="true"/>
          <w:lang w:bidi="fa-IR"/>
        </w:rPr>
        <w:t>یکی از فواید چای سبز، اثر آن در پیشگیری از آلزایمر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آخرین بررسی های دانشمندان دانشگاه نیواسکاتلند، نوشیدن منظم چای سبز می تواند مغز را در برابرتوسعه آلزایمر و دیگر اشکال زوال مغز و جنون، پیشگیری نماید و دانشمندان ذکر می نمایند که هضم چای سبز، اثرات مثبت آن را ارتقا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روزانه چای سبز به عنوان یکی از عوامل رژیم غذایی سالم، در پیشگیری از زوال مغزی و ارتقای سلامت بدن موثر شناخته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70400" cy="3467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5"/>
                        <a:stretch/>
                      </pic:blipFill>
                      <pic:spPr>
                        <a:xfrm>
                          <a:off x="0" y="0"/>
                          <a:ext cx="4470480" cy="3467160"/>
                        </a:xfrm>
                        <a:prstGeom prst="rect">
                          <a:avLst/>
                        </a:prstGeom>
                        <a:ln w="0">
                          <a:noFill/>
                        </a:ln>
                      </pic:spPr>
                    </pic:pic>
                  </a:graphicData>
                </a:graphic>
              </wp:inline>
            </w:drawing>
          </mc:Choice>
          <mc:Fallback>
            <w:pict>
              <v:shape id="shape_0" stroked="f" o:allowincell="f" style="position:absolute;margin-left:0pt;margin-top:-273.05pt;width:351.95pt;height:272.95pt;mso-wrap-style:none;v-text-anchor:middle;mso-position-horizontal:left;mso-position-vertical:top" type="_x0000_t75">
                <v:imagedata r:id="rId106" o:detectmouseclick="t"/>
                <v:stroke color="#3465a4" joinstyle="round" endcap="flat"/>
                <w10:wrap type="none"/>
              </v:shape>
            </w:pict>
          </mc:Fallback>
        </mc:AlternateContent>
      </w:r>
    </w:p>
    <w:p>
      <w:pPr>
        <w:pStyle w:val="Heading4"/>
        <w:numPr>
          <w:ilvl w:val="3"/>
          <w:numId w:val="1"/>
        </w:numPr>
        <w:rPr/>
      </w:pPr>
      <w:bookmarkStart w:id="180" w:name="__RefHeading___Toc512454_3531895371"/>
      <w:bookmarkStart w:id="181" w:name="_Toc74"/>
      <w:bookmarkEnd w:id="180"/>
      <w:r>
        <w:rPr/>
        <w:t>4</w:t>
      </w:r>
      <w:r>
        <w:rPr>
          <w:rtl w:val="true"/>
        </w:rPr>
        <w:t xml:space="preserve">- </w:t>
      </w:r>
      <w:r>
        <w:rPr>
          <w:rtl w:val="true"/>
        </w:rPr>
        <w:t>روغن نارگیل در درمان آلزایمر معجزه می کند</w:t>
      </w:r>
      <w:bookmarkEnd w:id="181"/>
    </w:p>
    <w:p>
      <w:pPr>
        <w:pStyle w:val="BookText"/>
        <w:rPr/>
      </w:pPr>
      <w:r>
        <w:rPr>
          <w:rFonts w:ascii="IRNazanin" w:hAnsi="IRNazanin" w:eastAsia="IRNazanin"/>
          <w:color w:val="111111"/>
          <w:sz w:val="28"/>
          <w:sz w:val="28"/>
          <w:szCs w:val="28"/>
          <w:rtl w:val="true"/>
          <w:lang w:bidi="fa-IR"/>
        </w:rPr>
        <w:t xml:space="preserve">تحقیقات انجام شده برروی افراد مبتلا به آلزایمر نشان می دهد، افرادی که در برنامه غذایی خود دوبار در روز روغن نارگیل استفاده می کنند، آثار بهبودی در آنان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ظاهر می 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2438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7"/>
                        <a:stretch/>
                      </pic:blipFill>
                      <pic:spPr>
                        <a:xfrm>
                          <a:off x="0" y="0"/>
                          <a:ext cx="3657600" cy="2438280"/>
                        </a:xfrm>
                        <a:prstGeom prst="rect">
                          <a:avLst/>
                        </a:prstGeom>
                        <a:ln w="0">
                          <a:noFill/>
                        </a:ln>
                      </pic:spPr>
                    </pic:pic>
                  </a:graphicData>
                </a:graphic>
              </wp:inline>
            </w:drawing>
          </mc:Choice>
          <mc:Fallback>
            <w:pict>
              <v:shape id="shape_0" stroked="f" o:allowincell="f" style="position:absolute;margin-left:0pt;margin-top:-192.05pt;width:287.95pt;height:191.95pt;mso-wrap-style:none;v-text-anchor:middle;mso-position-horizontal:left;mso-position-vertical:top" type="_x0000_t75">
                <v:imagedata r:id="rId108" o:detectmouseclick="t"/>
                <v:stroke color="#3465a4" joinstyle="round" endcap="flat"/>
                <w10:wrap type="none"/>
              </v:shape>
            </w:pict>
          </mc:Fallback>
        </mc:AlternateContent>
      </w:r>
      <w:bookmarkStart w:id="182" w:name="pg10974_92952"/>
    </w:p>
    <w:p>
      <w:pPr>
        <w:pStyle w:val="Heading4"/>
        <w:numPr>
          <w:ilvl w:val="3"/>
          <w:numId w:val="1"/>
        </w:numPr>
        <w:rPr/>
      </w:pPr>
      <w:bookmarkStart w:id="183" w:name="__RefHeading___Toc512456_3531895371"/>
      <w:bookmarkStart w:id="184" w:name="_Toc75"/>
      <w:bookmarkEnd w:id="182"/>
      <w:bookmarkEnd w:id="183"/>
      <w:r>
        <w:rPr/>
        <w:t>5</w:t>
      </w:r>
      <w:r>
        <w:rPr>
          <w:rtl w:val="true"/>
        </w:rPr>
        <w:t xml:space="preserve">- </w:t>
      </w:r>
      <w:r>
        <w:rPr>
          <w:rtl w:val="true"/>
        </w:rPr>
        <w:t>کاهش آلزایمر با مصرف آب سیب</w:t>
      </w:r>
      <w:bookmarkEnd w:id="184"/>
    </w:p>
    <w:p>
      <w:pPr>
        <w:pStyle w:val="BookText"/>
        <w:rPr/>
      </w:pPr>
      <w:r>
        <w:rPr>
          <w:rFonts w:ascii="IRNazanin" w:hAnsi="IRNazanin" w:eastAsia="IRNazanin"/>
          <w:color w:val="111111"/>
          <w:sz w:val="28"/>
          <w:sz w:val="28"/>
          <w:szCs w:val="28"/>
          <w:rtl w:val="true"/>
          <w:lang w:bidi="fa-IR"/>
        </w:rPr>
        <w:t>مصرف روزانه آب سیب ابتلا به آلزایمر را کاهش می دهد و با اثرات پیری برمغز مقابله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62500" cy="2374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0"/>
                        <a:stretch/>
                      </pic:blipFill>
                      <pic:spPr>
                        <a:xfrm>
                          <a:off x="0" y="0"/>
                          <a:ext cx="4762440" cy="2374920"/>
                        </a:xfrm>
                        <a:prstGeom prst="rect">
                          <a:avLst/>
                        </a:prstGeom>
                        <a:ln w="0">
                          <a:noFill/>
                        </a:ln>
                      </pic:spPr>
                    </pic:pic>
                  </a:graphicData>
                </a:graphic>
              </wp:inline>
            </w:drawing>
          </mc:Choice>
          <mc:Fallback>
            <w:pict>
              <v:shape id="shape_0" stroked="f" o:allowincell="f" style="position:absolute;margin-left:0pt;margin-top:-187.05pt;width:374.95pt;height:186.95pt;mso-wrap-style:none;v-text-anchor:middle;mso-position-horizontal:left;mso-position-vertical:top" type="_x0000_t75">
                <v:imagedata r:id="rId111" o:detectmouseclick="t"/>
                <v:stroke color="#3465a4" joinstyle="round" endcap="flat"/>
                <w10:wrap type="none"/>
              </v:shape>
            </w:pict>
          </mc:Fallback>
        </mc:AlternateContent>
      </w:r>
    </w:p>
    <w:p>
      <w:pPr>
        <w:pStyle w:val="Heading4"/>
        <w:numPr>
          <w:ilvl w:val="3"/>
          <w:numId w:val="1"/>
        </w:numPr>
        <w:rPr/>
      </w:pPr>
      <w:bookmarkStart w:id="185" w:name="__RefHeading___Toc512458_3531895371"/>
      <w:bookmarkStart w:id="186" w:name="_Toc76"/>
      <w:bookmarkEnd w:id="185"/>
      <w:r>
        <w:rPr/>
        <w:t>6</w:t>
      </w:r>
      <w:r>
        <w:rPr>
          <w:rtl w:val="true"/>
        </w:rPr>
        <w:t xml:space="preserve">- </w:t>
      </w:r>
      <w:r>
        <w:rPr>
          <w:rtl w:val="true"/>
        </w:rPr>
        <w:t>نوشیدن قهوه خطر آلزایمر را کاهش می دهد</w:t>
      </w:r>
      <w:bookmarkEnd w:id="186"/>
    </w:p>
    <w:p>
      <w:pPr>
        <w:pStyle w:val="BookText"/>
        <w:rPr/>
      </w:pPr>
      <w:r>
        <w:rPr>
          <w:rFonts w:ascii="IRNazanin" w:hAnsi="IRNazanin" w:eastAsia="IRNazanin"/>
          <w:color w:val="111111"/>
          <w:sz w:val="28"/>
          <w:sz w:val="28"/>
          <w:szCs w:val="28"/>
          <w:rtl w:val="true"/>
          <w:lang w:bidi="fa-IR"/>
        </w:rPr>
        <w:t>پژوهشگران می گویند افراد میان سالی که به مقدار متعادلی قهوه می نوشند، به طور قابل توجهی کمتر در معرض خطر ابتلا به بیماری آلزایمر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13300" cy="2501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2"/>
                        <a:stretch/>
                      </pic:blipFill>
                      <pic:spPr>
                        <a:xfrm>
                          <a:off x="0" y="0"/>
                          <a:ext cx="4813200" cy="2502000"/>
                        </a:xfrm>
                        <a:prstGeom prst="rect">
                          <a:avLst/>
                        </a:prstGeom>
                        <a:ln w="0">
                          <a:noFill/>
                        </a:ln>
                      </pic:spPr>
                    </pic:pic>
                  </a:graphicData>
                </a:graphic>
              </wp:inline>
            </w:drawing>
          </mc:Choice>
          <mc:Fallback>
            <w:pict>
              <v:shape id="shape_0" stroked="f" o:allowincell="f" style="position:absolute;margin-left:0pt;margin-top:-197.05pt;width:378.95pt;height:196.95pt;mso-wrap-style:none;v-text-anchor:middle;mso-position-horizontal:left;mso-position-vertical:top" type="_x0000_t75">
                <v:imagedata r:id="rId113" o:detectmouseclick="t"/>
                <v:stroke color="#3465a4" joinstyle="round" endcap="flat"/>
                <w10:wrap type="none"/>
              </v:shape>
            </w:pict>
          </mc:Fallback>
        </mc:AlternateContent>
      </w:r>
    </w:p>
    <w:p>
      <w:pPr>
        <w:pStyle w:val="Heading3"/>
        <w:numPr>
          <w:ilvl w:val="2"/>
          <w:numId w:val="1"/>
        </w:numPr>
        <w:rPr/>
      </w:pPr>
      <w:bookmarkStart w:id="187" w:name="__RefHeading___Toc512460_3531895371"/>
      <w:bookmarkStart w:id="188" w:name="_Toc77"/>
      <w:bookmarkEnd w:id="187"/>
      <w:r>
        <w:rPr>
          <w:rtl w:val="true"/>
        </w:rPr>
        <w:t>درمان های خانگی آلزایمر</w:t>
      </w:r>
      <w:bookmarkEnd w:id="188"/>
    </w:p>
    <w:p>
      <w:pPr>
        <w:pStyle w:val="Heading4"/>
        <w:numPr>
          <w:ilvl w:val="3"/>
          <w:numId w:val="1"/>
        </w:numPr>
        <w:rPr/>
      </w:pPr>
      <w:bookmarkStart w:id="189" w:name="__RefHeading___Toc512462_3531895371"/>
      <w:bookmarkStart w:id="190" w:name="_Toc7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درمان های خانگی که در ادامه می بینید، به شما در جلوگیری از برخی از علل مشکوک بیماری آلزایمر کمک خواهند کرد و می توانید به آسانی آنها را بخشی از برنامه ی زندگی خود قرار بدهید</w:t>
      </w:r>
      <w:r>
        <w:rPr>
          <w:rFonts w:eastAsia="IRNazanin" w:cs="IRNazanin"/>
          <w:color w:val="111111"/>
          <w:sz w:val="28"/>
          <w:szCs w:val="28"/>
          <w:rtl w:val="true"/>
          <w:lang w:bidi="fa-IR"/>
        </w:rPr>
        <w:t>.</w:t>
      </w:r>
    </w:p>
    <w:p>
      <w:pPr>
        <w:pStyle w:val="Heading4"/>
        <w:numPr>
          <w:ilvl w:val="3"/>
          <w:numId w:val="1"/>
        </w:numPr>
        <w:rPr/>
      </w:pPr>
      <w:bookmarkStart w:id="191" w:name="__RefHeading___Toc512464_3531895371"/>
      <w:bookmarkStart w:id="192" w:name="_Toc79"/>
      <w:bookmarkEnd w:id="191"/>
      <w:r>
        <w:rPr/>
        <w:t>1</w:t>
      </w:r>
      <w:r>
        <w:rPr>
          <w:rtl w:val="true"/>
        </w:rPr>
        <w:t xml:space="preserve">- </w:t>
      </w:r>
      <w:r>
        <w:rPr>
          <w:rtl w:val="true"/>
        </w:rPr>
        <w:t>جوش شیرین</w:t>
      </w:r>
      <w:bookmarkEnd w:id="19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درمان خانگی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مخلوطی از جوش شیرین و پودر نمک را جایگزین </w:t>
      </w:r>
      <w:bookmarkStart w:id="193" w:name="pg10974_92954"/>
    </w:p>
    <w:p>
      <w:pPr>
        <w:pStyle w:val="BookText"/>
        <w:rPr/>
      </w:pPr>
      <w:bookmarkEnd w:id="193"/>
      <w:r>
        <w:rPr>
          <w:rFonts w:ascii="IRNazanin" w:hAnsi="IRNazanin" w:eastAsia="IRNazanin"/>
          <w:color w:val="111111"/>
          <w:sz w:val="28"/>
          <w:sz w:val="28"/>
          <w:szCs w:val="28"/>
          <w:rtl w:val="true"/>
          <w:lang w:bidi="fa-IR"/>
        </w:rPr>
        <w:t>خمیردندان خریداری شده از فروشگاه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آلومینیوم موجود در بسیاری از خمیر دندان های تجاری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کردن آن، سنگ نمک را دریک دستگاه آسیاب یا هاون پودر کنید تا بافتی مانند دانه های شن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خرد شده را با جوش شیرین به نسبت یک به دوترکیب کنید؛ سپسیک مسواک تمیز را به ترکیب حاصل بزنید و دندان های خود را با آن مسواک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را دریک ظرف دردار در حمام نگهداری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56100" cy="2933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5"/>
                        <a:stretch/>
                      </pic:blipFill>
                      <pic:spPr>
                        <a:xfrm>
                          <a:off x="0" y="0"/>
                          <a:ext cx="4356000" cy="2933640"/>
                        </a:xfrm>
                        <a:prstGeom prst="rect">
                          <a:avLst/>
                        </a:prstGeom>
                        <a:ln w="0">
                          <a:noFill/>
                        </a:ln>
                      </pic:spPr>
                    </pic:pic>
                  </a:graphicData>
                </a:graphic>
              </wp:inline>
            </w:drawing>
          </mc:Choice>
          <mc:Fallback>
            <w:pict>
              <v:shape id="shape_0" stroked="f" o:allowincell="f" style="position:absolute;margin-left:0pt;margin-top:-231.05pt;width:342.95pt;height:230.95pt;mso-wrap-style:none;v-text-anchor:middle;mso-position-horizontal:left;mso-position-vertical:top" type="_x0000_t75">
                <v:imagedata r:id="rId116" o:detectmouseclick="t"/>
                <v:stroke color="#3465a4" joinstyle="round" endcap="flat"/>
                <w10:wrap type="none"/>
              </v:shape>
            </w:pict>
          </mc:Fallback>
        </mc:AlternateContent>
      </w:r>
    </w:p>
    <w:p>
      <w:pPr>
        <w:pStyle w:val="Heading4"/>
        <w:numPr>
          <w:ilvl w:val="3"/>
          <w:numId w:val="1"/>
        </w:numPr>
        <w:rPr/>
      </w:pPr>
      <w:bookmarkStart w:id="194" w:name="__RefHeading___Toc512466_3531895371"/>
      <w:bookmarkStart w:id="195" w:name="_Toc80"/>
      <w:bookmarkEnd w:id="194"/>
      <w:r>
        <w:rPr/>
        <w:t>2</w:t>
      </w:r>
      <w:r>
        <w:rPr>
          <w:rtl w:val="true"/>
        </w:rPr>
        <w:t xml:space="preserve">- </w:t>
      </w:r>
      <w:r>
        <w:rPr>
          <w:rtl w:val="true"/>
        </w:rPr>
        <w:t>مکمل های غذایی</w:t>
      </w:r>
      <w:bookmarkEnd w:id="195"/>
    </w:p>
    <w:p>
      <w:pPr>
        <w:pStyle w:val="BookText"/>
        <w:rPr/>
      </w:pPr>
      <w:r>
        <w:rPr>
          <w:rFonts w:ascii="IRNazanin" w:hAnsi="IRNazanin" w:eastAsia="IRNazanin"/>
          <w:color w:val="111111"/>
          <w:sz w:val="28"/>
          <w:sz w:val="28"/>
          <w:szCs w:val="28"/>
          <w:rtl w:val="true"/>
          <w:lang w:bidi="fa-IR"/>
        </w:rPr>
        <w:t>این نوشیدنی های حاضر و آماده برای نوشیدن سرشار از ویتامین ها و مواد معدنی هستند</w:t>
      </w:r>
      <w:r>
        <w:rPr>
          <w:rFonts w:eastAsia="IRNazanin" w:cs="IRNazanin"/>
          <w:color w:val="111111"/>
          <w:sz w:val="28"/>
          <w:szCs w:val="28"/>
          <w:rtl w:val="true"/>
          <w:lang w:bidi="fa-IR"/>
        </w:rPr>
        <w:t>.</w:t>
      </w:r>
    </w:p>
    <w:p>
      <w:pPr>
        <w:pStyle w:val="Heading4"/>
        <w:numPr>
          <w:ilvl w:val="3"/>
          <w:numId w:val="1"/>
        </w:numPr>
        <w:rPr/>
      </w:pPr>
      <w:bookmarkStart w:id="196" w:name="__RefHeading___Toc512468_3531895371"/>
      <w:bookmarkStart w:id="197" w:name="_Toc81"/>
      <w:bookmarkEnd w:id="196"/>
      <w:r>
        <w:rPr/>
        <w:t>3</w:t>
      </w:r>
      <w:r>
        <w:rPr>
          <w:rtl w:val="true"/>
        </w:rPr>
        <w:t xml:space="preserve">- </w:t>
      </w:r>
      <w:r>
        <w:rPr>
          <w:rtl w:val="true"/>
        </w:rPr>
        <w:t>دانه ها</w:t>
      </w:r>
      <w:bookmarkEnd w:id="197"/>
    </w:p>
    <w:p>
      <w:pPr>
        <w:pStyle w:val="BookText"/>
        <w:rPr/>
      </w:pPr>
      <w:r>
        <w:rPr>
          <w:rFonts w:ascii="IRNazanin" w:hAnsi="IRNazanin" w:eastAsia="IRNazanin"/>
          <w:color w:val="111111"/>
          <w:sz w:val="28"/>
          <w:sz w:val="28"/>
          <w:szCs w:val="28"/>
          <w:rtl w:val="true"/>
          <w:lang w:bidi="fa-IR"/>
        </w:rPr>
        <w:t>تخمه ی کدو تنبل، دانه های کنجد و تخمه ی آفتابگردان، تنقلاتی عالی هستند، آنها سرشار از اسیدهای چرب ضروری و لازم برای عملکرد مغز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263900" cy="2006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7"/>
                        <a:stretch/>
                      </pic:blipFill>
                      <pic:spPr>
                        <a:xfrm>
                          <a:off x="0" y="0"/>
                          <a:ext cx="3263760" cy="2006640"/>
                        </a:xfrm>
                        <a:prstGeom prst="rect">
                          <a:avLst/>
                        </a:prstGeom>
                        <a:ln w="0">
                          <a:noFill/>
                        </a:ln>
                      </pic:spPr>
                    </pic:pic>
                  </a:graphicData>
                </a:graphic>
              </wp:inline>
            </w:drawing>
          </mc:Choice>
          <mc:Fallback>
            <w:pict>
              <v:shape id="shape_0" stroked="f" o:allowincell="f" style="position:absolute;margin-left:0pt;margin-top:-158.05pt;width:256.95pt;height:157.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25800" cy="1993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9"/>
                        <a:stretch/>
                      </pic:blipFill>
                      <pic:spPr>
                        <a:xfrm>
                          <a:off x="0" y="0"/>
                          <a:ext cx="3225960" cy="1994040"/>
                        </a:xfrm>
                        <a:prstGeom prst="rect">
                          <a:avLst/>
                        </a:prstGeom>
                        <a:ln w="0">
                          <a:noFill/>
                        </a:ln>
                      </pic:spPr>
                    </pic:pic>
                  </a:graphicData>
                </a:graphic>
              </wp:inline>
            </w:drawing>
          </mc:Choice>
          <mc:Fallback>
            <w:pict>
              <v:shape id="shape_0" stroked="f" o:allowincell="f" style="position:absolute;margin-left:0pt;margin-top:-157.05pt;width:253.95pt;height:156.95pt;mso-wrap-style:none;v-text-anchor:middle;mso-position-horizontal:left;mso-position-vertical:top" type="_x0000_t75">
                <v:imagedata r:id="rId120" o:detectmouseclick="t"/>
                <v:stroke color="#3465a4" joinstyle="round" endcap="flat"/>
                <w10:wrap type="none"/>
              </v:shape>
            </w:pict>
          </mc:Fallback>
        </mc:AlternateContent>
      </w:r>
      <w:bookmarkStart w:id="198" w:name="pg10974_92956"/>
    </w:p>
    <w:p>
      <w:pPr>
        <w:pStyle w:val="BookText"/>
        <w:rPr/>
      </w:pPr>
      <w:bookmarkEnd w:id="198"/>
      <w:r>
        <w:rPr>
          <w:rtl w:val="true"/>
        </w:rPr>
        <mc:AlternateContent>
          <mc:Choice Requires="wps">
            <w:drawing>
              <wp:inline distT="0" distB="0" distL="0" distR="0">
                <wp:extent cx="3403600" cy="2311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2"/>
                        <a:stretch/>
                      </pic:blipFill>
                      <pic:spPr>
                        <a:xfrm>
                          <a:off x="0" y="0"/>
                          <a:ext cx="3403440" cy="2311560"/>
                        </a:xfrm>
                        <a:prstGeom prst="rect">
                          <a:avLst/>
                        </a:prstGeom>
                        <a:ln w="0">
                          <a:noFill/>
                        </a:ln>
                      </pic:spPr>
                    </pic:pic>
                  </a:graphicData>
                </a:graphic>
              </wp:inline>
            </w:drawing>
          </mc:Choice>
          <mc:Fallback>
            <w:pict>
              <v:shape id="shape_0" stroked="f" o:allowincell="f" style="position:absolute;margin-left:0pt;margin-top:-182.05pt;width:267.95pt;height:181.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390900" cy="2273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4"/>
                        <a:stretch/>
                      </pic:blipFill>
                      <pic:spPr>
                        <a:xfrm>
                          <a:off x="0" y="0"/>
                          <a:ext cx="3390840" cy="2273400"/>
                        </a:xfrm>
                        <a:prstGeom prst="rect">
                          <a:avLst/>
                        </a:prstGeom>
                        <a:ln w="0">
                          <a:noFill/>
                        </a:ln>
                      </pic:spPr>
                    </pic:pic>
                  </a:graphicData>
                </a:graphic>
              </wp:inline>
            </w:drawing>
          </mc:Choice>
          <mc:Fallback>
            <w:pict>
              <v:shape id="shape_0" stroked="f" o:allowincell="f" style="position:absolute;margin-left:0pt;margin-top:-179.05pt;width:266.95pt;height:178.95pt;mso-wrap-style:none;v-text-anchor:middle;mso-position-horizontal:left;mso-position-vertical:top" type="_x0000_t75">
                <v:imagedata r:id="rId125" o:detectmouseclick="t"/>
                <v:stroke color="#3465a4" joinstyle="round" endcap="flat"/>
                <w10:wrap type="none"/>
              </v:shape>
            </w:pict>
          </mc:Fallback>
        </mc:AlternateContent>
      </w:r>
    </w:p>
    <w:p>
      <w:pPr>
        <w:pStyle w:val="Heading4"/>
        <w:numPr>
          <w:ilvl w:val="3"/>
          <w:numId w:val="1"/>
        </w:numPr>
        <w:rPr/>
      </w:pPr>
      <w:bookmarkStart w:id="199" w:name="__RefHeading___Toc512470_3531895371"/>
      <w:bookmarkStart w:id="200" w:name="_Toc82"/>
      <w:bookmarkEnd w:id="199"/>
      <w:r>
        <w:rPr/>
        <w:t>4</w:t>
      </w:r>
      <w:r>
        <w:rPr>
          <w:rtl w:val="true"/>
        </w:rPr>
        <w:t xml:space="preserve">- </w:t>
      </w:r>
      <w:r>
        <w:rPr>
          <w:rtl w:val="true"/>
        </w:rPr>
        <w:t>روغن کنجد</w:t>
      </w:r>
      <w:bookmarkEnd w:id="200"/>
    </w:p>
    <w:p>
      <w:pPr>
        <w:pStyle w:val="BookText"/>
        <w:rPr/>
      </w:pPr>
      <w:r>
        <w:rPr>
          <w:rFonts w:ascii="IRNazanin" w:hAnsi="IRNazanin" w:eastAsia="IRNazanin"/>
          <w:color w:val="111111"/>
          <w:sz w:val="28"/>
          <w:sz w:val="28"/>
          <w:szCs w:val="28"/>
          <w:rtl w:val="true"/>
          <w:lang w:bidi="fa-IR"/>
        </w:rPr>
        <w:t>آیورودا، یک سیستم جامع پزشکی متعلق به هند، مزآیای روغن کنجد را تحسین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همراه با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با چکاندن روغن کنجد گرم شده در بینی بهبود بیابد، باید روزی دو بار و هر بار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در هر سوراخ بینی، ریخته شود یا روغن کنجد کمی گرم شده در بالای سر و کف پاها مالش داده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68800" cy="2324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6"/>
                        <a:stretch/>
                      </pic:blipFill>
                      <pic:spPr>
                        <a:xfrm>
                          <a:off x="0" y="0"/>
                          <a:ext cx="4368960" cy="2324160"/>
                        </a:xfrm>
                        <a:prstGeom prst="rect">
                          <a:avLst/>
                        </a:prstGeom>
                        <a:ln w="0">
                          <a:noFill/>
                        </a:ln>
                      </pic:spPr>
                    </pic:pic>
                  </a:graphicData>
                </a:graphic>
              </wp:inline>
            </w:drawing>
          </mc:Choice>
          <mc:Fallback>
            <w:pict>
              <v:shape id="shape_0" stroked="f" o:allowincell="f" style="position:absolute;margin-left:0pt;margin-top:-183.05pt;width:343.95pt;height:182.95pt;mso-wrap-style:none;v-text-anchor:middle;mso-position-horizontal:left;mso-position-vertical:top" type="_x0000_t75">
                <v:imagedata r:id="rId127" o:detectmouseclick="t"/>
                <v:stroke color="#3465a4" joinstyle="round" endcap="flat"/>
                <w10:wrap type="none"/>
              </v:shape>
            </w:pict>
          </mc:Fallback>
        </mc:AlternateContent>
      </w:r>
    </w:p>
    <w:p>
      <w:pPr>
        <w:pStyle w:val="Heading4"/>
        <w:numPr>
          <w:ilvl w:val="3"/>
          <w:numId w:val="1"/>
        </w:numPr>
        <w:rPr/>
      </w:pPr>
      <w:bookmarkStart w:id="201" w:name="__RefHeading___Toc512472_3531895371"/>
      <w:bookmarkStart w:id="202" w:name="_Toc83"/>
      <w:bookmarkEnd w:id="201"/>
      <w:r>
        <w:rPr/>
        <w:t>5</w:t>
      </w:r>
      <w:r>
        <w:rPr>
          <w:rtl w:val="true"/>
        </w:rPr>
        <w:t xml:space="preserve">- </w:t>
      </w:r>
      <w:r>
        <w:rPr>
          <w:rtl w:val="true"/>
        </w:rPr>
        <w:t>سرکه</w:t>
      </w:r>
      <w:bookmarkEnd w:id="202"/>
    </w:p>
    <w:p>
      <w:pPr>
        <w:pStyle w:val="BookText"/>
        <w:rPr/>
      </w:pPr>
      <w:r>
        <w:rPr>
          <w:rFonts w:ascii="IRNazanin" w:hAnsi="IRNazanin" w:eastAsia="IRNazanin"/>
          <w:color w:val="111111"/>
          <w:sz w:val="28"/>
          <w:sz w:val="28"/>
          <w:szCs w:val="28"/>
          <w:rtl w:val="true"/>
          <w:lang w:bidi="fa-IR"/>
        </w:rPr>
        <w:t>سرکه، می تواند کاربردهای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بیماران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مبتلا به بی اختیاری می شوند، سرکه می تواند به بهداشت آنها کمک کند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65500" cy="2273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8"/>
                        <a:stretch/>
                      </pic:blipFill>
                      <pic:spPr>
                        <a:xfrm>
                          <a:off x="0" y="0"/>
                          <a:ext cx="3365640" cy="2273400"/>
                        </a:xfrm>
                        <a:prstGeom prst="rect">
                          <a:avLst/>
                        </a:prstGeom>
                        <a:ln w="0">
                          <a:noFill/>
                        </a:ln>
                      </pic:spPr>
                    </pic:pic>
                  </a:graphicData>
                </a:graphic>
              </wp:inline>
            </w:drawing>
          </mc:Choice>
          <mc:Fallback>
            <w:pict>
              <v:shape id="shape_0" stroked="f" o:allowincell="f" style="position:absolute;margin-left:0pt;margin-top:-179.05pt;width:264.95pt;height:178.95pt;mso-wrap-style:none;v-text-anchor:middle;mso-position-horizontal:left;mso-position-vertical:top" type="_x0000_t75">
                <v:imagedata r:id="rId129" o:detectmouseclick="t"/>
                <v:stroke color="#3465a4" joinstyle="round" endcap="flat"/>
                <w10:wrap type="none"/>
              </v:shape>
            </w:pict>
          </mc:Fallback>
        </mc:AlternateContent>
      </w:r>
      <w:bookmarkStart w:id="203" w:name="pg10974_92958"/>
    </w:p>
    <w:p>
      <w:pPr>
        <w:pStyle w:val="Heading4"/>
        <w:numPr>
          <w:ilvl w:val="3"/>
          <w:numId w:val="1"/>
        </w:numPr>
        <w:rPr/>
      </w:pPr>
      <w:bookmarkStart w:id="204" w:name="__RefHeading___Toc512474_3531895371"/>
      <w:bookmarkStart w:id="205" w:name="_Toc84"/>
      <w:bookmarkEnd w:id="203"/>
      <w:bookmarkEnd w:id="204"/>
      <w:r>
        <w:rPr/>
        <w:t>6</w:t>
      </w:r>
      <w:r>
        <w:rPr>
          <w:rtl w:val="true"/>
        </w:rPr>
        <w:t xml:space="preserve">- </w:t>
      </w:r>
      <w:r>
        <w:rPr>
          <w:rtl w:val="true"/>
        </w:rPr>
        <w:t>جوانه گندم یا پودر شیر</w:t>
      </w:r>
      <w:bookmarkEnd w:id="205"/>
    </w:p>
    <w:p>
      <w:pPr>
        <w:pStyle w:val="BookText"/>
        <w:rPr/>
      </w:pPr>
      <w:r>
        <w:rPr>
          <w:rFonts w:ascii="IRNazanin" w:hAnsi="IRNazanin" w:eastAsia="IRNazanin"/>
          <w:color w:val="111111"/>
          <w:sz w:val="28"/>
          <w:sz w:val="28"/>
          <w:szCs w:val="28"/>
          <w:rtl w:val="true"/>
          <w:lang w:bidi="fa-IR"/>
        </w:rPr>
        <w:t>برای دریافت پروتئین بیشتر این دو را به غذاهای تان اضافه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87800" cy="2476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1"/>
                        <a:stretch/>
                      </pic:blipFill>
                      <pic:spPr>
                        <a:xfrm>
                          <a:off x="0" y="0"/>
                          <a:ext cx="3987720" cy="2476440"/>
                        </a:xfrm>
                        <a:prstGeom prst="rect">
                          <a:avLst/>
                        </a:prstGeom>
                        <a:ln w="0">
                          <a:noFill/>
                        </a:ln>
                      </pic:spPr>
                    </pic:pic>
                  </a:graphicData>
                </a:graphic>
              </wp:inline>
            </w:drawing>
          </mc:Choice>
          <mc:Fallback>
            <w:pict>
              <v:shape id="shape_0" stroked="f" o:allowincell="f" style="position:absolute;margin-left:0pt;margin-top:-195.05pt;width:313.95pt;height:194.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152900" cy="1422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3"/>
                        <a:stretch/>
                      </pic:blipFill>
                      <pic:spPr>
                        <a:xfrm>
                          <a:off x="0" y="0"/>
                          <a:ext cx="4152960" cy="1422360"/>
                        </a:xfrm>
                        <a:prstGeom prst="rect">
                          <a:avLst/>
                        </a:prstGeom>
                        <a:ln w="0">
                          <a:noFill/>
                        </a:ln>
                      </pic:spPr>
                    </pic:pic>
                  </a:graphicData>
                </a:graphic>
              </wp:inline>
            </w:drawing>
          </mc:Choice>
          <mc:Fallback>
            <w:pict>
              <v:shape id="shape_0" stroked="f" o:allowincell="f" style="position:absolute;margin-left:0pt;margin-top:-112.05pt;width:326.95pt;height:111.95pt;mso-wrap-style:none;v-text-anchor:middle;mso-position-horizontal:left;mso-position-vertical:top" type="_x0000_t75">
                <v:imagedata r:id="rId134" o:detectmouseclick="t"/>
                <v:stroke color="#3465a4" joinstyle="round" endcap="flat"/>
                <w10:wrap type="none"/>
              </v:shape>
            </w:pict>
          </mc:Fallback>
        </mc:AlternateContent>
      </w:r>
    </w:p>
    <w:p>
      <w:pPr>
        <w:pStyle w:val="Heading4"/>
        <w:numPr>
          <w:ilvl w:val="3"/>
          <w:numId w:val="1"/>
        </w:numPr>
        <w:rPr/>
      </w:pPr>
      <w:bookmarkStart w:id="206" w:name="__RefHeading___Toc512476_3531895371"/>
      <w:bookmarkStart w:id="207" w:name="_Toc85"/>
      <w:bookmarkEnd w:id="206"/>
      <w:r>
        <w:rPr/>
        <w:t>7</w:t>
      </w:r>
      <w:r>
        <w:rPr>
          <w:rtl w:val="true"/>
        </w:rPr>
        <w:t xml:space="preserve">- </w:t>
      </w:r>
      <w:r>
        <w:rPr>
          <w:rtl w:val="true"/>
        </w:rPr>
        <w:t>بلوبری</w:t>
      </w:r>
      <w:bookmarkEnd w:id="207"/>
    </w:p>
    <w:p>
      <w:pPr>
        <w:pStyle w:val="BookText"/>
        <w:rPr/>
      </w:pPr>
      <w:r>
        <w:rPr>
          <w:rFonts w:ascii="IRNazanin" w:hAnsi="IRNazanin" w:eastAsia="IRNazanin"/>
          <w:color w:val="111111"/>
          <w:sz w:val="28"/>
          <w:sz w:val="28"/>
          <w:szCs w:val="28"/>
          <w:rtl w:val="true"/>
          <w:lang w:bidi="fa-IR"/>
        </w:rPr>
        <w:t>شواهد جدید نشان می دهند که بلوبری حاوی آنتی اکسیدان هایی است که ممکن است باعث کاهش تغییرات مرتبط با سن، از جمله همان تغییرهایی که در بیماری آلزایمر رخ می دهد، 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33900" cy="2832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5"/>
                        <a:stretch/>
                      </pic:blipFill>
                      <pic:spPr>
                        <a:xfrm>
                          <a:off x="0" y="0"/>
                          <a:ext cx="4533840" cy="2832120"/>
                        </a:xfrm>
                        <a:prstGeom prst="rect">
                          <a:avLst/>
                        </a:prstGeom>
                        <a:ln w="0">
                          <a:noFill/>
                        </a:ln>
                      </pic:spPr>
                    </pic:pic>
                  </a:graphicData>
                </a:graphic>
              </wp:inline>
            </w:drawing>
          </mc:Choice>
          <mc:Fallback>
            <w:pict>
              <v:shape id="shape_0" stroked="f" o:allowincell="f" style="position:absolute;margin-left:0pt;margin-top:-223.05pt;width:356.95pt;height:222.95pt;mso-wrap-style:none;v-text-anchor:middle;mso-position-horizontal:left;mso-position-vertical:top" type="_x0000_t75">
                <v:imagedata r:id="rId136" o:detectmouseclick="t"/>
                <v:stroke color="#3465a4" joinstyle="round" endcap="flat"/>
                <w10:wrap type="none"/>
              </v:shape>
            </w:pict>
          </mc:Fallback>
        </mc:AlternateContent>
      </w:r>
    </w:p>
    <w:p>
      <w:pPr>
        <w:pStyle w:val="Heading4"/>
        <w:numPr>
          <w:ilvl w:val="3"/>
          <w:numId w:val="1"/>
        </w:numPr>
        <w:rPr/>
      </w:pPr>
      <w:bookmarkStart w:id="208" w:name="__RefHeading___Toc512478_3531895371"/>
      <w:bookmarkStart w:id="209" w:name="_Toc86"/>
      <w:bookmarkEnd w:id="208"/>
      <w:r>
        <w:rPr/>
        <w:t>8</w:t>
      </w:r>
      <w:r>
        <w:rPr>
          <w:rtl w:val="true"/>
        </w:rPr>
        <w:t xml:space="preserve">- </w:t>
      </w:r>
      <w:r>
        <w:rPr>
          <w:rtl w:val="true"/>
        </w:rPr>
        <w:t>آب تصفیه شده</w:t>
      </w:r>
      <w:bookmarkEnd w:id="20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آب شیر ممکن است حاوی آلومینیوم و سایر ناخالصی ها باشد، آب </w:t>
      </w:r>
      <w:bookmarkStart w:id="210" w:name="pg10974_92960"/>
    </w:p>
    <w:p>
      <w:pPr>
        <w:pStyle w:val="BookText"/>
        <w:rPr/>
      </w:pPr>
      <w:bookmarkEnd w:id="210"/>
      <w:r>
        <w:rPr>
          <w:rFonts w:ascii="IRNazanin" w:hAnsi="IRNazanin" w:eastAsia="IRNazanin"/>
          <w:color w:val="111111"/>
          <w:sz w:val="28"/>
          <w:sz w:val="28"/>
          <w:szCs w:val="28"/>
          <w:rtl w:val="true"/>
          <w:lang w:bidi="fa-IR"/>
        </w:rPr>
        <w:t>تصفیه شده یا آب معدنی می تواند گزینه ی بهتری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3505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8"/>
                        <a:stretch/>
                      </pic:blipFill>
                      <pic:spPr>
                        <a:xfrm>
                          <a:off x="0" y="0"/>
                          <a:ext cx="5232240" cy="3505320"/>
                        </a:xfrm>
                        <a:prstGeom prst="rect">
                          <a:avLst/>
                        </a:prstGeom>
                        <a:ln w="0">
                          <a:noFill/>
                        </a:ln>
                      </pic:spPr>
                    </pic:pic>
                  </a:graphicData>
                </a:graphic>
              </wp:inline>
            </w:drawing>
          </mc:Choice>
          <mc:Fallback>
            <w:pict>
              <v:shape id="shape_0" stroked="f" o:allowincell="f" style="position:absolute;margin-left:0pt;margin-top:-276.05pt;width:411.95pt;height:275.95pt;mso-wrap-style:none;v-text-anchor:middle;mso-position-horizontal:left;mso-position-vertical:top" type="_x0000_t75">
                <v:imagedata r:id="rId139" o:detectmouseclick="t"/>
                <v:stroke color="#3465a4" joinstyle="round" endcap="flat"/>
                <w10:wrap type="none"/>
              </v:shape>
            </w:pict>
          </mc:Fallback>
        </mc:AlternateContent>
      </w:r>
    </w:p>
    <w:p>
      <w:pPr>
        <w:pStyle w:val="Heading4"/>
        <w:numPr>
          <w:ilvl w:val="3"/>
          <w:numId w:val="1"/>
        </w:numPr>
        <w:rPr/>
      </w:pPr>
      <w:bookmarkStart w:id="211" w:name="__RefHeading___Toc512480_3531895371"/>
      <w:bookmarkStart w:id="212" w:name="_Toc87"/>
      <w:bookmarkEnd w:id="211"/>
      <w:r>
        <w:rPr/>
        <w:t>9</w:t>
      </w:r>
      <w:r>
        <w:rPr>
          <w:rtl w:val="true"/>
        </w:rPr>
        <w:t xml:space="preserve">- </w:t>
      </w:r>
      <w:r>
        <w:rPr>
          <w:rtl w:val="true"/>
        </w:rPr>
        <w:t>هویج</w:t>
      </w:r>
      <w:bookmarkEnd w:id="212"/>
    </w:p>
    <w:p>
      <w:pPr>
        <w:pStyle w:val="BookText"/>
        <w:rPr/>
      </w:pPr>
      <w:r>
        <w:rPr>
          <w:rFonts w:ascii="IRNazanin" w:hAnsi="IRNazanin" w:eastAsia="IRNazanin"/>
          <w:color w:val="111111"/>
          <w:sz w:val="28"/>
          <w:sz w:val="28"/>
          <w:szCs w:val="28"/>
          <w:rtl w:val="true"/>
          <w:lang w:bidi="fa-IR"/>
        </w:rPr>
        <w:t xml:space="preserve">خوردن هویج، که سرشار از بتاکاروتن است، یک راه بدون خطر برای به دست آوردن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رژیم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مقادیر کافی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سلامت عصب و حتی حافظه ممکن است دچار مشکل بشود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46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0"/>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غذاهای غنی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عبارتند از اسفناج، کدو، فلفل، جگر، شیر کامل و تخم مرغ</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68700" cy="35814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3"/>
                        <a:stretch/>
                      </pic:blipFill>
                      <pic:spPr>
                        <a:xfrm>
                          <a:off x="0" y="0"/>
                          <a:ext cx="3568680" cy="3581280"/>
                        </a:xfrm>
                        <a:prstGeom prst="rect">
                          <a:avLst/>
                        </a:prstGeom>
                        <a:ln w="0">
                          <a:noFill/>
                        </a:ln>
                      </pic:spPr>
                    </pic:pic>
                  </a:graphicData>
                </a:graphic>
              </wp:inline>
            </w:drawing>
          </mc:Choice>
          <mc:Fallback>
            <w:pict>
              <v:shape id="shape_0" stroked="f" o:allowincell="f" style="position:absolute;margin-left:0pt;margin-top:-282.05pt;width:280.95pt;height:281.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594100" cy="3606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5"/>
                        <a:stretch/>
                      </pic:blipFill>
                      <pic:spPr>
                        <a:xfrm>
                          <a:off x="0" y="0"/>
                          <a:ext cx="3594240" cy="3606840"/>
                        </a:xfrm>
                        <a:prstGeom prst="rect">
                          <a:avLst/>
                        </a:prstGeom>
                        <a:ln w="0">
                          <a:noFill/>
                        </a:ln>
                      </pic:spPr>
                    </pic:pic>
                  </a:graphicData>
                </a:graphic>
              </wp:inline>
            </w:drawing>
          </mc:Choice>
          <mc:Fallback>
            <w:pict>
              <v:shape id="shape_0" stroked="f" o:allowincell="f" style="position:absolute;margin-left:0pt;margin-top:-284.05pt;width:282.95pt;height:283.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594100" cy="3594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7"/>
                        <a:stretch/>
                      </pic:blipFill>
                      <pic:spPr>
                        <a:xfrm>
                          <a:off x="0" y="0"/>
                          <a:ext cx="3594240" cy="3594240"/>
                        </a:xfrm>
                        <a:prstGeom prst="rect">
                          <a:avLst/>
                        </a:prstGeom>
                        <a:ln w="0">
                          <a:noFill/>
                        </a:ln>
                      </pic:spPr>
                    </pic:pic>
                  </a:graphicData>
                </a:graphic>
              </wp:inline>
            </w:drawing>
          </mc:Choice>
          <mc:Fallback>
            <w:pict>
              <v:shape id="shape_0" stroked="f" o:allowincell="f" style="position:absolute;margin-left:0pt;margin-top:-283.05pt;width:282.95pt;height:282.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606800" cy="36068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49"/>
                        <a:stretch/>
                      </pic:blipFill>
                      <pic:spPr>
                        <a:xfrm>
                          <a:off x="0" y="0"/>
                          <a:ext cx="3606840" cy="3606840"/>
                        </a:xfrm>
                        <a:prstGeom prst="rect">
                          <a:avLst/>
                        </a:prstGeom>
                        <a:ln w="0">
                          <a:noFill/>
                        </a:ln>
                      </pic:spPr>
                    </pic:pic>
                  </a:graphicData>
                </a:graphic>
              </wp:inline>
            </w:drawing>
          </mc:Choice>
          <mc:Fallback>
            <w:pict>
              <v:shape id="shape_0" stroked="f" o:allowincell="f" style="position:absolute;margin-left:0pt;margin-top:-284.05pt;width:283.95pt;height:283.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606800" cy="3543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51"/>
                        <a:stretch/>
                      </pic:blipFill>
                      <pic:spPr>
                        <a:xfrm>
                          <a:off x="0" y="0"/>
                          <a:ext cx="3606840" cy="3543480"/>
                        </a:xfrm>
                        <a:prstGeom prst="rect">
                          <a:avLst/>
                        </a:prstGeom>
                        <a:ln w="0">
                          <a:noFill/>
                        </a:ln>
                      </pic:spPr>
                    </pic:pic>
                  </a:graphicData>
                </a:graphic>
              </wp:inline>
            </w:drawing>
          </mc:Choice>
          <mc:Fallback>
            <w:pict>
              <v:shape id="shape_0" stroked="f" o:allowincell="f" style="position:absolute;margin-left:0pt;margin-top:-279.05pt;width:283.95pt;height:278.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19500" cy="35814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3"/>
                        <a:stretch/>
                      </pic:blipFill>
                      <pic:spPr>
                        <a:xfrm>
                          <a:off x="0" y="0"/>
                          <a:ext cx="3619440" cy="3581280"/>
                        </a:xfrm>
                        <a:prstGeom prst="rect">
                          <a:avLst/>
                        </a:prstGeom>
                        <a:ln w="0">
                          <a:noFill/>
                        </a:ln>
                      </pic:spPr>
                    </pic:pic>
                  </a:graphicData>
                </a:graphic>
              </wp:inline>
            </w:drawing>
          </mc:Choice>
          <mc:Fallback>
            <w:pict>
              <v:shape id="shape_0" stroked="f" o:allowincell="f" style="position:absolute;margin-left:0pt;margin-top:-282.05pt;width:284.95pt;height:281.95pt;mso-wrap-style:none;v-text-anchor:middle;mso-position-horizontal:left;mso-position-vertical:top" type="_x0000_t75">
                <v:imagedata r:id="rId154" o:detectmouseclick="t"/>
                <v:stroke color="#3465a4" joinstyle="round" endcap="flat"/>
                <w10:wrap type="none"/>
              </v:shape>
            </w:pict>
          </mc:Fallback>
        </mc:AlternateContent>
      </w:r>
      <w:bookmarkStart w:id="213" w:name="pg10974_92964"/>
    </w:p>
    <w:p>
      <w:pPr>
        <w:pStyle w:val="Heading4"/>
        <w:numPr>
          <w:ilvl w:val="3"/>
          <w:numId w:val="1"/>
        </w:numPr>
        <w:rPr/>
      </w:pPr>
      <w:bookmarkStart w:id="214" w:name="__RefHeading___Toc512482_3531895371"/>
      <w:bookmarkStart w:id="215" w:name="_Toc88"/>
      <w:bookmarkEnd w:id="213"/>
      <w:bookmarkEnd w:id="214"/>
      <w:r>
        <w:rPr/>
        <w:t>10</w:t>
      </w:r>
      <w:r>
        <w:rPr>
          <w:rtl w:val="true"/>
        </w:rPr>
        <w:t xml:space="preserve">- </w:t>
      </w:r>
      <w:r>
        <w:rPr>
          <w:rtl w:val="true"/>
        </w:rPr>
        <w:t>میوه های خانواده ی مرکبات</w:t>
      </w:r>
      <w:bookmarkEnd w:id="215"/>
    </w:p>
    <w:p>
      <w:pPr>
        <w:pStyle w:val="BookText"/>
        <w:rPr/>
      </w:pPr>
      <w:r>
        <w:rPr>
          <w:rFonts w:ascii="IRNazanin" w:hAnsi="IRNazanin" w:eastAsia="IRNazanin"/>
          <w:color w:val="111111"/>
          <w:sz w:val="28"/>
          <w:sz w:val="28"/>
          <w:szCs w:val="28"/>
          <w:rtl w:val="true"/>
          <w:lang w:bidi="fa-IR"/>
        </w:rPr>
        <w:t xml:space="preserve">این میوه ها سرشار هستند از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که یک آنتی اکسیدان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است که آنتی اکسیدان به محافظت از اعصاب مغز کمک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108200" cy="22479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6"/>
                        <a:stretch/>
                      </pic:blipFill>
                      <pic:spPr>
                        <a:xfrm>
                          <a:off x="0" y="0"/>
                          <a:ext cx="2108160" cy="2247840"/>
                        </a:xfrm>
                        <a:prstGeom prst="rect">
                          <a:avLst/>
                        </a:prstGeom>
                        <a:ln w="0">
                          <a:noFill/>
                        </a:ln>
                      </pic:spPr>
                    </pic:pic>
                  </a:graphicData>
                </a:graphic>
              </wp:inline>
            </w:drawing>
          </mc:Choice>
          <mc:Fallback>
            <w:pict>
              <v:shape id="shape_0" stroked="f" o:allowincell="f" style="position:absolute;margin-left:0pt;margin-top:-177.05pt;width:165.95pt;height:176.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توت ها و برخی از سبزیجات، از جمله فلفل، سیب زمینی شیرین و سبزیجات برگ سبز، منابع غنی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49600" cy="2540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8"/>
                        <a:stretch/>
                      </pic:blipFill>
                      <pic:spPr>
                        <a:xfrm>
                          <a:off x="0" y="0"/>
                          <a:ext cx="3149640" cy="2540160"/>
                        </a:xfrm>
                        <a:prstGeom prst="rect">
                          <a:avLst/>
                        </a:prstGeom>
                        <a:ln w="0">
                          <a:noFill/>
                        </a:ln>
                      </pic:spPr>
                    </pic:pic>
                  </a:graphicData>
                </a:graphic>
              </wp:inline>
            </w:drawing>
          </mc:Choice>
          <mc:Fallback>
            <w:pict>
              <v:shape id="shape_0" stroked="f" o:allowincell="f" style="position:absolute;margin-left:0pt;margin-top:-200.05pt;width:247.95pt;height:19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289300" cy="2540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0"/>
                        <a:stretch/>
                      </pic:blipFill>
                      <pic:spPr>
                        <a:xfrm>
                          <a:off x="0" y="0"/>
                          <a:ext cx="3289320" cy="2540160"/>
                        </a:xfrm>
                        <a:prstGeom prst="rect">
                          <a:avLst/>
                        </a:prstGeom>
                        <a:ln w="0">
                          <a:noFill/>
                        </a:ln>
                      </pic:spPr>
                    </pic:pic>
                  </a:graphicData>
                </a:graphic>
              </wp:inline>
            </w:drawing>
          </mc:Choice>
          <mc:Fallback>
            <w:pict>
              <v:shape id="shape_0" stroked="f" o:allowincell="f" style="position:absolute;margin-left:0pt;margin-top:-200.05pt;width:258.95pt;height:19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02000" cy="2565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2"/>
                        <a:stretch/>
                      </pic:blipFill>
                      <pic:spPr>
                        <a:xfrm>
                          <a:off x="0" y="0"/>
                          <a:ext cx="3301920" cy="2565360"/>
                        </a:xfrm>
                        <a:prstGeom prst="rect">
                          <a:avLst/>
                        </a:prstGeom>
                        <a:ln w="0">
                          <a:noFill/>
                        </a:ln>
                      </pic:spPr>
                    </pic:pic>
                  </a:graphicData>
                </a:graphic>
              </wp:inline>
            </w:drawing>
          </mc:Choice>
          <mc:Fallback>
            <w:pict>
              <v:shape id="shape_0" stroked="f" o:allowincell="f" style="position:absolute;margin-left:0pt;margin-top:-202.05pt;width:259.95pt;height:201.95pt;mso-wrap-style:none;v-text-anchor:middle;mso-position-horizontal:left;mso-position-vertical:top" type="_x0000_t75">
                <v:imagedata r:id="rId163" o:detectmouseclick="t"/>
                <v:stroke color="#3465a4" joinstyle="round" endcap="flat"/>
                <w10:wrap type="none"/>
              </v:shape>
            </w:pict>
          </mc:Fallback>
        </mc:AlternateContent>
      </w:r>
      <w:bookmarkStart w:id="216" w:name="pg10974_92966"/>
    </w:p>
    <w:p>
      <w:pPr>
        <w:pStyle w:val="BookText"/>
        <w:rPr/>
      </w:pPr>
      <w:bookmarkEnd w:id="216"/>
      <w:r>
        <w:rPr>
          <w:rtl w:val="true"/>
        </w:rPr>
        <mc:AlternateContent>
          <mc:Choice Requires="wps">
            <w:drawing>
              <wp:inline distT="0" distB="0" distL="0" distR="0">
                <wp:extent cx="5054600" cy="2514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65"/>
                        <a:stretch/>
                      </pic:blipFill>
                      <pic:spPr>
                        <a:xfrm>
                          <a:off x="0" y="0"/>
                          <a:ext cx="5054760" cy="2514600"/>
                        </a:xfrm>
                        <a:prstGeom prst="rect">
                          <a:avLst/>
                        </a:prstGeom>
                        <a:ln w="0">
                          <a:noFill/>
                        </a:ln>
                      </pic:spPr>
                    </pic:pic>
                  </a:graphicData>
                </a:graphic>
              </wp:inline>
            </w:drawing>
          </mc:Choice>
          <mc:Fallback>
            <w:pict>
              <v:shape id="shape_0" stroked="f" o:allowincell="f" style="position:absolute;margin-left:0pt;margin-top:-198.05pt;width:397.95pt;height:197.95pt;mso-wrap-style:none;v-text-anchor:middle;mso-position-horizontal:left;mso-position-vertical:top" type="_x0000_t75">
                <v:imagedata r:id="rId166" o:detectmouseclick="t"/>
                <v:stroke color="#3465a4" joinstyle="round" endcap="flat"/>
                <w10:wrap type="none"/>
              </v:shape>
            </w:pict>
          </mc:Fallback>
        </mc:AlternateContent>
      </w:r>
    </w:p>
    <w:p>
      <w:pPr>
        <w:pStyle w:val="Heading4"/>
        <w:numPr>
          <w:ilvl w:val="3"/>
          <w:numId w:val="1"/>
        </w:numPr>
        <w:rPr/>
      </w:pPr>
      <w:bookmarkStart w:id="217" w:name="__RefHeading___Toc512484_3531895371"/>
      <w:bookmarkStart w:id="218" w:name="_Toc89"/>
      <w:bookmarkEnd w:id="217"/>
      <w:r>
        <w:rPr/>
        <w:t>11</w:t>
      </w:r>
      <w:r>
        <w:rPr>
          <w:rtl w:val="true"/>
        </w:rPr>
        <w:t xml:space="preserve">- </w:t>
      </w:r>
      <w:r>
        <w:rPr>
          <w:rtl w:val="true"/>
        </w:rPr>
        <w:t>ماهی</w:t>
      </w:r>
      <w:bookmarkEnd w:id="218"/>
    </w:p>
    <w:p>
      <w:pPr>
        <w:pStyle w:val="BookText"/>
        <w:rPr/>
      </w:pPr>
      <w:r>
        <w:rPr>
          <w:rFonts w:ascii="IRNazanin" w:hAnsi="IRNazanin" w:eastAsia="IRNazanin"/>
          <w:color w:val="111111"/>
          <w:sz w:val="28"/>
          <w:sz w:val="28"/>
          <w:szCs w:val="28"/>
          <w:rtl w:val="true"/>
          <w:lang w:bidi="fa-IR"/>
        </w:rPr>
        <w:t>اسیدهای چرب برای عملکرد درست مغز مهم هستند و ماهی به میزان فراوانی اسید چرب دارد به همین دلیل اغلب آن را “غذای مغز” نامیده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08600" cy="2451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7"/>
                        <a:stretch/>
                      </pic:blipFill>
                      <pic:spPr>
                        <a:xfrm>
                          <a:off x="0" y="0"/>
                          <a:ext cx="5308560" cy="2451240"/>
                        </a:xfrm>
                        <a:prstGeom prst="rect">
                          <a:avLst/>
                        </a:prstGeom>
                        <a:ln w="0">
                          <a:noFill/>
                        </a:ln>
                      </pic:spPr>
                    </pic:pic>
                  </a:graphicData>
                </a:graphic>
              </wp:inline>
            </w:drawing>
          </mc:Choice>
          <mc:Fallback>
            <w:pict>
              <v:shape id="shape_0" stroked="f" o:allowincell="f" style="position:absolute;margin-left:0pt;margin-top:-193.05pt;width:417.95pt;height:192.95pt;mso-wrap-style:none;v-text-anchor:middle;mso-position-horizontal:left;mso-position-vertical:top" type="_x0000_t75">
                <v:imagedata r:id="rId168" o:detectmouseclick="t"/>
                <v:stroke color="#3465a4" joinstyle="round" endcap="flat"/>
                <w10:wrap type="none"/>
              </v:shape>
            </w:pict>
          </mc:Fallback>
        </mc:AlternateContent>
      </w:r>
    </w:p>
    <w:p>
      <w:pPr>
        <w:pStyle w:val="Heading4"/>
        <w:numPr>
          <w:ilvl w:val="3"/>
          <w:numId w:val="1"/>
        </w:numPr>
        <w:rPr/>
      </w:pPr>
      <w:bookmarkStart w:id="219" w:name="__RefHeading___Toc512486_3531895371"/>
      <w:bookmarkStart w:id="220" w:name="_Toc90"/>
      <w:bookmarkEnd w:id="219"/>
      <w:r>
        <w:rPr/>
        <w:t>12</w:t>
      </w:r>
      <w:r>
        <w:rPr>
          <w:rtl w:val="true"/>
        </w:rPr>
        <w:t xml:space="preserve">- </w:t>
      </w:r>
      <w:r>
        <w:rPr>
          <w:rtl w:val="true"/>
        </w:rPr>
        <w:t>سبزیجات برگ سبز تیره</w:t>
      </w:r>
      <w:bookmarkEnd w:id="220"/>
    </w:p>
    <w:p>
      <w:pPr>
        <w:pStyle w:val="BookText"/>
        <w:rPr/>
      </w:pPr>
      <w:r>
        <w:rPr>
          <w:rFonts w:ascii="IRNazanin" w:hAnsi="IRNazanin" w:eastAsia="IRNazanin"/>
          <w:color w:val="111111"/>
          <w:sz w:val="28"/>
          <w:sz w:val="28"/>
          <w:szCs w:val="28"/>
          <w:rtl w:val="true"/>
          <w:lang w:bidi="fa-IR"/>
        </w:rPr>
        <w:t>اسفناج، کلم کالی، برگ چغندر و سایر سبزیجات برگدار مقدار فراوانی اسید فولیک دارند که ممکن است عملکرد شناختی را تحریک کند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26162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9"/>
                        <a:stretch/>
                      </pic:blipFill>
                      <pic:spPr>
                        <a:xfrm>
                          <a:off x="0" y="0"/>
                          <a:ext cx="4191120" cy="2616120"/>
                        </a:xfrm>
                        <a:prstGeom prst="rect">
                          <a:avLst/>
                        </a:prstGeom>
                        <a:ln w="0">
                          <a:noFill/>
                        </a:ln>
                      </pic:spPr>
                    </pic:pic>
                  </a:graphicData>
                </a:graphic>
              </wp:inline>
            </w:drawing>
          </mc:Choice>
          <mc:Fallback>
            <w:pict>
              <v:shape id="shape_0" stroked="f" o:allowincell="f" style="position:absolute;margin-left:0pt;margin-top:-206.05pt;width:329.95pt;height:205.95pt;mso-wrap-style:none;v-text-anchor:middle;mso-position-horizontal:left;mso-position-vertical:top" type="_x0000_t75">
                <v:imagedata r:id="rId170" o:detectmouseclick="t"/>
                <v:stroke color="#3465a4" joinstyle="round" endcap="flat"/>
                <w10:wrap type="none"/>
              </v:shape>
            </w:pict>
          </mc:Fallback>
        </mc:AlternateContent>
      </w:r>
      <w:bookmarkStart w:id="221" w:name="pg10974_92968"/>
    </w:p>
    <w:p>
      <w:pPr>
        <w:pStyle w:val="BookText"/>
        <w:rPr/>
      </w:pPr>
      <w:bookmarkEnd w:id="221"/>
      <w:r>
        <w:rPr>
          <w:rFonts w:ascii="IRNazanin" w:hAnsi="IRNazanin" w:eastAsia="IRNazanin"/>
          <w:color w:val="111111"/>
          <w:sz w:val="28"/>
          <w:sz w:val="28"/>
          <w:szCs w:val="28"/>
          <w:rtl w:val="true"/>
          <w:lang w:bidi="fa-IR"/>
        </w:rPr>
        <w:t>سایر منابع خوب اسید فولیک عبارتند از چغندر، لوبیا چشم بلبلی و سایر حبوبات، کلم بروکسل و غلات کامل</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62400" cy="23495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72"/>
                        <a:stretch/>
                      </pic:blipFill>
                      <pic:spPr>
                        <a:xfrm>
                          <a:off x="0" y="0"/>
                          <a:ext cx="3962520" cy="2349360"/>
                        </a:xfrm>
                        <a:prstGeom prst="rect">
                          <a:avLst/>
                        </a:prstGeom>
                        <a:ln w="0">
                          <a:noFill/>
                        </a:ln>
                      </pic:spPr>
                    </pic:pic>
                  </a:graphicData>
                </a:graphic>
              </wp:inline>
            </w:drawing>
          </mc:Choice>
          <mc:Fallback>
            <w:pict>
              <v:shape id="shape_0" stroked="f" o:allowincell="f" style="position:absolute;margin-left:0pt;margin-top:-185.05pt;width:311.95pt;height:184.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975100" cy="23495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74"/>
                        <a:stretch/>
                      </pic:blipFill>
                      <pic:spPr>
                        <a:xfrm>
                          <a:off x="0" y="0"/>
                          <a:ext cx="3975120" cy="2349360"/>
                        </a:xfrm>
                        <a:prstGeom prst="rect">
                          <a:avLst/>
                        </a:prstGeom>
                        <a:ln w="0">
                          <a:noFill/>
                        </a:ln>
                      </pic:spPr>
                    </pic:pic>
                  </a:graphicData>
                </a:graphic>
              </wp:inline>
            </w:drawing>
          </mc:Choice>
          <mc:Fallback>
            <w:pict>
              <v:shape id="shape_0" stroked="f" o:allowincell="f" style="position:absolute;margin-left:0pt;margin-top:-185.05pt;width:312.95pt;height:184.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000500" cy="23749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76"/>
                        <a:stretch/>
                      </pic:blipFill>
                      <pic:spPr>
                        <a:xfrm>
                          <a:off x="0" y="0"/>
                          <a:ext cx="4000680" cy="2374920"/>
                        </a:xfrm>
                        <a:prstGeom prst="rect">
                          <a:avLst/>
                        </a:prstGeom>
                        <a:ln w="0">
                          <a:noFill/>
                        </a:ln>
                      </pic:spPr>
                    </pic:pic>
                  </a:graphicData>
                </a:graphic>
              </wp:inline>
            </w:drawing>
          </mc:Choice>
          <mc:Fallback>
            <w:pict>
              <v:shape id="shape_0" stroked="f" o:allowincell="f" style="position:absolute;margin-left:0pt;margin-top:-187.05pt;width:314.95pt;height:186.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3962400" cy="23495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8"/>
                        <a:stretch/>
                      </pic:blipFill>
                      <pic:spPr>
                        <a:xfrm>
                          <a:off x="0" y="0"/>
                          <a:ext cx="3962520" cy="2349360"/>
                        </a:xfrm>
                        <a:prstGeom prst="rect">
                          <a:avLst/>
                        </a:prstGeom>
                        <a:ln w="0">
                          <a:noFill/>
                        </a:ln>
                      </pic:spPr>
                    </pic:pic>
                  </a:graphicData>
                </a:graphic>
              </wp:inline>
            </w:drawing>
          </mc:Choice>
          <mc:Fallback>
            <w:pict>
              <v:shape id="shape_0" stroked="f" o:allowincell="f" style="position:absolute;margin-left:0pt;margin-top:-185.05pt;width:311.95pt;height:184.95pt;mso-wrap-style:none;v-text-anchor:middle;mso-position-horizontal:left;mso-position-vertical:top" type="_x0000_t75">
                <v:imagedata r:id="rId179" o:detectmouseclick="t"/>
                <v:stroke color="#3465a4" joinstyle="round" endcap="flat"/>
                <w10:wrap type="none"/>
              </v:shape>
            </w:pict>
          </mc:Fallback>
        </mc:AlternateContent>
      </w:r>
    </w:p>
    <w:p>
      <w:pPr>
        <w:pStyle w:val="Heading4"/>
        <w:numPr>
          <w:ilvl w:val="3"/>
          <w:numId w:val="1"/>
        </w:numPr>
        <w:rPr/>
      </w:pPr>
      <w:bookmarkStart w:id="222" w:name="__RefHeading___Toc512488_3531895371"/>
      <w:bookmarkStart w:id="223" w:name="_Toc91"/>
      <w:bookmarkEnd w:id="222"/>
      <w:r>
        <w:rPr/>
        <w:t>13</w:t>
      </w:r>
      <w:r>
        <w:rPr>
          <w:rtl w:val="true"/>
        </w:rPr>
        <w:t xml:space="preserve">- </w:t>
      </w:r>
      <w:r>
        <w:rPr>
          <w:rtl w:val="true"/>
        </w:rPr>
        <w:t>آب پرتقال</w:t>
      </w:r>
      <w:bookmarkEnd w:id="223"/>
    </w:p>
    <w:p>
      <w:pPr>
        <w:pStyle w:val="BookText"/>
        <w:rPr/>
      </w:pPr>
      <w:r>
        <w:rPr>
          <w:rFonts w:ascii="IRNazanin" w:hAnsi="IRNazanin" w:eastAsia="IRNazanin"/>
          <w:color w:val="111111"/>
          <w:sz w:val="28"/>
          <w:sz w:val="28"/>
          <w:szCs w:val="28"/>
          <w:rtl w:val="true"/>
          <w:lang w:bidi="fa-IR"/>
        </w:rPr>
        <w:t xml:space="preserve">نوشیدن یک لیوان آب پرتقال یکی دیگر از راه های افزایش دریافت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را با آسپیرین ترکیب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مخلوط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آسپرین و آب 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سیترات آلومینیوم تشکیل می دهند که پنج برابرسریع تر از آلومینیوم معمولی جذب بدن می شود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26797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80"/>
                        <a:stretch/>
                      </pic:blipFill>
                      <pic:spPr>
                        <a:xfrm>
                          <a:off x="0" y="0"/>
                          <a:ext cx="4788000" cy="2679840"/>
                        </a:xfrm>
                        <a:prstGeom prst="rect">
                          <a:avLst/>
                        </a:prstGeom>
                        <a:ln w="0">
                          <a:noFill/>
                        </a:ln>
                      </pic:spPr>
                    </pic:pic>
                  </a:graphicData>
                </a:graphic>
              </wp:inline>
            </w:drawing>
          </mc:Choice>
          <mc:Fallback>
            <w:pict>
              <v:shape id="shape_0" stroked="f" o:allowincell="f" style="position:absolute;margin-left:0pt;margin-top:-211.05pt;width:376.95pt;height:210.95pt;mso-wrap-style:none;v-text-anchor:middle;mso-position-horizontal:left;mso-position-vertical:top" type="_x0000_t75">
                <v:imagedata r:id="rId181" o:detectmouseclick="t"/>
                <v:stroke color="#3465a4" joinstyle="round" endcap="flat"/>
                <w10:wrap type="none"/>
              </v:shape>
            </w:pict>
          </mc:Fallback>
        </mc:AlternateContent>
      </w:r>
      <w:bookmarkStart w:id="224" w:name="pg10974_92970"/>
    </w:p>
    <w:p>
      <w:pPr>
        <w:pStyle w:val="Heading4"/>
        <w:numPr>
          <w:ilvl w:val="3"/>
          <w:numId w:val="1"/>
        </w:numPr>
        <w:rPr/>
      </w:pPr>
      <w:bookmarkStart w:id="225" w:name="__RefHeading___Toc512490_3531895371"/>
      <w:bookmarkStart w:id="226" w:name="_Toc92"/>
      <w:bookmarkEnd w:id="224"/>
      <w:bookmarkEnd w:id="225"/>
      <w:r>
        <w:rPr/>
        <w:t>14</w:t>
      </w:r>
      <w:r>
        <w:rPr>
          <w:rtl w:val="true"/>
        </w:rPr>
        <w:t xml:space="preserve">- </w:t>
      </w:r>
      <w:r>
        <w:rPr>
          <w:rtl w:val="true"/>
        </w:rPr>
        <w:t>محصولات سویا</w:t>
      </w:r>
      <w:bookmarkEnd w:id="226"/>
    </w:p>
    <w:p>
      <w:pPr>
        <w:pStyle w:val="BookText"/>
        <w:rPr/>
      </w:pPr>
      <w:r>
        <w:rPr>
          <w:rFonts w:ascii="IRNazanin" w:hAnsi="IRNazanin" w:eastAsia="IRNazanin"/>
          <w:color w:val="111111"/>
          <w:sz w:val="28"/>
          <w:sz w:val="28"/>
          <w:szCs w:val="28"/>
          <w:rtl w:val="true"/>
          <w:lang w:bidi="fa-IR"/>
        </w:rPr>
        <w:t>داروهای خانگی متعددی وجود دارند که می توانند شروع بیماری آلزایمر را به تاخیر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افراد مبتلا به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 شدن احساس چشایی را تجربه می کنند، بنابراین ادویه ی غذاهایتان افزایش بدهید تا اشتهای تان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چیلی، فلفل، مریم گلی، پونه ی کوهی هر چیزی که خوشمزه است و غذا را خوش طعم و مزه می کند، تاثیر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دقت کنید در مصرف نمک زیاده روی نکنید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670300" cy="2374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83"/>
                        <a:stretch/>
                      </pic:blipFill>
                      <pic:spPr>
                        <a:xfrm>
                          <a:off x="0" y="0"/>
                          <a:ext cx="3670200" cy="2374920"/>
                        </a:xfrm>
                        <a:prstGeom prst="rect">
                          <a:avLst/>
                        </a:prstGeom>
                        <a:ln w="0">
                          <a:noFill/>
                        </a:ln>
                      </pic:spPr>
                    </pic:pic>
                  </a:graphicData>
                </a:graphic>
              </wp:inline>
            </w:drawing>
          </mc:Choice>
          <mc:Fallback>
            <w:pict>
              <v:shape id="shape_0" stroked="f" o:allowincell="f" style="position:absolute;margin-left:0pt;margin-top:-187.05pt;width:288.95pt;height:186.95pt;mso-wrap-style:none;v-text-anchor:middle;mso-position-horizontal:left;mso-position-vertical:top" type="_x0000_t75">
                <v:imagedata r:id="rId184" o:detectmouseclick="t"/>
                <v:stroke color="#3465a4" joinstyle="round" endcap="flat"/>
                <w10:wrap type="none"/>
              </v:shape>
            </w:pict>
          </mc:Fallback>
        </mc:AlternateContent>
      </w:r>
    </w:p>
    <w:p>
      <w:pPr>
        <w:pStyle w:val="Heading4"/>
        <w:numPr>
          <w:ilvl w:val="3"/>
          <w:numId w:val="1"/>
        </w:numPr>
        <w:rPr/>
      </w:pPr>
      <w:bookmarkStart w:id="227" w:name="__RefHeading___Toc512492_3531895371"/>
      <w:bookmarkStart w:id="228" w:name="_Toc93"/>
      <w:bookmarkEnd w:id="227"/>
      <w:r>
        <w:rPr/>
        <w:t>15</w:t>
      </w:r>
      <w:r>
        <w:rPr>
          <w:rtl w:val="true"/>
        </w:rPr>
        <w:t xml:space="preserve">- </w:t>
      </w:r>
      <w:r>
        <w:rPr>
          <w:rtl w:val="true"/>
        </w:rPr>
        <w:t>عصاره ی بادام</w:t>
      </w:r>
      <w:bookmarkEnd w:id="228"/>
    </w:p>
    <w:p>
      <w:pPr>
        <w:pStyle w:val="BookText"/>
        <w:rPr/>
      </w:pPr>
      <w:r>
        <w:rPr>
          <w:rFonts w:ascii="IRNazanin" w:hAnsi="IRNazanin" w:eastAsia="IRNazanin"/>
          <w:color w:val="111111"/>
          <w:sz w:val="28"/>
          <w:sz w:val="28"/>
          <w:szCs w:val="28"/>
          <w:rtl w:val="true"/>
          <w:lang w:bidi="fa-IR"/>
        </w:rPr>
        <w:t xml:space="preserve">این عصاره حاوی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کوکی های دارای بادام استفاده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822700" cy="24638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85"/>
                        <a:stretch/>
                      </pic:blipFill>
                      <pic:spPr>
                        <a:xfrm>
                          <a:off x="0" y="0"/>
                          <a:ext cx="3822840" cy="2463840"/>
                        </a:xfrm>
                        <a:prstGeom prst="rect">
                          <a:avLst/>
                        </a:prstGeom>
                        <a:ln w="0">
                          <a:noFill/>
                        </a:ln>
                      </pic:spPr>
                    </pic:pic>
                  </a:graphicData>
                </a:graphic>
              </wp:inline>
            </w:drawing>
          </mc:Choice>
          <mc:Fallback>
            <w:pict>
              <v:shape id="shape_0" stroked="f" o:allowincell="f" style="position:absolute;margin-left:0pt;margin-top:-194.05pt;width:300.95pt;height:193.95pt;mso-wrap-style:none;v-text-anchor:middle;mso-position-horizontal:left;mso-position-vertical:top" type="_x0000_t75">
                <v:imagedata r:id="rId186" o:detectmouseclick="t"/>
                <v:stroke color="#3465a4" joinstyle="round" endcap="flat"/>
                <w10:wrap type="none"/>
              </v:shape>
            </w:pict>
          </mc:Fallback>
        </mc:AlternateContent>
      </w:r>
    </w:p>
    <w:p>
      <w:pPr>
        <w:pStyle w:val="Heading4"/>
        <w:numPr>
          <w:ilvl w:val="3"/>
          <w:numId w:val="1"/>
        </w:numPr>
        <w:rPr/>
      </w:pPr>
      <w:bookmarkStart w:id="229" w:name="__RefHeading___Toc512494_3531895371"/>
      <w:bookmarkStart w:id="230" w:name="_Toc94"/>
      <w:bookmarkEnd w:id="229"/>
      <w:r>
        <w:rPr/>
        <w:t>16</w:t>
      </w:r>
      <w:r>
        <w:rPr>
          <w:rtl w:val="true"/>
        </w:rPr>
        <w:t xml:space="preserve">- </w:t>
      </w:r>
      <w:r>
        <w:rPr>
          <w:rtl w:val="true"/>
        </w:rPr>
        <w:t>ادویه ی کاری</w:t>
      </w:r>
      <w:bookmarkEnd w:id="23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کورکومین، آنتیاکسیدان وترکیب ضد التهاب موجود در زردچوبه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ادویه ای که در تهیه ی کاری زرد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بروز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w:t>
      </w:r>
      <w:bookmarkStart w:id="231" w:name="pg10974_92972"/>
    </w:p>
    <w:p>
      <w:pPr>
        <w:pStyle w:val="BookText"/>
        <w:rPr/>
      </w:pPr>
      <w:bookmarkEnd w:id="231"/>
      <w:r>
        <w:rPr>
          <w:rFonts w:ascii="IRNazanin" w:hAnsi="IRNazanin" w:eastAsia="IRNazanin"/>
          <w:color w:val="111111"/>
          <w:sz w:val="28"/>
          <w:sz w:val="28"/>
          <w:szCs w:val="28"/>
          <w:rtl w:val="true"/>
          <w:lang w:bidi="fa-IR"/>
        </w:rPr>
        <w:t xml:space="preserve">ادویه ی کاری، می تواند توضیح دهد که چرا هند در میان کشورهای جهان پایین ترین نرخ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Heading4"/>
        <w:numPr>
          <w:ilvl w:val="3"/>
          <w:numId w:val="1"/>
        </w:numPr>
        <w:rPr/>
      </w:pPr>
      <w:bookmarkStart w:id="232" w:name="__RefHeading___Toc512496_3531895371"/>
      <w:bookmarkStart w:id="233" w:name="_Toc95"/>
      <w:bookmarkEnd w:id="232"/>
      <w:r>
        <w:rPr/>
        <w:t>17</w:t>
      </w:r>
      <w:r>
        <w:rPr>
          <w:rtl w:val="true"/>
        </w:rPr>
        <w:t xml:space="preserve">- </w:t>
      </w:r>
      <w:r>
        <w:rPr>
          <w:rtl w:val="true"/>
        </w:rPr>
        <w:t>زنجبیل</w:t>
      </w:r>
      <w:bookmarkEnd w:id="233"/>
    </w:p>
    <w:p>
      <w:pPr>
        <w:pStyle w:val="BookText"/>
        <w:rPr/>
      </w:pPr>
      <w:r>
        <w:rPr>
          <w:rFonts w:ascii="IRNazanin" w:hAnsi="IRNazanin" w:eastAsia="IRNazanin"/>
          <w:color w:val="111111"/>
          <w:sz w:val="28"/>
          <w:sz w:val="28"/>
          <w:szCs w:val="28"/>
          <w:rtl w:val="true"/>
          <w:lang w:bidi="fa-IR"/>
        </w:rPr>
        <w:t>این ادویه می تواند اشتهای فردی را که میلی به خوردن غذاها ندارد،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یک درمان خانگی ساده، چای یا کلوچه های زنجبیل را امتحان کنید یا کمی زنجبیل تازه را ریز خرد کنید و آن را با کمی آبلیمو ویک تکه سنگ نمک مخلوط کنید و سپس ترکیب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نه تنها اشتها را افزایش می دهد بلکه سبب تشنه شدنتان نیز خواهد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784600" cy="2540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8"/>
                        <a:stretch/>
                      </pic:blipFill>
                      <pic:spPr>
                        <a:xfrm>
                          <a:off x="0" y="0"/>
                          <a:ext cx="3784680" cy="2540160"/>
                        </a:xfrm>
                        <a:prstGeom prst="rect">
                          <a:avLst/>
                        </a:prstGeom>
                        <a:ln w="0">
                          <a:noFill/>
                        </a:ln>
                      </pic:spPr>
                    </pic:pic>
                  </a:graphicData>
                </a:graphic>
              </wp:inline>
            </w:drawing>
          </mc:Choice>
          <mc:Fallback>
            <w:pict>
              <v:shape id="shape_0" stroked="f" o:allowincell="f" style="position:absolute;margin-left:0pt;margin-top:-200.05pt;width:297.95pt;height:199.95pt;mso-wrap-style:none;v-text-anchor:middle;mso-position-horizontal:left;mso-position-vertical:top" type="_x0000_t75">
                <v:imagedata r:id="rId189" o:detectmouseclick="t"/>
                <v:stroke color="#3465a4" joinstyle="round" endcap="flat"/>
                <w10:wrap type="none"/>
              </v:shape>
            </w:pict>
          </mc:Fallback>
        </mc:AlternateContent>
      </w:r>
    </w:p>
    <w:p>
      <w:pPr>
        <w:pStyle w:val="Heading4"/>
        <w:numPr>
          <w:ilvl w:val="3"/>
          <w:numId w:val="1"/>
        </w:numPr>
        <w:rPr/>
      </w:pPr>
      <w:bookmarkStart w:id="234" w:name="__RefHeading___Toc512498_3531895371"/>
      <w:bookmarkStart w:id="235" w:name="_Toc96"/>
      <w:bookmarkEnd w:id="234"/>
      <w:r>
        <w:rPr/>
        <w:t>18</w:t>
      </w:r>
      <w:r>
        <w:rPr>
          <w:rtl w:val="true"/>
        </w:rPr>
        <w:t xml:space="preserve">- </w:t>
      </w:r>
      <w:r>
        <w:rPr>
          <w:rtl w:val="true"/>
        </w:rPr>
        <w:t>روغن لیمو</w:t>
      </w:r>
      <w:bookmarkEnd w:id="235"/>
    </w:p>
    <w:p>
      <w:pPr>
        <w:pStyle w:val="BookText"/>
        <w:rPr/>
      </w:pPr>
      <w:r>
        <w:rPr>
          <w:rFonts w:ascii="IRNazanin" w:hAnsi="IRNazanin" w:eastAsia="IRNazanin"/>
          <w:color w:val="111111"/>
          <w:sz w:val="28"/>
          <w:sz w:val="28"/>
          <w:szCs w:val="28"/>
          <w:rtl w:val="true"/>
          <w:lang w:bidi="fa-IR"/>
        </w:rPr>
        <w:t>چند قطره روغن لیمو یا نعناع فلفلی را در آب گرم بریزید و سپس بخارآب را استنشاق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محرکهای آروماتراپی می توانند افرادی که دچار علائم معمول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بی خوابی یا افسردگی هستند، سر حال بیاورد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22987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90"/>
                        <a:stretch/>
                      </pic:blipFill>
                      <pic:spPr>
                        <a:xfrm>
                          <a:off x="0" y="0"/>
                          <a:ext cx="3848040" cy="2298600"/>
                        </a:xfrm>
                        <a:prstGeom prst="rect">
                          <a:avLst/>
                        </a:prstGeom>
                        <a:ln w="0">
                          <a:noFill/>
                        </a:ln>
                      </pic:spPr>
                    </pic:pic>
                  </a:graphicData>
                </a:graphic>
              </wp:inline>
            </w:drawing>
          </mc:Choice>
          <mc:Fallback>
            <w:pict>
              <v:shape id="shape_0" stroked="f" o:allowincell="f" style="position:absolute;margin-left:0pt;margin-top:-181.05pt;width:302.95pt;height:180.95pt;mso-wrap-style:none;v-text-anchor:middle;mso-position-horizontal:left;mso-position-vertical:top" type="_x0000_t75">
                <v:imagedata r:id="rId191" o:detectmouseclick="t"/>
                <v:stroke color="#3465a4" joinstyle="round" endcap="flat"/>
                <w10:wrap type="none"/>
              </v:shape>
            </w:pict>
          </mc:Fallback>
        </mc:AlternateContent>
      </w:r>
      <w:bookmarkStart w:id="236" w:name="pg10974_92974"/>
    </w:p>
    <w:p>
      <w:pPr>
        <w:pStyle w:val="Heading4"/>
        <w:numPr>
          <w:ilvl w:val="3"/>
          <w:numId w:val="1"/>
        </w:numPr>
        <w:rPr/>
      </w:pPr>
      <w:bookmarkStart w:id="237" w:name="__RefHeading___Toc512500_3531895371"/>
      <w:bookmarkStart w:id="238" w:name="_Toc97"/>
      <w:bookmarkEnd w:id="236"/>
      <w:bookmarkEnd w:id="237"/>
      <w:r>
        <w:rPr/>
        <w:t>19</w:t>
      </w:r>
      <w:r>
        <w:rPr>
          <w:rtl w:val="true"/>
        </w:rPr>
        <w:t xml:space="preserve">- </w:t>
      </w:r>
      <w:r>
        <w:rPr>
          <w:rtl w:val="true"/>
        </w:rPr>
        <w:t>مریم گلی</w:t>
      </w:r>
      <w:bookmarkEnd w:id="238"/>
    </w:p>
    <w:p>
      <w:pPr>
        <w:pStyle w:val="BookText"/>
        <w:rPr/>
      </w:pPr>
      <w:r>
        <w:rPr>
          <w:rFonts w:ascii="IRNazanin" w:hAnsi="IRNazanin" w:eastAsia="IRNazanin"/>
          <w:color w:val="111111"/>
          <w:sz w:val="28"/>
          <w:sz w:val="28"/>
          <w:szCs w:val="28"/>
          <w:rtl w:val="true"/>
          <w:lang w:bidi="fa-IR"/>
        </w:rPr>
        <w:t xml:space="preserve">برای افسردگی مرتبط با </w:t>
      </w:r>
      <w:r>
        <w:rPr>
          <w:rFonts w:eastAsia="Times New Roman" w:cs="Times New Roman" w:ascii="Times New Roman" w:hAnsi="Times New Roman"/>
          <w:color w:val="111111"/>
          <w:sz w:val="28"/>
          <w:szCs w:val="28"/>
          <w:lang w:val="en-US" w:bidi="en-US"/>
        </w:rPr>
        <w:t>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چای خوری مریم گلی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چای خوری ریحان را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آب گرم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صبرکنید تا ترکیب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آماده شده را دو بار در روز بنوشید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37000" cy="23622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93"/>
                        <a:stretch/>
                      </pic:blipFill>
                      <pic:spPr>
                        <a:xfrm>
                          <a:off x="0" y="0"/>
                          <a:ext cx="3936960" cy="2362320"/>
                        </a:xfrm>
                        <a:prstGeom prst="rect">
                          <a:avLst/>
                        </a:prstGeom>
                        <a:ln w="0">
                          <a:noFill/>
                        </a:ln>
                      </pic:spPr>
                    </pic:pic>
                  </a:graphicData>
                </a:graphic>
              </wp:inline>
            </w:drawing>
          </mc:Choice>
          <mc:Fallback>
            <w:pict>
              <v:shape id="shape_0" stroked="f" o:allowincell="f" style="position:absolute;margin-left:0pt;margin-top:-186.05pt;width:309.95pt;height:185.95pt;mso-wrap-style:none;v-text-anchor:middle;mso-position-horizontal:left;mso-position-vertical:top" type="_x0000_t75">
                <v:imagedata r:id="rId194" o:detectmouseclick="t"/>
                <v:stroke color="#3465a4" joinstyle="round" endcap="flat"/>
                <w10:wrap type="none"/>
              </v:shape>
            </w:pict>
          </mc:Fallback>
        </mc:AlternateContent>
      </w:r>
    </w:p>
    <w:p>
      <w:pPr>
        <w:pStyle w:val="Heading4"/>
        <w:numPr>
          <w:ilvl w:val="3"/>
          <w:numId w:val="1"/>
        </w:numPr>
        <w:rPr/>
      </w:pPr>
      <w:bookmarkStart w:id="239" w:name="__RefHeading___Toc512502_3531895371"/>
      <w:bookmarkStart w:id="240" w:name="_Toc98"/>
      <w:bookmarkEnd w:id="239"/>
      <w:r>
        <w:rPr/>
        <w:t>20</w:t>
      </w:r>
      <w:r>
        <w:rPr>
          <w:rtl w:val="true"/>
        </w:rPr>
        <w:t xml:space="preserve">- </w:t>
      </w:r>
      <w:r>
        <w:rPr>
          <w:rtl w:val="true"/>
        </w:rPr>
        <w:t>نمک</w:t>
      </w:r>
      <w:bookmarkEnd w:id="240"/>
    </w:p>
    <w:p>
      <w:pPr>
        <w:pStyle w:val="BookText"/>
        <w:rPr/>
      </w:pPr>
      <w:r>
        <w:rPr>
          <w:rFonts w:ascii="IRNazanin" w:hAnsi="IRNazanin" w:eastAsia="IRNazanin"/>
          <w:color w:val="111111"/>
          <w:sz w:val="28"/>
          <w:sz w:val="28"/>
          <w:szCs w:val="28"/>
          <w:rtl w:val="true"/>
          <w:lang w:bidi="fa-IR"/>
        </w:rPr>
        <w:t>برای درمان خشکی پوست که ناشی از بالا رفتن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دوش گرفتن یا حمام، و در حالی که پوست هنوز مرطوب است، نمک را برروی دستان خود قرار دهید و آن را در سراسر پوست پخش کنید؛ سپس بدنتان را آبکشی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ماساژِ نمک پوست خشک را برداشته و سبب می شود که پوست نرمتر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جریان خون زیر پوست افزایش بیابد و پوست سر حال بیاید و پرطراوت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صبح ها به عنوان نخستین کار بعد از بیداری انجام بدهید تا هوشیاری تان افزایش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پوستتان خارش دارد، دریک وان آب شور غوطه 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فنجان نمک یا نمک دریایی را به آب داخل وان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خانگی پوست را نرم می کند و آن را تسکین می دهد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23749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95"/>
                        <a:stretch/>
                      </pic:blipFill>
                      <pic:spPr>
                        <a:xfrm>
                          <a:off x="0" y="0"/>
                          <a:ext cx="3886200" cy="2374920"/>
                        </a:xfrm>
                        <a:prstGeom prst="rect">
                          <a:avLst/>
                        </a:prstGeom>
                        <a:ln w="0">
                          <a:noFill/>
                        </a:ln>
                      </pic:spPr>
                    </pic:pic>
                  </a:graphicData>
                </a:graphic>
              </wp:inline>
            </w:drawing>
          </mc:Choice>
          <mc:Fallback>
            <w:pict>
              <v:shape id="shape_0" stroked="f" o:allowincell="f" style="position:absolute;margin-left:0pt;margin-top:-187.05pt;width:305.95pt;height:186.95pt;mso-wrap-style:none;v-text-anchor:middle;mso-position-horizontal:left;mso-position-vertical:top" type="_x0000_t75">
                <v:imagedata r:id="rId196" o:detectmouseclick="t"/>
                <v:stroke color="#3465a4" joinstyle="round" endcap="flat"/>
                <w10:wrap type="none"/>
              </v:shape>
            </w:pict>
          </mc:Fallback>
        </mc:AlternateContent>
      </w:r>
      <w:bookmarkStart w:id="241" w:name="pg10974_92976"/>
    </w:p>
    <w:p>
      <w:pPr>
        <w:pStyle w:val="Heading4"/>
        <w:numPr>
          <w:ilvl w:val="3"/>
          <w:numId w:val="1"/>
        </w:numPr>
        <w:rPr/>
      </w:pPr>
      <w:bookmarkStart w:id="242" w:name="__RefHeading___Toc512504_3531895371"/>
      <w:bookmarkStart w:id="243" w:name="_Toc99"/>
      <w:bookmarkEnd w:id="241"/>
      <w:bookmarkEnd w:id="242"/>
      <w:r>
        <w:rPr/>
        <w:t>21</w:t>
      </w:r>
      <w:r>
        <w:rPr>
          <w:rtl w:val="true"/>
        </w:rPr>
        <w:t xml:space="preserve">- </w:t>
      </w:r>
      <w:r>
        <w:rPr>
          <w:rtl w:val="true"/>
        </w:rPr>
        <w:t>با زردچوبه</w:t>
      </w:r>
      <w:bookmarkEnd w:id="243"/>
    </w:p>
    <w:p>
      <w:pPr>
        <w:pStyle w:val="BookText"/>
        <w:rPr/>
      </w:pPr>
      <w:r>
        <w:rPr>
          <w:rFonts w:ascii="IRNazanin" w:hAnsi="IRNazanin" w:eastAsia="IRNazanin"/>
          <w:color w:val="111111"/>
          <w:sz w:val="28"/>
          <w:sz w:val="28"/>
          <w:szCs w:val="28"/>
          <w:rtl w:val="true"/>
          <w:lang w:bidi="fa-IR"/>
        </w:rPr>
        <w:t>کورکومین، یک ترکیب آنتی اکسیدانی و ضد التهابی موجود در این ادویه، تعداد پلاک ها را در مغز موش ها کاهش می دهد و بنابراین می تواند پیشرفت بیماری آلزایمر را کند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79900" cy="29972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8"/>
                        <a:stretch/>
                      </pic:blipFill>
                      <pic:spPr>
                        <a:xfrm>
                          <a:off x="0" y="0"/>
                          <a:ext cx="4280040" cy="2997360"/>
                        </a:xfrm>
                        <a:prstGeom prst="rect">
                          <a:avLst/>
                        </a:prstGeom>
                        <a:ln w="0">
                          <a:noFill/>
                        </a:ln>
                      </pic:spPr>
                    </pic:pic>
                  </a:graphicData>
                </a:graphic>
              </wp:inline>
            </w:drawing>
          </mc:Choice>
          <mc:Fallback>
            <w:pict>
              <v:shape id="shape_0" stroked="f" o:allowincell="f" style="position:absolute;margin-left:0pt;margin-top:-236.05pt;width:336.95pt;height:235.95pt;mso-wrap-style:none;v-text-anchor:middle;mso-position-horizontal:left;mso-position-vertical:top" type="_x0000_t75">
                <v:imagedata r:id="rId199" o:detectmouseclick="t"/>
                <v:stroke color="#3465a4" joinstyle="round" endcap="flat"/>
                <w10:wrap type="none"/>
              </v:shape>
            </w:pict>
          </mc:Fallback>
        </mc:AlternateContent>
      </w:r>
    </w:p>
    <w:p>
      <w:pPr>
        <w:pStyle w:val="Heading3"/>
        <w:numPr>
          <w:ilvl w:val="2"/>
          <w:numId w:val="1"/>
        </w:numPr>
        <w:rPr/>
      </w:pPr>
      <w:bookmarkStart w:id="244" w:name="__RefHeading___Toc512506_3531895371"/>
      <w:bookmarkStart w:id="245" w:name="_Toc100"/>
      <w:bookmarkEnd w:id="244"/>
      <w:r>
        <w:rPr>
          <w:rtl w:val="true"/>
        </w:rPr>
        <w:t>نکات تغذیه ای</w:t>
      </w:r>
      <w:bookmarkEnd w:id="245"/>
    </w:p>
    <w:p>
      <w:pPr>
        <w:pStyle w:val="Heading4"/>
        <w:numPr>
          <w:ilvl w:val="3"/>
          <w:numId w:val="1"/>
        </w:numPr>
        <w:rPr/>
      </w:pPr>
      <w:bookmarkStart w:id="246" w:name="__RefHeading___Toc512508_3531895371"/>
      <w:bookmarkStart w:id="247" w:name="_Toc101"/>
      <w:bookmarkEnd w:id="246"/>
      <w:r>
        <w:rPr>
          <w:rtl w:val="true"/>
        </w:rPr>
        <w:t>تغذیه</w:t>
      </w:r>
      <w:bookmarkEnd w:id="247"/>
    </w:p>
    <w:p>
      <w:pPr>
        <w:pStyle w:val="BookText"/>
        <w:rPr/>
      </w:pPr>
      <w:r>
        <w:rPr>
          <w:rFonts w:ascii="IRNazanin" w:hAnsi="IRNazanin" w:eastAsia="IRNazanin"/>
          <w:color w:val="111111"/>
          <w:sz w:val="28"/>
          <w:sz w:val="28"/>
          <w:szCs w:val="28"/>
          <w:rtl w:val="true"/>
          <w:lang w:bidi="fa-IR"/>
        </w:rPr>
        <w:t>افراد مبتلا به آلزایمر ممکن است فراموش کنند که غذا بخورند یا علاقه ای برای تهیه غذا نداشته باشند و یا قادر نباشند، غذایی تهیه نمایند که ترکیب سالمی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فراموش کنند که به اندازه کافی مایعات بنوشند که این امر می تواند منجر به بی‌آب شدن بدن و ایجادیبوست شود</w:t>
      </w:r>
      <w:r>
        <w:rPr>
          <w:rFonts w:eastAsia="IRNazanin" w:cs="IRNazanin"/>
          <w:color w:val="111111"/>
          <w:sz w:val="28"/>
          <w:szCs w:val="28"/>
          <w:rtl w:val="true"/>
          <w:lang w:bidi="fa-IR"/>
        </w:rPr>
        <w:t>.</w:t>
      </w:r>
    </w:p>
    <w:p>
      <w:pPr>
        <w:pStyle w:val="Heading4"/>
        <w:numPr>
          <w:ilvl w:val="3"/>
          <w:numId w:val="1"/>
        </w:numPr>
        <w:rPr/>
      </w:pPr>
      <w:bookmarkStart w:id="248" w:name="__RefHeading___Toc512510_3531895371"/>
      <w:bookmarkStart w:id="249" w:name="_Toc102"/>
      <w:bookmarkEnd w:id="248"/>
      <w:r>
        <w:rPr>
          <w:rtl w:val="true"/>
        </w:rPr>
        <w:t>توصیه ها</w:t>
      </w:r>
      <w:bookmarkEnd w:id="249"/>
    </w:p>
    <w:p>
      <w:pPr>
        <w:pStyle w:val="BookText"/>
        <w:rPr/>
      </w:pPr>
      <w:r>
        <w:rPr>
          <w:rFonts w:ascii="IRNazanin" w:hAnsi="IRNazanin" w:eastAsia="IRNazanin"/>
          <w:color w:val="111111"/>
          <w:sz w:val="28"/>
          <w:sz w:val="28"/>
          <w:szCs w:val="28"/>
          <w:rtl w:val="true"/>
          <w:lang w:bidi="fa-IR"/>
        </w:rPr>
        <w:t>تهیه معجون ها و پوره های پرکالری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با استفاده از مخلوط کن از مواد غذایی مختلف مایعی نرم و کرم مانند تهیه نمود و برای غنی سازی چنین غذاهایی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میلک 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پودر پروتئین که در داروخانه موجود می باشد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آبمیوه و نوشیدنی های سالم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حاصل نمود که بیمار حداقل چند لیوان مایعات در روز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نوشیدنی هایی که حاوی کافئین هستند باید اجتناب شود چرا که ممکن است منجر به ناآرامی یا تکرر ادرار شود و یا خواب بیمار را دچار اختلال نماید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غذایی و ترکیبات مکملی در بازار موجود است که ادعا می کنند باعث </w:t>
      </w:r>
    </w:p>
    <w:p>
      <w:pPr>
        <w:pStyle w:val="BookText"/>
        <w:rPr/>
      </w:pPr>
      <w:r>
        <w:rPr>
          <w:rFonts w:ascii="IRNazanin" w:hAnsi="IRNazanin" w:eastAsia="IRNazanin"/>
          <w:color w:val="111111"/>
          <w:sz w:val="28"/>
          <w:sz w:val="28"/>
          <w:szCs w:val="28"/>
          <w:rtl w:val="true"/>
          <w:lang w:bidi="fa-IR"/>
        </w:rPr>
        <w:t>بهبود و درمان آلزایمر می شود که مورد تائید سازمان دارو و غذا نمی باشد چرا که شواهد محکمی برای اثبات اثر آن ها یا امن بودن آنها برای سلامتی در دست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آلزایمر با توصیه متخصصان مغز و اعصابب یماری آلزایمر جزو بیماری هایی است که هیچ درمانی ندارد اما تحقیقات در حال انجام وعده هایی برای کاهش خطر و تأخیر در شروع این بیماری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دچار این بیماری نشوید بهترین راه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آلزایمر با انجام یک سری توصیه های عملی که توسط متخصصان مغز و اعصاب ارائه شده است،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آلزایمر را 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 پایه مغز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پیشگیری از آلزایمر به حد کافی بخوابید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70500" cy="3403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01"/>
                        <a:stretch/>
                      </pic:blipFill>
                      <pic:spPr>
                        <a:xfrm>
                          <a:off x="0" y="0"/>
                          <a:ext cx="5270400" cy="3403440"/>
                        </a:xfrm>
                        <a:prstGeom prst="rect">
                          <a:avLst/>
                        </a:prstGeom>
                        <a:ln w="0">
                          <a:noFill/>
                        </a:ln>
                      </pic:spPr>
                    </pic:pic>
                  </a:graphicData>
                </a:graphic>
              </wp:inline>
            </w:drawing>
          </mc:Choice>
          <mc:Fallback>
            <w:pict>
              <v:shape id="shape_0" stroked="f" o:allowincell="f" style="position:absolute;margin-left:0pt;margin-top:-268.05pt;width:414.95pt;height:267.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پیشگیری از آلزایمر از لحاظ اجتماعی فعال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پیشگیری از آلزایمر همیشه در حال آموختن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زبانه بودن باعث پیشگیری از آلزایمر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تعمیراتی را خودتان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زردچوبه بیشتر استفاده کنید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232400" cy="34925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04"/>
                        <a:stretch/>
                      </pic:blipFill>
                      <pic:spPr>
                        <a:xfrm>
                          <a:off x="0" y="0"/>
                          <a:ext cx="5232240" cy="3492360"/>
                        </a:xfrm>
                        <a:prstGeom prst="rect">
                          <a:avLst/>
                        </a:prstGeom>
                        <a:ln w="0">
                          <a:noFill/>
                        </a:ln>
                      </pic:spPr>
                    </pic:pic>
                  </a:graphicData>
                </a:graphic>
              </wp:inline>
            </w:drawing>
          </mc:Choice>
          <mc:Fallback>
            <w:pict>
              <v:shape id="shape_0" stroked="f" o:allowincell="f" style="position:absolute;margin-left:0pt;margin-top:-275.05pt;width:411.95pt;height:274.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قلب تان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استرس برای پیشگیری از آلزایمر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غذایی سالم به پیشگیری از آلزایمر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آپنه در خواب شما را مستعد آلزایمر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70500" cy="34925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06"/>
                        <a:stretch/>
                      </pic:blipFill>
                      <pic:spPr>
                        <a:xfrm>
                          <a:off x="0" y="0"/>
                          <a:ext cx="5270400" cy="3492360"/>
                        </a:xfrm>
                        <a:prstGeom prst="rect">
                          <a:avLst/>
                        </a:prstGeom>
                        <a:ln w="0">
                          <a:noFill/>
                        </a:ln>
                      </pic:spPr>
                    </pic:pic>
                  </a:graphicData>
                </a:graphic>
              </wp:inline>
            </w:drawing>
          </mc:Choice>
          <mc:Fallback>
            <w:pict>
              <v:shape id="shape_0" stroked="f" o:allowincell="f" style="position:absolute;margin-left:0pt;margin-top:-275.05pt;width:414.95pt;height:274.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سرتان حفاظت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چای و عسل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هر چه بیشتر در مورد بیماری آلزایمر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هایی برای حفظ سلامتی مراقبین بیمار </w:t>
      </w:r>
      <w:bookmarkStart w:id="250" w:name="pg10974_92982"/>
    </w:p>
    <w:p>
      <w:pPr>
        <w:pStyle w:val="BookText"/>
        <w:rPr/>
      </w:pPr>
      <w:bookmarkEnd w:id="250"/>
      <w:r>
        <w:rPr>
          <w:rFonts w:ascii="IRNazanin" w:hAnsi="IRNazanin" w:eastAsia="IRNazanin"/>
          <w:color w:val="111111"/>
          <w:sz w:val="28"/>
          <w:sz w:val="28"/>
          <w:szCs w:val="28"/>
          <w:rtl w:val="true"/>
          <w:lang w:bidi="fa-IR"/>
        </w:rPr>
        <w:t>مراقبت از بیماران مبتلا به آلزایمر نیازمند صرف هزینه جسمی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خشم، گناه، استرس، ناامیدی، نگرانی، غم و انزوا در این افرادی که از بیماران مبتلا به آلزایمر مراقبت مینمایند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بیمار حتی ممکن است سلامتی جسمی مراقبین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مراقبین باید به خاطر خود و بیمارشان حتماً مراقب سلامتی خود باشند</w:t>
      </w:r>
      <w:r>
        <w:rPr>
          <w:rFonts w:eastAsia="IRNazanin" w:cs="IRNazanin"/>
          <w:color w:val="111111"/>
          <w:sz w:val="28"/>
          <w:szCs w:val="28"/>
          <w:rtl w:val="true"/>
          <w:lang w:bidi="fa-IR"/>
        </w:rPr>
        <w:t>.</w:t>
      </w:r>
    </w:p>
    <w:p>
      <w:pPr>
        <w:pStyle w:val="Heading3"/>
        <w:numPr>
          <w:ilvl w:val="2"/>
          <w:numId w:val="1"/>
        </w:numPr>
        <w:rPr/>
      </w:pPr>
      <w:bookmarkStart w:id="251" w:name="__RefHeading___Toc512512_3531895371"/>
      <w:bookmarkStart w:id="252" w:name="_Toc103"/>
      <w:bookmarkEnd w:id="251"/>
      <w:r>
        <w:rPr>
          <w:rtl w:val="true"/>
        </w:rPr>
        <w:t>بایدها و نبایدها</w:t>
      </w:r>
      <w:bookmarkEnd w:id="252"/>
    </w:p>
    <w:p>
      <w:pPr>
        <w:pStyle w:val="Heading4"/>
        <w:numPr>
          <w:ilvl w:val="3"/>
          <w:numId w:val="1"/>
        </w:numPr>
        <w:rPr/>
      </w:pPr>
      <w:bookmarkStart w:id="253" w:name="__RefHeading___Toc512514_3531895371"/>
      <w:bookmarkStart w:id="254" w:name="_Toc104"/>
      <w:bookmarkEnd w:id="253"/>
      <w:r>
        <w:rPr>
          <w:rtl w:val="true"/>
        </w:rPr>
        <w:t>اشاره</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و غذاها را با هسته یا استخوان سرو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را که ترکیبی از غلات مختلف هستند، سرو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آن ها ممکن است برای فرد بیمار دشوار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درجه حرارت غذا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وجود دارد که افراد مبتلا به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نتوانند داغی و گرمای غذا را حس کنند اما به هر حال غذای داغ دهانشان را می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آماده کنید زیاد به جویدن نیاز نداشته باشد، مانند سوپ، گوشت چرخ شده و پوره ی سیب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وعده غذایی کوچکتر را به جای سه وعده غذایی اصلی به بیمار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مورد علاقه ی فرد را انتخاب کنید، به خصوص اگر اشتهای او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داشته باشید که با پیشرفت بیماری، ترجیحات غذایی او ممکن است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غذا خوردن فرد، موسیقی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غذا خوردن می تواند استرس آور باشد و موسیقی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هایی را از زمان جوانی بیمار انتخاب کنید یا آهنگی برایش بگذارید که خاطره ی خوبی را برای او زنده می کند</w:t>
      </w:r>
      <w:r>
        <w:rPr>
          <w:rFonts w:eastAsia="IRNazanin" w:cs="IRNazanin"/>
          <w:color w:val="111111"/>
          <w:sz w:val="28"/>
          <w:szCs w:val="28"/>
          <w:rtl w:val="true"/>
          <w:lang w:bidi="fa-IR"/>
        </w:rPr>
        <w:t>.</w:t>
      </w:r>
    </w:p>
    <w:p>
      <w:pPr>
        <w:pStyle w:val="Heading4"/>
        <w:numPr>
          <w:ilvl w:val="3"/>
          <w:numId w:val="1"/>
        </w:numPr>
        <w:rPr/>
      </w:pPr>
      <w:bookmarkStart w:id="255" w:name="__RefHeading___Toc512516_3531895371"/>
      <w:bookmarkStart w:id="256" w:name="_Toc105"/>
      <w:bookmarkEnd w:id="255"/>
      <w:r>
        <w:rPr>
          <w:rtl w:val="true"/>
        </w:rPr>
        <w:t>استفاده از کهندار برای درمان آلزایمر</w:t>
      </w:r>
      <w:bookmarkEnd w:id="25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مواد طبیعی که می تواند برای درمان آلزایمر مفید باشد، کهندار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عصاره ی استاندارد برگ های درخت کهندار که جریان خون را به طور قابل توجهی بهبود می بخشد، به خصوص در شریان های سایز متوسط و شریان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این عصاره در افراد مسن سبب کاهش گیجی و روند از دست دادن حافظه می شود، واین تأثیر احتمالاً با ارائه ی خون بیش تر </w:t>
      </w:r>
      <w:bookmarkStart w:id="257" w:name="pg10974_92984"/>
    </w:p>
    <w:p>
      <w:pPr>
        <w:pStyle w:val="BookText"/>
        <w:rPr/>
      </w:pPr>
      <w:bookmarkEnd w:id="257"/>
      <w:r>
        <w:rPr>
          <w:rFonts w:ascii="IRNazanin" w:hAnsi="IRNazanin" w:eastAsia="IRNazanin"/>
          <w:color w:val="111111"/>
          <w:sz w:val="28"/>
          <w:sz w:val="28"/>
          <w:szCs w:val="28"/>
          <w:rtl w:val="true"/>
          <w:lang w:bidi="fa-IR"/>
        </w:rPr>
        <w:t>به مغز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از کهندار برای درمان آلزایمر، بسیار تأثیرگذار است، به خصوص اگر بیماری در همان مراحل اولیه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اولیه ای که کهندار میتواند تسکین بدهد، عبارتند از زوال حافظه ی کوتاه مدت، افسردگی، حواس پرتی، اضطراب، سرگیجه، عدم توانایی در تمرکز کردن، سردرگمی روحی و وزوز گوش</w:t>
      </w:r>
      <w:r>
        <w:rPr>
          <w:rFonts w:eastAsia="IRNazanin" w:cs="IRNazanin"/>
          <w:color w:val="111111"/>
          <w:sz w:val="28"/>
          <w:szCs w:val="28"/>
          <w:rtl w:val="true"/>
          <w:lang w:bidi="fa-IR"/>
        </w:rPr>
        <w:t>.</w:t>
      </w:r>
    </w:p>
    <w:p>
      <w:pPr>
        <w:pStyle w:val="Heading4"/>
        <w:numPr>
          <w:ilvl w:val="3"/>
          <w:numId w:val="1"/>
        </w:numPr>
        <w:rPr/>
      </w:pPr>
      <w:bookmarkStart w:id="258" w:name="__RefHeading___Toc512518_3531895371"/>
      <w:bookmarkStart w:id="259" w:name="_Toc106"/>
      <w:bookmarkEnd w:id="258"/>
      <w:r>
        <w:rPr>
          <w:rtl w:val="true"/>
        </w:rPr>
        <w:t>کهندار چگونه چنین تأثیری دارد؟</w:t>
      </w:r>
      <w:bookmarkEnd w:id="259"/>
    </w:p>
    <w:p>
      <w:pPr>
        <w:pStyle w:val="BookText"/>
        <w:rPr/>
      </w:pPr>
      <w:r>
        <w:rPr>
          <w:rFonts w:ascii="IRNazanin" w:hAnsi="IRNazanin" w:eastAsia="IRNazanin"/>
          <w:color w:val="111111"/>
          <w:sz w:val="28"/>
          <w:sz w:val="28"/>
          <w:szCs w:val="28"/>
          <w:rtl w:val="true"/>
          <w:lang w:bidi="fa-IR"/>
        </w:rPr>
        <w:t>کهندار یکی از پرطرفدارترین داروهای گیاهی در اروپا و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فوایدی که درخت کهندار برای سلامتی دارد از توانایی آن برای بهبود گردش خون تقریباً در هر قسمت از بدن، به ویژه مغز،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کهندار رگ های خونی را باز می کند و آنها را انعطاف پذیر نگه می دارد، و به این ترتیب به جلوگیری از مشکلات گردش خون کمک می کند و توانایی بدن را برای تغذیه خود افزایش می دهد</w:t>
      </w:r>
      <w:r>
        <w:rPr>
          <w:rFonts w:eastAsia="IRNazanin" w:cs="IRNazanin"/>
          <w:color w:val="111111"/>
          <w:sz w:val="28"/>
          <w:szCs w:val="28"/>
          <w:rtl w:val="true"/>
          <w:lang w:bidi="fa-IR"/>
        </w:rPr>
        <w:t>.</w:t>
      </w:r>
    </w:p>
    <w:p>
      <w:pPr>
        <w:pStyle w:val="Heading3"/>
        <w:numPr>
          <w:ilvl w:val="2"/>
          <w:numId w:val="1"/>
        </w:numPr>
        <w:rPr/>
      </w:pPr>
      <w:bookmarkStart w:id="260" w:name="__RefHeading___Toc512520_3531895371"/>
      <w:bookmarkStart w:id="261" w:name="_Toc107"/>
      <w:bookmarkEnd w:id="260"/>
      <w:r>
        <w:rPr>
          <w:rtl w:val="true"/>
        </w:rPr>
        <w:t>حواس پرتی و آلزایمر وزندگی امروز</w:t>
      </w:r>
      <w:bookmarkEnd w:id="261"/>
    </w:p>
    <w:p>
      <w:pPr>
        <w:pStyle w:val="BookText"/>
        <w:rPr/>
      </w:pPr>
      <w:r>
        <w:rPr>
          <w:rFonts w:ascii="IRNazanin" w:hAnsi="IRNazanin" w:eastAsia="IRNazanin"/>
          <w:color w:val="111111"/>
          <w:sz w:val="28"/>
          <w:sz w:val="28"/>
          <w:szCs w:val="28"/>
          <w:rtl w:val="true"/>
          <w:lang w:bidi="fa-IR"/>
        </w:rPr>
        <w:t>حواس انسان در هر لحظه، محرک های بی شماری را از محیط اطراف دریافت می کند که از میان آن ها، فقط تعداد اندکی برای ادراک و سایر فرآیندهای ذهنی برگزیده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متفکر که به کمک حواس گوناگون خود با دنیای خارج ارتباط برقرار می کند</w:t>
      </w:r>
      <w:r>
        <w:rPr>
          <w:rFonts w:eastAsia="IRNazanin" w:cs="IRNazanin"/>
          <w:color w:val="111111"/>
          <w:sz w:val="28"/>
          <w:szCs w:val="28"/>
          <w:rtl w:val="true"/>
          <w:lang w:bidi="fa-IR"/>
        </w:rPr>
        <w:t>.</w:t>
      </w:r>
    </w:p>
    <w:p>
      <w:pPr>
        <w:pStyle w:val="Heading3"/>
        <w:numPr>
          <w:ilvl w:val="2"/>
          <w:numId w:val="1"/>
        </w:numPr>
        <w:rPr/>
      </w:pPr>
      <w:bookmarkStart w:id="262" w:name="__RefHeading___Toc512522_3531895371"/>
      <w:bookmarkStart w:id="263" w:name="_Toc108"/>
      <w:bookmarkEnd w:id="262"/>
      <w:r>
        <w:rPr>
          <w:rtl w:val="true"/>
        </w:rPr>
        <w:t>سه نوع حافظه یا نظام انباشتگی وجود دارد</w:t>
      </w:r>
      <w:bookmarkEnd w:id="263"/>
    </w:p>
    <w:p>
      <w:pPr>
        <w:pStyle w:val="Heading4"/>
        <w:numPr>
          <w:ilvl w:val="3"/>
          <w:numId w:val="1"/>
        </w:numPr>
        <w:rPr/>
      </w:pPr>
      <w:bookmarkStart w:id="264" w:name="__RefHeading___Toc512524_3531895371"/>
      <w:bookmarkStart w:id="265" w:name="_Toc10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انباشت حسی یا ثبتی، انباشت کوتاه مدت، انباشت بلند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اطلاعات وارد حافظه کوتاه مدت می شوند، اگر به آنها توجه نشود، از بین می روند ولی اگر همین اطلاعات به دلیلی مورد توجه قرار گیرند و رمزگردانی شوند برای مدت کوتاهی در خاطر می مانند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کودک انسان یاد می گیرد که اشیا و امور را بهتر و صحیح تر ادراک کند و نیز می آموزد که محرک های بیش تری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رشد کودک میزان دقت و توجه او به امور زیادتر می شود و مطالب بیشتری را مورد بررسی و مطالعه قرار می دهد و چه بسا به موضوعات ویژه ای علاقمند می گردد</w:t>
      </w:r>
      <w:r>
        <w:rPr>
          <w:rFonts w:eastAsia="IRNazanin" w:cs="IRNazanin"/>
          <w:color w:val="111111"/>
          <w:sz w:val="28"/>
          <w:szCs w:val="28"/>
          <w:rtl w:val="true"/>
          <w:lang w:bidi="fa-IR"/>
        </w:rPr>
        <w:t xml:space="preserve">. </w:t>
      </w:r>
      <w:bookmarkStart w:id="266" w:name="pg10974_92987"/>
    </w:p>
    <w:p>
      <w:pPr>
        <w:pStyle w:val="BookText"/>
        <w:rPr/>
      </w:pPr>
      <w:bookmarkEnd w:id="266"/>
      <w:r>
        <w:rPr>
          <w:rFonts w:ascii="IRNazanin" w:hAnsi="IRNazanin" w:eastAsia="IRNazanin"/>
          <w:color w:val="111111"/>
          <w:sz w:val="28"/>
          <w:sz w:val="28"/>
          <w:szCs w:val="28"/>
          <w:rtl w:val="true"/>
          <w:lang w:bidi="fa-IR"/>
        </w:rPr>
        <w:t xml:space="preserve">دقت یا توجه را می توان به جنبه های مختلفی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ارادی</w:t>
      </w:r>
    </w:p>
    <w:p>
      <w:pPr>
        <w:pStyle w:val="BookText"/>
        <w:rPr/>
      </w:pPr>
      <w:r>
        <w:rPr>
          <w:rFonts w:ascii="IRNazanin" w:hAnsi="IRNazanin" w:eastAsia="IRNazanin"/>
          <w:color w:val="111111"/>
          <w:sz w:val="28"/>
          <w:sz w:val="28"/>
          <w:szCs w:val="28"/>
          <w:rtl w:val="true"/>
          <w:lang w:bidi="fa-IR"/>
        </w:rPr>
        <w:t>غیرارادی و عادی</w:t>
      </w:r>
    </w:p>
    <w:p>
      <w:pPr>
        <w:pStyle w:val="BookText"/>
        <w:rPr/>
      </w:pPr>
      <w:r>
        <w:rPr>
          <w:rFonts w:ascii="IRNazanin" w:hAnsi="IRNazanin" w:eastAsia="IRNazanin"/>
          <w:color w:val="111111"/>
          <w:sz w:val="28"/>
          <w:sz w:val="28"/>
          <w:szCs w:val="28"/>
          <w:rtl w:val="true"/>
          <w:lang w:bidi="fa-IR"/>
        </w:rPr>
        <w:t>دقت ارادی که آن را دقت فعال نیز می نامند مستلزم کوشش و فعالیت فرد است و از روی قصد و اراده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غیرارادی را دقت انفعالی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محرک ها بدون اراده نظر ما را به خود جلب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عادی مهم ترین نوع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را در متخصصان می بینیم زیرا عواملی که موجب پراکندگی دقت می شوند در ایشان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یک عمل متحول و ناپایدار است و از این رو نمی توان برای مدت درازی به یک محرک ساده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تمرکز دقت برجزئیات بسیار محدود است و هر اندازه جزئیات ساده تر باشد، زمانی که برای دقت بدان صرف می گردد 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نگهداری دقت از مشخصات بارز رشد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طفولیت و به خصوص در سال های اول و دوم، دقت طفل در اثر عدم رشد دستگاه عصبی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هنگامی که بزرگ تر می شوند، قدرت کنترل توجهشان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توجه طولانی تری دارند بلکه در تمرکز برآنچه مهم است و نیز نادیده گرفتن جزئیات غیرمربوط، تواناتر می شوند</w:t>
      </w:r>
      <w:r>
        <w:rPr>
          <w:rFonts w:eastAsia="IRNazanin" w:cs="IRNazanin"/>
          <w:color w:val="111111"/>
          <w:sz w:val="28"/>
          <w:szCs w:val="28"/>
          <w:rtl w:val="true"/>
          <w:lang w:bidi="fa-IR"/>
        </w:rPr>
        <w:t>.</w:t>
      </w:r>
    </w:p>
    <w:p>
      <w:pPr>
        <w:pStyle w:val="Heading4"/>
        <w:numPr>
          <w:ilvl w:val="3"/>
          <w:numId w:val="1"/>
        </w:numPr>
        <w:rPr/>
      </w:pPr>
      <w:bookmarkStart w:id="267" w:name="__RefHeading___Toc512526_3531895371"/>
      <w:bookmarkStart w:id="268" w:name="_Toc110"/>
      <w:bookmarkEnd w:id="267"/>
      <w:r>
        <w:rPr>
          <w:rtl w:val="true"/>
        </w:rPr>
        <w:t>موسیقی و زوال عقل</w:t>
      </w:r>
      <w:bookmarkEnd w:id="268"/>
    </w:p>
    <w:p>
      <w:pPr>
        <w:pStyle w:val="BookText"/>
        <w:rPr/>
      </w:pPr>
      <w:r>
        <w:rPr>
          <w:rtl w:val="true"/>
        </w:rPr>
        <mc:AlternateContent>
          <mc:Choice Requires="wps">
            <w:drawing>
              <wp:inline distT="0" distB="0" distL="0" distR="0">
                <wp:extent cx="3327400" cy="19939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11"/>
                        <a:stretch/>
                      </pic:blipFill>
                      <pic:spPr>
                        <a:xfrm>
                          <a:off x="0" y="0"/>
                          <a:ext cx="3327480" cy="1994040"/>
                        </a:xfrm>
                        <a:prstGeom prst="rect">
                          <a:avLst/>
                        </a:prstGeom>
                        <a:ln w="0">
                          <a:noFill/>
                        </a:ln>
                      </pic:spPr>
                    </pic:pic>
                  </a:graphicData>
                </a:graphic>
              </wp:inline>
            </w:drawing>
          </mc:Choice>
          <mc:Fallback>
            <w:pict>
              <v:shape id="shape_0" stroked="f" o:allowincell="f" style="position:absolute;margin-left:0pt;margin-top:-157.05pt;width:261.95pt;height:156.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ذهنی و انجام کارهای خلاق ممکن است به پیشگیری از زوال عقل در سالمندی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که ورزش برای سلامت جسمی مان خوب است </w:t>
      </w:r>
    </w:p>
    <w:p>
      <w:pPr>
        <w:pStyle w:val="BookText"/>
        <w:rPr/>
      </w:pPr>
      <w:r>
        <w:rPr>
          <w:rFonts w:ascii="IRNazanin" w:hAnsi="IRNazanin" w:eastAsia="IRNazanin"/>
          <w:color w:val="111111"/>
          <w:sz w:val="28"/>
          <w:sz w:val="28"/>
          <w:szCs w:val="28"/>
          <w:rtl w:val="true"/>
          <w:lang w:bidi="fa-IR"/>
        </w:rPr>
        <w:t>و در سال های اخیر پژوهش ها در حیوانات و برخی از پژوهش های انسانی نشان داده است که ورزش همچنین ممکن است توانایی های ذهنی را هم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اطمینان بخش ترین راه برای به کار انداختن مغز، به چالش کشیدن آن برای فکر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بسیاری رابطه میان اثرات فعالیت های خلاق و چالش برانگیز را برسلامت ذهنی مورد بررسی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به مهار رفتارهای آشوب گرانه، سرگردانی و پریشانی، تهییج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بیماران مبتلا به زوال عقل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به بیماران مبتلا به آلزایمر کمک می کند تا خاطرات درازمدتشان را که معمولا مدت ها پس از دست رفتن حافظه کوتاه مدت، حفظ می شود،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حافظه موسیقیایی در بیماران مبتلا به آلزایمر از دست نمی رود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 در مراحل انتهایی این بیماری که دیگر نمی توانستند صحبت کنندیا نام اعضای خانواده شان را به یاد آورند، هنوز می توانند آهنگ های قدیمی، چه از لحاظ ریتم آهنگ و چه ترانه آن را به یاد آورند</w:t>
      </w:r>
      <w:r>
        <w:rPr>
          <w:rFonts w:eastAsia="IRNazanin" w:cs="IRNazanin"/>
          <w:color w:val="111111"/>
          <w:sz w:val="28"/>
          <w:szCs w:val="28"/>
          <w:rtl w:val="true"/>
          <w:lang w:bidi="fa-IR"/>
        </w:rPr>
        <w:t xml:space="preserve">. </w:t>
      </w:r>
      <w:bookmarkStart w:id="269" w:name="pg10974_92991"/>
    </w:p>
    <w:p>
      <w:pPr>
        <w:pStyle w:val="Heading2"/>
        <w:numPr>
          <w:ilvl w:val="1"/>
          <w:numId w:val="1"/>
        </w:numPr>
        <w:rPr/>
      </w:pPr>
      <w:bookmarkStart w:id="270" w:name="__RefHeading___Toc512528_3531895371"/>
      <w:bookmarkStart w:id="271" w:name="_Toc111"/>
      <w:bookmarkEnd w:id="269"/>
      <w:bookmarkEnd w:id="270"/>
      <w:r>
        <w:rPr>
          <w:rtl w:val="true"/>
        </w:rPr>
        <w:t>منابع</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www.redmag.ir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www.hidoctor.i</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www.bazdeh.org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www.chetor.com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www.shefayekhatam.ir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www.zoomit.ir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image" Target="media/image8.jpeg"/><Relationship Id="rId41" Type="http://schemas.openxmlformats.org/officeDocument/2006/relationships/image" Target="media/image8.jpeg"/><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image" Target="media/image9.jpeg"/><Relationship Id="rId47" Type="http://schemas.openxmlformats.org/officeDocument/2006/relationships/image" Target="media/image9.jpeg"/><Relationship Id="rId48" Type="http://schemas.openxmlformats.org/officeDocument/2006/relationships/image" Target="media/image10.jpeg"/><Relationship Id="rId49" Type="http://schemas.openxmlformats.org/officeDocument/2006/relationships/image" Target="media/image10.jpeg"/><Relationship Id="rId50" Type="http://schemas.openxmlformats.org/officeDocument/2006/relationships/image" Target="media/image11.jpeg"/><Relationship Id="rId51" Type="http://schemas.openxmlformats.org/officeDocument/2006/relationships/image" Target="media/image11.jpeg"/><Relationship Id="rId52" Type="http://schemas.openxmlformats.org/officeDocument/2006/relationships/footer" Target="footer29.xml"/><Relationship Id="rId53" Type="http://schemas.openxmlformats.org/officeDocument/2006/relationships/image" Target="media/image12.jpeg"/><Relationship Id="rId54" Type="http://schemas.openxmlformats.org/officeDocument/2006/relationships/image" Target="media/image12.jpeg"/><Relationship Id="rId55" Type="http://schemas.openxmlformats.org/officeDocument/2006/relationships/image" Target="media/image13.jpeg"/><Relationship Id="rId56" Type="http://schemas.openxmlformats.org/officeDocument/2006/relationships/image" Target="media/image13.jpeg"/><Relationship Id="rId57" Type="http://schemas.openxmlformats.org/officeDocument/2006/relationships/image" Target="media/image14.jpeg"/><Relationship Id="rId58" Type="http://schemas.openxmlformats.org/officeDocument/2006/relationships/image" Target="media/image14.jpeg"/><Relationship Id="rId59" Type="http://schemas.openxmlformats.org/officeDocument/2006/relationships/image" Target="media/image15.jpeg"/><Relationship Id="rId60" Type="http://schemas.openxmlformats.org/officeDocument/2006/relationships/image" Target="media/image15.jpeg"/><Relationship Id="rId61" Type="http://schemas.openxmlformats.org/officeDocument/2006/relationships/footer" Target="footer30.xml"/><Relationship Id="rId62" Type="http://schemas.openxmlformats.org/officeDocument/2006/relationships/image" Target="media/image16.jpeg"/><Relationship Id="rId63" Type="http://schemas.openxmlformats.org/officeDocument/2006/relationships/image" Target="media/image16.jpeg"/><Relationship Id="rId64" Type="http://schemas.openxmlformats.org/officeDocument/2006/relationships/footer" Target="footer31.xml"/><Relationship Id="rId65" Type="http://schemas.openxmlformats.org/officeDocument/2006/relationships/image" Target="media/image17.jpeg"/><Relationship Id="rId66" Type="http://schemas.openxmlformats.org/officeDocument/2006/relationships/image" Target="media/image17.jpeg"/><Relationship Id="rId67" Type="http://schemas.openxmlformats.org/officeDocument/2006/relationships/image" Target="media/image18.jpeg"/><Relationship Id="rId68" Type="http://schemas.openxmlformats.org/officeDocument/2006/relationships/image" Target="media/image18.jpeg"/><Relationship Id="rId69" Type="http://schemas.openxmlformats.org/officeDocument/2006/relationships/image" Target="media/image19.jpeg"/><Relationship Id="rId70" Type="http://schemas.openxmlformats.org/officeDocument/2006/relationships/image" Target="media/image19.jpeg"/><Relationship Id="rId71" Type="http://schemas.openxmlformats.org/officeDocument/2006/relationships/image" Target="media/image20.jpeg"/><Relationship Id="rId72" Type="http://schemas.openxmlformats.org/officeDocument/2006/relationships/image" Target="media/image20.jpeg"/><Relationship Id="rId73" Type="http://schemas.openxmlformats.org/officeDocument/2006/relationships/image" Target="media/image21.jpeg"/><Relationship Id="rId74" Type="http://schemas.openxmlformats.org/officeDocument/2006/relationships/image" Target="media/image21.jpeg"/><Relationship Id="rId75" Type="http://schemas.openxmlformats.org/officeDocument/2006/relationships/footer" Target="footer32.xml"/><Relationship Id="rId76" Type="http://schemas.openxmlformats.org/officeDocument/2006/relationships/image" Target="media/image22.jpeg"/><Relationship Id="rId77" Type="http://schemas.openxmlformats.org/officeDocument/2006/relationships/image" Target="media/image22.jpeg"/><Relationship Id="rId78" Type="http://schemas.openxmlformats.org/officeDocument/2006/relationships/image" Target="media/image23.jpeg"/><Relationship Id="rId79" Type="http://schemas.openxmlformats.org/officeDocument/2006/relationships/image" Target="media/image23.jpeg"/><Relationship Id="rId80" Type="http://schemas.openxmlformats.org/officeDocument/2006/relationships/image" Target="media/image24.jpeg"/><Relationship Id="rId81" Type="http://schemas.openxmlformats.org/officeDocument/2006/relationships/image" Target="media/image24.jpeg"/><Relationship Id="rId82" Type="http://schemas.openxmlformats.org/officeDocument/2006/relationships/image" Target="media/image25.jpeg"/><Relationship Id="rId83" Type="http://schemas.openxmlformats.org/officeDocument/2006/relationships/image" Target="media/image25.jpeg"/><Relationship Id="rId84" Type="http://schemas.openxmlformats.org/officeDocument/2006/relationships/image" Target="media/image26.jpeg"/><Relationship Id="rId85" Type="http://schemas.openxmlformats.org/officeDocument/2006/relationships/image" Target="media/image26.jpeg"/><Relationship Id="rId86" Type="http://schemas.openxmlformats.org/officeDocument/2006/relationships/footer" Target="footer33.xml"/><Relationship Id="rId87" Type="http://schemas.openxmlformats.org/officeDocument/2006/relationships/image" Target="media/image27.jpeg"/><Relationship Id="rId88" Type="http://schemas.openxmlformats.org/officeDocument/2006/relationships/image" Target="media/image27.jpeg"/><Relationship Id="rId89" Type="http://schemas.openxmlformats.org/officeDocument/2006/relationships/image" Target="media/image28.jpeg"/><Relationship Id="rId90" Type="http://schemas.openxmlformats.org/officeDocument/2006/relationships/image" Target="media/image28.jpeg"/><Relationship Id="rId91" Type="http://schemas.openxmlformats.org/officeDocument/2006/relationships/image" Target="media/image29.jpeg"/><Relationship Id="rId92" Type="http://schemas.openxmlformats.org/officeDocument/2006/relationships/image" Target="media/image29.jpeg"/><Relationship Id="rId93" Type="http://schemas.openxmlformats.org/officeDocument/2006/relationships/footer" Target="footer34.xml"/><Relationship Id="rId94" Type="http://schemas.openxmlformats.org/officeDocument/2006/relationships/footer" Target="footer35.xml"/><Relationship Id="rId95" Type="http://schemas.openxmlformats.org/officeDocument/2006/relationships/footer" Target="footer36.xml"/><Relationship Id="rId96" Type="http://schemas.openxmlformats.org/officeDocument/2006/relationships/footer" Target="footer37.xml"/><Relationship Id="rId97" Type="http://schemas.openxmlformats.org/officeDocument/2006/relationships/footer" Target="footer38.xml"/><Relationship Id="rId98" Type="http://schemas.openxmlformats.org/officeDocument/2006/relationships/footer" Target="footer39.xml"/><Relationship Id="rId99" Type="http://schemas.openxmlformats.org/officeDocument/2006/relationships/footer" Target="footer40.xml"/><Relationship Id="rId100" Type="http://schemas.openxmlformats.org/officeDocument/2006/relationships/image" Target="media/image30.jpeg"/><Relationship Id="rId101" Type="http://schemas.openxmlformats.org/officeDocument/2006/relationships/image" Target="media/image30.jpeg"/><Relationship Id="rId102" Type="http://schemas.openxmlformats.org/officeDocument/2006/relationships/image" Target="media/image31.jpeg"/><Relationship Id="rId103" Type="http://schemas.openxmlformats.org/officeDocument/2006/relationships/image" Target="media/image31.jpeg"/><Relationship Id="rId104" Type="http://schemas.openxmlformats.org/officeDocument/2006/relationships/footer" Target="footer41.xml"/><Relationship Id="rId105" Type="http://schemas.openxmlformats.org/officeDocument/2006/relationships/image" Target="media/image32.jpeg"/><Relationship Id="rId106" Type="http://schemas.openxmlformats.org/officeDocument/2006/relationships/image" Target="media/image32.jpeg"/><Relationship Id="rId107" Type="http://schemas.openxmlformats.org/officeDocument/2006/relationships/image" Target="media/image33.jpeg"/><Relationship Id="rId108" Type="http://schemas.openxmlformats.org/officeDocument/2006/relationships/image" Target="media/image33.jpeg"/><Relationship Id="rId109" Type="http://schemas.openxmlformats.org/officeDocument/2006/relationships/footer" Target="footer42.xml"/><Relationship Id="rId110" Type="http://schemas.openxmlformats.org/officeDocument/2006/relationships/image" Target="media/image34.jpeg"/><Relationship Id="rId111" Type="http://schemas.openxmlformats.org/officeDocument/2006/relationships/image" Target="media/image34.jpeg"/><Relationship Id="rId112" Type="http://schemas.openxmlformats.org/officeDocument/2006/relationships/image" Target="media/image35.jpeg"/><Relationship Id="rId113" Type="http://schemas.openxmlformats.org/officeDocument/2006/relationships/image" Target="media/image35.jpeg"/><Relationship Id="rId114" Type="http://schemas.openxmlformats.org/officeDocument/2006/relationships/footer" Target="footer43.xml"/><Relationship Id="rId115" Type="http://schemas.openxmlformats.org/officeDocument/2006/relationships/image" Target="media/image36.jpeg"/><Relationship Id="rId116" Type="http://schemas.openxmlformats.org/officeDocument/2006/relationships/image" Target="media/image36.jpeg"/><Relationship Id="rId117" Type="http://schemas.openxmlformats.org/officeDocument/2006/relationships/image" Target="media/image37.jpeg"/><Relationship Id="rId118" Type="http://schemas.openxmlformats.org/officeDocument/2006/relationships/image" Target="media/image37.jpeg"/><Relationship Id="rId119" Type="http://schemas.openxmlformats.org/officeDocument/2006/relationships/image" Target="media/image38.jpeg"/><Relationship Id="rId120" Type="http://schemas.openxmlformats.org/officeDocument/2006/relationships/image" Target="media/image38.jpeg"/><Relationship Id="rId121" Type="http://schemas.openxmlformats.org/officeDocument/2006/relationships/footer" Target="footer44.xml"/><Relationship Id="rId122" Type="http://schemas.openxmlformats.org/officeDocument/2006/relationships/image" Target="media/image39.jpeg"/><Relationship Id="rId123" Type="http://schemas.openxmlformats.org/officeDocument/2006/relationships/image" Target="media/image39.jpeg"/><Relationship Id="rId124" Type="http://schemas.openxmlformats.org/officeDocument/2006/relationships/image" Target="media/image40.jpeg"/><Relationship Id="rId125" Type="http://schemas.openxmlformats.org/officeDocument/2006/relationships/image" Target="media/image40.jpeg"/><Relationship Id="rId126" Type="http://schemas.openxmlformats.org/officeDocument/2006/relationships/image" Target="media/image41.jpeg"/><Relationship Id="rId127" Type="http://schemas.openxmlformats.org/officeDocument/2006/relationships/image" Target="media/image41.jpeg"/><Relationship Id="rId128" Type="http://schemas.openxmlformats.org/officeDocument/2006/relationships/image" Target="media/image42.jpeg"/><Relationship Id="rId129" Type="http://schemas.openxmlformats.org/officeDocument/2006/relationships/image" Target="media/image42.jpeg"/><Relationship Id="rId130" Type="http://schemas.openxmlformats.org/officeDocument/2006/relationships/footer" Target="footer45.xml"/><Relationship Id="rId131" Type="http://schemas.openxmlformats.org/officeDocument/2006/relationships/image" Target="media/image43.jpeg"/><Relationship Id="rId132" Type="http://schemas.openxmlformats.org/officeDocument/2006/relationships/image" Target="media/image43.jpeg"/><Relationship Id="rId133" Type="http://schemas.openxmlformats.org/officeDocument/2006/relationships/image" Target="media/image44.jpeg"/><Relationship Id="rId134" Type="http://schemas.openxmlformats.org/officeDocument/2006/relationships/image" Target="media/image44.jpeg"/><Relationship Id="rId135" Type="http://schemas.openxmlformats.org/officeDocument/2006/relationships/image" Target="media/image45.jpeg"/><Relationship Id="rId136" Type="http://schemas.openxmlformats.org/officeDocument/2006/relationships/image" Target="media/image45.jpeg"/><Relationship Id="rId137" Type="http://schemas.openxmlformats.org/officeDocument/2006/relationships/footer" Target="footer46.xml"/><Relationship Id="rId138" Type="http://schemas.openxmlformats.org/officeDocument/2006/relationships/image" Target="media/image46.jpeg"/><Relationship Id="rId139" Type="http://schemas.openxmlformats.org/officeDocument/2006/relationships/image" Target="media/image46.jpeg"/><Relationship Id="rId140" Type="http://schemas.openxmlformats.org/officeDocument/2006/relationships/image" Target="media/image47.jpeg"/><Relationship Id="rId141" Type="http://schemas.openxmlformats.org/officeDocument/2006/relationships/image" Target="media/image47.jpeg"/><Relationship Id="rId142" Type="http://schemas.openxmlformats.org/officeDocument/2006/relationships/footer" Target="footer47.xml"/><Relationship Id="rId143" Type="http://schemas.openxmlformats.org/officeDocument/2006/relationships/image" Target="media/image48.jpeg"/><Relationship Id="rId144" Type="http://schemas.openxmlformats.org/officeDocument/2006/relationships/image" Target="media/image48.jpeg"/><Relationship Id="rId145" Type="http://schemas.openxmlformats.org/officeDocument/2006/relationships/image" Target="media/image49.jpeg"/><Relationship Id="rId146" Type="http://schemas.openxmlformats.org/officeDocument/2006/relationships/image" Target="media/image49.jpeg"/><Relationship Id="rId147" Type="http://schemas.openxmlformats.org/officeDocument/2006/relationships/image" Target="media/image50.jpeg"/><Relationship Id="rId148" Type="http://schemas.openxmlformats.org/officeDocument/2006/relationships/image" Target="media/image50.jpeg"/><Relationship Id="rId149" Type="http://schemas.openxmlformats.org/officeDocument/2006/relationships/image" Target="media/image51.jpeg"/><Relationship Id="rId150" Type="http://schemas.openxmlformats.org/officeDocument/2006/relationships/image" Target="media/image51.jpeg"/><Relationship Id="rId151" Type="http://schemas.openxmlformats.org/officeDocument/2006/relationships/image" Target="media/image52.jpeg"/><Relationship Id="rId152" Type="http://schemas.openxmlformats.org/officeDocument/2006/relationships/image" Target="media/image52.jpeg"/><Relationship Id="rId153" Type="http://schemas.openxmlformats.org/officeDocument/2006/relationships/image" Target="media/image53.jpeg"/><Relationship Id="rId154" Type="http://schemas.openxmlformats.org/officeDocument/2006/relationships/image" Target="media/image53.jpeg"/><Relationship Id="rId155" Type="http://schemas.openxmlformats.org/officeDocument/2006/relationships/footer" Target="footer48.xml"/><Relationship Id="rId156" Type="http://schemas.openxmlformats.org/officeDocument/2006/relationships/image" Target="media/image54.jpeg"/><Relationship Id="rId157" Type="http://schemas.openxmlformats.org/officeDocument/2006/relationships/image" Target="media/image54.jpeg"/><Relationship Id="rId158" Type="http://schemas.openxmlformats.org/officeDocument/2006/relationships/image" Target="media/image55.jpeg"/><Relationship Id="rId159" Type="http://schemas.openxmlformats.org/officeDocument/2006/relationships/image" Target="media/image55.jpeg"/><Relationship Id="rId160" Type="http://schemas.openxmlformats.org/officeDocument/2006/relationships/image" Target="media/image56.jpeg"/><Relationship Id="rId161" Type="http://schemas.openxmlformats.org/officeDocument/2006/relationships/image" Target="media/image56.jpeg"/><Relationship Id="rId162" Type="http://schemas.openxmlformats.org/officeDocument/2006/relationships/image" Target="media/image57.jpeg"/><Relationship Id="rId163" Type="http://schemas.openxmlformats.org/officeDocument/2006/relationships/image" Target="media/image57.jpeg"/><Relationship Id="rId164" Type="http://schemas.openxmlformats.org/officeDocument/2006/relationships/footer" Target="footer49.xml"/><Relationship Id="rId165" Type="http://schemas.openxmlformats.org/officeDocument/2006/relationships/image" Target="media/image58.jpeg"/><Relationship Id="rId166" Type="http://schemas.openxmlformats.org/officeDocument/2006/relationships/image" Target="media/image58.jpeg"/><Relationship Id="rId167" Type="http://schemas.openxmlformats.org/officeDocument/2006/relationships/image" Target="media/image59.jpeg"/><Relationship Id="rId168" Type="http://schemas.openxmlformats.org/officeDocument/2006/relationships/image" Target="media/image59.jpeg"/><Relationship Id="rId169" Type="http://schemas.openxmlformats.org/officeDocument/2006/relationships/image" Target="media/image60.jpeg"/><Relationship Id="rId170" Type="http://schemas.openxmlformats.org/officeDocument/2006/relationships/image" Target="media/image60.jpeg"/><Relationship Id="rId171" Type="http://schemas.openxmlformats.org/officeDocument/2006/relationships/footer" Target="footer50.xml"/><Relationship Id="rId172" Type="http://schemas.openxmlformats.org/officeDocument/2006/relationships/image" Target="media/image61.jpeg"/><Relationship Id="rId173" Type="http://schemas.openxmlformats.org/officeDocument/2006/relationships/image" Target="media/image61.jpeg"/><Relationship Id="rId174" Type="http://schemas.openxmlformats.org/officeDocument/2006/relationships/image" Target="media/image62.jpeg"/><Relationship Id="rId175" Type="http://schemas.openxmlformats.org/officeDocument/2006/relationships/image" Target="media/image62.jpeg"/><Relationship Id="rId176" Type="http://schemas.openxmlformats.org/officeDocument/2006/relationships/image" Target="media/image63.jpeg"/><Relationship Id="rId177" Type="http://schemas.openxmlformats.org/officeDocument/2006/relationships/image" Target="media/image63.jpeg"/><Relationship Id="rId178" Type="http://schemas.openxmlformats.org/officeDocument/2006/relationships/image" Target="media/image64.jpeg"/><Relationship Id="rId179" Type="http://schemas.openxmlformats.org/officeDocument/2006/relationships/image" Target="media/image64.jpeg"/><Relationship Id="rId180" Type="http://schemas.openxmlformats.org/officeDocument/2006/relationships/image" Target="media/image65.jpeg"/><Relationship Id="rId181" Type="http://schemas.openxmlformats.org/officeDocument/2006/relationships/image" Target="media/image65.jpeg"/><Relationship Id="rId182" Type="http://schemas.openxmlformats.org/officeDocument/2006/relationships/footer" Target="footer51.xml"/><Relationship Id="rId183" Type="http://schemas.openxmlformats.org/officeDocument/2006/relationships/image" Target="media/image66.jpeg"/><Relationship Id="rId184" Type="http://schemas.openxmlformats.org/officeDocument/2006/relationships/image" Target="media/image66.jpeg"/><Relationship Id="rId185" Type="http://schemas.openxmlformats.org/officeDocument/2006/relationships/image" Target="media/image67.jpeg"/><Relationship Id="rId186" Type="http://schemas.openxmlformats.org/officeDocument/2006/relationships/image" Target="media/image67.jpeg"/><Relationship Id="rId187" Type="http://schemas.openxmlformats.org/officeDocument/2006/relationships/footer" Target="footer52.xml"/><Relationship Id="rId188" Type="http://schemas.openxmlformats.org/officeDocument/2006/relationships/image" Target="media/image68.jpeg"/><Relationship Id="rId189" Type="http://schemas.openxmlformats.org/officeDocument/2006/relationships/image" Target="media/image68.jpeg"/><Relationship Id="rId190" Type="http://schemas.openxmlformats.org/officeDocument/2006/relationships/image" Target="media/image69.jpeg"/><Relationship Id="rId191" Type="http://schemas.openxmlformats.org/officeDocument/2006/relationships/image" Target="media/image69.jpeg"/><Relationship Id="rId192" Type="http://schemas.openxmlformats.org/officeDocument/2006/relationships/footer" Target="footer53.xml"/><Relationship Id="rId193" Type="http://schemas.openxmlformats.org/officeDocument/2006/relationships/image" Target="media/image70.jpeg"/><Relationship Id="rId194" Type="http://schemas.openxmlformats.org/officeDocument/2006/relationships/image" Target="media/image70.jpeg"/><Relationship Id="rId195" Type="http://schemas.openxmlformats.org/officeDocument/2006/relationships/image" Target="media/image71.jpeg"/><Relationship Id="rId196" Type="http://schemas.openxmlformats.org/officeDocument/2006/relationships/image" Target="media/image71.jpeg"/><Relationship Id="rId197" Type="http://schemas.openxmlformats.org/officeDocument/2006/relationships/footer" Target="footer54.xml"/><Relationship Id="rId198" Type="http://schemas.openxmlformats.org/officeDocument/2006/relationships/image" Target="media/image72.jpeg"/><Relationship Id="rId199" Type="http://schemas.openxmlformats.org/officeDocument/2006/relationships/image" Target="media/image72.jpeg"/><Relationship Id="rId200" Type="http://schemas.openxmlformats.org/officeDocument/2006/relationships/footer" Target="footer55.xml"/><Relationship Id="rId201" Type="http://schemas.openxmlformats.org/officeDocument/2006/relationships/image" Target="media/image73.jpeg"/><Relationship Id="rId202" Type="http://schemas.openxmlformats.org/officeDocument/2006/relationships/image" Target="media/image73.jpeg"/><Relationship Id="rId203" Type="http://schemas.openxmlformats.org/officeDocument/2006/relationships/footer" Target="footer56.xml"/><Relationship Id="rId204" Type="http://schemas.openxmlformats.org/officeDocument/2006/relationships/image" Target="media/image74.jpeg"/><Relationship Id="rId205" Type="http://schemas.openxmlformats.org/officeDocument/2006/relationships/image" Target="media/image74.jpeg"/><Relationship Id="rId206" Type="http://schemas.openxmlformats.org/officeDocument/2006/relationships/image" Target="media/image75.jpeg"/><Relationship Id="rId207" Type="http://schemas.openxmlformats.org/officeDocument/2006/relationships/image" Target="media/image75.jpeg"/><Relationship Id="rId208" Type="http://schemas.openxmlformats.org/officeDocument/2006/relationships/footer" Target="footer57.xml"/><Relationship Id="rId209" Type="http://schemas.openxmlformats.org/officeDocument/2006/relationships/footer" Target="footer58.xml"/><Relationship Id="rId210" Type="http://schemas.openxmlformats.org/officeDocument/2006/relationships/footer" Target="footer59.xml"/><Relationship Id="rId211" Type="http://schemas.openxmlformats.org/officeDocument/2006/relationships/image" Target="media/image76.jpeg"/><Relationship Id="rId212" Type="http://schemas.openxmlformats.org/officeDocument/2006/relationships/image" Target="media/image76.jpeg"/><Relationship Id="rId213" Type="http://schemas.openxmlformats.org/officeDocument/2006/relationships/footer" Target="footer60.xml"/><Relationship Id="rId214" Type="http://schemas.openxmlformats.org/officeDocument/2006/relationships/footer" Target="footer61.xml"/><Relationship Id="rId215" Type="http://schemas.openxmlformats.org/officeDocument/2006/relationships/footer" Target="footer62.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63.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11228</Words>
  <Characters>45261</Characters>
  <CharactersWithSpaces>55866</CharactersWithSpaces>
  <Paragraphs>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2026-09-20T09:27:34Z</dcterms:created>
  <dc:creator>ghaemiyeh.com</dc:creator>
  <dc:description/>
  <dc:language>en-US</dc:language>
  <cp:lastModifiedBy/>
  <dcterms:modified xsi:type="dcterms:W3CDTF">2026-09-20T12:57:37Z</dcterms:modified>
  <cp:revision>1</cp:revision>
  <dc:subject/>
  <dc:title>آلزایمر پیشگیری و درمان</dc:title>
</cp:coreProperties>
</file>

<file path=docProps/custom.xml><?xml version="1.0" encoding="utf-8"?>
<Properties xmlns="http://schemas.openxmlformats.org/officeDocument/2006/custom-properties" xmlns:vt="http://schemas.openxmlformats.org/officeDocument/2006/docPropsVTypes"/>
</file>