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00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00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اگر در غدیر بودیم ؟ نگاه هاى کنجکاوانه به حادثه عظیم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17_116934946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919_116934946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921_1169349467">
            <w:r>
              <w:rPr>
                <w:webHidden/>
                <w:rStyle w:val="IndexLink"/>
                <w:rtl w:val="true"/>
              </w:rPr>
              <w:t>اهداء</w:t>
            </w:r>
            <w:r>
              <w:rPr>
                <w:rStyle w:val="IndexLink"/>
                <w:rtl w:val="true"/>
              </w:rPr>
              <w:tab/>
            </w:r>
            <w:r>
              <w:rPr>
                <w:rStyle w:val="IndexLink"/>
              </w:rPr>
              <w:t>9</w:t>
            </w:r>
          </w:hyperlink>
        </w:p>
        <w:p>
          <w:pPr>
            <w:pStyle w:val="Contents2"/>
            <w:tabs>
              <w:tab w:val="clear" w:pos="8743"/>
              <w:tab w:val="right" w:pos="9026" w:leader="dot"/>
            </w:tabs>
            <w:rPr/>
          </w:pPr>
          <w:hyperlink w:anchor="__RefHeading___Toc11923_116934946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1925_1169349467">
            <w:r>
              <w:rPr>
                <w:webHidden/>
                <w:rStyle w:val="IndexLink"/>
              </w:rPr>
              <w:t>1</w:t>
            </w:r>
            <w:r>
              <w:rPr>
                <w:rStyle w:val="IndexLink"/>
                <w:rtl w:val="true"/>
              </w:rPr>
              <w:tab/>
            </w:r>
            <w:r>
              <w:rPr>
                <w:rStyle w:val="IndexLink"/>
              </w:rPr>
              <w:t>15</w:t>
            </w:r>
          </w:hyperlink>
        </w:p>
        <w:p>
          <w:pPr>
            <w:pStyle w:val="Contents3"/>
            <w:tabs>
              <w:tab w:val="clear" w:pos="8459"/>
              <w:tab w:val="right" w:pos="9026" w:leader="dot"/>
            </w:tabs>
            <w:rPr/>
          </w:pPr>
          <w:hyperlink w:anchor="__RefHeading___Toc11927_1169349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1929_1169349467">
            <w:r>
              <w:rPr>
                <w:webHidden/>
                <w:rStyle w:val="IndexLink"/>
                <w:rtl w:val="true"/>
              </w:rPr>
              <w:t>اى كاش من هم آنجا بودم</w:t>
            </w:r>
            <w:r>
              <w:rPr>
                <w:rStyle w:val="IndexLink"/>
                <w:rtl w:val="true"/>
              </w:rPr>
              <w:tab/>
            </w:r>
            <w:r>
              <w:rPr>
                <w:rStyle w:val="IndexLink"/>
              </w:rPr>
              <w:t>16</w:t>
            </w:r>
          </w:hyperlink>
        </w:p>
        <w:p>
          <w:pPr>
            <w:pStyle w:val="Contents3"/>
            <w:tabs>
              <w:tab w:val="clear" w:pos="8459"/>
              <w:tab w:val="right" w:pos="9026" w:leader="dot"/>
            </w:tabs>
            <w:rPr/>
          </w:pPr>
          <w:hyperlink w:anchor="__RefHeading___Toc11931_1169349467">
            <w:r>
              <w:rPr>
                <w:webHidden/>
                <w:rStyle w:val="IndexLink"/>
                <w:rtl w:val="true"/>
              </w:rPr>
              <w:t>بناى هزاران پيامبر ضمانت ابدى يافت</w:t>
            </w:r>
            <w:r>
              <w:rPr>
                <w:rStyle w:val="IndexLink"/>
                <w:rtl w:val="true"/>
              </w:rPr>
              <w:tab/>
            </w:r>
            <w:r>
              <w:rPr>
                <w:rStyle w:val="IndexLink"/>
              </w:rPr>
              <w:t>17</w:t>
            </w:r>
          </w:hyperlink>
        </w:p>
        <w:p>
          <w:pPr>
            <w:pStyle w:val="Contents3"/>
            <w:tabs>
              <w:tab w:val="clear" w:pos="8459"/>
              <w:tab w:val="right" w:pos="9026" w:leader="dot"/>
            </w:tabs>
            <w:rPr/>
          </w:pPr>
          <w:hyperlink w:anchor="__RefHeading___Toc11933_1169349467">
            <w:r>
              <w:rPr>
                <w:webHidden/>
                <w:rStyle w:val="IndexLink"/>
                <w:rtl w:val="true"/>
              </w:rPr>
              <w:t>اى كاش آن ديدنى‌ترين روز تاريخ برمى‌گشت</w:t>
            </w:r>
            <w:r>
              <w:rPr>
                <w:rStyle w:val="IndexLink"/>
                <w:rtl w:val="true"/>
              </w:rPr>
              <w:tab/>
            </w:r>
            <w:r>
              <w:rPr>
                <w:rStyle w:val="IndexLink"/>
              </w:rPr>
              <w:t>18</w:t>
            </w:r>
          </w:hyperlink>
        </w:p>
        <w:p>
          <w:pPr>
            <w:pStyle w:val="Contents3"/>
            <w:tabs>
              <w:tab w:val="clear" w:pos="8459"/>
              <w:tab w:val="right" w:pos="9026" w:leader="dot"/>
            </w:tabs>
            <w:rPr/>
          </w:pPr>
          <w:hyperlink w:anchor="__RefHeading___Toc11935_1169349467">
            <w:r>
              <w:rPr>
                <w:webHidden/>
                <w:rStyle w:val="IndexLink"/>
                <w:rtl w:val="true"/>
              </w:rPr>
              <w:t>يا على، ولايتت مبارك باد</w:t>
            </w:r>
            <w:r>
              <w:rPr>
                <w:rStyle w:val="IndexLink"/>
                <w:rtl w:val="true"/>
              </w:rPr>
              <w:tab/>
            </w:r>
            <w:r>
              <w:rPr>
                <w:rStyle w:val="IndexLink"/>
              </w:rPr>
              <w:t>19</w:t>
            </w:r>
          </w:hyperlink>
        </w:p>
        <w:p>
          <w:pPr>
            <w:pStyle w:val="Contents3"/>
            <w:tabs>
              <w:tab w:val="clear" w:pos="8459"/>
              <w:tab w:val="right" w:pos="9026" w:leader="dot"/>
            </w:tabs>
            <w:rPr/>
          </w:pPr>
          <w:hyperlink w:anchor="__RefHeading___Toc11937_1169349467">
            <w:r>
              <w:rPr>
                <w:webHidden/>
                <w:rStyle w:val="IndexLink"/>
                <w:rtl w:val="true"/>
              </w:rPr>
              <w:t>غدير نثار نور بر ذرات عالم است</w:t>
            </w:r>
            <w:r>
              <w:rPr>
                <w:rStyle w:val="IndexLink"/>
                <w:rtl w:val="true"/>
              </w:rPr>
              <w:tab/>
            </w:r>
            <w:r>
              <w:rPr>
                <w:rStyle w:val="IndexLink"/>
              </w:rPr>
              <w:t>20</w:t>
            </w:r>
          </w:hyperlink>
        </w:p>
        <w:p>
          <w:pPr>
            <w:pStyle w:val="Contents3"/>
            <w:tabs>
              <w:tab w:val="clear" w:pos="8459"/>
              <w:tab w:val="right" w:pos="9026" w:leader="dot"/>
            </w:tabs>
            <w:rPr/>
          </w:pPr>
          <w:hyperlink w:anchor="__RefHeading___Toc11939_1169349467">
            <w:r>
              <w:rPr>
                <w:webHidden/>
                <w:rStyle w:val="IndexLink"/>
                <w:rtl w:val="true"/>
              </w:rPr>
              <w:t>غدير آموزش ولايت پذيرى است</w:t>
            </w:r>
            <w:r>
              <w:rPr>
                <w:rStyle w:val="IndexLink"/>
                <w:rtl w:val="true"/>
              </w:rPr>
              <w:tab/>
            </w:r>
            <w:r>
              <w:rPr>
                <w:rStyle w:val="IndexLink"/>
              </w:rPr>
              <w:t>21</w:t>
            </w:r>
          </w:hyperlink>
        </w:p>
        <w:p>
          <w:pPr>
            <w:pStyle w:val="Contents3"/>
            <w:tabs>
              <w:tab w:val="clear" w:pos="8459"/>
              <w:tab w:val="right" w:pos="9026" w:leader="dot"/>
            </w:tabs>
            <w:rPr/>
          </w:pPr>
          <w:hyperlink w:anchor="__RefHeading___Toc11941_1169349467">
            <w:r>
              <w:rPr>
                <w:webHidden/>
                <w:rStyle w:val="IndexLink"/>
                <w:rtl w:val="true"/>
              </w:rPr>
              <w:t>در غدير بشريت در آستانهٔ بلوغ قرار گرفت</w:t>
            </w:r>
            <w:r>
              <w:rPr>
                <w:rStyle w:val="IndexLink"/>
                <w:rtl w:val="true"/>
              </w:rPr>
              <w:tab/>
            </w:r>
            <w:r>
              <w:rPr>
                <w:rStyle w:val="IndexLink"/>
              </w:rPr>
              <w:t>22</w:t>
            </w:r>
          </w:hyperlink>
        </w:p>
        <w:p>
          <w:pPr>
            <w:pStyle w:val="Contents3"/>
            <w:tabs>
              <w:tab w:val="clear" w:pos="8459"/>
              <w:tab w:val="right" w:pos="9026" w:leader="dot"/>
            </w:tabs>
            <w:rPr/>
          </w:pPr>
          <w:hyperlink w:anchor="__RefHeading___Toc11943_1169349467">
            <w:r>
              <w:rPr>
                <w:webHidden/>
                <w:rStyle w:val="IndexLink"/>
                <w:rtl w:val="true"/>
              </w:rPr>
              <w:t>بركهٔ امامت از قطره‌هاى ولايت لبريز شد</w:t>
            </w:r>
            <w:r>
              <w:rPr>
                <w:rStyle w:val="IndexLink"/>
                <w:rtl w:val="true"/>
              </w:rPr>
              <w:tab/>
            </w:r>
            <w:r>
              <w:rPr>
                <w:rStyle w:val="IndexLink"/>
              </w:rPr>
              <w:t>23</w:t>
            </w:r>
          </w:hyperlink>
        </w:p>
        <w:p>
          <w:pPr>
            <w:pStyle w:val="Contents3"/>
            <w:tabs>
              <w:tab w:val="clear" w:pos="8459"/>
              <w:tab w:val="right" w:pos="9026" w:leader="dot"/>
            </w:tabs>
            <w:rPr/>
          </w:pPr>
          <w:hyperlink w:anchor="__RefHeading___Toc11945_1169349467">
            <w:r>
              <w:rPr>
                <w:webHidden/>
                <w:rStyle w:val="IndexLink"/>
                <w:rtl w:val="true"/>
              </w:rPr>
              <w:t>قدردان وديعهٔ الهى غدير باشيم</w:t>
            </w:r>
            <w:r>
              <w:rPr>
                <w:rStyle w:val="IndexLink"/>
                <w:rtl w:val="true"/>
              </w:rPr>
              <w:tab/>
            </w:r>
            <w:r>
              <w:rPr>
                <w:rStyle w:val="IndexLink"/>
              </w:rPr>
              <w:t>24</w:t>
            </w:r>
          </w:hyperlink>
        </w:p>
        <w:p>
          <w:pPr>
            <w:pStyle w:val="Contents3"/>
            <w:tabs>
              <w:tab w:val="clear" w:pos="8459"/>
              <w:tab w:val="right" w:pos="9026" w:leader="dot"/>
            </w:tabs>
            <w:rPr/>
          </w:pPr>
          <w:hyperlink w:anchor="__RefHeading___Toc11947_1169349467">
            <w:r>
              <w:rPr>
                <w:webHidden/>
                <w:rStyle w:val="IndexLink"/>
                <w:rtl w:val="true"/>
              </w:rPr>
              <w:t>جهان خواهان ولايت الهى است</w:t>
            </w:r>
            <w:r>
              <w:rPr>
                <w:rStyle w:val="IndexLink"/>
                <w:rtl w:val="true"/>
              </w:rPr>
              <w:tab/>
            </w:r>
            <w:r>
              <w:rPr>
                <w:rStyle w:val="IndexLink"/>
              </w:rPr>
              <w:t>25</w:t>
            </w:r>
          </w:hyperlink>
        </w:p>
        <w:p>
          <w:pPr>
            <w:pStyle w:val="Contents3"/>
            <w:tabs>
              <w:tab w:val="clear" w:pos="8459"/>
              <w:tab w:val="right" w:pos="9026" w:leader="dot"/>
            </w:tabs>
            <w:rPr/>
          </w:pPr>
          <w:hyperlink w:anchor="__RefHeading___Toc11949_1169349467">
            <w:r>
              <w:rPr>
                <w:webHidden/>
                <w:rStyle w:val="IndexLink"/>
                <w:rtl w:val="true"/>
              </w:rPr>
              <w:t>غدير آغاز جدى تولى و تبرى بود</w:t>
            </w:r>
            <w:r>
              <w:rPr>
                <w:rStyle w:val="IndexLink"/>
                <w:rtl w:val="true"/>
              </w:rPr>
              <w:tab/>
            </w:r>
            <w:r>
              <w:rPr>
                <w:rStyle w:val="IndexLink"/>
              </w:rPr>
              <w:t>26</w:t>
            </w:r>
          </w:hyperlink>
        </w:p>
        <w:p>
          <w:pPr>
            <w:pStyle w:val="Contents3"/>
            <w:tabs>
              <w:tab w:val="clear" w:pos="8459"/>
              <w:tab w:val="right" w:pos="9026" w:leader="dot"/>
            </w:tabs>
            <w:rPr/>
          </w:pPr>
          <w:hyperlink w:anchor="__RefHeading___Toc11951_1169349467">
            <w:r>
              <w:rPr>
                <w:webHidden/>
                <w:rStyle w:val="IndexLink"/>
                <w:rtl w:val="true"/>
              </w:rPr>
              <w:t>غدير پيوند دهندهٔ حرا به عاشوراست</w:t>
            </w:r>
            <w:r>
              <w:rPr>
                <w:rStyle w:val="IndexLink"/>
                <w:rtl w:val="true"/>
              </w:rPr>
              <w:tab/>
            </w:r>
            <w:r>
              <w:rPr>
                <w:rStyle w:val="IndexLink"/>
              </w:rPr>
              <w:t>27</w:t>
            </w:r>
          </w:hyperlink>
        </w:p>
        <w:p>
          <w:pPr>
            <w:pStyle w:val="Contents3"/>
            <w:tabs>
              <w:tab w:val="clear" w:pos="8459"/>
              <w:tab w:val="right" w:pos="9026" w:leader="dot"/>
            </w:tabs>
            <w:rPr/>
          </w:pPr>
          <w:hyperlink w:anchor="__RefHeading___Toc11953_1169349467">
            <w:r>
              <w:rPr>
                <w:webHidden/>
                <w:rStyle w:val="IndexLink"/>
                <w:rtl w:val="true"/>
              </w:rPr>
              <w:t xml:space="preserve">تا ابد نيازمند على </w:t>
            </w:r>
            <w:r>
              <w:rPr>
                <w:rStyle w:val="IndexLink"/>
                <w:rtl w:val="true"/>
              </w:rPr>
              <w:t>(</w:t>
            </w:r>
            <w:r>
              <w:rPr>
                <w:rStyle w:val="IndexLink"/>
                <w:rtl w:val="true"/>
              </w:rPr>
              <w:t>علیه السّلام</w:t>
            </w:r>
            <w:r>
              <w:rPr>
                <w:rStyle w:val="IndexLink"/>
                <w:rtl w:val="true"/>
              </w:rPr>
              <w:t xml:space="preserve">) </w:t>
            </w:r>
            <w:r>
              <w:rPr>
                <w:rStyle w:val="IndexLink"/>
                <w:rtl w:val="true"/>
              </w:rPr>
              <w:t>و غديرش هستيم</w:t>
            </w:r>
            <w:r>
              <w:rPr>
                <w:rStyle w:val="IndexLink"/>
                <w:rtl w:val="true"/>
              </w:rPr>
              <w:tab/>
            </w:r>
            <w:r>
              <w:rPr>
                <w:rStyle w:val="IndexLink"/>
              </w:rPr>
              <w:t>28</w:t>
            </w:r>
          </w:hyperlink>
        </w:p>
        <w:p>
          <w:pPr>
            <w:pStyle w:val="Contents3"/>
            <w:tabs>
              <w:tab w:val="clear" w:pos="8459"/>
              <w:tab w:val="right" w:pos="9026" w:leader="dot"/>
            </w:tabs>
            <w:rPr/>
          </w:pPr>
          <w:hyperlink w:anchor="__RefHeading___Toc11955_1169349467">
            <w:r>
              <w:rPr>
                <w:webHidden/>
                <w:rStyle w:val="IndexLink"/>
                <w:rtl w:val="true"/>
              </w:rPr>
              <w:t>خنده و اشك به ياد آيندهٔ غدير بود</w:t>
            </w:r>
            <w:r>
              <w:rPr>
                <w:rStyle w:val="IndexLink"/>
                <w:rtl w:val="true"/>
              </w:rPr>
              <w:tab/>
            </w:r>
            <w:r>
              <w:rPr>
                <w:rStyle w:val="IndexLink"/>
              </w:rPr>
              <w:t>29</w:t>
            </w:r>
          </w:hyperlink>
        </w:p>
        <w:p>
          <w:pPr>
            <w:pStyle w:val="Contents3"/>
            <w:tabs>
              <w:tab w:val="clear" w:pos="8459"/>
              <w:tab w:val="right" w:pos="9026" w:leader="dot"/>
            </w:tabs>
            <w:rPr/>
          </w:pPr>
          <w:hyperlink w:anchor="__RefHeading___Toc11957_1169349467">
            <w:r>
              <w:rPr>
                <w:webHidden/>
                <w:rStyle w:val="IndexLink"/>
                <w:rtl w:val="true"/>
              </w:rPr>
              <w:t>مسلمانان زحمت تخريب بناى غدير را بر عهده گرفتند</w:t>
            </w:r>
            <w:r>
              <w:rPr>
                <w:rStyle w:val="IndexLink"/>
                <w:rtl w:val="true"/>
              </w:rPr>
              <w:t>!</w:t>
              <w:tab/>
            </w:r>
            <w:r>
              <w:rPr>
                <w:rStyle w:val="IndexLink"/>
              </w:rPr>
              <w:t>30</w:t>
            </w:r>
          </w:hyperlink>
        </w:p>
        <w:p>
          <w:pPr>
            <w:pStyle w:val="Contents2"/>
            <w:tabs>
              <w:tab w:val="clear" w:pos="8743"/>
              <w:tab w:val="right" w:pos="9026" w:leader="dot"/>
            </w:tabs>
            <w:rPr/>
          </w:pPr>
          <w:hyperlink w:anchor="__RefHeading___Toc11959_1169349467">
            <w:r>
              <w:rPr>
                <w:webHidden/>
                <w:rStyle w:val="IndexLink"/>
              </w:rPr>
              <w:t>2</w:t>
            </w:r>
            <w:r>
              <w:rPr>
                <w:rStyle w:val="IndexLink"/>
                <w:rtl w:val="true"/>
              </w:rPr>
              <w:tab/>
            </w:r>
            <w:r>
              <w:rPr>
                <w:rStyle w:val="IndexLink"/>
              </w:rPr>
              <w:t>31</w:t>
            </w:r>
          </w:hyperlink>
        </w:p>
        <w:p>
          <w:pPr>
            <w:pStyle w:val="Contents3"/>
            <w:tabs>
              <w:tab w:val="clear" w:pos="8459"/>
              <w:tab w:val="right" w:pos="9026" w:leader="dot"/>
            </w:tabs>
            <w:rPr/>
          </w:pPr>
          <w:hyperlink w:anchor="__RefHeading___Toc11961_116934946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1963_1169349467">
            <w:r>
              <w:rPr>
                <w:webHidden/>
                <w:rStyle w:val="IndexLink"/>
                <w:rtl w:val="true"/>
              </w:rPr>
              <w:t>با وجود غدير چرا عاشورا اتفاق افتاد؟</w:t>
            </w:r>
            <w:r>
              <w:rPr>
                <w:rStyle w:val="IndexLink"/>
                <w:rtl w:val="true"/>
              </w:rPr>
              <w:tab/>
            </w:r>
            <w:r>
              <w:rPr>
                <w:rStyle w:val="IndexLink"/>
              </w:rPr>
              <w:t>32</w:t>
            </w:r>
          </w:hyperlink>
        </w:p>
        <w:p>
          <w:pPr>
            <w:pStyle w:val="Contents3"/>
            <w:tabs>
              <w:tab w:val="clear" w:pos="8459"/>
              <w:tab w:val="right" w:pos="9026" w:leader="dot"/>
            </w:tabs>
            <w:rPr/>
          </w:pPr>
          <w:hyperlink w:anchor="__RefHeading___Toc11965_1169349467">
            <w:r>
              <w:rPr>
                <w:webHidden/>
                <w:rStyle w:val="IndexLink"/>
                <w:rtl w:val="true"/>
              </w:rPr>
              <w:t>با انكار غدير عزت اسلام را به دست خود نابود كرده‌اند</w:t>
            </w:r>
            <w:r>
              <w:rPr>
                <w:rStyle w:val="IndexLink"/>
                <w:rtl w:val="true"/>
              </w:rPr>
              <w:tab/>
            </w:r>
            <w:r>
              <w:rPr>
                <w:rStyle w:val="IndexLink"/>
              </w:rPr>
              <w:t>33</w:t>
            </w:r>
          </w:hyperlink>
        </w:p>
        <w:p>
          <w:pPr>
            <w:pStyle w:val="Contents3"/>
            <w:tabs>
              <w:tab w:val="clear" w:pos="8459"/>
              <w:tab w:val="right" w:pos="9026" w:leader="dot"/>
            </w:tabs>
            <w:rPr/>
          </w:pPr>
          <w:hyperlink w:anchor="__RefHeading___Toc11967_1169349467">
            <w:r>
              <w:rPr>
                <w:webHidden/>
                <w:rStyle w:val="IndexLink"/>
                <w:rtl w:val="true"/>
              </w:rPr>
              <w:t>غدير يعنى اسلام دگرگون شدنى نيست</w:t>
            </w:r>
            <w:r>
              <w:rPr>
                <w:rStyle w:val="IndexLink"/>
                <w:rtl w:val="true"/>
              </w:rPr>
              <w:tab/>
            </w:r>
            <w:r>
              <w:rPr>
                <w:rStyle w:val="IndexLink"/>
              </w:rPr>
              <w:t>34</w:t>
            </w:r>
          </w:hyperlink>
        </w:p>
        <w:p>
          <w:pPr>
            <w:pStyle w:val="Contents3"/>
            <w:tabs>
              <w:tab w:val="clear" w:pos="8459"/>
              <w:tab w:val="right" w:pos="9026" w:leader="dot"/>
            </w:tabs>
            <w:rPr/>
          </w:pPr>
          <w:hyperlink w:anchor="__RefHeading___Toc11969_1169349467">
            <w:r>
              <w:rPr>
                <w:webHidden/>
                <w:rStyle w:val="IndexLink"/>
                <w:rtl w:val="true"/>
              </w:rPr>
              <w:t xml:space="preserve">چرا معناى </w:t>
            </w:r>
            <w:r>
              <w:rPr>
                <w:rStyle w:val="IndexLink"/>
                <w:rtl w:val="true"/>
              </w:rPr>
              <w:t>«</w:t>
            </w:r>
            <w:r>
              <w:rPr>
                <w:rStyle w:val="IndexLink"/>
                <w:rtl w:val="true"/>
              </w:rPr>
              <w:t>مولى</w:t>
            </w:r>
            <w:r>
              <w:rPr>
                <w:rStyle w:val="IndexLink"/>
                <w:rtl w:val="true"/>
              </w:rPr>
              <w:t xml:space="preserve">» </w:t>
            </w:r>
            <w:r>
              <w:rPr>
                <w:rStyle w:val="IndexLink"/>
                <w:rtl w:val="true"/>
              </w:rPr>
              <w:t>را تغيير مى‌دهند</w:t>
            </w:r>
            <w:r>
              <w:rPr>
                <w:rStyle w:val="IndexLink"/>
                <w:rtl w:val="true"/>
              </w:rPr>
              <w:tab/>
            </w:r>
            <w:r>
              <w:rPr>
                <w:rStyle w:val="IndexLink"/>
              </w:rPr>
              <w:t>35</w:t>
            </w:r>
          </w:hyperlink>
        </w:p>
        <w:p>
          <w:pPr>
            <w:pStyle w:val="Contents3"/>
            <w:tabs>
              <w:tab w:val="clear" w:pos="8459"/>
              <w:tab w:val="right" w:pos="9026" w:leader="dot"/>
            </w:tabs>
            <w:rPr/>
          </w:pPr>
          <w:hyperlink w:anchor="__RefHeading___Toc11971_1169349467">
            <w:r>
              <w:rPr>
                <w:webHidden/>
                <w:rStyle w:val="IndexLink"/>
                <w:rtl w:val="true"/>
              </w:rPr>
              <w:t xml:space="preserve">غدير يعنى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كنار محمد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36</w:t>
            </w:r>
          </w:hyperlink>
        </w:p>
        <w:p>
          <w:pPr>
            <w:pStyle w:val="Contents3"/>
            <w:tabs>
              <w:tab w:val="clear" w:pos="8459"/>
              <w:tab w:val="right" w:pos="9026" w:leader="dot"/>
            </w:tabs>
            <w:rPr/>
          </w:pPr>
          <w:hyperlink w:anchor="__RefHeading___Toc11973_1169349467">
            <w:r>
              <w:rPr>
                <w:webHidden/>
                <w:rStyle w:val="IndexLink"/>
                <w:rtl w:val="true"/>
              </w:rPr>
              <w:t xml:space="preserve">اگر دربارهٔ خلافت از ما مى‌پرسيدند </w:t>
            </w:r>
            <w:r>
              <w:rPr>
                <w:rStyle w:val="IndexLink"/>
                <w:rtl w:val="true"/>
              </w:rPr>
              <w:t>...</w:t>
              <w:tab/>
            </w:r>
            <w:r>
              <w:rPr>
                <w:rStyle w:val="IndexLink"/>
              </w:rPr>
              <w:t>37</w:t>
            </w:r>
          </w:hyperlink>
        </w:p>
        <w:p>
          <w:pPr>
            <w:pStyle w:val="Contents3"/>
            <w:tabs>
              <w:tab w:val="clear" w:pos="8459"/>
              <w:tab w:val="right" w:pos="9026" w:leader="dot"/>
            </w:tabs>
            <w:rPr/>
          </w:pPr>
          <w:hyperlink w:anchor="__RefHeading___Toc11975_1169349467">
            <w:r>
              <w:rPr>
                <w:webHidden/>
                <w:rStyle w:val="IndexLink"/>
                <w:rtl w:val="true"/>
              </w:rPr>
              <w:t>اعلام شد كه مخلوق در خلافت حق ندارد</w:t>
            </w:r>
            <w:r>
              <w:rPr>
                <w:rStyle w:val="IndexLink"/>
                <w:rtl w:val="true"/>
              </w:rPr>
              <w:tab/>
            </w:r>
            <w:r>
              <w:rPr>
                <w:rStyle w:val="IndexLink"/>
              </w:rPr>
              <w:t>38</w:t>
            </w:r>
          </w:hyperlink>
        </w:p>
        <w:p>
          <w:pPr>
            <w:pStyle w:val="Contents3"/>
            <w:tabs>
              <w:tab w:val="clear" w:pos="8459"/>
              <w:tab w:val="right" w:pos="9026" w:leader="dot"/>
            </w:tabs>
            <w:rPr/>
          </w:pPr>
          <w:hyperlink w:anchor="__RefHeading___Toc11977_1169349467">
            <w:r>
              <w:rPr>
                <w:webHidden/>
                <w:rStyle w:val="IndexLink"/>
                <w:rtl w:val="true"/>
              </w:rPr>
              <w:t>غدير مى‌گويد</w:t>
            </w:r>
            <w:r>
              <w:rPr>
                <w:rStyle w:val="IndexLink"/>
                <w:rtl w:val="true"/>
              </w:rPr>
              <w:t xml:space="preserve">: </w:t>
            </w:r>
            <w:r>
              <w:rPr>
                <w:rStyle w:val="IndexLink"/>
                <w:rtl w:val="true"/>
              </w:rPr>
              <w:t>رسالت تمام شدنى نيست</w:t>
            </w:r>
            <w:r>
              <w:rPr>
                <w:rStyle w:val="IndexLink"/>
                <w:rtl w:val="true"/>
              </w:rPr>
              <w:tab/>
            </w:r>
            <w:r>
              <w:rPr>
                <w:rStyle w:val="IndexLink"/>
              </w:rPr>
              <w:t>39</w:t>
            </w:r>
          </w:hyperlink>
        </w:p>
        <w:p>
          <w:pPr>
            <w:pStyle w:val="Contents3"/>
            <w:tabs>
              <w:tab w:val="clear" w:pos="8459"/>
              <w:tab w:val="right" w:pos="9026" w:leader="dot"/>
            </w:tabs>
            <w:rPr/>
          </w:pPr>
          <w:hyperlink w:anchor="__RefHeading___Toc11979_1169349467">
            <w:r>
              <w:rPr>
                <w:webHidden/>
                <w:rStyle w:val="IndexLink"/>
                <w:rtl w:val="true"/>
              </w:rPr>
              <w:t>غدير آغاز معرفت است</w:t>
            </w:r>
            <w:r>
              <w:rPr>
                <w:rStyle w:val="IndexLink"/>
                <w:rtl w:val="true"/>
              </w:rPr>
              <w:tab/>
            </w:r>
            <w:r>
              <w:rPr>
                <w:rStyle w:val="IndexLink"/>
              </w:rPr>
              <w:t>40</w:t>
            </w:r>
          </w:hyperlink>
        </w:p>
        <w:p>
          <w:pPr>
            <w:pStyle w:val="Contents3"/>
            <w:tabs>
              <w:tab w:val="clear" w:pos="8459"/>
              <w:tab w:val="right" w:pos="9026" w:leader="dot"/>
            </w:tabs>
            <w:rPr/>
          </w:pPr>
          <w:hyperlink w:anchor="__RefHeading___Toc11981_1169349467">
            <w:r>
              <w:rPr>
                <w:webHidden/>
                <w:rStyle w:val="IndexLink"/>
                <w:rtl w:val="true"/>
              </w:rPr>
              <w:t>بعثت و غدير متلازم است</w:t>
            </w:r>
            <w:r>
              <w:rPr>
                <w:rStyle w:val="IndexLink"/>
                <w:rtl w:val="true"/>
              </w:rPr>
              <w:tab/>
            </w:r>
            <w:r>
              <w:rPr>
                <w:rStyle w:val="IndexLink"/>
              </w:rPr>
              <w:t>41</w:t>
            </w:r>
          </w:hyperlink>
        </w:p>
        <w:p>
          <w:pPr>
            <w:pStyle w:val="Contents3"/>
            <w:tabs>
              <w:tab w:val="clear" w:pos="8459"/>
              <w:tab w:val="right" w:pos="9026" w:leader="dot"/>
            </w:tabs>
            <w:rPr/>
          </w:pPr>
          <w:hyperlink w:anchor="__RefHeading___Toc11983_1169349467">
            <w:r>
              <w:rPr>
                <w:webHidden/>
                <w:rStyle w:val="IndexLink"/>
                <w:rtl w:val="true"/>
              </w:rPr>
              <w:t xml:space="preserve">غدير دوام دهنده زحمات </w:t>
            </w:r>
            <w:r>
              <w:rPr>
                <w:rStyle w:val="IndexLink"/>
              </w:rPr>
              <w:t>23</w:t>
            </w:r>
            <w:r>
              <w:rPr>
                <w:rStyle w:val="IndexLink"/>
                <w:rtl w:val="true"/>
              </w:rPr>
              <w:t xml:space="preserve"> </w:t>
            </w:r>
            <w:r>
              <w:rPr>
                <w:rStyle w:val="IndexLink"/>
                <w:rtl w:val="true"/>
              </w:rPr>
              <w:t>ساله بود</w:t>
            </w:r>
            <w:r>
              <w:rPr>
                <w:rStyle w:val="IndexLink"/>
                <w:rtl w:val="true"/>
              </w:rPr>
              <w:tab/>
            </w:r>
            <w:r>
              <w:rPr>
                <w:rStyle w:val="IndexLink"/>
              </w:rPr>
              <w:t>42</w:t>
            </w:r>
          </w:hyperlink>
        </w:p>
        <w:p>
          <w:pPr>
            <w:pStyle w:val="Contents3"/>
            <w:tabs>
              <w:tab w:val="clear" w:pos="8459"/>
              <w:tab w:val="right" w:pos="9026" w:leader="dot"/>
            </w:tabs>
            <w:rPr/>
          </w:pPr>
          <w:hyperlink w:anchor="__RefHeading___Toc11985_1169349467">
            <w:r>
              <w:rPr>
                <w:webHidden/>
                <w:rStyle w:val="IndexLink"/>
                <w:rtl w:val="true"/>
              </w:rPr>
              <w:t>غدير بى‌نظيرترين برنامه ريزى جهانى است</w:t>
            </w:r>
            <w:r>
              <w:rPr>
                <w:rStyle w:val="IndexLink"/>
                <w:rtl w:val="true"/>
              </w:rPr>
              <w:tab/>
            </w:r>
            <w:r>
              <w:rPr>
                <w:rStyle w:val="IndexLink"/>
              </w:rPr>
              <w:t>43</w:t>
            </w:r>
          </w:hyperlink>
        </w:p>
        <w:p>
          <w:pPr>
            <w:pStyle w:val="Contents3"/>
            <w:tabs>
              <w:tab w:val="clear" w:pos="8459"/>
              <w:tab w:val="right" w:pos="9026" w:leader="dot"/>
            </w:tabs>
            <w:rPr/>
          </w:pPr>
          <w:hyperlink w:anchor="__RefHeading___Toc11987_1169349467">
            <w:r>
              <w:rPr>
                <w:webHidden/>
                <w:rStyle w:val="IndexLink"/>
                <w:rtl w:val="true"/>
              </w:rPr>
              <w:t>فرمان غدير مستقيماً از سوى خالق هستى صادر شد</w:t>
            </w:r>
            <w:r>
              <w:rPr>
                <w:rStyle w:val="IndexLink"/>
                <w:rtl w:val="true"/>
              </w:rPr>
              <w:tab/>
            </w:r>
            <w:r>
              <w:rPr>
                <w:rStyle w:val="IndexLink"/>
              </w:rPr>
              <w:t>44</w:t>
            </w:r>
          </w:hyperlink>
        </w:p>
        <w:p>
          <w:pPr>
            <w:pStyle w:val="Contents3"/>
            <w:tabs>
              <w:tab w:val="clear" w:pos="8459"/>
              <w:tab w:val="right" w:pos="9026" w:leader="dot"/>
            </w:tabs>
            <w:rPr/>
          </w:pPr>
          <w:hyperlink w:anchor="__RefHeading___Toc11989_1169349467">
            <w:r>
              <w:rPr>
                <w:webHidden/>
                <w:rStyle w:val="IndexLink"/>
                <w:rtl w:val="true"/>
              </w:rPr>
              <w:t>رسالت محمدى وارد مرحلهٔ جديدى شد</w:t>
            </w:r>
            <w:r>
              <w:rPr>
                <w:rStyle w:val="IndexLink"/>
                <w:rtl w:val="true"/>
              </w:rPr>
              <w:tab/>
            </w:r>
            <w:r>
              <w:rPr>
                <w:rStyle w:val="IndexLink"/>
              </w:rPr>
              <w:t>45</w:t>
            </w:r>
          </w:hyperlink>
        </w:p>
        <w:p>
          <w:pPr>
            <w:pStyle w:val="Contents3"/>
            <w:tabs>
              <w:tab w:val="clear" w:pos="8459"/>
              <w:tab w:val="right" w:pos="9026" w:leader="dot"/>
            </w:tabs>
            <w:rPr/>
          </w:pPr>
          <w:hyperlink w:anchor="__RefHeading___Toc11991_1169349467">
            <w:r>
              <w:rPr>
                <w:webHidden/>
                <w:rStyle w:val="IndexLink"/>
                <w:rtl w:val="true"/>
              </w:rPr>
              <w:t xml:space="preserve">غدير ايستادن پشت سر على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46</w:t>
            </w:r>
          </w:hyperlink>
        </w:p>
        <w:p>
          <w:pPr>
            <w:pStyle w:val="Contents3"/>
            <w:tabs>
              <w:tab w:val="clear" w:pos="8459"/>
              <w:tab w:val="right" w:pos="9026" w:leader="dot"/>
            </w:tabs>
            <w:rPr/>
          </w:pPr>
          <w:hyperlink w:anchor="__RefHeading___Toc11993_1169349467">
            <w:r>
              <w:rPr>
                <w:webHidden/>
                <w:rStyle w:val="IndexLink"/>
                <w:rtl w:val="true"/>
              </w:rPr>
              <w:t>غدير به معناى رضايت الهى از اطاعت امام است</w:t>
            </w:r>
            <w:r>
              <w:rPr>
                <w:rStyle w:val="IndexLink"/>
                <w:rtl w:val="true"/>
              </w:rPr>
              <w:tab/>
            </w:r>
            <w:r>
              <w:rPr>
                <w:rStyle w:val="IndexLink"/>
              </w:rPr>
              <w:t>47</w:t>
            </w:r>
          </w:hyperlink>
        </w:p>
        <w:p>
          <w:pPr>
            <w:pStyle w:val="Contents3"/>
            <w:tabs>
              <w:tab w:val="clear" w:pos="8459"/>
              <w:tab w:val="right" w:pos="9026" w:leader="dot"/>
            </w:tabs>
            <w:rPr/>
          </w:pPr>
          <w:hyperlink w:anchor="__RefHeading___Toc11995_1169349467">
            <w:r>
              <w:rPr>
                <w:webHidden/>
                <w:rStyle w:val="IndexLink"/>
                <w:rtl w:val="true"/>
              </w:rPr>
              <w:t>غدير اعتماد به خداوند است</w:t>
            </w:r>
            <w:r>
              <w:rPr>
                <w:rStyle w:val="IndexLink"/>
                <w:rtl w:val="true"/>
              </w:rPr>
              <w:tab/>
            </w:r>
            <w:r>
              <w:rPr>
                <w:rStyle w:val="IndexLink"/>
              </w:rPr>
              <w:t>48</w:t>
            </w:r>
          </w:hyperlink>
        </w:p>
        <w:p>
          <w:pPr>
            <w:pStyle w:val="Contents2"/>
            <w:tabs>
              <w:tab w:val="clear" w:pos="8743"/>
              <w:tab w:val="right" w:pos="9026" w:leader="dot"/>
            </w:tabs>
            <w:rPr/>
          </w:pPr>
          <w:hyperlink w:anchor="__RefHeading___Toc11997_1169349467">
            <w:r>
              <w:rPr>
                <w:webHidden/>
                <w:rStyle w:val="IndexLink"/>
              </w:rPr>
              <w:t>3</w:t>
            </w:r>
            <w:r>
              <w:rPr>
                <w:rStyle w:val="IndexLink"/>
                <w:rtl w:val="true"/>
              </w:rPr>
              <w:tab/>
            </w:r>
            <w:r>
              <w:rPr>
                <w:rStyle w:val="IndexLink"/>
              </w:rPr>
              <w:t>49</w:t>
            </w:r>
          </w:hyperlink>
        </w:p>
        <w:p>
          <w:pPr>
            <w:pStyle w:val="Contents3"/>
            <w:tabs>
              <w:tab w:val="clear" w:pos="8459"/>
              <w:tab w:val="right" w:pos="9026" w:leader="dot"/>
            </w:tabs>
            <w:rPr/>
          </w:pPr>
          <w:hyperlink w:anchor="__RefHeading___Toc11999_1169349467">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2001_1169349467">
            <w:r>
              <w:rPr>
                <w:webHidden/>
                <w:rStyle w:val="IndexLink"/>
                <w:rtl w:val="true"/>
              </w:rPr>
              <w:t>مظلوميت غدير شرمسارى در برابر ملل است</w:t>
            </w:r>
            <w:r>
              <w:rPr>
                <w:rStyle w:val="IndexLink"/>
                <w:rtl w:val="true"/>
              </w:rPr>
              <w:tab/>
            </w:r>
            <w:r>
              <w:rPr>
                <w:rStyle w:val="IndexLink"/>
              </w:rPr>
              <w:t>50</w:t>
            </w:r>
          </w:hyperlink>
        </w:p>
        <w:p>
          <w:pPr>
            <w:pStyle w:val="Contents3"/>
            <w:tabs>
              <w:tab w:val="clear" w:pos="8459"/>
              <w:tab w:val="right" w:pos="9026" w:leader="dot"/>
            </w:tabs>
            <w:rPr/>
          </w:pPr>
          <w:hyperlink w:anchor="__RefHeading___Toc12003_1169349467">
            <w:r>
              <w:rPr>
                <w:webHidden/>
                <w:rStyle w:val="IndexLink"/>
                <w:rtl w:val="true"/>
              </w:rPr>
              <w:t>انكار غدير نقطهٔ مخالفت با خداست</w:t>
            </w:r>
            <w:r>
              <w:rPr>
                <w:rStyle w:val="IndexLink"/>
                <w:rtl w:val="true"/>
              </w:rPr>
              <w:tab/>
            </w:r>
            <w:r>
              <w:rPr>
                <w:rStyle w:val="IndexLink"/>
              </w:rPr>
              <w:t>51</w:t>
            </w:r>
          </w:hyperlink>
        </w:p>
        <w:p>
          <w:pPr>
            <w:pStyle w:val="Contents3"/>
            <w:tabs>
              <w:tab w:val="clear" w:pos="8459"/>
              <w:tab w:val="right" w:pos="9026" w:leader="dot"/>
            </w:tabs>
            <w:rPr/>
          </w:pPr>
          <w:hyperlink w:anchor="__RefHeading___Toc12005_1169349467">
            <w:r>
              <w:rPr>
                <w:webHidden/>
                <w:rStyle w:val="IndexLink"/>
                <w:rtl w:val="true"/>
              </w:rPr>
              <w:t>عظمت و گسترهٔ غدير ابدى است</w:t>
            </w:r>
            <w:r>
              <w:rPr>
                <w:rStyle w:val="IndexLink"/>
                <w:rtl w:val="true"/>
              </w:rPr>
              <w:tab/>
            </w:r>
            <w:r>
              <w:rPr>
                <w:rStyle w:val="IndexLink"/>
              </w:rPr>
              <w:t>52</w:t>
            </w:r>
          </w:hyperlink>
        </w:p>
        <w:p>
          <w:pPr>
            <w:pStyle w:val="Contents3"/>
            <w:tabs>
              <w:tab w:val="clear" w:pos="8459"/>
              <w:tab w:val="right" w:pos="9026" w:leader="dot"/>
            </w:tabs>
            <w:rPr/>
          </w:pPr>
          <w:hyperlink w:anchor="__RefHeading___Toc12007_1169349467">
            <w:r>
              <w:rPr>
                <w:webHidden/>
                <w:rStyle w:val="IndexLink"/>
                <w:rtl w:val="true"/>
              </w:rPr>
              <w:t>به جاى ابلاغ غدير بر ضد آن اقدام كردند</w:t>
            </w:r>
            <w:r>
              <w:rPr>
                <w:rStyle w:val="IndexLink"/>
                <w:rtl w:val="true"/>
              </w:rPr>
              <w:t>!</w:t>
              <w:tab/>
            </w:r>
            <w:r>
              <w:rPr>
                <w:rStyle w:val="IndexLink"/>
              </w:rPr>
              <w:t>53</w:t>
            </w:r>
          </w:hyperlink>
        </w:p>
        <w:p>
          <w:pPr>
            <w:pStyle w:val="Contents3"/>
            <w:tabs>
              <w:tab w:val="clear" w:pos="8459"/>
              <w:tab w:val="right" w:pos="9026" w:leader="dot"/>
            </w:tabs>
            <w:rPr/>
          </w:pPr>
          <w:hyperlink w:anchor="__RefHeading___Toc12009_1169349467">
            <w:r>
              <w:rPr>
                <w:webHidden/>
                <w:rStyle w:val="IndexLink"/>
                <w:rtl w:val="true"/>
              </w:rPr>
              <w:t>غدير به معناى تنفس در فضاى ولايت است</w:t>
            </w:r>
            <w:r>
              <w:rPr>
                <w:rStyle w:val="IndexLink"/>
                <w:rtl w:val="true"/>
              </w:rPr>
              <w:tab/>
            </w:r>
            <w:r>
              <w:rPr>
                <w:rStyle w:val="IndexLink"/>
              </w:rPr>
              <w:t>54</w:t>
            </w:r>
          </w:hyperlink>
        </w:p>
        <w:p>
          <w:pPr>
            <w:pStyle w:val="Contents3"/>
            <w:tabs>
              <w:tab w:val="clear" w:pos="8459"/>
              <w:tab w:val="right" w:pos="9026" w:leader="dot"/>
            </w:tabs>
            <w:rPr/>
          </w:pPr>
          <w:hyperlink w:anchor="__RefHeading___Toc12011_1169349467">
            <w:r>
              <w:rPr>
                <w:webHidden/>
                <w:rStyle w:val="IndexLink"/>
                <w:rtl w:val="true"/>
              </w:rPr>
              <w:t>غدير را هم بياموزيم و هم جشن بگيريم</w:t>
            </w:r>
            <w:r>
              <w:rPr>
                <w:rStyle w:val="IndexLink"/>
                <w:rtl w:val="true"/>
              </w:rPr>
              <w:tab/>
            </w:r>
            <w:r>
              <w:rPr>
                <w:rStyle w:val="IndexLink"/>
              </w:rPr>
              <w:t>55</w:t>
            </w:r>
          </w:hyperlink>
        </w:p>
        <w:p>
          <w:pPr>
            <w:pStyle w:val="Contents3"/>
            <w:tabs>
              <w:tab w:val="clear" w:pos="8459"/>
              <w:tab w:val="right" w:pos="9026" w:leader="dot"/>
            </w:tabs>
            <w:rPr/>
          </w:pPr>
          <w:hyperlink w:anchor="__RefHeading___Toc12013_1169349467">
            <w:r>
              <w:rPr>
                <w:webHidden/>
                <w:rStyle w:val="IndexLink"/>
                <w:rtl w:val="true"/>
              </w:rPr>
              <w:t>با غدير پيروى از كامل‌ترين شريعت واجب شد</w:t>
            </w:r>
            <w:r>
              <w:rPr>
                <w:rStyle w:val="IndexLink"/>
                <w:rtl w:val="true"/>
              </w:rPr>
              <w:tab/>
            </w:r>
            <w:r>
              <w:rPr>
                <w:rStyle w:val="IndexLink"/>
              </w:rPr>
              <w:t>56</w:t>
            </w:r>
          </w:hyperlink>
        </w:p>
        <w:p>
          <w:pPr>
            <w:pStyle w:val="Contents3"/>
            <w:tabs>
              <w:tab w:val="clear" w:pos="8459"/>
              <w:tab w:val="right" w:pos="9026" w:leader="dot"/>
            </w:tabs>
            <w:rPr/>
          </w:pPr>
          <w:hyperlink w:anchor="__RefHeading___Toc12015_1169349467">
            <w:r>
              <w:rPr>
                <w:webHidden/>
                <w:rStyle w:val="IndexLink"/>
                <w:rtl w:val="true"/>
              </w:rPr>
              <w:t>نجات امت در رجوع به خط غدير است</w:t>
            </w:r>
            <w:r>
              <w:rPr>
                <w:rStyle w:val="IndexLink"/>
                <w:rtl w:val="true"/>
              </w:rPr>
              <w:tab/>
            </w:r>
            <w:r>
              <w:rPr>
                <w:rStyle w:val="IndexLink"/>
              </w:rPr>
              <w:t>57</w:t>
            </w:r>
          </w:hyperlink>
        </w:p>
        <w:p>
          <w:pPr>
            <w:pStyle w:val="Contents3"/>
            <w:tabs>
              <w:tab w:val="clear" w:pos="8459"/>
              <w:tab w:val="right" w:pos="9026" w:leader="dot"/>
            </w:tabs>
            <w:rPr/>
          </w:pPr>
          <w:hyperlink w:anchor="__RefHeading___Toc12017_1169349467">
            <w:r>
              <w:rPr>
                <w:webHidden/>
                <w:rStyle w:val="IndexLink"/>
                <w:rtl w:val="true"/>
              </w:rPr>
              <w:t>صد و بيست هزار نفر كجا رفتند؟</w:t>
            </w:r>
            <w:r>
              <w:rPr>
                <w:rStyle w:val="IndexLink"/>
                <w:rtl w:val="true"/>
              </w:rPr>
              <w:t>!</w:t>
              <w:tab/>
            </w:r>
            <w:r>
              <w:rPr>
                <w:rStyle w:val="IndexLink"/>
              </w:rPr>
              <w:t>58</w:t>
            </w:r>
          </w:hyperlink>
        </w:p>
        <w:p>
          <w:pPr>
            <w:pStyle w:val="Contents3"/>
            <w:tabs>
              <w:tab w:val="clear" w:pos="8459"/>
              <w:tab w:val="right" w:pos="9026" w:leader="dot"/>
            </w:tabs>
            <w:rPr/>
          </w:pPr>
          <w:hyperlink w:anchor="__RefHeading___Toc12019_1169349467">
            <w:r>
              <w:rPr>
                <w:webHidden/>
                <w:rStyle w:val="IndexLink"/>
                <w:rtl w:val="true"/>
              </w:rPr>
              <w:t>پرچم دائمى اسلام غدير است</w:t>
            </w:r>
            <w:r>
              <w:rPr>
                <w:rStyle w:val="IndexLink"/>
                <w:rtl w:val="true"/>
              </w:rPr>
              <w:tab/>
            </w:r>
            <w:r>
              <w:rPr>
                <w:rStyle w:val="IndexLink"/>
              </w:rPr>
              <w:t>59</w:t>
            </w:r>
          </w:hyperlink>
        </w:p>
        <w:p>
          <w:pPr>
            <w:pStyle w:val="Contents3"/>
            <w:tabs>
              <w:tab w:val="clear" w:pos="8459"/>
              <w:tab w:val="right" w:pos="9026" w:leader="dot"/>
            </w:tabs>
            <w:rPr/>
          </w:pPr>
          <w:hyperlink w:anchor="__RefHeading___Toc12021_1169349467">
            <w:r>
              <w:rPr>
                <w:webHidden/>
                <w:rStyle w:val="IndexLink"/>
                <w:rtl w:val="true"/>
              </w:rPr>
              <w:t>غدير تضمين استمرار حجج الهى است</w:t>
            </w:r>
            <w:r>
              <w:rPr>
                <w:rStyle w:val="IndexLink"/>
                <w:rtl w:val="true"/>
              </w:rPr>
              <w:tab/>
            </w:r>
            <w:r>
              <w:rPr>
                <w:rStyle w:val="IndexLink"/>
              </w:rPr>
              <w:t>60</w:t>
            </w:r>
          </w:hyperlink>
        </w:p>
        <w:p>
          <w:pPr>
            <w:pStyle w:val="Contents3"/>
            <w:tabs>
              <w:tab w:val="clear" w:pos="8459"/>
              <w:tab w:val="right" w:pos="9026" w:leader="dot"/>
            </w:tabs>
            <w:rPr/>
          </w:pPr>
          <w:hyperlink w:anchor="__RefHeading___Toc12023_1169349467">
            <w:r>
              <w:rPr>
                <w:webHidden/>
                <w:rStyle w:val="IndexLink"/>
                <w:rtl w:val="true"/>
              </w:rPr>
              <w:t>نوبت به دخالت ديگرى نمى‌رسد</w:t>
            </w:r>
            <w:r>
              <w:rPr>
                <w:rStyle w:val="IndexLink"/>
                <w:rtl w:val="true"/>
              </w:rPr>
              <w:tab/>
            </w:r>
            <w:r>
              <w:rPr>
                <w:rStyle w:val="IndexLink"/>
              </w:rPr>
              <w:t>61</w:t>
            </w:r>
          </w:hyperlink>
        </w:p>
        <w:p>
          <w:pPr>
            <w:pStyle w:val="Contents3"/>
            <w:tabs>
              <w:tab w:val="clear" w:pos="8459"/>
              <w:tab w:val="right" w:pos="9026" w:leader="dot"/>
            </w:tabs>
            <w:rPr/>
          </w:pPr>
          <w:hyperlink w:anchor="__RefHeading___Toc12025_1169349467">
            <w:r>
              <w:rPr>
                <w:webHidden/>
                <w:rStyle w:val="IndexLink"/>
                <w:rtl w:val="true"/>
              </w:rPr>
              <w:t>انكار غدير طعنه به توحيد است</w:t>
            </w:r>
            <w:r>
              <w:rPr>
                <w:rStyle w:val="IndexLink"/>
                <w:rtl w:val="true"/>
              </w:rPr>
              <w:tab/>
            </w:r>
            <w:r>
              <w:rPr>
                <w:rStyle w:val="IndexLink"/>
              </w:rPr>
              <w:t>62</w:t>
            </w:r>
          </w:hyperlink>
        </w:p>
        <w:p>
          <w:pPr>
            <w:pStyle w:val="Contents3"/>
            <w:tabs>
              <w:tab w:val="clear" w:pos="8459"/>
              <w:tab w:val="right" w:pos="9026" w:leader="dot"/>
            </w:tabs>
            <w:rPr/>
          </w:pPr>
          <w:hyperlink w:anchor="__RefHeading___Toc12027_1169349467">
            <w:r>
              <w:rPr>
                <w:webHidden/>
                <w:rStyle w:val="IndexLink"/>
                <w:rtl w:val="true"/>
              </w:rPr>
              <w:t>غدير صاعقه بر قصر باطل است</w:t>
            </w:r>
            <w:r>
              <w:rPr>
                <w:rStyle w:val="IndexLink"/>
                <w:rtl w:val="true"/>
              </w:rPr>
              <w:tab/>
            </w:r>
            <w:r>
              <w:rPr>
                <w:rStyle w:val="IndexLink"/>
              </w:rPr>
              <w:t>63</w:t>
            </w:r>
          </w:hyperlink>
        </w:p>
        <w:p>
          <w:pPr>
            <w:pStyle w:val="Contents3"/>
            <w:tabs>
              <w:tab w:val="clear" w:pos="8459"/>
              <w:tab w:val="right" w:pos="9026" w:leader="dot"/>
            </w:tabs>
            <w:rPr/>
          </w:pPr>
          <w:hyperlink w:anchor="__RefHeading___Toc12029_1169349467">
            <w:r>
              <w:rPr>
                <w:webHidden/>
                <w:rStyle w:val="IndexLink"/>
                <w:rtl w:val="true"/>
              </w:rPr>
              <w:t>از غدير آموختيم كه بر محور ولايت باشيم</w:t>
            </w:r>
            <w:r>
              <w:rPr>
                <w:rStyle w:val="IndexLink"/>
                <w:rtl w:val="true"/>
              </w:rPr>
              <w:tab/>
            </w:r>
            <w:r>
              <w:rPr>
                <w:rStyle w:val="IndexLink"/>
              </w:rPr>
              <w:t>64</w:t>
            </w:r>
          </w:hyperlink>
        </w:p>
        <w:p>
          <w:pPr>
            <w:pStyle w:val="Contents2"/>
            <w:tabs>
              <w:tab w:val="clear" w:pos="8743"/>
              <w:tab w:val="right" w:pos="9026" w:leader="dot"/>
            </w:tabs>
            <w:rPr/>
          </w:pPr>
          <w:hyperlink w:anchor="__RefHeading___Toc12031_1169349467">
            <w:r>
              <w:rPr>
                <w:webHidden/>
                <w:rStyle w:val="IndexLink"/>
              </w:rPr>
              <w:t>4</w:t>
            </w:r>
            <w:r>
              <w:rPr>
                <w:rStyle w:val="IndexLink"/>
                <w:rtl w:val="true"/>
              </w:rPr>
              <w:tab/>
            </w:r>
            <w:r>
              <w:rPr>
                <w:rStyle w:val="IndexLink"/>
              </w:rPr>
              <w:t>65</w:t>
            </w:r>
          </w:hyperlink>
        </w:p>
        <w:p>
          <w:pPr>
            <w:pStyle w:val="Contents3"/>
            <w:tabs>
              <w:tab w:val="clear" w:pos="8459"/>
              <w:tab w:val="right" w:pos="9026" w:leader="dot"/>
            </w:tabs>
            <w:rPr/>
          </w:pPr>
          <w:hyperlink w:anchor="__RefHeading___Toc12033_116934946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2035_1169349467">
            <w:r>
              <w:rPr>
                <w:webHidden/>
                <w:rStyle w:val="IndexLink"/>
                <w:rtl w:val="true"/>
              </w:rPr>
              <w:t>دربارهٔ غدير واقعيت‌گرا باشيم</w:t>
            </w:r>
            <w:r>
              <w:rPr>
                <w:rStyle w:val="IndexLink"/>
                <w:rtl w:val="true"/>
              </w:rPr>
              <w:tab/>
            </w:r>
            <w:r>
              <w:rPr>
                <w:rStyle w:val="IndexLink"/>
              </w:rPr>
              <w:t>66</w:t>
            </w:r>
          </w:hyperlink>
        </w:p>
        <w:p>
          <w:pPr>
            <w:pStyle w:val="Contents3"/>
            <w:tabs>
              <w:tab w:val="clear" w:pos="8459"/>
              <w:tab w:val="right" w:pos="9026" w:leader="dot"/>
            </w:tabs>
            <w:rPr/>
          </w:pPr>
          <w:hyperlink w:anchor="__RefHeading___Toc12037_1169349467">
            <w:r>
              <w:rPr>
                <w:webHidden/>
                <w:rStyle w:val="IndexLink"/>
                <w:rtl w:val="true"/>
              </w:rPr>
              <w:t>براى غدير بايد سينه داغ كنيم</w:t>
            </w:r>
            <w:r>
              <w:rPr>
                <w:rStyle w:val="IndexLink"/>
                <w:rtl w:val="true"/>
              </w:rPr>
              <w:tab/>
            </w:r>
            <w:r>
              <w:rPr>
                <w:rStyle w:val="IndexLink"/>
              </w:rPr>
              <w:t>67</w:t>
            </w:r>
          </w:hyperlink>
        </w:p>
        <w:p>
          <w:pPr>
            <w:pStyle w:val="Contents3"/>
            <w:tabs>
              <w:tab w:val="clear" w:pos="8459"/>
              <w:tab w:val="right" w:pos="9026" w:leader="dot"/>
            </w:tabs>
            <w:rPr/>
          </w:pPr>
          <w:hyperlink w:anchor="__RefHeading___Toc12039_1169349467">
            <w:r>
              <w:rPr>
                <w:webHidden/>
                <w:rStyle w:val="IndexLink"/>
                <w:rtl w:val="true"/>
              </w:rPr>
              <w:t>غدير مسئلهٔ بشريت است</w:t>
            </w:r>
            <w:r>
              <w:rPr>
                <w:rStyle w:val="IndexLink"/>
                <w:rtl w:val="true"/>
              </w:rPr>
              <w:tab/>
            </w:r>
            <w:r>
              <w:rPr>
                <w:rStyle w:val="IndexLink"/>
              </w:rPr>
              <w:t>68</w:t>
            </w:r>
          </w:hyperlink>
        </w:p>
        <w:p>
          <w:pPr>
            <w:pStyle w:val="Contents3"/>
            <w:tabs>
              <w:tab w:val="clear" w:pos="8459"/>
              <w:tab w:val="right" w:pos="9026" w:leader="dot"/>
            </w:tabs>
            <w:rPr/>
          </w:pPr>
          <w:hyperlink w:anchor="__RefHeading___Toc12041_1169349467">
            <w:r>
              <w:rPr>
                <w:webHidden/>
                <w:rStyle w:val="IndexLink"/>
                <w:rtl w:val="true"/>
              </w:rPr>
              <w:t>غدير را از زمينه تا نتايج آن بايد شناخت</w:t>
            </w:r>
            <w:r>
              <w:rPr>
                <w:rStyle w:val="IndexLink"/>
                <w:rtl w:val="true"/>
              </w:rPr>
              <w:tab/>
            </w:r>
            <w:r>
              <w:rPr>
                <w:rStyle w:val="IndexLink"/>
              </w:rPr>
              <w:t>69</w:t>
            </w:r>
          </w:hyperlink>
        </w:p>
        <w:p>
          <w:pPr>
            <w:pStyle w:val="Contents3"/>
            <w:tabs>
              <w:tab w:val="clear" w:pos="8459"/>
              <w:tab w:val="right" w:pos="9026" w:leader="dot"/>
            </w:tabs>
            <w:rPr/>
          </w:pPr>
          <w:hyperlink w:anchor="__RefHeading___Toc12043_1169349467">
            <w:r>
              <w:rPr>
                <w:webHidden/>
                <w:rStyle w:val="IndexLink"/>
                <w:rtl w:val="true"/>
              </w:rPr>
              <w:t>مفاهيم بلند غدير قابل اغماض نيست</w:t>
            </w:r>
            <w:r>
              <w:rPr>
                <w:rStyle w:val="IndexLink"/>
                <w:rtl w:val="true"/>
              </w:rPr>
              <w:tab/>
            </w:r>
            <w:r>
              <w:rPr>
                <w:rStyle w:val="IndexLink"/>
              </w:rPr>
              <w:t>70</w:t>
            </w:r>
          </w:hyperlink>
        </w:p>
        <w:p>
          <w:pPr>
            <w:pStyle w:val="Contents3"/>
            <w:tabs>
              <w:tab w:val="clear" w:pos="8459"/>
              <w:tab w:val="right" w:pos="9026" w:leader="dot"/>
            </w:tabs>
            <w:rPr/>
          </w:pPr>
          <w:hyperlink w:anchor="__RefHeading___Toc12045_1169349467">
            <w:r>
              <w:rPr>
                <w:webHidden/>
                <w:rStyle w:val="IndexLink"/>
                <w:rtl w:val="true"/>
              </w:rPr>
              <w:t xml:space="preserve">اگر معناى غدير محبت و دوستى بود </w:t>
            </w:r>
            <w:r>
              <w:rPr>
                <w:rStyle w:val="IndexLink"/>
                <w:rtl w:val="true"/>
              </w:rPr>
              <w:t>...</w:t>
              <w:tab/>
            </w:r>
            <w:r>
              <w:rPr>
                <w:rStyle w:val="IndexLink"/>
              </w:rPr>
              <w:t>71</w:t>
            </w:r>
          </w:hyperlink>
        </w:p>
        <w:p>
          <w:pPr>
            <w:pStyle w:val="Contents3"/>
            <w:tabs>
              <w:tab w:val="clear" w:pos="8459"/>
              <w:tab w:val="right" w:pos="9026" w:leader="dot"/>
            </w:tabs>
            <w:rPr/>
          </w:pPr>
          <w:hyperlink w:anchor="__RefHeading___Toc12047_1169349467">
            <w:r>
              <w:rPr>
                <w:webHidden/>
                <w:rStyle w:val="IndexLink"/>
                <w:rtl w:val="true"/>
              </w:rPr>
              <w:t>در غدير فرهنگ ولايت تأسيس شد</w:t>
            </w:r>
            <w:r>
              <w:rPr>
                <w:rStyle w:val="IndexLink"/>
                <w:rtl w:val="true"/>
              </w:rPr>
              <w:tab/>
            </w:r>
            <w:r>
              <w:rPr>
                <w:rStyle w:val="IndexLink"/>
              </w:rPr>
              <w:t>72</w:t>
            </w:r>
          </w:hyperlink>
        </w:p>
        <w:p>
          <w:pPr>
            <w:pStyle w:val="Contents3"/>
            <w:tabs>
              <w:tab w:val="clear" w:pos="8459"/>
              <w:tab w:val="right" w:pos="9026" w:leader="dot"/>
            </w:tabs>
            <w:rPr/>
          </w:pPr>
          <w:hyperlink w:anchor="__RefHeading___Toc12049_1169349467">
            <w:r>
              <w:rPr>
                <w:webHidden/>
                <w:rStyle w:val="IndexLink"/>
                <w:rtl w:val="true"/>
              </w:rPr>
              <w:t>غدير يعنى اسلام فقط شهادتين نيست</w:t>
            </w:r>
            <w:r>
              <w:rPr>
                <w:rStyle w:val="IndexLink"/>
                <w:rtl w:val="true"/>
              </w:rPr>
              <w:tab/>
            </w:r>
            <w:r>
              <w:rPr>
                <w:rStyle w:val="IndexLink"/>
              </w:rPr>
              <w:t>73</w:t>
            </w:r>
          </w:hyperlink>
        </w:p>
        <w:p>
          <w:pPr>
            <w:pStyle w:val="Contents3"/>
            <w:tabs>
              <w:tab w:val="clear" w:pos="8459"/>
              <w:tab w:val="right" w:pos="9026" w:leader="dot"/>
            </w:tabs>
            <w:rPr/>
          </w:pPr>
          <w:hyperlink w:anchor="__RefHeading___Toc12051_1169349467">
            <w:r>
              <w:rPr>
                <w:webHidden/>
                <w:rStyle w:val="IndexLink"/>
                <w:rtl w:val="true"/>
              </w:rPr>
              <w:t xml:space="preserve">غدير براى همهٔ جهانيان بوده اما مسلمانان هم </w:t>
            </w:r>
            <w:r>
              <w:rPr>
                <w:rStyle w:val="IndexLink"/>
                <w:rtl w:val="true"/>
              </w:rPr>
              <w:t>... !</w:t>
              <w:tab/>
            </w:r>
            <w:r>
              <w:rPr>
                <w:rStyle w:val="IndexLink"/>
              </w:rPr>
              <w:t>74</w:t>
            </w:r>
          </w:hyperlink>
        </w:p>
        <w:p>
          <w:pPr>
            <w:pStyle w:val="Contents3"/>
            <w:tabs>
              <w:tab w:val="clear" w:pos="8459"/>
              <w:tab w:val="right" w:pos="9026" w:leader="dot"/>
            </w:tabs>
            <w:rPr/>
          </w:pPr>
          <w:hyperlink w:anchor="__RefHeading___Toc12053_1169349467">
            <w:r>
              <w:rPr>
                <w:webHidden/>
                <w:rStyle w:val="IndexLink"/>
                <w:rtl w:val="true"/>
              </w:rPr>
              <w:t>فهم دورادور را بر فهم حاضر در صحنه مقدم مى‌دارند</w:t>
            </w:r>
            <w:r>
              <w:rPr>
                <w:rStyle w:val="IndexLink"/>
                <w:rtl w:val="true"/>
              </w:rPr>
              <w:t>!</w:t>
              <w:tab/>
            </w:r>
            <w:r>
              <w:rPr>
                <w:rStyle w:val="IndexLink"/>
              </w:rPr>
              <w:t>75</w:t>
            </w:r>
          </w:hyperlink>
        </w:p>
        <w:p>
          <w:pPr>
            <w:pStyle w:val="Contents3"/>
            <w:tabs>
              <w:tab w:val="clear" w:pos="8459"/>
              <w:tab w:val="right" w:pos="9026" w:leader="dot"/>
            </w:tabs>
            <w:rPr/>
          </w:pPr>
          <w:hyperlink w:anchor="__RefHeading___Toc12055_1169349467">
            <w:r>
              <w:rPr>
                <w:webHidden/>
                <w:rStyle w:val="IndexLink"/>
                <w:rtl w:val="true"/>
              </w:rPr>
              <w:t>چراهاى اعراض از غدير شنيدنى است</w:t>
            </w:r>
            <w:r>
              <w:rPr>
                <w:rStyle w:val="IndexLink"/>
                <w:rtl w:val="true"/>
              </w:rPr>
              <w:t>!</w:t>
              <w:tab/>
            </w:r>
            <w:r>
              <w:rPr>
                <w:rStyle w:val="IndexLink"/>
              </w:rPr>
              <w:t>76</w:t>
            </w:r>
          </w:hyperlink>
        </w:p>
        <w:p>
          <w:pPr>
            <w:pStyle w:val="Contents3"/>
            <w:tabs>
              <w:tab w:val="clear" w:pos="8459"/>
              <w:tab w:val="right" w:pos="9026" w:leader="dot"/>
            </w:tabs>
            <w:rPr/>
          </w:pPr>
          <w:hyperlink w:anchor="__RefHeading___Toc12057_1169349467">
            <w:r>
              <w:rPr>
                <w:webHidden/>
                <w:rStyle w:val="IndexLink"/>
                <w:rtl w:val="true"/>
              </w:rPr>
              <w:t>تأسف بر انسان‌هايى كه غدير را از دست دادند</w:t>
            </w:r>
            <w:r>
              <w:rPr>
                <w:rStyle w:val="IndexLink"/>
                <w:rtl w:val="true"/>
              </w:rPr>
              <w:tab/>
            </w:r>
            <w:r>
              <w:rPr>
                <w:rStyle w:val="IndexLink"/>
              </w:rPr>
              <w:t>77</w:t>
            </w:r>
          </w:hyperlink>
        </w:p>
        <w:p>
          <w:pPr>
            <w:pStyle w:val="Contents3"/>
            <w:tabs>
              <w:tab w:val="clear" w:pos="8459"/>
              <w:tab w:val="right" w:pos="9026" w:leader="dot"/>
            </w:tabs>
            <w:rPr/>
          </w:pPr>
          <w:hyperlink w:anchor="__RefHeading___Toc12059_1169349467">
            <w:r>
              <w:rPr>
                <w:webHidden/>
                <w:rStyle w:val="IndexLink"/>
                <w:rtl w:val="true"/>
              </w:rPr>
              <w:t>اگر غدير حاكم مى‌شد تمدن اسلامى فراگير مى‌گرديد</w:t>
            </w:r>
            <w:r>
              <w:rPr>
                <w:rStyle w:val="IndexLink"/>
                <w:rtl w:val="true"/>
              </w:rPr>
              <w:tab/>
            </w:r>
            <w:r>
              <w:rPr>
                <w:rStyle w:val="IndexLink"/>
              </w:rPr>
              <w:t>78</w:t>
            </w:r>
          </w:hyperlink>
        </w:p>
        <w:p>
          <w:pPr>
            <w:pStyle w:val="Contents3"/>
            <w:tabs>
              <w:tab w:val="clear" w:pos="8459"/>
              <w:tab w:val="right" w:pos="9026" w:leader="dot"/>
            </w:tabs>
            <w:rPr/>
          </w:pPr>
          <w:hyperlink w:anchor="__RefHeading___Toc12061_1169349467">
            <w:r>
              <w:rPr>
                <w:webHidden/>
                <w:rStyle w:val="IndexLink"/>
                <w:rtl w:val="true"/>
              </w:rPr>
              <w:t>مقام ولايت دست يافتنى نيست</w:t>
            </w:r>
            <w:r>
              <w:rPr>
                <w:rStyle w:val="IndexLink"/>
                <w:rtl w:val="true"/>
              </w:rPr>
              <w:tab/>
            </w:r>
            <w:r>
              <w:rPr>
                <w:rStyle w:val="IndexLink"/>
              </w:rPr>
              <w:t>79</w:t>
            </w:r>
          </w:hyperlink>
        </w:p>
        <w:p>
          <w:pPr>
            <w:pStyle w:val="Contents3"/>
            <w:tabs>
              <w:tab w:val="clear" w:pos="8459"/>
              <w:tab w:val="right" w:pos="9026" w:leader="dot"/>
            </w:tabs>
            <w:rPr/>
          </w:pPr>
          <w:hyperlink w:anchor="__RefHeading___Toc12063_1169349467">
            <w:r>
              <w:rPr>
                <w:webHidden/>
                <w:rStyle w:val="IndexLink"/>
                <w:rtl w:val="true"/>
              </w:rPr>
              <w:t>غدير با عينك سقيفه قابل مطالعه نيست</w:t>
            </w:r>
            <w:r>
              <w:rPr>
                <w:rStyle w:val="IndexLink"/>
                <w:rtl w:val="true"/>
              </w:rPr>
              <w:tab/>
            </w:r>
            <w:r>
              <w:rPr>
                <w:rStyle w:val="IndexLink"/>
              </w:rPr>
              <w:t>80</w:t>
            </w:r>
          </w:hyperlink>
        </w:p>
        <w:p>
          <w:pPr>
            <w:pStyle w:val="Contents3"/>
            <w:tabs>
              <w:tab w:val="clear" w:pos="8459"/>
              <w:tab w:val="right" w:pos="9026" w:leader="dot"/>
            </w:tabs>
            <w:rPr/>
          </w:pPr>
          <w:hyperlink w:anchor="__RefHeading___Toc12065_1169349467">
            <w:r>
              <w:rPr>
                <w:webHidden/>
                <w:rStyle w:val="IndexLink"/>
                <w:rtl w:val="true"/>
              </w:rPr>
              <w:t>غدير در جستجوى تشنگان است</w:t>
            </w:r>
            <w:r>
              <w:rPr>
                <w:rStyle w:val="IndexLink"/>
                <w:rtl w:val="true"/>
              </w:rPr>
              <w:tab/>
            </w:r>
            <w:r>
              <w:rPr>
                <w:rStyle w:val="IndexLink"/>
              </w:rPr>
              <w:t>81</w:t>
            </w:r>
          </w:hyperlink>
        </w:p>
        <w:p>
          <w:pPr>
            <w:pStyle w:val="Contents3"/>
            <w:tabs>
              <w:tab w:val="clear" w:pos="8459"/>
              <w:tab w:val="right" w:pos="9026" w:leader="dot"/>
            </w:tabs>
            <w:rPr/>
          </w:pPr>
          <w:hyperlink w:anchor="__RefHeading___Toc12067_1169349467">
            <w:r>
              <w:rPr>
                <w:webHidden/>
                <w:rStyle w:val="IndexLink"/>
                <w:rtl w:val="true"/>
              </w:rPr>
              <w:t>آيا مردم در غدير نمى‌دانستند مسئله بر سر چيست؟</w:t>
            </w:r>
            <w:r>
              <w:rPr>
                <w:rStyle w:val="IndexLink"/>
                <w:rtl w:val="true"/>
              </w:rPr>
              <w:tab/>
            </w:r>
            <w:r>
              <w:rPr>
                <w:rStyle w:val="IndexLink"/>
              </w:rPr>
              <w:t>82</w:t>
            </w:r>
          </w:hyperlink>
        </w:p>
        <w:p>
          <w:pPr>
            <w:pStyle w:val="Contents2"/>
            <w:tabs>
              <w:tab w:val="clear" w:pos="8743"/>
              <w:tab w:val="right" w:pos="9026" w:leader="dot"/>
            </w:tabs>
            <w:rPr/>
          </w:pPr>
          <w:hyperlink w:anchor="__RefHeading___Toc12069_1169349467">
            <w:r>
              <w:rPr>
                <w:webHidden/>
                <w:rStyle w:val="IndexLink"/>
              </w:rPr>
              <w:t>5</w:t>
            </w:r>
            <w:r>
              <w:rPr>
                <w:rStyle w:val="IndexLink"/>
                <w:rtl w:val="true"/>
              </w:rPr>
              <w:tab/>
            </w:r>
            <w:r>
              <w:rPr>
                <w:rStyle w:val="IndexLink"/>
              </w:rPr>
              <w:t>83</w:t>
            </w:r>
          </w:hyperlink>
        </w:p>
        <w:p>
          <w:pPr>
            <w:pStyle w:val="Contents3"/>
            <w:tabs>
              <w:tab w:val="clear" w:pos="8459"/>
              <w:tab w:val="right" w:pos="9026" w:leader="dot"/>
            </w:tabs>
            <w:rPr/>
          </w:pPr>
          <w:hyperlink w:anchor="__RefHeading___Toc12071_116934946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2073_1169349467">
            <w:r>
              <w:rPr>
                <w:webHidden/>
                <w:rStyle w:val="IndexLink"/>
                <w:rtl w:val="true"/>
              </w:rPr>
              <w:t xml:space="preserve">در ظهور </w:t>
            </w:r>
            <w:r>
              <w:rPr>
                <w:rStyle w:val="IndexLink"/>
                <w:rtl w:val="true"/>
              </w:rPr>
              <w:t>«</w:t>
            </w:r>
            <w:r>
              <w:rPr>
                <w:rStyle w:val="IndexLink"/>
                <w:rtl w:val="true"/>
              </w:rPr>
              <w:t xml:space="preserve">من كنت مولاه </w:t>
            </w:r>
            <w:r>
              <w:rPr>
                <w:rStyle w:val="IndexLink"/>
                <w:rtl w:val="true"/>
              </w:rPr>
              <w:t xml:space="preserve">...» </w:t>
            </w:r>
            <w:r>
              <w:rPr>
                <w:rStyle w:val="IndexLink"/>
                <w:rtl w:val="true"/>
              </w:rPr>
              <w:t>خود را بازسازى نماييم</w:t>
            </w:r>
            <w:r>
              <w:rPr>
                <w:rStyle w:val="IndexLink"/>
                <w:rtl w:val="true"/>
              </w:rPr>
              <w:tab/>
            </w:r>
            <w:r>
              <w:rPr>
                <w:rStyle w:val="IndexLink"/>
              </w:rPr>
              <w:t>84</w:t>
            </w:r>
          </w:hyperlink>
        </w:p>
        <w:p>
          <w:pPr>
            <w:pStyle w:val="Contents3"/>
            <w:tabs>
              <w:tab w:val="clear" w:pos="8459"/>
              <w:tab w:val="right" w:pos="9026" w:leader="dot"/>
            </w:tabs>
            <w:rPr/>
          </w:pPr>
          <w:hyperlink w:anchor="__RefHeading___Toc12075_1169349467">
            <w:r>
              <w:rPr>
                <w:webHidden/>
                <w:rStyle w:val="IndexLink"/>
                <w:rtl w:val="true"/>
              </w:rPr>
              <w:t>رمز غدير در عجين شدن نبوت با امامت است</w:t>
            </w:r>
            <w:r>
              <w:rPr>
                <w:rStyle w:val="IndexLink"/>
                <w:rtl w:val="true"/>
              </w:rPr>
              <w:tab/>
            </w:r>
            <w:r>
              <w:rPr>
                <w:rStyle w:val="IndexLink"/>
              </w:rPr>
              <w:t>85</w:t>
            </w:r>
          </w:hyperlink>
        </w:p>
        <w:p>
          <w:pPr>
            <w:pStyle w:val="Contents3"/>
            <w:tabs>
              <w:tab w:val="clear" w:pos="8459"/>
              <w:tab w:val="right" w:pos="9026" w:leader="dot"/>
            </w:tabs>
            <w:rPr/>
          </w:pPr>
          <w:hyperlink w:anchor="__RefHeading___Toc12077_1169349467">
            <w:r>
              <w:rPr>
                <w:webHidden/>
                <w:rStyle w:val="IndexLink"/>
                <w:rtl w:val="true"/>
              </w:rPr>
              <w:t>اگر همه انكار كنند غدير شهادت مى‌دهد</w:t>
            </w:r>
            <w:r>
              <w:rPr>
                <w:rStyle w:val="IndexLink"/>
                <w:rtl w:val="true"/>
              </w:rPr>
              <w:t>!</w:t>
              <w:tab/>
            </w:r>
            <w:r>
              <w:rPr>
                <w:rStyle w:val="IndexLink"/>
              </w:rPr>
              <w:t>86</w:t>
            </w:r>
          </w:hyperlink>
        </w:p>
        <w:p>
          <w:pPr>
            <w:pStyle w:val="Contents3"/>
            <w:tabs>
              <w:tab w:val="clear" w:pos="8459"/>
              <w:tab w:val="right" w:pos="9026" w:leader="dot"/>
            </w:tabs>
            <w:rPr/>
          </w:pPr>
          <w:hyperlink w:anchor="__RefHeading___Toc12079_1169349467">
            <w:r>
              <w:rPr>
                <w:webHidden/>
                <w:rStyle w:val="IndexLink"/>
                <w:rtl w:val="true"/>
              </w:rPr>
              <w:t>به محرومين از غدير بايد گريست</w:t>
            </w:r>
            <w:r>
              <w:rPr>
                <w:rStyle w:val="IndexLink"/>
                <w:rtl w:val="true"/>
              </w:rPr>
              <w:tab/>
            </w:r>
            <w:r>
              <w:rPr>
                <w:rStyle w:val="IndexLink"/>
              </w:rPr>
              <w:t>87</w:t>
            </w:r>
          </w:hyperlink>
        </w:p>
        <w:p>
          <w:pPr>
            <w:pStyle w:val="Contents3"/>
            <w:tabs>
              <w:tab w:val="clear" w:pos="8459"/>
              <w:tab w:val="right" w:pos="9026" w:leader="dot"/>
            </w:tabs>
            <w:rPr/>
          </w:pPr>
          <w:hyperlink w:anchor="__RefHeading___Toc12081_1169349467">
            <w:r>
              <w:rPr>
                <w:webHidden/>
                <w:rStyle w:val="IndexLink"/>
                <w:rtl w:val="true"/>
              </w:rPr>
              <w:t>خداوند بهترين راه را در غدير نشان داد</w:t>
            </w:r>
            <w:r>
              <w:rPr>
                <w:rStyle w:val="IndexLink"/>
                <w:rtl w:val="true"/>
              </w:rPr>
              <w:tab/>
            </w:r>
            <w:r>
              <w:rPr>
                <w:rStyle w:val="IndexLink"/>
              </w:rPr>
              <w:t>88</w:t>
            </w:r>
          </w:hyperlink>
        </w:p>
        <w:p>
          <w:pPr>
            <w:pStyle w:val="Contents3"/>
            <w:tabs>
              <w:tab w:val="clear" w:pos="8459"/>
              <w:tab w:val="right" w:pos="9026" w:leader="dot"/>
            </w:tabs>
            <w:rPr/>
          </w:pPr>
          <w:hyperlink w:anchor="__RefHeading___Toc12083_1169349467">
            <w:r>
              <w:rPr>
                <w:webHidden/>
                <w:rStyle w:val="IndexLink"/>
                <w:rtl w:val="true"/>
              </w:rPr>
              <w:t>چراغ‌هاى غدير را بر سر راه مردم روشن كنيم</w:t>
            </w:r>
            <w:r>
              <w:rPr>
                <w:rStyle w:val="IndexLink"/>
                <w:rtl w:val="true"/>
              </w:rPr>
              <w:tab/>
            </w:r>
            <w:r>
              <w:rPr>
                <w:rStyle w:val="IndexLink"/>
              </w:rPr>
              <w:t>89</w:t>
            </w:r>
          </w:hyperlink>
        </w:p>
        <w:p>
          <w:pPr>
            <w:pStyle w:val="Contents3"/>
            <w:tabs>
              <w:tab w:val="clear" w:pos="8459"/>
              <w:tab w:val="right" w:pos="9026" w:leader="dot"/>
            </w:tabs>
            <w:rPr/>
          </w:pPr>
          <w:hyperlink w:anchor="__RefHeading___Toc12085_1169349467">
            <w:r>
              <w:rPr>
                <w:webHidden/>
                <w:rStyle w:val="IndexLink"/>
                <w:rtl w:val="true"/>
              </w:rPr>
              <w:t>غدير فرصت پايانى اسلام بود</w:t>
            </w:r>
            <w:r>
              <w:rPr>
                <w:rStyle w:val="IndexLink"/>
                <w:rtl w:val="true"/>
              </w:rPr>
              <w:tab/>
            </w:r>
            <w:r>
              <w:rPr>
                <w:rStyle w:val="IndexLink"/>
              </w:rPr>
              <w:t>90</w:t>
            </w:r>
          </w:hyperlink>
        </w:p>
        <w:p>
          <w:pPr>
            <w:pStyle w:val="Contents3"/>
            <w:tabs>
              <w:tab w:val="clear" w:pos="8459"/>
              <w:tab w:val="right" w:pos="9026" w:leader="dot"/>
            </w:tabs>
            <w:rPr/>
          </w:pPr>
          <w:hyperlink w:anchor="__RefHeading___Toc12087_1169349467">
            <w:r>
              <w:rPr>
                <w:webHidden/>
                <w:rStyle w:val="IndexLink"/>
                <w:rtl w:val="true"/>
              </w:rPr>
              <w:t>منكرين غدير دين خود را فروخته‌اند</w:t>
            </w:r>
            <w:r>
              <w:rPr>
                <w:rStyle w:val="IndexLink"/>
                <w:rtl w:val="true"/>
              </w:rPr>
              <w:tab/>
            </w:r>
            <w:r>
              <w:rPr>
                <w:rStyle w:val="IndexLink"/>
              </w:rPr>
              <w:t>91</w:t>
            </w:r>
          </w:hyperlink>
        </w:p>
        <w:p>
          <w:pPr>
            <w:pStyle w:val="Contents3"/>
            <w:tabs>
              <w:tab w:val="clear" w:pos="8459"/>
              <w:tab w:val="right" w:pos="9026" w:leader="dot"/>
            </w:tabs>
            <w:rPr/>
          </w:pPr>
          <w:hyperlink w:anchor="__RefHeading___Toc12089_1169349467">
            <w:r>
              <w:rPr>
                <w:webHidden/>
                <w:rStyle w:val="IndexLink"/>
                <w:rtl w:val="true"/>
              </w:rPr>
              <w:t>با وجود غدير چرا رشتهٔ خلافت از قرآن گسيخت؟</w:t>
            </w:r>
            <w:r>
              <w:rPr>
                <w:rStyle w:val="IndexLink"/>
                <w:rtl w:val="true"/>
              </w:rPr>
              <w:tab/>
            </w:r>
            <w:r>
              <w:rPr>
                <w:rStyle w:val="IndexLink"/>
              </w:rPr>
              <w:t>92</w:t>
            </w:r>
          </w:hyperlink>
        </w:p>
        <w:p>
          <w:pPr>
            <w:pStyle w:val="Contents3"/>
            <w:tabs>
              <w:tab w:val="clear" w:pos="8459"/>
              <w:tab w:val="right" w:pos="9026" w:leader="dot"/>
            </w:tabs>
            <w:rPr/>
          </w:pPr>
          <w:hyperlink w:anchor="__RefHeading___Toc12091_1169349467">
            <w:r>
              <w:rPr>
                <w:webHidden/>
                <w:rStyle w:val="IndexLink"/>
                <w:rtl w:val="true"/>
              </w:rPr>
              <w:t>غدير با ابديت قرآن پيوند خورده است</w:t>
            </w:r>
            <w:r>
              <w:rPr>
                <w:rStyle w:val="IndexLink"/>
                <w:rtl w:val="true"/>
              </w:rPr>
              <w:tab/>
            </w:r>
            <w:r>
              <w:rPr>
                <w:rStyle w:val="IndexLink"/>
              </w:rPr>
              <w:t>93</w:t>
            </w:r>
          </w:hyperlink>
        </w:p>
        <w:p>
          <w:pPr>
            <w:pStyle w:val="Contents3"/>
            <w:tabs>
              <w:tab w:val="clear" w:pos="8459"/>
              <w:tab w:val="right" w:pos="9026" w:leader="dot"/>
            </w:tabs>
            <w:rPr/>
          </w:pPr>
          <w:hyperlink w:anchor="__RefHeading___Toc12093_1169349467">
            <w:r>
              <w:rPr>
                <w:webHidden/>
                <w:rStyle w:val="IndexLink"/>
                <w:rtl w:val="true"/>
              </w:rPr>
              <w:t>غدير را نمى‌توان به حساب مذهب خاصى گذاشت</w:t>
            </w:r>
            <w:r>
              <w:rPr>
                <w:rStyle w:val="IndexLink"/>
                <w:rtl w:val="true"/>
              </w:rPr>
              <w:tab/>
            </w:r>
            <w:r>
              <w:rPr>
                <w:rStyle w:val="IndexLink"/>
              </w:rPr>
              <w:t>94</w:t>
            </w:r>
          </w:hyperlink>
        </w:p>
        <w:p>
          <w:pPr>
            <w:pStyle w:val="Contents3"/>
            <w:tabs>
              <w:tab w:val="clear" w:pos="8459"/>
              <w:tab w:val="right" w:pos="9026" w:leader="dot"/>
            </w:tabs>
            <w:rPr/>
          </w:pPr>
          <w:hyperlink w:anchor="__RefHeading___Toc12095_1169349467">
            <w:r>
              <w:rPr>
                <w:webHidden/>
                <w:rStyle w:val="IndexLink"/>
                <w:rtl w:val="true"/>
              </w:rPr>
              <w:t>غدير راه خود را به سوى نسل‌ها باز كرد</w:t>
            </w:r>
            <w:r>
              <w:rPr>
                <w:rStyle w:val="IndexLink"/>
                <w:rtl w:val="true"/>
              </w:rPr>
              <w:tab/>
            </w:r>
            <w:r>
              <w:rPr>
                <w:rStyle w:val="IndexLink"/>
              </w:rPr>
              <w:t>95</w:t>
            </w:r>
          </w:hyperlink>
        </w:p>
        <w:p>
          <w:pPr>
            <w:pStyle w:val="Contents3"/>
            <w:tabs>
              <w:tab w:val="clear" w:pos="8459"/>
              <w:tab w:val="right" w:pos="9026" w:leader="dot"/>
            </w:tabs>
            <w:rPr/>
          </w:pPr>
          <w:hyperlink w:anchor="__RefHeading___Toc12097_1169349467">
            <w:r>
              <w:rPr>
                <w:webHidden/>
                <w:rStyle w:val="IndexLink"/>
                <w:rtl w:val="true"/>
              </w:rPr>
              <w:t>غدير بشارت انبياست</w:t>
            </w:r>
            <w:r>
              <w:rPr>
                <w:rStyle w:val="IndexLink"/>
                <w:rtl w:val="true"/>
              </w:rPr>
              <w:tab/>
            </w:r>
            <w:r>
              <w:rPr>
                <w:rStyle w:val="IndexLink"/>
              </w:rPr>
              <w:t>96</w:t>
            </w:r>
          </w:hyperlink>
        </w:p>
        <w:p>
          <w:pPr>
            <w:pStyle w:val="Contents3"/>
            <w:tabs>
              <w:tab w:val="clear" w:pos="8459"/>
              <w:tab w:val="right" w:pos="9026" w:leader="dot"/>
            </w:tabs>
            <w:rPr/>
          </w:pPr>
          <w:hyperlink w:anchor="__RefHeading___Toc12099_1169349467">
            <w:r>
              <w:rPr>
                <w:webHidden/>
                <w:rStyle w:val="IndexLink"/>
                <w:rtl w:val="true"/>
              </w:rPr>
              <w:t>ملائكه پيشقدم شدند</w:t>
            </w:r>
            <w:r>
              <w:rPr>
                <w:rStyle w:val="IndexLink"/>
                <w:rtl w:val="true"/>
              </w:rPr>
              <w:tab/>
            </w:r>
            <w:r>
              <w:rPr>
                <w:rStyle w:val="IndexLink"/>
              </w:rPr>
              <w:t>97</w:t>
            </w:r>
          </w:hyperlink>
        </w:p>
        <w:p>
          <w:pPr>
            <w:pStyle w:val="Contents3"/>
            <w:tabs>
              <w:tab w:val="clear" w:pos="8459"/>
              <w:tab w:val="right" w:pos="9026" w:leader="dot"/>
            </w:tabs>
            <w:rPr/>
          </w:pPr>
          <w:hyperlink w:anchor="__RefHeading___Toc12101_1169349467">
            <w:r>
              <w:rPr>
                <w:webHidden/>
                <w:rStyle w:val="IndexLink"/>
                <w:rtl w:val="true"/>
              </w:rPr>
              <w:t>غدير حل مشكلات است</w:t>
            </w:r>
            <w:r>
              <w:rPr>
                <w:rStyle w:val="IndexLink"/>
                <w:rtl w:val="true"/>
              </w:rPr>
              <w:tab/>
            </w:r>
            <w:r>
              <w:rPr>
                <w:rStyle w:val="IndexLink"/>
              </w:rPr>
              <w:t>98</w:t>
            </w:r>
          </w:hyperlink>
        </w:p>
        <w:p>
          <w:pPr>
            <w:pStyle w:val="Contents2"/>
            <w:tabs>
              <w:tab w:val="clear" w:pos="8743"/>
              <w:tab w:val="right" w:pos="9026" w:leader="dot"/>
            </w:tabs>
            <w:rPr/>
          </w:pPr>
          <w:hyperlink w:anchor="__RefHeading___Toc12103_1169349467">
            <w:r>
              <w:rPr>
                <w:webHidden/>
                <w:rStyle w:val="IndexLink"/>
              </w:rPr>
              <w:t>6</w:t>
            </w:r>
            <w:r>
              <w:rPr>
                <w:rStyle w:val="IndexLink"/>
                <w:rtl w:val="true"/>
              </w:rPr>
              <w:tab/>
            </w:r>
            <w:r>
              <w:rPr>
                <w:rStyle w:val="IndexLink"/>
              </w:rPr>
              <w:t>99</w:t>
            </w:r>
          </w:hyperlink>
        </w:p>
        <w:p>
          <w:pPr>
            <w:pStyle w:val="Contents3"/>
            <w:tabs>
              <w:tab w:val="clear" w:pos="8459"/>
              <w:tab w:val="right" w:pos="9026" w:leader="dot"/>
            </w:tabs>
            <w:rPr/>
          </w:pPr>
          <w:hyperlink w:anchor="__RefHeading___Toc12105_1169349467">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2107_1169349467">
            <w:r>
              <w:rPr>
                <w:webHidden/>
                <w:rStyle w:val="IndexLink"/>
                <w:rtl w:val="true"/>
              </w:rPr>
              <w:t>دربارهٔ خدا و پيامبرمان بى‌انصافى نكنيم</w:t>
            </w:r>
            <w:r>
              <w:rPr>
                <w:rStyle w:val="IndexLink"/>
                <w:rtl w:val="true"/>
              </w:rPr>
              <w:tab/>
            </w:r>
            <w:r>
              <w:rPr>
                <w:rStyle w:val="IndexLink"/>
              </w:rPr>
              <w:t>100</w:t>
            </w:r>
          </w:hyperlink>
        </w:p>
        <w:p>
          <w:pPr>
            <w:pStyle w:val="Contents3"/>
            <w:tabs>
              <w:tab w:val="clear" w:pos="8459"/>
              <w:tab w:val="right" w:pos="9026" w:leader="dot"/>
            </w:tabs>
            <w:rPr/>
          </w:pPr>
          <w:hyperlink w:anchor="__RefHeading___Toc12109_1169349467">
            <w:r>
              <w:rPr>
                <w:webHidden/>
                <w:rStyle w:val="IndexLink"/>
                <w:rtl w:val="true"/>
              </w:rPr>
              <w:t>بلندترين قلهٔ پرواز، زبان و قلمى بلند مى‌خواهد</w:t>
            </w:r>
            <w:r>
              <w:rPr>
                <w:rStyle w:val="IndexLink"/>
                <w:rtl w:val="true"/>
              </w:rPr>
              <w:tab/>
            </w:r>
            <w:r>
              <w:rPr>
                <w:rStyle w:val="IndexLink"/>
              </w:rPr>
              <w:t>101</w:t>
            </w:r>
          </w:hyperlink>
        </w:p>
        <w:p>
          <w:pPr>
            <w:pStyle w:val="Contents3"/>
            <w:tabs>
              <w:tab w:val="clear" w:pos="8459"/>
              <w:tab w:val="right" w:pos="9026" w:leader="dot"/>
            </w:tabs>
            <w:rPr/>
          </w:pPr>
          <w:hyperlink w:anchor="__RefHeading___Toc12111_1169349467">
            <w:r>
              <w:rPr>
                <w:webHidden/>
                <w:rStyle w:val="IndexLink"/>
                <w:rtl w:val="true"/>
              </w:rPr>
              <w:t>وظيفهٔ سنگينى كه بر دوش داريم</w:t>
            </w:r>
            <w:r>
              <w:rPr>
                <w:rStyle w:val="IndexLink"/>
                <w:rtl w:val="true"/>
              </w:rPr>
              <w:tab/>
            </w:r>
            <w:r>
              <w:rPr>
                <w:rStyle w:val="IndexLink"/>
              </w:rPr>
              <w:t>102</w:t>
            </w:r>
          </w:hyperlink>
        </w:p>
        <w:p>
          <w:pPr>
            <w:pStyle w:val="Contents3"/>
            <w:tabs>
              <w:tab w:val="clear" w:pos="8459"/>
              <w:tab w:val="right" w:pos="9026" w:leader="dot"/>
            </w:tabs>
            <w:rPr/>
          </w:pPr>
          <w:hyperlink w:anchor="__RefHeading___Toc12113_1169349467">
            <w:r>
              <w:rPr>
                <w:webHidden/>
                <w:rStyle w:val="IndexLink"/>
                <w:rtl w:val="true"/>
              </w:rPr>
              <w:t>غدير روز تلخيص دين در يك كلمه است</w:t>
            </w:r>
            <w:r>
              <w:rPr>
                <w:rStyle w:val="IndexLink"/>
                <w:rtl w:val="true"/>
              </w:rPr>
              <w:tab/>
            </w:r>
            <w:r>
              <w:rPr>
                <w:rStyle w:val="IndexLink"/>
              </w:rPr>
              <w:t>103</w:t>
            </w:r>
          </w:hyperlink>
        </w:p>
        <w:p>
          <w:pPr>
            <w:pStyle w:val="Contents3"/>
            <w:tabs>
              <w:tab w:val="clear" w:pos="8459"/>
              <w:tab w:val="right" w:pos="9026" w:leader="dot"/>
            </w:tabs>
            <w:rPr/>
          </w:pPr>
          <w:hyperlink w:anchor="__RefHeading___Toc12115_1169349467">
            <w:r>
              <w:rPr>
                <w:webHidden/>
                <w:rStyle w:val="IndexLink"/>
                <w:rtl w:val="true"/>
              </w:rPr>
              <w:t>مطالعهٔ غدير قلب را صفا مى‌دهد</w:t>
            </w:r>
            <w:r>
              <w:rPr>
                <w:rStyle w:val="IndexLink"/>
                <w:rtl w:val="true"/>
              </w:rPr>
              <w:tab/>
            </w:r>
            <w:r>
              <w:rPr>
                <w:rStyle w:val="IndexLink"/>
              </w:rPr>
              <w:t>104</w:t>
            </w:r>
          </w:hyperlink>
        </w:p>
        <w:p>
          <w:pPr>
            <w:pStyle w:val="Contents3"/>
            <w:tabs>
              <w:tab w:val="clear" w:pos="8459"/>
              <w:tab w:val="right" w:pos="9026" w:leader="dot"/>
            </w:tabs>
            <w:rPr/>
          </w:pPr>
          <w:hyperlink w:anchor="__RefHeading___Toc12117_1169349467">
            <w:r>
              <w:rPr>
                <w:webHidden/>
                <w:rStyle w:val="IndexLink"/>
                <w:rtl w:val="true"/>
              </w:rPr>
              <w:t>خورشيد ولايت در غدير كاملاً طلوع كرد</w:t>
            </w:r>
            <w:r>
              <w:rPr>
                <w:rStyle w:val="IndexLink"/>
                <w:rtl w:val="true"/>
              </w:rPr>
              <w:tab/>
            </w:r>
            <w:r>
              <w:rPr>
                <w:rStyle w:val="IndexLink"/>
              </w:rPr>
              <w:t>105</w:t>
            </w:r>
          </w:hyperlink>
        </w:p>
        <w:p>
          <w:pPr>
            <w:pStyle w:val="Contents3"/>
            <w:tabs>
              <w:tab w:val="clear" w:pos="8459"/>
              <w:tab w:val="right" w:pos="9026" w:leader="dot"/>
            </w:tabs>
            <w:rPr/>
          </w:pPr>
          <w:hyperlink w:anchor="__RefHeading___Toc12119_1169349467">
            <w:r>
              <w:rPr>
                <w:webHidden/>
                <w:rStyle w:val="IndexLink"/>
                <w:rtl w:val="true"/>
              </w:rPr>
              <w:t>با ترك غدير كسى روز خوش نديد</w:t>
            </w:r>
            <w:r>
              <w:rPr>
                <w:rStyle w:val="IndexLink"/>
                <w:rtl w:val="true"/>
              </w:rPr>
              <w:tab/>
            </w:r>
            <w:r>
              <w:rPr>
                <w:rStyle w:val="IndexLink"/>
              </w:rPr>
              <w:t>106</w:t>
            </w:r>
          </w:hyperlink>
        </w:p>
        <w:p>
          <w:pPr>
            <w:pStyle w:val="Contents3"/>
            <w:tabs>
              <w:tab w:val="clear" w:pos="8459"/>
              <w:tab w:val="right" w:pos="9026" w:leader="dot"/>
            </w:tabs>
            <w:rPr/>
          </w:pPr>
          <w:hyperlink w:anchor="__RefHeading___Toc12121_1169349467">
            <w:r>
              <w:rPr>
                <w:webHidden/>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چراغ هميشه روشن غدير است</w:t>
            </w:r>
            <w:r>
              <w:rPr>
                <w:rStyle w:val="IndexLink"/>
                <w:rtl w:val="true"/>
              </w:rPr>
              <w:tab/>
            </w:r>
            <w:r>
              <w:rPr>
                <w:rStyle w:val="IndexLink"/>
              </w:rPr>
              <w:t>107</w:t>
            </w:r>
          </w:hyperlink>
        </w:p>
        <w:p>
          <w:pPr>
            <w:pStyle w:val="Contents3"/>
            <w:tabs>
              <w:tab w:val="clear" w:pos="8459"/>
              <w:tab w:val="right" w:pos="9026" w:leader="dot"/>
            </w:tabs>
            <w:rPr/>
          </w:pPr>
          <w:hyperlink w:anchor="__RefHeading___Toc12123_1169349467">
            <w:r>
              <w:rPr>
                <w:webHidden/>
                <w:rStyle w:val="IndexLink"/>
                <w:rtl w:val="true"/>
              </w:rPr>
              <w:t xml:space="preserve">براى محبتمان غير على </w:t>
            </w:r>
            <w:r>
              <w:rPr>
                <w:rStyle w:val="IndexLink"/>
                <w:rtl w:val="true"/>
              </w:rPr>
              <w:t>(</w:t>
            </w:r>
            <w:r>
              <w:rPr>
                <w:rStyle w:val="IndexLink"/>
                <w:rtl w:val="true"/>
              </w:rPr>
              <w:t>علیه السّلام</w:t>
            </w:r>
            <w:r>
              <w:rPr>
                <w:rStyle w:val="IndexLink"/>
                <w:rtl w:val="true"/>
              </w:rPr>
              <w:t xml:space="preserve">) </w:t>
            </w:r>
            <w:r>
              <w:rPr>
                <w:rStyle w:val="IndexLink"/>
                <w:rtl w:val="true"/>
              </w:rPr>
              <w:t>را بر نمى‌گزينيم</w:t>
            </w:r>
            <w:r>
              <w:rPr>
                <w:rStyle w:val="IndexLink"/>
                <w:rtl w:val="true"/>
              </w:rPr>
              <w:tab/>
            </w:r>
            <w:r>
              <w:rPr>
                <w:rStyle w:val="IndexLink"/>
              </w:rPr>
              <w:t>108</w:t>
            </w:r>
          </w:hyperlink>
        </w:p>
        <w:p>
          <w:pPr>
            <w:pStyle w:val="Contents3"/>
            <w:tabs>
              <w:tab w:val="clear" w:pos="8459"/>
              <w:tab w:val="right" w:pos="9026" w:leader="dot"/>
            </w:tabs>
            <w:rPr/>
          </w:pPr>
          <w:hyperlink w:anchor="__RefHeading___Toc12125_1169349467">
            <w:r>
              <w:rPr>
                <w:webHidden/>
                <w:rStyle w:val="IndexLink"/>
                <w:rtl w:val="true"/>
              </w:rPr>
              <w:t>پاداش آن همه تلاش اين همه بى‌وفايى نبود</w:t>
            </w:r>
            <w:r>
              <w:rPr>
                <w:rStyle w:val="IndexLink"/>
                <w:rtl w:val="true"/>
              </w:rPr>
              <w:tab/>
            </w:r>
            <w:r>
              <w:rPr>
                <w:rStyle w:val="IndexLink"/>
              </w:rPr>
              <w:t>109</w:t>
            </w:r>
          </w:hyperlink>
        </w:p>
        <w:p>
          <w:pPr>
            <w:pStyle w:val="Contents3"/>
            <w:tabs>
              <w:tab w:val="clear" w:pos="8459"/>
              <w:tab w:val="right" w:pos="9026" w:leader="dot"/>
            </w:tabs>
            <w:rPr/>
          </w:pPr>
          <w:hyperlink w:anchor="__RefHeading___Toc12127_1169349467">
            <w:r>
              <w:rPr>
                <w:webHidden/>
                <w:rStyle w:val="IndexLink"/>
                <w:rtl w:val="true"/>
              </w:rPr>
              <w:t xml:space="preserve">جامع‌ترين اقدام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ناديده گرفتند</w:t>
            </w:r>
            <w:r>
              <w:rPr>
                <w:rStyle w:val="IndexLink"/>
                <w:rtl w:val="true"/>
              </w:rPr>
              <w:tab/>
            </w:r>
            <w:r>
              <w:rPr>
                <w:rStyle w:val="IndexLink"/>
              </w:rPr>
              <w:t>110</w:t>
            </w:r>
          </w:hyperlink>
        </w:p>
        <w:p>
          <w:pPr>
            <w:pStyle w:val="Contents3"/>
            <w:tabs>
              <w:tab w:val="clear" w:pos="8459"/>
              <w:tab w:val="right" w:pos="9026" w:leader="dot"/>
            </w:tabs>
            <w:rPr/>
          </w:pPr>
          <w:hyperlink w:anchor="__RefHeading___Toc12129_1169349467">
            <w:r>
              <w:rPr>
                <w:webHidden/>
                <w:rStyle w:val="IndexLink"/>
                <w:rtl w:val="true"/>
              </w:rPr>
              <w:t xml:space="preserve">حضرت مهدى </w:t>
            </w:r>
            <w:r>
              <w:rPr>
                <w:rStyle w:val="IndexLink"/>
                <w:rtl w:val="true"/>
              </w:rPr>
              <w:t>(</w:t>
            </w:r>
            <w:r>
              <w:rPr>
                <w:rStyle w:val="IndexLink"/>
                <w:rtl w:val="true"/>
              </w:rPr>
              <w:t>علیه السّلام</w:t>
            </w:r>
            <w:r>
              <w:rPr>
                <w:rStyle w:val="IndexLink"/>
                <w:rtl w:val="true"/>
              </w:rPr>
              <w:t xml:space="preserve">) </w:t>
            </w:r>
            <w:r>
              <w:rPr>
                <w:rStyle w:val="IndexLink"/>
                <w:rtl w:val="true"/>
              </w:rPr>
              <w:t>از غدير وعده داده شد</w:t>
            </w:r>
            <w:r>
              <w:rPr>
                <w:rStyle w:val="IndexLink"/>
                <w:rtl w:val="true"/>
              </w:rPr>
              <w:tab/>
            </w:r>
            <w:r>
              <w:rPr>
                <w:rStyle w:val="IndexLink"/>
              </w:rPr>
              <w:t>111</w:t>
            </w:r>
          </w:hyperlink>
        </w:p>
        <w:p>
          <w:pPr>
            <w:pStyle w:val="Contents3"/>
            <w:tabs>
              <w:tab w:val="clear" w:pos="8459"/>
              <w:tab w:val="right" w:pos="9026" w:leader="dot"/>
            </w:tabs>
            <w:rPr/>
          </w:pPr>
          <w:hyperlink w:anchor="__RefHeading___Toc12131_1169349467">
            <w:r>
              <w:rPr>
                <w:webHidden/>
                <w:rStyle w:val="IndexLink"/>
                <w:rtl w:val="true"/>
              </w:rPr>
              <w:t>غدير براى آن بود كه مولى را از پيش خود معنى نكنند</w:t>
            </w:r>
            <w:r>
              <w:rPr>
                <w:rStyle w:val="IndexLink"/>
                <w:rtl w:val="true"/>
              </w:rPr>
              <w:tab/>
            </w:r>
            <w:r>
              <w:rPr>
                <w:rStyle w:val="IndexLink"/>
              </w:rPr>
              <w:t>112</w:t>
            </w:r>
          </w:hyperlink>
        </w:p>
        <w:p>
          <w:pPr>
            <w:pStyle w:val="Contents3"/>
            <w:tabs>
              <w:tab w:val="clear" w:pos="8459"/>
              <w:tab w:val="right" w:pos="9026" w:leader="dot"/>
            </w:tabs>
            <w:rPr/>
          </w:pPr>
          <w:hyperlink w:anchor="__RefHeading___Toc12133_1169349467">
            <w:r>
              <w:rPr>
                <w:webHidden/>
                <w:rStyle w:val="IndexLink"/>
                <w:rtl w:val="true"/>
              </w:rPr>
              <w:t>غدير معرفى آخرين حجج الهى بود</w:t>
            </w:r>
            <w:r>
              <w:rPr>
                <w:rStyle w:val="IndexLink"/>
                <w:rtl w:val="true"/>
              </w:rPr>
              <w:tab/>
            </w:r>
            <w:r>
              <w:rPr>
                <w:rStyle w:val="IndexLink"/>
              </w:rPr>
              <w:t>113</w:t>
            </w:r>
          </w:hyperlink>
        </w:p>
        <w:p>
          <w:pPr>
            <w:pStyle w:val="Contents3"/>
            <w:tabs>
              <w:tab w:val="clear" w:pos="8459"/>
              <w:tab w:val="right" w:pos="9026" w:leader="dot"/>
            </w:tabs>
            <w:rPr/>
          </w:pPr>
          <w:hyperlink w:anchor="__RefHeading___Toc12135_1169349467">
            <w:r>
              <w:rPr>
                <w:webHidden/>
                <w:rStyle w:val="IndexLink"/>
                <w:rtl w:val="true"/>
              </w:rPr>
              <w:t>هرگز قادر به درك اعماق غدير نيستيم</w:t>
            </w:r>
            <w:r>
              <w:rPr>
                <w:rStyle w:val="IndexLink"/>
                <w:rtl w:val="true"/>
              </w:rPr>
              <w:tab/>
            </w:r>
            <w:r>
              <w:rPr>
                <w:rStyle w:val="IndexLink"/>
              </w:rPr>
              <w:t>114</w:t>
            </w:r>
          </w:hyperlink>
        </w:p>
        <w:p>
          <w:pPr>
            <w:pStyle w:val="Contents3"/>
            <w:tabs>
              <w:tab w:val="clear" w:pos="8459"/>
              <w:tab w:val="right" w:pos="9026" w:leader="dot"/>
            </w:tabs>
            <w:rPr/>
          </w:pPr>
          <w:hyperlink w:anchor="__RefHeading___Toc12137_1169349467">
            <w:r>
              <w:rPr>
                <w:webHidden/>
                <w:rStyle w:val="IndexLink"/>
                <w:rtl w:val="true"/>
              </w:rPr>
              <w:t>عظمت غدير را به زير كشيدند</w:t>
            </w:r>
            <w:r>
              <w:rPr>
                <w:rStyle w:val="IndexLink"/>
                <w:rtl w:val="true"/>
              </w:rPr>
              <w:tab/>
            </w:r>
            <w:r>
              <w:rPr>
                <w:rStyle w:val="IndexLink"/>
              </w:rPr>
              <w:t>115</w:t>
            </w:r>
          </w:hyperlink>
        </w:p>
        <w:p>
          <w:pPr>
            <w:pStyle w:val="Contents3"/>
            <w:tabs>
              <w:tab w:val="clear" w:pos="8459"/>
              <w:tab w:val="right" w:pos="9026" w:leader="dot"/>
            </w:tabs>
            <w:rPr/>
          </w:pPr>
          <w:hyperlink w:anchor="__RefHeading___Toc12139_1169349467">
            <w:r>
              <w:rPr>
                <w:webHidden/>
                <w:rStyle w:val="IndexLink"/>
                <w:rtl w:val="true"/>
              </w:rPr>
              <w:t xml:space="preserve">معناى </w:t>
            </w:r>
            <w:r>
              <w:rPr>
                <w:rStyle w:val="IndexLink"/>
                <w:rtl w:val="true"/>
              </w:rPr>
              <w:t>«</w:t>
            </w:r>
            <w:r>
              <w:rPr>
                <w:rStyle w:val="IndexLink"/>
                <w:rtl w:val="true"/>
              </w:rPr>
              <w:t>مولى</w:t>
            </w:r>
            <w:r>
              <w:rPr>
                <w:rStyle w:val="IndexLink"/>
                <w:rtl w:val="true"/>
              </w:rPr>
              <w:t xml:space="preserve">» </w:t>
            </w:r>
            <w:r>
              <w:rPr>
                <w:rStyle w:val="IndexLink"/>
                <w:rtl w:val="true"/>
              </w:rPr>
              <w:t>را با زبان مادرزادى فهميدند</w:t>
            </w:r>
            <w:r>
              <w:rPr>
                <w:rStyle w:val="IndexLink"/>
                <w:rtl w:val="true"/>
              </w:rPr>
              <w:tab/>
            </w:r>
            <w:r>
              <w:rPr>
                <w:rStyle w:val="IndexLink"/>
              </w:rPr>
              <w:t>116</w:t>
            </w:r>
          </w:hyperlink>
        </w:p>
        <w:p>
          <w:pPr>
            <w:pStyle w:val="Contents2"/>
            <w:tabs>
              <w:tab w:val="clear" w:pos="8743"/>
              <w:tab w:val="right" w:pos="9026" w:leader="dot"/>
            </w:tabs>
            <w:rPr/>
          </w:pPr>
          <w:hyperlink w:anchor="__RefHeading___Toc12141_1169349467">
            <w:r>
              <w:rPr>
                <w:webHidden/>
                <w:rStyle w:val="IndexLink"/>
              </w:rPr>
              <w:t>7</w:t>
            </w:r>
            <w:r>
              <w:rPr>
                <w:rStyle w:val="IndexLink"/>
                <w:rtl w:val="true"/>
              </w:rPr>
              <w:tab/>
            </w:r>
            <w:r>
              <w:rPr>
                <w:rStyle w:val="IndexLink"/>
              </w:rPr>
              <w:t>117</w:t>
            </w:r>
          </w:hyperlink>
        </w:p>
        <w:p>
          <w:pPr>
            <w:pStyle w:val="Contents3"/>
            <w:tabs>
              <w:tab w:val="clear" w:pos="8459"/>
              <w:tab w:val="right" w:pos="9026" w:leader="dot"/>
            </w:tabs>
            <w:rPr/>
          </w:pPr>
          <w:hyperlink w:anchor="__RefHeading___Toc12143_1169349467">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2145_1169349467">
            <w:r>
              <w:rPr>
                <w:webHidden/>
                <w:rStyle w:val="IndexLink"/>
                <w:rtl w:val="true"/>
              </w:rPr>
              <w:t>قلب غدير را شكستند</w:t>
            </w:r>
            <w:r>
              <w:rPr>
                <w:rStyle w:val="IndexLink"/>
                <w:rtl w:val="true"/>
              </w:rPr>
              <w:tab/>
            </w:r>
            <w:r>
              <w:rPr>
                <w:rStyle w:val="IndexLink"/>
              </w:rPr>
              <w:t>118</w:t>
            </w:r>
          </w:hyperlink>
        </w:p>
        <w:p>
          <w:pPr>
            <w:pStyle w:val="Contents3"/>
            <w:tabs>
              <w:tab w:val="clear" w:pos="8459"/>
              <w:tab w:val="right" w:pos="9026" w:leader="dot"/>
            </w:tabs>
            <w:rPr/>
          </w:pPr>
          <w:hyperlink w:anchor="__RefHeading___Toc12147_1169349467">
            <w:r>
              <w:rPr>
                <w:webHidden/>
                <w:rStyle w:val="IndexLink"/>
                <w:rtl w:val="true"/>
              </w:rPr>
              <w:t>سرنوشت ما در غدير رقم مى‌خورد</w:t>
            </w:r>
            <w:r>
              <w:rPr>
                <w:rStyle w:val="IndexLink"/>
                <w:rtl w:val="true"/>
              </w:rPr>
              <w:tab/>
            </w:r>
            <w:r>
              <w:rPr>
                <w:rStyle w:val="IndexLink"/>
              </w:rPr>
              <w:t>119</w:t>
            </w:r>
          </w:hyperlink>
        </w:p>
        <w:p>
          <w:pPr>
            <w:pStyle w:val="Contents3"/>
            <w:tabs>
              <w:tab w:val="clear" w:pos="8459"/>
              <w:tab w:val="right" w:pos="9026" w:leader="dot"/>
            </w:tabs>
            <w:rPr/>
          </w:pPr>
          <w:hyperlink w:anchor="__RefHeading___Toc12149_1169349467">
            <w:r>
              <w:rPr>
                <w:webHidden/>
                <w:rStyle w:val="IndexLink"/>
                <w:rtl w:val="true"/>
              </w:rPr>
              <w:t>خاطره‌هاى غدير شنيدنى است</w:t>
            </w:r>
            <w:r>
              <w:rPr>
                <w:rStyle w:val="IndexLink"/>
                <w:rtl w:val="true"/>
              </w:rPr>
              <w:tab/>
            </w:r>
            <w:r>
              <w:rPr>
                <w:rStyle w:val="IndexLink"/>
              </w:rPr>
              <w:t>120</w:t>
            </w:r>
          </w:hyperlink>
        </w:p>
        <w:p>
          <w:pPr>
            <w:pStyle w:val="Contents3"/>
            <w:tabs>
              <w:tab w:val="clear" w:pos="8459"/>
              <w:tab w:val="right" w:pos="9026" w:leader="dot"/>
            </w:tabs>
            <w:rPr/>
          </w:pPr>
          <w:hyperlink w:anchor="__RefHeading___Toc12151_1169349467">
            <w:r>
              <w:rPr>
                <w:webHidden/>
                <w:rStyle w:val="IndexLink"/>
                <w:rtl w:val="true"/>
              </w:rPr>
              <w:t>دستى بالا رفت تا غدير را بر آسمان بنويسد</w:t>
            </w:r>
            <w:r>
              <w:rPr>
                <w:rStyle w:val="IndexLink"/>
                <w:rtl w:val="true"/>
              </w:rPr>
              <w:tab/>
            </w:r>
            <w:r>
              <w:rPr>
                <w:rStyle w:val="IndexLink"/>
              </w:rPr>
              <w:t>121</w:t>
            </w:r>
          </w:hyperlink>
        </w:p>
        <w:p>
          <w:pPr>
            <w:pStyle w:val="Contents3"/>
            <w:tabs>
              <w:tab w:val="clear" w:pos="8459"/>
              <w:tab w:val="right" w:pos="9026" w:leader="dot"/>
            </w:tabs>
            <w:rPr/>
          </w:pPr>
          <w:hyperlink w:anchor="__RefHeading___Toc12153_1169349467">
            <w:r>
              <w:rPr>
                <w:webHidden/>
                <w:rStyle w:val="IndexLink"/>
                <w:rtl w:val="true"/>
              </w:rPr>
              <w:t>بياييد دوستانه غدير را بفهميم</w:t>
            </w:r>
            <w:r>
              <w:rPr>
                <w:rStyle w:val="IndexLink"/>
                <w:rtl w:val="true"/>
              </w:rPr>
              <w:tab/>
            </w:r>
            <w:r>
              <w:rPr>
                <w:rStyle w:val="IndexLink"/>
              </w:rPr>
              <w:t>122</w:t>
            </w:r>
          </w:hyperlink>
        </w:p>
        <w:p>
          <w:pPr>
            <w:pStyle w:val="Contents3"/>
            <w:tabs>
              <w:tab w:val="clear" w:pos="8459"/>
              <w:tab w:val="right" w:pos="9026" w:leader="dot"/>
            </w:tabs>
            <w:rPr/>
          </w:pPr>
          <w:hyperlink w:anchor="__RefHeading___Toc12155_1169349467">
            <w:r>
              <w:rPr>
                <w:webHidden/>
                <w:rStyle w:val="IndexLink"/>
                <w:rtl w:val="true"/>
              </w:rPr>
              <w:t>مجلس و منبر و سخنرانى غدير متمايز بود</w:t>
            </w:r>
            <w:r>
              <w:rPr>
                <w:rStyle w:val="IndexLink"/>
                <w:rtl w:val="true"/>
              </w:rPr>
              <w:tab/>
            </w:r>
            <w:r>
              <w:rPr>
                <w:rStyle w:val="IndexLink"/>
              </w:rPr>
              <w:t>123</w:t>
            </w:r>
          </w:hyperlink>
        </w:p>
        <w:p>
          <w:pPr>
            <w:pStyle w:val="Contents3"/>
            <w:tabs>
              <w:tab w:val="clear" w:pos="8459"/>
              <w:tab w:val="right" w:pos="9026" w:leader="dot"/>
            </w:tabs>
            <w:rPr/>
          </w:pPr>
          <w:hyperlink w:anchor="__RefHeading___Toc12157_1169349467">
            <w:r>
              <w:rPr>
                <w:webHidden/>
                <w:rStyle w:val="IndexLink"/>
                <w:rtl w:val="true"/>
              </w:rPr>
              <w:t>ماجرايى كه با ادبيات سخن قابل تحليل است</w:t>
            </w:r>
            <w:r>
              <w:rPr>
                <w:rStyle w:val="IndexLink"/>
                <w:rtl w:val="true"/>
              </w:rPr>
              <w:tab/>
            </w:r>
            <w:r>
              <w:rPr>
                <w:rStyle w:val="IndexLink"/>
              </w:rPr>
              <w:t>124</w:t>
            </w:r>
          </w:hyperlink>
        </w:p>
        <w:p>
          <w:pPr>
            <w:pStyle w:val="Contents3"/>
            <w:tabs>
              <w:tab w:val="clear" w:pos="8459"/>
              <w:tab w:val="right" w:pos="9026" w:leader="dot"/>
            </w:tabs>
            <w:rPr/>
          </w:pPr>
          <w:hyperlink w:anchor="__RefHeading___Toc12159_1169349467">
            <w:r>
              <w:rPr>
                <w:webHidden/>
                <w:rStyle w:val="IndexLink"/>
                <w:rtl w:val="true"/>
              </w:rPr>
              <w:t>خدا از رحمتش مضايقه نكرد</w:t>
            </w:r>
            <w:r>
              <w:rPr>
                <w:rStyle w:val="IndexLink"/>
                <w:rtl w:val="true"/>
              </w:rPr>
              <w:tab/>
            </w:r>
            <w:r>
              <w:rPr>
                <w:rStyle w:val="IndexLink"/>
              </w:rPr>
              <w:t>125</w:t>
            </w:r>
          </w:hyperlink>
        </w:p>
        <w:p>
          <w:pPr>
            <w:pStyle w:val="Contents3"/>
            <w:tabs>
              <w:tab w:val="clear" w:pos="8459"/>
              <w:tab w:val="right" w:pos="9026" w:leader="dot"/>
            </w:tabs>
            <w:rPr/>
          </w:pPr>
          <w:hyperlink w:anchor="__RefHeading___Toc12161_1169349467">
            <w:r>
              <w:rPr>
                <w:webHidden/>
                <w:rStyle w:val="IndexLink"/>
                <w:rtl w:val="true"/>
              </w:rPr>
              <w:t>غدير يعنى بدون ولايت امامان خدا راضى نمى‌شود</w:t>
            </w:r>
            <w:r>
              <w:rPr>
                <w:rStyle w:val="IndexLink"/>
                <w:rtl w:val="true"/>
              </w:rPr>
              <w:tab/>
            </w:r>
            <w:r>
              <w:rPr>
                <w:rStyle w:val="IndexLink"/>
              </w:rPr>
              <w:t>126</w:t>
            </w:r>
          </w:hyperlink>
        </w:p>
        <w:p>
          <w:pPr>
            <w:pStyle w:val="Contents3"/>
            <w:tabs>
              <w:tab w:val="clear" w:pos="8459"/>
              <w:tab w:val="right" w:pos="9026" w:leader="dot"/>
            </w:tabs>
            <w:rPr/>
          </w:pPr>
          <w:hyperlink w:anchor="__RefHeading___Toc12163_1169349467">
            <w:r>
              <w:rPr>
                <w:webHidden/>
                <w:rStyle w:val="IndexLink"/>
                <w:rtl w:val="true"/>
              </w:rPr>
              <w:t xml:space="preserve">غدير اعلام خاتميت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ab/>
            </w:r>
            <w:r>
              <w:rPr>
                <w:rStyle w:val="IndexLink"/>
              </w:rPr>
              <w:t>127</w:t>
            </w:r>
          </w:hyperlink>
        </w:p>
        <w:p>
          <w:pPr>
            <w:pStyle w:val="Contents3"/>
            <w:tabs>
              <w:tab w:val="clear" w:pos="8459"/>
              <w:tab w:val="right" w:pos="9026" w:leader="dot"/>
            </w:tabs>
            <w:rPr/>
          </w:pPr>
          <w:hyperlink w:anchor="__RefHeading___Toc12165_1169349467">
            <w:r>
              <w:rPr>
                <w:webHidden/>
                <w:rStyle w:val="IndexLink"/>
                <w:rtl w:val="true"/>
              </w:rPr>
              <w:t>ما بر حفظ غدير تعهد داريم</w:t>
            </w:r>
            <w:r>
              <w:rPr>
                <w:rStyle w:val="IndexLink"/>
                <w:rtl w:val="true"/>
              </w:rPr>
              <w:tab/>
            </w:r>
            <w:r>
              <w:rPr>
                <w:rStyle w:val="IndexLink"/>
              </w:rPr>
              <w:t>128</w:t>
            </w:r>
          </w:hyperlink>
        </w:p>
        <w:p>
          <w:pPr>
            <w:pStyle w:val="Contents3"/>
            <w:tabs>
              <w:tab w:val="clear" w:pos="8459"/>
              <w:tab w:val="right" w:pos="9026" w:leader="dot"/>
            </w:tabs>
            <w:rPr/>
          </w:pPr>
          <w:hyperlink w:anchor="__RefHeading___Toc12167_1169349467">
            <w:r>
              <w:rPr>
                <w:webHidden/>
                <w:rStyle w:val="IndexLink"/>
                <w:rtl w:val="true"/>
              </w:rPr>
              <w:t>انكار غدير عذاب سختى را به دنبال خواهد داشت</w:t>
            </w:r>
            <w:r>
              <w:rPr>
                <w:rStyle w:val="IndexLink"/>
                <w:rtl w:val="true"/>
              </w:rPr>
              <w:tab/>
            </w:r>
            <w:r>
              <w:rPr>
                <w:rStyle w:val="IndexLink"/>
              </w:rPr>
              <w:t>129</w:t>
            </w:r>
          </w:hyperlink>
        </w:p>
        <w:p>
          <w:pPr>
            <w:pStyle w:val="Contents3"/>
            <w:tabs>
              <w:tab w:val="clear" w:pos="8459"/>
              <w:tab w:val="right" w:pos="9026" w:leader="dot"/>
            </w:tabs>
            <w:rPr/>
          </w:pPr>
          <w:hyperlink w:anchor="__RefHeading___Toc12169_1169349467">
            <w:r>
              <w:rPr>
                <w:webHidden/>
                <w:rStyle w:val="IndexLink"/>
                <w:rtl w:val="true"/>
              </w:rPr>
              <w:t>غدير يعنى سقيفه و فروعات آن خارج از دين هستند</w:t>
            </w:r>
            <w:r>
              <w:rPr>
                <w:rStyle w:val="IndexLink"/>
                <w:rtl w:val="true"/>
              </w:rPr>
              <w:tab/>
            </w:r>
            <w:r>
              <w:rPr>
                <w:rStyle w:val="IndexLink"/>
              </w:rPr>
              <w:t>130</w:t>
            </w:r>
          </w:hyperlink>
        </w:p>
        <w:p>
          <w:pPr>
            <w:pStyle w:val="Contents3"/>
            <w:tabs>
              <w:tab w:val="clear" w:pos="8459"/>
              <w:tab w:val="right" w:pos="9026" w:leader="dot"/>
            </w:tabs>
            <w:rPr/>
          </w:pPr>
          <w:hyperlink w:anchor="__RefHeading___Toc12171_1169349467">
            <w:r>
              <w:rPr>
                <w:webHidden/>
                <w:rStyle w:val="IndexLink"/>
                <w:rtl w:val="true"/>
              </w:rPr>
              <w:t>غدير ختم هدايت نيست، ادامهٔ هدايتگران است</w:t>
            </w:r>
            <w:r>
              <w:rPr>
                <w:rStyle w:val="IndexLink"/>
                <w:rtl w:val="true"/>
              </w:rPr>
              <w:tab/>
            </w:r>
            <w:r>
              <w:rPr>
                <w:rStyle w:val="IndexLink"/>
              </w:rPr>
              <w:t>131</w:t>
            </w:r>
          </w:hyperlink>
        </w:p>
        <w:p>
          <w:pPr>
            <w:pStyle w:val="Contents3"/>
            <w:tabs>
              <w:tab w:val="clear" w:pos="8459"/>
              <w:tab w:val="right" w:pos="9026" w:leader="dot"/>
            </w:tabs>
            <w:rPr/>
          </w:pPr>
          <w:hyperlink w:anchor="__RefHeading___Toc12173_1169349467">
            <w:r>
              <w:rPr>
                <w:webHidden/>
                <w:rStyle w:val="IndexLink"/>
                <w:rtl w:val="true"/>
              </w:rPr>
              <w:t>غدير پُلى بين نبوت و ولايت بود</w:t>
            </w:r>
            <w:r>
              <w:rPr>
                <w:rStyle w:val="IndexLink"/>
                <w:rtl w:val="true"/>
              </w:rPr>
              <w:tab/>
            </w:r>
            <w:r>
              <w:rPr>
                <w:rStyle w:val="IndexLink"/>
              </w:rPr>
              <w:t>132</w:t>
            </w:r>
          </w:hyperlink>
        </w:p>
        <w:p>
          <w:pPr>
            <w:pStyle w:val="Contents2"/>
            <w:tabs>
              <w:tab w:val="clear" w:pos="8743"/>
              <w:tab w:val="right" w:pos="9026" w:leader="dot"/>
            </w:tabs>
            <w:rPr/>
          </w:pPr>
          <w:hyperlink w:anchor="__RefHeading___Toc12175_1169349467">
            <w:r>
              <w:rPr>
                <w:webHidden/>
                <w:rStyle w:val="IndexLink"/>
              </w:rPr>
              <w:t>8</w:t>
            </w:r>
            <w:r>
              <w:rPr>
                <w:rStyle w:val="IndexLink"/>
                <w:rtl w:val="true"/>
              </w:rPr>
              <w:tab/>
            </w:r>
            <w:r>
              <w:rPr>
                <w:rStyle w:val="IndexLink"/>
              </w:rPr>
              <w:t>133</w:t>
            </w:r>
          </w:hyperlink>
        </w:p>
        <w:p>
          <w:pPr>
            <w:pStyle w:val="Contents3"/>
            <w:tabs>
              <w:tab w:val="clear" w:pos="8459"/>
              <w:tab w:val="right" w:pos="9026" w:leader="dot"/>
            </w:tabs>
            <w:rPr/>
          </w:pPr>
          <w:hyperlink w:anchor="__RefHeading___Toc12177_116934946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2179_1169349467">
            <w:r>
              <w:rPr>
                <w:webHidden/>
                <w:rStyle w:val="IndexLink"/>
                <w:rtl w:val="true"/>
              </w:rPr>
              <w:t>بر زخم غدير مرهمى بگذاريم</w:t>
            </w:r>
            <w:r>
              <w:rPr>
                <w:rStyle w:val="IndexLink"/>
                <w:rtl w:val="true"/>
              </w:rPr>
              <w:tab/>
            </w:r>
            <w:r>
              <w:rPr>
                <w:rStyle w:val="IndexLink"/>
              </w:rPr>
              <w:t>134</w:t>
            </w:r>
          </w:hyperlink>
        </w:p>
        <w:p>
          <w:pPr>
            <w:pStyle w:val="Contents3"/>
            <w:tabs>
              <w:tab w:val="clear" w:pos="8459"/>
              <w:tab w:val="right" w:pos="9026" w:leader="dot"/>
            </w:tabs>
            <w:rPr/>
          </w:pPr>
          <w:hyperlink w:anchor="__RefHeading___Toc12181_1169349467">
            <w:r>
              <w:rPr>
                <w:webHidden/>
                <w:rStyle w:val="IndexLink"/>
                <w:rtl w:val="true"/>
              </w:rPr>
              <w:t xml:space="preserve">روزگارى كه مبلغ غدير رفت </w:t>
            </w:r>
            <w:r>
              <w:rPr>
                <w:rStyle w:val="IndexLink"/>
                <w:rtl w:val="true"/>
              </w:rPr>
              <w:t>...</w:t>
              <w:tab/>
            </w:r>
            <w:r>
              <w:rPr>
                <w:rStyle w:val="IndexLink"/>
              </w:rPr>
              <w:t>135</w:t>
            </w:r>
          </w:hyperlink>
        </w:p>
        <w:p>
          <w:pPr>
            <w:pStyle w:val="Contents3"/>
            <w:tabs>
              <w:tab w:val="clear" w:pos="8459"/>
              <w:tab w:val="right" w:pos="9026" w:leader="dot"/>
            </w:tabs>
            <w:rPr/>
          </w:pPr>
          <w:hyperlink w:anchor="__RefHeading___Toc12183_1169349467">
            <w:r>
              <w:rPr>
                <w:webHidden/>
                <w:rStyle w:val="IndexLink"/>
                <w:rtl w:val="true"/>
              </w:rPr>
              <w:t>در غدير روح ولايت در اسلام دميده شد</w:t>
            </w:r>
            <w:r>
              <w:rPr>
                <w:rStyle w:val="IndexLink"/>
                <w:rtl w:val="true"/>
              </w:rPr>
              <w:tab/>
            </w:r>
            <w:r>
              <w:rPr>
                <w:rStyle w:val="IndexLink"/>
              </w:rPr>
              <w:t>136</w:t>
            </w:r>
          </w:hyperlink>
        </w:p>
        <w:p>
          <w:pPr>
            <w:pStyle w:val="Contents3"/>
            <w:tabs>
              <w:tab w:val="clear" w:pos="8459"/>
              <w:tab w:val="right" w:pos="9026" w:leader="dot"/>
            </w:tabs>
            <w:rPr/>
          </w:pPr>
          <w:hyperlink w:anchor="__RefHeading___Toc12185_1169349467">
            <w:r>
              <w:rPr>
                <w:webHidden/>
                <w:rStyle w:val="IndexLink"/>
                <w:rtl w:val="true"/>
              </w:rPr>
              <w:t>ديدند و شنيدند و لمس كردند</w:t>
            </w:r>
            <w:r>
              <w:rPr>
                <w:rStyle w:val="IndexLink"/>
                <w:rtl w:val="true"/>
              </w:rPr>
              <w:t>!</w:t>
              <w:tab/>
            </w:r>
            <w:r>
              <w:rPr>
                <w:rStyle w:val="IndexLink"/>
              </w:rPr>
              <w:t>137</w:t>
            </w:r>
          </w:hyperlink>
        </w:p>
        <w:p>
          <w:pPr>
            <w:pStyle w:val="Contents3"/>
            <w:tabs>
              <w:tab w:val="clear" w:pos="8459"/>
              <w:tab w:val="right" w:pos="9026" w:leader="dot"/>
            </w:tabs>
            <w:rPr/>
          </w:pPr>
          <w:hyperlink w:anchor="__RefHeading___Toc12187_1169349467">
            <w:r>
              <w:rPr>
                <w:webHidden/>
                <w:rStyle w:val="IndexLink"/>
                <w:rtl w:val="true"/>
              </w:rPr>
              <w:t>دشمنان غدير صدها سال را يك شبه پيمودند</w:t>
            </w:r>
            <w:r>
              <w:rPr>
                <w:rStyle w:val="IndexLink"/>
                <w:rtl w:val="true"/>
              </w:rPr>
              <w:tab/>
            </w:r>
            <w:r>
              <w:rPr>
                <w:rStyle w:val="IndexLink"/>
              </w:rPr>
              <w:t>138</w:t>
            </w:r>
          </w:hyperlink>
        </w:p>
        <w:p>
          <w:pPr>
            <w:pStyle w:val="Contents3"/>
            <w:tabs>
              <w:tab w:val="clear" w:pos="8459"/>
              <w:tab w:val="right" w:pos="9026" w:leader="dot"/>
            </w:tabs>
            <w:rPr/>
          </w:pPr>
          <w:hyperlink w:anchor="__RefHeading___Toc12189_1169349467">
            <w:r>
              <w:rPr>
                <w:webHidden/>
                <w:rStyle w:val="IndexLink"/>
                <w:rtl w:val="true"/>
              </w:rPr>
              <w:t>با ترك غدير گِرِه بر گرفتارى خود زده‌اند</w:t>
            </w:r>
            <w:r>
              <w:rPr>
                <w:rStyle w:val="IndexLink"/>
                <w:rtl w:val="true"/>
              </w:rPr>
              <w:tab/>
            </w:r>
            <w:r>
              <w:rPr>
                <w:rStyle w:val="IndexLink"/>
              </w:rPr>
              <w:t>139</w:t>
            </w:r>
          </w:hyperlink>
        </w:p>
        <w:p>
          <w:pPr>
            <w:pStyle w:val="Contents3"/>
            <w:tabs>
              <w:tab w:val="clear" w:pos="8459"/>
              <w:tab w:val="right" w:pos="9026" w:leader="dot"/>
            </w:tabs>
            <w:rPr/>
          </w:pPr>
          <w:hyperlink w:anchor="__RefHeading___Toc12191_1169349467">
            <w:r>
              <w:rPr>
                <w:webHidden/>
                <w:rStyle w:val="IndexLink"/>
                <w:rtl w:val="true"/>
              </w:rPr>
              <w:t>غدير در يك آيه گنجانده شد</w:t>
            </w:r>
            <w:r>
              <w:rPr>
                <w:rStyle w:val="IndexLink"/>
                <w:rtl w:val="true"/>
              </w:rPr>
              <w:tab/>
            </w:r>
            <w:r>
              <w:rPr>
                <w:rStyle w:val="IndexLink"/>
              </w:rPr>
              <w:t>140</w:t>
            </w:r>
          </w:hyperlink>
        </w:p>
        <w:p>
          <w:pPr>
            <w:pStyle w:val="Contents3"/>
            <w:tabs>
              <w:tab w:val="clear" w:pos="8459"/>
              <w:tab w:val="right" w:pos="9026" w:leader="dot"/>
            </w:tabs>
            <w:rPr/>
          </w:pPr>
          <w:hyperlink w:anchor="__RefHeading___Toc12193_1169349467">
            <w:r>
              <w:rPr>
                <w:webHidden/>
                <w:rStyle w:val="IndexLink"/>
                <w:rtl w:val="true"/>
              </w:rPr>
              <w:t>خطبهٔ غدير گزارش واقعه است</w:t>
            </w:r>
            <w:r>
              <w:rPr>
                <w:rStyle w:val="IndexLink"/>
                <w:rtl w:val="true"/>
              </w:rPr>
              <w:t>!</w:t>
              <w:tab/>
            </w:r>
            <w:r>
              <w:rPr>
                <w:rStyle w:val="IndexLink"/>
              </w:rPr>
              <w:t>141</w:t>
            </w:r>
          </w:hyperlink>
        </w:p>
        <w:p>
          <w:pPr>
            <w:pStyle w:val="Contents3"/>
            <w:tabs>
              <w:tab w:val="clear" w:pos="8459"/>
              <w:tab w:val="right" w:pos="9026" w:leader="dot"/>
            </w:tabs>
            <w:rPr/>
          </w:pPr>
          <w:hyperlink w:anchor="__RefHeading___Toc12195_1169349467">
            <w:r>
              <w:rPr>
                <w:webHidden/>
                <w:rStyle w:val="IndexLink"/>
                <w:rtl w:val="true"/>
              </w:rPr>
              <w:t>جامعهٔ اسلامى مراقب مى‌خواهد</w:t>
            </w:r>
            <w:r>
              <w:rPr>
                <w:rStyle w:val="IndexLink"/>
                <w:rtl w:val="true"/>
              </w:rPr>
              <w:tab/>
            </w:r>
            <w:r>
              <w:rPr>
                <w:rStyle w:val="IndexLink"/>
              </w:rPr>
              <w:t>142</w:t>
            </w:r>
          </w:hyperlink>
        </w:p>
        <w:p>
          <w:pPr>
            <w:pStyle w:val="Contents3"/>
            <w:tabs>
              <w:tab w:val="clear" w:pos="8459"/>
              <w:tab w:val="right" w:pos="9026" w:leader="dot"/>
            </w:tabs>
            <w:rPr/>
          </w:pPr>
          <w:hyperlink w:anchor="__RefHeading___Toc12197_1169349467">
            <w:r>
              <w:rPr>
                <w:webHidden/>
                <w:rStyle w:val="IndexLink"/>
                <w:rtl w:val="true"/>
              </w:rPr>
              <w:t>غدير جدى بود، سهل انگارى نمى‌پذيرد</w:t>
            </w:r>
            <w:r>
              <w:rPr>
                <w:rStyle w:val="IndexLink"/>
                <w:rtl w:val="true"/>
              </w:rPr>
              <w:tab/>
            </w:r>
            <w:r>
              <w:rPr>
                <w:rStyle w:val="IndexLink"/>
              </w:rPr>
              <w:t>143</w:t>
            </w:r>
          </w:hyperlink>
        </w:p>
        <w:p>
          <w:pPr>
            <w:pStyle w:val="Contents3"/>
            <w:tabs>
              <w:tab w:val="clear" w:pos="8459"/>
              <w:tab w:val="right" w:pos="9026" w:leader="dot"/>
            </w:tabs>
            <w:rPr/>
          </w:pPr>
          <w:hyperlink w:anchor="__RefHeading___Toc12199_1169349467">
            <w:r>
              <w:rPr>
                <w:webHidden/>
                <w:rStyle w:val="IndexLink"/>
                <w:rtl w:val="true"/>
              </w:rPr>
              <w:t>غدير بهشت حاضر همهٔ اديان الهى است</w:t>
            </w:r>
            <w:r>
              <w:rPr>
                <w:rStyle w:val="IndexLink"/>
                <w:rtl w:val="true"/>
              </w:rPr>
              <w:tab/>
            </w:r>
            <w:r>
              <w:rPr>
                <w:rStyle w:val="IndexLink"/>
              </w:rPr>
              <w:t>144</w:t>
            </w:r>
          </w:hyperlink>
        </w:p>
        <w:p>
          <w:pPr>
            <w:pStyle w:val="Contents3"/>
            <w:tabs>
              <w:tab w:val="clear" w:pos="8459"/>
              <w:tab w:val="right" w:pos="9026" w:leader="dot"/>
            </w:tabs>
            <w:rPr/>
          </w:pPr>
          <w:hyperlink w:anchor="__RefHeading___Toc12201_1169349467">
            <w:r>
              <w:rPr>
                <w:webHidden/>
                <w:rStyle w:val="IndexLink"/>
                <w:rtl w:val="true"/>
              </w:rPr>
              <w:t>با غدير همهٔ اهداف تأمين مى‌گرديد</w:t>
            </w:r>
            <w:r>
              <w:rPr>
                <w:rStyle w:val="IndexLink"/>
                <w:rtl w:val="true"/>
              </w:rPr>
              <w:tab/>
            </w:r>
            <w:r>
              <w:rPr>
                <w:rStyle w:val="IndexLink"/>
              </w:rPr>
              <w:t>145</w:t>
            </w:r>
          </w:hyperlink>
        </w:p>
        <w:p>
          <w:pPr>
            <w:pStyle w:val="Contents3"/>
            <w:tabs>
              <w:tab w:val="clear" w:pos="8459"/>
              <w:tab w:val="right" w:pos="9026" w:leader="dot"/>
            </w:tabs>
            <w:rPr/>
          </w:pPr>
          <w:hyperlink w:anchor="__RefHeading___Toc12203_1169349467">
            <w:r>
              <w:rPr>
                <w:webHidden/>
                <w:rStyle w:val="IndexLink"/>
                <w:rtl w:val="true"/>
              </w:rPr>
              <w:t>غدير اتمام حجتى فوق العاده و متفاوت است</w:t>
            </w:r>
            <w:r>
              <w:rPr>
                <w:rStyle w:val="IndexLink"/>
                <w:rtl w:val="true"/>
              </w:rPr>
              <w:tab/>
            </w:r>
            <w:r>
              <w:rPr>
                <w:rStyle w:val="IndexLink"/>
              </w:rPr>
              <w:t>146</w:t>
            </w:r>
          </w:hyperlink>
        </w:p>
        <w:p>
          <w:pPr>
            <w:pStyle w:val="Contents3"/>
            <w:tabs>
              <w:tab w:val="clear" w:pos="8459"/>
              <w:tab w:val="right" w:pos="9026" w:leader="dot"/>
            </w:tabs>
            <w:rPr/>
          </w:pPr>
          <w:hyperlink w:anchor="__RefHeading___Toc12205_1169349467">
            <w:r>
              <w:rPr>
                <w:webHidden/>
                <w:rStyle w:val="IndexLink"/>
                <w:rtl w:val="true"/>
              </w:rPr>
              <w:t>غدير پاسخ به تهمت‌هاى احتمالى بود</w:t>
            </w:r>
            <w:r>
              <w:rPr>
                <w:rStyle w:val="IndexLink"/>
                <w:rtl w:val="true"/>
              </w:rPr>
              <w:tab/>
            </w:r>
            <w:r>
              <w:rPr>
                <w:rStyle w:val="IndexLink"/>
              </w:rPr>
              <w:t>147</w:t>
            </w:r>
          </w:hyperlink>
        </w:p>
        <w:p>
          <w:pPr>
            <w:pStyle w:val="Contents3"/>
            <w:tabs>
              <w:tab w:val="clear" w:pos="8459"/>
              <w:tab w:val="right" w:pos="9026" w:leader="dot"/>
            </w:tabs>
            <w:rPr/>
          </w:pPr>
          <w:hyperlink w:anchor="__RefHeading___Toc12207_1169349467">
            <w:r>
              <w:rPr>
                <w:webHidden/>
                <w:rStyle w:val="IndexLink"/>
                <w:rtl w:val="true"/>
              </w:rPr>
              <w:t>شيرينى غدير را در كام مردم تلخ كردند</w:t>
            </w:r>
            <w:r>
              <w:rPr>
                <w:rStyle w:val="IndexLink"/>
                <w:rtl w:val="true"/>
              </w:rPr>
              <w:tab/>
            </w:r>
            <w:r>
              <w:rPr>
                <w:rStyle w:val="IndexLink"/>
              </w:rPr>
              <w:t>148</w:t>
            </w:r>
          </w:hyperlink>
        </w:p>
        <w:p>
          <w:pPr>
            <w:pStyle w:val="Contents2"/>
            <w:tabs>
              <w:tab w:val="clear" w:pos="8743"/>
              <w:tab w:val="right" w:pos="9026" w:leader="dot"/>
            </w:tabs>
            <w:rPr/>
          </w:pPr>
          <w:hyperlink w:anchor="__RefHeading___Toc12209_1169349467">
            <w:r>
              <w:rPr>
                <w:webHidden/>
                <w:rStyle w:val="IndexLink"/>
              </w:rPr>
              <w:t>9</w:t>
            </w:r>
            <w:r>
              <w:rPr>
                <w:rStyle w:val="IndexLink"/>
                <w:rtl w:val="true"/>
              </w:rPr>
              <w:tab/>
            </w:r>
            <w:r>
              <w:rPr>
                <w:rStyle w:val="IndexLink"/>
              </w:rPr>
              <w:t>149</w:t>
            </w:r>
          </w:hyperlink>
        </w:p>
        <w:p>
          <w:pPr>
            <w:pStyle w:val="Contents3"/>
            <w:tabs>
              <w:tab w:val="clear" w:pos="8459"/>
              <w:tab w:val="right" w:pos="9026" w:leader="dot"/>
            </w:tabs>
            <w:rPr/>
          </w:pPr>
          <w:hyperlink w:anchor="__RefHeading___Toc12211_116934946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2213_1169349467">
            <w:r>
              <w:rPr>
                <w:webHidden/>
                <w:rStyle w:val="IndexLink"/>
                <w:rtl w:val="true"/>
              </w:rPr>
              <w:t>موشكافى غدير تا ابد ادامه دارد</w:t>
            </w:r>
            <w:r>
              <w:rPr>
                <w:rStyle w:val="IndexLink"/>
                <w:rtl w:val="true"/>
              </w:rPr>
              <w:tab/>
            </w:r>
            <w:r>
              <w:rPr>
                <w:rStyle w:val="IndexLink"/>
              </w:rPr>
              <w:t>150</w:t>
            </w:r>
          </w:hyperlink>
        </w:p>
        <w:p>
          <w:pPr>
            <w:pStyle w:val="Contents3"/>
            <w:tabs>
              <w:tab w:val="clear" w:pos="8459"/>
              <w:tab w:val="right" w:pos="9026" w:leader="dot"/>
            </w:tabs>
            <w:rPr/>
          </w:pPr>
          <w:hyperlink w:anchor="__RefHeading___Toc12215_1169349467">
            <w:r>
              <w:rPr>
                <w:webHidden/>
                <w:rStyle w:val="IndexLink"/>
                <w:rtl w:val="true"/>
              </w:rPr>
              <w:t xml:space="preserve">غدير به معناى خلقت نورانى چهارده معصوم </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151</w:t>
            </w:r>
          </w:hyperlink>
        </w:p>
        <w:p>
          <w:pPr>
            <w:pStyle w:val="Contents3"/>
            <w:tabs>
              <w:tab w:val="clear" w:pos="8459"/>
              <w:tab w:val="right" w:pos="9026" w:leader="dot"/>
            </w:tabs>
            <w:rPr/>
          </w:pPr>
          <w:hyperlink w:anchor="__RefHeading___Toc12217_1169349467">
            <w:r>
              <w:rPr>
                <w:webHidden/>
                <w:rStyle w:val="IndexLink"/>
                <w:rtl w:val="true"/>
              </w:rPr>
              <w:t>هر نسلى موظف است غدير را منتقل كند</w:t>
            </w:r>
            <w:r>
              <w:rPr>
                <w:rStyle w:val="IndexLink"/>
                <w:rtl w:val="true"/>
              </w:rPr>
              <w:tab/>
            </w:r>
            <w:r>
              <w:rPr>
                <w:rStyle w:val="IndexLink"/>
              </w:rPr>
              <w:t>152</w:t>
            </w:r>
          </w:hyperlink>
        </w:p>
        <w:p>
          <w:pPr>
            <w:pStyle w:val="Contents3"/>
            <w:tabs>
              <w:tab w:val="clear" w:pos="8459"/>
              <w:tab w:val="right" w:pos="9026" w:leader="dot"/>
            </w:tabs>
            <w:rPr/>
          </w:pPr>
          <w:hyperlink w:anchor="__RefHeading___Toc12219_1169349467">
            <w:r>
              <w:rPr>
                <w:webHidden/>
                <w:rStyle w:val="IndexLink"/>
                <w:rtl w:val="true"/>
              </w:rPr>
              <w:t xml:space="preserve">مقام </w:t>
            </w:r>
            <w:r>
              <w:rPr>
                <w:rStyle w:val="IndexLink"/>
                <w:rtl w:val="true"/>
              </w:rPr>
              <w:t>«</w:t>
            </w:r>
            <w:r>
              <w:rPr>
                <w:rStyle w:val="IndexLink"/>
                <w:rtl w:val="true"/>
              </w:rPr>
              <w:t>اولى بالمؤمنين</w:t>
            </w:r>
            <w:r>
              <w:rPr>
                <w:rStyle w:val="IndexLink"/>
                <w:rtl w:val="true"/>
              </w:rPr>
              <w:t xml:space="preserve">» </w:t>
            </w:r>
            <w:r>
              <w:rPr>
                <w:rStyle w:val="IndexLink"/>
                <w:rtl w:val="true"/>
              </w:rPr>
              <w:t>معرفى شد</w:t>
            </w:r>
            <w:r>
              <w:rPr>
                <w:rStyle w:val="IndexLink"/>
                <w:rtl w:val="true"/>
              </w:rPr>
              <w:tab/>
            </w:r>
            <w:r>
              <w:rPr>
                <w:rStyle w:val="IndexLink"/>
              </w:rPr>
              <w:t>153</w:t>
            </w:r>
          </w:hyperlink>
        </w:p>
        <w:p>
          <w:pPr>
            <w:pStyle w:val="Contents3"/>
            <w:tabs>
              <w:tab w:val="clear" w:pos="8459"/>
              <w:tab w:val="right" w:pos="9026" w:leader="dot"/>
            </w:tabs>
            <w:rPr/>
          </w:pPr>
          <w:hyperlink w:anchor="__RefHeading___Toc12221_1169349467">
            <w:r>
              <w:rPr>
                <w:webHidden/>
                <w:rStyle w:val="IndexLink"/>
                <w:rtl w:val="true"/>
              </w:rPr>
              <w:t>كدام حادثه؟ كدام ضابطه؟ كدام نعمت؟</w:t>
            </w:r>
            <w:r>
              <w:rPr>
                <w:rStyle w:val="IndexLink"/>
                <w:rtl w:val="true"/>
              </w:rPr>
              <w:tab/>
            </w:r>
            <w:r>
              <w:rPr>
                <w:rStyle w:val="IndexLink"/>
              </w:rPr>
              <w:t>154</w:t>
            </w:r>
          </w:hyperlink>
        </w:p>
        <w:p>
          <w:pPr>
            <w:pStyle w:val="Contents3"/>
            <w:tabs>
              <w:tab w:val="clear" w:pos="8459"/>
              <w:tab w:val="right" w:pos="9026" w:leader="dot"/>
            </w:tabs>
            <w:rPr/>
          </w:pPr>
          <w:hyperlink w:anchor="__RefHeading___Toc12223_1169349467">
            <w:r>
              <w:rPr>
                <w:webHidden/>
                <w:rStyle w:val="IndexLink"/>
                <w:rtl w:val="true"/>
              </w:rPr>
              <w:t>با غدير اسلام جهانى مى‌شود</w:t>
            </w:r>
            <w:r>
              <w:rPr>
                <w:rStyle w:val="IndexLink"/>
                <w:rtl w:val="true"/>
              </w:rPr>
              <w:tab/>
            </w:r>
            <w:r>
              <w:rPr>
                <w:rStyle w:val="IndexLink"/>
              </w:rPr>
              <w:t>155</w:t>
            </w:r>
          </w:hyperlink>
        </w:p>
        <w:p>
          <w:pPr>
            <w:pStyle w:val="Contents3"/>
            <w:tabs>
              <w:tab w:val="clear" w:pos="8459"/>
              <w:tab w:val="right" w:pos="9026" w:leader="dot"/>
            </w:tabs>
            <w:rPr/>
          </w:pPr>
          <w:hyperlink w:anchor="__RefHeading___Toc12225_1169349467">
            <w:r>
              <w:rPr>
                <w:webHidden/>
                <w:rStyle w:val="IndexLink"/>
                <w:rtl w:val="true"/>
              </w:rPr>
              <w:t>وسعت جامعه‌شناسى غدير تا روز قيامت است</w:t>
            </w:r>
            <w:r>
              <w:rPr>
                <w:rStyle w:val="IndexLink"/>
                <w:rtl w:val="true"/>
              </w:rPr>
              <w:tab/>
            </w:r>
            <w:r>
              <w:rPr>
                <w:rStyle w:val="IndexLink"/>
              </w:rPr>
              <w:t>156</w:t>
            </w:r>
          </w:hyperlink>
        </w:p>
        <w:p>
          <w:pPr>
            <w:pStyle w:val="Contents3"/>
            <w:tabs>
              <w:tab w:val="clear" w:pos="8459"/>
              <w:tab w:val="right" w:pos="9026" w:leader="dot"/>
            </w:tabs>
            <w:rPr/>
          </w:pPr>
          <w:hyperlink w:anchor="__RefHeading___Toc12227_1169349467">
            <w:r>
              <w:rPr>
                <w:webHidden/>
                <w:rStyle w:val="IndexLink"/>
                <w:rtl w:val="true"/>
              </w:rPr>
              <w:t>انديشهٔ ظريف غدير رمز بقاى آن است</w:t>
            </w:r>
            <w:r>
              <w:rPr>
                <w:rStyle w:val="IndexLink"/>
                <w:rtl w:val="true"/>
              </w:rPr>
              <w:tab/>
            </w:r>
            <w:r>
              <w:rPr>
                <w:rStyle w:val="IndexLink"/>
              </w:rPr>
              <w:t>157</w:t>
            </w:r>
          </w:hyperlink>
        </w:p>
        <w:p>
          <w:pPr>
            <w:pStyle w:val="Contents3"/>
            <w:tabs>
              <w:tab w:val="clear" w:pos="8459"/>
              <w:tab w:val="right" w:pos="9026" w:leader="dot"/>
            </w:tabs>
            <w:rPr/>
          </w:pPr>
          <w:hyperlink w:anchor="__RefHeading___Toc12229_1169349467">
            <w:r>
              <w:rPr>
                <w:webHidden/>
                <w:rStyle w:val="IndexLink"/>
                <w:rtl w:val="true"/>
              </w:rPr>
              <w:t>غدير رمز وحدت است نه سد راه آن</w:t>
            </w:r>
            <w:r>
              <w:rPr>
                <w:rStyle w:val="IndexLink"/>
                <w:rtl w:val="true"/>
              </w:rPr>
              <w:tab/>
            </w:r>
            <w:r>
              <w:rPr>
                <w:rStyle w:val="IndexLink"/>
              </w:rPr>
              <w:t>158</w:t>
            </w:r>
          </w:hyperlink>
        </w:p>
        <w:p>
          <w:pPr>
            <w:pStyle w:val="Contents3"/>
            <w:tabs>
              <w:tab w:val="clear" w:pos="8459"/>
              <w:tab w:val="right" w:pos="9026" w:leader="dot"/>
            </w:tabs>
            <w:rPr/>
          </w:pPr>
          <w:hyperlink w:anchor="__RefHeading___Toc12231_1169349467">
            <w:r>
              <w:rPr>
                <w:webHidden/>
                <w:rStyle w:val="IndexLink"/>
                <w:rtl w:val="true"/>
              </w:rPr>
              <w:t>غدير قطع يد فرصت طلبان بود</w:t>
            </w:r>
            <w:r>
              <w:rPr>
                <w:rStyle w:val="IndexLink"/>
                <w:rtl w:val="true"/>
              </w:rPr>
              <w:tab/>
            </w:r>
            <w:r>
              <w:rPr>
                <w:rStyle w:val="IndexLink"/>
              </w:rPr>
              <w:t>159</w:t>
            </w:r>
          </w:hyperlink>
        </w:p>
        <w:p>
          <w:pPr>
            <w:pStyle w:val="Contents3"/>
            <w:tabs>
              <w:tab w:val="clear" w:pos="8459"/>
              <w:tab w:val="right" w:pos="9026" w:leader="dot"/>
            </w:tabs>
            <w:rPr/>
          </w:pPr>
          <w:hyperlink w:anchor="__RefHeading___Toc12233_1169349467">
            <w:r>
              <w:rPr>
                <w:webHidden/>
                <w:rStyle w:val="IndexLink"/>
                <w:rtl w:val="true"/>
              </w:rPr>
              <w:t>اتمام حجت غدير در بهترين شرايط بود</w:t>
            </w:r>
            <w:r>
              <w:rPr>
                <w:rStyle w:val="IndexLink"/>
                <w:rtl w:val="true"/>
              </w:rPr>
              <w:tab/>
            </w:r>
            <w:r>
              <w:rPr>
                <w:rStyle w:val="IndexLink"/>
              </w:rPr>
              <w:t>160</w:t>
            </w:r>
          </w:hyperlink>
        </w:p>
        <w:p>
          <w:pPr>
            <w:pStyle w:val="Contents3"/>
            <w:tabs>
              <w:tab w:val="clear" w:pos="8459"/>
              <w:tab w:val="right" w:pos="9026" w:leader="dot"/>
            </w:tabs>
            <w:rPr/>
          </w:pPr>
          <w:hyperlink w:anchor="__RefHeading___Toc12235_1169349467">
            <w:r>
              <w:rPr>
                <w:webHidden/>
                <w:rStyle w:val="IndexLink"/>
                <w:rtl w:val="true"/>
              </w:rPr>
              <w:t>بزرگترين حقيقت در جهانى‌ترين شكل اجرا شد</w:t>
            </w:r>
            <w:r>
              <w:rPr>
                <w:rStyle w:val="IndexLink"/>
                <w:rtl w:val="true"/>
              </w:rPr>
              <w:tab/>
            </w:r>
            <w:r>
              <w:rPr>
                <w:rStyle w:val="IndexLink"/>
              </w:rPr>
              <w:t>161</w:t>
            </w:r>
          </w:hyperlink>
        </w:p>
        <w:p>
          <w:pPr>
            <w:pStyle w:val="Contents3"/>
            <w:tabs>
              <w:tab w:val="clear" w:pos="8459"/>
              <w:tab w:val="right" w:pos="9026" w:leader="dot"/>
            </w:tabs>
            <w:rPr/>
          </w:pPr>
          <w:hyperlink w:anchor="__RefHeading___Toc12237_1169349467">
            <w:r>
              <w:rPr>
                <w:webHidden/>
                <w:rStyle w:val="IndexLink"/>
                <w:rtl w:val="true"/>
              </w:rPr>
              <w:t>تجلى فصاحت و بلاغت را در خطابهٔ غدير بايد ديد</w:t>
            </w:r>
            <w:r>
              <w:rPr>
                <w:rStyle w:val="IndexLink"/>
                <w:rtl w:val="true"/>
              </w:rPr>
              <w:tab/>
            </w:r>
            <w:r>
              <w:rPr>
                <w:rStyle w:val="IndexLink"/>
              </w:rPr>
              <w:t>162</w:t>
            </w:r>
          </w:hyperlink>
        </w:p>
        <w:p>
          <w:pPr>
            <w:pStyle w:val="Contents3"/>
            <w:tabs>
              <w:tab w:val="clear" w:pos="8459"/>
              <w:tab w:val="right" w:pos="9026" w:leader="dot"/>
            </w:tabs>
            <w:rPr/>
          </w:pPr>
          <w:hyperlink w:anchor="__RefHeading___Toc12239_1169349467">
            <w:r>
              <w:rPr>
                <w:webHidden/>
                <w:rStyle w:val="IndexLink"/>
                <w:rtl w:val="true"/>
              </w:rPr>
              <w:t>تجربهٔ تاريخ نتيجهٔ كنار گذاشتن غدير را نشان داد</w:t>
            </w:r>
            <w:r>
              <w:rPr>
                <w:rStyle w:val="IndexLink"/>
                <w:rtl w:val="true"/>
              </w:rPr>
              <w:tab/>
            </w:r>
            <w:r>
              <w:rPr>
                <w:rStyle w:val="IndexLink"/>
              </w:rPr>
              <w:t>163</w:t>
            </w:r>
          </w:hyperlink>
        </w:p>
        <w:p>
          <w:pPr>
            <w:pStyle w:val="Contents3"/>
            <w:tabs>
              <w:tab w:val="clear" w:pos="8459"/>
              <w:tab w:val="right" w:pos="9026" w:leader="dot"/>
            </w:tabs>
            <w:rPr/>
          </w:pPr>
          <w:hyperlink w:anchor="__RefHeading___Toc12241_1169349467">
            <w:r>
              <w:rPr>
                <w:webHidden/>
                <w:rStyle w:val="IndexLink"/>
                <w:rtl w:val="true"/>
              </w:rPr>
              <w:t>غدير ادامه‌ٔ نقش نبوت است</w:t>
            </w:r>
            <w:r>
              <w:rPr>
                <w:rStyle w:val="IndexLink"/>
                <w:rtl w:val="true"/>
              </w:rPr>
              <w:tab/>
            </w:r>
            <w:r>
              <w:rPr>
                <w:rStyle w:val="IndexLink"/>
              </w:rPr>
              <w:t>164</w:t>
            </w:r>
          </w:hyperlink>
        </w:p>
        <w:p>
          <w:pPr>
            <w:pStyle w:val="Contents3"/>
            <w:tabs>
              <w:tab w:val="clear" w:pos="8459"/>
              <w:tab w:val="right" w:pos="9026" w:leader="dot"/>
            </w:tabs>
            <w:rPr/>
          </w:pPr>
          <w:hyperlink w:anchor="__RefHeading___Toc12243_1169349467">
            <w:r>
              <w:rPr>
                <w:webHidden/>
                <w:rStyle w:val="IndexLink"/>
                <w:rtl w:val="true"/>
              </w:rPr>
              <w:t>غدير با ما سخن مى‌گويد</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7_201351"/>
      <w:bookmarkStart w:id="1" w:name="pg20607_201351"/>
      <w:bookmarkEnd w:id="1"/>
    </w:p>
    <w:p>
      <w:pPr>
        <w:pStyle w:val="Heading2"/>
        <w:numPr>
          <w:ilvl w:val="1"/>
          <w:numId w:val="1"/>
        </w:numPr>
        <w:rPr/>
      </w:pPr>
      <w:bookmarkStart w:id="2" w:name="pg20607_201351"/>
      <w:bookmarkStart w:id="3" w:name="__RefHeading___Toc11917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غدیر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نگاه‌های کنجکاوانه به حادثه عظیم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085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Bager Ansari. If we were in Ghadir...? The curious look at Ghadir supreme event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1‌3‌3‌7‌6‌8‌9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19_116934946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20607_201353"/>
    </w:p>
    <w:p>
      <w:pPr>
        <w:pStyle w:val="Heading2"/>
        <w:numPr>
          <w:ilvl w:val="1"/>
          <w:numId w:val="1"/>
        </w:numPr>
        <w:rPr/>
      </w:pPr>
      <w:bookmarkStart w:id="8" w:name="__RefHeading___Toc11921_1169349467"/>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اهداء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آنان كه در تنهايى دل سرى به غدير مى‌زنند، و با كنجاوى رازهاى نهفتهٔ آن را جستجو مى كنند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10" w:name="pg20607_201355"/>
    </w:p>
    <w:p>
      <w:pPr>
        <w:pStyle w:val="Heading2"/>
        <w:numPr>
          <w:ilvl w:val="1"/>
          <w:numId w:val="1"/>
        </w:numPr>
        <w:rPr/>
      </w:pPr>
      <w:bookmarkStart w:id="11" w:name="__RefHeading___Toc11923_1169349467"/>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اگر در غدير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مى‌فهميديم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غدير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دل هر مسلمانى است كه وارد واقعهٔ عظيم غدير مى‌شود، و زواياى متفاوت آن مبهوتش مى‌نمايد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كنفرانسى زير آسمان باز، حضور بيش از صد و بيست هزار نفر در برابر يك خطيب، دو نفر بالاى منبرى از سنگ، بيعتى با قلبها و زبانها و دستها در طول سه روز، حضور جبرئيل و نزول پياپى وحى در آن مراسم، سرودن شعر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همه برنامهٔ غير عادى كه تاكنون در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نيفتاده، با چه اهدافى برنامه‌ريزى شده است؟ </w:t>
      </w:r>
    </w:p>
    <w:p>
      <w:pPr>
        <w:pStyle w:val="BookText"/>
        <w:rPr/>
      </w:pPr>
      <w:r>
        <w:rPr>
          <w:rFonts w:ascii="IRNazanin" w:hAnsi="IRNazanin" w:eastAsia="IRNazanin"/>
          <w:color w:val="111111"/>
          <w:sz w:val="28"/>
          <w:sz w:val="28"/>
          <w:szCs w:val="28"/>
          <w:rtl w:val="true"/>
          <w:lang w:bidi="fa-IR"/>
        </w:rPr>
        <w:t>از سوى ديگر حضور خط نفاق در آن صحراى سوزان، توطئه‌هاى پى در پى و سنگ اندازى‌هاى متعدد در برابر آن برنامه عظيم، تا آنجا كه كه قصد جان نبى و وصى نمايند، علامت سؤالى همراه با تعجب بر چشم هر شنونده‌اى نقش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بيننده‌اى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چه كسى مى‌توانست جان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 آنان حفظ كند، و با وجود آنان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آن برنامه عظيم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در يك ساعت كه در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نمايد؟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اشتياق حضور در غدير، و جستجوى هزاران سؤال كه از آن منظره شورانگيز در دل خطور مى‌كند، و دريافت پاسخ آنها در دل زنده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مطمئنا اگر با تمام وجود در غدير باشيم، و زواياى آن را زير ذره‌بين تفكر آوريم، متن ماجرا گوياى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سؤالى را بى‌پاسخ نخواهد گذاشت، بلكه پرده از صدها نكتهٔ جديد برخواهد داشت، كه بر قلب احدى خطور نكرده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به گونه‌اى برنامه ريزى كرده‌اند كه مانند روز روشن از هر ابهامى به دور باشد، و هر روز كه مى‌گذرد گنج‌هاى تازه‌اى از اعماق آن بركهٔ آسمانى استخراج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حاضر دست در دست هم مى‌دهيم و قافله‌اى ميلياردى از همهٔ دل‌هايى كه آرزو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در غدير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روانهٔ غدير خم مى‌نماييم؛ تا آثار دير آشناى اعتقاد خود را از نزديك ببينيم و با آن تجديد عهدى نماييم و آنچه مى‌يابيم بر زبان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دلنوشته‌ها آغاز راه غوص در اعماق غدير است، كه تا ظهور آخرين وارث غدير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در حضور او سفرى به غدير خواهيم كرد، و از دو لب مباركش اسرار و رموز غدير را خواهيم شنيد و لذت آن را با نگاه در چهرهٔ امام غدير خواهيم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bookmarkStart w:id="13" w:name="pg20607_201359"/>
    </w:p>
    <w:p>
      <w:pPr>
        <w:pStyle w:val="Heading2"/>
        <w:numPr>
          <w:ilvl w:val="1"/>
          <w:numId w:val="1"/>
        </w:numPr>
        <w:rPr/>
      </w:pPr>
      <w:bookmarkStart w:id="14" w:name="__RefHeading___Toc11925_1169349467"/>
      <w:bookmarkStart w:id="15" w:name="_Toc5"/>
      <w:bookmarkEnd w:id="13"/>
      <w:bookmarkEnd w:id="14"/>
      <w:r>
        <w:rPr/>
        <w:t>1</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1927_1169349467"/>
      <w:bookmarkStart w:id="17" w:name="_Toc6"/>
      <w:bookmarkEnd w:id="16"/>
      <w:r>
        <w:rPr>
          <w:rtl w:val="true"/>
        </w:rPr>
        <w:t>اشارة</w:t>
      </w:r>
      <w:bookmarkStart w:id="18" w:name="pg20607_201360"/>
      <w:bookmarkEnd w:id="17"/>
    </w:p>
    <w:p>
      <w:pPr>
        <w:pStyle w:val="Heading3"/>
        <w:numPr>
          <w:ilvl w:val="2"/>
          <w:numId w:val="1"/>
        </w:numPr>
        <w:rPr/>
      </w:pPr>
      <w:bookmarkStart w:id="19" w:name="__RefHeading___Toc11929_1169349467"/>
      <w:bookmarkStart w:id="20" w:name="_Toc7"/>
      <w:bookmarkEnd w:id="18"/>
      <w:bookmarkEnd w:id="19"/>
      <w:r>
        <w:rPr>
          <w:rtl w:val="true"/>
        </w:rPr>
        <w:t>اى كاش من هم آنجا بودم</w:t>
      </w:r>
      <w:bookmarkEnd w:id="20"/>
    </w:p>
    <w:p>
      <w:pPr>
        <w:pStyle w:val="BookText"/>
        <w:rPr/>
      </w:pPr>
      <w:r>
        <w:rPr>
          <w:rFonts w:ascii="IRNazanin" w:hAnsi="IRNazanin" w:eastAsia="IRNazanin"/>
          <w:color w:val="111111"/>
          <w:sz w:val="28"/>
          <w:sz w:val="28"/>
          <w:szCs w:val="28"/>
          <w:rtl w:val="true"/>
          <w:lang w:bidi="fa-IR"/>
        </w:rPr>
        <w:t>احساسات در غدير غرق مى‌شود و انسان را از خود بى‌خود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با شكوه و استثنايى غدير عقل را متحير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بى‌اختيار دنبال كسى مى‌گردد تا هزاران سؤال درونش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منظره عجيب آن روز، كارهاى استثنايى شخصيتى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حركات مشكوك منافقين، و ده‌ها اتفاق فوق العاده كه يكى پس از ديگرى اتفاق مى‌افتاد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هر كس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تصور مى‌كند اگر من در غدير بودم چه حالى داشتم، و چه افكارى بر ذهنم هجوم مى‌آورد، و چگونه در آن مراسم با شكوه مشاركت و كمك مى‌كردم، و چه برداشت‌هايى از آن مجلس عظيم داشتم؟ </w:t>
      </w:r>
      <w:bookmarkStart w:id="21" w:name="pg20607_201361"/>
    </w:p>
    <w:p>
      <w:pPr>
        <w:pStyle w:val="Heading3"/>
        <w:numPr>
          <w:ilvl w:val="2"/>
          <w:numId w:val="1"/>
        </w:numPr>
        <w:rPr/>
      </w:pPr>
      <w:bookmarkStart w:id="22" w:name="__RefHeading___Toc11931_1169349467"/>
      <w:bookmarkStart w:id="23" w:name="_Toc8"/>
      <w:bookmarkEnd w:id="21"/>
      <w:bookmarkEnd w:id="22"/>
      <w:r>
        <w:rPr>
          <w:rtl w:val="true"/>
        </w:rPr>
        <w:t>بناى هزاران پيامبر ضمانت ابدى يافت</w:t>
      </w:r>
      <w:bookmarkEnd w:id="23"/>
    </w:p>
    <w:p>
      <w:pPr>
        <w:pStyle w:val="BookText"/>
        <w:rPr/>
      </w:pPr>
      <w:r>
        <w:rPr>
          <w:rFonts w:ascii="IRNazanin" w:hAnsi="IRNazanin" w:eastAsia="IRNazanin"/>
          <w:color w:val="111111"/>
          <w:sz w:val="28"/>
          <w:sz w:val="28"/>
          <w:szCs w:val="28"/>
          <w:rtl w:val="true"/>
          <w:lang w:bidi="fa-IR"/>
        </w:rPr>
        <w:t xml:space="preserve">غدير آخرين خشت بنايى بود كه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طول بيش از پنج‌هزار سال به پايه گذارى و بالا بردن و تكميل ساختمان آن همت گماشتند، و هر يك به سهم خود گوشه‌اى از اين بناى عظيم را آراستند، و نام آن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پروردگار،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همه پيامبران به عنوان معمار اعظم اين بنا فرستاد تا آن عمارت را به گونه‌اى جهانى رنگ و آب دهد و آنچه بدان افزودنى است بيفزايد و كامل‌ترين گونه غير قابل تغيير آن را براى ابديت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يك اثر باستانىِ از كار افتاده، تنها براى حفظ و مرمتش نياز به سرپرست دارد، آيا بناى چند هزار ساله اسلام كه مى‌خواهد تا روز قيامت به عنوان مرجع دنيا و آخرت ميلياردها انسان مورد استفاده قرار گيرد، نياز به محافظى ندارد كه از جاى جاى آن آگاهى داشته باشد و قدرت تامى بر اين حفاظت در او باشد و سابقه دلسوزى او براى اسلام بر همه روشن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اين مرحله به انجام نرسد مساوى با ضايع شدن زحمات انبيا نيست؟ آيا نبايد اذعان داشته باشيم برنامهٔ غدير آخرين مرحله از يك تلاش چند هزار ساله بود كه معمارش با اجراى آن همهٔ بشريت را مديون خود ساخت؟</w:t>
      </w:r>
      <w:r>
        <w:rPr>
          <w:rFonts w:eastAsia="IRNazanin" w:cs="IRNazanin"/>
          <w:color w:val="111111"/>
          <w:sz w:val="28"/>
          <w:szCs w:val="28"/>
          <w:rtl w:val="true"/>
          <w:lang w:bidi="fa-IR"/>
        </w:rPr>
        <w:t xml:space="preserve">!! </w:t>
      </w:r>
      <w:bookmarkStart w:id="24" w:name="pg20607_201362"/>
    </w:p>
    <w:p>
      <w:pPr>
        <w:pStyle w:val="Heading3"/>
        <w:numPr>
          <w:ilvl w:val="2"/>
          <w:numId w:val="1"/>
        </w:numPr>
        <w:rPr/>
      </w:pPr>
      <w:bookmarkStart w:id="25" w:name="__RefHeading___Toc11933_1169349467"/>
      <w:bookmarkStart w:id="26" w:name="_Toc9"/>
      <w:bookmarkEnd w:id="24"/>
      <w:bookmarkEnd w:id="25"/>
      <w:r>
        <w:rPr>
          <w:rtl w:val="true"/>
        </w:rPr>
        <w:t>اى كاش آن ديدنى‌ترين روز تاريخ برمى‌گشت</w:t>
      </w:r>
      <w:bookmarkEnd w:id="26"/>
    </w:p>
    <w:p>
      <w:pPr>
        <w:pStyle w:val="BookText"/>
        <w:rPr/>
      </w:pPr>
      <w:r>
        <w:rPr>
          <w:rFonts w:ascii="IRNazanin" w:hAnsi="IRNazanin" w:eastAsia="IRNazanin"/>
          <w:color w:val="111111"/>
          <w:sz w:val="28"/>
          <w:sz w:val="28"/>
          <w:szCs w:val="28"/>
          <w:rtl w:val="true"/>
          <w:lang w:bidi="fa-IR"/>
        </w:rPr>
        <w:t>واقعا اگر ما در غدير بوديم چه چيزهايى جلب توجه مى‌كرد؟ آن روز مردم چه چيزهايى را دانستند كه تا آن روز نمى‌دانستند؟ آن روز چه مطالبى مستحكم شد كه دشمنان را مأيوس كرد؟ آن روز كدام پايه اسلام پى‌ريزى شد كه ابديت آن را تضمين كرد؟</w:t>
      </w:r>
    </w:p>
    <w:p>
      <w:pPr>
        <w:pStyle w:val="BookText"/>
        <w:rPr/>
      </w:pPr>
      <w:r>
        <w:rPr>
          <w:rFonts w:ascii="IRNazanin" w:hAnsi="IRNazanin" w:eastAsia="IRNazanin"/>
          <w:color w:val="111111"/>
          <w:sz w:val="28"/>
          <w:sz w:val="28"/>
          <w:szCs w:val="28"/>
          <w:rtl w:val="true"/>
          <w:lang w:bidi="fa-IR"/>
        </w:rPr>
        <w:t>كسى كه از غدير مى‌آيد اخبار مهمى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اين گزارش آرزو مى‌كند كه اى كاش زمان به عقب برمى‌گشت تا شخصا آن ديدنى‌ترين روز تاريخ را مى‌ديد و با گوش خود آن خطبه جاودانى را مى‌شنيد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اينكه اگر ما در كاروان غدير بوديم با چه احساس شعفى از لحظه به لحظه آن روز برگى براى پروندهٔ خود ورق مى‌زديم، منظرهٔ سبزى را در ذهن باز مى‌كند كه چشم انداز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كسى آرزو داشت بيشتر همراه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پيام او را به منطقهٔ خود به عنوان هديه ببرد</w:t>
      </w:r>
      <w:r>
        <w:rPr>
          <w:rFonts w:eastAsia="IRNazanin" w:cs="IRNazanin"/>
          <w:color w:val="111111"/>
          <w:sz w:val="28"/>
          <w:szCs w:val="28"/>
          <w:rtl w:val="true"/>
          <w:lang w:bidi="fa-IR"/>
        </w:rPr>
        <w:t xml:space="preserve">. </w:t>
      </w:r>
      <w:bookmarkStart w:id="27" w:name="pg20607_201363"/>
    </w:p>
    <w:p>
      <w:pPr>
        <w:pStyle w:val="Heading3"/>
        <w:numPr>
          <w:ilvl w:val="2"/>
          <w:numId w:val="1"/>
        </w:numPr>
        <w:rPr/>
      </w:pPr>
      <w:bookmarkStart w:id="28" w:name="__RefHeading___Toc11935_1169349467"/>
      <w:bookmarkStart w:id="29" w:name="_Toc10"/>
      <w:bookmarkEnd w:id="27"/>
      <w:bookmarkEnd w:id="28"/>
      <w:r>
        <w:rPr>
          <w:rtl w:val="true"/>
        </w:rPr>
        <w:t>يا على، ولايتت مبارك باد</w:t>
      </w:r>
      <w:bookmarkEnd w:id="29"/>
    </w:p>
    <w:p>
      <w:pPr>
        <w:pStyle w:val="BookText"/>
        <w:rPr/>
      </w:pPr>
      <w:r>
        <w:rPr>
          <w:rFonts w:ascii="IRNazanin" w:hAnsi="IRNazanin" w:eastAsia="IRNazanin"/>
          <w:color w:val="111111"/>
          <w:sz w:val="28"/>
          <w:sz w:val="28"/>
          <w:szCs w:val="28"/>
          <w:rtl w:val="true"/>
          <w:lang w:bidi="fa-IR"/>
        </w:rPr>
        <w:t xml:space="preserve">آرزوى حضور در غدير خواسته دل هر دوستدار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آيه اكمال را نمايان كننده كامل حقيقتِ ولايت مى‌داند، و معتقد است كه فقط وجود نازنين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اين ولايت بزرگ را بر عهده بگيرد، و اين ولايت الهى را با رفتار ملكوتيش اجرا نمايد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دل غديريان در روزگار پس از غدير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غدير بودم و به چهرهٔ مباركش نگاه مى‌كردم و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ولايتت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لبيك از خيمهٔ غدير شنيده شود عاجز خواهيم بود از اينكه احساس خويش را بر زبان آوريم و با قلم بنگاريم</w:t>
      </w:r>
      <w:r>
        <w:rPr>
          <w:rFonts w:eastAsia="IRNazanin" w:cs="IRNazanin"/>
          <w:color w:val="111111"/>
          <w:sz w:val="28"/>
          <w:szCs w:val="28"/>
          <w:rtl w:val="true"/>
          <w:lang w:bidi="fa-IR"/>
        </w:rPr>
        <w:t xml:space="preserve">. </w:t>
      </w:r>
      <w:bookmarkStart w:id="30" w:name="pg20607_201364"/>
    </w:p>
    <w:p>
      <w:pPr>
        <w:pStyle w:val="Heading3"/>
        <w:numPr>
          <w:ilvl w:val="2"/>
          <w:numId w:val="1"/>
        </w:numPr>
        <w:rPr/>
      </w:pPr>
      <w:bookmarkStart w:id="31" w:name="__RefHeading___Toc11937_1169349467"/>
      <w:bookmarkStart w:id="32" w:name="_Toc11"/>
      <w:bookmarkEnd w:id="30"/>
      <w:bookmarkEnd w:id="31"/>
      <w:r>
        <w:rPr>
          <w:rtl w:val="true"/>
        </w:rPr>
        <w:t>غدير نثار نور بر ذرات عالم است</w:t>
      </w:r>
      <w:bookmarkEnd w:id="32"/>
    </w:p>
    <w:p>
      <w:pPr>
        <w:pStyle w:val="BookText"/>
        <w:rPr/>
      </w:pPr>
      <w:r>
        <w:rPr>
          <w:rFonts w:ascii="IRNazanin" w:hAnsi="IRNazanin" w:eastAsia="IRNazanin"/>
          <w:color w:val="111111"/>
          <w:sz w:val="28"/>
          <w:sz w:val="28"/>
          <w:szCs w:val="28"/>
          <w:rtl w:val="true"/>
          <w:lang w:bidi="fa-IR"/>
        </w:rPr>
        <w:t>غدير حادثه ولايت است؛ و به گونه‌اى فوق العاده انجام شده كه هيچگاه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نبوت تمام نورِ خويش را نثار انسانيت نموده، و همهٔ پروانه‌هاى ولايت براى سوختن بى‌قرارى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تاجِ انسانيت در آغوش ده‌ها هزار پروانهٔ عاشق، لحظه به لحظه به آن سرزمين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به دست فرزند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محبت ساخته شده و چشمه‌اى زلال جوشيده كه تا ابد تشنه دلانِ حقيقت را سيراب كند؛ و انفجار نورى رخ داده كه هيچ ذره‌اى در عالم از تابش آن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مراسم عظيم گوشزد كرد كه مسئله خلافت يك مسئله عادى نيست كه هر كس بخواهد ديگرى را انتخاب كند و يا قرعه كشى نمايد يا شورى درست كند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اينكه غدير تنها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ولايت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فراتر از اين مى‌فهماند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اشرف مخلوقات عالم بعد از پيامبرند، و كسى برتر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بلند كند و جانشين خود قرار دهد</w:t>
      </w:r>
      <w:r>
        <w:rPr>
          <w:rFonts w:eastAsia="IRNazanin" w:cs="IRNazanin"/>
          <w:color w:val="111111"/>
          <w:sz w:val="28"/>
          <w:szCs w:val="28"/>
          <w:rtl w:val="true"/>
          <w:lang w:bidi="fa-IR"/>
        </w:rPr>
        <w:t xml:space="preserve">. </w:t>
      </w:r>
      <w:bookmarkStart w:id="33" w:name="pg20607_201365"/>
    </w:p>
    <w:p>
      <w:pPr>
        <w:pStyle w:val="Heading3"/>
        <w:numPr>
          <w:ilvl w:val="2"/>
          <w:numId w:val="1"/>
        </w:numPr>
        <w:rPr/>
      </w:pPr>
      <w:bookmarkStart w:id="34" w:name="__RefHeading___Toc11939_1169349467"/>
      <w:bookmarkStart w:id="35" w:name="_Toc12"/>
      <w:bookmarkEnd w:id="33"/>
      <w:bookmarkEnd w:id="34"/>
      <w:r>
        <w:rPr>
          <w:rtl w:val="true"/>
        </w:rPr>
        <w:t>غدير آموزش ولايت پذيرى است</w:t>
      </w:r>
      <w:bookmarkEnd w:id="35"/>
    </w:p>
    <w:p>
      <w:pPr>
        <w:pStyle w:val="BookText"/>
        <w:rPr/>
      </w:pPr>
      <w:r>
        <w:rPr>
          <w:rFonts w:ascii="Amiri" w:hAnsi="Amiri" w:eastAsia="Amiri" w:cs="Amiri"/>
          <w:color w:val="111111"/>
          <w:sz w:val="28"/>
          <w:sz w:val="28"/>
          <w:szCs w:val="28"/>
          <w:rtl w:val="true"/>
          <w:lang w:bidi="ar-SA"/>
        </w:rPr>
        <w:t>ايستادن بر بلنداى غدير و دور دست‌هاى آن را به تماشا نشستن، احساسى است</w:t>
      </w:r>
    </w:p>
    <w:p>
      <w:pPr>
        <w:pStyle w:val="BookText"/>
        <w:rPr/>
      </w:pPr>
      <w:r>
        <w:rPr>
          <w:rFonts w:ascii="IRNazanin" w:hAnsi="IRNazanin" w:eastAsia="IRNazanin"/>
          <w:color w:val="111111"/>
          <w:sz w:val="28"/>
          <w:sz w:val="28"/>
          <w:szCs w:val="28"/>
          <w:rtl w:val="true"/>
          <w:lang w:bidi="fa-IR"/>
        </w:rPr>
        <w:t>كه هر مسلمانى آرزويش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مختلفى از غدير در اين نگاه بر صفحه دل عبور مى‌كند و رموزى از ناگفته‌هاى آن را به اشارتى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تصوير، غدير وقوف‌گاهِ حاجيان كعبهٔ ولايت است، و واقعهٔ غدير نمايش ولايت و آموزشِ ولايت پذيرى و ولايت گِرَوى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جرس بيدارى و بانگ فرمانبردارى خداوندگار است؛ و راز غدير اتحاد بر سر حق است؛ و ديوار اين قلعهٔ امن مرزهاى ولايت است</w:t>
      </w:r>
      <w:r>
        <w:rPr>
          <w:rFonts w:eastAsia="IRNazanin" w:cs="IRNazanin"/>
          <w:color w:val="111111"/>
          <w:sz w:val="28"/>
          <w:szCs w:val="28"/>
          <w:rtl w:val="true"/>
          <w:lang w:bidi="fa-IR"/>
        </w:rPr>
        <w:t xml:space="preserve">. </w:t>
      </w:r>
      <w:bookmarkStart w:id="36" w:name="pg20607_201366"/>
    </w:p>
    <w:p>
      <w:pPr>
        <w:pStyle w:val="Heading3"/>
        <w:numPr>
          <w:ilvl w:val="2"/>
          <w:numId w:val="1"/>
        </w:numPr>
        <w:rPr/>
      </w:pPr>
      <w:bookmarkStart w:id="37" w:name="__RefHeading___Toc11941_1169349467"/>
      <w:bookmarkStart w:id="38" w:name="_Toc13"/>
      <w:bookmarkEnd w:id="36"/>
      <w:bookmarkEnd w:id="37"/>
      <w:r>
        <w:rPr>
          <w:rtl w:val="true"/>
        </w:rPr>
        <w:t>در غدير بشريت در آستانهٔ بلوغ قرار گرفت</w:t>
      </w:r>
      <w:bookmarkEnd w:id="38"/>
    </w:p>
    <w:p>
      <w:pPr>
        <w:pStyle w:val="BookText"/>
        <w:rPr/>
      </w:pPr>
      <w:r>
        <w:rPr>
          <w:rFonts w:ascii="IRNazanin" w:hAnsi="IRNazanin" w:eastAsia="IRNazanin"/>
          <w:color w:val="111111"/>
          <w:sz w:val="28"/>
          <w:sz w:val="28"/>
          <w:szCs w:val="28"/>
          <w:rtl w:val="true"/>
          <w:lang w:bidi="fa-IR"/>
        </w:rPr>
        <w:t xml:space="preserve">كسى كه در كاروان به غدير نزديك مى‌شود از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مى‌يابد غدير آن روز استثنائى است كه پشت شيطان خواهد شكست و تاريخ ديگرى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بشريت با پيمودن مسيرى ششهزار ساله در آستانه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تمام نگاه‌هاى آسمان و زمين قافله‌اى را دنبال مى‌كند كه مى‌خواهد تقدير انسانيت را به تقديرى حسن رقم زند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قافله عشق زير فرمان رسالت براى سعادت هميشگى بشريت قلعه‌اى را بنا مى‌كند كه حوادث روزگار نمى‌تواند آسيبى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ولايت كه اگر همه مردم داخل آن مى‌شدند خداوند جهنم را براى هميشه خاموش مى‌كرد</w:t>
      </w:r>
      <w:r>
        <w:rPr>
          <w:rFonts w:eastAsia="IRNazanin" w:cs="IRNazanin"/>
          <w:color w:val="111111"/>
          <w:sz w:val="28"/>
          <w:szCs w:val="28"/>
          <w:rtl w:val="true"/>
          <w:lang w:bidi="fa-IR"/>
        </w:rPr>
        <w:t xml:space="preserve">! </w:t>
      </w:r>
      <w:bookmarkStart w:id="39" w:name="pg20607_201367"/>
    </w:p>
    <w:p>
      <w:pPr>
        <w:pStyle w:val="Heading3"/>
        <w:numPr>
          <w:ilvl w:val="2"/>
          <w:numId w:val="1"/>
        </w:numPr>
        <w:rPr/>
      </w:pPr>
      <w:bookmarkStart w:id="40" w:name="__RefHeading___Toc11943_1169349467"/>
      <w:bookmarkStart w:id="41" w:name="_Toc14"/>
      <w:bookmarkEnd w:id="39"/>
      <w:bookmarkEnd w:id="40"/>
      <w:r>
        <w:rPr>
          <w:rtl w:val="true"/>
        </w:rPr>
        <w:t>بركهٔ امامت از قطره‌هاى ولايت لبريز شد</w:t>
      </w:r>
      <w:bookmarkEnd w:id="41"/>
    </w:p>
    <w:p>
      <w:pPr>
        <w:pStyle w:val="BookText"/>
        <w:rPr/>
      </w:pPr>
      <w:r>
        <w:rPr>
          <w:rFonts w:ascii="IRNazanin" w:hAnsi="IRNazanin" w:eastAsia="IRNazanin"/>
          <w:color w:val="111111"/>
          <w:sz w:val="28"/>
          <w:sz w:val="28"/>
          <w:szCs w:val="28"/>
          <w:rtl w:val="true"/>
          <w:lang w:bidi="fa-IR"/>
        </w:rPr>
        <w:t xml:space="preserve">با نگاهى به آينده‌هاى بلند مدت غدير به راحتى مى‌توان دريافت كه در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من ايستادم على آنجاست، بر همان بلندا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فهمانيد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گفتارم را به آيندگان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آيندگان، چشم از پيام رسانان بپوشيد و ديده بر پيام 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احساس،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خيمه غدير مى‌برد تا از باد سياهِ نافرمانى و مادى نگرى امان نامه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ببينند كه عمودِ ولايت هيچ سايه و نيم سايه‌اى برنمى‌تابد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 تمام وجود شكرانه اين نعمت عظمى بر زبان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در روز غدير تختگاه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 و بركه امامت را از قطره‌هاى ولايت‌پذير لبريز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پيامبرش را كه دستان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گرفت تا دستان افراشته فرشتگان براى بيعت به دستان او رسد، كه اول بيعت آسمانى‌ها آنگَه بخٍ بخٍ زمينيان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زمينيان نيز به جاى آنكه سراغ غدير روند، اين غدير است كه با آغوش باز به استقبالشان آمده، تا خانه‌هاى دل خود و ديگران را با آن روشن سازند</w:t>
      </w:r>
      <w:r>
        <w:rPr>
          <w:rFonts w:eastAsia="IRNazanin" w:cs="IRNazanin"/>
          <w:color w:val="111111"/>
          <w:sz w:val="28"/>
          <w:szCs w:val="28"/>
          <w:rtl w:val="true"/>
          <w:lang w:bidi="fa-IR"/>
        </w:rPr>
        <w:t xml:space="preserve">. </w:t>
      </w:r>
      <w:bookmarkStart w:id="42" w:name="pg20607_201368"/>
    </w:p>
    <w:p>
      <w:pPr>
        <w:pStyle w:val="Heading3"/>
        <w:numPr>
          <w:ilvl w:val="2"/>
          <w:numId w:val="1"/>
        </w:numPr>
        <w:rPr/>
      </w:pPr>
      <w:bookmarkStart w:id="43" w:name="__RefHeading___Toc11945_1169349467"/>
      <w:bookmarkStart w:id="44" w:name="_Toc15"/>
      <w:bookmarkEnd w:id="42"/>
      <w:bookmarkEnd w:id="43"/>
      <w:r>
        <w:rPr>
          <w:rtl w:val="true"/>
        </w:rPr>
        <w:t>قدردان وديعهٔ الهى غدير باشيم</w:t>
      </w:r>
      <w:bookmarkEnd w:id="44"/>
    </w:p>
    <w:p>
      <w:pPr>
        <w:pStyle w:val="BookText"/>
        <w:rPr/>
      </w:pPr>
      <w:r>
        <w:rPr>
          <w:rFonts w:ascii="IRNazanin" w:hAnsi="IRNazanin" w:eastAsia="IRNazanin"/>
          <w:color w:val="111111"/>
          <w:sz w:val="28"/>
          <w:sz w:val="28"/>
          <w:szCs w:val="28"/>
          <w:rtl w:val="true"/>
          <w:lang w:bidi="fa-IR"/>
        </w:rPr>
        <w:t xml:space="preserve">غدير را نبايد بار سنگينى بر دوش خود احساس كرد، بلكه سنگينى آن را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كشيده‌اند تا ما سعادتمند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و خلافت بزرگترين لطف پروردگار بر بندگان است، كه زندگى آنان را بر پايه جهان بينى توحيدى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مقدماتى را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آماده كرد تا تضمين آينده امت با مراسم غدير به احسن وجه به اجرا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بهترين راهى است كه با آمدن آن سكولاريسم و دموكراسى و تئوكراسى و امثال اينها براى هميشه سخنى براى گفتن نخواهد داشت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ماست كه حق اين امانت الهى را ادا نماييم، زيرا ولايت امانتى است كه خداوند در نگهدارى آن به ما نياز ندارد، ولى ما براى سعادت مادى و معنوى خود به آن نيازمنديم</w:t>
      </w:r>
      <w:r>
        <w:rPr>
          <w:rFonts w:eastAsia="IRNazanin" w:cs="IRNazanin"/>
          <w:color w:val="111111"/>
          <w:sz w:val="28"/>
          <w:szCs w:val="28"/>
          <w:rtl w:val="true"/>
          <w:lang w:bidi="fa-IR"/>
        </w:rPr>
        <w:t xml:space="preserve">. </w:t>
      </w:r>
      <w:bookmarkStart w:id="45" w:name="pg20607_201369"/>
    </w:p>
    <w:p>
      <w:pPr>
        <w:pStyle w:val="Heading3"/>
        <w:numPr>
          <w:ilvl w:val="2"/>
          <w:numId w:val="1"/>
        </w:numPr>
        <w:rPr/>
      </w:pPr>
      <w:bookmarkStart w:id="46" w:name="__RefHeading___Toc11947_1169349467"/>
      <w:bookmarkStart w:id="47" w:name="_Toc16"/>
      <w:bookmarkEnd w:id="45"/>
      <w:bookmarkEnd w:id="46"/>
      <w:r>
        <w:rPr>
          <w:rtl w:val="true"/>
        </w:rPr>
        <w:t>جهان خواهان ولايت الهى است</w:t>
      </w:r>
      <w:bookmarkEnd w:id="47"/>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پايان رسيده بود و جهان نمى‌خواست از ولايت الهى جدا شود، و راضى نمى‌شد اين همه زحمت با وفات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پوچ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چنين پايانى راضى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موضوع بر زمان سنگينى مى‌كرد و آن را ساكت و بى‌حركت متوقف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آموزگار تاريخ ارزنده‌ترين پيام خود را به مسلمين تقديم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مرد هستى نورى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 مؤمنين جارى بود كه مقتداى جديد خود را پيدا كرده بودند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اكبر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 ساده‌اى و با چه عبارات زيبا و كوتاهى او را به جانشينى خود برگزيد و دين را كامل كرد</w:t>
      </w:r>
      <w:r>
        <w:rPr>
          <w:rFonts w:eastAsia="IRNazanin" w:cs="IRNazanin"/>
          <w:color w:val="111111"/>
          <w:sz w:val="28"/>
          <w:szCs w:val="28"/>
          <w:rtl w:val="true"/>
          <w:lang w:bidi="fa-IR"/>
        </w:rPr>
        <w:t xml:space="preserve">. </w:t>
      </w:r>
      <w:bookmarkStart w:id="48" w:name="pg20607_201370"/>
    </w:p>
    <w:p>
      <w:pPr>
        <w:pStyle w:val="Heading3"/>
        <w:numPr>
          <w:ilvl w:val="2"/>
          <w:numId w:val="1"/>
        </w:numPr>
        <w:rPr/>
      </w:pPr>
      <w:bookmarkStart w:id="49" w:name="__RefHeading___Toc11949_1169349467"/>
      <w:bookmarkStart w:id="50" w:name="_Toc17"/>
      <w:bookmarkEnd w:id="48"/>
      <w:bookmarkEnd w:id="49"/>
      <w:r>
        <w:rPr>
          <w:rtl w:val="true"/>
        </w:rPr>
        <w:t>غدير آغاز جدى تولى و تبرى بود</w:t>
      </w:r>
      <w:bookmarkEnd w:id="50"/>
    </w:p>
    <w:p>
      <w:pPr>
        <w:pStyle w:val="BookText"/>
        <w:rPr/>
      </w:pPr>
      <w:r>
        <w:rPr>
          <w:rFonts w:ascii="IRNazanin" w:hAnsi="IRNazanin" w:eastAsia="IRNazanin"/>
          <w:color w:val="111111"/>
          <w:sz w:val="28"/>
          <w:sz w:val="28"/>
          <w:szCs w:val="28"/>
          <w:rtl w:val="true"/>
          <w:lang w:bidi="fa-IR"/>
        </w:rPr>
        <w:t>نه اينكه در غدير فقط اتمام حجت بر همهٔ مردم عالم شد، بلكه راه هدايت در آسان‌ترين و كاملترين شكل آن براى همهٔ نسل‌هاى آينده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 اگرچه خيال كردند با شكستن بيعت غدير در سقيفه كار آن پايان يافته و پرونده‌اش بسته شده است، ولى غافل بودند كه دفتر هدايت همه امم از همان روز آغاز شده كه در اوراقش معرفى دشمنان خدا و صراط مستقيم نيز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جرقه‌اى بود براى باز شدن دو پرونده براى دوستان و دشمنان خدا، و آغازى بود براى تبرى و تولى در عميق‌ترين گونه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به جا گفته‌ايم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غدير خدا در كامل‌ترين صورت اتمام حجت فرمود، و هيچ بهانه‌اى براى هيچ كسى باقى نگذاشت، و به آنان كه بعد از آن همه اتمام حجت قابل هدايت نبودند مهلتى داد تا باطن خود را به همه عالم نشان دهند</w:t>
      </w:r>
      <w:r>
        <w:rPr>
          <w:rFonts w:eastAsia="IRNazanin" w:cs="IRNazanin"/>
          <w:color w:val="111111"/>
          <w:sz w:val="28"/>
          <w:szCs w:val="28"/>
          <w:rtl w:val="true"/>
          <w:lang w:bidi="fa-IR"/>
        </w:rPr>
        <w:t xml:space="preserve">. </w:t>
      </w:r>
      <w:bookmarkStart w:id="51" w:name="pg20607_201371"/>
    </w:p>
    <w:p>
      <w:pPr>
        <w:pStyle w:val="Heading3"/>
        <w:numPr>
          <w:ilvl w:val="2"/>
          <w:numId w:val="1"/>
        </w:numPr>
        <w:rPr/>
      </w:pPr>
      <w:bookmarkStart w:id="52" w:name="__RefHeading___Toc11951_1169349467"/>
      <w:bookmarkStart w:id="53" w:name="_Toc18"/>
      <w:bookmarkEnd w:id="51"/>
      <w:bookmarkEnd w:id="52"/>
      <w:r>
        <w:rPr>
          <w:rtl w:val="true"/>
        </w:rPr>
        <w:t>غدير پيوند دهندهٔ حرا به عاشوراست</w:t>
      </w:r>
      <w:bookmarkEnd w:id="53"/>
    </w:p>
    <w:p>
      <w:pPr>
        <w:pStyle w:val="BookText"/>
        <w:rPr/>
      </w:pPr>
      <w:r>
        <w:rPr>
          <w:rFonts w:ascii="Amiri" w:hAnsi="Amiri" w:eastAsia="Amiri" w:cs="Amiri"/>
          <w:color w:val="111111"/>
          <w:sz w:val="28"/>
          <w:sz w:val="28"/>
          <w:szCs w:val="28"/>
          <w:rtl w:val="true"/>
          <w:lang w:bidi="ar-SA"/>
        </w:rPr>
        <w:t>صلاح عالم امكان به دست خداوند حكيم و عليم و خبيرى است كه تكوين و تشريع را با عالى‌ترين فرض مصلحت مقرر مى‌فرمايد، و هموست كه هيجدهم ذى‌الحجه سال دهم هجرى را بهترين زمان و غدير خم را بهترين مكان براى اعلام كمال دين مقرر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دريايى از باور و بصيرت است كه از سويى به بعثت در حرا متصل مى‌شود، و از سويى ديگر به شهادت در كربلا پيوند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از وحى بر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است، و قامت دين در زلال آن انعكاس مى‌يابد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دوباره بعثت در حرا و امامت در غدير و شهادت در عاشورا را به تماشا خواهيم نشست</w:t>
      </w:r>
      <w:r>
        <w:rPr>
          <w:rFonts w:eastAsia="IRNazanin" w:cs="IRNazanin"/>
          <w:color w:val="111111"/>
          <w:sz w:val="28"/>
          <w:szCs w:val="28"/>
          <w:rtl w:val="true"/>
          <w:lang w:bidi="fa-IR"/>
        </w:rPr>
        <w:t xml:space="preserve">. </w:t>
      </w:r>
      <w:bookmarkStart w:id="54" w:name="pg20607_201372"/>
    </w:p>
    <w:p>
      <w:pPr>
        <w:pStyle w:val="Heading3"/>
        <w:numPr>
          <w:ilvl w:val="2"/>
          <w:numId w:val="1"/>
        </w:numPr>
        <w:rPr/>
      </w:pPr>
      <w:bookmarkStart w:id="55" w:name="__RefHeading___Toc11953_1169349467"/>
      <w:bookmarkStart w:id="56" w:name="_Toc19"/>
      <w:bookmarkEnd w:id="54"/>
      <w:bookmarkEnd w:id="55"/>
      <w:r>
        <w:rPr>
          <w:rtl w:val="true"/>
        </w:rPr>
        <w:t xml:space="preserve">تا ابد نيازمند على </w:t>
      </w:r>
      <w:r>
        <w:rPr>
          <w:rtl w:val="true"/>
        </w:rPr>
        <w:t>(</w:t>
      </w:r>
      <w:r>
        <w:rPr>
          <w:rtl w:val="true"/>
        </w:rPr>
        <w:t>علیه السّلام</w:t>
      </w:r>
      <w:r>
        <w:rPr>
          <w:rtl w:val="true"/>
        </w:rPr>
        <w:t xml:space="preserve">) </w:t>
      </w:r>
      <w:r>
        <w:rPr>
          <w:rtl w:val="true"/>
        </w:rPr>
        <w:t>و غديرش هستيم</w:t>
      </w:r>
      <w:bookmarkEnd w:id="56"/>
    </w:p>
    <w:p>
      <w:pPr>
        <w:pStyle w:val="BookText"/>
        <w:rPr/>
      </w:pPr>
      <w:r>
        <w:rPr>
          <w:rFonts w:ascii="IRNazanin" w:hAnsi="IRNazanin" w:eastAsia="IRNazanin"/>
          <w:color w:val="111111"/>
          <w:sz w:val="28"/>
          <w:sz w:val="28"/>
          <w:szCs w:val="28"/>
          <w:rtl w:val="true"/>
          <w:lang w:bidi="fa-IR"/>
        </w:rPr>
        <w:t xml:space="preserve">انسانيت كه هميشه با ابليس درگير است، تا ابد نيازمند غدير و تشنهٔ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ابليس بود كه از غدير آه و ناله كرد، و سپس به وسيله منافقان و دشمنان از حاكميت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امر الهى جلوگيرى كرد، و اين سلسله شيطانى به شكل‌هاى مختلف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امروز در پى فردى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قطب عالم بيايد و بشريت را به سعادت واقعى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غديريان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جعلنا من المتمسكين بولاية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غديريان از يك امر حياتى بشر سخن مى‌گويند، و جز با مُهر ولايت بر نامه اعمالشان به دار بقا كوچ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احساسى بلند از ولايت است كه هيچ بشرى نبايد به كمتر از آن قانع باشد</w:t>
      </w:r>
      <w:r>
        <w:rPr>
          <w:rFonts w:eastAsia="IRNazanin" w:cs="IRNazanin"/>
          <w:color w:val="111111"/>
          <w:sz w:val="28"/>
          <w:szCs w:val="28"/>
          <w:rtl w:val="true"/>
          <w:lang w:bidi="fa-IR"/>
        </w:rPr>
        <w:t xml:space="preserve">. </w:t>
      </w:r>
      <w:bookmarkStart w:id="57" w:name="pg20607_201373"/>
    </w:p>
    <w:p>
      <w:pPr>
        <w:pStyle w:val="Heading3"/>
        <w:numPr>
          <w:ilvl w:val="2"/>
          <w:numId w:val="1"/>
        </w:numPr>
        <w:rPr/>
      </w:pPr>
      <w:bookmarkStart w:id="58" w:name="__RefHeading___Toc11955_1169349467"/>
      <w:bookmarkStart w:id="59" w:name="_Toc20"/>
      <w:bookmarkEnd w:id="57"/>
      <w:bookmarkEnd w:id="58"/>
      <w:r>
        <w:rPr>
          <w:rtl w:val="true"/>
        </w:rPr>
        <w:t>خنده و اشك به ياد آيندهٔ غدير بود</w:t>
      </w:r>
      <w:bookmarkEnd w:id="59"/>
    </w:p>
    <w:p>
      <w:pPr>
        <w:pStyle w:val="BookText"/>
        <w:rPr/>
      </w:pPr>
      <w:r>
        <w:rPr>
          <w:rFonts w:ascii="IRNazanin" w:hAnsi="IRNazanin" w:eastAsia="IRNazanin"/>
          <w:color w:val="111111"/>
          <w:sz w:val="28"/>
          <w:sz w:val="28"/>
          <w:szCs w:val="28"/>
          <w:rtl w:val="true"/>
          <w:lang w:bidi="fa-IR"/>
        </w:rPr>
        <w:t xml:space="preserve">غدير شادترين روز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پشت پرده مسائلى جريان داشت كه چهره مباركش را غم‌آلود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بسيارى از مردم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مى‌دانست كه در آينده همين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فراز دستانش است خانه نشين خواهند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كنار همين مظلوميت كمر شكن،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روزى را كه شاگردان مكتبش نداى آسمانى غدير را از دور دست قرن‌ها مى‌شنوند و پيامش را به جهانيان عرضه مى‌كنند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آينده‌هايى را مى‌نگريست كه راه غدير توسط شاگردان مكتب او ادامه مى‌يابد و داستان غدير با خون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در آن روز غم و شادى در هم آميخته بود، و خنده و اشك را با هم به نمايش گذاشته بود</w:t>
      </w:r>
      <w:r>
        <w:rPr>
          <w:rFonts w:eastAsia="IRNazanin" w:cs="IRNazanin"/>
          <w:color w:val="111111"/>
          <w:sz w:val="28"/>
          <w:szCs w:val="28"/>
          <w:rtl w:val="true"/>
          <w:lang w:bidi="fa-IR"/>
        </w:rPr>
        <w:t xml:space="preserve">. </w:t>
      </w:r>
      <w:bookmarkStart w:id="60" w:name="pg20607_201374"/>
    </w:p>
    <w:p>
      <w:pPr>
        <w:pStyle w:val="Heading3"/>
        <w:numPr>
          <w:ilvl w:val="2"/>
          <w:numId w:val="1"/>
        </w:numPr>
        <w:rPr/>
      </w:pPr>
      <w:bookmarkStart w:id="61" w:name="__RefHeading___Toc11957_1169349467"/>
      <w:bookmarkStart w:id="62" w:name="_Toc21"/>
      <w:bookmarkEnd w:id="60"/>
      <w:bookmarkEnd w:id="61"/>
      <w:r>
        <w:rPr>
          <w:rtl w:val="true"/>
        </w:rPr>
        <w:t>مسلمانان زحمت تخريب بناى غدير را بر عهده گرفتند</w:t>
      </w:r>
      <w:r>
        <w:rPr>
          <w:rtl w:val="true"/>
        </w:rPr>
        <w:t>!</w:t>
      </w:r>
      <w:bookmarkEnd w:id="62"/>
    </w:p>
    <w:p>
      <w:pPr>
        <w:pStyle w:val="BookText"/>
        <w:rPr/>
      </w:pPr>
      <w:r>
        <w:rPr>
          <w:rFonts w:ascii="IRNazanin" w:hAnsi="IRNazanin" w:eastAsia="IRNazanin"/>
          <w:color w:val="111111"/>
          <w:sz w:val="28"/>
          <w:sz w:val="28"/>
          <w:szCs w:val="28"/>
          <w:rtl w:val="true"/>
          <w:lang w:bidi="fa-IR"/>
        </w:rPr>
        <w:t>واى بر آنان كه اركان و پايه‌هاى دين و همهٔ مقدسات را بازيچه قرار دادند، و آن قدر اين كار را ادامه دادند تا آن را منهدم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بدانجا كشيد كه كرامت انسان و انسانيت از عالم وجود رخت بر بست و ارزش وحى ناديده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جزاى حقگويى قتل و گردن زدن و مصادره اموال و همه هستى انسان‌هاى حقگو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آنان كه با اين كارشان پيشرفت اسلام و مسلمين را تبديل به بازگشت قهقرى كردند، و دشمنان اسلام افتخار كردند كه خودِ مسلمانان زحمت تخريب بناى غدير را بر عهده گرفتند و مانع از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شدند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جاى تأسف نيست كه تا امروز بسيارى از كشورهاى اسلامى حتى اين جمله را به شكل صحيح آن نشنيده‌اند، ولى خدا را شكر كه نسل كنونى آموخته چگونه از موانع و ديوارهاى قطاع الطريق بر سر راه غدير عبور كند</w:t>
      </w:r>
      <w:r>
        <w:rPr>
          <w:rFonts w:eastAsia="IRNazanin" w:cs="IRNazanin"/>
          <w:color w:val="111111"/>
          <w:sz w:val="28"/>
          <w:szCs w:val="28"/>
          <w:rtl w:val="true"/>
          <w:lang w:bidi="fa-IR"/>
        </w:rPr>
        <w:t xml:space="preserve">. </w:t>
      </w:r>
      <w:bookmarkStart w:id="63" w:name="pg20607_201375"/>
    </w:p>
    <w:p>
      <w:pPr>
        <w:pStyle w:val="Heading2"/>
        <w:numPr>
          <w:ilvl w:val="1"/>
          <w:numId w:val="1"/>
        </w:numPr>
        <w:rPr/>
      </w:pPr>
      <w:bookmarkStart w:id="64" w:name="__RefHeading___Toc11959_1169349467"/>
      <w:bookmarkStart w:id="65" w:name="_Toc22"/>
      <w:bookmarkEnd w:id="63"/>
      <w:bookmarkEnd w:id="64"/>
      <w:r>
        <w:rPr/>
        <w:t>2</w:t>
      </w:r>
      <w:bookmarkEnd w:id="6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1961_1169349467"/>
      <w:bookmarkStart w:id="67" w:name="_Toc23"/>
      <w:bookmarkEnd w:id="66"/>
      <w:r>
        <w:rPr>
          <w:rtl w:val="true"/>
        </w:rPr>
        <w:t>اشارة</w:t>
      </w:r>
      <w:bookmarkStart w:id="68" w:name="pg20607_201376"/>
      <w:bookmarkEnd w:id="67"/>
    </w:p>
    <w:p>
      <w:pPr>
        <w:pStyle w:val="Heading3"/>
        <w:numPr>
          <w:ilvl w:val="2"/>
          <w:numId w:val="1"/>
        </w:numPr>
        <w:rPr/>
      </w:pPr>
      <w:bookmarkStart w:id="69" w:name="__RefHeading___Toc11963_1169349467"/>
      <w:bookmarkStart w:id="70" w:name="_Toc24"/>
      <w:bookmarkEnd w:id="68"/>
      <w:bookmarkEnd w:id="69"/>
      <w:r>
        <w:rPr>
          <w:rtl w:val="true"/>
        </w:rPr>
        <w:t>با وجود غدير چرا عاشورا اتفاق افتاد؟</w:t>
      </w:r>
      <w:bookmarkEnd w:id="70"/>
    </w:p>
    <w:p>
      <w:pPr>
        <w:pStyle w:val="BookText"/>
        <w:rPr/>
      </w:pPr>
      <w:r>
        <w:rPr>
          <w:rFonts w:ascii="IRNazanin" w:hAnsi="IRNazanin" w:eastAsia="IRNazanin"/>
          <w:color w:val="111111"/>
          <w:sz w:val="28"/>
          <w:sz w:val="28"/>
          <w:szCs w:val="28"/>
          <w:rtl w:val="true"/>
          <w:lang w:bidi="fa-IR"/>
        </w:rPr>
        <w:t>جاى تعجب نيست كه غدير به عظمت ياد شود، چرا كه از بزرگترين رخدادهايى است كه در تاريخ طلايى اسلام ضبط شده، و تجلى گسترده‌ترين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انصاف داشته باشد بايد اين روز را به عنوان بزرگترين عيد خود به حساب آورد، چرا كه غدير معيارى براى قبولى اعمال انسان است، و زندگى بدون ولايت همچون زندگى در دوران جاهليت است، چرا كه بدون معرفت به امام زمان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است پس چرا با وجود غدير، سقيفه به وجود آمد؟ اگر بتوانيم درك كنيم كه چرا مسلمانان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باوفايش را شهيد كردند پاسخ اين سؤال را هم خواهيم دانست كه چرا امت مسلمانِ حاضر در غدير خانه صاحب غدير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مسلمانان نعمت بزرگ امامت در غدير را قدر مى‌دانستند، هرگز به اين مسائل بهت‌انگيز و اسفبار دچار نمى‌شدند</w:t>
      </w:r>
      <w:r>
        <w:rPr>
          <w:rFonts w:eastAsia="IRNazanin" w:cs="IRNazanin"/>
          <w:color w:val="111111"/>
          <w:sz w:val="28"/>
          <w:szCs w:val="28"/>
          <w:rtl w:val="true"/>
          <w:lang w:bidi="fa-IR"/>
        </w:rPr>
        <w:t xml:space="preserve">. </w:t>
      </w:r>
      <w:bookmarkStart w:id="71" w:name="pg20607_201377"/>
    </w:p>
    <w:p>
      <w:pPr>
        <w:pStyle w:val="Heading3"/>
        <w:numPr>
          <w:ilvl w:val="2"/>
          <w:numId w:val="1"/>
        </w:numPr>
        <w:rPr/>
      </w:pPr>
      <w:bookmarkStart w:id="72" w:name="__RefHeading___Toc11965_1169349467"/>
      <w:bookmarkStart w:id="73" w:name="_Toc25"/>
      <w:bookmarkEnd w:id="71"/>
      <w:bookmarkEnd w:id="72"/>
      <w:r>
        <w:rPr>
          <w:rtl w:val="true"/>
        </w:rPr>
        <w:t>با انكار غدير عزت اسلام را به دست خود نابود كرده‌اند</w:t>
      </w:r>
      <w:bookmarkEnd w:id="73"/>
    </w:p>
    <w:p>
      <w:pPr>
        <w:pStyle w:val="BookText"/>
        <w:rPr/>
      </w:pPr>
      <w:r>
        <w:rPr>
          <w:rFonts w:ascii="IRNazanin" w:hAnsi="IRNazanin" w:eastAsia="IRNazanin"/>
          <w:color w:val="111111"/>
          <w:sz w:val="28"/>
          <w:sz w:val="28"/>
          <w:szCs w:val="28"/>
          <w:rtl w:val="true"/>
          <w:lang w:bidi="fa-IR"/>
        </w:rPr>
        <w:t>در دنيايى زندگى مى‌كنيم كه براى قضاوت دربارهٔ هر سخنى معيارهاى شناخته شده‌اى از نظر منطق و ادب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سخن جاهلانه خيلى زود خود را نشان مى‌دهد، و اكثريت مردم قادر به تشخيص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روزگارى كه خطبهٔ غدير از منابع شيعه و اهل سنت نقل شده و اسناد آن مستحكم گرديده و اول تا آخر اين ماجراى الهى با دقت جمع آورى و ثبت شده، بايد با چشم حيرت نگريست كسانى را كه وجدان و فطرت را كنار گذاشته درباره غدير با آن همه شواهد و قرائن اين گونه قضاوت مى‌كنند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اگر غير مسلمانان اين ماجرا را مطالعه كنند، و با چشم اعجاب به چنين منشور دائمىِ يك آيين بنگرند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نتيجه بگيرند، و از برخورد جاهلانهٔ مسلمانان با غدير انگشت حيرت به دندان بگيرند، ما چه سخنى براى گفتن خواهيم داشت و چگونه عزت خود را به دست خود نابود شده خواهيم يافت؟</w:t>
      </w:r>
      <w:r>
        <w:rPr>
          <w:rFonts w:eastAsia="IRNazanin" w:cs="IRNazanin"/>
          <w:color w:val="111111"/>
          <w:sz w:val="28"/>
          <w:szCs w:val="28"/>
          <w:rtl w:val="true"/>
          <w:lang w:bidi="fa-IR"/>
        </w:rPr>
        <w:t xml:space="preserve">! </w:t>
      </w:r>
      <w:bookmarkStart w:id="74" w:name="pg20607_201378"/>
    </w:p>
    <w:p>
      <w:pPr>
        <w:pStyle w:val="Heading3"/>
        <w:numPr>
          <w:ilvl w:val="2"/>
          <w:numId w:val="1"/>
        </w:numPr>
        <w:rPr/>
      </w:pPr>
      <w:bookmarkStart w:id="75" w:name="__RefHeading___Toc11967_1169349467"/>
      <w:bookmarkStart w:id="76" w:name="_Toc26"/>
      <w:bookmarkEnd w:id="74"/>
      <w:bookmarkEnd w:id="75"/>
      <w:r>
        <w:rPr>
          <w:rtl w:val="true"/>
        </w:rPr>
        <w:t>غدير يعنى اسلام دگرگون شدنى نيست</w:t>
      </w:r>
      <w:bookmarkEnd w:id="76"/>
    </w:p>
    <w:p>
      <w:pPr>
        <w:pStyle w:val="BookText"/>
        <w:rPr/>
      </w:pPr>
      <w:r>
        <w:rPr>
          <w:rFonts w:ascii="IRNazanin" w:hAnsi="IRNazanin" w:eastAsia="IRNazanin"/>
          <w:color w:val="111111"/>
          <w:sz w:val="28"/>
          <w:sz w:val="28"/>
          <w:szCs w:val="28"/>
          <w:rtl w:val="true"/>
          <w:lang w:bidi="fa-IR"/>
        </w:rPr>
        <w:t xml:space="preserve">در حالى كه عده‌اى در جامعه اسلامى و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مى‌كردند كه حضرت جانشينى ندارد و پس از آن حضرت همه چيز دگرگون شدنى است، در چنين شرايطى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ثابت كند كه بعد از خود جانشين دارد، و جانشينش بايد از اهل بيتش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تعيين هم شده است، و بنابراين هيچ چيز بعد از آن حضرت دگرگون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غدير خم به عنوان آخرين حادثه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 يادگار مانده است، كه با آن مراسم با شكوه تمام رشته‌هاى منافقين درباره اسلام پنبه شد و بقاى اسلام ضمانت گرديد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با صداى بلند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مكانى به يادگار ماند كه زيارتگاه شد، و تاريخى به يادگار ماند كه داستان دين ما شد، و اعتقادى باقى ماند كه ملاك و ضابطه حق و باطل شد</w:t>
      </w:r>
      <w:r>
        <w:rPr>
          <w:rFonts w:eastAsia="IRNazanin" w:cs="IRNazanin"/>
          <w:color w:val="111111"/>
          <w:sz w:val="28"/>
          <w:szCs w:val="28"/>
          <w:rtl w:val="true"/>
          <w:lang w:bidi="fa-IR"/>
        </w:rPr>
        <w:t xml:space="preserve">. </w:t>
      </w:r>
      <w:bookmarkStart w:id="77" w:name="pg20607_201379"/>
    </w:p>
    <w:p>
      <w:pPr>
        <w:pStyle w:val="Heading3"/>
        <w:numPr>
          <w:ilvl w:val="2"/>
          <w:numId w:val="1"/>
        </w:numPr>
        <w:rPr/>
      </w:pPr>
      <w:bookmarkStart w:id="78" w:name="__RefHeading___Toc11969_1169349467"/>
      <w:bookmarkStart w:id="79" w:name="_Toc27"/>
      <w:bookmarkEnd w:id="77"/>
      <w:bookmarkEnd w:id="78"/>
      <w:r>
        <w:rPr>
          <w:rtl w:val="true"/>
        </w:rPr>
        <w:t xml:space="preserve">چرا معناى </w:t>
      </w:r>
      <w:r>
        <w:rPr>
          <w:rtl w:val="true"/>
        </w:rPr>
        <w:t>«</w:t>
      </w:r>
      <w:r>
        <w:rPr>
          <w:rtl w:val="true"/>
        </w:rPr>
        <w:t>مولى</w:t>
      </w:r>
      <w:r>
        <w:rPr>
          <w:rtl w:val="true"/>
        </w:rPr>
        <w:t xml:space="preserve">» </w:t>
      </w:r>
      <w:r>
        <w:rPr>
          <w:rtl w:val="true"/>
        </w:rPr>
        <w:t>را تغيير مى‌دهند</w:t>
      </w:r>
      <w:bookmarkEnd w:id="79"/>
    </w:p>
    <w:p>
      <w:pPr>
        <w:pStyle w:val="BookText"/>
        <w:rPr/>
      </w:pPr>
      <w:r>
        <w:rPr>
          <w:rFonts w:ascii="IRNazanin" w:hAnsi="IRNazanin" w:eastAsia="IRNazanin"/>
          <w:color w:val="111111"/>
          <w:sz w:val="28"/>
          <w:sz w:val="28"/>
          <w:szCs w:val="28"/>
          <w:rtl w:val="true"/>
          <w:lang w:bidi="fa-IR"/>
        </w:rPr>
        <w:t>واقعهٔ غدير هنگام وقوع آن يك معنى بيشتر نداشت، و آنچه به عنوان اختلاف در هدف و معناى آن ديده مى‌شود بعد از واقعه با اهدافى شوم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طرز تفكرهاى جاهلى و غير واقع بينانه، عمدا برداشت‌هاى غلطى از واقعه غدير ارائه شد تا افكار عمومى درباره آن مغشوش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اغراض شخصى و اهداف باطل درونى نيز سعى در منحرف ساختن افكار از فهم واقع داشت، و اين عامل نقش اساسى در منع از اجراى حكم غدير در روزهاى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بود كه دست به كار تغيير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از اين طريق اهداف خود رابه كرسى بنشانند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از نظر آنچه به حواس ظاهرى باز مى‌گردد،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اشتباه يا دريافت غلط 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تلاشى كه مغرضان به كار گرفتند ولى آن خطبه بلند در آن مراسم سه روزه و آن اسناد متواتر براى نسل‌هاى تاريخ كافى است كه نشان دهد غدير شفاف‌ترين گونه منصوب كردن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اختيارى مردم است</w:t>
      </w:r>
      <w:r>
        <w:rPr>
          <w:rFonts w:eastAsia="IRNazanin" w:cs="IRNazanin"/>
          <w:color w:val="111111"/>
          <w:sz w:val="28"/>
          <w:szCs w:val="28"/>
          <w:rtl w:val="true"/>
          <w:lang w:bidi="fa-IR"/>
        </w:rPr>
        <w:t xml:space="preserve">. </w:t>
      </w:r>
      <w:bookmarkStart w:id="80" w:name="pg20607_201380"/>
    </w:p>
    <w:p>
      <w:pPr>
        <w:pStyle w:val="Heading3"/>
        <w:numPr>
          <w:ilvl w:val="2"/>
          <w:numId w:val="1"/>
        </w:numPr>
        <w:rPr/>
      </w:pPr>
      <w:bookmarkStart w:id="81" w:name="__RefHeading___Toc11971_1169349467"/>
      <w:bookmarkStart w:id="82" w:name="_Toc28"/>
      <w:bookmarkEnd w:id="80"/>
      <w:bookmarkEnd w:id="81"/>
      <w:r>
        <w:rPr>
          <w:rtl w:val="true"/>
        </w:rPr>
        <w:t xml:space="preserve">غدير يعنى على </w:t>
      </w:r>
      <w:r>
        <w:rPr>
          <w:rtl w:val="true"/>
        </w:rPr>
        <w:t>(</w:t>
      </w:r>
      <w:r>
        <w:rPr>
          <w:rtl w:val="true"/>
        </w:rPr>
        <w:t>علیه السّلام</w:t>
      </w:r>
      <w:r>
        <w:rPr>
          <w:rtl w:val="true"/>
        </w:rPr>
        <w:t xml:space="preserve">) </w:t>
      </w:r>
      <w:r>
        <w:rPr>
          <w:rtl w:val="true"/>
        </w:rPr>
        <w:t xml:space="preserve">در كنار محمد </w:t>
      </w:r>
      <w:r>
        <w:rPr>
          <w:rtl w:val="true"/>
        </w:rPr>
        <w:t>(</w:t>
      </w:r>
      <w:r>
        <w:rPr>
          <w:rtl w:val="true"/>
        </w:rPr>
        <w:t>صلی الله علیه و آله و سلم</w:t>
      </w:r>
      <w:r>
        <w:rPr>
          <w:rtl w:val="true"/>
        </w:rPr>
        <w:t xml:space="preserve">) </w:t>
      </w:r>
      <w:r>
        <w:rPr>
          <w:rtl w:val="true"/>
        </w:rPr>
        <w:t>است</w:t>
      </w:r>
      <w:bookmarkEnd w:id="8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رحلت خود بر آنان واجب كرد، و آنجا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پرگار غدير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تا همه بدانند هيچكس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و حق چنين مقامى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اطاعت مطلق از او و حق تصرف مطلق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شرايط امامت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مى‌نمايد و جامعهٔ بشريت را به ولايت و پيروى از او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پذيرفت كه خداوند تعالى اكمال دين و اتمام نعمت را به زعامت و رهبرى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فرموده، به گونه‌اى كه تحقق هر زعامت و امامتى غير از رهبرى ايشان از نظر اسلام ارزشى ندارد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اساس همه پيام‌هايى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مردم رسانده، و دستور صريح خداوند درباره ولايت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چنين نص صريحى خروج از دين است، و به عبارت ديگر غدير دستور خداست، و سقيفه ضد امر خدا و بدعت است</w:t>
      </w:r>
      <w:r>
        <w:rPr>
          <w:rFonts w:eastAsia="IRNazanin" w:cs="IRNazanin"/>
          <w:color w:val="111111"/>
          <w:sz w:val="28"/>
          <w:szCs w:val="28"/>
          <w:rtl w:val="true"/>
          <w:lang w:bidi="fa-IR"/>
        </w:rPr>
        <w:t xml:space="preserve">. </w:t>
      </w:r>
      <w:bookmarkStart w:id="83" w:name="pg20607_201381"/>
    </w:p>
    <w:p>
      <w:pPr>
        <w:pStyle w:val="Heading3"/>
        <w:numPr>
          <w:ilvl w:val="2"/>
          <w:numId w:val="1"/>
        </w:numPr>
        <w:rPr/>
      </w:pPr>
      <w:bookmarkStart w:id="84" w:name="__RefHeading___Toc11973_1169349467"/>
      <w:bookmarkStart w:id="85" w:name="_Toc29"/>
      <w:bookmarkEnd w:id="83"/>
      <w:bookmarkEnd w:id="84"/>
      <w:r>
        <w:rPr>
          <w:rtl w:val="true"/>
        </w:rPr>
        <w:t xml:space="preserve">اگر دربارهٔ خلافت از ما مى‌پرسيدند </w:t>
      </w:r>
      <w:r>
        <w:rPr>
          <w:rtl w:val="true"/>
        </w:rPr>
        <w:t>...</w:t>
      </w:r>
      <w:bookmarkEnd w:id="85"/>
    </w:p>
    <w:p>
      <w:pPr>
        <w:pStyle w:val="BookText"/>
        <w:rPr/>
      </w:pPr>
      <w:r>
        <w:rPr>
          <w:rFonts w:ascii="IRNazanin" w:hAnsi="IRNazanin" w:eastAsia="IRNazanin"/>
          <w:color w:val="111111"/>
          <w:sz w:val="28"/>
          <w:sz w:val="28"/>
          <w:szCs w:val="28"/>
          <w:rtl w:val="true"/>
          <w:lang w:bidi="fa-IR"/>
        </w:rPr>
        <w:t xml:space="preserve">رنج‌هايى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براى رساندن دين الهى كشيد قابل مقايسه با هيچ رنج و غمى در عالم نيست، چنانكه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اوذى نبى مثل ما اوذيت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به ما بسپارد كه براى آينده چنين دينى چه كسى را بايد تعيين كرد؛ يا اصلاً نيازى به رهبرى هست؛ و يا خود مردم براى خودشان رهبر تعيين كنند؛ ما چه پاسخ منصفانه‌اى مى‌توانيم داشته باشيم؟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اذعان داشت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شخصا تعيين نكرده بود، تمام آن زحمات و رنج‌ها از نظر هر قضاوت كننده‌اى بيهوده و بى‌ارزش مى‌شد، چنانكه فرمان الهى نيز همين معنى را در آيه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لم‌تفعل فما بلغت</w:t>
      </w:r>
      <w:r>
        <w:rPr>
          <w:rFonts w:eastAsia="IRNazanin" w:cs="IRNazanin"/>
          <w:color w:val="111111"/>
          <w:sz w:val="28"/>
          <w:szCs w:val="28"/>
          <w:rtl w:val="true"/>
          <w:lang w:bidi="fa-IR"/>
        </w:rPr>
        <w:t xml:space="preserve">». </w:t>
      </w:r>
      <w:bookmarkStart w:id="86" w:name="pg20607_201382"/>
    </w:p>
    <w:p>
      <w:pPr>
        <w:pStyle w:val="Heading3"/>
        <w:numPr>
          <w:ilvl w:val="2"/>
          <w:numId w:val="1"/>
        </w:numPr>
        <w:rPr/>
      </w:pPr>
      <w:bookmarkStart w:id="87" w:name="__RefHeading___Toc11975_1169349467"/>
      <w:bookmarkStart w:id="88" w:name="_Toc30"/>
      <w:bookmarkEnd w:id="86"/>
      <w:bookmarkEnd w:id="87"/>
      <w:r>
        <w:rPr>
          <w:rtl w:val="true"/>
        </w:rPr>
        <w:t>اعلام شد كه مخلوق در خلافت حق ندارد</w:t>
      </w:r>
      <w:bookmarkEnd w:id="88"/>
    </w:p>
    <w:p>
      <w:pPr>
        <w:pStyle w:val="BookText"/>
        <w:rPr/>
      </w:pPr>
      <w:r>
        <w:rPr>
          <w:rFonts w:ascii="IRNazanin" w:hAnsi="IRNazanin" w:eastAsia="IRNazanin"/>
          <w:color w:val="111111"/>
          <w:sz w:val="28"/>
          <w:sz w:val="28"/>
          <w:szCs w:val="28"/>
          <w:rtl w:val="true"/>
          <w:lang w:bidi="fa-IR"/>
        </w:rPr>
        <w:t xml:space="preserve">آخرين سال عمر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موقعيت بى‌سابقه بود كه در دوران ششهزار ساله انبيا فقط يك بار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ختم نبوت اتمام حجت نهايى بر خلق انجام مى‌شد و نتيجهٔ تلاش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يك سخنرانى و عصاره آن در يك جمله اعلام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به طور رسمى اعلام مى‌گرديد كه انتخاب خليفه از طرف مخلوق نيست، بلكه از طرف خالق است، و هيچ فرضى براى سپردن اين مسئله به بندگان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نجات مردم كتاب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مى‌گرديد و در نتيجه همه راه‌ها باطل به شمار مى‌آمد و براى هيچ ادعا كننده‌اى راهى باقى نمى‌ماند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اكثر مسلمانان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و از جزئيات بسيارى از وقايع مدينه خبر نداشتند و ممكن بود دسيسه‌گران اين مسئله را بهانه‌اى براى بسيارى از اهداف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رسمى و عمومى كه هزاران نفر از دور دست‌ها جمع شده بودند، امر الهى در مسئله خلافت را براى هميشه غير قابل تحريف مى‌نمود</w:t>
      </w:r>
      <w:r>
        <w:rPr>
          <w:rFonts w:eastAsia="IRNazanin" w:cs="IRNazanin"/>
          <w:color w:val="111111"/>
          <w:sz w:val="28"/>
          <w:szCs w:val="28"/>
          <w:rtl w:val="true"/>
          <w:lang w:bidi="fa-IR"/>
        </w:rPr>
        <w:t xml:space="preserve">. </w:t>
      </w:r>
      <w:bookmarkStart w:id="89" w:name="pg20607_201383"/>
    </w:p>
    <w:p>
      <w:pPr>
        <w:pStyle w:val="Heading3"/>
        <w:numPr>
          <w:ilvl w:val="2"/>
          <w:numId w:val="1"/>
        </w:numPr>
        <w:rPr/>
      </w:pPr>
      <w:bookmarkStart w:id="90" w:name="__RefHeading___Toc11977_1169349467"/>
      <w:bookmarkStart w:id="91" w:name="_Toc31"/>
      <w:bookmarkEnd w:id="89"/>
      <w:bookmarkEnd w:id="90"/>
      <w:r>
        <w:rPr>
          <w:rtl w:val="true"/>
        </w:rPr>
        <w:t>غدير مى‌گويد</w:t>
      </w:r>
      <w:r>
        <w:rPr>
          <w:rtl w:val="true"/>
        </w:rPr>
        <w:t xml:space="preserve">: </w:t>
      </w:r>
      <w:r>
        <w:rPr>
          <w:rtl w:val="true"/>
        </w:rPr>
        <w:t>رسالت تمام شدنى نيست</w:t>
      </w:r>
      <w:bookmarkEnd w:id="91"/>
    </w:p>
    <w:p>
      <w:pPr>
        <w:pStyle w:val="BookText"/>
        <w:rPr/>
      </w:pPr>
      <w:r>
        <w:rPr>
          <w:rFonts w:ascii="IRNazanin" w:hAnsi="IRNazanin" w:eastAsia="IRNazanin"/>
          <w:color w:val="111111"/>
          <w:sz w:val="28"/>
          <w:sz w:val="28"/>
          <w:szCs w:val="28"/>
          <w:rtl w:val="true"/>
          <w:lang w:bidi="fa-IR"/>
        </w:rPr>
        <w:t xml:space="preserve">در غدير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فعلاً رسالت تو تمام شدنى نيست و مرحلهٔ اصلى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اين وظيفه براى تو خطرى در پى دارد، ولى از آن 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مسئوليت را انجام ندهى رسالت الهى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فرمان شديد و صريح الهى حسودان خيال كردند با جو سازى مى‌توانند امر الهى را مانع شوند و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تأكيدات خداوند ثابت كرد كه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فرزندش فرمان لايتغير پروردگار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خداوند در غدير اتمام حجتى بى‌نظير نمود كه گستره آن در تاريخ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صد و بيست هزار نفر حاضر در آن مجلس، و بر همه مسلمانان آن عصر در شهرهاى دور و نزديك، و بر همه مسلمانانى كه آن روزها كودك بودند و هنوز به حد بلوغ نرسيده بودند، و بر مسلمانانى كه هنوز در رحم مادر بودند، و بر آنان كه هنوز در صلب پدر بودند، و بر نسل‌هايى كه هنوز راهى طولانى تا تولد خويش در پيش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حجت بر بشريت تمام شد و هيچكس را گريزى و گزيرى از آن نماند</w:t>
      </w:r>
      <w:r>
        <w:rPr>
          <w:rFonts w:eastAsia="IRNazanin" w:cs="IRNazanin"/>
          <w:color w:val="111111"/>
          <w:sz w:val="28"/>
          <w:szCs w:val="28"/>
          <w:rtl w:val="true"/>
          <w:lang w:bidi="fa-IR"/>
        </w:rPr>
        <w:t xml:space="preserve">. </w:t>
      </w:r>
      <w:bookmarkStart w:id="92" w:name="pg20607_201384"/>
    </w:p>
    <w:p>
      <w:pPr>
        <w:pStyle w:val="Heading3"/>
        <w:numPr>
          <w:ilvl w:val="2"/>
          <w:numId w:val="1"/>
        </w:numPr>
        <w:rPr/>
      </w:pPr>
      <w:bookmarkStart w:id="93" w:name="__RefHeading___Toc11979_1169349467"/>
      <w:bookmarkStart w:id="94" w:name="_Toc32"/>
      <w:bookmarkEnd w:id="92"/>
      <w:bookmarkEnd w:id="93"/>
      <w:r>
        <w:rPr>
          <w:rtl w:val="true"/>
        </w:rPr>
        <w:t>غدير آغاز معرفت است</w:t>
      </w:r>
      <w:bookmarkEnd w:id="94"/>
    </w:p>
    <w:p>
      <w:pPr>
        <w:pStyle w:val="BookText"/>
        <w:rPr/>
      </w:pPr>
      <w:r>
        <w:rPr>
          <w:rFonts w:ascii="IRNazanin" w:hAnsi="IRNazanin" w:eastAsia="IRNazanin"/>
          <w:color w:val="111111"/>
          <w:sz w:val="28"/>
          <w:sz w:val="28"/>
          <w:szCs w:val="28"/>
          <w:rtl w:val="true"/>
          <w:lang w:bidi="fa-IR"/>
        </w:rPr>
        <w:t>دقت در غدير ابوابى از معرفت را به روى يك مسلمان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متوجه مى‌شود كه امامت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خاص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از روز ازل معين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امامت در آن حد است كه تمام دين به آن بسته است، و دين بر مدار ولايت و امامت دور مى‌زند و در حقيقت وجود دين دائر مدار آن است، و مغز تمام احكام بلكه ريشه تمامى آن موضوع ولايت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رسول خدا و جانشينانش بر همه مفترض الطاعة هستند، و در فرمانبرى از آنان كسى مستثنا نيست، و رد امامت آنان در حقيقت رد حكم خداست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نگاهى ديگر احاطه علم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آن حضرت را براى خلافت مى‌فهماند، به گونه‌اى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بيان معارف را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ندارد</w:t>
      </w:r>
      <w:r>
        <w:rPr>
          <w:rFonts w:eastAsia="IRNazanin" w:cs="IRNazanin"/>
          <w:color w:val="111111"/>
          <w:sz w:val="28"/>
          <w:szCs w:val="28"/>
          <w:rtl w:val="true"/>
          <w:lang w:bidi="fa-IR"/>
        </w:rPr>
        <w:t xml:space="preserve">. </w:t>
      </w:r>
      <w:bookmarkStart w:id="95" w:name="pg20607_201385"/>
    </w:p>
    <w:p>
      <w:pPr>
        <w:pStyle w:val="Heading3"/>
        <w:numPr>
          <w:ilvl w:val="2"/>
          <w:numId w:val="1"/>
        </w:numPr>
        <w:rPr/>
      </w:pPr>
      <w:bookmarkStart w:id="96" w:name="__RefHeading___Toc11981_1169349467"/>
      <w:bookmarkStart w:id="97" w:name="_Toc33"/>
      <w:bookmarkEnd w:id="95"/>
      <w:bookmarkEnd w:id="96"/>
      <w:r>
        <w:rPr>
          <w:rtl w:val="true"/>
        </w:rPr>
        <w:t>بعثت و غدير متلازم است</w:t>
      </w:r>
      <w:bookmarkEnd w:id="97"/>
    </w:p>
    <w:p>
      <w:pPr>
        <w:pStyle w:val="BookText"/>
        <w:rPr/>
      </w:pP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مباركترين واقعه در تاريخ بشريت است، كه سرنوشت بشر را تا قيامت 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حقيقتى‌اند كه در ظرف تاريخ تجلى پيدا كرده‌اند؛ بلكه فراتر از تاريخ‌اند كه در هر زمان و مكانى جريان دارند، و در هر عصرى بشر در مقابل آن وظيفه‌اى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درك حقيقت غدير بايد همراه با درك بعثت باشد، چرا كه حقيقت اين دو يكى است، همان گونه كه حقيقت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كه در دو ظرف زمانى و مكانى مختلف تجلى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مى‌توان اذعان داشت كه شناخت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بعثت و غدير است، همانگونه كه معرفت به غدير و بعثت معرفت به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عظمت نگاهى كه غدير را بعثتى به بزرگى بعثت خاتم مى‌بيند، قابل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غدير را ابلاغ امرى بس بزرگ و عظيم به وسعت تاريخ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تلقى مى‌كند، كه با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بار كه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مى‌كند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نگاه بعثت نبوى با بعثت علوى پيوند خورده و گوهرى ديگر از جنس آفتاب به مؤمنان آيين محمدى تقديم مى‌كند، و زرين‌ترين صحنه تاريخ ورق مى‌خورد</w:t>
      </w:r>
      <w:r>
        <w:rPr>
          <w:rFonts w:eastAsia="IRNazanin" w:cs="IRNazanin"/>
          <w:color w:val="111111"/>
          <w:sz w:val="28"/>
          <w:szCs w:val="28"/>
          <w:rtl w:val="true"/>
          <w:lang w:bidi="fa-IR"/>
        </w:rPr>
        <w:t xml:space="preserve">. </w:t>
      </w:r>
      <w:bookmarkStart w:id="98" w:name="pg20607_201386"/>
    </w:p>
    <w:p>
      <w:pPr>
        <w:pStyle w:val="Heading3"/>
        <w:numPr>
          <w:ilvl w:val="2"/>
          <w:numId w:val="1"/>
        </w:numPr>
        <w:rPr/>
      </w:pPr>
      <w:bookmarkStart w:id="99" w:name="__RefHeading___Toc11983_1169349467"/>
      <w:bookmarkStart w:id="100" w:name="_Toc34"/>
      <w:bookmarkEnd w:id="98"/>
      <w:bookmarkEnd w:id="99"/>
      <w:r>
        <w:rPr>
          <w:rtl w:val="true"/>
        </w:rPr>
        <w:t xml:space="preserve">غدير دوام دهنده زحمات </w:t>
      </w:r>
      <w:r>
        <w:rPr/>
        <w:t>23</w:t>
      </w:r>
      <w:r>
        <w:rPr>
          <w:rtl w:val="true"/>
        </w:rPr>
        <w:t xml:space="preserve"> </w:t>
      </w:r>
      <w:r>
        <w:rPr>
          <w:rtl w:val="true"/>
        </w:rPr>
        <w:t>ساله بود</w:t>
      </w:r>
      <w:bookmarkEnd w:id="100"/>
    </w:p>
    <w:p>
      <w:pPr>
        <w:pStyle w:val="BookText"/>
        <w:rPr/>
      </w:pPr>
      <w:r>
        <w:rPr>
          <w:rFonts w:ascii="IRNazanin" w:hAnsi="IRNazanin" w:eastAsia="IRNazanin"/>
          <w:color w:val="111111"/>
          <w:sz w:val="28"/>
          <w:sz w:val="28"/>
          <w:szCs w:val="28"/>
          <w:rtl w:val="true"/>
          <w:lang w:bidi="fa-IR"/>
        </w:rPr>
        <w:t>گذشته از آنچه در غدير اتفاق افتاد،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جانشين براى شخصيت و موقعيتى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است يا بدون سرپرست گذاشتن امت و معرفى نكردن جانشين؟</w:t>
      </w:r>
    </w:p>
    <w:p>
      <w:pPr>
        <w:pStyle w:val="BookText"/>
        <w:rPr/>
      </w:pPr>
      <w:r>
        <w:rPr>
          <w:rFonts w:ascii="IRNazanin" w:hAnsi="IRNazanin" w:eastAsia="IRNazanin"/>
          <w:color w:val="111111"/>
          <w:sz w:val="28"/>
          <w:sz w:val="28"/>
          <w:szCs w:val="28"/>
          <w:rtl w:val="true"/>
          <w:lang w:bidi="fa-IR"/>
        </w:rPr>
        <w:t>او كه عقل كل و مظهر تام حكمت است پاسخ قاطعى به اين سؤال داده و طى بى‌نظيرترين مراسمى كه كسى در اين موارد سراغ دارد جانشين خود و صاحب اختيار دينش را براى همه مردم معرفى فرموده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آن روز در واقع دوام دهنده و مكمّل زحمات بيست و سه سالهٔ خود را معرفى كرد، تا ادامهٔ آن تا قيامت از رونق نيفتد و درخت اسلام براى هميشه با طراوت بماند</w:t>
      </w:r>
      <w:r>
        <w:rPr>
          <w:rFonts w:eastAsia="Amiri" w:cs="Amiri" w:ascii="Amiri" w:hAnsi="Amiri"/>
          <w:color w:val="111111"/>
          <w:sz w:val="28"/>
          <w:szCs w:val="28"/>
          <w:rtl w:val="true"/>
          <w:lang w:bidi="ar-SA"/>
        </w:rPr>
        <w:t xml:space="preserve">. </w:t>
      </w:r>
      <w:bookmarkStart w:id="101" w:name="pg20607_201387"/>
    </w:p>
    <w:p>
      <w:pPr>
        <w:pStyle w:val="Heading3"/>
        <w:numPr>
          <w:ilvl w:val="2"/>
          <w:numId w:val="1"/>
        </w:numPr>
        <w:rPr/>
      </w:pPr>
      <w:bookmarkStart w:id="102" w:name="__RefHeading___Toc11985_1169349467"/>
      <w:bookmarkStart w:id="103" w:name="_Toc35"/>
      <w:bookmarkEnd w:id="101"/>
      <w:bookmarkEnd w:id="102"/>
      <w:r>
        <w:rPr>
          <w:rtl w:val="true"/>
        </w:rPr>
        <w:t>غدير بى‌نظيرترين برنامه ريزى جهانى است</w:t>
      </w:r>
      <w:bookmarkEnd w:id="103"/>
    </w:p>
    <w:p>
      <w:pPr>
        <w:pStyle w:val="BookText"/>
        <w:rPr/>
      </w:pPr>
      <w:r>
        <w:rPr>
          <w:rFonts w:ascii="IRNazanin" w:hAnsi="IRNazanin" w:eastAsia="IRNazanin"/>
          <w:color w:val="111111"/>
          <w:sz w:val="28"/>
          <w:sz w:val="28"/>
          <w:szCs w:val="28"/>
          <w:rtl w:val="true"/>
          <w:lang w:bidi="fa-IR"/>
        </w:rPr>
        <w:t>كسانى كه مراسم سه روزهٔ غدير را با ذره‌بين مديريت مى‌نگرند، به خوبى پى مى‌برند كه در حد خود از بى‌نظيرترين برنامه ريزى‌هاى جهانى با آينده‌نگرى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مردمى كه از هر سو براى حج آمده بودند در بازگشت خود پيام غدير را منتشر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سه روزه حاجيان در غدير و سؤال منتظران كه چرا دير آمده‌اند، بازگو كردن ماجراى غدير را براى اهل هر شهر و ديارى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منبرى كه از سنگ و جهاز شتر بنا شده بود، و قيام دو شخصيت اعظم بر فراز آن، بلند كردن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خطابه، مسائلى بود كه براى هميشه ياد غدير را زنده نگه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دو، هر يك از زواياى مختلف مراسم در حد خود موشكافى‌هاى جداگانه‌اى را مى‌طلبد تا جهت گيرى هر يك روشن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واقعا جاى تعجب است كه با همه اين زحمات، مردم غدير را به گونه‌اى فراموش كردند كه گويا هيچ اتفاقى نيفتاده است</w:t>
      </w:r>
      <w:r>
        <w:rPr>
          <w:rFonts w:eastAsia="IRNazanin" w:cs="IRNazanin"/>
          <w:color w:val="111111"/>
          <w:sz w:val="28"/>
          <w:szCs w:val="28"/>
          <w:rtl w:val="true"/>
          <w:lang w:bidi="fa-IR"/>
        </w:rPr>
        <w:t xml:space="preserve">! </w:t>
      </w:r>
      <w:bookmarkStart w:id="104" w:name="pg20607_201388"/>
    </w:p>
    <w:p>
      <w:pPr>
        <w:pStyle w:val="Heading3"/>
        <w:numPr>
          <w:ilvl w:val="2"/>
          <w:numId w:val="1"/>
        </w:numPr>
        <w:rPr/>
      </w:pPr>
      <w:bookmarkStart w:id="105" w:name="__RefHeading___Toc11987_1169349467"/>
      <w:bookmarkStart w:id="106" w:name="_Toc36"/>
      <w:bookmarkEnd w:id="104"/>
      <w:bookmarkEnd w:id="105"/>
      <w:r>
        <w:rPr>
          <w:rtl w:val="true"/>
        </w:rPr>
        <w:t>فرمان غدير مستقيماً از سوى خالق هستى صادر شد</w:t>
      </w:r>
      <w:bookmarkEnd w:id="106"/>
    </w:p>
    <w:p>
      <w:pPr>
        <w:pStyle w:val="BookText"/>
        <w:rPr/>
      </w:pPr>
      <w:r>
        <w:rPr>
          <w:rFonts w:ascii="IRNazanin" w:hAnsi="IRNazanin" w:eastAsia="IRNazanin"/>
          <w:color w:val="111111"/>
          <w:sz w:val="28"/>
          <w:sz w:val="28"/>
          <w:szCs w:val="28"/>
          <w:rtl w:val="true"/>
          <w:lang w:bidi="fa-IR"/>
        </w:rPr>
        <w:t xml:space="preserve">ندايى كه در غدير از حنجره پر بركت امانتدار ودايع الهى شنيده شد، فرمانش از خزانه علم و حكمت پروردگار صادر گرديد و توسط پيك الهى جبرئيل امين طى تشريفات خاصى بر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 عملى اين فرمان الهى خطبه غدير بود كه طولانى‌ترين خطبه در گنجينه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آن نيز مفاهيم دقيق اعتقاد را در گسترده‌ترين شكل خود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بعدى ديگر، ذكر غدير در قرآن ضامن استمرار و ابديت آن است، چرا كه با تلاوت شبانه روزى قرآن، قارى خود را متوجه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مستقيم خالق جهان مى‌نمايد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ادبيات قرآنى غدير لبريز از زيبايى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اين ظرافت دنبال مى‌كند هر چه دقيقتر، و واضحتر نشان دادن محتواى اهداف غدير و كامل كردن اتمام حجت‌ها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جامع و كامل آيات غدير شاهد زنده اين مدعا خواهد بود</w:t>
      </w:r>
      <w:r>
        <w:rPr>
          <w:rFonts w:eastAsia="IRNazanin" w:cs="IRNazanin"/>
          <w:color w:val="111111"/>
          <w:sz w:val="28"/>
          <w:szCs w:val="28"/>
          <w:rtl w:val="true"/>
          <w:lang w:bidi="fa-IR"/>
        </w:rPr>
        <w:t xml:space="preserve">. </w:t>
      </w:r>
      <w:bookmarkStart w:id="107" w:name="pg20607_201389"/>
    </w:p>
    <w:p>
      <w:pPr>
        <w:pStyle w:val="Heading3"/>
        <w:numPr>
          <w:ilvl w:val="2"/>
          <w:numId w:val="1"/>
        </w:numPr>
        <w:rPr/>
      </w:pPr>
      <w:bookmarkStart w:id="108" w:name="__RefHeading___Toc11989_1169349467"/>
      <w:bookmarkStart w:id="109" w:name="_Toc37"/>
      <w:bookmarkEnd w:id="107"/>
      <w:bookmarkEnd w:id="108"/>
      <w:r>
        <w:rPr>
          <w:rtl w:val="true"/>
        </w:rPr>
        <w:t>رسالت محمدى وارد مرحلهٔ جديدى شد</w:t>
      </w:r>
      <w:bookmarkEnd w:id="109"/>
    </w:p>
    <w:p>
      <w:pPr>
        <w:pStyle w:val="BookText"/>
        <w:rPr/>
      </w:pPr>
      <w:r>
        <w:rPr>
          <w:rFonts w:ascii="IRNazanin" w:hAnsi="IRNazanin" w:eastAsia="IRNazanin"/>
          <w:color w:val="111111"/>
          <w:sz w:val="28"/>
          <w:sz w:val="28"/>
          <w:szCs w:val="28"/>
          <w:rtl w:val="true"/>
          <w:lang w:bidi="fa-IR"/>
        </w:rPr>
        <w:t>فجر غدير با تلاقى انگشتان نبوت در انگشتان امامت، يد بيضايى بود كه معجزه ابدى اسلام براى نسل‌هاى در انتظارش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ولايت در غدير سنگين‌تر ادا شد، و با انتقال ولايت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محمدى وارد مرحله جديدى گرديد و تحت پرچم علوى نقطه عطف جديدى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امام براى صاحب اختيارى مؤمنين، ولايت فعليت پيدا كرد و مردم تسليم در برابر او را از همان لحظه آغاز كردند و امام هم مسئوليت‌هاى خود را از همان هنگام آغاز نمود، تا مردم را به قرب الهى و رستگارى برساند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است كه احساس شود بزرگترين عيد هر كس آن است كه به ولايت الهى متمسك شود تا ثمرات اطاعت را بچشد، و بدون آن عبادت مفهوم و لذتى نخواهد داشت</w:t>
      </w:r>
      <w:r>
        <w:rPr>
          <w:rFonts w:eastAsia="IRNazanin" w:cs="IRNazanin"/>
          <w:color w:val="111111"/>
          <w:sz w:val="28"/>
          <w:szCs w:val="28"/>
          <w:rtl w:val="true"/>
          <w:lang w:bidi="fa-IR"/>
        </w:rPr>
        <w:t xml:space="preserve">. </w:t>
      </w:r>
      <w:bookmarkStart w:id="110" w:name="pg20607_201390"/>
    </w:p>
    <w:p>
      <w:pPr>
        <w:pStyle w:val="Heading3"/>
        <w:numPr>
          <w:ilvl w:val="2"/>
          <w:numId w:val="1"/>
        </w:numPr>
        <w:rPr/>
      </w:pPr>
      <w:bookmarkStart w:id="111" w:name="__RefHeading___Toc11991_1169349467"/>
      <w:bookmarkStart w:id="112" w:name="_Toc38"/>
      <w:bookmarkEnd w:id="110"/>
      <w:bookmarkEnd w:id="111"/>
      <w:r>
        <w:rPr>
          <w:rtl w:val="true"/>
        </w:rPr>
        <w:t xml:space="preserve">غدير ايستادن پشت سر على </w:t>
      </w:r>
      <w:r>
        <w:rPr>
          <w:rtl w:val="true"/>
        </w:rPr>
        <w:t>(</w:t>
      </w:r>
      <w:r>
        <w:rPr>
          <w:rtl w:val="true"/>
        </w:rPr>
        <w:t>علیه السّلام</w:t>
      </w:r>
      <w:r>
        <w:rPr>
          <w:rtl w:val="true"/>
        </w:rPr>
        <w:t xml:space="preserve">) </w:t>
      </w:r>
      <w:r>
        <w:rPr>
          <w:rtl w:val="true"/>
        </w:rPr>
        <w:t>است</w:t>
      </w:r>
      <w:bookmarkEnd w:id="112"/>
    </w:p>
    <w:p>
      <w:pPr>
        <w:pStyle w:val="BookText"/>
        <w:rPr/>
      </w:pPr>
      <w:r>
        <w:rPr>
          <w:rFonts w:ascii="IRNazanin" w:hAnsi="IRNazanin" w:eastAsia="IRNazanin"/>
          <w:color w:val="111111"/>
          <w:sz w:val="28"/>
          <w:sz w:val="28"/>
          <w:szCs w:val="28"/>
          <w:rtl w:val="true"/>
          <w:lang w:bidi="fa-IR"/>
        </w:rPr>
        <w:t>از روز آغاز غدير پرونده‌اى بزرگ به روى بشريت باز شده كه در ابعاد مختلف مردم را مورد سؤال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گوارايى كه در آن دشت سوزان براى روح‌هاى عطشناك در خم ريخته شد، همه را در برابر آن مسئول نمود و اين آخرين صحنه ابتلاى الهى انسان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خبر از غدير دارند در برابر آزمايش سنگين الهى بايد يكى از دو راه را انتخاب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همه رنج‌هايى بود كه براى ايستادن پشت سر اين واژه سه حرفى بايد كشيد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مى‌يابيم كه اگر ما كه از عمق جان دلباخته غديريم نبايد فراموش كنيم كه بيعت با دستان يد اللهى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فراسوى قرن‌ها از ما چه مى‌خواهد؟ وظيفه ما در برابر ميراث جاودانه غدير چيست؟ فرزندان آينده غدير از ما چه مى‌خواهند؟ </w:t>
      </w:r>
      <w:bookmarkStart w:id="113" w:name="pg20607_201391"/>
    </w:p>
    <w:p>
      <w:pPr>
        <w:pStyle w:val="Heading3"/>
        <w:numPr>
          <w:ilvl w:val="2"/>
          <w:numId w:val="1"/>
        </w:numPr>
        <w:rPr/>
      </w:pPr>
      <w:bookmarkStart w:id="114" w:name="__RefHeading___Toc11993_1169349467"/>
      <w:bookmarkStart w:id="115" w:name="_Toc39"/>
      <w:bookmarkEnd w:id="113"/>
      <w:bookmarkEnd w:id="114"/>
      <w:r>
        <w:rPr>
          <w:rtl w:val="true"/>
        </w:rPr>
        <w:t>غدير به معناى رضايت الهى از اطاعت امام است</w:t>
      </w:r>
      <w:bookmarkEnd w:id="115"/>
    </w:p>
    <w:p>
      <w:pPr>
        <w:pStyle w:val="BookText"/>
        <w:rPr/>
      </w:pPr>
      <w:r>
        <w:rPr>
          <w:rFonts w:ascii="IRNazanin" w:hAnsi="IRNazanin" w:eastAsia="IRNazanin"/>
          <w:color w:val="111111"/>
          <w:sz w:val="28"/>
          <w:sz w:val="28"/>
          <w:szCs w:val="28"/>
          <w:rtl w:val="true"/>
          <w:lang w:bidi="fa-IR"/>
        </w:rPr>
        <w:t xml:space="preserve">غدير روزى بود كه سرنوشت بلند مدت ملت اسلامى تعيين شد و قرآن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و هدايتگر مردم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رغبت و تمايل مردم به امامت و ولايت، مؤمنان با درك و ايمان به اين مطلب كه اگر امام را اطاعت كنند و او را دوست بدارند، خداوند متعال آنها را دوست خواهد داشت، رضايت خداوند را شامل حال خود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سرنوشت بدان گونه رقم خورد كه با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با سؤالات شبهه انگيز مردم را دچار شك و ترديد كند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چنين سرنوشت‌نامه‌اى كه در غدير خم رقم خورد، هر كس كه خواستار رضايت پروردگار باشد از عمق جان آن را مى‌پذيرد</w:t>
      </w:r>
      <w:r>
        <w:rPr>
          <w:rFonts w:eastAsia="IRNazanin" w:cs="IRNazanin"/>
          <w:color w:val="111111"/>
          <w:sz w:val="28"/>
          <w:szCs w:val="28"/>
          <w:rtl w:val="true"/>
          <w:lang w:bidi="fa-IR"/>
        </w:rPr>
        <w:t xml:space="preserve">. </w:t>
      </w:r>
      <w:bookmarkStart w:id="116" w:name="pg20607_201392"/>
    </w:p>
    <w:p>
      <w:pPr>
        <w:pStyle w:val="Heading3"/>
        <w:numPr>
          <w:ilvl w:val="2"/>
          <w:numId w:val="1"/>
        </w:numPr>
        <w:rPr/>
      </w:pPr>
      <w:bookmarkStart w:id="117" w:name="__RefHeading___Toc11995_1169349467"/>
      <w:bookmarkStart w:id="118" w:name="_Toc40"/>
      <w:bookmarkEnd w:id="116"/>
      <w:bookmarkEnd w:id="117"/>
      <w:r>
        <w:rPr>
          <w:rtl w:val="true"/>
        </w:rPr>
        <w:t>غدير اعتماد به خداوند است</w:t>
      </w:r>
      <w:bookmarkEnd w:id="118"/>
    </w:p>
    <w:p>
      <w:pPr>
        <w:pStyle w:val="BookText"/>
        <w:rPr/>
      </w:pPr>
      <w:r>
        <w:rPr>
          <w:rFonts w:ascii="IRNazanin" w:hAnsi="IRNazanin" w:eastAsia="IRNazanin"/>
          <w:color w:val="111111"/>
          <w:sz w:val="28"/>
          <w:sz w:val="28"/>
          <w:szCs w:val="28"/>
          <w:rtl w:val="true"/>
          <w:lang w:bidi="fa-IR"/>
        </w:rPr>
        <w:t xml:space="preserve">بايد بشر به اين اطمينان خاطر برسد كه جز خداوند متعال كسى نمى‌تواند جانشينى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 كه همچون پيامبرش و ادامه دهنده 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اعتماد در انسان‌ها به وجود آيد و با اين ديدگاه به غدير بنگرند زيبايى‌هاى اسلام را مى‌فهمند، كه چگونه به انسان براى يافتن حقيقت خود و واقعيت‌هاى موجود در خلقتش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به غدير افتخار خواهد كرد و خود به جشن آن اقدام خواهد نمود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جا دارد انتظار داشته باشيم كه تا روز ظهور خورشيد ولايت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طيف وسيعى از مسلمانان به اين اطمينان قلبى رسيده باشند كه فقط برگزيده پروردگار مى‌تواند حلال مشكلاتشان باشد</w:t>
      </w:r>
      <w:r>
        <w:rPr>
          <w:rFonts w:eastAsia="IRNazanin" w:cs="IRNazanin"/>
          <w:color w:val="111111"/>
          <w:sz w:val="28"/>
          <w:szCs w:val="28"/>
          <w:rtl w:val="true"/>
          <w:lang w:bidi="fa-IR"/>
        </w:rPr>
        <w:t xml:space="preserve">. </w:t>
      </w:r>
      <w:bookmarkStart w:id="119" w:name="pg20607_201393"/>
    </w:p>
    <w:p>
      <w:pPr>
        <w:pStyle w:val="Heading2"/>
        <w:numPr>
          <w:ilvl w:val="1"/>
          <w:numId w:val="1"/>
        </w:numPr>
        <w:rPr/>
      </w:pPr>
      <w:bookmarkStart w:id="120" w:name="__RefHeading___Toc11997_1169349467"/>
      <w:bookmarkStart w:id="121" w:name="_Toc41"/>
      <w:bookmarkEnd w:id="119"/>
      <w:bookmarkEnd w:id="120"/>
      <w:r>
        <w:rPr/>
        <w:t>3</w:t>
      </w:r>
      <w:bookmarkEnd w:id="12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1999_1169349467"/>
      <w:bookmarkStart w:id="123" w:name="_Toc42"/>
      <w:bookmarkEnd w:id="122"/>
      <w:r>
        <w:rPr>
          <w:rtl w:val="true"/>
        </w:rPr>
        <w:t>اشارة</w:t>
      </w:r>
      <w:bookmarkStart w:id="124" w:name="pg20607_201394"/>
      <w:bookmarkEnd w:id="123"/>
    </w:p>
    <w:p>
      <w:pPr>
        <w:pStyle w:val="Heading3"/>
        <w:numPr>
          <w:ilvl w:val="2"/>
          <w:numId w:val="1"/>
        </w:numPr>
        <w:rPr/>
      </w:pPr>
      <w:bookmarkStart w:id="125" w:name="__RefHeading___Toc12001_1169349467"/>
      <w:bookmarkStart w:id="126" w:name="_Toc43"/>
      <w:bookmarkEnd w:id="124"/>
      <w:bookmarkEnd w:id="125"/>
      <w:r>
        <w:rPr>
          <w:rtl w:val="true"/>
        </w:rPr>
        <w:t>مظلوميت غدير شرمسارى در برابر ملل است</w:t>
      </w:r>
      <w:bookmarkEnd w:id="126"/>
    </w:p>
    <w:p>
      <w:pPr>
        <w:pStyle w:val="BookText"/>
        <w:rPr/>
      </w:pPr>
      <w:r>
        <w:rPr>
          <w:rFonts w:ascii="IRNazanin" w:hAnsi="IRNazanin" w:eastAsia="IRNazanin"/>
          <w:color w:val="111111"/>
          <w:sz w:val="28"/>
          <w:sz w:val="28"/>
          <w:szCs w:val="28"/>
          <w:rtl w:val="true"/>
          <w:lang w:bidi="fa-IR"/>
        </w:rPr>
        <w:t>مسلمانان بايد بدانند كه ثمرهٔ مظلوميت غدير انحطاط داخلى و شرمسارى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مسلمانان به فرقه‌هاى متعدد و انحرافات آنان از اسلام واقعى نيز نتيجهٔ همين تنها گذاشتن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ملل ديگر دنيا به مسلمانان با نظر استهزاء نگاه نخواهند كرد كه چگونه به تلاش‌هاى صاحب غدير براى بازگرداندن مردم به راه اسلام اصيل با نظر مسخره پاسخ دادند و او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در غدير آنچه براى اتمام حجت لازم بود به مردم ابلاغ شد و چيزى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مى‌يابيم كه پايدارى بر آنچه در طول بيست و سه سال تلاش پيگير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به يادگار ماند، آرزوى اصلى آن حضرت بود، وگرنه دينى كه از سوى پيروانش كنار گذاشته شود و نقش مؤثر خود را از دست دهد به معناى ضايع كردن زحمات نبى مكرم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بيعت و دستور تبليغ غدير به غايبين در همين راستا بود كه خط اسلام استمرار يابد و نسل‌هاى مسلمانان خود را موظف به استقامت و حفظ آن بدانند</w:t>
      </w:r>
      <w:r>
        <w:rPr>
          <w:rFonts w:eastAsia="Amiri" w:cs="Amiri" w:ascii="Amiri" w:hAnsi="Amiri"/>
          <w:color w:val="111111"/>
          <w:sz w:val="28"/>
          <w:szCs w:val="28"/>
          <w:rtl w:val="true"/>
          <w:lang w:bidi="ar-SA"/>
        </w:rPr>
        <w:t xml:space="preserve">. </w:t>
      </w:r>
      <w:bookmarkStart w:id="127" w:name="pg20607_201395"/>
    </w:p>
    <w:p>
      <w:pPr>
        <w:pStyle w:val="Heading3"/>
        <w:numPr>
          <w:ilvl w:val="2"/>
          <w:numId w:val="1"/>
        </w:numPr>
        <w:rPr/>
      </w:pPr>
      <w:bookmarkStart w:id="128" w:name="__RefHeading___Toc12003_1169349467"/>
      <w:bookmarkStart w:id="129" w:name="_Toc44"/>
      <w:bookmarkEnd w:id="127"/>
      <w:bookmarkEnd w:id="128"/>
      <w:r>
        <w:rPr>
          <w:rtl w:val="true"/>
        </w:rPr>
        <w:t>انكار غدير نقطهٔ مخالفت با خداست</w:t>
      </w:r>
      <w:bookmarkEnd w:id="129"/>
    </w:p>
    <w:p>
      <w:pPr>
        <w:pStyle w:val="BookText"/>
        <w:rPr/>
      </w:pPr>
      <w:r>
        <w:rPr>
          <w:rFonts w:ascii="IRNazanin" w:hAnsi="IRNazanin" w:eastAsia="IRNazanin"/>
          <w:color w:val="111111"/>
          <w:sz w:val="28"/>
          <w:sz w:val="28"/>
          <w:szCs w:val="28"/>
          <w:rtl w:val="true"/>
          <w:lang w:bidi="fa-IR"/>
        </w:rPr>
        <w:t xml:space="preserve">ادعاى ديندارى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مستوجب ثواب و سپاس نيست كه موجب عقاب هم هست، چرا كه نقطه دقيق مخالفت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اين اعتقاد است كه در متن خطبه، مهمترين امر به معروف را تبليغ ولايت و مهمترين نهى از منكر را نهى از مخالفت امام مى‌يابيم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عظمت را كه در خطابه غدير و آن مراسم باشكوه مى‌بينيم، قلبمان مى‌تپد كه اى كاش در غدير از همه زودتر مثل سلمان و ابوذر و مقداد دست در دست مولا و آقايمان مى‌داديم، و اعلام ولايت محبوب‌مان را با گوش خود مى‌شنيديم و جشن مى‌گرفتيم</w:t>
      </w:r>
      <w:r>
        <w:rPr>
          <w:rFonts w:eastAsia="IRNazanin" w:cs="IRNazanin"/>
          <w:color w:val="111111"/>
          <w:sz w:val="28"/>
          <w:szCs w:val="28"/>
          <w:rtl w:val="true"/>
          <w:lang w:bidi="fa-IR"/>
        </w:rPr>
        <w:t xml:space="preserve">. </w:t>
      </w:r>
      <w:bookmarkStart w:id="130" w:name="pg20607_201396"/>
    </w:p>
    <w:p>
      <w:pPr>
        <w:pStyle w:val="Heading3"/>
        <w:numPr>
          <w:ilvl w:val="2"/>
          <w:numId w:val="1"/>
        </w:numPr>
        <w:rPr/>
      </w:pPr>
      <w:bookmarkStart w:id="131" w:name="__RefHeading___Toc12005_1169349467"/>
      <w:bookmarkStart w:id="132" w:name="_Toc45"/>
      <w:bookmarkEnd w:id="130"/>
      <w:bookmarkEnd w:id="131"/>
      <w:r>
        <w:rPr>
          <w:rtl w:val="true"/>
        </w:rPr>
        <w:t>عظمت و گسترهٔ غدير ابدى است</w:t>
      </w:r>
      <w:bookmarkEnd w:id="132"/>
    </w:p>
    <w:p>
      <w:pPr>
        <w:pStyle w:val="BookText"/>
        <w:rPr/>
      </w:pPr>
      <w:r>
        <w:rPr>
          <w:rFonts w:ascii="IRNazanin" w:hAnsi="IRNazanin" w:eastAsia="IRNazanin"/>
          <w:color w:val="111111"/>
          <w:sz w:val="28"/>
          <w:sz w:val="28"/>
          <w:szCs w:val="28"/>
          <w:rtl w:val="true"/>
          <w:lang w:bidi="fa-IR"/>
        </w:rPr>
        <w:t>غدير حقيقتا يك واقعهٔ عظيم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جمعيت در هواى سوزان يادآور محشر كبرى در قيامت بوده، كه همه مردم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كاملترين رسولان در توقفى سه روزه دستورى را ابلاغ كرد كه محافظ همه دستورات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اعلام ولايت در غدير به منزله معرفى روح و اصل اسلام است، و به همين جهت هم در تاريخ، هم در حديث، هم در تفسير و هم در علم كلام درباره آن سخن به ميان آمده؛ و متفكران و انديشمندان در هر زمان به تدبر و تفكر در مورد واقعه و خطبه آن پرداخته و مطالب جديدى به دست آورده‌اند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عظمتى است كه خداوند بر قامت غدير پوشانده و تا ابد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گونه‌گون غدير را از فراز منبر انگشت نشان نمود؛ آيا اين سؤال توبيخ گونه جا ندارد كه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خصوص اين پيام الهى قصور كند، بايد به او چه گفت و سزاى او چيست؟ </w:t>
      </w:r>
      <w:bookmarkStart w:id="133" w:name="pg20607_201397"/>
    </w:p>
    <w:p>
      <w:pPr>
        <w:pStyle w:val="Heading3"/>
        <w:numPr>
          <w:ilvl w:val="2"/>
          <w:numId w:val="1"/>
        </w:numPr>
        <w:rPr/>
      </w:pPr>
      <w:bookmarkStart w:id="134" w:name="__RefHeading___Toc12007_1169349467"/>
      <w:bookmarkStart w:id="135" w:name="_Toc46"/>
      <w:bookmarkEnd w:id="133"/>
      <w:bookmarkEnd w:id="134"/>
      <w:r>
        <w:rPr>
          <w:rtl w:val="true"/>
        </w:rPr>
        <w:t>به جاى ابلاغ غدير بر ضد آن اقدام كردند</w:t>
      </w:r>
      <w:r>
        <w:rPr>
          <w:rtl w:val="true"/>
        </w:rPr>
        <w:t>!</w:t>
      </w:r>
      <w:bookmarkEnd w:id="135"/>
    </w:p>
    <w:p>
      <w:pPr>
        <w:pStyle w:val="BookText"/>
        <w:rPr/>
      </w:pPr>
      <w:r>
        <w:rPr>
          <w:rFonts w:ascii="Amiri" w:hAnsi="Amiri" w:eastAsia="Amiri" w:cs="Amiri"/>
          <w:color w:val="111111"/>
          <w:sz w:val="28"/>
          <w:sz w:val="28"/>
          <w:szCs w:val="28"/>
          <w:rtl w:val="true"/>
          <w:lang w:bidi="ar-SA"/>
        </w:rPr>
        <w:t>همان اندازه كه غدير مهم است و شناخت جزئيات آن واجب، شناسايى دشمنان غدير نيز لازم است و در به دست آوردن اهداف غدير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اين مسئله آنگاه بيشتر معلوم مى‌گردد كه بدانيم صد و بيست هزار نفر حاضر در آن ماجرا فقط با دو ماه و ده روز فاصله آن را فراموش كرده‌اند و به ياد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اينكه ديگران را بر مسند خلافت او نشانده‌اند و با او بيعت هم كرده‌اند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شيطان را بايد اولين دشمن غدير دانست كه افكار مردم را به سوى اهداف ضد غدير سوق داد، و براى شكل گرفتن هر چه سريعتر پديده شومى به نام سقيفه از هيچ تلاشى فروگذار نكرد</w:t>
      </w:r>
      <w:r>
        <w:rPr>
          <w:rFonts w:eastAsia="IRNazanin" w:cs="IRNazanin"/>
          <w:color w:val="111111"/>
          <w:sz w:val="28"/>
          <w:szCs w:val="28"/>
          <w:rtl w:val="true"/>
          <w:lang w:bidi="fa-IR"/>
        </w:rPr>
        <w:t xml:space="preserve">. </w:t>
      </w:r>
      <w:bookmarkStart w:id="136" w:name="pg20607_201398"/>
    </w:p>
    <w:p>
      <w:pPr>
        <w:pStyle w:val="Heading3"/>
        <w:numPr>
          <w:ilvl w:val="2"/>
          <w:numId w:val="1"/>
        </w:numPr>
        <w:rPr/>
      </w:pPr>
      <w:bookmarkStart w:id="137" w:name="__RefHeading___Toc12009_1169349467"/>
      <w:bookmarkStart w:id="138" w:name="_Toc47"/>
      <w:bookmarkEnd w:id="136"/>
      <w:bookmarkEnd w:id="137"/>
      <w:r>
        <w:rPr>
          <w:rtl w:val="true"/>
        </w:rPr>
        <w:t>غدير به معناى تنفس در فضاى ولايت است</w:t>
      </w:r>
      <w:bookmarkEnd w:id="138"/>
    </w:p>
    <w:p>
      <w:pPr>
        <w:pStyle w:val="BookText"/>
        <w:rPr/>
      </w:pPr>
      <w:r>
        <w:rPr>
          <w:rFonts w:ascii="IRNazanin" w:hAnsi="IRNazanin" w:eastAsia="IRNazanin"/>
          <w:color w:val="111111"/>
          <w:sz w:val="28"/>
          <w:sz w:val="28"/>
          <w:szCs w:val="28"/>
          <w:rtl w:val="true"/>
          <w:lang w:bidi="fa-IR"/>
        </w:rPr>
        <w:t>غدير كه به مذاق عده‌اى گوارا و براى برخى ناگوار است، به عدم دخالت مردم در انتخاب امام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ادامه همان است كه مردم را در انتخاب پيامبر رأيى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همه چيز را در كوتاهترين عبارت به مردم گوشزد كرده كه مردم بايد درباره خلافت دندان طمع را بكنند و مطمئن باشند كه در اين باره كوچكترين حقى ندارند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باور، بانگ پيروزى دين خدا از مأذنه ولايت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است كه بشريت بر ساحل نجات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انداخته در فضاى نعمت ولايت او تنفس مى‌كند</w:t>
      </w:r>
      <w:r>
        <w:rPr>
          <w:rFonts w:eastAsia="IRNazanin" w:cs="IRNazanin"/>
          <w:color w:val="111111"/>
          <w:sz w:val="28"/>
          <w:szCs w:val="28"/>
          <w:rtl w:val="true"/>
          <w:lang w:bidi="fa-IR"/>
        </w:rPr>
        <w:t xml:space="preserve">. </w:t>
      </w:r>
      <w:bookmarkStart w:id="139" w:name="pg20607_201399"/>
    </w:p>
    <w:p>
      <w:pPr>
        <w:pStyle w:val="Heading3"/>
        <w:numPr>
          <w:ilvl w:val="2"/>
          <w:numId w:val="1"/>
        </w:numPr>
        <w:rPr/>
      </w:pPr>
      <w:bookmarkStart w:id="140" w:name="__RefHeading___Toc12011_1169349467"/>
      <w:bookmarkStart w:id="141" w:name="_Toc48"/>
      <w:bookmarkEnd w:id="139"/>
      <w:bookmarkEnd w:id="140"/>
      <w:r>
        <w:rPr>
          <w:rtl w:val="true"/>
        </w:rPr>
        <w:t>غدير را هم بياموزيم و هم جشن بگيريم</w:t>
      </w:r>
      <w:bookmarkEnd w:id="141"/>
    </w:p>
    <w:p>
      <w:pPr>
        <w:pStyle w:val="BookText"/>
        <w:rPr/>
      </w:pPr>
      <w:r>
        <w:rPr>
          <w:rFonts w:ascii="IRNazanin" w:hAnsi="IRNazanin" w:eastAsia="IRNazanin"/>
          <w:color w:val="111111"/>
          <w:sz w:val="28"/>
          <w:sz w:val="28"/>
          <w:szCs w:val="28"/>
          <w:rtl w:val="true"/>
          <w:lang w:bidi="fa-IR"/>
        </w:rPr>
        <w:t>تبليغ ظاهر و باطن غدير دو مسئله‌اى است كه بايد در عرض يكديگر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جشن با شكوه غدير برپا مى‌شود، كلاس بزرگ غدير هم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ادبيات غدير براى جلوه‌هاى زيباى آن به كار گرفته مى‌شود، تدبر و تفكر در مفاهيم بلند غدير هم جزئى از برنامه اعتقادمان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كنندگان غدير اعتراف دارند كه با هر بررسى غدير احساس تازه‌اى پيدا مى‌كنند و دريچه‌هاى جديدى را به روى خود باز مى‌بينند؛ و از اين كشف خود اشك شوق مى‌ريزند و بر مظلوميت صاحب غدير اشكى سوزان جارى مى‌كنند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مفتخريم كه غديرى هستيم و با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مى‌كنيم، بايد در اعماق اين درياى اعتقاد غوص بيشترى كنيم و آن را كاملتر بياموزيم</w:t>
      </w:r>
      <w:r>
        <w:rPr>
          <w:rFonts w:eastAsia="IRNazanin" w:cs="IRNazanin"/>
          <w:color w:val="111111"/>
          <w:sz w:val="28"/>
          <w:szCs w:val="28"/>
          <w:rtl w:val="true"/>
          <w:lang w:bidi="fa-IR"/>
        </w:rPr>
        <w:t xml:space="preserve">. </w:t>
      </w:r>
      <w:bookmarkStart w:id="142" w:name="pg20607_201400"/>
    </w:p>
    <w:p>
      <w:pPr>
        <w:pStyle w:val="Heading3"/>
        <w:numPr>
          <w:ilvl w:val="2"/>
          <w:numId w:val="1"/>
        </w:numPr>
        <w:rPr/>
      </w:pPr>
      <w:bookmarkStart w:id="143" w:name="__RefHeading___Toc12013_1169349467"/>
      <w:bookmarkStart w:id="144" w:name="_Toc49"/>
      <w:bookmarkEnd w:id="142"/>
      <w:bookmarkEnd w:id="143"/>
      <w:r>
        <w:rPr>
          <w:rtl w:val="true"/>
        </w:rPr>
        <w:t>با غدير پيروى از كامل‌ترين شريعت واجب شد</w:t>
      </w:r>
      <w:bookmarkEnd w:id="144"/>
    </w:p>
    <w:p>
      <w:pPr>
        <w:pStyle w:val="BookText"/>
        <w:rPr/>
      </w:pPr>
      <w:r>
        <w:rPr>
          <w:rFonts w:ascii="IRNazanin" w:hAnsi="IRNazanin" w:eastAsia="IRNazanin"/>
          <w:color w:val="111111"/>
          <w:sz w:val="28"/>
          <w:sz w:val="28"/>
          <w:szCs w:val="28"/>
          <w:rtl w:val="true"/>
          <w:lang w:bidi="fa-IR"/>
        </w:rPr>
        <w:t xml:space="preserve">ضرورت داشت مراسمى به عنوان غدير براى شناخت خدا و پيامبر و على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 تا حجت بر همه بشر اعم از مسلمان و غيرمسلمان، و اعم از آنان كه در آن روز به دنيا آمده بودند يا نيامده بودند،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مراسمى طبق برنامه‌اى دقيق در پنج مرحله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نمونه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از آغاز سفر حج زمينه‌هاى برنامه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زمينه‌هاى فكرى بود كه در مكه و عرفات و منى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خطبه‌هاى خويش آماده اين اهداف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انتخاب غدير و آن مراسم مفصل بود كه اصلى‌ترين مرحله را تشكيل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پنجم مراحل عملى مسئله بود كه با بيعت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مردم بر اين مقام الهى را تثبيت فرمود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احتجاجى خداوند پيروى از كامل‌ترين شريعت بعد از پيامبر خاتم را بر تمام افراد بشر واجب گردانيد</w:t>
      </w:r>
      <w:r>
        <w:rPr>
          <w:rFonts w:eastAsia="IRNazanin" w:cs="IRNazanin"/>
          <w:color w:val="111111"/>
          <w:sz w:val="28"/>
          <w:szCs w:val="28"/>
          <w:rtl w:val="true"/>
          <w:lang w:bidi="fa-IR"/>
        </w:rPr>
        <w:t xml:space="preserve">. </w:t>
      </w:r>
      <w:bookmarkStart w:id="145" w:name="pg20607_201401"/>
    </w:p>
    <w:p>
      <w:pPr>
        <w:pStyle w:val="Heading3"/>
        <w:numPr>
          <w:ilvl w:val="2"/>
          <w:numId w:val="1"/>
        </w:numPr>
        <w:rPr/>
      </w:pPr>
      <w:bookmarkStart w:id="146" w:name="__RefHeading___Toc12015_1169349467"/>
      <w:bookmarkStart w:id="147" w:name="_Toc50"/>
      <w:bookmarkEnd w:id="145"/>
      <w:bookmarkEnd w:id="146"/>
      <w:r>
        <w:rPr>
          <w:rtl w:val="true"/>
        </w:rPr>
        <w:t>نجات امت در رجوع به خط غدير است</w:t>
      </w:r>
      <w:bookmarkEnd w:id="147"/>
    </w:p>
    <w:p>
      <w:pPr>
        <w:pStyle w:val="BookText"/>
        <w:rPr/>
      </w:pPr>
      <w:r>
        <w:rPr>
          <w:rFonts w:ascii="IRNazanin" w:hAnsi="IRNazanin" w:eastAsia="IRNazanin"/>
          <w:color w:val="111111"/>
          <w:sz w:val="28"/>
          <w:sz w:val="28"/>
          <w:szCs w:val="28"/>
          <w:rtl w:val="true"/>
          <w:lang w:bidi="fa-IR"/>
        </w:rPr>
        <w:t>وقتى از خود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هر روز ده بار در نمازهاى پنج‌گانه به خدا التماس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اين سؤال را در خطبه غدير مى‌يابيم كه صراط مستقيم جز راه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نايافتگان به اين ولايت عظمايند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اجتماع بى‌مانندى كه در غدير تشكيل شد معنويت به ارمغان آورد، و بزرگترين امضاى الهى را تحويل بشريت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بشر با فكرى آسوده آغاز و انجام راه خويش را تشخيص داد و بدون درنگ آماده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همه اين عزت را درك مى‌كردند و به آن ارزش قائل مى‌شدند تا معنويت بهشت را از همين جا احساس مى‌كردند</w:t>
      </w:r>
      <w:r>
        <w:rPr>
          <w:rFonts w:eastAsia="IRNazanin" w:cs="IRNazanin"/>
          <w:color w:val="111111"/>
          <w:sz w:val="28"/>
          <w:szCs w:val="28"/>
          <w:rtl w:val="true"/>
          <w:lang w:bidi="fa-IR"/>
        </w:rPr>
        <w:t xml:space="preserve">. </w:t>
      </w:r>
      <w:bookmarkStart w:id="148" w:name="pg20607_201402"/>
    </w:p>
    <w:p>
      <w:pPr>
        <w:pStyle w:val="Heading3"/>
        <w:numPr>
          <w:ilvl w:val="2"/>
          <w:numId w:val="1"/>
        </w:numPr>
        <w:rPr/>
      </w:pPr>
      <w:bookmarkStart w:id="149" w:name="__RefHeading___Toc12017_1169349467"/>
      <w:bookmarkStart w:id="150" w:name="_Toc51"/>
      <w:bookmarkEnd w:id="148"/>
      <w:bookmarkEnd w:id="149"/>
      <w:r>
        <w:rPr>
          <w:rtl w:val="true"/>
        </w:rPr>
        <w:t>صد و بيست هزار نفر كجا رفتند؟</w:t>
      </w:r>
      <w:r>
        <w:rPr>
          <w:rtl w:val="true"/>
        </w:rPr>
        <w:t>!</w:t>
      </w:r>
      <w:bookmarkEnd w:id="150"/>
    </w:p>
    <w:p>
      <w:pPr>
        <w:pStyle w:val="BookText"/>
        <w:rPr/>
      </w:pPr>
      <w:r>
        <w:rPr>
          <w:rFonts w:ascii="IRNazanin" w:hAnsi="IRNazanin" w:eastAsia="IRNazanin"/>
          <w:color w:val="111111"/>
          <w:sz w:val="28"/>
          <w:sz w:val="28"/>
          <w:szCs w:val="28"/>
          <w:rtl w:val="true"/>
          <w:lang w:bidi="fa-IR"/>
        </w:rPr>
        <w:t xml:space="preserve">با اين همه ابلاغ و تبليغ و تأكيد كه درباره غدير انجام شده آيا جاى تأسف نيست كه مسلمانان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 چهار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كرده‌اند و گويا نمى‌توانند آن را در ذهن خود جاى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چه كسى جز خدا شكايت بايد برد كه صد و بيست هزار نفر شاهد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بودند، و با اين همه حق او 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اين تبليغ رسا به همه عالم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ولايت 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بى‌نتيجه مى‌شود، ما و شما چه هستيم كه بدون ولايت عبادت كنيم و انتظار قبولى آن را داشته باشيم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دقتى قابل تقدير، اين حقيقت بزرگ از اعماق غدير استخراج مى‌شود كه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ابلاغ آن بوده معرفى خط امامت به عنوان مشعل هدايت اسلام است، و تحقق عينى آن تنها بخشى از اين پيام را تشكيل مى‌دهد و همه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غصب حقشان اگرچه آثار بسيارى بر جامعه اسلامى مى‌گذارد، اما تأثيرى در روند اصيل آن ندارد</w:t>
      </w:r>
      <w:r>
        <w:rPr>
          <w:rFonts w:eastAsia="IRNazanin" w:cs="IRNazanin"/>
          <w:color w:val="111111"/>
          <w:sz w:val="28"/>
          <w:szCs w:val="28"/>
          <w:rtl w:val="true"/>
          <w:lang w:bidi="fa-IR"/>
        </w:rPr>
        <w:t xml:space="preserve">. </w:t>
      </w:r>
      <w:bookmarkStart w:id="151" w:name="pg20607_201403"/>
    </w:p>
    <w:p>
      <w:pPr>
        <w:pStyle w:val="Heading3"/>
        <w:numPr>
          <w:ilvl w:val="2"/>
          <w:numId w:val="1"/>
        </w:numPr>
        <w:rPr/>
      </w:pPr>
      <w:bookmarkStart w:id="152" w:name="__RefHeading___Toc12019_1169349467"/>
      <w:bookmarkStart w:id="153" w:name="_Toc52"/>
      <w:bookmarkEnd w:id="151"/>
      <w:bookmarkEnd w:id="152"/>
      <w:r>
        <w:rPr>
          <w:rtl w:val="true"/>
        </w:rPr>
        <w:t>پرچم دائمى اسلام غدير است</w:t>
      </w:r>
      <w:bookmarkEnd w:id="153"/>
    </w:p>
    <w:p>
      <w:pPr>
        <w:pStyle w:val="BookText"/>
        <w:rPr/>
      </w:pPr>
      <w:r>
        <w:rPr>
          <w:rFonts w:ascii="IRNazanin" w:hAnsi="IRNazanin" w:eastAsia="IRNazanin"/>
          <w:color w:val="111111"/>
          <w:sz w:val="28"/>
          <w:sz w:val="28"/>
          <w:szCs w:val="28"/>
          <w:rtl w:val="true"/>
          <w:lang w:bidi="fa-IR"/>
        </w:rPr>
        <w:t>غدير فقط براى ديروز و امروز نيست بلكه تا دورترين فرداها را زير پرچم بلند خود گرفته است، و چه زيباست كه از نقطه تلاقى نبوت و امامت كوثرى جوشيده كه تا پايان هستى در جريان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را بايد روز ضمانت و بيمه ابدى اسلام ناميد، و براى اين مهم شادى به راه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روزى است كه كوثر الهى خود را نشان داد و معناى خير كثير بر همه روشن شد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مفاهيم حساسى آورده كه هيچ حديثى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مولى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مولى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گرديده، و اين گوياى همه چيز است، چرا كه اهل بيت مثل قرآنند و امامت مانند نبوت منصب الهى است و با دستور خاص خداوند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راهى جز رجوع اعتقادى و عملى به غدير باقى نمى‌ماند</w:t>
      </w:r>
      <w:r>
        <w:rPr>
          <w:rFonts w:eastAsia="IRNazanin" w:cs="IRNazanin"/>
          <w:color w:val="111111"/>
          <w:sz w:val="28"/>
          <w:szCs w:val="28"/>
          <w:rtl w:val="true"/>
          <w:lang w:bidi="fa-IR"/>
        </w:rPr>
        <w:t xml:space="preserve">. </w:t>
      </w:r>
      <w:bookmarkStart w:id="154" w:name="pg20607_201404"/>
    </w:p>
    <w:p>
      <w:pPr>
        <w:pStyle w:val="Heading3"/>
        <w:numPr>
          <w:ilvl w:val="2"/>
          <w:numId w:val="1"/>
        </w:numPr>
        <w:rPr/>
      </w:pPr>
      <w:bookmarkStart w:id="155" w:name="__RefHeading___Toc12021_1169349467"/>
      <w:bookmarkStart w:id="156" w:name="_Toc53"/>
      <w:bookmarkEnd w:id="154"/>
      <w:bookmarkEnd w:id="155"/>
      <w:r>
        <w:rPr>
          <w:rtl w:val="true"/>
        </w:rPr>
        <w:t>غدير تضمين استمرار حجج الهى است</w:t>
      </w:r>
      <w:bookmarkEnd w:id="156"/>
    </w:p>
    <w:p>
      <w:pPr>
        <w:pStyle w:val="BookText"/>
        <w:rPr/>
      </w:pPr>
      <w:r>
        <w:rPr>
          <w:rFonts w:ascii="IRNazanin" w:hAnsi="IRNazanin" w:eastAsia="IRNazanin"/>
          <w:color w:val="111111"/>
          <w:sz w:val="28"/>
          <w:sz w:val="28"/>
          <w:szCs w:val="28"/>
          <w:rtl w:val="true"/>
          <w:lang w:bidi="fa-IR"/>
        </w:rPr>
        <w:t>شايد در آن روز مردم ناباورانه از خود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برنامه در سه روز براى چيست؟ اما در واقع پروردگار اين روز و اين مكان را از دير زمان براى اين مراسم مفصل انتخاب كرده بود، تا از يك سو باطل را براى فرزندان توحيد بى‌نقاب نشان دهد، و از سوى ديگر اسلام را در كامل‌ترين صورت آن نمونه نهايى براى انسانيت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غدير به رمز خلقت بشر و هدف از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حقيقت حجج الهى از آغاز خلقت بشر به صورت لاينقطع در كنار انسان حضور داشته‌اند و او را تنها نگذاشته‌اند تا هم راه صحيح خود را بداند و هم در برابر خداوند حجتى بر عملكرد نادرست خود نداشته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در يك تعبير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مسئله رهبرى امت اسلامى بعد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قطعى و علنى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وضوح به حدى است كه انكار آن به انكار كمال نهايى اسلام بازمى‌گردد، و تنها از عهده افرادى برمى‌آيد كه انكار حقايق برايشان يك امر ساده باشد و از آن شرمى نداشته باشند</w:t>
      </w:r>
      <w:r>
        <w:rPr>
          <w:rFonts w:eastAsia="IRNazanin" w:cs="IRNazanin"/>
          <w:color w:val="111111"/>
          <w:sz w:val="28"/>
          <w:szCs w:val="28"/>
          <w:rtl w:val="true"/>
          <w:lang w:bidi="fa-IR"/>
        </w:rPr>
        <w:t xml:space="preserve">. </w:t>
      </w:r>
      <w:bookmarkStart w:id="157" w:name="pg20607_201405"/>
    </w:p>
    <w:p>
      <w:pPr>
        <w:pStyle w:val="Heading3"/>
        <w:numPr>
          <w:ilvl w:val="2"/>
          <w:numId w:val="1"/>
        </w:numPr>
        <w:rPr/>
      </w:pPr>
      <w:bookmarkStart w:id="158" w:name="__RefHeading___Toc12023_1169349467"/>
      <w:bookmarkStart w:id="159" w:name="_Toc54"/>
      <w:bookmarkEnd w:id="157"/>
      <w:bookmarkEnd w:id="158"/>
      <w:r>
        <w:rPr>
          <w:rtl w:val="true"/>
        </w:rPr>
        <w:t>نوبت به دخالت ديگرى نمى‌رسد</w:t>
      </w:r>
      <w:bookmarkEnd w:id="159"/>
    </w:p>
    <w:p>
      <w:pPr>
        <w:pStyle w:val="BookText"/>
        <w:rPr/>
      </w:pPr>
      <w:r>
        <w:rPr>
          <w:rFonts w:ascii="IRNazanin" w:hAnsi="IRNazanin" w:eastAsia="IRNazanin"/>
          <w:color w:val="111111"/>
          <w:sz w:val="28"/>
          <w:sz w:val="28"/>
          <w:szCs w:val="28"/>
          <w:rtl w:val="true"/>
          <w:lang w:bidi="fa-IR"/>
        </w:rPr>
        <w:t>غدير آخرين خشت اسلام بود كه پايدارى ساختمان دين به وسيله آن بود و موجب پيوند تمام بدنه اسلام گرديد، و بدون آن ديوارها بر هم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غدير جزئى از اصول دين بوده و هم رديف توحيد و نبوت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نيك بنگريم در غدير اين عصاره نبوت است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عصاره امامت مى‌گيرد، و از قامت خود بالاتر مى‌برد تا پايه‌هاى بسيارى از دين را پى‌ريزى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جانشين خدا در زمين، خداوند و پيامبر كافى هستند و نياز به ديگرى نيست؛ چرا كه حاكم مطلق خداوند و سپس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تكليف حكومت بعد از رسول هم بايد از آنان پيروى كنيم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خدا و رسول غدير را براى ما تدارك ديده‌اند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بعد از رسول تعيين كرده‌اند، نوبت به ديگرى نمى‌رسد كه در اين باره دخالت نمايد و تعيين تكليف كند</w:t>
      </w:r>
      <w:r>
        <w:rPr>
          <w:rFonts w:eastAsia="IRNazanin" w:cs="IRNazanin"/>
          <w:color w:val="111111"/>
          <w:sz w:val="28"/>
          <w:szCs w:val="28"/>
          <w:rtl w:val="true"/>
          <w:lang w:bidi="fa-IR"/>
        </w:rPr>
        <w:t xml:space="preserve">. </w:t>
      </w:r>
      <w:bookmarkStart w:id="160" w:name="pg20607_201406"/>
    </w:p>
    <w:p>
      <w:pPr>
        <w:pStyle w:val="Heading3"/>
        <w:numPr>
          <w:ilvl w:val="2"/>
          <w:numId w:val="1"/>
        </w:numPr>
        <w:rPr/>
      </w:pPr>
      <w:bookmarkStart w:id="161" w:name="__RefHeading___Toc12025_1169349467"/>
      <w:bookmarkStart w:id="162" w:name="_Toc55"/>
      <w:bookmarkEnd w:id="160"/>
      <w:bookmarkEnd w:id="161"/>
      <w:r>
        <w:rPr>
          <w:rtl w:val="true"/>
        </w:rPr>
        <w:t>انكار غدير طعنه به توحيد است</w:t>
      </w:r>
      <w:bookmarkEnd w:id="162"/>
    </w:p>
    <w:p>
      <w:pPr>
        <w:pStyle w:val="BookText"/>
        <w:rPr/>
      </w:pPr>
      <w:r>
        <w:rPr>
          <w:rFonts w:ascii="IRNazanin" w:hAnsi="IRNazanin" w:eastAsia="IRNazanin"/>
          <w:color w:val="111111"/>
          <w:sz w:val="28"/>
          <w:sz w:val="28"/>
          <w:szCs w:val="28"/>
          <w:rtl w:val="true"/>
          <w:lang w:bidi="fa-IR"/>
        </w:rPr>
        <w:t>موضوع غدير را در محدوده‌هاى مختلفى مى‌توان شناسايى كرد، ولى بايد اهرم سخن را بر موضوع گزينش آسمانى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چنان جاذبه و كششى براى غدير به ارمغان آورده كه حتى نظر غير مسلمانان را به سوى آن جلب كرده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متقابل اين اهرم فكرى آن است كه هر كس غدير را نمى‌پذيرد و امام غدير را قبول ندارد، گزينش الهى را زير سؤال مى‌برد يا اصلح براى خلافت را نشناخته و يا شناخته و ديگرى را برگزيده است؟ اين تفكرى است كه طعنه به توحيد مى‌زند</w:t>
      </w:r>
      <w:r>
        <w:rPr>
          <w:rFonts w:eastAsia="IRNazanin" w:cs="IRNazanin"/>
          <w:color w:val="111111"/>
          <w:sz w:val="28"/>
          <w:szCs w:val="28"/>
          <w:rtl w:val="true"/>
          <w:lang w:bidi="fa-IR"/>
        </w:rPr>
        <w:t xml:space="preserve">!! </w:t>
      </w:r>
      <w:bookmarkStart w:id="163" w:name="pg20607_201407"/>
    </w:p>
    <w:p>
      <w:pPr>
        <w:pStyle w:val="Heading3"/>
        <w:numPr>
          <w:ilvl w:val="2"/>
          <w:numId w:val="1"/>
        </w:numPr>
        <w:rPr/>
      </w:pPr>
      <w:bookmarkStart w:id="164" w:name="__RefHeading___Toc12027_1169349467"/>
      <w:bookmarkStart w:id="165" w:name="_Toc56"/>
      <w:bookmarkEnd w:id="163"/>
      <w:bookmarkEnd w:id="164"/>
      <w:r>
        <w:rPr>
          <w:rtl w:val="true"/>
        </w:rPr>
        <w:t>غدير صاعقه بر قصر باطل است</w:t>
      </w:r>
      <w:bookmarkEnd w:id="165"/>
    </w:p>
    <w:p>
      <w:pPr>
        <w:pStyle w:val="BookText"/>
        <w:rPr/>
      </w:pPr>
      <w:r>
        <w:rPr>
          <w:rFonts w:ascii="IRNazanin" w:hAnsi="IRNazanin" w:eastAsia="IRNazanin"/>
          <w:color w:val="111111"/>
          <w:sz w:val="28"/>
          <w:sz w:val="28"/>
          <w:szCs w:val="28"/>
          <w:rtl w:val="true"/>
          <w:lang w:bidi="fa-IR"/>
        </w:rPr>
        <w:t>خطابه غدير با هدف بيمه كردن ابدى اسلام به صورت مجموعه‌اى واحد، معرف بيمه‌كنندگان اسلام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ديگر مردم در فكرهاى گوناگونى بودند،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سپردن بهشت به امت خود بود، كه با اعتقاد به آن پروردگار را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آورد، و اين مسلمانان بودند كه بين اركان آن فاصله انداختند؛ اگر كسى موحد باشد، و با توحيد و نبوت واقعا آشنايى داشته باشد، به هيچ وجه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فرمول سه بعدى را كه در اولين روز تبليغى خود عرضه كرده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حيات پر نشيب و فراز خود به شيوه‌هاى گوناگون و پر تأثير بيان مى‌كرد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با اين احساس در غدير نگريست كه روح جوان اسلام و شاهرگ حياتى دين بوده، و صاعقه بر قصر باطل است</w:t>
      </w:r>
      <w:r>
        <w:rPr>
          <w:rFonts w:eastAsia="IRNazanin" w:cs="IRNazanin"/>
          <w:color w:val="111111"/>
          <w:sz w:val="28"/>
          <w:szCs w:val="28"/>
          <w:rtl w:val="true"/>
          <w:lang w:bidi="fa-IR"/>
        </w:rPr>
        <w:t xml:space="preserve">. </w:t>
      </w:r>
      <w:bookmarkStart w:id="166" w:name="pg20607_201408"/>
    </w:p>
    <w:p>
      <w:pPr>
        <w:pStyle w:val="Heading3"/>
        <w:numPr>
          <w:ilvl w:val="2"/>
          <w:numId w:val="1"/>
        </w:numPr>
        <w:rPr/>
      </w:pPr>
      <w:bookmarkStart w:id="167" w:name="__RefHeading___Toc12029_1169349467"/>
      <w:bookmarkStart w:id="168" w:name="_Toc57"/>
      <w:bookmarkEnd w:id="166"/>
      <w:bookmarkEnd w:id="167"/>
      <w:r>
        <w:rPr>
          <w:rtl w:val="true"/>
        </w:rPr>
        <w:t>از غدير آموختيم كه بر محور ولايت باشيم</w:t>
      </w:r>
      <w:bookmarkEnd w:id="168"/>
    </w:p>
    <w:p>
      <w:pPr>
        <w:pStyle w:val="BookText"/>
        <w:rPr/>
      </w:pPr>
      <w:r>
        <w:rPr>
          <w:rFonts w:ascii="IRNazanin" w:hAnsi="IRNazanin" w:eastAsia="IRNazanin"/>
          <w:color w:val="111111"/>
          <w:sz w:val="28"/>
          <w:sz w:val="28"/>
          <w:szCs w:val="28"/>
          <w:rtl w:val="true"/>
          <w:lang w:bidi="fa-IR"/>
        </w:rPr>
        <w:t>غدير معرفى محورى است كه بشر بايد در لحظه لحظهٔ عمرش بر گرد آن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بيان كننده يك مقوله اساسى در اعتقاد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خالى از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حجت خداوند در زمين شخص عظيمى است كه هر كس راه خدا را درك كرده گرد او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محور ولايت به زمينه سازى در مردم پرداخت و سؤال‌هايى مطرح كرد كه بيانگر مسئوليت خود 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در پاسخ آن پرسش‌ها به آنچه مقدمه اعلام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اعتراف كردند، و به يك معنى آمادگى خود را براى پذيرش محور الهى در حيات دنيوى و اُخروى خود اعلام كردند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على بن ابى‌طالب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ربانى جهان معرفى شدند، و ما از واقعه غدير چگونگى جمع شدن بر گرد اين محور ولايت و تعلق به آن را آموختيم</w:t>
      </w:r>
      <w:r>
        <w:rPr>
          <w:rFonts w:eastAsia="IRNazanin" w:cs="IRNazanin"/>
          <w:color w:val="111111"/>
          <w:sz w:val="28"/>
          <w:szCs w:val="28"/>
          <w:rtl w:val="true"/>
          <w:lang w:bidi="fa-IR"/>
        </w:rPr>
        <w:t xml:space="preserve">. </w:t>
      </w:r>
      <w:bookmarkStart w:id="169" w:name="pg20607_201409"/>
    </w:p>
    <w:p>
      <w:pPr>
        <w:pStyle w:val="Heading2"/>
        <w:numPr>
          <w:ilvl w:val="1"/>
          <w:numId w:val="1"/>
        </w:numPr>
        <w:rPr/>
      </w:pPr>
      <w:bookmarkStart w:id="170" w:name="__RefHeading___Toc12031_1169349467"/>
      <w:bookmarkStart w:id="171" w:name="_Toc58"/>
      <w:bookmarkEnd w:id="169"/>
      <w:bookmarkEnd w:id="170"/>
      <w:r>
        <w:rPr/>
        <w:t>4</w:t>
      </w:r>
      <w:bookmarkEnd w:id="17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2033_1169349467"/>
      <w:bookmarkStart w:id="173" w:name="_Toc59"/>
      <w:bookmarkEnd w:id="172"/>
      <w:r>
        <w:rPr>
          <w:rtl w:val="true"/>
        </w:rPr>
        <w:t>اشارة</w:t>
      </w:r>
      <w:bookmarkStart w:id="174" w:name="pg20607_201410"/>
      <w:bookmarkEnd w:id="173"/>
    </w:p>
    <w:p>
      <w:pPr>
        <w:pStyle w:val="Heading3"/>
        <w:numPr>
          <w:ilvl w:val="2"/>
          <w:numId w:val="1"/>
        </w:numPr>
        <w:rPr/>
      </w:pPr>
      <w:bookmarkStart w:id="175" w:name="__RefHeading___Toc12035_1169349467"/>
      <w:bookmarkStart w:id="176" w:name="_Toc60"/>
      <w:bookmarkEnd w:id="174"/>
      <w:bookmarkEnd w:id="175"/>
      <w:r>
        <w:rPr>
          <w:rtl w:val="true"/>
        </w:rPr>
        <w:t>دربارهٔ غدير واقعيت‌گرا باشيم</w:t>
      </w:r>
      <w:bookmarkEnd w:id="176"/>
    </w:p>
    <w:p>
      <w:pPr>
        <w:pStyle w:val="BookText"/>
        <w:rPr/>
      </w:pPr>
      <w:r>
        <w:rPr>
          <w:rFonts w:ascii="Amiri" w:hAnsi="Amiri" w:eastAsia="Amiri" w:cs="Amiri"/>
          <w:color w:val="111111"/>
          <w:sz w:val="28"/>
          <w:sz w:val="28"/>
          <w:szCs w:val="28"/>
          <w:rtl w:val="true"/>
          <w:lang w:bidi="ar-SA"/>
        </w:rPr>
        <w:t>نوشتن درباره غدير كار آسانى نيست، به خصوص آنكه تاكنون هزاران صفحه درباره آن به رشته تحرير 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فكرى روشن و ذوقى فوق العاده به استقبالش رفت تا حقش ادا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 واقعيت‌گرا از غدير آن است كه پيش‌بينى‌هاى خطابه عظيم آن نسبت به آينده بلند مدت اسلام به دقت زير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بلنداى مفاهيم آن از نظر مخفى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اين دريافت از غدير بسيار جدى خواهد بود، كه به حكم غدير نه تنها خليفه الهى تعيين شده، بلكه هر كس بدعتى در دين گذارد يا تبديل و تغييرى در آن ايجاد كند نمى‌تواند خليفه 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دقيق‌تر اين است كه به حكم غدير نه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انسان‌هاست كه بر جميع مخلوقات است، چرا كه پيامبر مولى بر همه مخلوقات است</w:t>
      </w:r>
      <w:r>
        <w:rPr>
          <w:rFonts w:eastAsia="IRNazanin" w:cs="IRNazanin"/>
          <w:color w:val="111111"/>
          <w:sz w:val="28"/>
          <w:szCs w:val="28"/>
          <w:rtl w:val="true"/>
          <w:lang w:bidi="fa-IR"/>
        </w:rPr>
        <w:t xml:space="preserve">. </w:t>
      </w:r>
      <w:bookmarkStart w:id="177" w:name="pg20607_201411"/>
    </w:p>
    <w:p>
      <w:pPr>
        <w:pStyle w:val="Heading3"/>
        <w:numPr>
          <w:ilvl w:val="2"/>
          <w:numId w:val="1"/>
        </w:numPr>
        <w:rPr/>
      </w:pPr>
      <w:bookmarkStart w:id="178" w:name="__RefHeading___Toc12037_1169349467"/>
      <w:bookmarkStart w:id="179" w:name="_Toc61"/>
      <w:bookmarkEnd w:id="177"/>
      <w:bookmarkEnd w:id="178"/>
      <w:r>
        <w:rPr>
          <w:rtl w:val="true"/>
        </w:rPr>
        <w:t>براى غدير بايد سينه داغ كنيم</w:t>
      </w:r>
      <w:bookmarkEnd w:id="179"/>
    </w:p>
    <w:p>
      <w:pPr>
        <w:pStyle w:val="BookText"/>
        <w:rPr/>
      </w:pPr>
      <w:r>
        <w:rPr>
          <w:rFonts w:ascii="Amiri" w:hAnsi="Amiri" w:eastAsia="Amiri" w:cs="Amiri"/>
          <w:color w:val="111111"/>
          <w:sz w:val="28"/>
          <w:sz w:val="28"/>
          <w:szCs w:val="28"/>
          <w:rtl w:val="true"/>
          <w:lang w:bidi="ar-SA"/>
        </w:rPr>
        <w:t>غدير با درخشش خود در دنياى ظلمانى تا آنجا كه مد نظر صاحب آن بود زمان‌ها و مكان‌ها را درنورديد، ولى اهل ظلمت آن را نمى‌فهميدند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درياى نور است كه اگر همه عالم از آن بنوشند پايان نمى‌يابد، و اگر جهانيان در پرتو نور آن قرار بگيرند گوشه‌اى از آن را پر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هيجده ذى‌الحجه سال دهم هجرى روز نورافشانى دو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حالى كه نور افشانى عالم را فراگرفته، اين خفاش صفتى نخواهد بود كه ما شناگر اين درياى نور نباشيم و قلب خود را صيقل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و از اين دريا به قدر ظرفيت خود بنوشيم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نور پيروز، كه اهل دنيا به خاطر الهى بودنش هرگز قبول نكردند؛ و آن حوادثى كه بعد از غدير ناله‌هاى حق جويان را بلند كرد، بايد سينه داغ كنيم</w:t>
      </w:r>
      <w:r>
        <w:rPr>
          <w:rFonts w:eastAsia="IRNazanin" w:cs="IRNazanin"/>
          <w:color w:val="111111"/>
          <w:sz w:val="28"/>
          <w:szCs w:val="28"/>
          <w:rtl w:val="true"/>
          <w:lang w:bidi="fa-IR"/>
        </w:rPr>
        <w:t xml:space="preserve">. </w:t>
      </w:r>
      <w:bookmarkStart w:id="180" w:name="pg20607_201412"/>
    </w:p>
    <w:p>
      <w:pPr>
        <w:pStyle w:val="Heading3"/>
        <w:numPr>
          <w:ilvl w:val="2"/>
          <w:numId w:val="1"/>
        </w:numPr>
        <w:rPr/>
      </w:pPr>
      <w:bookmarkStart w:id="181" w:name="__RefHeading___Toc12039_1169349467"/>
      <w:bookmarkStart w:id="182" w:name="_Toc62"/>
      <w:bookmarkEnd w:id="180"/>
      <w:bookmarkEnd w:id="181"/>
      <w:r>
        <w:rPr>
          <w:rtl w:val="true"/>
        </w:rPr>
        <w:t>غدير مسئلهٔ بشريت است</w:t>
      </w:r>
      <w:bookmarkEnd w:id="182"/>
    </w:p>
    <w:p>
      <w:pPr>
        <w:pStyle w:val="BookText"/>
        <w:rPr/>
      </w:pPr>
      <w:r>
        <w:rPr>
          <w:rFonts w:ascii="Amiri" w:hAnsi="Amiri" w:eastAsia="Amiri" w:cs="Amiri"/>
          <w:color w:val="111111"/>
          <w:sz w:val="28"/>
          <w:sz w:val="28"/>
          <w:szCs w:val="28"/>
          <w:rtl w:val="true"/>
          <w:lang w:bidi="ar-SA"/>
        </w:rPr>
        <w:t>آثار عميق غدير در جامعه اسلامى و ادامه آن تا زمان حال غير قابل انكار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واقعه مسئله هدايت يك قوم و قبيله و يا يك منطقه و شهر و كشور نيست، بلكه مسئله برداشتن بار سنگين رسالت و كامل كردن مسير حق تا روز قيامت براى همه بشريت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مى‌توانست چنين منصبى را بر عهده بگيرد و مسير نورانى اسلام را به عنوان ادامه رسالت هدايت كند؟ </w:t>
      </w:r>
      <w:bookmarkStart w:id="183" w:name="pg20607_201413"/>
    </w:p>
    <w:p>
      <w:pPr>
        <w:pStyle w:val="Heading3"/>
        <w:numPr>
          <w:ilvl w:val="2"/>
          <w:numId w:val="1"/>
        </w:numPr>
        <w:rPr/>
      </w:pPr>
      <w:bookmarkStart w:id="184" w:name="__RefHeading___Toc12041_1169349467"/>
      <w:bookmarkStart w:id="185" w:name="_Toc63"/>
      <w:bookmarkEnd w:id="183"/>
      <w:bookmarkEnd w:id="184"/>
      <w:r>
        <w:rPr>
          <w:rtl w:val="true"/>
        </w:rPr>
        <w:t>غدير را از زمينه تا نتايج آن بايد شناخت</w:t>
      </w:r>
      <w:bookmarkEnd w:id="185"/>
    </w:p>
    <w:p>
      <w:pPr>
        <w:pStyle w:val="BookText"/>
        <w:rPr/>
      </w:pPr>
      <w:r>
        <w:rPr>
          <w:rFonts w:ascii="Amiri" w:hAnsi="Amiri" w:eastAsia="Amiri" w:cs="Amiri"/>
          <w:color w:val="111111"/>
          <w:sz w:val="28"/>
          <w:sz w:val="28"/>
          <w:szCs w:val="28"/>
          <w:rtl w:val="true"/>
          <w:lang w:bidi="ar-SA"/>
        </w:rPr>
        <w:t>اولين فكرى كه در مطالعه واقعه غدير به ذهن هجوم مى‌آورد دريافت تصويرى از زمينه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سوابق اسلام تا آن روز، اهداف بلند مدت آن، و نيز تركيب جامعه اسلامى مقارن مراسم غدير مسائلى است كه يك حس ناشناخته انسان را وادار به كشف آن مى‌نمايد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روشن شدن زمينه‌هايى كه بر جامعه اسلامى آن روز حاكم بوده، معلوم خواهد شد كه مخاطب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حاضرين در غدير نبوده‌اند، بلكه نسل‌هاى بعدى مسلمانان در طول قرن‌ها همه مورد خطاب حضرت بوده‌اند، و در سايه همين مراسم وصى واقعى پيامبرشان را شناخته‌اند، و اين يكى از نتايج غدير است</w:t>
      </w:r>
      <w:r>
        <w:rPr>
          <w:rFonts w:eastAsia="IRNazanin" w:cs="IRNazanin"/>
          <w:color w:val="111111"/>
          <w:sz w:val="28"/>
          <w:szCs w:val="28"/>
          <w:rtl w:val="true"/>
          <w:lang w:bidi="fa-IR"/>
        </w:rPr>
        <w:t xml:space="preserve">. </w:t>
      </w:r>
      <w:bookmarkStart w:id="186" w:name="pg20607_201414"/>
    </w:p>
    <w:p>
      <w:pPr>
        <w:pStyle w:val="Heading3"/>
        <w:numPr>
          <w:ilvl w:val="2"/>
          <w:numId w:val="1"/>
        </w:numPr>
        <w:rPr/>
      </w:pPr>
      <w:bookmarkStart w:id="187" w:name="__RefHeading___Toc12043_1169349467"/>
      <w:bookmarkStart w:id="188" w:name="_Toc64"/>
      <w:bookmarkEnd w:id="186"/>
      <w:bookmarkEnd w:id="187"/>
      <w:r>
        <w:rPr>
          <w:rtl w:val="true"/>
        </w:rPr>
        <w:t>مفاهيم بلند غدير قابل اغماض نيست</w:t>
      </w:r>
      <w:bookmarkEnd w:id="188"/>
    </w:p>
    <w:p>
      <w:pPr>
        <w:pStyle w:val="BookText"/>
        <w:rPr/>
      </w:pPr>
      <w:r>
        <w:rPr>
          <w:rFonts w:ascii="IRNazanin" w:hAnsi="IRNazanin" w:eastAsia="IRNazanin"/>
          <w:color w:val="111111"/>
          <w:sz w:val="28"/>
          <w:sz w:val="28"/>
          <w:szCs w:val="28"/>
          <w:rtl w:val="true"/>
          <w:lang w:bidi="fa-IR"/>
        </w:rPr>
        <w:t>چرا بايد مسلمانان براى پوشاندن حقيقت غدير يك بُعدى بنگرند، و اين همه مفاهيم بلندى كه در متن آن نهفته را ناديده بگيرند؟ اين حركت سرچشمه گرفته از القائات و افكار نادرستى است كه قرن‌ها از سوى دشمنان داخلى اسلام طراحى شده و مسلمانان با كمال حسن ظن آنها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چنين جو خطرناكى كه مسلمانان در طى قرن‌ها درگيرش بوده‌اند، آيا ممكن است خداوند جامعه اسلامى را بدون ميزان و راهنما گذارده و سر در گم رها كرده باشد؟</w:t>
      </w:r>
    </w:p>
    <w:p>
      <w:pPr>
        <w:pStyle w:val="BookText"/>
        <w:rPr/>
      </w:pPr>
      <w:r>
        <w:rPr>
          <w:rFonts w:ascii="Amiri" w:hAnsi="Amiri" w:eastAsia="Amiri" w:cs="Amiri"/>
          <w:color w:val="111111"/>
          <w:sz w:val="28"/>
          <w:sz w:val="28"/>
          <w:szCs w:val="28"/>
          <w:rtl w:val="true"/>
          <w:lang w:bidi="ar-SA"/>
        </w:rPr>
        <w:t xml:space="preserve">روز غدير براى معرفى همين ميزان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تابلوى ابدى در ارزيابى عقايد مسلمانان است</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بگوييم اگر در غدير اتفاق مهمى رخ داده همانا اين بوده كه معيار و ميزان براى مسلمانان معرفى شده و به خاطر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189" w:name="pg20607_201415"/>
    </w:p>
    <w:p>
      <w:pPr>
        <w:pStyle w:val="Heading3"/>
        <w:numPr>
          <w:ilvl w:val="2"/>
          <w:numId w:val="1"/>
        </w:numPr>
        <w:rPr/>
      </w:pPr>
      <w:bookmarkStart w:id="190" w:name="__RefHeading___Toc12045_1169349467"/>
      <w:bookmarkStart w:id="191" w:name="_Toc65"/>
      <w:bookmarkEnd w:id="189"/>
      <w:bookmarkEnd w:id="190"/>
      <w:r>
        <w:rPr>
          <w:rtl w:val="true"/>
        </w:rPr>
        <w:t xml:space="preserve">اگر معناى غدير محبت و دوستى بود </w:t>
      </w:r>
      <w:r>
        <w:rPr>
          <w:rtl w:val="true"/>
        </w:rPr>
        <w:t>...</w:t>
      </w:r>
      <w:bookmarkEnd w:id="191"/>
    </w:p>
    <w:p>
      <w:pPr>
        <w:pStyle w:val="BookText"/>
        <w:rPr/>
      </w:pPr>
      <w:r>
        <w:rPr>
          <w:rFonts w:ascii="IRNazanin" w:hAnsi="IRNazanin" w:eastAsia="IRNazanin"/>
          <w:color w:val="111111"/>
          <w:sz w:val="28"/>
          <w:sz w:val="28"/>
          <w:szCs w:val="28"/>
          <w:rtl w:val="true"/>
          <w:lang w:bidi="fa-IR"/>
        </w:rPr>
        <w:t>دو مقطع حياتى اسلام را بايد رسالت و امامت دانست، و مسلمانان بايد به عنوان دو سر منشأ فكرى و اعتقادى به آن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مأموريت انجام آن را داشت تنها يك رخداد تاريخى يا جغرافيايى و يا بحث روايى و يا مسئله سياسى نبود، بلكه سپردن اختيار تام اسلام به دست جانشين خود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مى‌توان ادعا كرد حتى اگر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دوستى و محبت خود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و مردم به آن عمل مى‌كردند، اين حوادث و مصائب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اتفاق نمى‌افتاد</w:t>
      </w:r>
      <w:r>
        <w:rPr>
          <w:rFonts w:eastAsia="IRNazanin" w:cs="IRNazanin"/>
          <w:color w:val="111111"/>
          <w:sz w:val="28"/>
          <w:szCs w:val="28"/>
          <w:rtl w:val="true"/>
          <w:lang w:bidi="fa-IR"/>
        </w:rPr>
        <w:t xml:space="preserve">. </w:t>
      </w:r>
      <w:bookmarkStart w:id="192" w:name="pg20607_201416"/>
    </w:p>
    <w:p>
      <w:pPr>
        <w:pStyle w:val="Heading3"/>
        <w:numPr>
          <w:ilvl w:val="2"/>
          <w:numId w:val="1"/>
        </w:numPr>
        <w:rPr/>
      </w:pPr>
      <w:bookmarkStart w:id="193" w:name="__RefHeading___Toc12047_1169349467"/>
      <w:bookmarkStart w:id="194" w:name="_Toc66"/>
      <w:bookmarkEnd w:id="192"/>
      <w:bookmarkEnd w:id="193"/>
      <w:r>
        <w:rPr>
          <w:rtl w:val="true"/>
        </w:rPr>
        <w:t>در غدير فرهنگ ولايت تأسيس شد</w:t>
      </w:r>
      <w:bookmarkEnd w:id="194"/>
    </w:p>
    <w:p>
      <w:pPr>
        <w:pStyle w:val="BookText"/>
        <w:rPr/>
      </w:pPr>
      <w:r>
        <w:rPr>
          <w:rFonts w:ascii="IRNazanin" w:hAnsi="IRNazanin" w:eastAsia="IRNazanin"/>
          <w:color w:val="111111"/>
          <w:sz w:val="28"/>
          <w:sz w:val="28"/>
          <w:szCs w:val="28"/>
          <w:rtl w:val="true"/>
          <w:lang w:bidi="fa-IR"/>
        </w:rPr>
        <w:t>احساس پر هيجان، غدير را از قُله بلندى مى‌نگرد و دو وجود مقدس را بر فراز آن مى‌بيند و دو دست خدا را كه همزمان بالا رفته مجسم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كه بى‌هيچ توجهى به هياهوى جامعه امر الهى را اجرا فرموده؛ و محبان غدير اين خوشبختى را بر خود و ديگران مباركباد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حقيقت غدير را چنان مجسم كرده كه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سرگردان در بيابانِ بى‌هويتى و بى‌هدفى را مفهوم و معنا مى‌بخشد، و به اين نتيجه رسانده كه در غدير فرهنگ ولايت تأسيس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واقعه غدير را تنها براى حكومت يا حاكميت نمى‌داند، بلكه آن را يك مكتب مى‌داند كه ارزش مى‌آفريند و انديشه توليد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نگاه عيد غدير به معناى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تعيين امام از جانب خدا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مسايل اصولى مسلمانان و عيد اعتقادى آنان است و خداوند رضايت داده به اسلامى كه در رأس آن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معناى كامل به همراه شاهدان عينى بلاواسطه در ميدان غدير، پاسخ شبهات آينده، خلاصه‌گيرى از ثمره زحمات دوره بيست و سه ساله رسالت، توضيح مفصل درباره معنى و مفهوم ولايت، فرهنگ‌نامه دائمى غدير را تشكيل داده است</w:t>
      </w:r>
      <w:r>
        <w:rPr>
          <w:rFonts w:eastAsia="IRNazanin" w:cs="IRNazanin"/>
          <w:color w:val="111111"/>
          <w:sz w:val="28"/>
          <w:szCs w:val="28"/>
          <w:rtl w:val="true"/>
          <w:lang w:bidi="fa-IR"/>
        </w:rPr>
        <w:t xml:space="preserve">. </w:t>
      </w:r>
      <w:bookmarkStart w:id="195" w:name="pg20607_201417"/>
    </w:p>
    <w:p>
      <w:pPr>
        <w:pStyle w:val="Heading3"/>
        <w:numPr>
          <w:ilvl w:val="2"/>
          <w:numId w:val="1"/>
        </w:numPr>
        <w:rPr/>
      </w:pPr>
      <w:bookmarkStart w:id="196" w:name="__RefHeading___Toc12049_1169349467"/>
      <w:bookmarkStart w:id="197" w:name="_Toc67"/>
      <w:bookmarkEnd w:id="195"/>
      <w:bookmarkEnd w:id="196"/>
      <w:r>
        <w:rPr>
          <w:rtl w:val="true"/>
        </w:rPr>
        <w:t>غدير يعنى اسلام فقط شهادتين نيست</w:t>
      </w:r>
      <w:bookmarkEnd w:id="197"/>
    </w:p>
    <w:p>
      <w:pPr>
        <w:pStyle w:val="BookText"/>
        <w:rPr/>
      </w:pP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يافت كه شايسته اين مقام باشد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گنجى پنهان در مكنون علم الهى و سينه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روز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بود كه خط ايمان از ديگر خط‌ها ممتاز شد و معلوم گرديد كه ايمان فقط گفتن شهادتين نيست، بلكه پذيرش حقيقى ولايت است كه بايد در قلب ظهور كند و در عمل جلوه نمايد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در هنگامه وداع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قدرت امتش شكل گرفته، و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حكم و فرمان اجرا گرديده، و پايبندى به آن با بيعت اعلام شده است</w:t>
      </w:r>
      <w:r>
        <w:rPr>
          <w:rFonts w:eastAsia="IRNazanin" w:cs="IRNazanin"/>
          <w:color w:val="111111"/>
          <w:sz w:val="28"/>
          <w:szCs w:val="28"/>
          <w:rtl w:val="true"/>
          <w:lang w:bidi="fa-IR"/>
        </w:rPr>
        <w:t xml:space="preserve">. </w:t>
      </w:r>
      <w:bookmarkStart w:id="198" w:name="pg20607_201418"/>
    </w:p>
    <w:p>
      <w:pPr>
        <w:pStyle w:val="Heading3"/>
        <w:numPr>
          <w:ilvl w:val="2"/>
          <w:numId w:val="1"/>
        </w:numPr>
        <w:rPr/>
      </w:pPr>
      <w:bookmarkStart w:id="199" w:name="__RefHeading___Toc12051_1169349467"/>
      <w:bookmarkStart w:id="200" w:name="_Toc68"/>
      <w:bookmarkEnd w:id="198"/>
      <w:bookmarkEnd w:id="199"/>
      <w:r>
        <w:rPr>
          <w:rtl w:val="true"/>
        </w:rPr>
        <w:t xml:space="preserve">غدير براى همهٔ جهانيان بوده اما مسلمانان هم </w:t>
      </w:r>
      <w:r>
        <w:rPr>
          <w:rtl w:val="true"/>
        </w:rPr>
        <w:t>... !</w:t>
      </w:r>
      <w:bookmarkEnd w:id="200"/>
    </w:p>
    <w:p>
      <w:pPr>
        <w:pStyle w:val="BookText"/>
        <w:rPr/>
      </w:pPr>
      <w:r>
        <w:rPr>
          <w:rFonts w:ascii="IRNazanin" w:hAnsi="IRNazanin" w:eastAsia="IRNazanin"/>
          <w:color w:val="111111"/>
          <w:sz w:val="28"/>
          <w:sz w:val="28"/>
          <w:szCs w:val="28"/>
          <w:rtl w:val="true"/>
          <w:lang w:bidi="fa-IR"/>
        </w:rPr>
        <w:t xml:space="preserve">حسادت برخاسته از عداوت كه گريبانگير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غدير خم آغاز شده، و در همانجا حسودانى وجود داشته‌اند كه واقعه غدير بر خلاف فكر و انديشه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حسادت تا امروز ادامه يافته كه علماى كشورهاى اسلامى امروزه واقعه غدير را كاملاً به فراموشى سپرده‌اند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بايد شش ميليارد جمعيت جهان حجت الهى خود را در سايه غدير مى‌شناختند، ولى حتى مسلمانان از اين نعمت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روز بر مردم تمام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غافل‌اند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ادعا كرد كه اگر هر انسان عاقلى حداقل يك بار خطبه غدير را بخواند شوق شديد به پيروى از امامان پيدا مى‌كند، و به اين معرفت افتخار مى‌نمايد</w:t>
      </w:r>
      <w:r>
        <w:rPr>
          <w:rFonts w:eastAsia="IRNazanin" w:cs="IRNazanin"/>
          <w:color w:val="111111"/>
          <w:sz w:val="28"/>
          <w:szCs w:val="28"/>
          <w:rtl w:val="true"/>
          <w:lang w:bidi="fa-IR"/>
        </w:rPr>
        <w:t xml:space="preserve">. </w:t>
      </w:r>
      <w:bookmarkStart w:id="201" w:name="pg20607_201419"/>
    </w:p>
    <w:p>
      <w:pPr>
        <w:pStyle w:val="Heading3"/>
        <w:numPr>
          <w:ilvl w:val="2"/>
          <w:numId w:val="1"/>
        </w:numPr>
        <w:rPr/>
      </w:pPr>
      <w:bookmarkStart w:id="202" w:name="__RefHeading___Toc12053_1169349467"/>
      <w:bookmarkStart w:id="203" w:name="_Toc69"/>
      <w:bookmarkEnd w:id="201"/>
      <w:bookmarkEnd w:id="202"/>
      <w:r>
        <w:rPr>
          <w:rtl w:val="true"/>
        </w:rPr>
        <w:t>فهم دورادور را بر فهم حاضر در صحنه مقدم مى‌دارند</w:t>
      </w:r>
      <w:r>
        <w:rPr>
          <w:rtl w:val="true"/>
        </w:rPr>
        <w:t>!</w:t>
      </w:r>
      <w:bookmarkEnd w:id="203"/>
    </w:p>
    <w:p>
      <w:p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گزافى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لحظه به لحظه ماجرا و كلمه به كلمه خطبه با رساترين ندا اعلام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سياق، تبريك يك صد و بيست هزار نفر به مقام ولايت، فهم ادبى حسان بن ثابت در آن لحظات، اتمام حجت با غدير در برابر دشمنان ولايت، همه مسائلى است كه ارزش علمى و اعتبار جهانى دارد، نه فهم كسانى كه بعد از چهارده قرن ادعا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معناى دوستى ساده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فهم دورادورى در برابر آن فهم حاضر در صحنه ارزشى خواهد داشت؟ </w:t>
      </w:r>
      <w:bookmarkStart w:id="204" w:name="pg20607_201420"/>
    </w:p>
    <w:p>
      <w:pPr>
        <w:pStyle w:val="Heading3"/>
        <w:numPr>
          <w:ilvl w:val="2"/>
          <w:numId w:val="1"/>
        </w:numPr>
        <w:rPr/>
      </w:pPr>
      <w:bookmarkStart w:id="205" w:name="__RefHeading___Toc12055_1169349467"/>
      <w:bookmarkStart w:id="206" w:name="_Toc70"/>
      <w:bookmarkEnd w:id="204"/>
      <w:bookmarkEnd w:id="205"/>
      <w:r>
        <w:rPr>
          <w:rtl w:val="true"/>
        </w:rPr>
        <w:t>چراهاى اعراض از غدير شنيدنى است</w:t>
      </w:r>
      <w:r>
        <w:rPr>
          <w:rtl w:val="true"/>
        </w:rPr>
        <w:t>!</w:t>
      </w:r>
      <w:bookmarkEnd w:id="206"/>
    </w:p>
    <w:p>
      <w:pPr>
        <w:pStyle w:val="BookText"/>
        <w:rPr/>
      </w:pPr>
      <w:r>
        <w:rPr>
          <w:rFonts w:ascii="IRNazanin" w:hAnsi="IRNazanin" w:eastAsia="IRNazanin"/>
          <w:color w:val="111111"/>
          <w:sz w:val="28"/>
          <w:sz w:val="28"/>
          <w:szCs w:val="28"/>
          <w:rtl w:val="true"/>
          <w:lang w:bidi="fa-IR"/>
        </w:rPr>
        <w:t xml:space="preserve">نتيجه روشنى كه از روند غدير به دست مى‌آيد آن است كه مخالفت با على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مخالفت با خدا و شكستن بيعت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بينى آينده اسلام بُعد ديگرى است كه با اشاره به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به چشم مى‌خورد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نوبت اين سؤال مى‌رسد كه با اين همه دقت و ظرافت و مراعات جهات اجتماعى، پس چرا اكثريت صحابه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كردند؟ براى اين مطلب علل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تحمل نكردن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سنخيت نداشتن در صفات انسانى، حسد، نفاق، جهل و ناآگاهى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دنيا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سابقه مردم، آيا به همين دل خود را خوش كنيم كه اكثريت غدير را نپذيرفته‌اند؟ آيا اكثريت مردم دنيا در هميشه تاريخ بر باطل نبوده‌اند؟ </w:t>
      </w:r>
      <w:bookmarkStart w:id="207" w:name="pg20607_201421"/>
    </w:p>
    <w:p>
      <w:pPr>
        <w:pStyle w:val="Heading3"/>
        <w:numPr>
          <w:ilvl w:val="2"/>
          <w:numId w:val="1"/>
        </w:numPr>
        <w:rPr/>
      </w:pPr>
      <w:bookmarkStart w:id="208" w:name="__RefHeading___Toc12057_1169349467"/>
      <w:bookmarkStart w:id="209" w:name="_Toc71"/>
      <w:bookmarkEnd w:id="207"/>
      <w:bookmarkEnd w:id="208"/>
      <w:r>
        <w:rPr>
          <w:rtl w:val="true"/>
        </w:rPr>
        <w:t>تأسف بر انسان‌هايى كه غدير را از دست دادند</w:t>
      </w:r>
      <w:bookmarkEnd w:id="209"/>
    </w:p>
    <w:p>
      <w:pPr>
        <w:pStyle w:val="BookText"/>
        <w:rPr/>
      </w:pPr>
      <w:r>
        <w:rPr>
          <w:rFonts w:ascii="IRNazanin" w:hAnsi="IRNazanin" w:eastAsia="IRNazanin"/>
          <w:color w:val="111111"/>
          <w:sz w:val="28"/>
          <w:sz w:val="28"/>
          <w:szCs w:val="28"/>
          <w:rtl w:val="true"/>
          <w:lang w:bidi="fa-IR"/>
        </w:rPr>
        <w:t>جا دارد تأسفى بلند به حال انسان‌ها داشته باشيم كه از نعمت عظاى غدير محروم مانده‌اند،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انسان وَ اى حسرت بر آنچه از دست داده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نفرين كنيم كسانى را كه راه را بر بشريت بستند، و نگذاشتند حقيقت غدير و هدف از اين تبليغ عظيم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راه كمال و سعادت بشر را بستند و نگذاشتند نداى ولايت و امامت به گوش‌هاى شنوا برسد، و اين گونه كلمات خدا را از مواضع خود منحرف كردند</w:t>
      </w:r>
      <w:r>
        <w:rPr>
          <w:rFonts w:eastAsia="IRNazanin" w:cs="IRNazanin"/>
          <w:color w:val="111111"/>
          <w:sz w:val="28"/>
          <w:szCs w:val="28"/>
          <w:rtl w:val="true"/>
          <w:lang w:bidi="fa-IR"/>
        </w:rPr>
        <w:t xml:space="preserve">. </w:t>
      </w:r>
      <w:bookmarkStart w:id="210" w:name="pg20607_201422"/>
    </w:p>
    <w:p>
      <w:pPr>
        <w:pStyle w:val="Heading3"/>
        <w:numPr>
          <w:ilvl w:val="2"/>
          <w:numId w:val="1"/>
        </w:numPr>
        <w:rPr/>
      </w:pPr>
      <w:bookmarkStart w:id="211" w:name="__RefHeading___Toc12059_1169349467"/>
      <w:bookmarkStart w:id="212" w:name="_Toc72"/>
      <w:bookmarkEnd w:id="210"/>
      <w:bookmarkEnd w:id="211"/>
      <w:r>
        <w:rPr>
          <w:rtl w:val="true"/>
        </w:rPr>
        <w:t>اگر غدير حاكم مى‌شد تمدن اسلامى فراگير مى‌گرديد</w:t>
      </w:r>
      <w:bookmarkEnd w:id="212"/>
    </w:p>
    <w:p>
      <w:pPr>
        <w:pStyle w:val="BookText"/>
        <w:rPr/>
      </w:pPr>
      <w:r>
        <w:rPr>
          <w:rFonts w:ascii="IRNazanin" w:hAnsi="IRNazanin" w:eastAsia="IRNazanin"/>
          <w:color w:val="111111"/>
          <w:sz w:val="28"/>
          <w:sz w:val="28"/>
          <w:szCs w:val="28"/>
          <w:rtl w:val="true"/>
          <w:lang w:bidi="fa-IR"/>
        </w:rPr>
        <w:t>تمدن هر ملتى طبق ارزش‌هايى كه بر آن حاكم است فراگيرتر و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تبيين مبانى فكرى خود در جوانب مختلف نيازهاى بشر، آخرين برگ آن را در غدير ورق زد كه مهمترين جلوه آن نيز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غدير تمدن اسلام به صورت شفاف نشان داده شد، و عامل رشد و ارتقاى آن با وجود امام اعلام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خاطر شرايطى كه در وجودش نهفته حافظ از زوال و سقوط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بر امامت در غدير از آنجا سرچشمه گرفته كه از بزرگترين اصول تمدن است، و بدون وجود امام با شرايط لازم راهى براى تطبيق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مقوّم ديگر تمدن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نيك بنگريم خواهيم ديد كه مسلمانان به خاطر نپذيرفتن امامت الهى در اسلام، از رشد و ارتقاء تمدن خويش عقب مانده‌اند، و اگر امامت در دست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تمدن صحيح مسلمانان تا امروز باقى بود و بر همه عالم بدون استثنا حاكم مى‌شد</w:t>
      </w:r>
      <w:r>
        <w:rPr>
          <w:rFonts w:eastAsia="IRNazanin" w:cs="IRNazanin"/>
          <w:color w:val="111111"/>
          <w:sz w:val="28"/>
          <w:szCs w:val="28"/>
          <w:rtl w:val="true"/>
          <w:lang w:bidi="fa-IR"/>
        </w:rPr>
        <w:t xml:space="preserve">. </w:t>
      </w:r>
      <w:bookmarkStart w:id="213" w:name="pg20607_201423"/>
    </w:p>
    <w:p>
      <w:pPr>
        <w:pStyle w:val="Heading3"/>
        <w:numPr>
          <w:ilvl w:val="2"/>
          <w:numId w:val="1"/>
        </w:numPr>
        <w:rPr/>
      </w:pPr>
      <w:bookmarkStart w:id="214" w:name="__RefHeading___Toc12061_1169349467"/>
      <w:bookmarkStart w:id="215" w:name="_Toc73"/>
      <w:bookmarkEnd w:id="213"/>
      <w:bookmarkEnd w:id="214"/>
      <w:r>
        <w:rPr>
          <w:rtl w:val="true"/>
        </w:rPr>
        <w:t>مقام ولايت دست يافتنى نيست</w:t>
      </w:r>
      <w:bookmarkEnd w:id="215"/>
    </w:p>
    <w:p>
      <w:pPr>
        <w:pStyle w:val="BookText"/>
        <w:rPr/>
      </w:pPr>
      <w:r>
        <w:rPr>
          <w:rFonts w:ascii="Amiri" w:hAnsi="Amiri" w:eastAsia="Amiri" w:cs="Amiri"/>
          <w:color w:val="111111"/>
          <w:sz w:val="28"/>
          <w:sz w:val="28"/>
          <w:szCs w:val="28"/>
          <w:rtl w:val="true"/>
          <w:lang w:bidi="ar-SA"/>
        </w:rPr>
        <w:t>مسلمانان نمى‌دانند كه اعتقاد ما از امامت تنها يك حكومت ظاهرى نيست، بلكه مقامى بسيار والا و معنوى و روحانى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مقامى است كه هدايت همه مردم را در امور دين و دنيا بر عهده دارد؛ و فكر و روح مردم را به سوى خدا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براى مردم جهان بيان كرد كه مقام امامت يك منصب الهى است، و براى غيرمعصوم دست نايافتنى است، زيرا غير معصوم در معرض گناه است، و گناه باعث مى‌شود حق از بين برود و اعتقاد و اعتماد مردم خدشه‌دار گردد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عمق امامت را مردم بفهمند خواهند پذيرفت كه جز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نمى‌تواند كامل كننده دين و تمام كننده نعمت به شمار آيد و در كنار رسالت قرار گيرد</w:t>
      </w:r>
      <w:r>
        <w:rPr>
          <w:rFonts w:eastAsia="IRNazanin" w:cs="IRNazanin"/>
          <w:color w:val="111111"/>
          <w:sz w:val="28"/>
          <w:szCs w:val="28"/>
          <w:rtl w:val="true"/>
          <w:lang w:bidi="fa-IR"/>
        </w:rPr>
        <w:t xml:space="preserve">. </w:t>
      </w:r>
      <w:bookmarkStart w:id="216" w:name="pg20607_201424"/>
    </w:p>
    <w:p>
      <w:pPr>
        <w:pStyle w:val="Heading3"/>
        <w:numPr>
          <w:ilvl w:val="2"/>
          <w:numId w:val="1"/>
        </w:numPr>
        <w:rPr/>
      </w:pPr>
      <w:bookmarkStart w:id="217" w:name="__RefHeading___Toc12063_1169349467"/>
      <w:bookmarkStart w:id="218" w:name="_Toc74"/>
      <w:bookmarkEnd w:id="216"/>
      <w:bookmarkEnd w:id="217"/>
      <w:r>
        <w:rPr>
          <w:rtl w:val="true"/>
        </w:rPr>
        <w:t>غدير با عينك سقيفه قابل مطالعه نيست</w:t>
      </w:r>
      <w:bookmarkEnd w:id="218"/>
    </w:p>
    <w:p>
      <w:pPr>
        <w:pStyle w:val="BookText"/>
        <w:rPr/>
      </w:pPr>
      <w:r>
        <w:rPr>
          <w:rFonts w:ascii="IRNazanin" w:hAnsi="IRNazanin" w:eastAsia="IRNazanin"/>
          <w:color w:val="111111"/>
          <w:sz w:val="28"/>
          <w:sz w:val="28"/>
          <w:szCs w:val="28"/>
          <w:rtl w:val="true"/>
          <w:lang w:bidi="fa-IR"/>
        </w:rPr>
        <w:t xml:space="preserve">ما معتقديم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بالاترين نمونه در ساخت يك جامعه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هر صاحب مرام و ايده‌اى در عالم براى ادامه راهش به فكر جانشين است به جز صاحب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به جاى اين گونه سبك فكرى‌ها، اذعان داشته باشيم كه اگر خبر غدير هم به ما نرسيده بود، باز هم يقين داشتيم كه خداى اسلام و پيامبر آن فكر آينده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غدير، كه بخواهند آفتاب معارفش را با عينك سقيفه مطالعه كنند و حق آن را ضايع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دنيا گرفتار مسير تاريك سقيفه شده‌اند، كه از درك اهميت واقعه غدير باز مانده‌اند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حقايق غدير را بيان كرد و به مردم مهلت داد تا كم كم اهميت اين روز عظيم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وظيفه داريم در راه بقاى آن تلاش كنيم و از سهل‌انگارى بپرهيزيم، تا روزى كه خبر واقعه غدير را جهانى كنيم</w:t>
      </w:r>
      <w:r>
        <w:rPr>
          <w:rFonts w:eastAsia="IRNazanin" w:cs="IRNazanin"/>
          <w:color w:val="111111"/>
          <w:sz w:val="28"/>
          <w:szCs w:val="28"/>
          <w:rtl w:val="true"/>
          <w:lang w:bidi="fa-IR"/>
        </w:rPr>
        <w:t xml:space="preserve">. </w:t>
      </w:r>
      <w:bookmarkStart w:id="219" w:name="pg20607_201425"/>
    </w:p>
    <w:p>
      <w:pPr>
        <w:pStyle w:val="Heading3"/>
        <w:numPr>
          <w:ilvl w:val="2"/>
          <w:numId w:val="1"/>
        </w:numPr>
        <w:rPr/>
      </w:pPr>
      <w:bookmarkStart w:id="220" w:name="__RefHeading___Toc12065_1169349467"/>
      <w:bookmarkStart w:id="221" w:name="_Toc75"/>
      <w:bookmarkEnd w:id="219"/>
      <w:bookmarkEnd w:id="220"/>
      <w:r>
        <w:rPr>
          <w:rtl w:val="true"/>
        </w:rPr>
        <w:t>غدير در جستجوى تشنگان است</w:t>
      </w:r>
      <w:bookmarkEnd w:id="221"/>
    </w:p>
    <w:p>
      <w:pPr>
        <w:pStyle w:val="BookText"/>
        <w:rPr/>
      </w:pPr>
      <w:r>
        <w:rPr>
          <w:rFonts w:ascii="IRNazanin" w:hAnsi="IRNazanin" w:eastAsia="IRNazanin"/>
          <w:color w:val="111111"/>
          <w:sz w:val="28"/>
          <w:sz w:val="28"/>
          <w:szCs w:val="28"/>
          <w:rtl w:val="true"/>
          <w:lang w:bidi="fa-IR"/>
        </w:rPr>
        <w:t>غدير يك روز رسمى براى يك اعلان رسمى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ترتيب داده شد تا اين امر رسمى در با عظمت‌ترين و به ياد ماندنى‌ترين شكل خود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با رسميت اعلام ولايت در غدير براى هيچ كس اعم از مؤمن و منافق تا روز قيامت عذرى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نعمت غدير مانند آفتاب نشان مى‌دهد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حكيم‌تر از آن است كه دين خدا را بدون امام رها كند، همان گونه كه ما را نيز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تدابير حكيمانه و اسلوب حساب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هر عذر آورنده‌اى را از ميان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عين حق و محض حقيقت است كه حد و مرزى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ژرف احساسى اين چنين از غدير جلوه مى‌دهد، و مى‌يابيم كه درخشش اين حق تا ابديت امتداد دارد و در جستجوى راست قامتانى تشنه قرن‌ها را درمى‌نَوَردد، و در هر زمانى به گونه‌اى جلوه مى‌كند و بلند همتان را با خود همراه مى‌نمايد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نگاهى اخم آلود به سنگ اندازان در برابر ولايت، چهره غديريان را در برمى‌گيرد، چرا كه آنان احساس مى‌كنند اساسا اسلام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دارد، و بدون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بدنى بى‌روح مى‌ماند</w:t>
      </w:r>
      <w:r>
        <w:rPr>
          <w:rFonts w:eastAsia="IRNazanin" w:cs="IRNazanin"/>
          <w:color w:val="111111"/>
          <w:sz w:val="28"/>
          <w:szCs w:val="28"/>
          <w:rtl w:val="true"/>
          <w:lang w:bidi="fa-IR"/>
        </w:rPr>
        <w:t xml:space="preserve">. </w:t>
      </w:r>
      <w:bookmarkStart w:id="222" w:name="pg20607_201426"/>
    </w:p>
    <w:p>
      <w:pPr>
        <w:pStyle w:val="Heading3"/>
        <w:numPr>
          <w:ilvl w:val="2"/>
          <w:numId w:val="1"/>
        </w:numPr>
        <w:rPr/>
      </w:pPr>
      <w:bookmarkStart w:id="223" w:name="__RefHeading___Toc12067_1169349467"/>
      <w:bookmarkStart w:id="224" w:name="_Toc76"/>
      <w:bookmarkEnd w:id="222"/>
      <w:bookmarkEnd w:id="223"/>
      <w:r>
        <w:rPr>
          <w:rtl w:val="true"/>
        </w:rPr>
        <w:t>آيا مردم در غدير نمى‌دانستند مسئله بر سر چيست؟</w:t>
      </w:r>
      <w:bookmarkEnd w:id="224"/>
    </w:p>
    <w:p>
      <w:pPr>
        <w:pStyle w:val="BookText"/>
        <w:rPr/>
      </w:pPr>
      <w:r>
        <w:rPr>
          <w:rFonts w:ascii="IRNazanin" w:hAnsi="IRNazanin" w:eastAsia="IRNazanin"/>
          <w:color w:val="111111"/>
          <w:sz w:val="28"/>
          <w:sz w:val="28"/>
          <w:szCs w:val="28"/>
          <w:rtl w:val="true"/>
          <w:lang w:bidi="fa-IR"/>
        </w:rPr>
        <w:t xml:space="preserve">جز خدا و جبرئيل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چه مى‌دانست كه مسئله تعيين خليفه را اگر در كفه ترازو بگذارند از تمام رنج و مبارزه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غدير نمى‌دانستند مسئله بر سر چيست، و بعد از چهارده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هم هنوز كسى نفهميده كه آن توقف در آفتاب سوزان براى چه بوده است؟ چرا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مى‌دانستند كه منبر غدير براى نصب كسى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اسلام محض از خانهٔ او مى‌جوشد، و خداوند فقط خود مى‌داند كه در خلقت او و يازده فرزندش چه عظمتى را به وديعت گذاشته است</w:t>
      </w:r>
      <w:r>
        <w:rPr>
          <w:rFonts w:eastAsia="IRNazanin" w:cs="IRNazanin"/>
          <w:color w:val="111111"/>
          <w:sz w:val="28"/>
          <w:szCs w:val="28"/>
          <w:rtl w:val="true"/>
          <w:lang w:bidi="fa-IR"/>
        </w:rPr>
        <w:t xml:space="preserve">! </w:t>
      </w:r>
      <w:bookmarkStart w:id="225" w:name="pg20607_201427"/>
    </w:p>
    <w:p>
      <w:pPr>
        <w:pStyle w:val="BookText"/>
        <w:rPr/>
      </w:pPr>
      <w:bookmarkEnd w:id="225"/>
      <w:r>
        <w:rPr>
          <w:rFonts w:ascii="IRNazanin" w:hAnsi="IRNazanin" w:eastAsia="IRNazanin"/>
          <w:color w:val="111111"/>
          <w:sz w:val="28"/>
          <w:sz w:val="28"/>
          <w:szCs w:val="28"/>
          <w:rtl w:val="true"/>
          <w:lang w:bidi="fa-IR"/>
        </w:rPr>
        <w:t>اگر در غدير بوديم</w:t>
      </w:r>
    </w:p>
    <w:p>
      <w:pPr>
        <w:pStyle w:val="Heading2"/>
        <w:numPr>
          <w:ilvl w:val="1"/>
          <w:numId w:val="1"/>
        </w:numPr>
        <w:rPr/>
      </w:pPr>
      <w:bookmarkStart w:id="226" w:name="__RefHeading___Toc12069_1169349467"/>
      <w:bookmarkStart w:id="227" w:name="_Toc77"/>
      <w:bookmarkEnd w:id="226"/>
      <w:r>
        <w:rPr/>
        <w:t>5</w:t>
      </w:r>
      <w:bookmarkEnd w:id="22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2071_1169349467"/>
      <w:bookmarkStart w:id="229" w:name="_Toc78"/>
      <w:bookmarkEnd w:id="228"/>
      <w:r>
        <w:rPr>
          <w:rtl w:val="true"/>
        </w:rPr>
        <w:t>اشارة</w:t>
      </w:r>
      <w:bookmarkStart w:id="230" w:name="pg20607_201428"/>
      <w:bookmarkEnd w:id="229"/>
    </w:p>
    <w:p>
      <w:pPr>
        <w:pStyle w:val="Heading3"/>
        <w:numPr>
          <w:ilvl w:val="2"/>
          <w:numId w:val="1"/>
        </w:numPr>
        <w:rPr/>
      </w:pPr>
      <w:bookmarkStart w:id="231" w:name="__RefHeading___Toc12073_1169349467"/>
      <w:bookmarkStart w:id="232" w:name="_Toc79"/>
      <w:bookmarkEnd w:id="230"/>
      <w:bookmarkEnd w:id="231"/>
      <w:r>
        <w:rPr>
          <w:rtl w:val="true"/>
        </w:rPr>
        <w:t xml:space="preserve">در ظهور </w:t>
      </w:r>
      <w:r>
        <w:rPr>
          <w:rtl w:val="true"/>
        </w:rPr>
        <w:t>«</w:t>
      </w:r>
      <w:r>
        <w:rPr>
          <w:rtl w:val="true"/>
        </w:rPr>
        <w:t xml:space="preserve">من كنت مولاه </w:t>
      </w:r>
      <w:r>
        <w:rPr>
          <w:rtl w:val="true"/>
        </w:rPr>
        <w:t xml:space="preserve">...» </w:t>
      </w:r>
      <w:r>
        <w:rPr>
          <w:rtl w:val="true"/>
        </w:rPr>
        <w:t>خود را بازسازى نماييم</w:t>
      </w:r>
      <w:bookmarkEnd w:id="232"/>
    </w:p>
    <w:p>
      <w:pPr>
        <w:pStyle w:val="BookText"/>
        <w:rPr/>
      </w:pPr>
      <w:r>
        <w:rPr>
          <w:rFonts w:ascii="IRNazanin" w:hAnsi="IRNazanin" w:eastAsia="IRNazanin"/>
          <w:color w:val="111111"/>
          <w:sz w:val="28"/>
          <w:sz w:val="28"/>
          <w:szCs w:val="28"/>
          <w:rtl w:val="true"/>
          <w:lang w:bidi="fa-IR"/>
        </w:rPr>
        <w:t>اگر با ولايت دين ما كامل شده پس بدون آن اعتقادمان ناقص است؛ و اگر با ولايت نعمت تمام شده با سپاس گزارى از آن اعتقادمان كامل‌تر خواهد شد؛ و اگر خدا از اسلام با ولايت راضى است پس بدون ولايت در واقع مسلمان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ديندارى كند در واقع پايبند به چيزى است كه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غدير اگر كسى اثرى از عشق ولايت در درون خويش نيافت بايد بداند كه خدا از او راضى نيست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غدير يك مسلمان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العمل زندگى خود قرار دهد و در ظهور آن خود را بازسازى نمايد</w:t>
      </w:r>
      <w:r>
        <w:rPr>
          <w:rFonts w:eastAsia="IRNazanin" w:cs="IRNazanin"/>
          <w:color w:val="111111"/>
          <w:sz w:val="28"/>
          <w:szCs w:val="28"/>
          <w:rtl w:val="true"/>
          <w:lang w:bidi="fa-IR"/>
        </w:rPr>
        <w:t xml:space="preserve">. </w:t>
      </w:r>
      <w:bookmarkStart w:id="233" w:name="pg20607_201429"/>
    </w:p>
    <w:p>
      <w:pPr>
        <w:pStyle w:val="Heading3"/>
        <w:numPr>
          <w:ilvl w:val="2"/>
          <w:numId w:val="1"/>
        </w:numPr>
        <w:rPr/>
      </w:pPr>
      <w:bookmarkStart w:id="234" w:name="__RefHeading___Toc12075_1169349467"/>
      <w:bookmarkStart w:id="235" w:name="_Toc80"/>
      <w:bookmarkEnd w:id="233"/>
      <w:bookmarkEnd w:id="234"/>
      <w:r>
        <w:rPr>
          <w:rtl w:val="true"/>
        </w:rPr>
        <w:t>رمز غدير در عجين شدن نبوت با امامت است</w:t>
      </w:r>
      <w:bookmarkEnd w:id="235"/>
    </w:p>
    <w:p>
      <w:pPr>
        <w:pStyle w:val="BookText"/>
        <w:rPr/>
      </w:pPr>
      <w:r>
        <w:rPr>
          <w:rFonts w:ascii="IRNazanin" w:hAnsi="IRNazanin" w:eastAsia="IRNazanin"/>
          <w:color w:val="111111"/>
          <w:sz w:val="28"/>
          <w:sz w:val="28"/>
          <w:szCs w:val="28"/>
          <w:rtl w:val="true"/>
          <w:lang w:bidi="fa-IR"/>
        </w:rPr>
        <w:t>عظمت ماجراى غدير اين اقتضا را دارد كه شناخت و نگاه افراد و اشخاص نسبت به آن درجه بندى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هركس به اندازه توان علمى و فهم و درك عقلى خود مى‌بيند و هر كس به اندازه ظرفيت خود از آن چشمه زلال 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حادثه غدير به ما مى‌فهماند كه اين واقعه مختص به يك زمان و عصر نبوده، بلكه در تمام ازمنه و اعصار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تنها يك رخداد تاريخى و يا گذرگاه جغرافيايى و يا بحث روايى و يا مسئله سياسى نيست؛ بلكه غدير يك تفكر و انديشه است كه رمز آن عجين شدن امامت با نبوت است، و در رويكردى ديگر غدير همتاى قرآن تا روز قيامت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آن است كه تنها پديد آورندگان غدير مى‌توانند به تعريف جامع آن بپردازند، و تنها زيبنده خدا و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غدير را به بهترين شكل معرفى نمايند</w:t>
      </w:r>
      <w:r>
        <w:rPr>
          <w:rFonts w:eastAsia="IRNazanin" w:cs="IRNazanin"/>
          <w:color w:val="111111"/>
          <w:sz w:val="28"/>
          <w:szCs w:val="28"/>
          <w:rtl w:val="true"/>
          <w:lang w:bidi="fa-IR"/>
        </w:rPr>
        <w:t xml:space="preserve">. </w:t>
      </w:r>
      <w:bookmarkStart w:id="236" w:name="pg20607_201430"/>
    </w:p>
    <w:p>
      <w:pPr>
        <w:pStyle w:val="Heading3"/>
        <w:numPr>
          <w:ilvl w:val="2"/>
          <w:numId w:val="1"/>
        </w:numPr>
        <w:rPr/>
      </w:pPr>
      <w:bookmarkStart w:id="237" w:name="__RefHeading___Toc12077_1169349467"/>
      <w:bookmarkStart w:id="238" w:name="_Toc81"/>
      <w:bookmarkEnd w:id="236"/>
      <w:bookmarkEnd w:id="237"/>
      <w:r>
        <w:rPr>
          <w:rtl w:val="true"/>
        </w:rPr>
        <w:t>اگر همه انكار كنند غدير شهادت مى‌دهد</w:t>
      </w:r>
      <w:r>
        <w:rPr>
          <w:rtl w:val="true"/>
        </w:rPr>
        <w:t>!</w:t>
      </w:r>
      <w:bookmarkEnd w:id="238"/>
    </w:p>
    <w:p>
      <w:pPr>
        <w:pStyle w:val="BookText"/>
        <w:rPr/>
      </w:pPr>
      <w:r>
        <w:rPr>
          <w:rFonts w:ascii="IRNazanin" w:hAnsi="IRNazanin" w:eastAsia="IRNazanin"/>
          <w:color w:val="111111"/>
          <w:sz w:val="28"/>
          <w:sz w:val="28"/>
          <w:szCs w:val="28"/>
          <w:rtl w:val="true"/>
          <w:lang w:bidi="fa-IR"/>
        </w:rPr>
        <w:t>رنجنامه‌اى كه به عنوان درد دل با غدير در ميان مى‌گذاريم احساسى آميخته با اشك است؛ چرا كه به خوبى دريافته‌ايم كه تك تك ريگ‌هاى آن سرزمين از سقيفه مى‌نالند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جگر تفتيده غدير ناله سوزناكى به گوش جهانيان مى‌رسد كه گويا مى‌ترسد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تنهايى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بى‌وفا بداند، چرا كه در آن غوغا جا داشت از جحفه كنده شود و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يابد، و به آنچه در آنجا رخ داده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پاسخ اين سؤالات معلوم مى‌شود كه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شيرين‌ترين روز عمر خود از چه چيزى مى‌ترسيد؟ در ميان آن جمعيت انبوه آيا ترس معنايى داشت؟ پاسخ همه اين سؤالات در سقيفه به فاصله چند ساعت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دشمنان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 كه با مظلوميت غدير در سقيفه پرونده آن بسته نشد، بلكه غديريان در خلوت سكوت و تنهايى چراغ پر فروغ آن را در شب‌هاى تاريك و هولناك زمان براى هميشه زنده نگاه داشته و مى‌دارند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قرن است كه شعاع غدير آرام‌بخش دل‌هاى پريشان است، كه به دنبال حقيقت و معرفت‌اند، و عصر حاضر آغاز احساس چنين نيازى است</w:t>
      </w:r>
      <w:r>
        <w:rPr>
          <w:rFonts w:eastAsia="IRNazanin" w:cs="IRNazanin"/>
          <w:color w:val="111111"/>
          <w:sz w:val="28"/>
          <w:szCs w:val="28"/>
          <w:rtl w:val="true"/>
          <w:lang w:bidi="fa-IR"/>
        </w:rPr>
        <w:t xml:space="preserve">. </w:t>
      </w:r>
      <w:bookmarkStart w:id="239" w:name="pg20607_201431"/>
    </w:p>
    <w:p>
      <w:pPr>
        <w:pStyle w:val="Heading3"/>
        <w:numPr>
          <w:ilvl w:val="2"/>
          <w:numId w:val="1"/>
        </w:numPr>
        <w:rPr/>
      </w:pPr>
      <w:bookmarkStart w:id="240" w:name="__RefHeading___Toc12079_1169349467"/>
      <w:bookmarkStart w:id="241" w:name="_Toc82"/>
      <w:bookmarkEnd w:id="239"/>
      <w:bookmarkEnd w:id="240"/>
      <w:r>
        <w:rPr>
          <w:rtl w:val="true"/>
        </w:rPr>
        <w:t>به محرومين از غدير بايد گريست</w:t>
      </w:r>
      <w:bookmarkEnd w:id="241"/>
    </w:p>
    <w:p>
      <w:pPr>
        <w:pStyle w:val="BookText"/>
        <w:rPr/>
      </w:pPr>
      <w:r>
        <w:rPr>
          <w:rFonts w:ascii="IRNazanin" w:hAnsi="IRNazanin" w:eastAsia="IRNazanin"/>
          <w:color w:val="111111"/>
          <w:sz w:val="28"/>
          <w:sz w:val="28"/>
          <w:szCs w:val="28"/>
          <w:rtl w:val="true"/>
          <w:lang w:bidi="fa-IR"/>
        </w:rPr>
        <w:t xml:space="preserve">اين خداست كه دست بيعت ما را در دست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لطف او نبود ما هم مانند بسيارى از مسلمانان از اين نعمت عظمى محروم مى‌مانديم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از صفحات زرين تاريخ است كه مردمان از خواندنش غافل و از بركاتش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واقعه‌اى با امضاى خير الاولين و آخرين و مربوط به سرگذشت امت مسلمان باشد، و مورد غفلت ميليون‌ها مسلمان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مقصر نيست، زيرا جاى ابهام و سؤالى درباره غدير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 كسانى هستند كه تاريخ را با گزينش به مردم عرضه مى‌كنند، و حقايق را سانسور شده و تحريف شده ارائه مى‌نمايند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كسانى كه از نعمت ولايت محروم‌اند، به چشم مظلومانى نگاه كنيم كه به خاطر جاه طلبى و حق ستيزى ظالمان از اين نعمت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همچون طبيبى مهربان كه به معالجه مريض مى‌پردازد، سراغ آنان رويم و اين چراغراه هدايت را نشانشان دهيم و به آنان تفهيم نماييم</w:t>
      </w:r>
      <w:r>
        <w:rPr>
          <w:rFonts w:eastAsia="IRNazanin" w:cs="IRNazanin"/>
          <w:color w:val="111111"/>
          <w:sz w:val="28"/>
          <w:szCs w:val="28"/>
          <w:rtl w:val="true"/>
          <w:lang w:bidi="fa-IR"/>
        </w:rPr>
        <w:t xml:space="preserve">. </w:t>
      </w:r>
      <w:bookmarkStart w:id="242" w:name="pg20607_201432"/>
    </w:p>
    <w:p>
      <w:pPr>
        <w:pStyle w:val="Heading3"/>
        <w:numPr>
          <w:ilvl w:val="2"/>
          <w:numId w:val="1"/>
        </w:numPr>
        <w:rPr/>
      </w:pPr>
      <w:bookmarkStart w:id="243" w:name="__RefHeading___Toc12081_1169349467"/>
      <w:bookmarkStart w:id="244" w:name="_Toc83"/>
      <w:bookmarkEnd w:id="242"/>
      <w:bookmarkEnd w:id="243"/>
      <w:r>
        <w:rPr>
          <w:rtl w:val="true"/>
        </w:rPr>
        <w:t>خداوند بهترين راه را در غدير نشان داد</w:t>
      </w:r>
      <w:bookmarkEnd w:id="244"/>
    </w:p>
    <w:p>
      <w:pPr>
        <w:pStyle w:val="BookText"/>
        <w:rPr/>
      </w:pPr>
      <w:r>
        <w:rPr>
          <w:rFonts w:ascii="IRNazanin" w:hAnsi="IRNazanin" w:eastAsia="IRNazanin"/>
          <w:color w:val="111111"/>
          <w:sz w:val="28"/>
          <w:sz w:val="28"/>
          <w:szCs w:val="28"/>
          <w:rtl w:val="true"/>
          <w:lang w:bidi="fa-IR"/>
        </w:rPr>
        <w:t>حادثه غدير مظهر لطف و رحمت خداست، كه شخصى را با وظايفى بسيار مهم و سنگين براى مردم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جاى آنكه اقرار كنند خداوند بى‌زحمت‌ترين راه را برگزيده كه فرد لايق و شايسته را انتخاب كرده، خود را به عنوان انتخاب كننده‌اى در برابر ذات الهى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بپذيريم كه آن روز نعمت خدا با تعيين رهبر لايقى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يافت؛ و اسلام با تكميل برنامه‌هايش به عنوان آئين نهايى از طرف خدا پذيرفته شد، و كفار در ميان امواج يأس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بسيارى از مسلمانان اين قدردانى را از خود نشان داده‌اند، و نويسندگان و گويندگان و شعراى خوش ذوقى عالى‌ترين قطعات را به زبان‌هاى مختلف درباره غدير از خود به يادگار گذاشته‌اند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نگاه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خداوند با نزول دو فراز از قرآنش درباره غدير آن را به گونه‌اى جاودانه ساخته كه تا قرآن هست غدير از خاطره‌ها محو نخواهد شد</w:t>
      </w:r>
      <w:r>
        <w:rPr>
          <w:rFonts w:eastAsia="IRNazanin" w:cs="IRNazanin"/>
          <w:color w:val="111111"/>
          <w:sz w:val="28"/>
          <w:szCs w:val="28"/>
          <w:rtl w:val="true"/>
          <w:lang w:bidi="fa-IR"/>
        </w:rPr>
        <w:t xml:space="preserve">. </w:t>
      </w:r>
      <w:bookmarkStart w:id="245" w:name="pg20607_201433"/>
    </w:p>
    <w:p>
      <w:pPr>
        <w:pStyle w:val="Heading3"/>
        <w:numPr>
          <w:ilvl w:val="2"/>
          <w:numId w:val="1"/>
        </w:numPr>
        <w:rPr/>
      </w:pPr>
      <w:bookmarkStart w:id="246" w:name="__RefHeading___Toc12083_1169349467"/>
      <w:bookmarkStart w:id="247" w:name="_Toc84"/>
      <w:bookmarkEnd w:id="245"/>
      <w:bookmarkEnd w:id="246"/>
      <w:r>
        <w:rPr>
          <w:rtl w:val="true"/>
        </w:rPr>
        <w:t>چراغ‌هاى غدير را بر سر راه مردم روشن كنيم</w:t>
      </w:r>
      <w:bookmarkEnd w:id="247"/>
    </w:p>
    <w:p>
      <w:pPr>
        <w:pStyle w:val="BookText"/>
        <w:rPr/>
      </w:pPr>
      <w:r>
        <w:rPr>
          <w:rFonts w:ascii="IRNazanin" w:hAnsi="IRNazanin" w:eastAsia="IRNazanin"/>
          <w:color w:val="111111"/>
          <w:sz w:val="28"/>
          <w:sz w:val="28"/>
          <w:szCs w:val="28"/>
          <w:rtl w:val="true"/>
          <w:lang w:bidi="fa-IR"/>
        </w:rPr>
        <w:t>غدير حق بشريت است و براى ادامه راه هستى به انسانيت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ضرورت‌هاى امروز بشر است كه غدير به هر صورت ممكن برايش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توان خود بايد اين رسالت را ادا كند و لااقل با غدير يك چراغ بر سر راه مردم نصب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پى مى‌بريم كه در سقيفه چه ظلم بزرگى در حق بشريت 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مظالم و خرابى‌هاى صدر اسلام تا امروز، نتيجه آن ظلمى است كه بر غدير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 و بدى در اين جهان مطرح است به سبب همان ظلم بزرگى است كه در حق غدير اعمال شد، و كسانى باعث آن هستند كه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هنوز بعضى سعى مى‌كنند اين همه جنايت را از عهده سقيفه بردارند و در صدد توجيه كارهاى آنان بر مى‌آيند، غافل از آنكه منطق غدير برنده‌تر از آن است كه با اين توجيهات كم رنگ شود</w:t>
      </w:r>
      <w:r>
        <w:rPr>
          <w:rFonts w:eastAsia="IRNazanin" w:cs="IRNazanin"/>
          <w:color w:val="111111"/>
          <w:sz w:val="28"/>
          <w:szCs w:val="28"/>
          <w:rtl w:val="true"/>
          <w:lang w:bidi="fa-IR"/>
        </w:rPr>
        <w:t xml:space="preserve">. </w:t>
      </w:r>
      <w:bookmarkStart w:id="248" w:name="pg20607_201434"/>
    </w:p>
    <w:p>
      <w:pPr>
        <w:pStyle w:val="Heading3"/>
        <w:numPr>
          <w:ilvl w:val="2"/>
          <w:numId w:val="1"/>
        </w:numPr>
        <w:rPr/>
      </w:pPr>
      <w:bookmarkStart w:id="249" w:name="__RefHeading___Toc12085_1169349467"/>
      <w:bookmarkStart w:id="250" w:name="_Toc85"/>
      <w:bookmarkEnd w:id="248"/>
      <w:bookmarkEnd w:id="249"/>
      <w:r>
        <w:rPr>
          <w:rtl w:val="true"/>
        </w:rPr>
        <w:t>غدير فرصت پايانى اسلام بود</w:t>
      </w:r>
      <w:bookmarkEnd w:id="250"/>
    </w:p>
    <w:p>
      <w:pPr>
        <w:pStyle w:val="BookText"/>
        <w:rPr/>
      </w:pPr>
      <w:r>
        <w:rPr>
          <w:rFonts w:ascii="IRNazanin" w:hAnsi="IRNazanin" w:eastAsia="IRNazanin"/>
          <w:color w:val="111111"/>
          <w:sz w:val="28"/>
          <w:sz w:val="28"/>
          <w:szCs w:val="28"/>
          <w:rtl w:val="true"/>
          <w:lang w:bidi="fa-IR"/>
        </w:rPr>
        <w:t>اين منطقى است كه آن حضرت مى‌خواست از اين فرصت بزرگ و پايانى براى مرتب كردن امر رهبرى مسلمانان بعد از وفات خود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همه كسانى كه در آن وقت حضور داشتند، اهميت اعلان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كردند و هيچ كس فكر نكرد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مسئله بسيار عظيمى رخ داده باشد تا خداوند اعلام كند اكنون دين را كامل كرده و نعمتش را تمام نموده و اسلام را به عنوان آيين برگزيده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بايد توجه داشت كه ارتباط و اهميت خطبه غدير فقط به يك قوم يا يك زمان يا مكان محدود نمى‌شود، بلكه همان طور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حاضرين بايد به غايبين و والدين بايد به فرزندان تا روز قيامت خبر دهند</w:t>
      </w:r>
      <w:r>
        <w:rPr>
          <w:rFonts w:eastAsia="IRNazanin" w:cs="IRNazanin"/>
          <w:color w:val="111111"/>
          <w:sz w:val="28"/>
          <w:szCs w:val="28"/>
          <w:rtl w:val="true"/>
          <w:lang w:bidi="fa-IR"/>
        </w:rPr>
        <w:t xml:space="preserve">. </w:t>
      </w:r>
      <w:bookmarkStart w:id="251" w:name="pg20607_201435"/>
    </w:p>
    <w:p>
      <w:pPr>
        <w:pStyle w:val="Heading3"/>
        <w:numPr>
          <w:ilvl w:val="2"/>
          <w:numId w:val="1"/>
        </w:numPr>
        <w:rPr/>
      </w:pPr>
      <w:bookmarkStart w:id="252" w:name="__RefHeading___Toc12087_1169349467"/>
      <w:bookmarkStart w:id="253" w:name="_Toc86"/>
      <w:bookmarkEnd w:id="251"/>
      <w:bookmarkEnd w:id="252"/>
      <w:r>
        <w:rPr>
          <w:rtl w:val="true"/>
        </w:rPr>
        <w:t>منكرين غدير دين خود را فروخته‌اند</w:t>
      </w:r>
      <w:bookmarkEnd w:id="253"/>
    </w:p>
    <w:p>
      <w:pPr>
        <w:pStyle w:val="BookText"/>
        <w:rPr/>
      </w:pPr>
      <w:r>
        <w:rPr>
          <w:rFonts w:ascii="IRNazanin" w:hAnsi="IRNazanin" w:eastAsia="IRNazanin"/>
          <w:color w:val="111111"/>
          <w:sz w:val="28"/>
          <w:sz w:val="28"/>
          <w:szCs w:val="28"/>
          <w:rtl w:val="true"/>
          <w:lang w:bidi="fa-IR"/>
        </w:rPr>
        <w:t>بشر بارها نشان داده كه براى هدايتش عقل به تنهايى كافى نيست، و وجود كاملى به عنوان راهبر مادام العمر او ضرورى است، و در يك جمله حجت باطنى همچنان نياز به حجت ظاهرى دارد و از آن مستغنى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جاست كه شيعه قائل است امامت مربوط به اصول دين بوده، و تعيين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غدير نيز در اهميت مسئله امامت نهفته و اين ولايت الهى است كه باعث به وقوع پيوستن واقعه غدير خم شده و آن را امرى مهم قلمداد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 دارد كه با اذعان كامل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غدير را ديده يا شنيده‌اند و به آن اعتنايى نكرده‌اند در واقع روحشان به كمال نرسيده، كه در اين امتحان دين و آخرت خويش را به بهاى قليلى فروخته‌اند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جهت است كه اهداف غدير و سقيفه در نقطه كامل تضاد با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ادامه رسالت و سرچشمه وحدت است، و راهى است كه مستقيم به خداوند تبارك و تعالى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اما بازگشت قهقرايى مردم از رسالت محمدى به جاهليت است، و با تفرقه بين مهاجر و انصار آغاز شده و تا ابد تخم اختلاف را بين مسلمانان كاشته است</w:t>
      </w:r>
      <w:r>
        <w:rPr>
          <w:rFonts w:eastAsia="IRNazanin" w:cs="IRNazanin"/>
          <w:color w:val="111111"/>
          <w:sz w:val="28"/>
          <w:szCs w:val="28"/>
          <w:rtl w:val="true"/>
          <w:lang w:bidi="fa-IR"/>
        </w:rPr>
        <w:t xml:space="preserve">. </w:t>
      </w:r>
      <w:bookmarkStart w:id="254" w:name="pg20607_201436"/>
    </w:p>
    <w:p>
      <w:pPr>
        <w:pStyle w:val="Heading3"/>
        <w:numPr>
          <w:ilvl w:val="2"/>
          <w:numId w:val="1"/>
        </w:numPr>
        <w:rPr/>
      </w:pPr>
      <w:bookmarkStart w:id="255" w:name="__RefHeading___Toc12089_1169349467"/>
      <w:bookmarkStart w:id="256" w:name="_Toc87"/>
      <w:bookmarkEnd w:id="254"/>
      <w:bookmarkEnd w:id="255"/>
      <w:r>
        <w:rPr>
          <w:rtl w:val="true"/>
        </w:rPr>
        <w:t>با وجود غدير چرا رشتهٔ خلافت از قرآن گسيخت؟</w:t>
      </w:r>
      <w:bookmarkEnd w:id="256"/>
    </w:p>
    <w:p>
      <w:pPr>
        <w:pStyle w:val="BookText"/>
        <w:rPr/>
      </w:pPr>
      <w:r>
        <w:rPr>
          <w:rFonts w:ascii="IRNazanin" w:hAnsi="IRNazanin" w:eastAsia="IRNazanin"/>
          <w:color w:val="111111"/>
          <w:sz w:val="28"/>
          <w:sz w:val="28"/>
          <w:szCs w:val="28"/>
          <w:rtl w:val="true"/>
          <w:lang w:bidi="fa-IR"/>
        </w:rPr>
        <w:t xml:space="preserve">با اين درياى زلال و بى‌پايانى كه خدا در اختيار مسلمانان گذاشت، اگر تا قيامت اشك بريزند كم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خلافت از قرآن گسيخت، و رداى آن را كسى بر تن كرد كه خود يقين مى‌دانست اهلش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معجون اسلام با كامل‌ترين عناصر تشكيل دهنده آن در دسترس مسلمين قرار گرفت، ولى آنان با بى‌پروايى سخت‌ترين ضربه‌ها را به دين وارد كردند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وظيفه ما اين است كه اين واقعه متعلق به همه مسلمانان را به آنان گوشزد كنيم، كه هر اندازه آن را بهتر درك كنند وضع كنونى‌شان دگرگون‌تر خواهد شد و قدم به عالم معرفت و شناخت دين خواهند گذاشت</w:t>
      </w:r>
      <w:r>
        <w:rPr>
          <w:rFonts w:eastAsia="IRNazanin" w:cs="IRNazanin"/>
          <w:color w:val="111111"/>
          <w:sz w:val="28"/>
          <w:szCs w:val="28"/>
          <w:rtl w:val="true"/>
          <w:lang w:bidi="fa-IR"/>
        </w:rPr>
        <w:t xml:space="preserve">. </w:t>
      </w:r>
      <w:bookmarkStart w:id="257" w:name="pg20607_201437"/>
    </w:p>
    <w:p>
      <w:pPr>
        <w:pStyle w:val="Heading3"/>
        <w:numPr>
          <w:ilvl w:val="2"/>
          <w:numId w:val="1"/>
        </w:numPr>
        <w:rPr/>
      </w:pPr>
      <w:bookmarkStart w:id="258" w:name="__RefHeading___Toc12091_1169349467"/>
      <w:bookmarkStart w:id="259" w:name="_Toc88"/>
      <w:bookmarkEnd w:id="257"/>
      <w:bookmarkEnd w:id="258"/>
      <w:r>
        <w:rPr>
          <w:rtl w:val="true"/>
        </w:rPr>
        <w:t>غدير با ابديت قرآن پيوند خورده است</w:t>
      </w:r>
      <w:bookmarkEnd w:id="259"/>
    </w:p>
    <w:p>
      <w:pPr>
        <w:pStyle w:val="BookText"/>
        <w:rPr/>
      </w:pPr>
      <w:r>
        <w:rPr>
          <w:rFonts w:ascii="IRNazanin" w:hAnsi="IRNazanin" w:eastAsia="IRNazanin"/>
          <w:color w:val="111111"/>
          <w:sz w:val="28"/>
          <w:sz w:val="28"/>
          <w:szCs w:val="28"/>
          <w:rtl w:val="true"/>
          <w:lang w:bidi="fa-IR"/>
        </w:rPr>
        <w:t>حيات ابدى غدير و نشاط هميشگى آن ما را به وجد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حكيمانهٔ خداوند را مى‌بينيم كه غدير را در تمام قرون و اعصار، به صورت زنده در دل‌ها و به صورت مكتوب در اسناد و كتب ماندگار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را مى‌نگريم كه با نزول دو آيه ابديت غدير به ابديت قرآن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دريافته‌ايم كه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اسلام رحلت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بعد از نبوت عطيه و لطف ديگرى از خالق مهربان بوده و غدير تحقق پيدا كرده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رسالت او را رقم زده تا اين رسالت تا قيامت ادامه يابد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ظريفى است كه بدانيم حكومت جوان اسلامى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 و او مى‌دانست اين تمدن را به كدام سو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بى‌جا نخواهد بود اگر بپذيريم غدير مكمل تمدن شكوهمند اسلامى است، و نام غدير يادآور آن است كه در سايه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دوران جاهليت باز نخواهيم گشت</w:t>
      </w:r>
      <w:r>
        <w:rPr>
          <w:rFonts w:eastAsia="IRNazanin" w:cs="IRNazanin"/>
          <w:color w:val="111111"/>
          <w:sz w:val="28"/>
          <w:szCs w:val="28"/>
          <w:rtl w:val="true"/>
          <w:lang w:bidi="fa-IR"/>
        </w:rPr>
        <w:t xml:space="preserve">. </w:t>
      </w:r>
      <w:bookmarkStart w:id="260" w:name="pg20607_201438"/>
    </w:p>
    <w:p>
      <w:pPr>
        <w:pStyle w:val="Heading3"/>
        <w:numPr>
          <w:ilvl w:val="2"/>
          <w:numId w:val="1"/>
        </w:numPr>
        <w:rPr/>
      </w:pPr>
      <w:bookmarkStart w:id="261" w:name="__RefHeading___Toc12093_1169349467"/>
      <w:bookmarkStart w:id="262" w:name="_Toc89"/>
      <w:bookmarkEnd w:id="260"/>
      <w:bookmarkEnd w:id="261"/>
      <w:r>
        <w:rPr>
          <w:rtl w:val="true"/>
        </w:rPr>
        <w:t>غدير را نمى‌توان به حساب مذهب خاصى گذاشت</w:t>
      </w:r>
      <w:bookmarkEnd w:id="262"/>
    </w:p>
    <w:p>
      <w:pPr>
        <w:pStyle w:val="BookText"/>
        <w:rPr/>
      </w:pPr>
      <w:r>
        <w:rPr>
          <w:rFonts w:ascii="IRNazanin" w:hAnsi="IRNazanin" w:eastAsia="IRNazanin"/>
          <w:color w:val="111111"/>
          <w:sz w:val="28"/>
          <w:sz w:val="28"/>
          <w:szCs w:val="28"/>
          <w:rtl w:val="true"/>
          <w:lang w:bidi="fa-IR"/>
        </w:rPr>
        <w:t>مسلمانان بايد بدانند كه غدير متعلق به همه آنان است و قرن‌ها با فرهنگ و دين و اعتقاد آنان همگام بوده، و به عنوان يك جريان مقدس هميشه در جامعه اسلامى حضور داشته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رويداد غدير همه تاريخ اسلام را تحت تأثير قرار داده، و نمى‌توان با آن همچون يكى از مسائل حاشيه‌اى برخورد كرد و آن را به حساب مذهب خاصى گذاشت</w:t>
      </w:r>
      <w:r>
        <w:rPr>
          <w:rFonts w:eastAsia="IRNazanin" w:cs="IRNazanin"/>
          <w:color w:val="111111"/>
          <w:sz w:val="28"/>
          <w:szCs w:val="28"/>
          <w:rtl w:val="true"/>
          <w:lang w:bidi="fa-IR"/>
        </w:rPr>
        <w:t xml:space="preserve">. </w:t>
      </w:r>
      <w:bookmarkStart w:id="263" w:name="pg20607_201439"/>
    </w:p>
    <w:p>
      <w:pPr>
        <w:pStyle w:val="Heading3"/>
        <w:numPr>
          <w:ilvl w:val="2"/>
          <w:numId w:val="1"/>
        </w:numPr>
        <w:rPr/>
      </w:pPr>
      <w:bookmarkStart w:id="264" w:name="__RefHeading___Toc12095_1169349467"/>
      <w:bookmarkStart w:id="265" w:name="_Toc90"/>
      <w:bookmarkEnd w:id="263"/>
      <w:bookmarkEnd w:id="264"/>
      <w:r>
        <w:rPr>
          <w:rtl w:val="true"/>
        </w:rPr>
        <w:t>غدير راه خود را به سوى نسل‌ها باز كرد</w:t>
      </w:r>
      <w:bookmarkEnd w:id="265"/>
    </w:p>
    <w:p>
      <w:pPr>
        <w:pStyle w:val="BookText"/>
        <w:rPr/>
      </w:pPr>
      <w:r>
        <w:rPr>
          <w:rFonts w:ascii="IRNazanin" w:hAnsi="IRNazanin" w:eastAsia="IRNazanin"/>
          <w:color w:val="111111"/>
          <w:sz w:val="28"/>
          <w:sz w:val="28"/>
          <w:szCs w:val="28"/>
          <w:rtl w:val="true"/>
          <w:lang w:bidi="fa-IR"/>
        </w:rPr>
        <w:t>اگر از غدير فقط به علت انتخاب اين موقعيت بپردازيم، براى خود كتابى مى‌شود كه اسرار نهفته‌اى از اين پيام جهانى را فاش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انتخاب اين فرصت آن بود كه كسى نتواند پيام غدير را پنهان كند، و اگر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و مكه قابل اعتماد نباشند، باز خبر آن راه خود را به سوى نسل‌ها طى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بيابان به خصوص با منبرى در فضاى باز اين حُسن را داشت كه همه مردم مى‌توانستند او را ببينند و صداى او را بدون امكانات صوتى و تصويرى آن عصر بشنوند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چه بسيار كسانى كه خبر غدير را مى‌شنيدند، و به آن بهتر از كسانى كه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عمل مى‌كردند</w:t>
      </w:r>
      <w:r>
        <w:rPr>
          <w:rFonts w:eastAsia="IRNazanin" w:cs="IRNazanin"/>
          <w:color w:val="111111"/>
          <w:sz w:val="28"/>
          <w:szCs w:val="28"/>
          <w:rtl w:val="true"/>
          <w:lang w:bidi="fa-IR"/>
        </w:rPr>
        <w:t xml:space="preserve">. </w:t>
      </w:r>
      <w:bookmarkStart w:id="266" w:name="pg20607_201440"/>
    </w:p>
    <w:p>
      <w:pPr>
        <w:pStyle w:val="Heading3"/>
        <w:numPr>
          <w:ilvl w:val="2"/>
          <w:numId w:val="1"/>
        </w:numPr>
        <w:rPr/>
      </w:pPr>
      <w:bookmarkStart w:id="267" w:name="__RefHeading___Toc12097_1169349467"/>
      <w:bookmarkStart w:id="268" w:name="_Toc91"/>
      <w:bookmarkEnd w:id="266"/>
      <w:bookmarkEnd w:id="267"/>
      <w:r>
        <w:rPr>
          <w:rtl w:val="true"/>
        </w:rPr>
        <w:t>غدير بشارت انبياست</w:t>
      </w:r>
      <w:bookmarkEnd w:id="268"/>
    </w:p>
    <w:p>
      <w:pPr>
        <w:pStyle w:val="BookText"/>
        <w:rPr/>
      </w:pPr>
      <w:r>
        <w:rPr>
          <w:rFonts w:ascii="IRNazanin" w:hAnsi="IRNazanin" w:eastAsia="IRNazanin"/>
          <w:color w:val="111111"/>
          <w:sz w:val="28"/>
          <w:sz w:val="28"/>
          <w:szCs w:val="28"/>
          <w:rtl w:val="true"/>
          <w:lang w:bidi="fa-IR"/>
        </w:rPr>
        <w:t xml:space="preserve">اگر از آسمان به غدير نگاه كنيم آن را بلندترين قله رسالت الهى خواهيم يافت كه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حضرت خاتم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بشارت تأسيس حكومت عدل را به بندگانش داده و اين وعده از روز اول دنيا به بشر يادآورى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توسط انبيا و اوصيا براى مردم گفته شده تا روزى كه حلقه حياتى اين سلسله در غدير 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رسالتى كه در آيه تبليغ امر به آن شده، و اهميت آن برابر با كل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اتمام اين رسالت به ابلاغ آن وابسته است، جز استمرار و تحقق رسالت و وعده الهى درباره حكومت عدل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غدير تحقق يك وعده الهى به مؤمنين است، كه راه آن به مردم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 دارد روز مبارك غدير را روز بزرگترين رسالت الهى بدانيم كه خداوند وعده آن را به همه انبيا داده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از همين جاست كه هميشه نسبت به غدير احساس نياز مى‌شده كه آن را بحث و تحليل و تفسير نمايند و نتايج آن را مورد بررسى قرار دهند</w:t>
      </w:r>
      <w:r>
        <w:rPr>
          <w:rFonts w:eastAsia="Amiri" w:cs="Amiri" w:ascii="Amiri" w:hAnsi="Amiri"/>
          <w:color w:val="111111"/>
          <w:sz w:val="28"/>
          <w:szCs w:val="28"/>
          <w:rtl w:val="true"/>
          <w:lang w:bidi="ar-SA"/>
        </w:rPr>
        <w:t xml:space="preserve">. </w:t>
      </w:r>
      <w:bookmarkStart w:id="269" w:name="pg20607_201441"/>
    </w:p>
    <w:p>
      <w:pPr>
        <w:pStyle w:val="Heading3"/>
        <w:numPr>
          <w:ilvl w:val="2"/>
          <w:numId w:val="1"/>
        </w:numPr>
        <w:rPr/>
      </w:pPr>
      <w:bookmarkStart w:id="270" w:name="__RefHeading___Toc12099_1169349467"/>
      <w:bookmarkStart w:id="271" w:name="_Toc92"/>
      <w:bookmarkEnd w:id="269"/>
      <w:bookmarkEnd w:id="270"/>
      <w:r>
        <w:rPr>
          <w:rtl w:val="true"/>
        </w:rPr>
        <w:t>ملائكه پيشقدم شدند</w:t>
      </w:r>
      <w:bookmarkEnd w:id="271"/>
    </w:p>
    <w:p>
      <w:pPr>
        <w:pStyle w:val="BookText"/>
        <w:rPr/>
      </w:pPr>
      <w:r>
        <w:rPr>
          <w:rFonts w:ascii="IRNazanin" w:hAnsi="IRNazanin" w:eastAsia="IRNazanin"/>
          <w:color w:val="111111"/>
          <w:sz w:val="28"/>
          <w:sz w:val="28"/>
          <w:szCs w:val="28"/>
          <w:rtl w:val="true"/>
          <w:lang w:bidi="fa-IR"/>
        </w:rPr>
        <w:t>غدير را بايد مظهرى از لطف و محبت و مهربانى و كرم خداوند به شمار آورد، كه بندگان ضعيف خود را اين گونه از هزاران خطر ضلالت محافظت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بندگان بايد تشكر و قدردانى خاصى درباره غدير به درگاه الهى داشته باشند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جا دارد همه انسان‌ها نظر به اهميت چنين روزى در زندگى دنيا و آخرتشان آن را بزرگتررين جشن خود قرار دهند، ولى ملائكه در اين باره پيشقدم شده‌اند و چهارده قرن است كه همه آنان در چنين روزى در آسمان‌ها جشن باشكوهى مى‌گيرند</w:t>
      </w:r>
      <w:r>
        <w:rPr>
          <w:rFonts w:eastAsia="IRNazanin" w:cs="IRNazanin"/>
          <w:color w:val="111111"/>
          <w:sz w:val="28"/>
          <w:szCs w:val="28"/>
          <w:rtl w:val="true"/>
          <w:lang w:bidi="fa-IR"/>
        </w:rPr>
        <w:t xml:space="preserve">. </w:t>
      </w:r>
      <w:bookmarkStart w:id="272" w:name="pg20607_201442"/>
    </w:p>
    <w:p>
      <w:pPr>
        <w:pStyle w:val="Heading3"/>
        <w:numPr>
          <w:ilvl w:val="2"/>
          <w:numId w:val="1"/>
        </w:numPr>
        <w:rPr/>
      </w:pPr>
      <w:bookmarkStart w:id="273" w:name="__RefHeading___Toc12101_1169349467"/>
      <w:bookmarkStart w:id="274" w:name="_Toc93"/>
      <w:bookmarkEnd w:id="272"/>
      <w:bookmarkEnd w:id="273"/>
      <w:r>
        <w:rPr>
          <w:rtl w:val="true"/>
        </w:rPr>
        <w:t>غدير حل مشكلات است</w:t>
      </w:r>
      <w:bookmarkEnd w:id="274"/>
    </w:p>
    <w:p>
      <w:pPr>
        <w:pStyle w:val="BookText"/>
        <w:rPr/>
      </w:pPr>
      <w:r>
        <w:rPr>
          <w:rFonts w:ascii="IRNazanin" w:hAnsi="IRNazanin" w:eastAsia="IRNazanin"/>
          <w:color w:val="111111"/>
          <w:sz w:val="28"/>
          <w:sz w:val="28"/>
          <w:szCs w:val="28"/>
          <w:rtl w:val="true"/>
          <w:lang w:bidi="fa-IR"/>
        </w:rPr>
        <w:t>حل همه مشكلات جهان در گذشته و امروز و آينده و هر كمالى كه بشر طالب آن است در خطبه غدير نهفته، حتى حل مشكلات فردى مسلمانان نيز ارتباط مستقيم با اعتقاد به محتواى اين كلام بلند و رسالت الهى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غدير افكار را به راه صحيحى سوق داده كه برترين اعتقاد به شمار مى‌آيد، و شامل تمام شرايط كمال انسان است؛ بلكه سعادت همه عالم متوقف بر آن است</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به اين خطبه معتقد باشند و سپس محتواى آن را در اعمال خود مجسم كنند، سعادت فقط شامل حال عالم بشريت نمى‌شود، بلكه همه عوالم را در بر مى‌گيرد</w:t>
      </w:r>
      <w:r>
        <w:rPr>
          <w:rFonts w:eastAsia="IRNazanin" w:cs="IRNazanin"/>
          <w:color w:val="111111"/>
          <w:sz w:val="28"/>
          <w:szCs w:val="28"/>
          <w:rtl w:val="true"/>
          <w:lang w:bidi="fa-IR"/>
        </w:rPr>
        <w:t xml:space="preserve">. </w:t>
      </w:r>
      <w:bookmarkStart w:id="275" w:name="pg20607_201443"/>
    </w:p>
    <w:p>
      <w:pPr>
        <w:pStyle w:val="Heading2"/>
        <w:numPr>
          <w:ilvl w:val="1"/>
          <w:numId w:val="1"/>
        </w:numPr>
        <w:rPr/>
      </w:pPr>
      <w:bookmarkStart w:id="276" w:name="__RefHeading___Toc12103_1169349467"/>
      <w:bookmarkStart w:id="277" w:name="_Toc94"/>
      <w:bookmarkEnd w:id="275"/>
      <w:bookmarkEnd w:id="276"/>
      <w:r>
        <w:rPr/>
        <w:t>6</w:t>
      </w:r>
      <w:bookmarkEnd w:id="27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2105_1169349467"/>
      <w:bookmarkStart w:id="279" w:name="_Toc95"/>
      <w:bookmarkEnd w:id="278"/>
      <w:r>
        <w:rPr>
          <w:rtl w:val="true"/>
        </w:rPr>
        <w:t>اشارة</w:t>
      </w:r>
      <w:bookmarkStart w:id="280" w:name="pg20607_201444"/>
      <w:bookmarkEnd w:id="279"/>
    </w:p>
    <w:p>
      <w:pPr>
        <w:pStyle w:val="Heading3"/>
        <w:numPr>
          <w:ilvl w:val="2"/>
          <w:numId w:val="1"/>
        </w:numPr>
        <w:rPr/>
      </w:pPr>
      <w:bookmarkStart w:id="281" w:name="__RefHeading___Toc12107_1169349467"/>
      <w:bookmarkStart w:id="282" w:name="_Toc96"/>
      <w:bookmarkEnd w:id="280"/>
      <w:bookmarkEnd w:id="281"/>
      <w:r>
        <w:rPr>
          <w:rtl w:val="true"/>
        </w:rPr>
        <w:t>دربارهٔ خدا و پيامبرمان بى‌انصافى نكنيم</w:t>
      </w:r>
      <w:bookmarkEnd w:id="282"/>
    </w:p>
    <w:p>
      <w:pPr>
        <w:pStyle w:val="BookText"/>
        <w:rPr/>
      </w:pP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امت را كه ناخداى پيامبرگونه‌اى مى‌طلبد، بى‌سرپرست در ميان امواج متلاطم فتنه‌ها رها كرده تا هر نااهلى كه قدرت را به دست گرفت سكان آن را در اختيار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خداوند هم انصاف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تلاش پيامبران را بدون قيِّمى در دست طمعكاران سقيفه رها كرده تا مردم را به قهقراى جاهليت بكشانند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كار عظيمى است كه خدا مى‌خواهد مردم آن را بدانند، همانطور كه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روز عملى نموده نشانه تلاش بى‌امانى است كه براى تحقق اراده پروردگار به انجام رسانده است</w:t>
      </w:r>
      <w:r>
        <w:rPr>
          <w:rFonts w:eastAsia="IRNazanin" w:cs="IRNazanin"/>
          <w:color w:val="111111"/>
          <w:sz w:val="28"/>
          <w:szCs w:val="28"/>
          <w:rtl w:val="true"/>
          <w:lang w:bidi="fa-IR"/>
        </w:rPr>
        <w:t xml:space="preserve">. </w:t>
      </w:r>
      <w:bookmarkStart w:id="283" w:name="pg20607_201445"/>
    </w:p>
    <w:p>
      <w:pPr>
        <w:pStyle w:val="Heading3"/>
        <w:numPr>
          <w:ilvl w:val="2"/>
          <w:numId w:val="1"/>
        </w:numPr>
        <w:rPr/>
      </w:pPr>
      <w:bookmarkStart w:id="284" w:name="__RefHeading___Toc12109_1169349467"/>
      <w:bookmarkStart w:id="285" w:name="_Toc97"/>
      <w:bookmarkEnd w:id="283"/>
      <w:bookmarkEnd w:id="284"/>
      <w:r>
        <w:rPr>
          <w:rtl w:val="true"/>
        </w:rPr>
        <w:t>بلندترين قلهٔ پرواز، زبان و قلمى بلند مى‌خواهد</w:t>
      </w:r>
      <w:bookmarkEnd w:id="285"/>
    </w:p>
    <w:p>
      <w:pPr>
        <w:pStyle w:val="BookText"/>
        <w:rPr/>
      </w:pPr>
      <w:r>
        <w:rPr>
          <w:rFonts w:ascii="IRNazanin" w:hAnsi="IRNazanin" w:eastAsia="IRNazanin"/>
          <w:color w:val="111111"/>
          <w:sz w:val="28"/>
          <w:sz w:val="28"/>
          <w:szCs w:val="28"/>
          <w:rtl w:val="true"/>
          <w:lang w:bidi="fa-IR"/>
        </w:rPr>
        <w:t>غدير نامى نيست كه از سر زبان‌ها بيفتد، و حلاوت آن هرگز از كام درك كنندگانش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غدير آن قدر نام آن را نقل مجلس خود ساخته‌اند كه بيگانگان هم از آن باخبر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لسان و قلم نقش مهمى را در ابلاغ و تبيين معارف الهى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هر اندازه موضوع مهم‌تر باشد گفتار و نوشتار راه پيچيده‌ترى را در پيش خواهد داشت كه غدير اعظم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غدير روحى تلاشگر و روحيه‌اى فداكار و قلبى مؤمن و زبانى گويا و فصيح و قلمى زيبا و پر مغز لازم است، تا حق آن را ادا كند و رسالتى را پى‌گيرد كه اگر ابلاغ نمى‌شد رسالت هيچ پيامبرى ابلاغ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اوج نهايى تحقق سنت الهى در تعيين خليفه در زمين بود، كه در كامل‌ترين شكل خود تحقق يافت و رشته خلافت تا آخرين روز دنيا تعيين گرديد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زبان و قلمى لازم است كه اين بلندترين قله پرواز فكرها را به تصوير كشد و نقش دقيق آن را بر دل‌ها رسم نمايد</w:t>
      </w:r>
      <w:r>
        <w:rPr>
          <w:rFonts w:eastAsia="IRNazanin" w:cs="IRNazanin"/>
          <w:color w:val="111111"/>
          <w:sz w:val="28"/>
          <w:szCs w:val="28"/>
          <w:rtl w:val="true"/>
          <w:lang w:bidi="fa-IR"/>
        </w:rPr>
        <w:t xml:space="preserve">. </w:t>
      </w:r>
      <w:bookmarkStart w:id="286" w:name="pg20607_201446"/>
    </w:p>
    <w:p>
      <w:pPr>
        <w:pStyle w:val="Heading3"/>
        <w:numPr>
          <w:ilvl w:val="2"/>
          <w:numId w:val="1"/>
        </w:numPr>
        <w:rPr/>
      </w:pPr>
      <w:bookmarkStart w:id="287" w:name="__RefHeading___Toc12111_1169349467"/>
      <w:bookmarkStart w:id="288" w:name="_Toc98"/>
      <w:bookmarkEnd w:id="286"/>
      <w:bookmarkEnd w:id="287"/>
      <w:r>
        <w:rPr>
          <w:rtl w:val="true"/>
        </w:rPr>
        <w:t>وظيفهٔ سنگينى كه بر دوش داريم</w:t>
      </w:r>
      <w:bookmarkEnd w:id="288"/>
    </w:p>
    <w:p>
      <w:pPr>
        <w:pStyle w:val="BookText"/>
        <w:rPr/>
      </w:pPr>
      <w:r>
        <w:rPr>
          <w:rFonts w:ascii="IRNazanin" w:hAnsi="IRNazanin" w:eastAsia="IRNazanin"/>
          <w:color w:val="111111"/>
          <w:sz w:val="28"/>
          <w:sz w:val="28"/>
          <w:szCs w:val="28"/>
          <w:rtl w:val="true"/>
          <w:lang w:bidi="fa-IR"/>
        </w:rPr>
        <w:t xml:space="preserve">پيش‌بينى آينده خطرناك جامعهٔ اسلامى و زمينه رشد دوباره شب‌پرستان در نبود نور، به اين نتيجه منتهى مى‌شود كه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واضح‌ترين بيانى است كه غدير امامت را در قاب آن متجلى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چرا عده‌اى از مسلمانان غدير را ناديده مى‌گيرند؟ آيا در صدد پوشاندن آفتاب با دست خويش‌اند؟</w:t>
      </w:r>
    </w:p>
    <w:p>
      <w:pPr>
        <w:pStyle w:val="BookText"/>
        <w:rPr/>
      </w:pPr>
      <w:r>
        <w:rPr>
          <w:rFonts w:ascii="IRNazanin" w:hAnsi="IRNazanin" w:eastAsia="IRNazanin"/>
          <w:color w:val="111111"/>
          <w:sz w:val="28"/>
          <w:sz w:val="28"/>
          <w:szCs w:val="28"/>
          <w:rtl w:val="true"/>
          <w:lang w:bidi="fa-IR"/>
        </w:rPr>
        <w:t xml:space="preserve">اين حركت از سوى دشمنان غدير، باعث شده كه عده‌اى در صدد احياى غدير باشند تا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احياى سنتش در بحران اختلاف امت را عملى كنند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غدير انكار كردنى نيست، ولى اگر در احياى آن تلاش نشود دست‌هايى در فكر به فراموشى كشاندن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سنگينى وظيفه‌اى را كه ما غديريان بر دوش داريم به ما خاطر نشان مى‌نمايد</w:t>
      </w:r>
      <w:r>
        <w:rPr>
          <w:rFonts w:eastAsia="IRNazanin" w:cs="IRNazanin"/>
          <w:color w:val="111111"/>
          <w:sz w:val="28"/>
          <w:szCs w:val="28"/>
          <w:rtl w:val="true"/>
          <w:lang w:bidi="fa-IR"/>
        </w:rPr>
        <w:t xml:space="preserve">. </w:t>
      </w:r>
      <w:bookmarkStart w:id="289" w:name="pg20607_201447"/>
    </w:p>
    <w:p>
      <w:pPr>
        <w:pStyle w:val="Heading3"/>
        <w:numPr>
          <w:ilvl w:val="2"/>
          <w:numId w:val="1"/>
        </w:numPr>
        <w:rPr/>
      </w:pPr>
      <w:bookmarkStart w:id="290" w:name="__RefHeading___Toc12113_1169349467"/>
      <w:bookmarkStart w:id="291" w:name="_Toc99"/>
      <w:bookmarkEnd w:id="289"/>
      <w:bookmarkEnd w:id="290"/>
      <w:r>
        <w:rPr>
          <w:rtl w:val="true"/>
        </w:rPr>
        <w:t>غدير روز تلخيص دين در يك كلمه است</w:t>
      </w:r>
      <w:bookmarkEnd w:id="291"/>
    </w:p>
    <w:p>
      <w:pPr>
        <w:pStyle w:val="BookText"/>
        <w:rPr/>
      </w:pPr>
      <w:r>
        <w:rPr>
          <w:rFonts w:ascii="IRNazanin" w:hAnsi="IRNazanin" w:eastAsia="IRNazanin"/>
          <w:color w:val="111111"/>
          <w:sz w:val="28"/>
          <w:sz w:val="28"/>
          <w:szCs w:val="28"/>
          <w:rtl w:val="true"/>
          <w:lang w:bidi="fa-IR"/>
        </w:rPr>
        <w:t>غدير آميخته‌اى از علم و ادبيات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كاملاً علمى كه دقيق‌ترين مبانى فكرى و فرهنگى و ادبى در جوانب آن مراعات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نگاه وقتى ببينيم امر ولايت در رديف اصول سه گانهٔ دين قرار گرفته، از نظر قواعد علمى معنايى جز ولايت مطلقه و اولى به تصرف بودن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تطابق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در هر طراز علمى و با هر سابقه اعتقادى، فقط يك بار ماجراى غدير را به عنوان يكى از وقايع تاريخ مطالعه كند، متوجه فوق العاده بودن آن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روزى را خواهد يافت كه خدا براى حفظ اركان دينش كسى را انتخاب كرده كه حقيقتا شايسته اين مقام بوده است</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غدير روزى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دين را جمع بندى فرمودند، و حجت را در كاملترين گونه خود بر مردم تمام كردند</w:t>
      </w:r>
      <w:r>
        <w:rPr>
          <w:rFonts w:eastAsia="IRNazanin" w:cs="IRNazanin"/>
          <w:color w:val="111111"/>
          <w:sz w:val="28"/>
          <w:szCs w:val="28"/>
          <w:rtl w:val="true"/>
          <w:lang w:bidi="fa-IR"/>
        </w:rPr>
        <w:t xml:space="preserve">. </w:t>
      </w:r>
      <w:bookmarkStart w:id="292" w:name="pg20607_201448"/>
    </w:p>
    <w:p>
      <w:pPr>
        <w:pStyle w:val="Heading3"/>
        <w:numPr>
          <w:ilvl w:val="2"/>
          <w:numId w:val="1"/>
        </w:numPr>
        <w:rPr/>
      </w:pPr>
      <w:bookmarkStart w:id="293" w:name="__RefHeading___Toc12115_1169349467"/>
      <w:bookmarkStart w:id="294" w:name="_Toc100"/>
      <w:bookmarkEnd w:id="292"/>
      <w:bookmarkEnd w:id="293"/>
      <w:r>
        <w:rPr>
          <w:rtl w:val="true"/>
        </w:rPr>
        <w:t>مطالعهٔ غدير قلب را صفا مى‌دهد</w:t>
      </w:r>
      <w:bookmarkEnd w:id="294"/>
    </w:p>
    <w:p>
      <w:pPr>
        <w:pStyle w:val="BookText"/>
        <w:rPr/>
      </w:pPr>
      <w:r>
        <w:rPr>
          <w:rFonts w:ascii="IRNazanin" w:hAnsi="IRNazanin" w:eastAsia="IRNazanin"/>
          <w:color w:val="111111"/>
          <w:sz w:val="28"/>
          <w:sz w:val="28"/>
          <w:szCs w:val="28"/>
          <w:rtl w:val="true"/>
          <w:lang w:bidi="fa-IR"/>
        </w:rPr>
        <w:t>گشت و گذارى كنار بركه و درختان غدير، نسيم روح بخشى از معارف را بر دل و جان سرازير مى‌كند و عقل را تا آنجا كه نرفته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مى‌خواسته اين برنامه در آخرين روزهاى عمر رسول به صورت مستقل مطرح گردد، و در خطبه غدير كلمات قرآنى آورده شود تا دلالت آنها براى مردم روشن شود،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ايصال به مقصود و اتمام حجت استفاده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تواتر اين حديث در حدى بوده كه انكار آن ضربه علمى به شخصيت انكار كننده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تهديد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كه همه بدانند مسئله شخصى در ميان نبوده و ولايت يك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بوده كه اين كلمه عميق‌تر و دقيق‌تر از كلمه خليفه يا حاكم است، چون خليفه آن كسى است كه به جاى مولى مى‌نشيند، اما مولى خودش صاحب تصرف و اختيار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گوشه‌هايى از اين صفاى قلب است كه با مطالعه غدير به دست مى‌آيد</w:t>
      </w:r>
      <w:r>
        <w:rPr>
          <w:rFonts w:eastAsia="IRNazanin" w:cs="IRNazanin"/>
          <w:color w:val="111111"/>
          <w:sz w:val="28"/>
          <w:szCs w:val="28"/>
          <w:rtl w:val="true"/>
          <w:lang w:bidi="fa-IR"/>
        </w:rPr>
        <w:t xml:space="preserve">. </w:t>
      </w:r>
      <w:bookmarkStart w:id="295" w:name="pg20607_201449"/>
    </w:p>
    <w:p>
      <w:pPr>
        <w:pStyle w:val="Heading3"/>
        <w:numPr>
          <w:ilvl w:val="2"/>
          <w:numId w:val="1"/>
        </w:numPr>
        <w:rPr/>
      </w:pPr>
      <w:bookmarkStart w:id="296" w:name="__RefHeading___Toc12117_1169349467"/>
      <w:bookmarkStart w:id="297" w:name="_Toc101"/>
      <w:bookmarkEnd w:id="295"/>
      <w:bookmarkEnd w:id="296"/>
      <w:r>
        <w:rPr>
          <w:rtl w:val="true"/>
        </w:rPr>
        <w:t>خورشيد ولايت در غدير كاملاً طلوع كرد</w:t>
      </w:r>
      <w:bookmarkEnd w:id="297"/>
    </w:p>
    <w:p>
      <w:pPr>
        <w:pStyle w:val="BookText"/>
        <w:rPr/>
      </w:pPr>
      <w:r>
        <w:rPr>
          <w:rFonts w:ascii="IRNazanin" w:hAnsi="IRNazanin" w:eastAsia="IRNazanin"/>
          <w:color w:val="111111"/>
          <w:sz w:val="28"/>
          <w:sz w:val="28"/>
          <w:szCs w:val="28"/>
          <w:rtl w:val="true"/>
          <w:lang w:bidi="fa-IR"/>
        </w:rPr>
        <w:t>غدير پيامى دارد كه معادل تمام رسالت الهى يا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گذرگاه صعود انسان‌هاست كه دشمن گمان مى‌كند مى‌تواند حلقوم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براى ابلاغ پيام حتمى و تكميل كننده دين سنگ تمام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حصن حصين ولايت بپا مى‌شود، مردم با اين پيمان كه اين پيام الهى را از اين گوشه تا آن گوشه جهان ابلاغ كنند متفرق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نشستى با عظمت به احسن وجه به پايان مى‌رسد، كه همه انبيا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كلمه زحمات تمام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مى‌نشيند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خورشيد غدير كاملاً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مدتى ابرهاى سياه و وحشتناك آن را پوشاند، ولى اشعه خورشيد ولايت تا ابديت و در تمام نقاط جهان پهناور نغمه‌هاى حيات و بيدارى را سروده و مى‌سرايد</w:t>
      </w:r>
      <w:r>
        <w:rPr>
          <w:rFonts w:eastAsia="IRNazanin" w:cs="IRNazanin"/>
          <w:color w:val="111111"/>
          <w:sz w:val="28"/>
          <w:szCs w:val="28"/>
          <w:rtl w:val="true"/>
          <w:lang w:bidi="fa-IR"/>
        </w:rPr>
        <w:t xml:space="preserve">. </w:t>
      </w:r>
      <w:bookmarkStart w:id="298" w:name="pg20607_201450"/>
    </w:p>
    <w:p>
      <w:pPr>
        <w:pStyle w:val="Heading3"/>
        <w:numPr>
          <w:ilvl w:val="2"/>
          <w:numId w:val="1"/>
        </w:numPr>
        <w:rPr/>
      </w:pPr>
      <w:bookmarkStart w:id="299" w:name="__RefHeading___Toc12119_1169349467"/>
      <w:bookmarkStart w:id="300" w:name="_Toc102"/>
      <w:bookmarkEnd w:id="298"/>
      <w:bookmarkEnd w:id="299"/>
      <w:r>
        <w:rPr>
          <w:rtl w:val="true"/>
        </w:rPr>
        <w:t>با ترك غدير كسى روز خوش نديد</w:t>
      </w:r>
      <w:bookmarkEnd w:id="300"/>
    </w:p>
    <w:p>
      <w:pPr>
        <w:pStyle w:val="BookText"/>
        <w:rPr/>
      </w:pPr>
      <w:r>
        <w:rPr>
          <w:rFonts w:ascii="IRNazanin" w:hAnsi="IRNazanin" w:eastAsia="IRNazanin"/>
          <w:color w:val="111111"/>
          <w:sz w:val="28"/>
          <w:sz w:val="28"/>
          <w:szCs w:val="28"/>
          <w:rtl w:val="true"/>
          <w:lang w:bidi="fa-IR"/>
        </w:rPr>
        <w:t>اگر غدير را سرمايه جاودانى اسلام بدانيم و آن را محور اعتقادات و احكام و اخلاق و همه شئون زندگى‌مان قرار دهيم، شايد توانسته باشيم گوشه‌اى از حق آن را ادا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غدير فرقان و جدا كننده 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مثل قرآن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داريم 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در آغاز راه، غدير را در سقيفه مظلوم كردند و عظمت آن را پايمال نمودند و درِ خانه‌اش را به آتش كشيدند و پهلوى او را شكستند و به جاى احترام به او سيلى زدند؛ و اين همه را به عنوان ضديت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ديگر مسلمانان روى خوش نديدند و به غدير هم روى خوش نشان ندادند، و ذلت خود را به دست خود رقم زدند</w:t>
      </w:r>
      <w:r>
        <w:rPr>
          <w:rFonts w:eastAsia="IRNazanin" w:cs="IRNazanin"/>
          <w:color w:val="111111"/>
          <w:sz w:val="28"/>
          <w:szCs w:val="28"/>
          <w:rtl w:val="true"/>
          <w:lang w:bidi="fa-IR"/>
        </w:rPr>
        <w:t xml:space="preserve">. </w:t>
      </w:r>
      <w:bookmarkStart w:id="301" w:name="pg20607_201451"/>
    </w:p>
    <w:p>
      <w:pPr>
        <w:pStyle w:val="Heading3"/>
        <w:numPr>
          <w:ilvl w:val="2"/>
          <w:numId w:val="1"/>
        </w:numPr>
        <w:rPr/>
      </w:pPr>
      <w:bookmarkStart w:id="302" w:name="__RefHeading___Toc12121_1169349467"/>
      <w:bookmarkStart w:id="303" w:name="_Toc103"/>
      <w:bookmarkEnd w:id="301"/>
      <w:bookmarkEnd w:id="302"/>
      <w:r>
        <w:rPr>
          <w:rtl w:val="true"/>
        </w:rPr>
        <w:t xml:space="preserve">على </w:t>
      </w:r>
      <w:r>
        <w:rPr>
          <w:rtl w:val="true"/>
        </w:rPr>
        <w:t>(</w:t>
      </w:r>
      <w:r>
        <w:rPr>
          <w:rtl w:val="true"/>
        </w:rPr>
        <w:t>علیه السّلام</w:t>
      </w:r>
      <w:r>
        <w:rPr>
          <w:rtl w:val="true"/>
        </w:rPr>
        <w:t xml:space="preserve">) </w:t>
      </w:r>
      <w:r>
        <w:rPr>
          <w:rtl w:val="true"/>
        </w:rPr>
        <w:t>چراغ هميشه روشن غدير است</w:t>
      </w:r>
      <w:bookmarkEnd w:id="303"/>
    </w:p>
    <w:p>
      <w:pPr>
        <w:pStyle w:val="BookText"/>
        <w:rPr/>
      </w:pPr>
      <w:r>
        <w:rPr>
          <w:rFonts w:ascii="IRNazanin" w:hAnsi="IRNazanin" w:eastAsia="IRNazanin"/>
          <w:color w:val="111111"/>
          <w:sz w:val="28"/>
          <w:sz w:val="28"/>
          <w:szCs w:val="28"/>
          <w:rtl w:val="true"/>
          <w:lang w:bidi="fa-IR"/>
        </w:rPr>
        <w:t>خداى مهربان محبت بى‌پايان خود را به بشر ارزانى داشته و گام به گام دست او را گرفته و مسير صحيح را نشان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روال درباره همه انسان‌ها در همه جا انجام شده، تا نبوت ختم شده و به آخرين روزهاى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همان روز است كه امامت براى روشن نگاه داشتن نور راستى تا قيامت و حفظ انسان از گم شدن در سياهىِ بدى‌ها اعلام 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خطبه و فرمايشات غدير را فراموش كنند، كه اين نور الهى نشان داده كه در دنيا هر چيزى را منكر شوند و به فراموشى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چراغى است كه تا قيامت روشن خواهد ماند، و هر كس به اين چراغ نزديك شود راه راست را آشكارا مى‌بيند و نجات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جادارد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نجات انسان از طرف خدا بود</w:t>
      </w:r>
      <w:r>
        <w:rPr>
          <w:rFonts w:eastAsia="IRNazanin" w:cs="IRNazanin"/>
          <w:color w:val="111111"/>
          <w:sz w:val="28"/>
          <w:szCs w:val="28"/>
          <w:rtl w:val="true"/>
          <w:lang w:bidi="fa-IR"/>
        </w:rPr>
        <w:t xml:space="preserve">». </w:t>
      </w:r>
      <w:bookmarkStart w:id="304" w:name="pg20607_201452"/>
    </w:p>
    <w:p>
      <w:pPr>
        <w:pStyle w:val="Heading3"/>
        <w:numPr>
          <w:ilvl w:val="2"/>
          <w:numId w:val="1"/>
        </w:numPr>
        <w:rPr/>
      </w:pPr>
      <w:bookmarkStart w:id="305" w:name="__RefHeading___Toc12123_1169349467"/>
      <w:bookmarkStart w:id="306" w:name="_Toc104"/>
      <w:bookmarkEnd w:id="304"/>
      <w:bookmarkEnd w:id="305"/>
      <w:r>
        <w:rPr>
          <w:rtl w:val="true"/>
        </w:rPr>
        <w:t xml:space="preserve">براى محبتمان غير على </w:t>
      </w:r>
      <w:r>
        <w:rPr>
          <w:rtl w:val="true"/>
        </w:rPr>
        <w:t>(</w:t>
      </w:r>
      <w:r>
        <w:rPr>
          <w:rtl w:val="true"/>
        </w:rPr>
        <w:t>علیه السّلام</w:t>
      </w:r>
      <w:r>
        <w:rPr>
          <w:rtl w:val="true"/>
        </w:rPr>
        <w:t xml:space="preserve">) </w:t>
      </w:r>
      <w:r>
        <w:rPr>
          <w:rtl w:val="true"/>
        </w:rPr>
        <w:t>را بر نمى‌گزينيم</w:t>
      </w:r>
      <w:bookmarkEnd w:id="306"/>
    </w:p>
    <w:p>
      <w:pPr>
        <w:pStyle w:val="BookText"/>
        <w:rPr/>
      </w:pPr>
      <w:r>
        <w:rPr>
          <w:rFonts w:ascii="IRNazanin" w:hAnsi="IRNazanin" w:eastAsia="IRNazanin"/>
          <w:color w:val="111111"/>
          <w:sz w:val="28"/>
          <w:sz w:val="28"/>
          <w:szCs w:val="28"/>
          <w:rtl w:val="true"/>
          <w:lang w:bidi="fa-IR"/>
        </w:rPr>
        <w:t xml:space="preserve">درك اينكه كاروان اسلام را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ديگرى نمى‌توانست به سر منزل مقصود رهنمون باشد، احساسى فراتر از عشق نسبت به آن وجود مقدس در دل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ما جز او كسى نداريم و براى سفره محبتمان نمى‌توانيم ديگرى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جز او مى‌تواند ما را از اين پرتگاه‌هايى كه در پيش داريم به سلامت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از هم‌اكنون آخرين نقطه مسير كاروان را تشخيص مى‌دهد، و مى‌داند كه چه منزلگاه‌هايى پيش روى ماست؛ و با چه وسايلى بايد مجهز بود و چه توشه و كوله بارى بايد گرفت، تا بتوان از همه اين پيچ و خم‌ها به سلامت عبور كرد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سرپرستى كاروان به دست كسى غير از او بيفتد، سرنوشتى دردناك در انتظارمان خواهد بود، و كتاب هدايتمان در پيچ و تاب قرائت‌هاى مختلف و روشنفكرانه مدفون و متروك خواهد شد</w:t>
      </w:r>
      <w:r>
        <w:rPr>
          <w:rFonts w:eastAsia="IRNazanin" w:cs="IRNazanin"/>
          <w:color w:val="111111"/>
          <w:sz w:val="28"/>
          <w:szCs w:val="28"/>
          <w:rtl w:val="true"/>
          <w:lang w:bidi="fa-IR"/>
        </w:rPr>
        <w:t xml:space="preserve">. </w:t>
      </w:r>
      <w:bookmarkStart w:id="307" w:name="pg20607_201453"/>
    </w:p>
    <w:p>
      <w:pPr>
        <w:pStyle w:val="Heading3"/>
        <w:numPr>
          <w:ilvl w:val="2"/>
          <w:numId w:val="1"/>
        </w:numPr>
        <w:rPr/>
      </w:pPr>
      <w:bookmarkStart w:id="308" w:name="__RefHeading___Toc12125_1169349467"/>
      <w:bookmarkStart w:id="309" w:name="_Toc105"/>
      <w:bookmarkEnd w:id="307"/>
      <w:bookmarkEnd w:id="308"/>
      <w:r>
        <w:rPr>
          <w:rtl w:val="true"/>
        </w:rPr>
        <w:t>پاداش آن همه تلاش اين همه بى‌وفايى نبود</w:t>
      </w:r>
      <w:bookmarkEnd w:id="309"/>
    </w:p>
    <w:p>
      <w:pPr>
        <w:pStyle w:val="BookText"/>
        <w:rPr/>
      </w:pPr>
      <w:r>
        <w:rPr>
          <w:rFonts w:ascii="IRNazanin" w:hAnsi="IRNazanin" w:eastAsia="IRNazanin"/>
          <w:color w:val="111111"/>
          <w:sz w:val="28"/>
          <w:sz w:val="28"/>
          <w:szCs w:val="28"/>
          <w:rtl w:val="true"/>
          <w:lang w:bidi="fa-IR"/>
        </w:rPr>
        <w:t>غدير امتحان بزرگى بود كه تا ابد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به هر كس درجه خودش داده مى‌شود، و در واقع هر كس عيار خود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ادعاى اطاعت از خدا و رسول دارند ولى امامت و ولايت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دروغ مى‌گويند و دروغ خود را به همه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متن خطبه شنيدند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بعد از رحلت خود خبر داده، و با اين همه هم حسودى كردند، و هم خلافت را غصب كردند و هم احكام خداوند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اينان همه آن نادرستى‌ها را ديدند و مى‌بينند و باز هم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دنبال خلفاى غاصب رفته 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غدير خم را انكار كرده و مى‌كنند و در واقع خارى بر چشم اسلام زده و مى‌زنند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مصيبت جاودانه‌اى براى اسلام است كه با غديرش اين گونه رفتار كنند،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در راهش تلاش كرد</w:t>
      </w:r>
      <w:r>
        <w:rPr>
          <w:rFonts w:eastAsia="IRNazanin" w:cs="IRNazanin"/>
          <w:color w:val="111111"/>
          <w:sz w:val="28"/>
          <w:szCs w:val="28"/>
          <w:rtl w:val="true"/>
          <w:lang w:bidi="fa-IR"/>
        </w:rPr>
        <w:t xml:space="preserve">. </w:t>
      </w:r>
      <w:bookmarkStart w:id="310" w:name="pg20607_201454"/>
    </w:p>
    <w:p>
      <w:pPr>
        <w:pStyle w:val="Heading3"/>
        <w:numPr>
          <w:ilvl w:val="2"/>
          <w:numId w:val="1"/>
        </w:numPr>
        <w:rPr/>
      </w:pPr>
      <w:bookmarkStart w:id="311" w:name="__RefHeading___Toc12127_1169349467"/>
      <w:bookmarkStart w:id="312" w:name="_Toc106"/>
      <w:bookmarkEnd w:id="310"/>
      <w:bookmarkEnd w:id="311"/>
      <w:r>
        <w:rPr>
          <w:rtl w:val="true"/>
        </w:rPr>
        <w:t xml:space="preserve">جامع‌ترين اقدام پيامبر </w:t>
      </w:r>
      <w:r>
        <w:rPr>
          <w:rtl w:val="true"/>
        </w:rPr>
        <w:t>(</w:t>
      </w:r>
      <w:r>
        <w:rPr>
          <w:rtl w:val="true"/>
        </w:rPr>
        <w:t>صلی الله علیه و آله و سلم</w:t>
      </w:r>
      <w:r>
        <w:rPr>
          <w:rtl w:val="true"/>
        </w:rPr>
        <w:t xml:space="preserve">) </w:t>
      </w:r>
      <w:r>
        <w:rPr>
          <w:rtl w:val="true"/>
        </w:rPr>
        <w:t>را ناديده گرفتند</w:t>
      </w:r>
      <w:bookmarkEnd w:id="312"/>
    </w:p>
    <w:p>
      <w:pPr>
        <w:pStyle w:val="BookText"/>
        <w:rPr/>
      </w:pPr>
      <w:r>
        <w:rPr>
          <w:rFonts w:ascii="IRNazanin" w:hAnsi="IRNazanin" w:eastAsia="IRNazanin"/>
          <w:color w:val="111111"/>
          <w:sz w:val="28"/>
          <w:sz w:val="28"/>
          <w:szCs w:val="28"/>
          <w:rtl w:val="true"/>
          <w:lang w:bidi="fa-IR"/>
        </w:rPr>
        <w:t>سه منظره پشت سر هم با فاصله كوتاه زمانى، تداعى كننده يك فكر اساسى درباره غدير و جامعه‌اى است كه آن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ترس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مربوط نمى‌شد، بلكه از بى‌تحملى مردم در برابر فرمان الهى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محكم كارى بى‌نظيرى كه به صورت بيعت در غدير تحقق يافت دلسوزانه‌ترين و در عين حال جامع‌ترين اقدام ممكن درباره امت اسلامى 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منظره سوم تحير هر شنونده‌اى را بر مى‌انگيزد كه با آن پيش‌بينى‌هاى اساسى، مردم چه زود و چه آسان همه چيز را به دور ريختند و غدير را كَأَن لَم‌يَكن تلقى كردند و سقيفه را كَأَنَّه كانَ مِن قَبل به حساب آوردند</w:t>
      </w:r>
      <w:r>
        <w:rPr>
          <w:rFonts w:eastAsia="IRNazanin" w:cs="IRNazanin"/>
          <w:color w:val="111111"/>
          <w:sz w:val="28"/>
          <w:szCs w:val="28"/>
          <w:rtl w:val="true"/>
          <w:lang w:bidi="fa-IR"/>
        </w:rPr>
        <w:t xml:space="preserve">. </w:t>
      </w:r>
      <w:bookmarkStart w:id="313" w:name="pg20607_201455"/>
    </w:p>
    <w:p>
      <w:pPr>
        <w:pStyle w:val="Heading3"/>
        <w:numPr>
          <w:ilvl w:val="2"/>
          <w:numId w:val="1"/>
        </w:numPr>
        <w:rPr/>
      </w:pPr>
      <w:bookmarkStart w:id="314" w:name="__RefHeading___Toc12129_1169349467"/>
      <w:bookmarkStart w:id="315" w:name="_Toc107"/>
      <w:bookmarkEnd w:id="313"/>
      <w:bookmarkEnd w:id="314"/>
      <w:r>
        <w:rPr>
          <w:rtl w:val="true"/>
        </w:rPr>
        <w:t xml:space="preserve">حضرت مهدى </w:t>
      </w:r>
      <w:r>
        <w:rPr>
          <w:rtl w:val="true"/>
        </w:rPr>
        <w:t>(</w:t>
      </w:r>
      <w:r>
        <w:rPr>
          <w:rtl w:val="true"/>
        </w:rPr>
        <w:t>علیه السّلام</w:t>
      </w:r>
      <w:r>
        <w:rPr>
          <w:rtl w:val="true"/>
        </w:rPr>
        <w:t xml:space="preserve">) </w:t>
      </w:r>
      <w:r>
        <w:rPr>
          <w:rtl w:val="true"/>
        </w:rPr>
        <w:t>از غدير وعده داده شد</w:t>
      </w:r>
      <w:bookmarkEnd w:id="315"/>
    </w:p>
    <w:p>
      <w:pPr>
        <w:pStyle w:val="BookText"/>
        <w:rPr/>
      </w:pPr>
      <w:r>
        <w:rPr>
          <w:rFonts w:ascii="IRNazanin" w:hAnsi="IRNazanin" w:eastAsia="IRNazanin"/>
          <w:color w:val="111111"/>
          <w:sz w:val="28"/>
          <w:sz w:val="28"/>
          <w:szCs w:val="28"/>
          <w:rtl w:val="true"/>
          <w:lang w:bidi="fa-IR"/>
        </w:rPr>
        <w:t>مخاطبان خطبه غدير همه بشريت تا آخرين روز دنيا هستند، كه بايد از آينده تدارك ديده شده الهى براى سعادتشان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خطبه غدير را به حضرت قائم آل‌محمد ارواحنا فداه اختصاص دادند، و او را در شفاف‌ترين كلمات با محتوايى بلند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نسل‌هاى آن روز و فرداهاى انسانيت با شنيدن آينده سبز جهان در سايه كسى كه بر همه اديان غالب است و از همه ظالمان انتقام خواهد گرفت، احساس ديگرى يافته و اميدهاى معنادارى در وجودشان جان مى‌گيرد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صراط مستقيم بودن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و اينكه فقط اطاعت آنان باعث نجات است؛ و همين جاست كه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بيعت با خدا تلقى مى‌گردد</w:t>
      </w:r>
      <w:r>
        <w:rPr>
          <w:rFonts w:eastAsia="IRNazanin" w:cs="IRNazanin"/>
          <w:color w:val="111111"/>
          <w:sz w:val="28"/>
          <w:szCs w:val="28"/>
          <w:rtl w:val="true"/>
          <w:lang w:bidi="fa-IR"/>
        </w:rPr>
        <w:t xml:space="preserve">. </w:t>
      </w:r>
      <w:bookmarkStart w:id="316" w:name="pg20607_201456"/>
    </w:p>
    <w:p>
      <w:pPr>
        <w:pStyle w:val="Heading3"/>
        <w:numPr>
          <w:ilvl w:val="2"/>
          <w:numId w:val="1"/>
        </w:numPr>
        <w:rPr/>
      </w:pPr>
      <w:bookmarkStart w:id="317" w:name="__RefHeading___Toc12131_1169349467"/>
      <w:bookmarkStart w:id="318" w:name="_Toc108"/>
      <w:bookmarkEnd w:id="316"/>
      <w:bookmarkEnd w:id="317"/>
      <w:r>
        <w:rPr>
          <w:rtl w:val="true"/>
        </w:rPr>
        <w:t>غدير براى آن بود كه مولى را از پيش خود معنى نكنند</w:t>
      </w:r>
      <w:bookmarkEnd w:id="318"/>
    </w:p>
    <w:p>
      <w:pPr>
        <w:pStyle w:val="BookText"/>
        <w:rPr/>
      </w:pPr>
      <w:r>
        <w:rPr>
          <w:rFonts w:ascii="Amiri" w:hAnsi="Amiri" w:eastAsia="Amiri" w:cs="Amiri"/>
          <w:color w:val="111111"/>
          <w:sz w:val="28"/>
          <w:sz w:val="28"/>
          <w:szCs w:val="28"/>
          <w:rtl w:val="true"/>
          <w:lang w:bidi="ar-SA"/>
        </w:rPr>
        <w:t xml:space="preserve">مرورى فورى بر خطبه غدير هر مطالعه كننده‌اى را متوجه مى‌كند كه سعى اصلى در آن بر روشن كردن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سو انسان‌ها براى دقيق بودن مفهوم ولايت در گونه‌هاى مختلف مردم، از روستايى و شهرى، عجمى و عربى، غلام و آزاد، كوچك و بزرگ، سياه و سفيد نام 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عيار ولايت با عيار نبوت مساوى اعلام شده تا كسى آن را پايين‌تر حساب نكند و لايق هر كسى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براى تصريح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فرمود و به همه نشان داده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براى آن بود كه گوش‌هاى ناشنوا، غدير را با چشم ببينند و چشم‌هاى نابينا آن را با گوش بشنوند، و در آينده‌هاى دور و نزديك تاريخ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معنى نسازند</w:t>
      </w:r>
      <w:r>
        <w:rPr>
          <w:rFonts w:eastAsia="IRNazanin" w:cs="IRNazanin"/>
          <w:color w:val="111111"/>
          <w:sz w:val="28"/>
          <w:szCs w:val="28"/>
          <w:rtl w:val="true"/>
          <w:lang w:bidi="fa-IR"/>
        </w:rPr>
        <w:t xml:space="preserve">! </w:t>
      </w:r>
      <w:bookmarkStart w:id="319" w:name="pg20607_201457"/>
    </w:p>
    <w:p>
      <w:pPr>
        <w:pStyle w:val="Heading3"/>
        <w:numPr>
          <w:ilvl w:val="2"/>
          <w:numId w:val="1"/>
        </w:numPr>
        <w:rPr/>
      </w:pPr>
      <w:bookmarkStart w:id="320" w:name="__RefHeading___Toc12133_1169349467"/>
      <w:bookmarkStart w:id="321" w:name="_Toc109"/>
      <w:bookmarkEnd w:id="319"/>
      <w:bookmarkEnd w:id="320"/>
      <w:r>
        <w:rPr>
          <w:rtl w:val="true"/>
        </w:rPr>
        <w:t>غدير معرفى آخرين حجج الهى بود</w:t>
      </w:r>
      <w:bookmarkEnd w:id="321"/>
    </w:p>
    <w:p>
      <w:pPr>
        <w:pStyle w:val="BookText"/>
        <w:rPr/>
      </w:pPr>
      <w:r>
        <w:rPr>
          <w:rFonts w:ascii="IRNazanin" w:hAnsi="IRNazanin" w:eastAsia="IRNazanin"/>
          <w:color w:val="111111"/>
          <w:sz w:val="28"/>
          <w:sz w:val="28"/>
          <w:szCs w:val="28"/>
          <w:rtl w:val="true"/>
          <w:lang w:bidi="fa-IR"/>
        </w:rPr>
        <w:t>حضور دائمى حجت پروردگار در زمين يك اصل غير قابل انكار خلقت است، كه از اولين لحظه خلق بشر آغاز شده و تا آخرين لحظه آن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راستاى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خاطر است كه امر به معرفى آخرين حجج الهى در قرآن ضمن آيه‌اى بيان شده، كه در هيچ جاى قرآن آيه‌اى بدان صراحت و لحن شديد پيدا نمى‌شود؟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تعجب از كسانى است كه در چنين صحنه‌اى حضور داشتند و جزئى‌ترين مسائل آن صحنه را خوب حفظ كردند، ولى لُبّ لباب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آن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سپردند</w:t>
      </w:r>
      <w:r>
        <w:rPr>
          <w:rFonts w:eastAsia="IRNazanin" w:cs="IRNazanin"/>
          <w:color w:val="111111"/>
          <w:sz w:val="28"/>
          <w:szCs w:val="28"/>
          <w:rtl w:val="true"/>
          <w:lang w:bidi="fa-IR"/>
        </w:rPr>
        <w:t xml:space="preserve">! </w:t>
      </w:r>
      <w:bookmarkStart w:id="322" w:name="pg20607_201458"/>
    </w:p>
    <w:p>
      <w:pPr>
        <w:pStyle w:val="Heading3"/>
        <w:numPr>
          <w:ilvl w:val="2"/>
          <w:numId w:val="1"/>
        </w:numPr>
        <w:rPr/>
      </w:pPr>
      <w:bookmarkStart w:id="323" w:name="__RefHeading___Toc12135_1169349467"/>
      <w:bookmarkStart w:id="324" w:name="_Toc110"/>
      <w:bookmarkEnd w:id="322"/>
      <w:bookmarkEnd w:id="323"/>
      <w:r>
        <w:rPr>
          <w:rtl w:val="true"/>
        </w:rPr>
        <w:t>هرگز قادر به درك اعماق غدير نيستيم</w:t>
      </w:r>
      <w:bookmarkEnd w:id="324"/>
    </w:p>
    <w:p>
      <w:pPr>
        <w:pStyle w:val="BookText"/>
        <w:rPr/>
      </w:pPr>
      <w:r>
        <w:rPr>
          <w:rFonts w:ascii="IRNazanin" w:hAnsi="IRNazanin" w:eastAsia="IRNazanin"/>
          <w:color w:val="111111"/>
          <w:sz w:val="28"/>
          <w:sz w:val="28"/>
          <w:szCs w:val="28"/>
          <w:rtl w:val="true"/>
          <w:lang w:bidi="fa-IR"/>
        </w:rPr>
        <w:t>تصويرى از واقعه غدير كه حقى در آن ضايع نشده باشد، نياز به همتى عالى و روحى بلند دارد؛ تا حقيقت آن روز بزرگ درك و حق آن ادا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همه به آن خاطر است كه غدير با شخصيتى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و زمانى مى‌توانيم به حقيقت اين روز پى بريم كه با چنين شخصيتى آشنايى داشته باشيم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است كه ما هرگز قادر به درك او نخواهيم بود، غدير نيز از چنين خصيصه‌اى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ادعا كند با ظرف كوچك وجودش درياى غدير را نوشيده است</w:t>
      </w:r>
      <w:r>
        <w:rPr>
          <w:rFonts w:eastAsia="IRNazanin" w:cs="IRNazanin"/>
          <w:color w:val="111111"/>
          <w:sz w:val="28"/>
          <w:szCs w:val="28"/>
          <w:rtl w:val="true"/>
          <w:lang w:bidi="fa-IR"/>
        </w:rPr>
        <w:t xml:space="preserve">! </w:t>
      </w:r>
      <w:bookmarkStart w:id="325" w:name="pg20607_201459"/>
    </w:p>
    <w:p>
      <w:pPr>
        <w:pStyle w:val="Heading3"/>
        <w:numPr>
          <w:ilvl w:val="2"/>
          <w:numId w:val="1"/>
        </w:numPr>
        <w:rPr/>
      </w:pPr>
      <w:bookmarkStart w:id="326" w:name="__RefHeading___Toc12137_1169349467"/>
      <w:bookmarkStart w:id="327" w:name="_Toc111"/>
      <w:bookmarkEnd w:id="325"/>
      <w:bookmarkEnd w:id="326"/>
      <w:r>
        <w:rPr>
          <w:rtl w:val="true"/>
        </w:rPr>
        <w:t>عظمت غدير را به زير كشيدند</w:t>
      </w:r>
      <w:bookmarkEnd w:id="327"/>
    </w:p>
    <w:p>
      <w:pPr>
        <w:pStyle w:val="BookText"/>
        <w:rPr/>
      </w:pPr>
      <w:r>
        <w:rPr>
          <w:rFonts w:ascii="IRNazanin" w:hAnsi="IRNazanin" w:eastAsia="IRNazanin"/>
          <w:color w:val="111111"/>
          <w:sz w:val="28"/>
          <w:sz w:val="28"/>
          <w:szCs w:val="28"/>
          <w:rtl w:val="true"/>
          <w:lang w:bidi="fa-IR"/>
        </w:rPr>
        <w:t xml:space="preserve">با نگاهى به قلب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نگاهى ديگر به عملكرد مردم، احساسى تلخ به تصوير كشيده مى‌شود كه چگونه مردم آن عظمت را به زير كشيدند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در غدير پرشكوه‌ترين همايش بزرگ الهى برگزار شده، و مصطفاى الهى مرتضايش را بر همه جهانيان و در همه اعصار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نام اينكه منظور از مولى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تازيانه بخورند و درِ خانه‌شان آتش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آن اوج عظمت با چنين قساوتى تا اين حد مورد جسارت قرار گرفت</w:t>
      </w:r>
      <w:r>
        <w:rPr>
          <w:rFonts w:eastAsia="IRNazanin" w:cs="IRNazanin"/>
          <w:color w:val="111111"/>
          <w:sz w:val="28"/>
          <w:szCs w:val="28"/>
          <w:rtl w:val="true"/>
          <w:lang w:bidi="fa-IR"/>
        </w:rPr>
        <w:t xml:space="preserve">! </w:t>
      </w:r>
      <w:bookmarkStart w:id="328" w:name="pg20607_201460"/>
    </w:p>
    <w:p>
      <w:pPr>
        <w:pStyle w:val="Heading3"/>
        <w:numPr>
          <w:ilvl w:val="2"/>
          <w:numId w:val="1"/>
        </w:numPr>
        <w:rPr/>
      </w:pPr>
      <w:bookmarkStart w:id="329" w:name="__RefHeading___Toc12139_1169349467"/>
      <w:bookmarkStart w:id="330" w:name="_Toc112"/>
      <w:bookmarkEnd w:id="328"/>
      <w:bookmarkEnd w:id="329"/>
      <w:r>
        <w:rPr>
          <w:rtl w:val="true"/>
        </w:rPr>
        <w:t xml:space="preserve">معناى </w:t>
      </w:r>
      <w:r>
        <w:rPr>
          <w:rtl w:val="true"/>
        </w:rPr>
        <w:t>«</w:t>
      </w:r>
      <w:r>
        <w:rPr>
          <w:rtl w:val="true"/>
        </w:rPr>
        <w:t>مولى</w:t>
      </w:r>
      <w:r>
        <w:rPr>
          <w:rtl w:val="true"/>
        </w:rPr>
        <w:t xml:space="preserve">» </w:t>
      </w:r>
      <w:r>
        <w:rPr>
          <w:rtl w:val="true"/>
        </w:rPr>
        <w:t>را با زبان مادرزادى فهميدند</w:t>
      </w:r>
      <w:bookmarkEnd w:id="330"/>
    </w:p>
    <w:p>
      <w:pPr>
        <w:pStyle w:val="BookText"/>
        <w:rPr/>
      </w:pPr>
      <w:r>
        <w:rPr>
          <w:rFonts w:ascii="IRNazanin" w:hAnsi="IRNazanin" w:eastAsia="IRNazanin"/>
          <w:color w:val="111111"/>
          <w:sz w:val="28"/>
          <w:sz w:val="28"/>
          <w:szCs w:val="28"/>
          <w:rtl w:val="true"/>
          <w:lang w:bidi="fa-IR"/>
        </w:rPr>
        <w:t xml:space="preserve">شخصيتى چون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 كل و انسان كامل و بزرگترين پيامبر و سفير آسمانى است ولايت را در غدير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بيست هزار عرب خالص هم با زبان مادر زادى خود بدون هيچ شبهه‌اى از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اختيارى و ولايت را فهميده‌اند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دقيق مقام ولايت و دستور اينكه حاضران به غايبان برسانند، مى‌رساند كه لفظ مولى هر معنايى براى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 xml:space="preserve">. </w:t>
      </w:r>
      <w:bookmarkStart w:id="331" w:name="pg20607_201461"/>
    </w:p>
    <w:p>
      <w:pPr>
        <w:pStyle w:val="Heading2"/>
        <w:numPr>
          <w:ilvl w:val="1"/>
          <w:numId w:val="1"/>
        </w:numPr>
        <w:rPr/>
      </w:pPr>
      <w:bookmarkStart w:id="332" w:name="__RefHeading___Toc12141_1169349467"/>
      <w:bookmarkStart w:id="333" w:name="_Toc113"/>
      <w:bookmarkEnd w:id="331"/>
      <w:bookmarkEnd w:id="332"/>
      <w:r>
        <w:rPr/>
        <w:t>7</w:t>
      </w:r>
      <w:bookmarkEnd w:id="33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2143_1169349467"/>
      <w:bookmarkStart w:id="335" w:name="_Toc114"/>
      <w:bookmarkEnd w:id="334"/>
      <w:r>
        <w:rPr>
          <w:rtl w:val="true"/>
        </w:rPr>
        <w:t>اشارة</w:t>
      </w:r>
      <w:bookmarkStart w:id="336" w:name="pg20607_201462"/>
      <w:bookmarkEnd w:id="335"/>
    </w:p>
    <w:p>
      <w:pPr>
        <w:pStyle w:val="Heading3"/>
        <w:numPr>
          <w:ilvl w:val="2"/>
          <w:numId w:val="1"/>
        </w:numPr>
        <w:rPr/>
      </w:pPr>
      <w:bookmarkStart w:id="337" w:name="__RefHeading___Toc12145_1169349467"/>
      <w:bookmarkStart w:id="338" w:name="_Toc115"/>
      <w:bookmarkEnd w:id="336"/>
      <w:bookmarkEnd w:id="337"/>
      <w:r>
        <w:rPr>
          <w:rtl w:val="true"/>
        </w:rPr>
        <w:t>قلب غدير را شكستند</w:t>
      </w:r>
      <w:bookmarkEnd w:id="338"/>
    </w:p>
    <w:p>
      <w:pPr>
        <w:pStyle w:val="BookText"/>
        <w:rPr/>
      </w:pPr>
      <w:r>
        <w:rPr>
          <w:rFonts w:ascii="IRNazanin" w:hAnsi="IRNazanin" w:eastAsia="IRNazanin"/>
          <w:color w:val="111111"/>
          <w:sz w:val="28"/>
          <w:sz w:val="28"/>
          <w:szCs w:val="28"/>
          <w:rtl w:val="true"/>
          <w:lang w:bidi="fa-IR"/>
        </w:rPr>
        <w:t>حيف بود غدير، اين شيرين‌ترين و ناب‌ترين و زلال‌ترين و قشنگ‌ترين روز اسلام اين گونه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با برنامه‌ريزى مفصل و تلاشى پيگير توانست حتى بيعت و تبريك ملائك را به حضور مبارك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نمايد، تا انسانها از زلال اين نعمت بهره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لذتى بى‌نهايت، آرزو مى‌كنيم كه اى كاش نفاق دورويان همانجا بروز مى‌كرد، و سنگ عذاب الهى فرقشان را مى‌شكافت تا بعدها قلب مبارك مولا را آن گونه نمى‌شكستند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بايد به عنوان اقدامى معجزگونه به اين واقعه افتخار كرد، جالب است كه عده‌اى به نام اسلام به بى‌سرپرست ماندن مسلمانان بعد از پيامبرشان افتخار مى‌كنند؛ و شعار مى‌دهند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تعيين نكرده و آنچه در غدير فرموده منظورش معرفى خليفه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چنين طرز تفكرى بايد خنديد يا گريست؟</w:t>
      </w:r>
    </w:p>
    <w:p>
      <w:pPr>
        <w:pStyle w:val="BookText"/>
        <w:rPr/>
      </w:pPr>
      <w:r>
        <w:rPr>
          <w:rFonts w:ascii="IRNazanin" w:hAnsi="IRNazanin" w:eastAsia="IRNazanin"/>
          <w:color w:val="111111"/>
          <w:sz w:val="28"/>
          <w:sz w:val="28"/>
          <w:szCs w:val="28"/>
          <w:rtl w:val="true"/>
          <w:lang w:bidi="fa-IR"/>
        </w:rPr>
        <w:t xml:space="preserve">تعجب از جامعه‌اى است كه كنار گذاشتن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خوش اقبالى خود مى‌دانست، در حالى كه حب دنيا با ابرهاى اوهام افق جامعه را پوشانده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امام غدير را در ميان نخلستان‌ها به آبيارى و بيل‌زنى فرستاده بود، و با اين همه از خلأ خود احساس نگرانى نمى‌كرد</w:t>
      </w:r>
      <w:r>
        <w:rPr>
          <w:rFonts w:eastAsia="IRNazanin" w:cs="IRNazanin"/>
          <w:color w:val="111111"/>
          <w:sz w:val="28"/>
          <w:szCs w:val="28"/>
          <w:rtl w:val="true"/>
          <w:lang w:bidi="fa-IR"/>
        </w:rPr>
        <w:t xml:space="preserve">! </w:t>
      </w:r>
      <w:bookmarkStart w:id="339" w:name="pg20607_201463"/>
    </w:p>
    <w:p>
      <w:pPr>
        <w:pStyle w:val="Heading3"/>
        <w:numPr>
          <w:ilvl w:val="2"/>
          <w:numId w:val="1"/>
        </w:numPr>
        <w:rPr/>
      </w:pPr>
      <w:bookmarkStart w:id="340" w:name="__RefHeading___Toc12147_1169349467"/>
      <w:bookmarkStart w:id="341" w:name="_Toc116"/>
      <w:bookmarkEnd w:id="339"/>
      <w:bookmarkEnd w:id="340"/>
      <w:r>
        <w:rPr>
          <w:rtl w:val="true"/>
        </w:rPr>
        <w:t>سرنوشت ما در غدير رقم مى‌خورد</w:t>
      </w:r>
      <w:bookmarkEnd w:id="341"/>
    </w:p>
    <w:p>
      <w:pPr>
        <w:pStyle w:val="BookText"/>
        <w:rPr/>
      </w:pPr>
      <w:r>
        <w:rPr>
          <w:rFonts w:ascii="IRNazanin" w:hAnsi="IRNazanin" w:eastAsia="IRNazanin"/>
          <w:color w:val="111111"/>
          <w:sz w:val="28"/>
          <w:sz w:val="28"/>
          <w:szCs w:val="28"/>
          <w:rtl w:val="true"/>
          <w:lang w:bidi="fa-IR"/>
        </w:rPr>
        <w:t xml:space="preserve">به غدير از اين زاويه مى‌نگريم كه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امت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بسنجند و سعادت دنيا و آخرت را در گِرو غدير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بايد بدانند سرنوشت شان با غدير رقم مى‌خورد، و بهشت و جهنم از غدير تعيين مى‌شود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نگاهى به دلِ غديريان، اين احساس لطيف مشاهده مى‌شود كه تمام خواسته‌ها و آرزوهايشان را يافته‌اند، و چشم از هر چه بوى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برداشته‌اند</w:t>
      </w:r>
      <w:r>
        <w:rPr>
          <w:rFonts w:eastAsia="IRNazanin" w:cs="IRNazanin"/>
          <w:color w:val="111111"/>
          <w:sz w:val="28"/>
          <w:szCs w:val="28"/>
          <w:rtl w:val="true"/>
          <w:lang w:bidi="fa-IR"/>
        </w:rPr>
        <w:t xml:space="preserve">. </w:t>
      </w:r>
      <w:bookmarkStart w:id="342" w:name="pg20607_201464"/>
    </w:p>
    <w:p>
      <w:pPr>
        <w:pStyle w:val="Heading3"/>
        <w:numPr>
          <w:ilvl w:val="2"/>
          <w:numId w:val="1"/>
        </w:numPr>
        <w:rPr/>
      </w:pPr>
      <w:bookmarkStart w:id="343" w:name="__RefHeading___Toc12149_1169349467"/>
      <w:bookmarkStart w:id="344" w:name="_Toc117"/>
      <w:bookmarkEnd w:id="342"/>
      <w:bookmarkEnd w:id="343"/>
      <w:r>
        <w:rPr>
          <w:rtl w:val="true"/>
        </w:rPr>
        <w:t>خاطره‌هاى غدير شنيدنى است</w:t>
      </w:r>
      <w:bookmarkEnd w:id="344"/>
    </w:p>
    <w:p>
      <w:pPr>
        <w:pStyle w:val="BookText"/>
        <w:rPr/>
      </w:pPr>
      <w:r>
        <w:rPr>
          <w:rFonts w:ascii="IRNazanin" w:hAnsi="IRNazanin" w:eastAsia="IRNazanin"/>
          <w:color w:val="111111"/>
          <w:sz w:val="28"/>
          <w:sz w:val="28"/>
          <w:szCs w:val="28"/>
          <w:rtl w:val="true"/>
          <w:lang w:bidi="fa-IR"/>
        </w:rPr>
        <w:t>سرزمين غدير گفتنى‌هاى بسيارى دارد؛ افسوس كه مسلمانان آمادگى شنيدن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در هجرت و فتح مكه و سفر حج قدم‌هاى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حمل كرده و بدان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هيچيك را به روز غدير مقايسه نمى‌كند كه مهمترين خطابه در تاريخ انبيا در بزرگترين اجتماع بشرى بر خاك آن ايراد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منبرى از سنگ برپا شد و دو نور آسمانى قدم بر آن گذاشتند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جهانيان معرفى شد، و در پى آن ولايت مطلقه دوازده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دنيا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ورودى غدير تابلوى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سه روز ميزبانى اين سرزمين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بيعتى بود كه براى ولايت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چهره‌هايى را به ياد دارد كه پس از خطبه مانند آفتاب و ماهتاب روشن شد، و گروهى را نيز به خاطر دارد كه چهره‌هايشان قيرگون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از آن روز در قلوب مؤمنين چراغى روشن و در دل منافقان آتشى جگرسوز است</w:t>
      </w:r>
      <w:r>
        <w:rPr>
          <w:rFonts w:eastAsia="IRNazanin" w:cs="IRNazanin"/>
          <w:color w:val="111111"/>
          <w:sz w:val="28"/>
          <w:szCs w:val="28"/>
          <w:rtl w:val="true"/>
          <w:lang w:bidi="fa-IR"/>
        </w:rPr>
        <w:t xml:space="preserve">. </w:t>
      </w:r>
      <w:bookmarkStart w:id="345" w:name="pg20607_201465"/>
    </w:p>
    <w:p>
      <w:pPr>
        <w:pStyle w:val="Heading3"/>
        <w:numPr>
          <w:ilvl w:val="2"/>
          <w:numId w:val="1"/>
        </w:numPr>
        <w:rPr/>
      </w:pPr>
      <w:bookmarkStart w:id="346" w:name="__RefHeading___Toc12151_1169349467"/>
      <w:bookmarkStart w:id="347" w:name="_Toc118"/>
      <w:bookmarkEnd w:id="345"/>
      <w:bookmarkEnd w:id="346"/>
      <w:r>
        <w:rPr>
          <w:rtl w:val="true"/>
        </w:rPr>
        <w:t>دستى بالا رفت تا غدير را بر آسمان بنويسد</w:t>
      </w:r>
      <w:bookmarkEnd w:id="347"/>
    </w:p>
    <w:p>
      <w:pPr>
        <w:pStyle w:val="BookText"/>
        <w:rPr/>
      </w:pPr>
      <w:r>
        <w:rPr>
          <w:rFonts w:ascii="IRNazanin" w:hAnsi="IRNazanin" w:eastAsia="IRNazanin"/>
          <w:color w:val="111111"/>
          <w:sz w:val="28"/>
          <w:sz w:val="28"/>
          <w:szCs w:val="28"/>
          <w:rtl w:val="true"/>
          <w:lang w:bidi="fa-IR"/>
        </w:rPr>
        <w:t>مرورى بر تاريخ اسلام حقيقتى تاريخى و دينى را نشان مى‌دهد كه هيچ صاحب عقلى قادر بر انكار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حساسيت مسئله تا آنجاست كه خدا براى اولين و آخرين بار با پيامبر عزيزش خطاب تهديدآميز به ميان مى‌آورد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نمود و پاسخ مردم به آنها و منظره پيش آمده، همه را متحير ساخت و انديشه‌ها را از تشخيص هدفى كه در پيش بود عاجز نمود؛ تا لحظات حساسى كه دست خود را با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تا بتواند بلندترين تابلوى جهانى ولايت را بر آبگينه آسمان بنويسد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بايد به خاطر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غدير جامعه اسلامى را با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حيله‌گرى خطاكاران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نابجاى مسخره‌كنندگان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فرمود و اين گونه چراغ خطر را نيز در برابر ديدگان همه امت اسلامى روشن كرد</w:t>
      </w:r>
      <w:r>
        <w:rPr>
          <w:rFonts w:eastAsia="IRNazanin" w:cs="IRNazanin"/>
          <w:color w:val="111111"/>
          <w:sz w:val="28"/>
          <w:szCs w:val="28"/>
          <w:rtl w:val="true"/>
          <w:lang w:bidi="fa-IR"/>
        </w:rPr>
        <w:t xml:space="preserve">. </w:t>
      </w:r>
      <w:bookmarkStart w:id="348" w:name="pg20607_201466"/>
    </w:p>
    <w:p>
      <w:pPr>
        <w:pStyle w:val="Heading3"/>
        <w:numPr>
          <w:ilvl w:val="2"/>
          <w:numId w:val="1"/>
        </w:numPr>
        <w:rPr/>
      </w:pPr>
      <w:bookmarkStart w:id="349" w:name="__RefHeading___Toc12153_1169349467"/>
      <w:bookmarkStart w:id="350" w:name="_Toc119"/>
      <w:bookmarkEnd w:id="348"/>
      <w:bookmarkEnd w:id="349"/>
      <w:r>
        <w:rPr>
          <w:rtl w:val="true"/>
        </w:rPr>
        <w:t>بياييد دوستانه غدير را بفهميم</w:t>
      </w:r>
      <w:bookmarkEnd w:id="350"/>
    </w:p>
    <w:p>
      <w:pPr>
        <w:pStyle w:val="BookText"/>
        <w:rPr/>
      </w:pPr>
      <w:r>
        <w:rPr>
          <w:rFonts w:ascii="IRNazanin" w:hAnsi="IRNazanin" w:eastAsia="IRNazanin"/>
          <w:color w:val="111111"/>
          <w:sz w:val="28"/>
          <w:sz w:val="28"/>
          <w:szCs w:val="28"/>
          <w:rtl w:val="true"/>
          <w:lang w:bidi="fa-IR"/>
        </w:rPr>
        <w:t>اگر دو دوست دوستانه درباره غدير به گفتگو بنشينند و در فضايى خالى از غرض ورزى و جو سازى آن را مورد بحث و بررسى قرار دهند، بدون شك معارف نورانى آن در دل‌هايشان جاى مى‌گيرد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فضايى است كه بايد بدانيم خداوند درباره غدير حكمى خاص در آيه‌اى مخصوص نازل كرده، و بايد بدانيم كه اين چه پيغامى بوده كه رساندن آن موجب ناراحتى مردم مى‌شد، و با نرساندن آن رسالتِ حضرت ناقص مى‌ماند؟ و همه بايد بدانيم كه معناى مولى همان است كه درباره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بايد بدانيم كه غدير معجزه‌اى همچون روز اصحاب فيل داشت</w:t>
      </w:r>
      <w:r>
        <w:rPr>
          <w:rFonts w:eastAsia="IRNazanin" w:cs="IRNazanin"/>
          <w:color w:val="111111"/>
          <w:sz w:val="28"/>
          <w:szCs w:val="28"/>
          <w:rtl w:val="true"/>
          <w:lang w:bidi="fa-IR"/>
        </w:rPr>
        <w:t xml:space="preserve">. </w:t>
      </w:r>
      <w:bookmarkStart w:id="351" w:name="pg20607_201467"/>
    </w:p>
    <w:p>
      <w:pPr>
        <w:pStyle w:val="Heading3"/>
        <w:numPr>
          <w:ilvl w:val="2"/>
          <w:numId w:val="1"/>
        </w:numPr>
        <w:rPr/>
      </w:pPr>
      <w:bookmarkStart w:id="352" w:name="__RefHeading___Toc12155_1169349467"/>
      <w:bookmarkStart w:id="353" w:name="_Toc120"/>
      <w:bookmarkEnd w:id="351"/>
      <w:bookmarkEnd w:id="352"/>
      <w:r>
        <w:rPr>
          <w:rtl w:val="true"/>
        </w:rPr>
        <w:t>مجلس و منبر و سخنرانى غدير متمايز بود</w:t>
      </w:r>
      <w:bookmarkEnd w:id="353"/>
    </w:p>
    <w:p>
      <w:pPr>
        <w:pStyle w:val="BookText"/>
        <w:rPr/>
      </w:pPr>
      <w:r>
        <w:rPr>
          <w:rFonts w:ascii="IRNazanin" w:hAnsi="IRNazanin" w:eastAsia="IRNazanin"/>
          <w:color w:val="111111"/>
          <w:sz w:val="28"/>
          <w:sz w:val="28"/>
          <w:szCs w:val="28"/>
          <w:rtl w:val="true"/>
          <w:lang w:bidi="fa-IR"/>
        </w:rPr>
        <w:t xml:space="preserve">آفتاب داغ و نبود سايبان و جمعيت انبوه زمينه خاصى بود كه بايد بانگ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خطاب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به جهانيان اعلام مى‌شد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درخت كهنسال كه نمى‌توانست آن جمعيت انبوه را در خود جاى دهد، و سايبانى كه زير آن درختان براى منبر و محل سخنرانى آماده كردند، و ايستادن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سخنرانى،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آغاز سخنرانى در كنار حضرت ايستاده بود، همه خصوصياتى بود كه اين مجلس و اين منبر و اين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ساير سخنرانى‌ها متمايز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منظره را مى‌ديد يقين مى‌كرد منظور از آن فقط اثبات امامت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4" w:name="pg20607_201468"/>
    </w:p>
    <w:p>
      <w:pPr>
        <w:pStyle w:val="Heading3"/>
        <w:numPr>
          <w:ilvl w:val="2"/>
          <w:numId w:val="1"/>
        </w:numPr>
        <w:rPr/>
      </w:pPr>
      <w:bookmarkStart w:id="355" w:name="__RefHeading___Toc12157_1169349467"/>
      <w:bookmarkStart w:id="356" w:name="_Toc121"/>
      <w:bookmarkEnd w:id="354"/>
      <w:bookmarkEnd w:id="355"/>
      <w:r>
        <w:rPr>
          <w:rtl w:val="true"/>
        </w:rPr>
        <w:t>ماجرايى كه با ادبيات سخن قابل تحليل است</w:t>
      </w:r>
      <w:bookmarkEnd w:id="356"/>
    </w:p>
    <w:p>
      <w:pPr>
        <w:pStyle w:val="BookText"/>
        <w:rPr/>
      </w:pPr>
      <w:r>
        <w:rPr>
          <w:rFonts w:ascii="IRNazanin" w:hAnsi="IRNazanin" w:eastAsia="IRNazanin"/>
          <w:color w:val="111111"/>
          <w:sz w:val="28"/>
          <w:sz w:val="28"/>
          <w:szCs w:val="28"/>
          <w:rtl w:val="true"/>
          <w:lang w:bidi="fa-IR"/>
        </w:rPr>
        <w:t>گاهى به عمق يك پيام نمى‌توان تصريح كرد، اما روند ماجرا و ادبيات گفتگوها براى اين منظور دست به دست يكديگر مى‌دهند و روشنتر از روز هدف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اصلى آيه تبليغ به اين باز مى‌گردد كه نتيجه همه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بفهماند، و اينكه تمام زحمات كشيده شده فقط به خاطر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از آنجا مى‌فهميم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زحماتى را كشيد، ولى با اين همه خدا وحى مى‌كند كه تا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نكنى رسالت خود را كامل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 مى‌خواهد به همه بفهماند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مى‌شود</w:t>
      </w:r>
      <w:r>
        <w:rPr>
          <w:rFonts w:eastAsia="IRNazanin" w:cs="IRNazanin"/>
          <w:color w:val="111111"/>
          <w:sz w:val="28"/>
          <w:szCs w:val="28"/>
          <w:rtl w:val="true"/>
          <w:lang w:bidi="fa-IR"/>
        </w:rPr>
        <w:t xml:space="preserve">. </w:t>
      </w:r>
      <w:bookmarkStart w:id="357" w:name="pg20607_201469"/>
    </w:p>
    <w:p>
      <w:pPr>
        <w:pStyle w:val="Heading3"/>
        <w:numPr>
          <w:ilvl w:val="2"/>
          <w:numId w:val="1"/>
        </w:numPr>
        <w:rPr/>
      </w:pPr>
      <w:bookmarkStart w:id="358" w:name="__RefHeading___Toc12159_1169349467"/>
      <w:bookmarkStart w:id="359" w:name="_Toc122"/>
      <w:bookmarkEnd w:id="357"/>
      <w:bookmarkEnd w:id="358"/>
      <w:r>
        <w:rPr>
          <w:rtl w:val="true"/>
        </w:rPr>
        <w:t>خدا از رحمتش مضايقه نكرد</w:t>
      </w:r>
      <w:bookmarkEnd w:id="359"/>
    </w:p>
    <w:p>
      <w:pPr>
        <w:pStyle w:val="BookText"/>
        <w:rPr/>
      </w:pPr>
      <w:r>
        <w:rPr>
          <w:rFonts w:ascii="IRNazanin" w:hAnsi="IRNazanin" w:eastAsia="IRNazanin"/>
          <w:color w:val="111111"/>
          <w:sz w:val="28"/>
          <w:sz w:val="28"/>
          <w:szCs w:val="28"/>
          <w:rtl w:val="true"/>
          <w:lang w:bidi="fa-IR"/>
        </w:rPr>
        <w:t>غدير اسرارى را با زبان رمز به مردم جهان گوشزد كرده، كه هر كس آن را بفهمد گوى سعادت را ربوده و خوشبختى خود را ضمانت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از آنجا آغاز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را تأسيس مى‌كند، و به بشر نشان مى‌دهد كه حكومت چگونه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غدير خم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سعادت خويش تحت حكومت الهى قرار بگيريد كه چنين هدفى بدون رهبر الهى معنى ندارد؛ و سپس در غدير رهبر الهى براى حكومت الهى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تيزبين به مجموع غدير درك خواهد كرد كه حكومت الهى فقط يكى است، و ديگر حكومت‌ها واقعى نيستند و انسان‌ها را به گمراهى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غدير به ما مى‌فهماند اگر انسان‌هايى كه دسترسى به حكومت الهى داشتند قدر آن را مى‌دانستند، خدا آن را از ايشان مضايقه نمى‌كرد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غدير هم اين را به همه فهمانيد كه حكومت الهى براى انسان‌ها هدف‌هاى بلند تعيين مى‌كند و انسان‌ها را با ارزش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اگرچه مردم او را كه مظهر و اهرم حكومت الهى بود كنار گذاشتند؛ اما او حكومت الهى را كنار نگذاشت</w:t>
      </w:r>
      <w:r>
        <w:rPr>
          <w:rFonts w:eastAsia="IRNazanin" w:cs="IRNazanin"/>
          <w:color w:val="111111"/>
          <w:sz w:val="28"/>
          <w:szCs w:val="28"/>
          <w:rtl w:val="true"/>
          <w:lang w:bidi="fa-IR"/>
        </w:rPr>
        <w:t xml:space="preserve">. </w:t>
      </w:r>
      <w:bookmarkStart w:id="360" w:name="pg20607_201470"/>
    </w:p>
    <w:p>
      <w:pPr>
        <w:pStyle w:val="Heading3"/>
        <w:numPr>
          <w:ilvl w:val="2"/>
          <w:numId w:val="1"/>
        </w:numPr>
        <w:rPr/>
      </w:pPr>
      <w:bookmarkStart w:id="361" w:name="__RefHeading___Toc12161_1169349467"/>
      <w:bookmarkStart w:id="362" w:name="_Toc123"/>
      <w:bookmarkEnd w:id="360"/>
      <w:bookmarkEnd w:id="361"/>
      <w:r>
        <w:rPr>
          <w:rtl w:val="true"/>
        </w:rPr>
        <w:t>غدير يعنى بدون ولايت امامان خدا راضى نمى‌شود</w:t>
      </w:r>
      <w:bookmarkEnd w:id="362"/>
    </w:p>
    <w:p>
      <w:pPr>
        <w:pStyle w:val="BookText"/>
        <w:rPr/>
      </w:pPr>
      <w:r>
        <w:rPr>
          <w:rFonts w:ascii="Amiri" w:hAnsi="Amiri" w:eastAsia="Amiri" w:cs="Amiri"/>
          <w:color w:val="111111"/>
          <w:sz w:val="28"/>
          <w:sz w:val="28"/>
          <w:szCs w:val="28"/>
          <w:rtl w:val="true"/>
          <w:lang w:bidi="ar-SA"/>
        </w:rPr>
        <w:t>راضى شدن خدا به معناى تحقق مصلحت تمام عيار براى اهداف خلقت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تعبير جالبى باشد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 خداوند را راضى كند مگر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چرا كه اسلام وابسته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كه در سايه ولايت علوى دين به كمال رسيد و نعمت بر امت مسلمان تمام شد، و كفر از دين ما مأيوس گرديد، و اين همه فيوضات و بركات همان وقت شامل حال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است كه هر كس گمان مى‌كند بدون ولايت امامان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خدا را راضى كند خيال باطلى كرده، و كوركورانه از كنار اين حقيقت روشن رد شده و به كسى جز خود ضرر نزده، و خود را در دنيا و آخرت از سفره رحمت خداوند دور كرده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غدير يك مسئله ساده نيست كه به سادگى از كنارش عبور كنيم و بود و نبود آن را يكسان بشماريم</w:t>
      </w:r>
      <w:r>
        <w:rPr>
          <w:rFonts w:eastAsia="IRNazanin" w:cs="IRNazanin"/>
          <w:color w:val="111111"/>
          <w:sz w:val="28"/>
          <w:szCs w:val="28"/>
          <w:rtl w:val="true"/>
          <w:lang w:bidi="fa-IR"/>
        </w:rPr>
        <w:t xml:space="preserve">. </w:t>
      </w:r>
      <w:bookmarkStart w:id="363" w:name="pg20607_201471"/>
    </w:p>
    <w:p>
      <w:pPr>
        <w:pStyle w:val="Heading3"/>
        <w:numPr>
          <w:ilvl w:val="2"/>
          <w:numId w:val="1"/>
        </w:numPr>
        <w:rPr/>
      </w:pPr>
      <w:bookmarkStart w:id="364" w:name="__RefHeading___Toc12163_1169349467"/>
      <w:bookmarkStart w:id="365" w:name="_Toc124"/>
      <w:bookmarkEnd w:id="363"/>
      <w:bookmarkEnd w:id="364"/>
      <w:r>
        <w:rPr>
          <w:rtl w:val="true"/>
        </w:rPr>
        <w:t xml:space="preserve">غدير اعلام خاتميت پيامبر </w:t>
      </w:r>
      <w:r>
        <w:rPr>
          <w:rtl w:val="true"/>
        </w:rPr>
        <w:t>(</w:t>
      </w:r>
      <w:r>
        <w:rPr>
          <w:rtl w:val="true"/>
        </w:rPr>
        <w:t>صلی الله علیه و آله و سلم</w:t>
      </w:r>
      <w:r>
        <w:rPr>
          <w:rtl w:val="true"/>
        </w:rPr>
        <w:t xml:space="preserve">) </w:t>
      </w:r>
      <w:r>
        <w:rPr>
          <w:rtl w:val="true"/>
        </w:rPr>
        <w:t>است</w:t>
      </w:r>
      <w:bookmarkEnd w:id="365"/>
    </w:p>
    <w:p>
      <w:pPr>
        <w:pStyle w:val="BookText"/>
        <w:rPr/>
      </w:pPr>
      <w:r>
        <w:rPr>
          <w:rFonts w:ascii="IRNazanin" w:hAnsi="IRNazanin" w:eastAsia="IRNazanin"/>
          <w:color w:val="111111"/>
          <w:sz w:val="28"/>
          <w:sz w:val="28"/>
          <w:szCs w:val="28"/>
          <w:rtl w:val="true"/>
          <w:lang w:bidi="fa-IR"/>
        </w:rPr>
        <w:t>خدا وقتى دينى را خاتم و كامل معرفى مى‌كند تمام جوانب آن را تأمين فرموده است، و به همين جهت است كه ولايت تنها عامل يأس كافران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نيز، نه تنها بر تمام مسلمين، بلكه بر تمام بشر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ولايت نبود و ولى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نمى‌شد ممكن بود دين اسلام دين خاتم و آخرين دين نباشد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مى‌توان نتيجه گرفت كه براى ابديت دين نياز به اسلام مجسم است، و على بن ابى‌طالب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حكم غدير مى‌توانند بدون هيچ ترديدى قرآن و اسلام مجسم ناميده شوند</w:t>
      </w:r>
      <w:r>
        <w:rPr>
          <w:rFonts w:eastAsia="IRNazanin" w:cs="IRNazanin"/>
          <w:color w:val="111111"/>
          <w:sz w:val="28"/>
          <w:szCs w:val="28"/>
          <w:rtl w:val="true"/>
          <w:lang w:bidi="fa-IR"/>
        </w:rPr>
        <w:t xml:space="preserve">. </w:t>
      </w:r>
      <w:bookmarkStart w:id="366" w:name="pg20607_201472"/>
    </w:p>
    <w:p>
      <w:pPr>
        <w:pStyle w:val="Heading3"/>
        <w:numPr>
          <w:ilvl w:val="2"/>
          <w:numId w:val="1"/>
        </w:numPr>
        <w:rPr/>
      </w:pPr>
      <w:bookmarkStart w:id="367" w:name="__RefHeading___Toc12165_1169349467"/>
      <w:bookmarkStart w:id="368" w:name="_Toc125"/>
      <w:bookmarkEnd w:id="366"/>
      <w:bookmarkEnd w:id="367"/>
      <w:r>
        <w:rPr>
          <w:rtl w:val="true"/>
        </w:rPr>
        <w:t>ما بر حفظ غدير تعهد داريم</w:t>
      </w:r>
      <w:bookmarkEnd w:id="368"/>
    </w:p>
    <w:p>
      <w:pPr>
        <w:pStyle w:val="BookText"/>
        <w:rPr/>
      </w:pPr>
      <w:r>
        <w:rPr>
          <w:rFonts w:ascii="IRNazanin" w:hAnsi="IRNazanin" w:eastAsia="IRNazanin"/>
          <w:color w:val="111111"/>
          <w:sz w:val="28"/>
          <w:sz w:val="28"/>
          <w:szCs w:val="28"/>
          <w:rtl w:val="true"/>
          <w:lang w:bidi="fa-IR"/>
        </w:rPr>
        <w:t>احساس وظيفه در پيشگاهِ پيامبر دلسوزى كه با تمام وجود براى امتش فداكارى كرد، مسئوليتى عظيم براى زنده نگاه داشتن حماسه غدير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تعهد هنگامى شديدتر مى‌شود كه فرمان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و ابلاغ پيام غدير در متن خطبه 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احساسى است كه مى‌توان قدر زحمات علامه امينى را فهميد كه عمر شريفش را در راه غدير و رساندن پيام بزرگ آن به گوش جهانيان صرف كرد، و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bookmarkStart w:id="369" w:name="pg20607_201473"/>
    </w:p>
    <w:p>
      <w:pPr>
        <w:pStyle w:val="Heading3"/>
        <w:numPr>
          <w:ilvl w:val="2"/>
          <w:numId w:val="1"/>
        </w:numPr>
        <w:rPr/>
      </w:pPr>
      <w:bookmarkStart w:id="370" w:name="__RefHeading___Toc12167_1169349467"/>
      <w:bookmarkStart w:id="371" w:name="_Toc126"/>
      <w:bookmarkEnd w:id="369"/>
      <w:bookmarkEnd w:id="370"/>
      <w:r>
        <w:rPr>
          <w:rtl w:val="true"/>
        </w:rPr>
        <w:t>انكار غدير عذاب سختى را به دنبال خواهد داشت</w:t>
      </w:r>
      <w:bookmarkEnd w:id="371"/>
    </w:p>
    <w:p>
      <w:pPr>
        <w:pStyle w:val="BookText"/>
        <w:rPr/>
      </w:pPr>
      <w:r>
        <w:rPr>
          <w:rFonts w:ascii="IRNazanin" w:hAnsi="IRNazanin" w:eastAsia="IRNazanin"/>
          <w:color w:val="111111"/>
          <w:sz w:val="28"/>
          <w:sz w:val="28"/>
          <w:szCs w:val="28"/>
          <w:rtl w:val="true"/>
          <w:lang w:bidi="fa-IR"/>
        </w:rPr>
        <w:t>اتفاقى كه در غدير خم به وقوع پيوست تمام راه‌هاى مؤثر و زمينه‌هاى پذيرش ولايت را انديشيده بود، و مسير براى اكمال دين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غدير بود كه قامت راست كرد و خود را بالا آورد و از قله بلند خود امام را به همگان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 فهماند كه اين مسئله يك حكم عقيدتى محض نيست، بلكه عمل بر اساس آن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مى‌توانست جامعه اسلامى را الگو و معيارى براى اديان و ملل ديگر قرار دهد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است پس مخالفت با غدير كفران نعمت بزرگى است كه عذاب سختى را به دنبال خواهد داشت</w:t>
      </w:r>
      <w:r>
        <w:rPr>
          <w:rFonts w:eastAsia="IRNazanin" w:cs="IRNazanin"/>
          <w:color w:val="111111"/>
          <w:sz w:val="28"/>
          <w:szCs w:val="28"/>
          <w:rtl w:val="true"/>
          <w:lang w:bidi="fa-IR"/>
        </w:rPr>
        <w:t xml:space="preserve">. </w:t>
      </w:r>
      <w:bookmarkStart w:id="372" w:name="pg20607_201474"/>
    </w:p>
    <w:p>
      <w:pPr>
        <w:pStyle w:val="Heading3"/>
        <w:numPr>
          <w:ilvl w:val="2"/>
          <w:numId w:val="1"/>
        </w:numPr>
        <w:rPr/>
      </w:pPr>
      <w:bookmarkStart w:id="373" w:name="__RefHeading___Toc12169_1169349467"/>
      <w:bookmarkStart w:id="374" w:name="_Toc127"/>
      <w:bookmarkEnd w:id="372"/>
      <w:bookmarkEnd w:id="373"/>
      <w:r>
        <w:rPr>
          <w:rtl w:val="true"/>
        </w:rPr>
        <w:t>غدير يعنى سقيفه و فروعات آن خارج از دين هستند</w:t>
      </w:r>
      <w:bookmarkEnd w:id="374"/>
    </w:p>
    <w:p>
      <w:pPr>
        <w:pStyle w:val="BookText"/>
        <w:rPr/>
      </w:pPr>
      <w:r>
        <w:rPr>
          <w:rFonts w:ascii="IRNazanin" w:hAnsi="IRNazanin" w:eastAsia="IRNazanin"/>
          <w:color w:val="111111"/>
          <w:sz w:val="28"/>
          <w:sz w:val="28"/>
          <w:szCs w:val="28"/>
          <w:rtl w:val="true"/>
          <w:lang w:bidi="fa-IR"/>
        </w:rPr>
        <w:t>غدير را بايد از دو بُعد جاذبه و دافعه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دين با چه چيزى كامل شده همان گونه كه بايد بدانيم بعد از كمال چه كسانى چه چيزهايى را به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با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شد و آنچه از فروع امامت ايشان باشد جلوه‌اى از اين كمال است، و اين نقطه جاذبه غدير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آنچه غير از راه امامت به دين اضافه شود يا از آن كم شود خارج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سقيفه و فروعات آن همگى خارج از دين هستند، و اين نقطه دافعه غدير است</w:t>
      </w:r>
      <w:r>
        <w:rPr>
          <w:rFonts w:eastAsia="IRNazanin" w:cs="IRNazanin"/>
          <w:color w:val="111111"/>
          <w:sz w:val="28"/>
          <w:szCs w:val="28"/>
          <w:rtl w:val="true"/>
          <w:lang w:bidi="fa-IR"/>
        </w:rPr>
        <w:t xml:space="preserve">. </w:t>
      </w:r>
      <w:bookmarkStart w:id="375" w:name="pg20607_201475"/>
    </w:p>
    <w:p>
      <w:pPr>
        <w:pStyle w:val="Heading3"/>
        <w:numPr>
          <w:ilvl w:val="2"/>
          <w:numId w:val="1"/>
        </w:numPr>
        <w:rPr/>
      </w:pPr>
      <w:bookmarkStart w:id="376" w:name="__RefHeading___Toc12171_1169349467"/>
      <w:bookmarkStart w:id="377" w:name="_Toc128"/>
      <w:bookmarkEnd w:id="375"/>
      <w:bookmarkEnd w:id="376"/>
      <w:r>
        <w:rPr>
          <w:rtl w:val="true"/>
        </w:rPr>
        <w:t>غدير ختم هدايت نيست، ادامهٔ هدايتگران است</w:t>
      </w:r>
      <w:bookmarkEnd w:id="377"/>
    </w:p>
    <w:p>
      <w:pPr>
        <w:pStyle w:val="BookText"/>
        <w:rPr/>
      </w:pPr>
      <w:r>
        <w:rPr>
          <w:rFonts w:ascii="IRNazanin" w:hAnsi="IRNazanin" w:eastAsia="IRNazanin"/>
          <w:color w:val="111111"/>
          <w:sz w:val="28"/>
          <w:sz w:val="28"/>
          <w:szCs w:val="28"/>
          <w:rtl w:val="true"/>
          <w:lang w:bidi="fa-IR"/>
        </w:rPr>
        <w:t>توجه به جهانى بودن غدير و استمرار آن تا قيامت، از ظريفترين ابعاد اين واقعه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منشور انسانيت از غدير، تعيين دائمى مفسر و مجرى قانون در كنار اصل قانون از خصيصه‌هاى همين ديدگاه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درك كنيم كه غدير در پايانِ حيات مادى نبوت، نه به معناى ختم هدايت كه به معناى خالى نبودن زمين از هدايتگران الهى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ديگر غدير، حاكميت انسان كامل و برتر و با صلاحيت است كه قادر است قانون اساسى اسلام و عدالت اجتماعى را بر گيتى بگستراند، و جهانى‌سازى را مبتنى بر علم و عدالت و عصمت به همه نشان دهد</w:t>
      </w:r>
      <w:r>
        <w:rPr>
          <w:rFonts w:eastAsia="IRNazanin" w:cs="IRNazanin"/>
          <w:color w:val="111111"/>
          <w:sz w:val="28"/>
          <w:szCs w:val="28"/>
          <w:rtl w:val="true"/>
          <w:lang w:bidi="fa-IR"/>
        </w:rPr>
        <w:t xml:space="preserve">. </w:t>
      </w:r>
      <w:bookmarkStart w:id="378" w:name="pg20607_201476"/>
    </w:p>
    <w:p>
      <w:pPr>
        <w:pStyle w:val="Heading3"/>
        <w:numPr>
          <w:ilvl w:val="2"/>
          <w:numId w:val="1"/>
        </w:numPr>
        <w:rPr/>
      </w:pPr>
      <w:bookmarkStart w:id="379" w:name="__RefHeading___Toc12173_1169349467"/>
      <w:bookmarkStart w:id="380" w:name="_Toc129"/>
      <w:bookmarkEnd w:id="378"/>
      <w:bookmarkEnd w:id="379"/>
      <w:r>
        <w:rPr>
          <w:rtl w:val="true"/>
        </w:rPr>
        <w:t>غدير پُلى بين نبوت و ولايت بود</w:t>
      </w:r>
      <w:bookmarkEnd w:id="380"/>
    </w:p>
    <w:p>
      <w:pPr>
        <w:pStyle w:val="BookText"/>
        <w:rPr/>
      </w:pPr>
      <w:r>
        <w:rPr>
          <w:rFonts w:ascii="IRNazanin" w:hAnsi="IRNazanin" w:eastAsia="IRNazanin"/>
          <w:color w:val="111111"/>
          <w:sz w:val="28"/>
          <w:sz w:val="28"/>
          <w:szCs w:val="28"/>
          <w:rtl w:val="true"/>
          <w:lang w:bidi="fa-IR"/>
        </w:rPr>
        <w:t xml:space="preserve">در آنجا كه نامش غدير بود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سكويى ايستادند كه تمام افق‌هاى بشريت از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 منبر به قدرى شديد بود كه رسالت با آن عظمت در گِرو اجراى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را خدا به غدير داد و اهميت آن را چنان بالا برد كه هم پله رسالت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رسالت همسنگ يك فرمان قرآنى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چنين مى‌شد؟ زيرا غدير روزى است كه در آن نجات بشريت تا ابد تأمين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ادامه سعادت بشرى را تا روز قيامت ضمانت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غدير پُلى بود بين نبوت و ولايت، كه اسرار زحمات صد و بيست و چهار هزار پيامبر در آن نهفته بود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فرمان آن قدر مهم است كه نه تنها بايسته ابلاغ است كه بايستى ابلاغ شود، و گرنه همان بلايى بر سر اسلام مى‌آيد كه بر سر اديان گذشته آمد</w:t>
      </w:r>
      <w:r>
        <w:rPr>
          <w:rFonts w:eastAsia="IRNazanin" w:cs="IRNazanin"/>
          <w:color w:val="111111"/>
          <w:sz w:val="28"/>
          <w:szCs w:val="28"/>
          <w:rtl w:val="true"/>
          <w:lang w:bidi="fa-IR"/>
        </w:rPr>
        <w:t xml:space="preserve">. </w:t>
      </w:r>
      <w:bookmarkStart w:id="381" w:name="pg20607_201477"/>
    </w:p>
    <w:p>
      <w:pPr>
        <w:pStyle w:val="Heading2"/>
        <w:numPr>
          <w:ilvl w:val="1"/>
          <w:numId w:val="1"/>
        </w:numPr>
        <w:rPr/>
      </w:pPr>
      <w:bookmarkStart w:id="382" w:name="__RefHeading___Toc12175_1169349467"/>
      <w:bookmarkStart w:id="383" w:name="_Toc130"/>
      <w:bookmarkEnd w:id="381"/>
      <w:bookmarkEnd w:id="382"/>
      <w:r>
        <w:rPr/>
        <w:t>8</w:t>
      </w:r>
      <w:bookmarkEnd w:id="38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12177_1169349467"/>
      <w:bookmarkStart w:id="385" w:name="_Toc131"/>
      <w:bookmarkEnd w:id="384"/>
      <w:r>
        <w:rPr>
          <w:rtl w:val="true"/>
        </w:rPr>
        <w:t>اشارة</w:t>
      </w:r>
      <w:bookmarkStart w:id="386" w:name="pg20607_201478"/>
      <w:bookmarkEnd w:id="385"/>
    </w:p>
    <w:p>
      <w:pPr>
        <w:pStyle w:val="Heading3"/>
        <w:numPr>
          <w:ilvl w:val="2"/>
          <w:numId w:val="1"/>
        </w:numPr>
        <w:rPr/>
      </w:pPr>
      <w:bookmarkStart w:id="387" w:name="__RefHeading___Toc12179_1169349467"/>
      <w:bookmarkStart w:id="388" w:name="_Toc132"/>
      <w:bookmarkEnd w:id="386"/>
      <w:bookmarkEnd w:id="387"/>
      <w:r>
        <w:rPr>
          <w:rtl w:val="true"/>
        </w:rPr>
        <w:t>بر زخم غدير مرهمى بگذاريم</w:t>
      </w:r>
      <w:bookmarkEnd w:id="388"/>
    </w:p>
    <w:p>
      <w:pPr>
        <w:pStyle w:val="BookText"/>
        <w:rPr/>
      </w:pPr>
      <w:r>
        <w:rPr>
          <w:rFonts w:ascii="IRNazanin" w:hAnsi="IRNazanin" w:eastAsia="IRNazanin"/>
          <w:color w:val="111111"/>
          <w:sz w:val="28"/>
          <w:sz w:val="28"/>
          <w:szCs w:val="28"/>
          <w:rtl w:val="true"/>
          <w:lang w:bidi="fa-IR"/>
        </w:rPr>
        <w:t>غدير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گفته نشده و چشم اميد به سوى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غدير از دشمنانش زخم‌هاى كمى نديده است و اكنون از ما مرهم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رخسار نازك آن زخم ديده، قلبش نيز غمزده است كه چرا تاكنون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غدير بلند است كه كجا هستند دوستداران من؟ امروز كه هنگامه آزادى بيان و زمان ارتباطات است، پس كجايند ياران من تا از چهره‌ام غبار را پاك كنند، و بر زخم‌هاى رخسار نازكم مرهم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صورت نورانى من پرده بردارند و تصوير زيبا و جذاب مرا به مردم نشان دهند و با حسن عالمتاب من جهان را 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قرن است كه فرياد غدير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نصرت ولايت دست كشيده‌ايد و با اين همه به نصرت الهى اميدواريد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غدير اگرچه بيابانى پر از سكوت به نظر مى‌آيد، ولى هر روز زنده‌تر از ديروزش، به خاطر مى‌سپارد آنان را كه عهد كردند و ثابت قدم ماندند، و يا آنان كه اين عهد را شكستند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خود را براى محكمهٔ عدل الهى در قيامت آماده مى‌كند، تا از پيمان شكنان شكايت كند و براى ثابت قدمان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هميشه تاريخ است كه در پيشگاه خدا سخن خواهد گفت</w:t>
      </w:r>
      <w:r>
        <w:rPr>
          <w:rFonts w:eastAsia="IRNazanin" w:cs="IRNazanin"/>
          <w:color w:val="111111"/>
          <w:sz w:val="28"/>
          <w:szCs w:val="28"/>
          <w:rtl w:val="true"/>
          <w:lang w:bidi="fa-IR"/>
        </w:rPr>
        <w:t xml:space="preserve">. </w:t>
      </w:r>
      <w:bookmarkStart w:id="389" w:name="pg20607_201479"/>
    </w:p>
    <w:p>
      <w:pPr>
        <w:pStyle w:val="Heading3"/>
        <w:numPr>
          <w:ilvl w:val="2"/>
          <w:numId w:val="1"/>
        </w:numPr>
        <w:rPr/>
      </w:pPr>
      <w:bookmarkStart w:id="390" w:name="__RefHeading___Toc12181_1169349467"/>
      <w:bookmarkStart w:id="391" w:name="_Toc133"/>
      <w:bookmarkEnd w:id="389"/>
      <w:bookmarkEnd w:id="390"/>
      <w:r>
        <w:rPr>
          <w:rtl w:val="true"/>
        </w:rPr>
        <w:t xml:space="preserve">روزگارى كه مبلغ غدير رفت </w:t>
      </w:r>
      <w:r>
        <w:rPr>
          <w:rtl w:val="true"/>
        </w:rPr>
        <w:t>...</w:t>
      </w:r>
      <w:bookmarkEnd w:id="391"/>
    </w:p>
    <w:p>
      <w:pPr>
        <w:pStyle w:val="BookText"/>
        <w:rPr/>
      </w:pPr>
      <w:r>
        <w:rPr>
          <w:rFonts w:ascii="IRNazanin" w:hAnsi="IRNazanin" w:eastAsia="IRNazanin"/>
          <w:color w:val="111111"/>
          <w:sz w:val="28"/>
          <w:sz w:val="28"/>
          <w:szCs w:val="28"/>
          <w:rtl w:val="true"/>
          <w:lang w:bidi="fa-IR"/>
        </w:rPr>
        <w:t xml:space="preserve">چرا چهارده قرن است كه جهان روى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غدير دور مى‌زند؟ زيرا امامت او كليدِ آغاز دعوت آشكارا و مُهرِ اتمام دين جاودانه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آئينه غدير خم بايد ديد و تعريفش را از خطيب غدير مى‌بايست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كجاست؟ جايى كه صفاى آن به آينه مى‌مانست،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آن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تشنه دسته دسته مى‌آمدند و دست در دست ساقى مى‌گذاشتند، و از دستان خيبر برانداز او جامى برمى‌گرفتند، و بانوان مؤمنه دست در جامى كه ساقى دست در آن گذاشته بود مى‌گذاشتند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چنين است، پس چرا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به ميان نيامد؟ زيرا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است مع الحق و مع القرآن، كه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او را بر كرسى خلافت بنشاند، كينه‌ها بر افروخته مى‌شود و حسودان و سياه‌دلان تاريخ به انجام نرسيدن اين هدف قصد جانش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روزگارى كه او نيست چه انتظارى بايد داشت؟</w:t>
      </w:r>
      <w:r>
        <w:rPr>
          <w:rFonts w:eastAsia="IRNazanin" w:cs="IRNazanin"/>
          <w:color w:val="111111"/>
          <w:sz w:val="28"/>
          <w:szCs w:val="28"/>
          <w:rtl w:val="true"/>
          <w:lang w:bidi="fa-IR"/>
        </w:rPr>
        <w:t xml:space="preserve">!! </w:t>
      </w:r>
      <w:bookmarkStart w:id="392" w:name="pg20607_201480"/>
    </w:p>
    <w:p>
      <w:pPr>
        <w:pStyle w:val="Heading3"/>
        <w:numPr>
          <w:ilvl w:val="2"/>
          <w:numId w:val="1"/>
        </w:numPr>
        <w:rPr/>
      </w:pPr>
      <w:bookmarkStart w:id="393" w:name="__RefHeading___Toc12183_1169349467"/>
      <w:bookmarkStart w:id="394" w:name="_Toc134"/>
      <w:bookmarkEnd w:id="392"/>
      <w:bookmarkEnd w:id="393"/>
      <w:r>
        <w:rPr>
          <w:rtl w:val="true"/>
        </w:rPr>
        <w:t>در غدير روح ولايت در اسلام دميده شد</w:t>
      </w:r>
      <w:bookmarkEnd w:id="394"/>
    </w:p>
    <w:p>
      <w:pPr>
        <w:pStyle w:val="BookText"/>
        <w:rPr/>
      </w:pPr>
      <w:r>
        <w:rPr>
          <w:rFonts w:ascii="IRNazanin" w:hAnsi="IRNazanin" w:eastAsia="IRNazanin"/>
          <w:color w:val="111111"/>
          <w:sz w:val="28"/>
          <w:sz w:val="28"/>
          <w:szCs w:val="28"/>
          <w:rtl w:val="true"/>
          <w:lang w:bidi="fa-IR"/>
        </w:rPr>
        <w:t xml:space="preserve">ملائكه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تعظيم فرود آوردند، و بشر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گل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 و روح در او دميده شد، و در مراسمى عظيم ملائكه گردآورى شدند تا در امتحانى بزرگ بر او سجده كنند و در واقع امر خدا را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نيز روح ولايت در اسلام دميده شد و بشريت در برابر منبر غدير قرار گرفتند، تا در امتحانى بزرگ تسليم محض خود را در برابر ولايت مطلقه دوازده 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كنند، و در حقيقت ميزان اطاعت خود از خداوند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نبايد تعجب كنيم اگر در خطبه غدير مى‌يابيم كه منكرين ولايت على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 و بدون بازگشت به ولايت توبه آنان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شيطان در برابر آدم سجده نكرد و در واقع به خدا كفر ورزيد، منكرين غدير و غاصبين خلافت نيز با انكار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انكار نمودند و به او كفر ورزيدند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با اشاره به ماجراى سامرى، اين مسير غم‌انگيز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ريشه در سامرى‌گرى دارد، بيان فرموده است</w:t>
      </w:r>
      <w:r>
        <w:rPr>
          <w:rFonts w:eastAsia="IRNazanin" w:cs="IRNazanin"/>
          <w:color w:val="111111"/>
          <w:sz w:val="28"/>
          <w:szCs w:val="28"/>
          <w:rtl w:val="true"/>
          <w:lang w:bidi="fa-IR"/>
        </w:rPr>
        <w:t xml:space="preserve">. </w:t>
      </w:r>
      <w:bookmarkStart w:id="395" w:name="pg20607_201481"/>
    </w:p>
    <w:p>
      <w:pPr>
        <w:pStyle w:val="Heading3"/>
        <w:numPr>
          <w:ilvl w:val="2"/>
          <w:numId w:val="1"/>
        </w:numPr>
        <w:rPr/>
      </w:pPr>
      <w:bookmarkStart w:id="396" w:name="__RefHeading___Toc12185_1169349467"/>
      <w:bookmarkStart w:id="397" w:name="_Toc135"/>
      <w:bookmarkEnd w:id="395"/>
      <w:bookmarkEnd w:id="396"/>
      <w:r>
        <w:rPr>
          <w:rtl w:val="true"/>
        </w:rPr>
        <w:t>ديدند و شنيدند و لمس كردند</w:t>
      </w:r>
      <w:r>
        <w:rPr>
          <w:rtl w:val="true"/>
        </w:rPr>
        <w:t>!</w:t>
      </w:r>
      <w:bookmarkEnd w:id="39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كه در ميدان غدير سه كار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خطبه مفصل ايراد فرمودند و 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كردند و هم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تبليغى براى آن بود كه بعد از غدير بهانه‌ها قطع شود و عذرى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عده‌اى نگويند ما در غدير بوديم ولى كور بوديم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 بوديم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اولاً خطبه ايراد فرمود تا آنهايى كه گوش دارند بشنوند؛ و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نمود تا آنان كه گوش ندارند نگاه كنند؛ و سپس بيعت گرفت تا اگر بينايى و شنوايى عده‌اى از كار افتاده حداقل با قوه لامسه دست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آفتابى به بلنداى غدير مى‌تابد و عده‌اى آن را نمى‌بينند، و نداى آن از اوج آسمان به همه اقطار پخش مى‌شود و گروهى آن را نمى‌شنوند، و نواى دلنشين آن بر هر لسانى جارى است و زبان‌هايى از ذكر آن ابا دارند؛ اينجاست كه انسان يقين پيدا مى‌كند آنان كور و كر و لال‌اند و بيمارى لاعلاجى سراسر وجودشان را فراگرفته است</w:t>
      </w:r>
      <w:r>
        <w:rPr>
          <w:rFonts w:eastAsia="IRNazanin" w:cs="IRNazanin"/>
          <w:color w:val="111111"/>
          <w:sz w:val="28"/>
          <w:szCs w:val="28"/>
          <w:rtl w:val="true"/>
          <w:lang w:bidi="fa-IR"/>
        </w:rPr>
        <w:t xml:space="preserve">. </w:t>
      </w:r>
      <w:bookmarkStart w:id="398" w:name="pg20607_201482"/>
    </w:p>
    <w:p>
      <w:pPr>
        <w:pStyle w:val="Heading3"/>
        <w:numPr>
          <w:ilvl w:val="2"/>
          <w:numId w:val="1"/>
        </w:numPr>
        <w:rPr/>
      </w:pPr>
      <w:bookmarkStart w:id="399" w:name="__RefHeading___Toc12187_1169349467"/>
      <w:bookmarkStart w:id="400" w:name="_Toc136"/>
      <w:bookmarkEnd w:id="398"/>
      <w:bookmarkEnd w:id="399"/>
      <w:r>
        <w:rPr>
          <w:rtl w:val="true"/>
        </w:rPr>
        <w:t>دشمنان غدير صدها سال را يك شبه پيمودند</w:t>
      </w:r>
      <w:bookmarkEnd w:id="400"/>
    </w:p>
    <w:p>
      <w:pPr>
        <w:pStyle w:val="BookText"/>
        <w:rPr/>
      </w:pPr>
      <w:r>
        <w:rPr>
          <w:rFonts w:ascii="IRNazanin" w:hAnsi="IRNazanin" w:eastAsia="IRNazanin"/>
          <w:color w:val="111111"/>
          <w:sz w:val="28"/>
          <w:sz w:val="28"/>
          <w:szCs w:val="28"/>
          <w:rtl w:val="true"/>
          <w:lang w:bidi="fa-IR"/>
        </w:rPr>
        <w:t xml:space="preserve">با دقتى شايان توجه، احساس آگاهانه‌اى مجسم مى‌شود كه منكرين غدير در روزهاى آغازين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صدها ساله دشمنان اسلام را در يك شب پيمودند و آنان را بر سر سفره آماده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واقعيتى است كه هر مشكلى تا امروز دامنگير مسلمانان شده ريشه در انكار واقعه غدير در روزهاى نخست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براى جبران آنچه گذشته نيز راهى جز بازگشت به غدير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مى‌يابيم چرا مخالفين غدير درباره آن به تكاپو افتاده‌اند؟ زيرا از يك سو مسئله فراتر از آن است كه شبهه سازى آن را متزلزل كند، و از سوى ديگر قبول غدير جوازى براى سقيفه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باعث شده كه مخالفين توان و همت خويش را در تحريف و تأويل معناى آن صرف كنند</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اينكه چگونه غدير باعث نااميدى طمعكاران در خلافت شد و آب پاكى بر خيال باطل آنان ريخت، از اينجا به وجود مى‌آيد كه درك كنيم غدير واقعه‌اى بود كه حتما بايد اتفاق مى‌افتاد؛ و اگر اتفاق نمى‌افتاد دوست از دشمن و منافق از مؤمن شناخته نمى‌شد</w:t>
      </w:r>
      <w:r>
        <w:rPr>
          <w:rFonts w:eastAsia="IRNazanin" w:cs="IRNazanin"/>
          <w:color w:val="111111"/>
          <w:sz w:val="28"/>
          <w:szCs w:val="28"/>
          <w:rtl w:val="true"/>
          <w:lang w:bidi="fa-IR"/>
        </w:rPr>
        <w:t xml:space="preserve">. </w:t>
      </w:r>
      <w:bookmarkStart w:id="401" w:name="pg20607_201483"/>
    </w:p>
    <w:p>
      <w:pPr>
        <w:pStyle w:val="Heading3"/>
        <w:numPr>
          <w:ilvl w:val="2"/>
          <w:numId w:val="1"/>
        </w:numPr>
        <w:rPr/>
      </w:pPr>
      <w:bookmarkStart w:id="402" w:name="__RefHeading___Toc12189_1169349467"/>
      <w:bookmarkStart w:id="403" w:name="_Toc137"/>
      <w:bookmarkEnd w:id="401"/>
      <w:bookmarkEnd w:id="402"/>
      <w:r>
        <w:rPr>
          <w:rtl w:val="true"/>
        </w:rPr>
        <w:t>با ترك غدير گِرِه بر گرفتارى خود زده‌اند</w:t>
      </w:r>
      <w:bookmarkEnd w:id="403"/>
    </w:p>
    <w:p>
      <w:pPr>
        <w:pStyle w:val="BookText"/>
        <w:rPr/>
      </w:pP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بلندى پيش روى مسلمانان بود، كه نياز به رهبرى و راهنمايى لحظه به لحظه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يافتن چنين شخصيتى كار هر كس نبود و هم امضاى هر كسى در اين باره مقبول نمى‌افتاد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غدير بدان معنى باشد كه گزيننده و يابنده لايق چنين مقامى خداست و معرف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كننده‌اش هم خدا و هم رسولش، پس در واقع خداوند كليد حل مشكلات را تقديم مردم نموده، و اين مردم بوده‌اند كه به جاى باز كردن قفل‌هاى زندگى با اين كليد مشكل گشا، آن را كنار گذاشته‌اند و هر روز گره ديگرى بر گرفتارى‌هاى خود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صفحه صفحه كتاب بشريت براى حك شدن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 عمق وجودشان لحظه شمارى مى‌كردند، چرا بايد دستان تبهكار از كلمه كلمه آن جلوگيرى كنند و جهان را از حقايق علوى محروم سازند؟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سؤالى است كه براى پاسخ آن بايد از غدير تا سقيفه را پيمود و عاملان آن را جستجو كرد، و با احساسى برگرفته از عقل اين مسئله را پيگيرى نمود</w:t>
      </w:r>
      <w:r>
        <w:rPr>
          <w:rFonts w:eastAsia="IRNazanin" w:cs="IRNazanin"/>
          <w:color w:val="111111"/>
          <w:sz w:val="28"/>
          <w:szCs w:val="28"/>
          <w:rtl w:val="true"/>
          <w:lang w:bidi="fa-IR"/>
        </w:rPr>
        <w:t xml:space="preserve">. </w:t>
      </w:r>
      <w:bookmarkStart w:id="404" w:name="pg20607_201484"/>
    </w:p>
    <w:p>
      <w:pPr>
        <w:pStyle w:val="Heading3"/>
        <w:numPr>
          <w:ilvl w:val="2"/>
          <w:numId w:val="1"/>
        </w:numPr>
        <w:rPr/>
      </w:pPr>
      <w:bookmarkStart w:id="405" w:name="__RefHeading___Toc12191_1169349467"/>
      <w:bookmarkStart w:id="406" w:name="_Toc138"/>
      <w:bookmarkEnd w:id="404"/>
      <w:bookmarkEnd w:id="405"/>
      <w:r>
        <w:rPr>
          <w:rtl w:val="true"/>
        </w:rPr>
        <w:t>غدير در يك آيه گنجانده شد</w:t>
      </w:r>
      <w:bookmarkEnd w:id="406"/>
    </w:p>
    <w:p>
      <w:pPr>
        <w:pStyle w:val="BookText"/>
        <w:rPr/>
      </w:pPr>
      <w:r>
        <w:rPr>
          <w:rFonts w:ascii="IRNazanin" w:hAnsi="IRNazanin" w:eastAsia="IRNazanin"/>
          <w:color w:val="111111"/>
          <w:sz w:val="28"/>
          <w:sz w:val="28"/>
          <w:szCs w:val="28"/>
          <w:rtl w:val="true"/>
          <w:lang w:bidi="fa-IR"/>
        </w:rPr>
        <w:t xml:space="preserve">فرمان غدير با يك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هر كلمه‌اش بُعد عظيمى از ماجرا را در بر مى‌گرفت، و راهكار آن را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عمق اين آيه هنوز به طور كامل موشكافى نشده است، ولى دقتى كوتاه در تعبيرات آن همه چيز را به خواننده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مأموريت غدير در برابر ساير وظايف رسالت، پرماجرا بودن غدير در بين موضوعات تبليغ رسالت، توجه خطر از ناحيه تبليغ پيام و مخفى بودن آن، خطر از هم پاشيدگى و نابودى دين، همسنگ بودن آن پيام با كل رسالت، مطالبى است كه با يك نگاه به الفاظ آيه خود را نشان مى‌دهد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انتصابى بودن خلافت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بودن رسالت و اينكه جز شخص رسول قادر به چنين تبليغى نيست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منافقان و دشمنان غدير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همچنان از متن آيه استخراج مى‌شود؛ و به انسان مى‌فهماند كه اعماق همين يك آيه ژرفتر از آن است كه در نظر ابتدايى به نظر مى‌آيد</w:t>
      </w:r>
      <w:r>
        <w:rPr>
          <w:rFonts w:eastAsia="IRNazanin" w:cs="IRNazanin"/>
          <w:color w:val="111111"/>
          <w:sz w:val="28"/>
          <w:szCs w:val="28"/>
          <w:rtl w:val="true"/>
          <w:lang w:bidi="fa-IR"/>
        </w:rPr>
        <w:t xml:space="preserve">. </w:t>
      </w:r>
      <w:bookmarkStart w:id="407" w:name="pg20607_201485"/>
    </w:p>
    <w:p>
      <w:pPr>
        <w:pStyle w:val="Heading3"/>
        <w:numPr>
          <w:ilvl w:val="2"/>
          <w:numId w:val="1"/>
        </w:numPr>
        <w:rPr/>
      </w:pPr>
      <w:bookmarkStart w:id="408" w:name="__RefHeading___Toc12193_1169349467"/>
      <w:bookmarkStart w:id="409" w:name="_Toc139"/>
      <w:bookmarkEnd w:id="407"/>
      <w:bookmarkEnd w:id="408"/>
      <w:r>
        <w:rPr>
          <w:rtl w:val="true"/>
        </w:rPr>
        <w:t>خطبهٔ غدير گزارش واقعه است</w:t>
      </w:r>
      <w:r>
        <w:rPr>
          <w:rtl w:val="true"/>
        </w:rPr>
        <w:t>!</w:t>
      </w:r>
      <w:bookmarkEnd w:id="409"/>
    </w:p>
    <w:p>
      <w:pPr>
        <w:pStyle w:val="BookText"/>
        <w:rPr/>
      </w:pPr>
      <w:r>
        <w:rPr>
          <w:rFonts w:ascii="IRNazanin" w:hAnsi="IRNazanin" w:eastAsia="IRNazanin"/>
          <w:color w:val="111111"/>
          <w:sz w:val="28"/>
          <w:sz w:val="28"/>
          <w:szCs w:val="28"/>
          <w:rtl w:val="true"/>
          <w:lang w:bidi="fa-IR"/>
        </w:rPr>
        <w:t>متن خطبه غدير بسيارى از جزئيات واقعه نيز هست، و شايد بتوان ادعا كرد كه اگر هيچ متن تاريخى جز اصل خطبه درباره غدير نداشته باشيم، باز هم به اندازه كافى منبعى كه بتواند جوانب قضيه را نشان دهد در دست داريم؛ كه براى استخراج پيام‌هاى آن نيازمند ده‌ها صحيفه هستيم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نمونه‌هاى جالب اين مدعا آن است كه از متن خطبه مى‌توان به دست آورد توقف در غدير به دستور خداوند بوده؛ و بعضى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شنيدن آن را نداشته‌اند</w:t>
      </w:r>
      <w:r>
        <w:rPr>
          <w:rFonts w:eastAsia="IRNazanin" w:cs="IRNazanin"/>
          <w:color w:val="111111"/>
          <w:sz w:val="28"/>
          <w:szCs w:val="28"/>
          <w:rtl w:val="true"/>
          <w:lang w:bidi="fa-IR"/>
        </w:rPr>
        <w:t xml:space="preserve">. </w:t>
      </w:r>
      <w:bookmarkStart w:id="410" w:name="pg20607_201486"/>
    </w:p>
    <w:p>
      <w:pPr>
        <w:pStyle w:val="Heading3"/>
        <w:numPr>
          <w:ilvl w:val="2"/>
          <w:numId w:val="1"/>
        </w:numPr>
        <w:rPr/>
      </w:pPr>
      <w:bookmarkStart w:id="411" w:name="__RefHeading___Toc12195_1169349467"/>
      <w:bookmarkStart w:id="412" w:name="_Toc140"/>
      <w:bookmarkEnd w:id="410"/>
      <w:bookmarkEnd w:id="411"/>
      <w:r>
        <w:rPr>
          <w:rtl w:val="true"/>
        </w:rPr>
        <w:t>جامعهٔ اسلامى مراقب مى‌خواهد</w:t>
      </w:r>
      <w:bookmarkEnd w:id="41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تأكيد خاصى بر تشابه بين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سوى اين تشابه مربوط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سوى ديگر آن مربوط به امتى در معرض خطر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قوم خود با خبر بود، آنها را نهيب مى‌داد كه مبادا بعد از او به بيراهه روند و سخن جانشينش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جانشين خود اعلام مى‌كرد كه اى على، براى من هارون باش و با تدبيرات حساب شده خود جامعه نوپاى اسلامى را نگاهبانى كن</w:t>
      </w:r>
      <w:r>
        <w:rPr>
          <w:rFonts w:eastAsia="IRNazanin" w:cs="IRNazanin"/>
          <w:color w:val="111111"/>
          <w:sz w:val="28"/>
          <w:szCs w:val="28"/>
          <w:rtl w:val="true"/>
          <w:lang w:bidi="fa-IR"/>
        </w:rPr>
        <w:t xml:space="preserve">. </w:t>
      </w:r>
      <w:bookmarkStart w:id="413" w:name="pg20607_201487"/>
    </w:p>
    <w:p>
      <w:pPr>
        <w:pStyle w:val="Heading3"/>
        <w:numPr>
          <w:ilvl w:val="2"/>
          <w:numId w:val="1"/>
        </w:numPr>
        <w:rPr/>
      </w:pPr>
      <w:bookmarkStart w:id="414" w:name="__RefHeading___Toc12197_1169349467"/>
      <w:bookmarkStart w:id="415" w:name="_Toc141"/>
      <w:bookmarkEnd w:id="413"/>
      <w:bookmarkEnd w:id="414"/>
      <w:r>
        <w:rPr>
          <w:rtl w:val="true"/>
        </w:rPr>
        <w:t>غدير جدى بود، سهل انگارى نمى‌پذيرد</w:t>
      </w:r>
      <w:bookmarkEnd w:id="415"/>
    </w:p>
    <w:p>
      <w:pPr>
        <w:pStyle w:val="BookText"/>
        <w:rPr/>
      </w:pPr>
      <w:r>
        <w:rPr>
          <w:rFonts w:ascii="IRNazanin" w:hAnsi="IRNazanin" w:eastAsia="IRNazanin"/>
          <w:color w:val="111111"/>
          <w:sz w:val="28"/>
          <w:sz w:val="28"/>
          <w:szCs w:val="28"/>
          <w:rtl w:val="true"/>
          <w:lang w:bidi="fa-IR"/>
        </w:rPr>
        <w:t>فضايى بسيار جدى در غدير حاكم بود تا عظيم‌ترين پيام الهى با ظرافت تمام به انسانيت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غدير نشان مى‌داد كه حادثه عظيمى در شرف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انجام وظيفه الهى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ماجراى حارث فهرى معلوم كرد كه خدا چگونه پشتيبان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مجموعه‌اى كه همه شاهد و ناظر آن بودند، و نسل‌هاى بعدى كه كيفيت اين ابلاغ را شنيدند، همه بايد درس بگيرند كه خداوند هيچ سهل انگارى درباره ولايت را قبول نخواهد كرد</w:t>
      </w:r>
      <w:r>
        <w:rPr>
          <w:rFonts w:eastAsia="IRNazanin" w:cs="IRNazanin"/>
          <w:color w:val="111111"/>
          <w:sz w:val="28"/>
          <w:szCs w:val="28"/>
          <w:rtl w:val="true"/>
          <w:lang w:bidi="fa-IR"/>
        </w:rPr>
        <w:t xml:space="preserve">. </w:t>
      </w:r>
      <w:bookmarkStart w:id="416" w:name="pg20607_201488"/>
    </w:p>
    <w:p>
      <w:pPr>
        <w:pStyle w:val="Heading3"/>
        <w:numPr>
          <w:ilvl w:val="2"/>
          <w:numId w:val="1"/>
        </w:numPr>
        <w:rPr/>
      </w:pPr>
      <w:bookmarkStart w:id="417" w:name="__RefHeading___Toc12199_1169349467"/>
      <w:bookmarkStart w:id="418" w:name="_Toc142"/>
      <w:bookmarkEnd w:id="416"/>
      <w:bookmarkEnd w:id="417"/>
      <w:r>
        <w:rPr>
          <w:rtl w:val="true"/>
        </w:rPr>
        <w:t>غدير بهشت حاضر همهٔ اديان الهى است</w:t>
      </w:r>
      <w:bookmarkEnd w:id="418"/>
    </w:p>
    <w:p>
      <w:pPr>
        <w:pStyle w:val="BookText"/>
        <w:rPr/>
      </w:pPr>
      <w:r>
        <w:rPr>
          <w:rFonts w:ascii="IRNazanin" w:hAnsi="IRNazanin" w:eastAsia="IRNazanin"/>
          <w:color w:val="111111"/>
          <w:sz w:val="28"/>
          <w:sz w:val="28"/>
          <w:szCs w:val="28"/>
          <w:rtl w:val="true"/>
          <w:lang w:bidi="fa-IR"/>
        </w:rPr>
        <w:t>غدير سرسبزتر از آن است كه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بهشت است و هم راهى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غدير بهشت را قبل از آخرت در اين دنيا به 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را به ديده حقيقتى مؤثر ببينيم كه در تمام شئون مسلمانان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مسلمانان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تعيين وصى براى همه پيامبران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مغز اديان الهى و هدف اصلى خدا بود، به گونه‌اى كه اگر روز غدير خم نبود هيچكس به سعادت واقعى نمى‌رسيد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 خصلتى است كه گروهى از انسان‌ها حقايقى چون غدير را دانسته به فراموشى مى‌سپارند، و آنها را نشنيده مى‌انگارند؟ </w:t>
      </w:r>
      <w:bookmarkStart w:id="419" w:name="pg20607_201489"/>
    </w:p>
    <w:p>
      <w:pPr>
        <w:pStyle w:val="Heading3"/>
        <w:numPr>
          <w:ilvl w:val="2"/>
          <w:numId w:val="1"/>
        </w:numPr>
        <w:rPr/>
      </w:pPr>
      <w:bookmarkStart w:id="420" w:name="__RefHeading___Toc12201_1169349467"/>
      <w:bookmarkStart w:id="421" w:name="_Toc143"/>
      <w:bookmarkEnd w:id="419"/>
      <w:bookmarkEnd w:id="420"/>
      <w:r>
        <w:rPr>
          <w:rtl w:val="true"/>
        </w:rPr>
        <w:t>با غدير همهٔ اهداف تأمين مى‌گرديد</w:t>
      </w:r>
      <w:bookmarkEnd w:id="421"/>
    </w:p>
    <w:p>
      <w:pPr>
        <w:pStyle w:val="BookText"/>
        <w:rPr/>
      </w:pPr>
      <w:r>
        <w:rPr>
          <w:rFonts w:ascii="IRNazanin" w:hAnsi="IRNazanin" w:eastAsia="IRNazanin"/>
          <w:color w:val="111111"/>
          <w:sz w:val="28"/>
          <w:sz w:val="28"/>
          <w:szCs w:val="28"/>
          <w:rtl w:val="true"/>
          <w:lang w:bidi="fa-IR"/>
        </w:rPr>
        <w:t>بشريت بايد بداند كه خالق مهربان او نيازهايش را تا آخر روزگار در نظر گرفته، و تأمين آن را در زيباترين شكل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مجموعه واقعه غدير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مسئله‌اى كه چنين اهميتى دارد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كمر همت به ابلاغ آن بسته، قرار دادن حكومت و صاحب اختيارى مردم در گسترده‌ترين شكل خود است، به گونه‌اى كه شامل همه امت اسلامى و همه زمان‌ها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تعيين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دنيا براى تأمين اين اهداف، راهى بوده كه فقط در غدير نشان داده شد و با تحقق آن نياز امت اسلامى تا آخر روزگار تأمين گرديد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نگاه، آن حضرت مفاهيم اصلى فرهنگ تشيع و عناصر اساسى اعتقاد شيعه در باب امامت را در غدير به گونه‌اى بيان فرموده كه نه تنها تا آخر دنيا براى اين مكتب كافى است، بلكه كسى نمى‌تواند اضافه بر آن تازه‌اى به ميدان آورد</w:t>
      </w:r>
      <w:r>
        <w:rPr>
          <w:rFonts w:eastAsia="IRNazanin" w:cs="IRNazanin"/>
          <w:color w:val="111111"/>
          <w:sz w:val="28"/>
          <w:szCs w:val="28"/>
          <w:rtl w:val="true"/>
          <w:lang w:bidi="fa-IR"/>
        </w:rPr>
        <w:t xml:space="preserve">. </w:t>
      </w:r>
      <w:bookmarkStart w:id="422" w:name="pg20607_201490"/>
    </w:p>
    <w:p>
      <w:pPr>
        <w:pStyle w:val="Heading3"/>
        <w:numPr>
          <w:ilvl w:val="2"/>
          <w:numId w:val="1"/>
        </w:numPr>
        <w:rPr/>
      </w:pPr>
      <w:bookmarkStart w:id="423" w:name="__RefHeading___Toc12203_1169349467"/>
      <w:bookmarkStart w:id="424" w:name="_Toc144"/>
      <w:bookmarkEnd w:id="422"/>
      <w:bookmarkEnd w:id="423"/>
      <w:r>
        <w:rPr>
          <w:rtl w:val="true"/>
        </w:rPr>
        <w:t>غدير اتمام حجتى فوق العاده و متفاوت است</w:t>
      </w:r>
      <w:bookmarkEnd w:id="424"/>
    </w:p>
    <w:p>
      <w:pPr>
        <w:pStyle w:val="BookText"/>
        <w:rPr/>
      </w:pPr>
      <w:r>
        <w:rPr>
          <w:rFonts w:ascii="Amiri" w:hAnsi="Amiri" w:eastAsia="Amiri" w:cs="Amiri"/>
          <w:color w:val="111111"/>
          <w:sz w:val="28"/>
          <w:sz w:val="28"/>
          <w:szCs w:val="28"/>
          <w:rtl w:val="true"/>
          <w:lang w:bidi="ar-SA"/>
        </w:rPr>
        <w:t>فوق العاده بودن همه برنامه‌هاى غدير، نكته‌اى است كه رمز درك بسيارى از جوانب اين ماجراى مهم را در خود جاى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رسميت و عموميت اعلان ولايت در غدير يكى از مسائلى است كه آن را از موارد مشابه در طول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جدا مى‌سازد، و اتمام حجتى متفاوت از ساير موارد را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كه معلوم خواهد شد امامت و رهبرى مقام فوق العاده‌اى است، و جا دارد به كسى كه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مقام نايل مى‌شود تبريك گفته شود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فهميدن دقيق جملات و كلمات والفاظى كه در غدير ادا شده نيز در نظر گرفتن شرايط زمانى و مكانى غدير الزامى است، و آن وقت به وضوح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خواهد شد</w:t>
      </w:r>
      <w:r>
        <w:rPr>
          <w:rFonts w:eastAsia="IRNazanin" w:cs="IRNazanin"/>
          <w:color w:val="111111"/>
          <w:sz w:val="28"/>
          <w:szCs w:val="28"/>
          <w:rtl w:val="true"/>
          <w:lang w:bidi="fa-IR"/>
        </w:rPr>
        <w:t xml:space="preserve">. </w:t>
      </w:r>
      <w:bookmarkStart w:id="425" w:name="pg20607_201491"/>
    </w:p>
    <w:p>
      <w:pPr>
        <w:pStyle w:val="Heading3"/>
        <w:numPr>
          <w:ilvl w:val="2"/>
          <w:numId w:val="1"/>
        </w:numPr>
        <w:rPr/>
      </w:pPr>
      <w:bookmarkStart w:id="426" w:name="__RefHeading___Toc12205_1169349467"/>
      <w:bookmarkStart w:id="427" w:name="_Toc145"/>
      <w:bookmarkEnd w:id="425"/>
      <w:bookmarkEnd w:id="426"/>
      <w:r>
        <w:rPr>
          <w:rtl w:val="true"/>
        </w:rPr>
        <w:t>غدير پاسخ به تهمت‌هاى احتمالى بود</w:t>
      </w:r>
      <w:bookmarkEnd w:id="427"/>
    </w:p>
    <w:p>
      <w:pPr>
        <w:pStyle w:val="BookText"/>
        <w:rPr/>
      </w:pPr>
      <w:r>
        <w:rPr>
          <w:rFonts w:ascii="IRNazanin" w:hAnsi="IRNazanin" w:eastAsia="IRNazanin"/>
          <w:color w:val="111111"/>
          <w:sz w:val="28"/>
          <w:sz w:val="28"/>
          <w:szCs w:val="28"/>
          <w:rtl w:val="true"/>
          <w:lang w:bidi="fa-IR"/>
        </w:rPr>
        <w:t>جالب است كه از يك سو سخن بر سر تمام و كمال دين باشد و از سوى ديگر عده‌اى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غدير تعيين جانشين بوده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تشكر الهى به قيمت مُهر كمال و رضايت بر دين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كوتاه چنان اسلام را پرورش داد و به كمال رساند كه خداوند عالم امضاى رضايت خود را بر آن ثبت نمود؛ و از سوى ديگر عده‌اى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امير و منكم امير </w:t>
      </w:r>
      <w:r>
        <w:rPr>
          <w:rFonts w:eastAsia="IRNazanin" w:cs="IRNazanin"/>
          <w:color w:val="111111"/>
          <w:sz w:val="28"/>
          <w:szCs w:val="28"/>
          <w:rtl w:val="true"/>
          <w:lang w:bidi="fa-IR"/>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حكمت اقتضا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جاويد هر چه تا روز قيامت لازم است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غدير پاسخ به همين تهمت بيجا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جانشينى براى خود تعيين نكرده است</w:t>
      </w:r>
      <w:r>
        <w:rPr>
          <w:rFonts w:eastAsia="IRNazanin" w:cs="IRNazanin"/>
          <w:color w:val="111111"/>
          <w:sz w:val="28"/>
          <w:szCs w:val="28"/>
          <w:rtl w:val="true"/>
          <w:lang w:bidi="fa-IR"/>
        </w:rPr>
        <w:t xml:space="preserve">! </w:t>
      </w:r>
      <w:bookmarkStart w:id="428" w:name="pg20607_201492"/>
    </w:p>
    <w:p>
      <w:pPr>
        <w:pStyle w:val="Heading3"/>
        <w:numPr>
          <w:ilvl w:val="2"/>
          <w:numId w:val="1"/>
        </w:numPr>
        <w:rPr/>
      </w:pPr>
      <w:bookmarkStart w:id="429" w:name="__RefHeading___Toc12207_1169349467"/>
      <w:bookmarkStart w:id="430" w:name="_Toc146"/>
      <w:bookmarkEnd w:id="428"/>
      <w:bookmarkEnd w:id="429"/>
      <w:r>
        <w:rPr>
          <w:rtl w:val="true"/>
        </w:rPr>
        <w:t>شيرينى غدير را در كام مردم تلخ كردند</w:t>
      </w:r>
      <w:bookmarkEnd w:id="430"/>
    </w:p>
    <w:p>
      <w:pPr>
        <w:pStyle w:val="BookText"/>
        <w:rPr/>
      </w:pPr>
      <w:r>
        <w:rPr>
          <w:rFonts w:ascii="IRNazanin" w:hAnsi="IRNazanin" w:eastAsia="IRNazanin"/>
          <w:color w:val="111111"/>
          <w:sz w:val="28"/>
          <w:sz w:val="28"/>
          <w:szCs w:val="28"/>
          <w:rtl w:val="true"/>
          <w:lang w:bidi="fa-IR"/>
        </w:rPr>
        <w:t>احساسى دوگانه از غدير، موشكافى خاص را مى‌رساند كه به گونه‌اى همه جانبه به ماجرا نگريسته، و شيرينى آغاز غدير را در كنار تلخى آينده آن چشيده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بلنداى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كه بر بلندايى از جهاز شتران و منبرى از سادگى و صداقت، به دل‌هاى تشنه صاحبدلان، معرفت و نور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ترسيم اين فكر و اعتقاد از اين نكته باريكتر از مو غافل نمانده كه فقط پاكان توفيق نوشيدن جرعه‌اى از غدير را داشتند و آنان كه ننوشيدند در واقع لياقت نداشتند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تلخكامى غدير را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كام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و طعم تلخ آن را در دل غديريان</w:t>
      </w:r>
      <w:r>
        <w:rPr>
          <w:rFonts w:eastAsia="IRNazanin" w:cs="IRNazanin"/>
          <w:color w:val="111111"/>
          <w:sz w:val="28"/>
          <w:szCs w:val="28"/>
          <w:rtl w:val="true"/>
          <w:lang w:bidi="fa-IR"/>
        </w:rPr>
        <w:t xml:space="preserve">. </w:t>
      </w:r>
      <w:bookmarkStart w:id="431" w:name="pg20607_201493"/>
    </w:p>
    <w:p>
      <w:pPr>
        <w:pStyle w:val="Heading2"/>
        <w:numPr>
          <w:ilvl w:val="1"/>
          <w:numId w:val="1"/>
        </w:numPr>
        <w:rPr/>
      </w:pPr>
      <w:bookmarkStart w:id="432" w:name="__RefHeading___Toc12209_1169349467"/>
      <w:bookmarkStart w:id="433" w:name="_Toc147"/>
      <w:bookmarkEnd w:id="431"/>
      <w:bookmarkEnd w:id="432"/>
      <w:r>
        <w:rPr/>
        <w:t>9</w:t>
      </w:r>
      <w:bookmarkEnd w:id="43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12211_1169349467"/>
      <w:bookmarkStart w:id="435" w:name="_Toc148"/>
      <w:bookmarkEnd w:id="434"/>
      <w:r>
        <w:rPr>
          <w:rtl w:val="true"/>
        </w:rPr>
        <w:t>اشارة</w:t>
      </w:r>
      <w:bookmarkStart w:id="436" w:name="pg20607_201494"/>
      <w:bookmarkEnd w:id="435"/>
    </w:p>
    <w:p>
      <w:pPr>
        <w:pStyle w:val="Heading3"/>
        <w:numPr>
          <w:ilvl w:val="2"/>
          <w:numId w:val="1"/>
        </w:numPr>
        <w:rPr/>
      </w:pPr>
      <w:bookmarkStart w:id="437" w:name="__RefHeading___Toc12213_1169349467"/>
      <w:bookmarkStart w:id="438" w:name="_Toc149"/>
      <w:bookmarkEnd w:id="436"/>
      <w:bookmarkEnd w:id="437"/>
      <w:r>
        <w:rPr>
          <w:rtl w:val="true"/>
        </w:rPr>
        <w:t>موشكافى غدير تا ابد ادامه دارد</w:t>
      </w:r>
      <w:bookmarkEnd w:id="438"/>
    </w:p>
    <w:p>
      <w:pPr>
        <w:pStyle w:val="BookText"/>
        <w:rPr/>
      </w:pPr>
      <w:r>
        <w:rPr>
          <w:rFonts w:ascii="IRNazanin" w:hAnsi="IRNazanin" w:eastAsia="IRNazanin"/>
          <w:color w:val="111111"/>
          <w:sz w:val="28"/>
          <w:sz w:val="28"/>
          <w:szCs w:val="28"/>
          <w:rtl w:val="true"/>
          <w:lang w:bidi="fa-IR"/>
        </w:rPr>
        <w:t>غدير را بايد جدى‌ترين فراز فكر و اعتقادمان بدانيم و رد پاى وحى را در جاى جاى آن 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مهم‌ترين پيام خود را كه تا ابديت بايد مورد موشكافى نسل‌ها قرار گيرد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خنده‌آور خواهد بود كه كسى چنين امر عظيمى را به اغراض شخصى و مسايل عاطفى و ارتباطات خويشاوندى نسبت دهد، چرا كه اين امر خداست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مخلوق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خلافت بسته است، و به هيچ كس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انتخاب و تعيين نمى‌دهد، بلكه فقط وظيفه ابلاغ را عمل مى‌كنند</w:t>
      </w:r>
      <w:r>
        <w:rPr>
          <w:rFonts w:eastAsia="IRNazanin" w:cs="IRNazanin"/>
          <w:color w:val="111111"/>
          <w:sz w:val="28"/>
          <w:szCs w:val="28"/>
          <w:rtl w:val="true"/>
          <w:lang w:bidi="fa-IR"/>
        </w:rPr>
        <w:t xml:space="preserve">. </w:t>
      </w:r>
      <w:bookmarkStart w:id="439" w:name="pg20607_201495"/>
    </w:p>
    <w:p>
      <w:pPr>
        <w:pStyle w:val="Heading3"/>
        <w:numPr>
          <w:ilvl w:val="2"/>
          <w:numId w:val="1"/>
        </w:numPr>
        <w:rPr/>
      </w:pPr>
      <w:bookmarkStart w:id="440" w:name="__RefHeading___Toc12215_1169349467"/>
      <w:bookmarkStart w:id="441" w:name="_Toc150"/>
      <w:bookmarkEnd w:id="439"/>
      <w:bookmarkEnd w:id="440"/>
      <w:r>
        <w:rPr>
          <w:rtl w:val="true"/>
        </w:rPr>
        <w:t xml:space="preserve">غدير به معناى خلقت نورانى چهارده معصوم </w:t>
      </w:r>
      <w:r>
        <w:rPr>
          <w:rtl w:val="true"/>
        </w:rPr>
        <w:t>(</w:t>
      </w:r>
      <w:r>
        <w:rPr>
          <w:rtl w:val="true"/>
        </w:rPr>
        <w:t>علیهم السّلام</w:t>
      </w:r>
      <w:r>
        <w:rPr>
          <w:rtl w:val="true"/>
        </w:rPr>
        <w:t xml:space="preserve">) </w:t>
      </w:r>
      <w:r>
        <w:rPr>
          <w:rtl w:val="true"/>
        </w:rPr>
        <w:t>است</w:t>
      </w:r>
      <w:bookmarkEnd w:id="441"/>
    </w:p>
    <w:p>
      <w:pPr>
        <w:pStyle w:val="BookText"/>
        <w:rPr/>
      </w:pPr>
      <w:r>
        <w:rPr>
          <w:rFonts w:ascii="IRNazanin" w:hAnsi="IRNazanin" w:eastAsia="IRNazanin"/>
          <w:color w:val="111111"/>
          <w:sz w:val="28"/>
          <w:sz w:val="28"/>
          <w:szCs w:val="28"/>
          <w:rtl w:val="true"/>
          <w:lang w:bidi="fa-IR"/>
        </w:rPr>
        <w:t>غدير حادثه ولايت است؛ و به گونه‌اى فوق العاده انجام شده كه هيچگاه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امر عادى آن همه خطبه ايراد نمى‌كند، بلكه با همين مراسم عظيم گوشزد مى‌كند كه مسئله خلافت يك مسئله عادى نيست كه هر كس بخواهد ديگرى را انتخاب كند و يا قرعه كشى نمايد يا شورى درست كند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اينكه غدير تنها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ولايت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فراتر از اين مى‌فهماند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اشرف مخلوقات عالم بعد از پيامبرند، و كسى برتر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بلند كند و جانشين خود قرار دهد</w:t>
      </w:r>
      <w:r>
        <w:rPr>
          <w:rFonts w:eastAsia="IRNazanin" w:cs="IRNazanin"/>
          <w:color w:val="111111"/>
          <w:sz w:val="28"/>
          <w:szCs w:val="28"/>
          <w:rtl w:val="true"/>
          <w:lang w:bidi="fa-IR"/>
        </w:rPr>
        <w:t xml:space="preserve">. </w:t>
      </w:r>
      <w:bookmarkStart w:id="442" w:name="pg20607_201496"/>
    </w:p>
    <w:p>
      <w:pPr>
        <w:pStyle w:val="Heading3"/>
        <w:numPr>
          <w:ilvl w:val="2"/>
          <w:numId w:val="1"/>
        </w:numPr>
        <w:rPr/>
      </w:pPr>
      <w:bookmarkStart w:id="443" w:name="__RefHeading___Toc12217_1169349467"/>
      <w:bookmarkStart w:id="444" w:name="_Toc151"/>
      <w:bookmarkEnd w:id="442"/>
      <w:bookmarkEnd w:id="443"/>
      <w:r>
        <w:rPr>
          <w:rtl w:val="true"/>
        </w:rPr>
        <w:t>هر نسلى موظف است غدير را منتقل كند</w:t>
      </w:r>
      <w:bookmarkEnd w:id="44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به عنوان امانتى در ميان مردم باقى گذاشت تا نسل‌هاى مسلمان تا روز قيامت آن را به يكديگر منتقل كنند و هر نسلى خود را موظف به حفظ آن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اولين نسل مسلمانان به اين امانت بزرگ الهى خيانت كردند و حرمتش را زير پا گذاشتند، و بسيارى از نسل‌هاى بعدى را از بركات آن و حتى شنيدن نام آن محروم كردند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اذعان داشت كه وحدت كلمه امت اسلامى در گرو قبول و اجراى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كه تفرقه و تشتت امت به خاطر نپذيرفتن و اجرا نكردن اين دستور الهى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45" w:name="pg20607_201497"/>
    </w:p>
    <w:p>
      <w:pPr>
        <w:pStyle w:val="Heading3"/>
        <w:numPr>
          <w:ilvl w:val="2"/>
          <w:numId w:val="1"/>
        </w:numPr>
        <w:rPr/>
      </w:pPr>
      <w:bookmarkStart w:id="446" w:name="__RefHeading___Toc12219_1169349467"/>
      <w:bookmarkStart w:id="447" w:name="_Toc152"/>
      <w:bookmarkEnd w:id="445"/>
      <w:bookmarkEnd w:id="446"/>
      <w:r>
        <w:rPr>
          <w:rtl w:val="true"/>
        </w:rPr>
        <w:t xml:space="preserve">مقام </w:t>
      </w:r>
      <w:r>
        <w:rPr>
          <w:rtl w:val="true"/>
        </w:rPr>
        <w:t>«</w:t>
      </w:r>
      <w:r>
        <w:rPr>
          <w:rtl w:val="true"/>
        </w:rPr>
        <w:t>اولى بالمؤمنين</w:t>
      </w:r>
      <w:r>
        <w:rPr>
          <w:rtl w:val="true"/>
        </w:rPr>
        <w:t xml:space="preserve">» </w:t>
      </w:r>
      <w:r>
        <w:rPr>
          <w:rtl w:val="true"/>
        </w:rPr>
        <w:t>معرفى شد</w:t>
      </w:r>
      <w:bookmarkEnd w:id="447"/>
    </w:p>
    <w:p>
      <w:pPr>
        <w:pStyle w:val="BookText"/>
        <w:rPr/>
      </w:pPr>
      <w:r>
        <w:rPr>
          <w:rFonts w:ascii="IRNazanin" w:hAnsi="IRNazanin" w:eastAsia="IRNazanin"/>
          <w:color w:val="111111"/>
          <w:sz w:val="28"/>
          <w:sz w:val="28"/>
          <w:szCs w:val="28"/>
          <w:rtl w:val="true"/>
          <w:lang w:bidi="fa-IR"/>
        </w:rPr>
        <w:t>برنامه‌اى به عظمت غدير نياز به مجرى با عظمتى داشت، كه تحمل سنگينى اين برنامه مفصل و مهم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عظيمى كه بتواند چنين اهدافى را به ثمر برساند، و در هر مرحله دقيق‌ترين برنامه را به اجرا درآورد كسى جز شخص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هيچكس ديگرى نمى‌توانست از عهده آن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وقوع ماجراى غدير و مسيرى كه از آغاز تا انجام آن طى شد و كيفيت خاص آن گوياى يك هدف مقدس از اين همه برنامه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متوقف شدن در سرزمين گرم و خشك، بيعت و سلام به امرة المؤمنين، تهديد الهى بر عدم انجام رسالت در صورت عدم ابلاغ غدير، نزول آيه اكمال، شعر حسان، و تبريك مردم، مجموعه‌اى منسجم براى اعلام كسانى است كه به جاى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نشست</w:t>
      </w:r>
      <w:r>
        <w:rPr>
          <w:rFonts w:eastAsia="IRNazanin" w:cs="IRNazanin"/>
          <w:color w:val="111111"/>
          <w:sz w:val="28"/>
          <w:szCs w:val="28"/>
          <w:rtl w:val="true"/>
          <w:lang w:bidi="fa-IR"/>
        </w:rPr>
        <w:t xml:space="preserve">. </w:t>
      </w:r>
      <w:bookmarkStart w:id="448" w:name="pg20607_201498"/>
    </w:p>
    <w:p>
      <w:pPr>
        <w:pStyle w:val="Heading3"/>
        <w:numPr>
          <w:ilvl w:val="2"/>
          <w:numId w:val="1"/>
        </w:numPr>
        <w:rPr/>
      </w:pPr>
      <w:bookmarkStart w:id="449" w:name="__RefHeading___Toc12221_1169349467"/>
      <w:bookmarkStart w:id="450" w:name="_Toc153"/>
      <w:bookmarkEnd w:id="448"/>
      <w:bookmarkEnd w:id="449"/>
      <w:r>
        <w:rPr>
          <w:rtl w:val="true"/>
        </w:rPr>
        <w:t>كدام حادثه؟ كدام ضابطه؟ كدام نعمت؟</w:t>
      </w:r>
      <w:bookmarkEnd w:id="450"/>
    </w:p>
    <w:p>
      <w:pPr>
        <w:pStyle w:val="BookText"/>
        <w:rPr/>
      </w:pPr>
      <w:r>
        <w:rPr>
          <w:rFonts w:ascii="IRNazanin" w:hAnsi="IRNazanin" w:eastAsia="IRNazanin"/>
          <w:color w:val="111111"/>
          <w:sz w:val="28"/>
          <w:sz w:val="28"/>
          <w:szCs w:val="28"/>
          <w:rtl w:val="true"/>
          <w:lang w:bidi="fa-IR"/>
        </w:rPr>
        <w:t>اكنون كه خدا براى اولين و آخرين بار مى‌خواهد كمال دين و تمام نعمت و رضايت خود را اعلام كند، بايد چنين كارى در قالب بزرگترين برنامه‌ريزى تاريخ انجام شود، تا دقيقا معلوم شود آنچه مورد قبول و انتخاب الهى قرار گرفته كدام دين با كدام ضابطه بوده و آن نعمتى كه به اعلى درجه كمال رسيده كدام است؟</w:t>
      </w:r>
    </w:p>
    <w:p>
      <w:pPr>
        <w:pStyle w:val="BookText"/>
        <w:rPr/>
      </w:pPr>
      <w:r>
        <w:rPr>
          <w:rFonts w:ascii="IRNazanin" w:hAnsi="IRNazanin" w:eastAsia="IRNazanin"/>
          <w:color w:val="111111"/>
          <w:sz w:val="28"/>
          <w:sz w:val="28"/>
          <w:szCs w:val="28"/>
          <w:rtl w:val="true"/>
          <w:lang w:bidi="fa-IR"/>
        </w:rPr>
        <w:t>از همين جاست كه خدا خواسته اين حادثه غير معمولى و غير عادى باشد، و غدير به عنوان جالب‌ترين حقيقت تاريخ مطرح باشد و متضمن حقايقى سرنوشت‌ساز براى حيات بشرى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هنگام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اكتفا نمى‌كند كه نام او را ببرد؛ بلكه لازم مى‌داند دست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كند و به بشريت نشان دهد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دقيقا نشان دهد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پى مى‌بريم چرا هر نعمتى در مقابل نعمت ولايت كوچك است، زيرا دينى كه در آن ولايت نباشد مورد رضايت خدا نيست اگر چه تحت پرچم توحيد باشد</w:t>
      </w:r>
      <w:r>
        <w:rPr>
          <w:rFonts w:eastAsia="IRNazanin" w:cs="IRNazanin"/>
          <w:color w:val="111111"/>
          <w:sz w:val="28"/>
          <w:szCs w:val="28"/>
          <w:rtl w:val="true"/>
          <w:lang w:bidi="fa-IR"/>
        </w:rPr>
        <w:t xml:space="preserve">! </w:t>
      </w:r>
      <w:bookmarkStart w:id="451" w:name="pg20607_201499"/>
    </w:p>
    <w:p>
      <w:pPr>
        <w:pStyle w:val="Heading3"/>
        <w:numPr>
          <w:ilvl w:val="2"/>
          <w:numId w:val="1"/>
        </w:numPr>
        <w:rPr/>
      </w:pPr>
      <w:bookmarkStart w:id="452" w:name="__RefHeading___Toc12223_1169349467"/>
      <w:bookmarkStart w:id="453" w:name="_Toc154"/>
      <w:bookmarkEnd w:id="451"/>
      <w:bookmarkEnd w:id="452"/>
      <w:r>
        <w:rPr>
          <w:rtl w:val="true"/>
        </w:rPr>
        <w:t>با غدير اسلام جهانى مى‌شود</w:t>
      </w:r>
      <w:bookmarkEnd w:id="453"/>
    </w:p>
    <w:p>
      <w:pPr>
        <w:pStyle w:val="BookText"/>
        <w:rPr/>
      </w:pPr>
      <w:r>
        <w:rPr>
          <w:rFonts w:ascii="IRNazanin" w:hAnsi="IRNazanin" w:eastAsia="IRNazanin"/>
          <w:color w:val="111111"/>
          <w:sz w:val="28"/>
          <w:sz w:val="28"/>
          <w:szCs w:val="28"/>
          <w:rtl w:val="true"/>
          <w:lang w:bidi="fa-IR"/>
        </w:rPr>
        <w:t>جهانى شدن و جاودانگى اسلام يك شعار توخالى نبايد باشد، بلكه ضمانت و پشتوانه لازم را بايد آماده كرد، و سپس چنين ادعايى را مطرح كرد و چنان شعارى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همهٔ كسانى كه ادعايى به اين عظمت را بر بلندترين كتيبهٔ اسلام آويخته‌اند بايد بدانند كه حيات و بقاى دينشان مرهون ولايت و غدير است، و اگر ولايت نبود اسمى از اسلام باقى نمى‌ماند، تا چه رسد به اينكه جهانى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همه مسلمان با مذاهب مختلف، با فكرى سالم به حادثه غدير بنگرند، نتيجه‌اش بازسازى جامعه اسلامى با بنايى بر مبناى حقايق ريشه‌دار الهى مى‌شود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 غديريان بايد شعار جهانى بودن اسلام را بر پرچم توحيد نقش كنيم و به جهانيان بنمايانيم، چون ضمانت و پشتوانه اين ادعا را از غدير گرفته‌ايم و حافظان دين تا روز قيامت برايمان تعيين شده‌اند</w:t>
      </w:r>
      <w:r>
        <w:rPr>
          <w:rFonts w:eastAsia="IRNazanin" w:cs="IRNazanin"/>
          <w:color w:val="111111"/>
          <w:sz w:val="28"/>
          <w:szCs w:val="28"/>
          <w:rtl w:val="true"/>
          <w:lang w:bidi="fa-IR"/>
        </w:rPr>
        <w:t xml:space="preserve">. </w:t>
      </w:r>
      <w:bookmarkStart w:id="454" w:name="pg20607_201500"/>
    </w:p>
    <w:p>
      <w:pPr>
        <w:pStyle w:val="Heading3"/>
        <w:numPr>
          <w:ilvl w:val="2"/>
          <w:numId w:val="1"/>
        </w:numPr>
        <w:rPr/>
      </w:pPr>
      <w:bookmarkStart w:id="455" w:name="__RefHeading___Toc12225_1169349467"/>
      <w:bookmarkStart w:id="456" w:name="_Toc155"/>
      <w:bookmarkEnd w:id="454"/>
      <w:bookmarkEnd w:id="455"/>
      <w:r>
        <w:rPr>
          <w:rtl w:val="true"/>
        </w:rPr>
        <w:t>وسعت جامعه‌شناسى غدير تا روز قيامت است</w:t>
      </w:r>
      <w:bookmarkEnd w:id="456"/>
    </w:p>
    <w:p>
      <w:pPr>
        <w:pStyle w:val="BookText"/>
        <w:rPr/>
      </w:pPr>
      <w:r>
        <w:rPr>
          <w:rFonts w:ascii="IRNazanin" w:hAnsi="IRNazanin" w:eastAsia="IRNazanin"/>
          <w:color w:val="111111"/>
          <w:sz w:val="28"/>
          <w:sz w:val="28"/>
          <w:szCs w:val="28"/>
          <w:rtl w:val="true"/>
          <w:lang w:bidi="fa-IR"/>
        </w:rPr>
        <w:t>قرائنى كه ماجراى غدير را در برگرفته تشكيل دهنده مجموعه‌اى عظيم از دقايق جامعه‌شناسى و روانشناسى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حساب شده با در نظر گرفتن جامعه‌اى به وسعت همه مسلمانان تا روز قيامت و در هر شهر و ديارى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قرائنى همراه غدير است كه با فرهنگ‌هاى مختلف قابل هضم و درك است، و كسى را از قافله اتمام حجت باز نمى‌گذارد</w:t>
      </w:r>
      <w:r>
        <w:rPr>
          <w:rFonts w:eastAsia="IRNazanin" w:cs="IRNazanin"/>
          <w:color w:val="111111"/>
          <w:sz w:val="28"/>
          <w:szCs w:val="28"/>
          <w:rtl w:val="true"/>
          <w:lang w:bidi="fa-IR"/>
        </w:rPr>
        <w:t xml:space="preserve">. </w:t>
      </w:r>
      <w:bookmarkStart w:id="457" w:name="pg20607_201501"/>
    </w:p>
    <w:p>
      <w:pPr>
        <w:pStyle w:val="Heading3"/>
        <w:numPr>
          <w:ilvl w:val="2"/>
          <w:numId w:val="1"/>
        </w:numPr>
        <w:rPr/>
      </w:pPr>
      <w:bookmarkStart w:id="458" w:name="__RefHeading___Toc12227_1169349467"/>
      <w:bookmarkStart w:id="459" w:name="_Toc156"/>
      <w:bookmarkEnd w:id="457"/>
      <w:bookmarkEnd w:id="458"/>
      <w:r>
        <w:rPr>
          <w:rtl w:val="true"/>
        </w:rPr>
        <w:t>انديشهٔ ظريف غدير رمز بقاى آن است</w:t>
      </w:r>
      <w:bookmarkEnd w:id="459"/>
    </w:p>
    <w:p>
      <w:pPr>
        <w:pStyle w:val="BookText"/>
        <w:rPr/>
      </w:pPr>
      <w:r>
        <w:rPr>
          <w:rFonts w:ascii="Amiri" w:hAnsi="Amiri" w:eastAsia="Amiri" w:cs="Amiri"/>
          <w:color w:val="111111"/>
          <w:sz w:val="28"/>
          <w:sz w:val="28"/>
          <w:szCs w:val="28"/>
          <w:rtl w:val="true"/>
          <w:lang w:bidi="ar-SA"/>
        </w:rPr>
        <w:t>توجه به جهات روانشناختى در كيفيت اجراى مراسم غدير نشانه ظرافتى است كه در انديشه غدير بايد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سيزده قرن قبل از تأسيس چنين علمى، با بكار بردن دقيق‌ترين مبانى روان شناسى مراسم غدير در محيط آن روز به انجام رسيده رمز بقاى اين واقعه در طول قرن‌هاست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بهترين موقعيت و در حال انسجام مردم در سفر، و با تأكيد بر ابلاغ پيام او به غايبان و آوردن توحيد و نبوت قبل از ولايت، توانسته توجه مردم را به طور فوق العاده‌اى به پيام غدير جلب كند، و اين همه به دقيق‌ترين شكل مراعات روحيات مردم باز مى‌گردد</w:t>
      </w:r>
      <w:r>
        <w:rPr>
          <w:rFonts w:eastAsia="IRNazanin" w:cs="IRNazanin"/>
          <w:color w:val="111111"/>
          <w:sz w:val="28"/>
          <w:szCs w:val="28"/>
          <w:rtl w:val="true"/>
          <w:lang w:bidi="fa-IR"/>
        </w:rPr>
        <w:t xml:space="preserve">. </w:t>
      </w:r>
      <w:bookmarkStart w:id="460" w:name="pg20607_201502"/>
    </w:p>
    <w:p>
      <w:pPr>
        <w:pStyle w:val="Heading3"/>
        <w:numPr>
          <w:ilvl w:val="2"/>
          <w:numId w:val="1"/>
        </w:numPr>
        <w:rPr/>
      </w:pPr>
      <w:bookmarkStart w:id="461" w:name="__RefHeading___Toc12229_1169349467"/>
      <w:bookmarkStart w:id="462" w:name="_Toc157"/>
      <w:bookmarkEnd w:id="460"/>
      <w:bookmarkEnd w:id="461"/>
      <w:r>
        <w:rPr>
          <w:rtl w:val="true"/>
        </w:rPr>
        <w:t>غدير رمز وحدت است نه سد راه آن</w:t>
      </w:r>
      <w:bookmarkEnd w:id="462"/>
    </w:p>
    <w:p>
      <w:pPr>
        <w:pStyle w:val="BookText"/>
        <w:rPr/>
      </w:pPr>
      <w:r>
        <w:rPr>
          <w:rFonts w:ascii="IRNazanin" w:hAnsi="IRNazanin" w:eastAsia="IRNazanin"/>
          <w:color w:val="111111"/>
          <w:sz w:val="28"/>
          <w:sz w:val="28"/>
          <w:szCs w:val="28"/>
          <w:rtl w:val="true"/>
          <w:lang w:bidi="fa-IR"/>
        </w:rPr>
        <w:t>اسلام دين حقيقت جويى و درك شفاف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شاهد حوادث بسيارى بوده كه هر مسلمانى بايد در صدد به دست آوردن حقايق دينش از لابلاى آنها باشد، تا سرمشق‌هاى زندگى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بعثت گرفته تا غدير تا عاشورا تا ظهور، مهمترين حوادثى هستند كه هيچ مسلمانى را گزيرى از فهم آن نيست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اين گونه مسائل را نبايد موجب اختلاف و تفرقه دانست، چرا كه وحدت و اتحاد نبايد سدى در برابر تعقل و تفكر باشد، همان گونه كه نبايد نقابى براى پوشاندن حق و آميختن آن به باطل شود</w:t>
      </w:r>
      <w:r>
        <w:rPr>
          <w:rFonts w:eastAsia="IRNazanin" w:cs="IRNazanin"/>
          <w:color w:val="111111"/>
          <w:sz w:val="28"/>
          <w:szCs w:val="28"/>
          <w:rtl w:val="true"/>
          <w:lang w:bidi="fa-IR"/>
        </w:rPr>
        <w:t xml:space="preserve">. </w:t>
      </w:r>
      <w:bookmarkStart w:id="463" w:name="pg20607_201503"/>
    </w:p>
    <w:p>
      <w:pPr>
        <w:pStyle w:val="Heading3"/>
        <w:numPr>
          <w:ilvl w:val="2"/>
          <w:numId w:val="1"/>
        </w:numPr>
        <w:rPr/>
      </w:pPr>
      <w:bookmarkStart w:id="464" w:name="__RefHeading___Toc12231_1169349467"/>
      <w:bookmarkStart w:id="465" w:name="_Toc158"/>
      <w:bookmarkEnd w:id="463"/>
      <w:bookmarkEnd w:id="464"/>
      <w:r>
        <w:rPr>
          <w:rtl w:val="true"/>
        </w:rPr>
        <w:t>غدير قطع يد فرصت طلبان بود</w:t>
      </w:r>
      <w:bookmarkEnd w:id="465"/>
    </w:p>
    <w:p>
      <w:pPr>
        <w:pStyle w:val="BookText"/>
        <w:rPr/>
      </w:pPr>
      <w:r>
        <w:rPr>
          <w:rFonts w:ascii="IRNazanin" w:hAnsi="IRNazanin" w:eastAsia="IRNazanin"/>
          <w:color w:val="111111"/>
          <w:sz w:val="28"/>
          <w:sz w:val="28"/>
          <w:szCs w:val="28"/>
          <w:rtl w:val="true"/>
          <w:lang w:bidi="fa-IR"/>
        </w:rPr>
        <w:t>آنچه در غدير انجام گرفت كارى سنگين بود و در شرايط سختى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از يك سو مشتى محكم بر دهان فرصت طلبانى بود كه خود را نامزد خلافت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معرفى تمام عيار كسى بود كه به عنوان خورشيد ولايت بايد جانشين خورشيد رسالت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نگاهى ديگر تكميل دين و اتمام نعمت بود كه بايد بشارت آن به مردم ابلاغ مى‌شد و نمود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نشان داده مى‌شد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با ولايت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مستقيم دارد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بدون ولايت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نتيجه 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6" w:name="pg20607_201504"/>
    </w:p>
    <w:p>
      <w:pPr>
        <w:pStyle w:val="Heading3"/>
        <w:numPr>
          <w:ilvl w:val="2"/>
          <w:numId w:val="1"/>
        </w:numPr>
        <w:rPr/>
      </w:pPr>
      <w:bookmarkStart w:id="467" w:name="__RefHeading___Toc12233_1169349467"/>
      <w:bookmarkStart w:id="468" w:name="_Toc159"/>
      <w:bookmarkEnd w:id="466"/>
      <w:bookmarkEnd w:id="467"/>
      <w:r>
        <w:rPr>
          <w:rtl w:val="true"/>
        </w:rPr>
        <w:t>اتمام حجت غدير در بهترين شرايط بود</w:t>
      </w:r>
      <w:bookmarkEnd w:id="468"/>
    </w:p>
    <w:p>
      <w:pPr>
        <w:pStyle w:val="BookText"/>
        <w:rPr/>
      </w:pPr>
      <w:r>
        <w:rPr>
          <w:rFonts w:ascii="IRNazanin" w:hAnsi="IRNazanin" w:eastAsia="IRNazanin"/>
          <w:color w:val="111111"/>
          <w:sz w:val="28"/>
          <w:sz w:val="28"/>
          <w:szCs w:val="28"/>
          <w:rtl w:val="true"/>
          <w:lang w:bidi="fa-IR"/>
        </w:rPr>
        <w:t xml:space="preserve">منافقينى بودند كه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مى‌كشيدند تا قدرت را پس از ايشان در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مسلمانان از اهداف و اشخاص اين گروه بى‌اطلاع بودند؛ و ظاهرشان مانع بود كه نفاقشان معلوم باشد، و اگر سخنى مى‌گفتند از نظر مردم قابل باور بود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آنان هم قدرت چنين كارى را داشتند و هم تصميم بر چنين 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و رسول خواستند قبل از هر اقدامى از سوى آنان حجت را بر مردم تمام كرده باشند</w:t>
      </w:r>
      <w:r>
        <w:rPr>
          <w:rFonts w:eastAsia="IRNazanin" w:cs="IRNazanin"/>
          <w:color w:val="111111"/>
          <w:sz w:val="28"/>
          <w:szCs w:val="28"/>
          <w:rtl w:val="true"/>
          <w:lang w:bidi="fa-IR"/>
        </w:rPr>
        <w:t xml:space="preserve">. </w:t>
      </w:r>
      <w:bookmarkStart w:id="469" w:name="pg20607_201505"/>
    </w:p>
    <w:p>
      <w:pPr>
        <w:pStyle w:val="Heading3"/>
        <w:numPr>
          <w:ilvl w:val="2"/>
          <w:numId w:val="1"/>
        </w:numPr>
        <w:rPr/>
      </w:pPr>
      <w:bookmarkStart w:id="470" w:name="__RefHeading___Toc12235_1169349467"/>
      <w:bookmarkStart w:id="471" w:name="_Toc160"/>
      <w:bookmarkEnd w:id="469"/>
      <w:bookmarkEnd w:id="470"/>
      <w:r>
        <w:rPr>
          <w:rtl w:val="true"/>
        </w:rPr>
        <w:t>بزرگترين حقيقت در جهانى‌ترين شكل اجرا شد</w:t>
      </w:r>
      <w:bookmarkEnd w:id="471"/>
    </w:p>
    <w:p>
      <w:pPr>
        <w:pStyle w:val="BookText"/>
        <w:rPr/>
      </w:pPr>
      <w:r>
        <w:rPr>
          <w:rFonts w:ascii="IRNazanin" w:hAnsi="IRNazanin" w:eastAsia="IRNazanin"/>
          <w:color w:val="111111"/>
          <w:sz w:val="28"/>
          <w:sz w:val="28"/>
          <w:szCs w:val="28"/>
          <w:rtl w:val="true"/>
          <w:lang w:bidi="fa-IR"/>
        </w:rPr>
        <w:t>نگاهى به ژرفاى غدير كه اگر تحقق عينى مى‌يافت چه مى‌شد و جهان چگونه بود، اين احساس را تقويت مى‌كند كه گويا همه جهانيان از گنجى گرانبها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واقعه غدير به شكل جهانى اجرا شد، و هم تمام آزادگان جهان امامى عدل گستر را در آن جستجو مى‌كنند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لطيفى است كه در غدير بزرگترين حقيقت بشريت بر روى دستان بزرگترين پيامبر به تمام بشريت در طول و عرض زمان و مكان عرضه شد</w:t>
      </w:r>
      <w:r>
        <w:rPr>
          <w:rFonts w:eastAsia="IRNazanin" w:cs="IRNazanin"/>
          <w:color w:val="111111"/>
          <w:sz w:val="28"/>
          <w:szCs w:val="28"/>
          <w:rtl w:val="true"/>
          <w:lang w:bidi="fa-IR"/>
        </w:rPr>
        <w:t xml:space="preserve">. </w:t>
      </w:r>
      <w:bookmarkStart w:id="472" w:name="pg20607_201506"/>
    </w:p>
    <w:p>
      <w:pPr>
        <w:pStyle w:val="Heading3"/>
        <w:numPr>
          <w:ilvl w:val="2"/>
          <w:numId w:val="1"/>
        </w:numPr>
        <w:rPr/>
      </w:pPr>
      <w:bookmarkStart w:id="473" w:name="__RefHeading___Toc12237_1169349467"/>
      <w:bookmarkStart w:id="474" w:name="_Toc161"/>
      <w:bookmarkEnd w:id="472"/>
      <w:bookmarkEnd w:id="473"/>
      <w:r>
        <w:rPr>
          <w:rtl w:val="true"/>
        </w:rPr>
        <w:t>تجلى فصاحت و بلاغت را در خطابهٔ غدير بايد ديد</w:t>
      </w:r>
      <w:bookmarkEnd w:id="474"/>
    </w:p>
    <w:p>
      <w:pPr>
        <w:pStyle w:val="BookText"/>
        <w:rPr/>
      </w:pPr>
      <w:r>
        <w:rPr>
          <w:rFonts w:ascii="IRNazanin" w:hAnsi="IRNazanin" w:eastAsia="IRNazanin"/>
          <w:color w:val="111111"/>
          <w:sz w:val="28"/>
          <w:sz w:val="28"/>
          <w:szCs w:val="28"/>
          <w:rtl w:val="true"/>
          <w:lang w:bidi="fa-IR"/>
        </w:rPr>
        <w:t>خطبهٔ غدير از قاعدهٔ سخنورى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دنيا خطيب با توجه به قرائن اطراف خود دربارهٔ موضوعى سخن مى‌گويد، و مراعات نكردن آن خصوصيات خلاف فصاحت و بلاغت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حضور قرائن بيش از اندازه معمول بوده كه بسيارى از آنها عمدا با هدف تفسير و تبيين محتواى خطابه ايجاد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اين قرائن در متن خطبه و برخى ديگر در فضاى پيرامون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خارج از متن خطبه است يا قبل از شروع خطبه و يا همزمان با آن و يا بعد از پايان آن، در طول سه روز توقف در غدير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خود را با آن همه قرائن در فضاى خطبه قرار دهد بدون شك اين نتيجه را خواهد گرفت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 در همه شئون مسلمين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هيچ معناى ديگرى براى آن در اين مورد خاص امكان ندارد</w:t>
      </w:r>
      <w:r>
        <w:rPr>
          <w:rFonts w:eastAsia="IRNazanin" w:cs="IRNazanin"/>
          <w:color w:val="111111"/>
          <w:sz w:val="28"/>
          <w:szCs w:val="28"/>
          <w:rtl w:val="true"/>
          <w:lang w:bidi="fa-IR"/>
        </w:rPr>
        <w:t xml:space="preserve">. </w:t>
      </w:r>
      <w:bookmarkStart w:id="475" w:name="pg20607_201507"/>
    </w:p>
    <w:p>
      <w:pPr>
        <w:pStyle w:val="Heading3"/>
        <w:numPr>
          <w:ilvl w:val="2"/>
          <w:numId w:val="1"/>
        </w:numPr>
        <w:rPr/>
      </w:pPr>
      <w:bookmarkStart w:id="476" w:name="__RefHeading___Toc12239_1169349467"/>
      <w:bookmarkStart w:id="477" w:name="_Toc162"/>
      <w:bookmarkEnd w:id="475"/>
      <w:bookmarkEnd w:id="476"/>
      <w:r>
        <w:rPr>
          <w:rtl w:val="true"/>
        </w:rPr>
        <w:t>تجربهٔ تاريخ نتيجهٔ كنار گذاشتن غدير را نشان داد</w:t>
      </w:r>
      <w:bookmarkEnd w:id="477"/>
    </w:p>
    <w:p>
      <w:pPr>
        <w:pStyle w:val="BookText"/>
        <w:rPr/>
      </w:pPr>
      <w:r>
        <w:rPr>
          <w:rFonts w:ascii="IRNazanin" w:hAnsi="IRNazanin" w:eastAsia="IRNazanin"/>
          <w:color w:val="111111"/>
          <w:sz w:val="28"/>
          <w:sz w:val="28"/>
          <w:szCs w:val="28"/>
          <w:rtl w:val="true"/>
          <w:lang w:bidi="fa-IR"/>
        </w:rPr>
        <w:t xml:space="preserve">ولايت و امامت و خلافت فقط در سايه‌سار غدير معنى دارد، كه برنامه آن از سوى خدا تعيين شده و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گرديده و صاحب آن از هر گناه و خطايى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كه با پيش بينى خدا و رسول تعيين شده، از منصب امامت كنار گذاشته شود، راه ديگرى نمى‌ماند جز آنكه كسانى كه قطعا اهل آن نيستند و از ظالمين به شمار مى‌آيند آن را در دست بگيرند، و نتيجه‌اى جز اين نخواهد داشت كه مردم در دين و دنيا و آخرتشان به انحراف كشيده شوند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است كه تجربه تاريخ نيز اين نتيجه را به عنوان بارزترين اثر كنار گذاشتن غدير نشان داده است</w:t>
      </w:r>
      <w:r>
        <w:rPr>
          <w:rFonts w:eastAsia="IRNazanin" w:cs="IRNazanin"/>
          <w:color w:val="111111"/>
          <w:sz w:val="28"/>
          <w:szCs w:val="28"/>
          <w:rtl w:val="true"/>
          <w:lang w:bidi="fa-IR"/>
        </w:rPr>
        <w:t xml:space="preserve">! </w:t>
      </w:r>
      <w:bookmarkStart w:id="478" w:name="pg20607_201508"/>
    </w:p>
    <w:p>
      <w:pPr>
        <w:pStyle w:val="Heading3"/>
        <w:numPr>
          <w:ilvl w:val="2"/>
          <w:numId w:val="1"/>
        </w:numPr>
        <w:rPr/>
      </w:pPr>
      <w:bookmarkStart w:id="479" w:name="__RefHeading___Toc12241_1169349467"/>
      <w:bookmarkStart w:id="480" w:name="_Toc163"/>
      <w:bookmarkEnd w:id="478"/>
      <w:bookmarkEnd w:id="479"/>
      <w:r>
        <w:rPr>
          <w:rtl w:val="true"/>
        </w:rPr>
        <w:t>غدير ادامه‌ٔ نقش نبوت است</w:t>
      </w:r>
      <w:bookmarkEnd w:id="480"/>
    </w:p>
    <w:p>
      <w:pPr>
        <w:pStyle w:val="BookText"/>
        <w:rPr/>
      </w:pPr>
      <w:r>
        <w:rPr>
          <w:rFonts w:ascii="IRNazanin" w:hAnsi="IRNazanin" w:eastAsia="IRNazanin"/>
          <w:color w:val="111111"/>
          <w:sz w:val="28"/>
          <w:sz w:val="28"/>
          <w:szCs w:val="28"/>
          <w:rtl w:val="true"/>
          <w:lang w:bidi="fa-IR"/>
        </w:rPr>
        <w:t>موقعيت واقعه غدير بيانگر همه چيز است، و مى‌فهماند كه مسئله بالاتر از آن چيزى است كه تحريف كنندگان در صدد آن هستند و هدف از آن جز اعلان ولايت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ادامه نقش نبوت در بين مردم است، و در واقع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الهى را به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ابلاغ نكردن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به معناى ابلاغ نكردن بخش عظيمى از شئون رسالت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اين دو يك مفهوم از يك منبع است كه توسط دو نفس در دو ظرف زمانى به مرحله عمل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و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امام على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تفكيك بين آنها امكان ندارد</w:t>
      </w:r>
      <w:r>
        <w:rPr>
          <w:rFonts w:eastAsia="IRNazanin" w:cs="IRNazanin"/>
          <w:color w:val="111111"/>
          <w:sz w:val="28"/>
          <w:szCs w:val="28"/>
          <w:rtl w:val="true"/>
          <w:lang w:bidi="fa-IR"/>
        </w:rPr>
        <w:t xml:space="preserve">. </w:t>
      </w:r>
      <w:bookmarkStart w:id="481" w:name="pg20607_201509"/>
    </w:p>
    <w:p>
      <w:pPr>
        <w:pStyle w:val="Heading3"/>
        <w:numPr>
          <w:ilvl w:val="2"/>
          <w:numId w:val="1"/>
        </w:numPr>
        <w:rPr/>
      </w:pPr>
      <w:bookmarkStart w:id="482" w:name="__RefHeading___Toc12243_1169349467"/>
      <w:bookmarkStart w:id="483" w:name="_Toc164"/>
      <w:bookmarkEnd w:id="481"/>
      <w:bookmarkEnd w:id="482"/>
      <w:r>
        <w:rPr>
          <w:rtl w:val="true"/>
        </w:rPr>
        <w:t>غدير با ما سخن مى‌گويد</w:t>
      </w:r>
      <w:bookmarkEnd w:id="483"/>
    </w:p>
    <w:p>
      <w:pPr>
        <w:pStyle w:val="BookText"/>
        <w:rPr/>
      </w:pPr>
      <w:r>
        <w:rPr>
          <w:rFonts w:ascii="IRNazanin" w:hAnsi="IRNazanin" w:eastAsia="IRNazanin"/>
          <w:color w:val="111111"/>
          <w:sz w:val="28"/>
          <w:sz w:val="28"/>
          <w:szCs w:val="28"/>
          <w:rtl w:val="true"/>
          <w:lang w:bidi="fa-IR"/>
        </w:rPr>
        <w:t>خلوتى با غدير پرده از اسرار پر سوزش برخواهد داشت كه چهارده قرن شاهد و ناظر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شن‌هاى داغ غدير هنوز حرارت وحى در آن روز سبز را در خود حفظ كرده‌اند، و در بلنداى زمان روح تشنه اهل حقيقت را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مظلوميتى كه غدير بر خود ديده، او را در جستجوى همنشينى صادق و صميمى به انتظار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را به ياد مى‌آورد كه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به ابلاغ پيام جاودانه آن شدند، ولى خبرى از ابلاغ و تبليغ‌شان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 غدير را بشكافى فرمان بازگشت براى آنان كه جلوتر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حركتند و دستور سرعت براى آنان كه عقب مانده‌اند مى‌يابى</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غدير سخن بگويى برايت خواهد گفت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 تا مسلمانان پشتيبان دست او باشند؛ و گوشزد خواهد كرد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دستى است كه اگر بالا باشد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تابلوى طلايى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ببريد تا بالا برويد؛ و عهد كنيد كه براى بلند كردن اين دست خواهيد ايستاد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IF</w:t>
      </w:r>
    </w:p>
    <w:p>
      <w:pPr>
        <w:pStyle w:val="BookText"/>
        <w:rPr/>
      </w:pPr>
      <w:r>
        <w:rPr>
          <w:rFonts w:eastAsia="Times New Roman" w:cs="Times New Roman" w:ascii="Times New Roman" w:hAnsi="Times New Roman"/>
          <w:color w:val="111111"/>
          <w:sz w:val="28"/>
          <w:szCs w:val="28"/>
          <w:lang w:val="en-US" w:bidi="en-US"/>
        </w:rPr>
        <w:t>WE</w:t>
      </w:r>
    </w:p>
    <w:p>
      <w:pPr>
        <w:pStyle w:val="BookText"/>
        <w:rPr/>
      </w:pPr>
      <w:r>
        <w:rPr>
          <w:rFonts w:eastAsia="Times New Roman" w:cs="Times New Roman" w:ascii="Times New Roman" w:hAnsi="Times New Roman"/>
          <w:color w:val="111111"/>
          <w:sz w:val="28"/>
          <w:szCs w:val="28"/>
          <w:lang w:val="en-US" w:bidi="en-US"/>
        </w:rPr>
        <w:t>WERE</w:t>
      </w:r>
    </w:p>
    <w:p>
      <w:pPr>
        <w:pStyle w:val="BookText"/>
        <w:rPr/>
      </w:pPr>
      <w:r>
        <w:rPr>
          <w:rFonts w:eastAsia="Times New Roman" w:cs="Times New Roman" w:ascii="Times New Roman" w:hAnsi="Times New Roman"/>
          <w:color w:val="111111"/>
          <w:sz w:val="28"/>
          <w:szCs w:val="28"/>
          <w:lang w:val="en-US" w:bidi="en-US"/>
        </w:rPr>
        <w:t>IN</w:t>
      </w:r>
    </w:p>
    <w:p>
      <w:pPr>
        <w:pStyle w:val="BookText"/>
        <w:rPr/>
      </w:pPr>
      <w:r>
        <w:rPr>
          <w:rFonts w:eastAsia="Times New Roman" w:cs="Times New Roman" w:ascii="Times New Roman" w:hAnsi="Times New Roman"/>
          <w:color w:val="111111"/>
          <w:sz w:val="28"/>
          <w:szCs w:val="28"/>
          <w:lang w:val="en-US" w:bidi="en-US"/>
        </w:rPr>
        <w:t>GHADIR</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The curious look on Ghadir</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22969</Words>
  <Characters>87481</Characters>
  <CharactersWithSpaces>109722</CharactersWithSpaces>
  <Paragraphs>1045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2026-09-15T14:13:18Z</dcterms:created>
  <dc:creator>ghaemiyeh.com</dc:creator>
  <dc:description/>
  <dc:language>en-US</dc:language>
  <cp:lastModifiedBy/>
  <dcterms:modified xsi:type="dcterms:W3CDTF">2026-09-15T17:43:20Z</dcterms:modified>
  <cp:revision>1</cp:revision>
  <dc:subject/>
  <dc:title>اگر در غدیر بودیم ؟ نگاه هاى کنجکاوانه به حادثه عظیم غدیر</dc:title>
</cp:coreProperties>
</file>

<file path=docProps/custom.xml><?xml version="1.0" encoding="utf-8"?>
<Properties xmlns="http://schemas.openxmlformats.org/officeDocument/2006/custom-properties" xmlns:vt="http://schemas.openxmlformats.org/officeDocument/2006/docPropsVTypes"/>
</file>