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تهذیب اللغه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06040_3381743652">
            <w:r>
              <w:rPr>
                <w:webHidden/>
                <w:rStyle w:val="IndexLink"/>
                <w:rtl w:val="true"/>
              </w:rPr>
              <w:t>اشارة</w:t>
            </w:r>
            <w:r>
              <w:rPr>
                <w:rStyle w:val="IndexLink"/>
                <w:rtl w:val="true"/>
              </w:rPr>
              <w:tab/>
            </w:r>
            <w:r>
              <w:rPr>
                <w:rStyle w:val="IndexLink"/>
              </w:rPr>
              <w:t>20</w:t>
            </w:r>
          </w:hyperlink>
        </w:p>
        <w:p>
          <w:pPr>
            <w:pStyle w:val="Contents2"/>
            <w:tabs>
              <w:tab w:val="clear" w:pos="8743"/>
              <w:tab w:val="right" w:pos="9026" w:leader="dot"/>
            </w:tabs>
            <w:rPr/>
          </w:pPr>
          <w:hyperlink w:anchor="__RefHeading___Toc7206042_3381743652">
            <w:r>
              <w:rPr>
                <w:webHidden/>
                <w:rStyle w:val="IndexLink"/>
                <w:rtl w:val="true"/>
              </w:rPr>
              <w:t>اشارة</w:t>
            </w:r>
            <w:r>
              <w:rPr>
                <w:rStyle w:val="IndexLink"/>
                <w:rtl w:val="true"/>
              </w:rPr>
              <w:tab/>
            </w:r>
            <w:r>
              <w:rPr>
                <w:rStyle w:val="IndexLink"/>
              </w:rPr>
              <w:t>20</w:t>
            </w:r>
          </w:hyperlink>
        </w:p>
        <w:p>
          <w:pPr>
            <w:pStyle w:val="Contents2"/>
            <w:tabs>
              <w:tab w:val="clear" w:pos="8743"/>
              <w:tab w:val="right" w:pos="9026" w:leader="dot"/>
            </w:tabs>
            <w:rPr/>
          </w:pPr>
          <w:hyperlink w:anchor="__RefHeading___Toc7206044_3381743652">
            <w:r>
              <w:rPr>
                <w:webHidden/>
                <w:rStyle w:val="IndexLink"/>
                <w:rtl w:val="true"/>
              </w:rPr>
              <w:t>[</w:t>
            </w:r>
            <w:r>
              <w:rPr>
                <w:rStyle w:val="IndexLink"/>
                <w:rtl w:val="true"/>
              </w:rPr>
              <w:t>تتمة کتاب حرف الطاء</w:t>
            </w:r>
            <w:r>
              <w:rPr>
                <w:rStyle w:val="IndexLink"/>
                <w:rtl w:val="true"/>
              </w:rPr>
              <w:t>]</w:t>
              <w:tab/>
            </w:r>
            <w:r>
              <w:rPr>
                <w:rStyle w:val="IndexLink"/>
              </w:rPr>
              <w:t>24</w:t>
            </w:r>
          </w:hyperlink>
        </w:p>
        <w:p>
          <w:pPr>
            <w:pStyle w:val="Contents3"/>
            <w:tabs>
              <w:tab w:val="clear" w:pos="8459"/>
              <w:tab w:val="right" w:pos="9026" w:leader="dot"/>
            </w:tabs>
            <w:rPr/>
          </w:pPr>
          <w:hyperlink w:anchor="__RefHeading___Toc7206046_3381743652">
            <w:r>
              <w:rPr>
                <w:webHidden/>
                <w:rStyle w:val="IndexLink"/>
                <w:rtl w:val="true"/>
              </w:rPr>
              <w:t>أبواب الثلاثی المعتل من حرف الطاء</w:t>
            </w:r>
            <w:r>
              <w:rPr>
                <w:rStyle w:val="IndexLink"/>
                <w:rtl w:val="true"/>
              </w:rPr>
              <w:tab/>
            </w:r>
            <w:r>
              <w:rPr>
                <w:rStyle w:val="IndexLink"/>
              </w:rPr>
              <w:t>24</w:t>
            </w:r>
          </w:hyperlink>
        </w:p>
        <w:p>
          <w:pPr>
            <w:pStyle w:val="Contents4"/>
            <w:tabs>
              <w:tab w:val="clear" w:pos="8176"/>
              <w:tab w:val="right" w:pos="9026" w:leader="dot"/>
            </w:tabs>
            <w:rPr/>
          </w:pPr>
          <w:hyperlink w:anchor="__RefHeading___Toc7206048_3381743652">
            <w:r>
              <w:rPr>
                <w:webHidden/>
                <w:rStyle w:val="IndexLink"/>
                <w:rtl w:val="true"/>
              </w:rPr>
              <w:t>[</w:t>
            </w:r>
            <w:r>
              <w:rPr>
                <w:rStyle w:val="IndexLink"/>
                <w:rtl w:val="true"/>
              </w:rPr>
              <w:t>باب الطاء والدال</w:t>
            </w:r>
            <w:r>
              <w:rPr>
                <w:rStyle w:val="IndexLink"/>
                <w:rtl w:val="true"/>
              </w:rPr>
              <w:t>]</w:t>
              <w:tab/>
            </w:r>
            <w:r>
              <w:rPr>
                <w:rStyle w:val="IndexLink"/>
              </w:rPr>
              <w:t>24</w:t>
            </w:r>
          </w:hyperlink>
        </w:p>
        <w:p>
          <w:pPr>
            <w:pStyle w:val="Contents5"/>
            <w:tabs>
              <w:tab w:val="clear" w:pos="7892"/>
              <w:tab w:val="right" w:pos="9026" w:leader="dot"/>
            </w:tabs>
            <w:rPr/>
          </w:pPr>
          <w:hyperlink w:anchor="__RefHeading___Toc7206050_3381743652">
            <w:r>
              <w:rPr>
                <w:webHidden/>
                <w:rStyle w:val="IndexLink"/>
                <w:rtl w:val="true"/>
              </w:rPr>
              <w:t xml:space="preserve">ط د </w:t>
            </w:r>
            <w:r>
              <w:rPr>
                <w:rStyle w:val="IndexLink"/>
                <w:rtl w:val="true"/>
              </w:rPr>
              <w:t>(</w:t>
            </w:r>
            <w:r>
              <w:rPr>
                <w:rStyle w:val="IndexLink"/>
                <w:rtl w:val="true"/>
              </w:rPr>
              <w:t>وایء</w:t>
            </w:r>
            <w:r>
              <w:rPr>
                <w:rStyle w:val="IndexLink"/>
                <w:rtl w:val="true"/>
              </w:rPr>
              <w:t>)</w:t>
              <w:tab/>
            </w:r>
            <w:r>
              <w:rPr>
                <w:rStyle w:val="IndexLink"/>
              </w:rPr>
              <w:t>24</w:t>
            </w:r>
          </w:hyperlink>
        </w:p>
        <w:p>
          <w:pPr>
            <w:pStyle w:val="Contents6"/>
            <w:tabs>
              <w:tab w:val="clear" w:pos="7609"/>
              <w:tab w:val="right" w:pos="9026" w:leader="dot"/>
            </w:tabs>
            <w:rPr/>
          </w:pPr>
          <w:hyperlink w:anchor="__RefHeading___Toc7206052_3381743652">
            <w:r>
              <w:rPr>
                <w:webHidden/>
                <w:rStyle w:val="IndexLink"/>
                <w:rtl w:val="true"/>
              </w:rPr>
              <w:t>اشارة</w:t>
            </w:r>
            <w:r>
              <w:rPr>
                <w:rStyle w:val="IndexLink"/>
                <w:rtl w:val="true"/>
              </w:rPr>
              <w:tab/>
            </w:r>
            <w:r>
              <w:rPr>
                <w:rStyle w:val="IndexLink"/>
              </w:rPr>
              <w:t>24</w:t>
            </w:r>
          </w:hyperlink>
        </w:p>
        <w:p>
          <w:pPr>
            <w:pStyle w:val="Contents6"/>
            <w:tabs>
              <w:tab w:val="clear" w:pos="7609"/>
              <w:tab w:val="right" w:pos="9026" w:leader="dot"/>
            </w:tabs>
            <w:rPr/>
          </w:pPr>
          <w:hyperlink w:anchor="__RefHeading___Toc7206054_3381743652">
            <w:r>
              <w:rPr>
                <w:webHidden/>
                <w:rStyle w:val="IndexLink"/>
                <w:rtl w:val="true"/>
              </w:rPr>
              <w:t xml:space="preserve">وطد </w:t>
            </w:r>
            <w:r>
              <w:rPr>
                <w:rStyle w:val="IndexLink"/>
                <w:rtl w:val="true"/>
              </w:rPr>
              <w:t xml:space="preserve">- </w:t>
            </w:r>
            <w:r>
              <w:rPr>
                <w:rStyle w:val="IndexLink"/>
                <w:rtl w:val="true"/>
              </w:rPr>
              <w:t xml:space="preserve">طدی </w:t>
            </w:r>
            <w:r>
              <w:rPr>
                <w:rStyle w:val="IndexLink"/>
                <w:rtl w:val="true"/>
              </w:rPr>
              <w:t xml:space="preserve">- </w:t>
            </w:r>
            <w:r>
              <w:rPr>
                <w:rStyle w:val="IndexLink"/>
                <w:rtl w:val="true"/>
              </w:rPr>
              <w:t>أطد</w:t>
            </w:r>
            <w:r>
              <w:rPr>
                <w:rStyle w:val="IndexLink"/>
                <w:rtl w:val="true"/>
              </w:rPr>
              <w:tab/>
            </w:r>
            <w:r>
              <w:rPr>
                <w:rStyle w:val="IndexLink"/>
              </w:rPr>
              <w:t>24</w:t>
            </w:r>
          </w:hyperlink>
        </w:p>
        <w:p>
          <w:pPr>
            <w:pStyle w:val="Contents6"/>
            <w:tabs>
              <w:tab w:val="clear" w:pos="7609"/>
              <w:tab w:val="right" w:pos="9026" w:leader="dot"/>
            </w:tabs>
            <w:rPr/>
          </w:pPr>
          <w:hyperlink w:anchor="__RefHeading___Toc7206056_3381743652">
            <w:r>
              <w:rPr>
                <w:webHidden/>
                <w:rStyle w:val="IndexLink"/>
                <w:rtl w:val="true"/>
              </w:rPr>
              <w:t>طود</w:t>
            </w:r>
            <w:r>
              <w:rPr>
                <w:rStyle w:val="IndexLink"/>
                <w:rtl w:val="true"/>
              </w:rPr>
              <w:tab/>
            </w:r>
            <w:r>
              <w:rPr>
                <w:rStyle w:val="IndexLink"/>
              </w:rPr>
              <w:t>24</w:t>
            </w:r>
          </w:hyperlink>
        </w:p>
        <w:p>
          <w:pPr>
            <w:pStyle w:val="Contents4"/>
            <w:tabs>
              <w:tab w:val="clear" w:pos="8176"/>
              <w:tab w:val="right" w:pos="9026" w:leader="dot"/>
            </w:tabs>
            <w:rPr/>
          </w:pPr>
          <w:hyperlink w:anchor="__RefHeading___Toc7206058_3381743652">
            <w:r>
              <w:rPr>
                <w:webHidden/>
                <w:rStyle w:val="IndexLink"/>
                <w:rtl w:val="true"/>
              </w:rPr>
              <w:t>[</w:t>
            </w:r>
            <w:r>
              <w:rPr>
                <w:rStyle w:val="IndexLink"/>
                <w:rtl w:val="true"/>
              </w:rPr>
              <w:t>باب الطاء والتاء</w:t>
            </w:r>
            <w:r>
              <w:rPr>
                <w:rStyle w:val="IndexLink"/>
                <w:rtl w:val="true"/>
              </w:rPr>
              <w:t>]</w:t>
              <w:tab/>
            </w:r>
            <w:r>
              <w:rPr>
                <w:rStyle w:val="IndexLink"/>
              </w:rPr>
              <w:t>25</w:t>
            </w:r>
          </w:hyperlink>
        </w:p>
        <w:p>
          <w:pPr>
            <w:pStyle w:val="Contents5"/>
            <w:tabs>
              <w:tab w:val="clear" w:pos="7892"/>
              <w:tab w:val="right" w:pos="9026" w:leader="dot"/>
            </w:tabs>
            <w:rPr/>
          </w:pPr>
          <w:hyperlink w:anchor="__RefHeading___Toc7206060_3381743652">
            <w:r>
              <w:rPr>
                <w:webHidden/>
                <w:rStyle w:val="IndexLink"/>
                <w:rtl w:val="true"/>
              </w:rPr>
              <w:t xml:space="preserve">ط ت </w:t>
            </w:r>
            <w:r>
              <w:rPr>
                <w:rStyle w:val="IndexLink"/>
                <w:rtl w:val="true"/>
              </w:rPr>
              <w:t>(</w:t>
            </w:r>
            <w:r>
              <w:rPr>
                <w:rStyle w:val="IndexLink"/>
                <w:rtl w:val="true"/>
              </w:rPr>
              <w:t>وا یء</w:t>
            </w:r>
            <w:r>
              <w:rPr>
                <w:rStyle w:val="IndexLink"/>
                <w:rtl w:val="true"/>
              </w:rPr>
              <w:t>)</w:t>
              <w:tab/>
            </w:r>
            <w:r>
              <w:rPr>
                <w:rStyle w:val="IndexLink"/>
              </w:rPr>
              <w:t>25</w:t>
            </w:r>
          </w:hyperlink>
        </w:p>
        <w:p>
          <w:pPr>
            <w:pStyle w:val="Contents6"/>
            <w:tabs>
              <w:tab w:val="clear" w:pos="7609"/>
              <w:tab w:val="right" w:pos="9026" w:leader="dot"/>
            </w:tabs>
            <w:rPr/>
          </w:pPr>
          <w:hyperlink w:anchor="__RefHeading___Toc7206062_3381743652">
            <w:r>
              <w:rPr>
                <w:webHidden/>
                <w:rStyle w:val="IndexLink"/>
                <w:rtl w:val="true"/>
              </w:rPr>
              <w:t>اشارة</w:t>
            </w:r>
            <w:r>
              <w:rPr>
                <w:rStyle w:val="IndexLink"/>
                <w:rtl w:val="true"/>
              </w:rPr>
              <w:tab/>
            </w:r>
            <w:r>
              <w:rPr>
                <w:rStyle w:val="IndexLink"/>
              </w:rPr>
              <w:t>25</w:t>
            </w:r>
          </w:hyperlink>
        </w:p>
        <w:p>
          <w:pPr>
            <w:pStyle w:val="Contents6"/>
            <w:tabs>
              <w:tab w:val="clear" w:pos="7609"/>
              <w:tab w:val="right" w:pos="9026" w:leader="dot"/>
            </w:tabs>
            <w:rPr/>
          </w:pPr>
          <w:hyperlink w:anchor="__RefHeading___Toc7206064_3381743652">
            <w:r>
              <w:rPr>
                <w:webHidden/>
                <w:rStyle w:val="IndexLink"/>
                <w:rtl w:val="true"/>
              </w:rPr>
              <w:t>[</w:t>
            </w:r>
            <w:r>
              <w:rPr>
                <w:rStyle w:val="IndexLink"/>
                <w:rtl w:val="true"/>
              </w:rPr>
              <w:t>تطا</w:t>
            </w:r>
            <w:r>
              <w:rPr>
                <w:rStyle w:val="IndexLink"/>
                <w:rtl w:val="true"/>
              </w:rPr>
              <w:t>]</w:t>
              <w:tab/>
            </w:r>
            <w:r>
              <w:rPr>
                <w:rStyle w:val="IndexLink"/>
              </w:rPr>
              <w:t>25</w:t>
            </w:r>
          </w:hyperlink>
        </w:p>
        <w:p>
          <w:pPr>
            <w:pStyle w:val="Contents4"/>
            <w:tabs>
              <w:tab w:val="clear" w:pos="8176"/>
              <w:tab w:val="right" w:pos="9026" w:leader="dot"/>
            </w:tabs>
            <w:rPr/>
          </w:pPr>
          <w:hyperlink w:anchor="__RefHeading___Toc7206066_3381743652">
            <w:r>
              <w:rPr>
                <w:webHidden/>
                <w:rStyle w:val="IndexLink"/>
                <w:rtl w:val="true"/>
              </w:rPr>
              <w:t>[</w:t>
            </w:r>
            <w:r>
              <w:rPr>
                <w:rStyle w:val="IndexLink"/>
                <w:rtl w:val="true"/>
              </w:rPr>
              <w:t>باب الطاء والظاء</w:t>
            </w:r>
            <w:r>
              <w:rPr>
                <w:rStyle w:val="IndexLink"/>
                <w:rtl w:val="true"/>
              </w:rPr>
              <w:t>]</w:t>
              <w:tab/>
            </w:r>
            <w:r>
              <w:rPr>
                <w:rStyle w:val="IndexLink"/>
              </w:rPr>
              <w:t>25</w:t>
            </w:r>
          </w:hyperlink>
        </w:p>
        <w:p>
          <w:pPr>
            <w:pStyle w:val="Contents4"/>
            <w:tabs>
              <w:tab w:val="clear" w:pos="8176"/>
              <w:tab w:val="right" w:pos="9026" w:leader="dot"/>
            </w:tabs>
            <w:rPr/>
          </w:pPr>
          <w:hyperlink w:anchor="__RefHeading___Toc7206068_3381743652">
            <w:r>
              <w:rPr>
                <w:webHidden/>
                <w:rStyle w:val="IndexLink"/>
                <w:rtl w:val="true"/>
              </w:rPr>
              <w:t>باب الطاء والذال</w:t>
            </w:r>
            <w:r>
              <w:rPr>
                <w:rStyle w:val="IndexLink"/>
                <w:rtl w:val="true"/>
              </w:rPr>
              <w:tab/>
            </w:r>
            <w:r>
              <w:rPr>
                <w:rStyle w:val="IndexLink"/>
              </w:rPr>
              <w:t>25</w:t>
            </w:r>
          </w:hyperlink>
        </w:p>
        <w:p>
          <w:pPr>
            <w:pStyle w:val="Contents5"/>
            <w:tabs>
              <w:tab w:val="clear" w:pos="7892"/>
              <w:tab w:val="right" w:pos="9026" w:leader="dot"/>
            </w:tabs>
            <w:rPr/>
          </w:pPr>
          <w:hyperlink w:anchor="__RefHeading___Toc7206070_3381743652">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7206072_3381743652">
            <w:r>
              <w:rPr>
                <w:webHidden/>
                <w:rStyle w:val="IndexLink"/>
                <w:rtl w:val="true"/>
              </w:rPr>
              <w:t>[</w:t>
            </w:r>
            <w:r>
              <w:rPr>
                <w:rStyle w:val="IndexLink"/>
                <w:rtl w:val="true"/>
              </w:rPr>
              <w:t xml:space="preserve">ط ذ </w:t>
            </w:r>
            <w:r>
              <w:rPr>
                <w:rStyle w:val="IndexLink"/>
                <w:rtl w:val="true"/>
              </w:rPr>
              <w:t>(</w:t>
            </w:r>
            <w:r>
              <w:rPr>
                <w:rStyle w:val="IndexLink"/>
                <w:rtl w:val="true"/>
              </w:rPr>
              <w:t>وا یء</w:t>
            </w:r>
            <w:r>
              <w:rPr>
                <w:rStyle w:val="IndexLink"/>
                <w:rtl w:val="true"/>
              </w:rPr>
              <w:t>)]</w:t>
              <w:tab/>
            </w:r>
            <w:r>
              <w:rPr>
                <w:rStyle w:val="IndexLink"/>
              </w:rPr>
              <w:t>25</w:t>
            </w:r>
          </w:hyperlink>
        </w:p>
        <w:p>
          <w:pPr>
            <w:pStyle w:val="Contents6"/>
            <w:tabs>
              <w:tab w:val="clear" w:pos="7609"/>
              <w:tab w:val="right" w:pos="9026" w:leader="dot"/>
            </w:tabs>
            <w:rPr/>
          </w:pPr>
          <w:hyperlink w:anchor="__RefHeading___Toc7206074_3381743652">
            <w:r>
              <w:rPr>
                <w:webHidden/>
                <w:rStyle w:val="IndexLink"/>
                <w:rtl w:val="true"/>
              </w:rPr>
              <w:t>[</w:t>
            </w:r>
            <w:r>
              <w:rPr>
                <w:rStyle w:val="IndexLink"/>
                <w:rtl w:val="true"/>
              </w:rPr>
              <w:t>ذوط</w:t>
            </w:r>
            <w:r>
              <w:rPr>
                <w:rStyle w:val="IndexLink"/>
                <w:rtl w:val="true"/>
              </w:rPr>
              <w:t>]</w:t>
              <w:tab/>
            </w:r>
            <w:r>
              <w:rPr>
                <w:rStyle w:val="IndexLink"/>
              </w:rPr>
              <w:t>25</w:t>
            </w:r>
          </w:hyperlink>
        </w:p>
        <w:p>
          <w:pPr>
            <w:pStyle w:val="Contents5"/>
            <w:tabs>
              <w:tab w:val="clear" w:pos="7892"/>
              <w:tab w:val="right" w:pos="9026" w:leader="dot"/>
            </w:tabs>
            <w:rPr/>
          </w:pPr>
          <w:hyperlink w:anchor="__RefHeading___Toc7206076_3381743652">
            <w:r>
              <w:rPr>
                <w:webHidden/>
                <w:rStyle w:val="IndexLink"/>
                <w:rtl w:val="true"/>
              </w:rPr>
              <w:t xml:space="preserve">ط ث </w:t>
            </w:r>
            <w:r>
              <w:rPr>
                <w:rStyle w:val="IndexLink"/>
                <w:rtl w:val="true"/>
              </w:rPr>
              <w:t>(</w:t>
            </w:r>
            <w:r>
              <w:rPr>
                <w:rStyle w:val="IndexLink"/>
                <w:rtl w:val="true"/>
              </w:rPr>
              <w:t>وا یء</w:t>
            </w:r>
            <w:r>
              <w:rPr>
                <w:rStyle w:val="IndexLink"/>
                <w:rtl w:val="true"/>
              </w:rPr>
              <w:t>)</w:t>
              <w:tab/>
            </w:r>
            <w:r>
              <w:rPr>
                <w:rStyle w:val="IndexLink"/>
              </w:rPr>
              <w:t>25</w:t>
            </w:r>
          </w:hyperlink>
        </w:p>
        <w:p>
          <w:pPr>
            <w:pStyle w:val="Contents6"/>
            <w:tabs>
              <w:tab w:val="clear" w:pos="7609"/>
              <w:tab w:val="right" w:pos="9026" w:leader="dot"/>
            </w:tabs>
            <w:rPr/>
          </w:pPr>
          <w:hyperlink w:anchor="__RefHeading___Toc7206078_3381743652">
            <w:r>
              <w:rPr>
                <w:webHidden/>
                <w:rStyle w:val="IndexLink"/>
                <w:rtl w:val="true"/>
              </w:rPr>
              <w:t>اشارة</w:t>
            </w:r>
            <w:r>
              <w:rPr>
                <w:rStyle w:val="IndexLink"/>
                <w:rtl w:val="true"/>
              </w:rPr>
              <w:tab/>
            </w:r>
            <w:r>
              <w:rPr>
                <w:rStyle w:val="IndexLink"/>
              </w:rPr>
              <w:t>25</w:t>
            </w:r>
          </w:hyperlink>
        </w:p>
        <w:p>
          <w:pPr>
            <w:pStyle w:val="Contents6"/>
            <w:tabs>
              <w:tab w:val="clear" w:pos="7609"/>
              <w:tab w:val="right" w:pos="9026" w:leader="dot"/>
            </w:tabs>
            <w:rPr/>
          </w:pPr>
          <w:hyperlink w:anchor="__RefHeading___Toc7206080_3381743652">
            <w:r>
              <w:rPr>
                <w:webHidden/>
                <w:rStyle w:val="IndexLink"/>
                <w:rtl w:val="true"/>
              </w:rPr>
              <w:t xml:space="preserve">ثطا </w:t>
            </w:r>
            <w:r>
              <w:rPr>
                <w:rStyle w:val="IndexLink"/>
                <w:rtl w:val="true"/>
              </w:rPr>
              <w:t xml:space="preserve">- </w:t>
            </w:r>
            <w:r>
              <w:rPr>
                <w:rStyle w:val="IndexLink"/>
                <w:rtl w:val="true"/>
              </w:rPr>
              <w:t>ثطأ</w:t>
            </w:r>
            <w:r>
              <w:rPr>
                <w:rStyle w:val="IndexLink"/>
                <w:rtl w:val="true"/>
              </w:rPr>
              <w:tab/>
            </w:r>
            <w:r>
              <w:rPr>
                <w:rStyle w:val="IndexLink"/>
              </w:rPr>
              <w:t>25</w:t>
            </w:r>
          </w:hyperlink>
        </w:p>
        <w:p>
          <w:pPr>
            <w:pStyle w:val="Contents6"/>
            <w:tabs>
              <w:tab w:val="clear" w:pos="7609"/>
              <w:tab w:val="right" w:pos="9026" w:leader="dot"/>
            </w:tabs>
            <w:rPr/>
          </w:pPr>
          <w:hyperlink w:anchor="__RefHeading___Toc7206082_3381743652">
            <w:r>
              <w:rPr>
                <w:webHidden/>
                <w:rStyle w:val="IndexLink"/>
                <w:rtl w:val="true"/>
              </w:rPr>
              <w:t>ثأط</w:t>
            </w:r>
            <w:r>
              <w:rPr>
                <w:rStyle w:val="IndexLink"/>
                <w:rtl w:val="true"/>
              </w:rPr>
              <w:tab/>
            </w:r>
            <w:r>
              <w:rPr>
                <w:rStyle w:val="IndexLink"/>
              </w:rPr>
              <w:t>27</w:t>
            </w:r>
          </w:hyperlink>
        </w:p>
        <w:p>
          <w:pPr>
            <w:pStyle w:val="Contents6"/>
            <w:tabs>
              <w:tab w:val="clear" w:pos="7609"/>
              <w:tab w:val="right" w:pos="9026" w:leader="dot"/>
            </w:tabs>
            <w:rPr/>
          </w:pPr>
          <w:hyperlink w:anchor="__RefHeading___Toc7206084_3381743652">
            <w:r>
              <w:rPr>
                <w:webHidden/>
                <w:rStyle w:val="IndexLink"/>
                <w:rtl w:val="true"/>
              </w:rPr>
              <w:t>طثا</w:t>
            </w:r>
            <w:r>
              <w:rPr>
                <w:rStyle w:val="IndexLink"/>
                <w:rtl w:val="true"/>
              </w:rPr>
              <w:tab/>
            </w:r>
            <w:r>
              <w:rPr>
                <w:rStyle w:val="IndexLink"/>
              </w:rPr>
              <w:t>27</w:t>
            </w:r>
          </w:hyperlink>
        </w:p>
        <w:p>
          <w:pPr>
            <w:pStyle w:val="Contents6"/>
            <w:tabs>
              <w:tab w:val="clear" w:pos="7609"/>
              <w:tab w:val="right" w:pos="9026" w:leader="dot"/>
            </w:tabs>
            <w:rPr/>
          </w:pPr>
          <w:hyperlink w:anchor="__RefHeading___Toc7206086_3381743652">
            <w:r>
              <w:rPr>
                <w:webHidden/>
                <w:rStyle w:val="IndexLink"/>
                <w:rtl w:val="true"/>
              </w:rPr>
              <w:t>وطث</w:t>
            </w:r>
            <w:r>
              <w:rPr>
                <w:rStyle w:val="IndexLink"/>
                <w:rtl w:val="true"/>
              </w:rPr>
              <w:tab/>
            </w:r>
            <w:r>
              <w:rPr>
                <w:rStyle w:val="IndexLink"/>
              </w:rPr>
              <w:t>27</w:t>
            </w:r>
          </w:hyperlink>
        </w:p>
        <w:p>
          <w:pPr>
            <w:pStyle w:val="Contents4"/>
            <w:tabs>
              <w:tab w:val="clear" w:pos="8176"/>
              <w:tab w:val="right" w:pos="9026" w:leader="dot"/>
            </w:tabs>
            <w:rPr/>
          </w:pPr>
          <w:hyperlink w:anchor="__RefHeading___Toc7206088_3381743652">
            <w:r>
              <w:rPr>
                <w:webHidden/>
                <w:rStyle w:val="IndexLink"/>
                <w:rtl w:val="true"/>
              </w:rPr>
              <w:t>باب الطاء والراء</w:t>
            </w:r>
            <w:r>
              <w:rPr>
                <w:rStyle w:val="IndexLink"/>
                <w:rtl w:val="true"/>
              </w:rPr>
              <w:tab/>
            </w:r>
            <w:r>
              <w:rPr>
                <w:rStyle w:val="IndexLink"/>
              </w:rPr>
              <w:t>27</w:t>
            </w:r>
          </w:hyperlink>
        </w:p>
        <w:p>
          <w:pPr>
            <w:pStyle w:val="Contents5"/>
            <w:tabs>
              <w:tab w:val="clear" w:pos="7892"/>
              <w:tab w:val="right" w:pos="9026" w:leader="dot"/>
            </w:tabs>
            <w:rPr/>
          </w:pPr>
          <w:hyperlink w:anchor="__RefHeading___Toc7206090_3381743652">
            <w:r>
              <w:rPr>
                <w:webHidden/>
                <w:rStyle w:val="IndexLink"/>
                <w:rtl w:val="true"/>
              </w:rPr>
              <w:t xml:space="preserve">ط ر </w:t>
            </w:r>
            <w:r>
              <w:rPr>
                <w:rStyle w:val="IndexLink"/>
                <w:rtl w:val="true"/>
              </w:rPr>
              <w:t>(</w:t>
            </w:r>
            <w:r>
              <w:rPr>
                <w:rStyle w:val="IndexLink"/>
                <w:rtl w:val="true"/>
              </w:rPr>
              <w:t>وا یء</w:t>
            </w:r>
            <w:r>
              <w:rPr>
                <w:rStyle w:val="IndexLink"/>
                <w:rtl w:val="true"/>
              </w:rPr>
              <w:t>)</w:t>
              <w:tab/>
            </w:r>
            <w:r>
              <w:rPr>
                <w:rStyle w:val="IndexLink"/>
              </w:rPr>
              <w:t>27</w:t>
            </w:r>
          </w:hyperlink>
        </w:p>
        <w:p>
          <w:pPr>
            <w:pStyle w:val="Contents6"/>
            <w:tabs>
              <w:tab w:val="clear" w:pos="7609"/>
              <w:tab w:val="right" w:pos="9026" w:leader="dot"/>
            </w:tabs>
            <w:rPr/>
          </w:pPr>
          <w:hyperlink w:anchor="__RefHeading___Toc7206092_3381743652">
            <w:r>
              <w:rPr>
                <w:webHidden/>
                <w:rStyle w:val="IndexLink"/>
                <w:rtl w:val="true"/>
              </w:rPr>
              <w:t>اشارة</w:t>
            </w:r>
            <w:r>
              <w:rPr>
                <w:rStyle w:val="IndexLink"/>
                <w:rtl w:val="true"/>
              </w:rPr>
              <w:tab/>
            </w:r>
            <w:r>
              <w:rPr>
                <w:rStyle w:val="IndexLink"/>
              </w:rPr>
              <w:t>27</w:t>
            </w:r>
          </w:hyperlink>
        </w:p>
        <w:p>
          <w:pPr>
            <w:pStyle w:val="Contents6"/>
            <w:tabs>
              <w:tab w:val="clear" w:pos="7609"/>
              <w:tab w:val="right" w:pos="9026" w:leader="dot"/>
            </w:tabs>
            <w:rPr/>
          </w:pPr>
          <w:hyperlink w:anchor="__RefHeading___Toc7206094_3381743652">
            <w:r>
              <w:rPr>
                <w:webHidden/>
                <w:rStyle w:val="IndexLink"/>
                <w:rtl w:val="true"/>
              </w:rPr>
              <w:t xml:space="preserve">طرا </w:t>
            </w:r>
            <w:r>
              <w:rPr>
                <w:rStyle w:val="IndexLink"/>
                <w:rtl w:val="true"/>
              </w:rPr>
              <w:t xml:space="preserve">- </w:t>
            </w:r>
            <w:r>
              <w:rPr>
                <w:rStyle w:val="IndexLink"/>
                <w:rtl w:val="true"/>
              </w:rPr>
              <w:t>طرأ</w:t>
            </w:r>
            <w:r>
              <w:rPr>
                <w:rStyle w:val="IndexLink"/>
                <w:rtl w:val="true"/>
              </w:rPr>
              <w:tab/>
            </w:r>
            <w:r>
              <w:rPr>
                <w:rStyle w:val="IndexLink"/>
              </w:rPr>
              <w:t>27</w:t>
            </w:r>
          </w:hyperlink>
        </w:p>
        <w:p>
          <w:pPr>
            <w:pStyle w:val="Contents6"/>
            <w:tabs>
              <w:tab w:val="clear" w:pos="7609"/>
              <w:tab w:val="right" w:pos="9026" w:leader="dot"/>
            </w:tabs>
            <w:rPr/>
          </w:pPr>
          <w:hyperlink w:anchor="__RefHeading___Toc7206096_3381743652">
            <w:r>
              <w:rPr>
                <w:webHidden/>
                <w:rStyle w:val="IndexLink"/>
                <w:rtl w:val="true"/>
              </w:rPr>
              <w:t>أطر</w:t>
            </w:r>
            <w:r>
              <w:rPr>
                <w:rStyle w:val="IndexLink"/>
                <w:rtl w:val="true"/>
              </w:rPr>
              <w:tab/>
            </w:r>
            <w:r>
              <w:rPr>
                <w:rStyle w:val="IndexLink"/>
              </w:rPr>
              <w:t>28</w:t>
            </w:r>
          </w:hyperlink>
        </w:p>
        <w:p>
          <w:pPr>
            <w:pStyle w:val="Contents6"/>
            <w:tabs>
              <w:tab w:val="clear" w:pos="7609"/>
              <w:tab w:val="right" w:pos="9026" w:leader="dot"/>
            </w:tabs>
            <w:rPr/>
          </w:pPr>
          <w:hyperlink w:anchor="__RefHeading___Toc7206098_3381743652">
            <w:r>
              <w:rPr>
                <w:webHidden/>
                <w:rStyle w:val="IndexLink"/>
                <w:rtl w:val="true"/>
              </w:rPr>
              <w:t>وطر</w:t>
            </w:r>
            <w:r>
              <w:rPr>
                <w:rStyle w:val="IndexLink"/>
                <w:rtl w:val="true"/>
              </w:rPr>
              <w:tab/>
            </w:r>
            <w:r>
              <w:rPr>
                <w:rStyle w:val="IndexLink"/>
              </w:rPr>
              <w:t>30</w:t>
            </w:r>
          </w:hyperlink>
        </w:p>
        <w:p>
          <w:pPr>
            <w:pStyle w:val="Contents6"/>
            <w:tabs>
              <w:tab w:val="clear" w:pos="7609"/>
              <w:tab w:val="right" w:pos="9026" w:leader="dot"/>
            </w:tabs>
            <w:rPr/>
          </w:pPr>
          <w:hyperlink w:anchor="__RefHeading___Toc7206100_3381743652">
            <w:r>
              <w:rPr>
                <w:webHidden/>
                <w:rStyle w:val="IndexLink"/>
                <w:rtl w:val="true"/>
              </w:rPr>
              <w:t>طور</w:t>
            </w:r>
            <w:r>
              <w:rPr>
                <w:rStyle w:val="IndexLink"/>
                <w:rtl w:val="true"/>
              </w:rPr>
              <w:tab/>
            </w:r>
            <w:r>
              <w:rPr>
                <w:rStyle w:val="IndexLink"/>
              </w:rPr>
              <w:t>31</w:t>
            </w:r>
          </w:hyperlink>
        </w:p>
        <w:p>
          <w:pPr>
            <w:pStyle w:val="Contents6"/>
            <w:tabs>
              <w:tab w:val="clear" w:pos="7609"/>
              <w:tab w:val="right" w:pos="9026" w:leader="dot"/>
            </w:tabs>
            <w:rPr/>
          </w:pPr>
          <w:hyperlink w:anchor="__RefHeading___Toc7206102_3381743652">
            <w:r>
              <w:rPr>
                <w:webHidden/>
                <w:rStyle w:val="IndexLink"/>
                <w:rtl w:val="true"/>
              </w:rPr>
              <w:t>طیر</w:t>
            </w:r>
            <w:r>
              <w:rPr>
                <w:rStyle w:val="IndexLink"/>
                <w:rtl w:val="true"/>
              </w:rPr>
              <w:tab/>
            </w:r>
            <w:r>
              <w:rPr>
                <w:rStyle w:val="IndexLink"/>
              </w:rPr>
              <w:t>31</w:t>
            </w:r>
          </w:hyperlink>
        </w:p>
        <w:p>
          <w:pPr>
            <w:pStyle w:val="Contents6"/>
            <w:tabs>
              <w:tab w:val="clear" w:pos="7609"/>
              <w:tab w:val="right" w:pos="9026" w:leader="dot"/>
            </w:tabs>
            <w:rPr/>
          </w:pPr>
          <w:hyperlink w:anchor="__RefHeading___Toc7206104_3381743652">
            <w:r>
              <w:rPr>
                <w:webHidden/>
                <w:rStyle w:val="IndexLink"/>
                <w:rtl w:val="true"/>
              </w:rPr>
              <w:t>ورط</w:t>
            </w:r>
            <w:r>
              <w:rPr>
                <w:rStyle w:val="IndexLink"/>
                <w:rtl w:val="true"/>
              </w:rPr>
              <w:tab/>
            </w:r>
            <w:r>
              <w:rPr>
                <w:rStyle w:val="IndexLink"/>
              </w:rPr>
              <w:t>33</w:t>
            </w:r>
          </w:hyperlink>
        </w:p>
        <w:p>
          <w:pPr>
            <w:pStyle w:val="Contents6"/>
            <w:tabs>
              <w:tab w:val="clear" w:pos="7609"/>
              <w:tab w:val="right" w:pos="9026" w:leader="dot"/>
            </w:tabs>
            <w:rPr/>
          </w:pPr>
          <w:hyperlink w:anchor="__RefHeading___Toc7206106_3381743652">
            <w:r>
              <w:rPr>
                <w:webHidden/>
                <w:rStyle w:val="IndexLink"/>
                <w:rtl w:val="true"/>
              </w:rPr>
              <w:t>ریط</w:t>
            </w:r>
            <w:r>
              <w:rPr>
                <w:rStyle w:val="IndexLink"/>
                <w:rtl w:val="true"/>
              </w:rPr>
              <w:tab/>
            </w:r>
            <w:r>
              <w:rPr>
                <w:rStyle w:val="IndexLink"/>
              </w:rPr>
              <w:t>34</w:t>
            </w:r>
          </w:hyperlink>
        </w:p>
        <w:p>
          <w:pPr>
            <w:pStyle w:val="Contents6"/>
            <w:tabs>
              <w:tab w:val="clear" w:pos="7609"/>
              <w:tab w:val="right" w:pos="9026" w:leader="dot"/>
            </w:tabs>
            <w:rPr/>
          </w:pPr>
          <w:hyperlink w:anchor="__RefHeading___Toc7206108_3381743652">
            <w:r>
              <w:rPr>
                <w:webHidden/>
                <w:rStyle w:val="IndexLink"/>
                <w:rtl w:val="true"/>
              </w:rPr>
              <w:t>أرط</w:t>
            </w:r>
            <w:r>
              <w:rPr>
                <w:rStyle w:val="IndexLink"/>
                <w:rtl w:val="true"/>
              </w:rPr>
              <w:tab/>
            </w:r>
            <w:r>
              <w:rPr>
                <w:rStyle w:val="IndexLink"/>
              </w:rPr>
              <w:t>34</w:t>
            </w:r>
          </w:hyperlink>
        </w:p>
        <w:p>
          <w:pPr>
            <w:pStyle w:val="Contents6"/>
            <w:tabs>
              <w:tab w:val="clear" w:pos="7609"/>
              <w:tab w:val="right" w:pos="9026" w:leader="dot"/>
            </w:tabs>
            <w:rPr/>
          </w:pPr>
          <w:hyperlink w:anchor="__RefHeading___Toc7206110_3381743652">
            <w:r>
              <w:rPr>
                <w:webHidden/>
                <w:rStyle w:val="IndexLink"/>
                <w:rtl w:val="true"/>
              </w:rPr>
              <w:t>[</w:t>
            </w:r>
            <w:r>
              <w:rPr>
                <w:rStyle w:val="IndexLink"/>
                <w:rtl w:val="true"/>
              </w:rPr>
              <w:t>طرا</w:t>
            </w:r>
            <w:r>
              <w:rPr>
                <w:rStyle w:val="IndexLink"/>
                <w:rtl w:val="true"/>
              </w:rPr>
              <w:t xml:space="preserve">] - </w:t>
            </w:r>
            <w:r>
              <w:rPr>
                <w:rStyle w:val="IndexLink"/>
                <w:rtl w:val="true"/>
              </w:rPr>
              <w:t>اطروری</w:t>
            </w:r>
            <w:r>
              <w:rPr>
                <w:rStyle w:val="IndexLink"/>
                <w:rtl w:val="true"/>
              </w:rPr>
              <w:tab/>
            </w:r>
            <w:r>
              <w:rPr>
                <w:rStyle w:val="IndexLink"/>
              </w:rPr>
              <w:t>36</w:t>
            </w:r>
          </w:hyperlink>
        </w:p>
        <w:p>
          <w:pPr>
            <w:pStyle w:val="Contents4"/>
            <w:tabs>
              <w:tab w:val="clear" w:pos="8176"/>
              <w:tab w:val="right" w:pos="9026" w:leader="dot"/>
            </w:tabs>
            <w:rPr/>
          </w:pPr>
          <w:hyperlink w:anchor="__RefHeading___Toc7206112_3381743652">
            <w:r>
              <w:rPr>
                <w:webHidden/>
                <w:rStyle w:val="IndexLink"/>
                <w:rtl w:val="true"/>
              </w:rPr>
              <w:t>باب الطاء واللام</w:t>
            </w:r>
            <w:r>
              <w:rPr>
                <w:rStyle w:val="IndexLink"/>
                <w:rtl w:val="true"/>
              </w:rPr>
              <w:tab/>
            </w:r>
            <w:r>
              <w:rPr>
                <w:rStyle w:val="IndexLink"/>
              </w:rPr>
              <w:t>36</w:t>
            </w:r>
          </w:hyperlink>
        </w:p>
        <w:p>
          <w:pPr>
            <w:pStyle w:val="Contents5"/>
            <w:tabs>
              <w:tab w:val="clear" w:pos="7892"/>
              <w:tab w:val="right" w:pos="9026" w:leader="dot"/>
            </w:tabs>
            <w:rPr/>
          </w:pPr>
          <w:hyperlink w:anchor="__RefHeading___Toc7206114_3381743652">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7206116_3381743652">
            <w:r>
              <w:rPr>
                <w:webHidden/>
                <w:rStyle w:val="IndexLink"/>
                <w:rtl w:val="true"/>
              </w:rPr>
              <w:t>طول</w:t>
            </w:r>
            <w:r>
              <w:rPr>
                <w:rStyle w:val="IndexLink"/>
                <w:rtl w:val="true"/>
              </w:rPr>
              <w:tab/>
            </w:r>
            <w:r>
              <w:rPr>
                <w:rStyle w:val="IndexLink"/>
              </w:rPr>
              <w:t>36</w:t>
            </w:r>
          </w:hyperlink>
        </w:p>
        <w:p>
          <w:pPr>
            <w:pStyle w:val="Contents5"/>
            <w:tabs>
              <w:tab w:val="clear" w:pos="7892"/>
              <w:tab w:val="right" w:pos="9026" w:leader="dot"/>
            </w:tabs>
            <w:rPr/>
          </w:pPr>
          <w:hyperlink w:anchor="__RefHeading___Toc7206118_3381743652">
            <w:r>
              <w:rPr>
                <w:webHidden/>
                <w:rStyle w:val="IndexLink"/>
                <w:rtl w:val="true"/>
              </w:rPr>
              <w:t>أطل</w:t>
            </w:r>
            <w:r>
              <w:rPr>
                <w:rStyle w:val="IndexLink"/>
                <w:rtl w:val="true"/>
              </w:rPr>
              <w:tab/>
            </w:r>
            <w:r>
              <w:rPr>
                <w:rStyle w:val="IndexLink"/>
              </w:rPr>
              <w:t>39</w:t>
            </w:r>
          </w:hyperlink>
        </w:p>
        <w:p>
          <w:pPr>
            <w:pStyle w:val="Contents5"/>
            <w:tabs>
              <w:tab w:val="clear" w:pos="7892"/>
              <w:tab w:val="right" w:pos="9026" w:leader="dot"/>
            </w:tabs>
            <w:rPr/>
          </w:pPr>
          <w:hyperlink w:anchor="__RefHeading___Toc7206120_3381743652">
            <w:r>
              <w:rPr>
                <w:webHidden/>
                <w:rStyle w:val="IndexLink"/>
                <w:rtl w:val="true"/>
              </w:rPr>
              <w:t>طلی</w:t>
            </w:r>
            <w:r>
              <w:rPr>
                <w:rStyle w:val="IndexLink"/>
                <w:rtl w:val="true"/>
              </w:rPr>
              <w:tab/>
            </w:r>
            <w:r>
              <w:rPr>
                <w:rStyle w:val="IndexLink"/>
              </w:rPr>
              <w:t>39</w:t>
            </w:r>
          </w:hyperlink>
        </w:p>
        <w:p>
          <w:pPr>
            <w:pStyle w:val="Contents5"/>
            <w:tabs>
              <w:tab w:val="clear" w:pos="7892"/>
              <w:tab w:val="right" w:pos="9026" w:leader="dot"/>
            </w:tabs>
            <w:rPr/>
          </w:pPr>
          <w:hyperlink w:anchor="__RefHeading___Toc7206122_3381743652">
            <w:r>
              <w:rPr>
                <w:webHidden/>
                <w:rStyle w:val="IndexLink"/>
                <w:rtl w:val="true"/>
              </w:rPr>
              <w:t>لأط</w:t>
            </w:r>
            <w:r>
              <w:rPr>
                <w:rStyle w:val="IndexLink"/>
                <w:rtl w:val="true"/>
              </w:rPr>
              <w:tab/>
            </w:r>
            <w:r>
              <w:rPr>
                <w:rStyle w:val="IndexLink"/>
              </w:rPr>
              <w:t>42</w:t>
            </w:r>
          </w:hyperlink>
        </w:p>
        <w:p>
          <w:pPr>
            <w:pStyle w:val="Contents5"/>
            <w:tabs>
              <w:tab w:val="clear" w:pos="7892"/>
              <w:tab w:val="right" w:pos="9026" w:leader="dot"/>
            </w:tabs>
            <w:rPr/>
          </w:pPr>
          <w:hyperlink w:anchor="__RefHeading___Toc7206124_3381743652">
            <w:r>
              <w:rPr>
                <w:webHidden/>
                <w:rStyle w:val="IndexLink"/>
                <w:rtl w:val="true"/>
              </w:rPr>
              <w:t>لطأ</w:t>
            </w:r>
            <w:r>
              <w:rPr>
                <w:rStyle w:val="IndexLink"/>
                <w:rtl w:val="true"/>
              </w:rPr>
              <w:tab/>
            </w:r>
            <w:r>
              <w:rPr>
                <w:rStyle w:val="IndexLink"/>
              </w:rPr>
              <w:t>42</w:t>
            </w:r>
          </w:hyperlink>
        </w:p>
        <w:p>
          <w:pPr>
            <w:pStyle w:val="Contents5"/>
            <w:tabs>
              <w:tab w:val="clear" w:pos="7892"/>
              <w:tab w:val="right" w:pos="9026" w:leader="dot"/>
            </w:tabs>
            <w:rPr/>
          </w:pPr>
          <w:hyperlink w:anchor="__RefHeading___Toc7206126_3381743652">
            <w:r>
              <w:rPr>
                <w:webHidden/>
                <w:rStyle w:val="IndexLink"/>
                <w:rtl w:val="true"/>
              </w:rPr>
              <w:t>[</w:t>
            </w:r>
            <w:r>
              <w:rPr>
                <w:rStyle w:val="IndexLink"/>
                <w:rtl w:val="true"/>
              </w:rPr>
              <w:t xml:space="preserve">لوط </w:t>
            </w:r>
            <w:r>
              <w:rPr>
                <w:rStyle w:val="IndexLink"/>
                <w:rtl w:val="true"/>
              </w:rPr>
              <w:t xml:space="preserve">- </w:t>
            </w:r>
            <w:r>
              <w:rPr>
                <w:rStyle w:val="IndexLink"/>
                <w:rtl w:val="true"/>
              </w:rPr>
              <w:t>لیط</w:t>
            </w:r>
            <w:r>
              <w:rPr>
                <w:rStyle w:val="IndexLink"/>
                <w:rtl w:val="true"/>
              </w:rPr>
              <w:t>]</w:t>
              <w:tab/>
            </w:r>
            <w:r>
              <w:rPr>
                <w:rStyle w:val="IndexLink"/>
              </w:rPr>
              <w:t>42</w:t>
            </w:r>
          </w:hyperlink>
        </w:p>
        <w:p>
          <w:pPr>
            <w:pStyle w:val="Contents4"/>
            <w:tabs>
              <w:tab w:val="clear" w:pos="8176"/>
              <w:tab w:val="right" w:pos="9026" w:leader="dot"/>
            </w:tabs>
            <w:rPr/>
          </w:pPr>
          <w:hyperlink w:anchor="__RefHeading___Toc7206128_3381743652">
            <w:r>
              <w:rPr>
                <w:webHidden/>
                <w:rStyle w:val="IndexLink"/>
                <w:rtl w:val="true"/>
              </w:rPr>
              <w:t>باب الطاء والنون</w:t>
            </w:r>
            <w:r>
              <w:rPr>
                <w:rStyle w:val="IndexLink"/>
                <w:rtl w:val="true"/>
              </w:rPr>
              <w:tab/>
            </w:r>
            <w:r>
              <w:rPr>
                <w:rStyle w:val="IndexLink"/>
              </w:rPr>
              <w:t>46</w:t>
            </w:r>
          </w:hyperlink>
        </w:p>
        <w:p>
          <w:pPr>
            <w:pStyle w:val="Contents5"/>
            <w:tabs>
              <w:tab w:val="clear" w:pos="7892"/>
              <w:tab w:val="right" w:pos="9026" w:leader="dot"/>
            </w:tabs>
            <w:rPr/>
          </w:pPr>
          <w:hyperlink w:anchor="__RefHeading___Toc7206130_3381743652">
            <w:r>
              <w:rPr>
                <w:webHidden/>
                <w:rStyle w:val="IndexLink"/>
                <w:rtl w:val="true"/>
              </w:rPr>
              <w:t xml:space="preserve">ط ن </w:t>
            </w:r>
            <w:r>
              <w:rPr>
                <w:rStyle w:val="IndexLink"/>
                <w:rtl w:val="true"/>
              </w:rPr>
              <w:t>(</w:t>
            </w:r>
            <w:r>
              <w:rPr>
                <w:rStyle w:val="IndexLink"/>
                <w:rtl w:val="true"/>
              </w:rPr>
              <w:t>وا یء</w:t>
            </w:r>
            <w:r>
              <w:rPr>
                <w:rStyle w:val="IndexLink"/>
                <w:rtl w:val="true"/>
              </w:rPr>
              <w:t>)</w:t>
              <w:tab/>
            </w:r>
            <w:r>
              <w:rPr>
                <w:rStyle w:val="IndexLink"/>
              </w:rPr>
              <w:t>46</w:t>
            </w:r>
          </w:hyperlink>
        </w:p>
        <w:p>
          <w:pPr>
            <w:pStyle w:val="Contents6"/>
            <w:tabs>
              <w:tab w:val="clear" w:pos="7609"/>
              <w:tab w:val="right" w:pos="9026" w:leader="dot"/>
            </w:tabs>
            <w:rPr/>
          </w:pPr>
          <w:hyperlink w:anchor="__RefHeading___Toc7206132_3381743652">
            <w:r>
              <w:rPr>
                <w:webHidden/>
                <w:rStyle w:val="IndexLink"/>
                <w:rtl w:val="true"/>
              </w:rPr>
              <w:t>اشارة</w:t>
            </w:r>
            <w:r>
              <w:rPr>
                <w:rStyle w:val="IndexLink"/>
                <w:rtl w:val="true"/>
              </w:rPr>
              <w:tab/>
            </w:r>
            <w:r>
              <w:rPr>
                <w:rStyle w:val="IndexLink"/>
              </w:rPr>
              <w:t>46</w:t>
            </w:r>
          </w:hyperlink>
        </w:p>
        <w:p>
          <w:pPr>
            <w:pStyle w:val="Contents6"/>
            <w:tabs>
              <w:tab w:val="clear" w:pos="7609"/>
              <w:tab w:val="right" w:pos="9026" w:leader="dot"/>
            </w:tabs>
            <w:rPr/>
          </w:pPr>
          <w:hyperlink w:anchor="__RefHeading___Toc7206134_3381743652">
            <w:r>
              <w:rPr>
                <w:webHidden/>
                <w:rStyle w:val="IndexLink"/>
                <w:rtl w:val="true"/>
              </w:rPr>
              <w:t>طین</w:t>
            </w:r>
            <w:r>
              <w:rPr>
                <w:rStyle w:val="IndexLink"/>
                <w:rtl w:val="true"/>
              </w:rPr>
              <w:tab/>
            </w:r>
            <w:r>
              <w:rPr>
                <w:rStyle w:val="IndexLink"/>
              </w:rPr>
              <w:t>46</w:t>
            </w:r>
          </w:hyperlink>
        </w:p>
        <w:p>
          <w:pPr>
            <w:pStyle w:val="Contents6"/>
            <w:tabs>
              <w:tab w:val="clear" w:pos="7609"/>
              <w:tab w:val="right" w:pos="9026" w:leader="dot"/>
            </w:tabs>
            <w:rPr/>
          </w:pPr>
          <w:hyperlink w:anchor="__RefHeading___Toc7206136_3381743652">
            <w:r>
              <w:rPr>
                <w:webHidden/>
                <w:rStyle w:val="IndexLink"/>
                <w:rtl w:val="true"/>
              </w:rPr>
              <w:t>طنی</w:t>
            </w:r>
            <w:r>
              <w:rPr>
                <w:rStyle w:val="IndexLink"/>
                <w:rtl w:val="true"/>
              </w:rPr>
              <w:tab/>
            </w:r>
            <w:r>
              <w:rPr>
                <w:rStyle w:val="IndexLink"/>
              </w:rPr>
              <w:t>46</w:t>
            </w:r>
          </w:hyperlink>
        </w:p>
        <w:p>
          <w:pPr>
            <w:pStyle w:val="Contents6"/>
            <w:tabs>
              <w:tab w:val="clear" w:pos="7609"/>
              <w:tab w:val="right" w:pos="9026" w:leader="dot"/>
            </w:tabs>
            <w:rPr/>
          </w:pPr>
          <w:hyperlink w:anchor="__RefHeading___Toc7206138_3381743652">
            <w:r>
              <w:rPr>
                <w:webHidden/>
                <w:rStyle w:val="IndexLink"/>
                <w:rtl w:val="true"/>
              </w:rPr>
              <w:t>وطن</w:t>
            </w:r>
            <w:r>
              <w:rPr>
                <w:rStyle w:val="IndexLink"/>
                <w:rtl w:val="true"/>
              </w:rPr>
              <w:tab/>
            </w:r>
            <w:r>
              <w:rPr>
                <w:rStyle w:val="IndexLink"/>
              </w:rPr>
              <w:t>47</w:t>
            </w:r>
          </w:hyperlink>
        </w:p>
        <w:p>
          <w:pPr>
            <w:pStyle w:val="Contents6"/>
            <w:tabs>
              <w:tab w:val="clear" w:pos="7609"/>
              <w:tab w:val="right" w:pos="9026" w:leader="dot"/>
            </w:tabs>
            <w:rPr/>
          </w:pPr>
          <w:hyperlink w:anchor="__RefHeading___Toc7206140_3381743652">
            <w:r>
              <w:rPr>
                <w:webHidden/>
                <w:rStyle w:val="IndexLink"/>
                <w:rtl w:val="true"/>
              </w:rPr>
              <w:t xml:space="preserve">نوط </w:t>
            </w:r>
            <w:r>
              <w:rPr>
                <w:rStyle w:val="IndexLink"/>
                <w:rtl w:val="true"/>
              </w:rPr>
              <w:t xml:space="preserve">- </w:t>
            </w:r>
            <w:r>
              <w:rPr>
                <w:rStyle w:val="IndexLink"/>
                <w:rtl w:val="true"/>
              </w:rPr>
              <w:t>نیط</w:t>
            </w:r>
            <w:r>
              <w:rPr>
                <w:rStyle w:val="IndexLink"/>
                <w:rtl w:val="true"/>
              </w:rPr>
              <w:tab/>
            </w:r>
            <w:r>
              <w:rPr>
                <w:rStyle w:val="IndexLink"/>
              </w:rPr>
              <w:t>49</w:t>
            </w:r>
          </w:hyperlink>
        </w:p>
        <w:p>
          <w:pPr>
            <w:pStyle w:val="Contents6"/>
            <w:tabs>
              <w:tab w:val="clear" w:pos="7609"/>
              <w:tab w:val="right" w:pos="9026" w:leader="dot"/>
            </w:tabs>
            <w:rPr/>
          </w:pPr>
          <w:hyperlink w:anchor="__RefHeading___Toc7206142_3381743652">
            <w:r>
              <w:rPr>
                <w:webHidden/>
                <w:rStyle w:val="IndexLink"/>
                <w:rtl w:val="true"/>
              </w:rPr>
              <w:t>نطا</w:t>
            </w:r>
            <w:r>
              <w:rPr>
                <w:rStyle w:val="IndexLink"/>
                <w:rtl w:val="true"/>
              </w:rPr>
              <w:tab/>
            </w:r>
            <w:r>
              <w:rPr>
                <w:rStyle w:val="IndexLink"/>
              </w:rPr>
              <w:t>51</w:t>
            </w:r>
          </w:hyperlink>
        </w:p>
        <w:p>
          <w:pPr>
            <w:pStyle w:val="Contents6"/>
            <w:tabs>
              <w:tab w:val="clear" w:pos="7609"/>
              <w:tab w:val="right" w:pos="9026" w:leader="dot"/>
            </w:tabs>
            <w:rPr/>
          </w:pPr>
          <w:hyperlink w:anchor="__RefHeading___Toc7206144_3381743652">
            <w:r>
              <w:rPr>
                <w:webHidden/>
                <w:rStyle w:val="IndexLink"/>
                <w:rtl w:val="true"/>
              </w:rPr>
              <w:t>طون</w:t>
            </w:r>
            <w:r>
              <w:rPr>
                <w:rStyle w:val="IndexLink"/>
                <w:rtl w:val="true"/>
              </w:rPr>
              <w:tab/>
            </w:r>
            <w:r>
              <w:rPr>
                <w:rStyle w:val="IndexLink"/>
              </w:rPr>
              <w:t>53</w:t>
            </w:r>
          </w:hyperlink>
        </w:p>
        <w:p>
          <w:pPr>
            <w:pStyle w:val="Contents6"/>
            <w:tabs>
              <w:tab w:val="clear" w:pos="7609"/>
              <w:tab w:val="right" w:pos="9026" w:leader="dot"/>
            </w:tabs>
            <w:rPr/>
          </w:pPr>
          <w:hyperlink w:anchor="__RefHeading___Toc7206146_3381743652">
            <w:r>
              <w:rPr>
                <w:webHidden/>
                <w:rStyle w:val="IndexLink"/>
                <w:rtl w:val="true"/>
              </w:rPr>
              <w:t>نأط</w:t>
            </w:r>
            <w:r>
              <w:rPr>
                <w:rStyle w:val="IndexLink"/>
                <w:rtl w:val="true"/>
              </w:rPr>
              <w:tab/>
            </w:r>
            <w:r>
              <w:rPr>
                <w:rStyle w:val="IndexLink"/>
              </w:rPr>
              <w:t>53</w:t>
            </w:r>
          </w:hyperlink>
        </w:p>
        <w:p>
          <w:pPr>
            <w:pStyle w:val="Contents4"/>
            <w:tabs>
              <w:tab w:val="clear" w:pos="8176"/>
              <w:tab w:val="right" w:pos="9026" w:leader="dot"/>
            </w:tabs>
            <w:rPr/>
          </w:pPr>
          <w:hyperlink w:anchor="__RefHeading___Toc7206148_3381743652">
            <w:r>
              <w:rPr>
                <w:webHidden/>
                <w:rStyle w:val="IndexLink"/>
                <w:rtl w:val="true"/>
              </w:rPr>
              <w:t>باب الطاء والفاء</w:t>
            </w:r>
            <w:r>
              <w:rPr>
                <w:rStyle w:val="IndexLink"/>
                <w:rtl w:val="true"/>
              </w:rPr>
              <w:tab/>
            </w:r>
            <w:r>
              <w:rPr>
                <w:rStyle w:val="IndexLink"/>
              </w:rPr>
              <w:t>53</w:t>
            </w:r>
          </w:hyperlink>
        </w:p>
        <w:p>
          <w:pPr>
            <w:pStyle w:val="Contents5"/>
            <w:tabs>
              <w:tab w:val="clear" w:pos="7892"/>
              <w:tab w:val="right" w:pos="9026" w:leader="dot"/>
            </w:tabs>
            <w:rPr/>
          </w:pPr>
          <w:hyperlink w:anchor="__RefHeading___Toc7206150_3381743652">
            <w:r>
              <w:rPr>
                <w:webHidden/>
                <w:rStyle w:val="IndexLink"/>
                <w:rtl w:val="true"/>
              </w:rPr>
              <w:t xml:space="preserve">ط ف </w:t>
            </w:r>
            <w:r>
              <w:rPr>
                <w:rStyle w:val="IndexLink"/>
                <w:rtl w:val="true"/>
              </w:rPr>
              <w:t>(</w:t>
            </w:r>
            <w:r>
              <w:rPr>
                <w:rStyle w:val="IndexLink"/>
                <w:rtl w:val="true"/>
              </w:rPr>
              <w:t>وا یء</w:t>
            </w:r>
            <w:r>
              <w:rPr>
                <w:rStyle w:val="IndexLink"/>
                <w:rtl w:val="true"/>
              </w:rPr>
              <w:t>)</w:t>
              <w:tab/>
            </w:r>
            <w:r>
              <w:rPr>
                <w:rStyle w:val="IndexLink"/>
              </w:rPr>
              <w:t>53</w:t>
            </w:r>
          </w:hyperlink>
        </w:p>
        <w:p>
          <w:pPr>
            <w:pStyle w:val="Contents6"/>
            <w:tabs>
              <w:tab w:val="clear" w:pos="7609"/>
              <w:tab w:val="right" w:pos="9026" w:leader="dot"/>
            </w:tabs>
            <w:rPr/>
          </w:pPr>
          <w:hyperlink w:anchor="__RefHeading___Toc7206152_3381743652">
            <w:r>
              <w:rPr>
                <w:webHidden/>
                <w:rStyle w:val="IndexLink"/>
                <w:rtl w:val="true"/>
              </w:rPr>
              <w:t>اشارة</w:t>
            </w:r>
            <w:r>
              <w:rPr>
                <w:rStyle w:val="IndexLink"/>
                <w:rtl w:val="true"/>
              </w:rPr>
              <w:tab/>
            </w:r>
            <w:r>
              <w:rPr>
                <w:rStyle w:val="IndexLink"/>
              </w:rPr>
              <w:t>53</w:t>
            </w:r>
          </w:hyperlink>
        </w:p>
        <w:p>
          <w:pPr>
            <w:pStyle w:val="Contents6"/>
            <w:tabs>
              <w:tab w:val="clear" w:pos="7609"/>
              <w:tab w:val="right" w:pos="9026" w:leader="dot"/>
            </w:tabs>
            <w:rPr/>
          </w:pPr>
          <w:hyperlink w:anchor="__RefHeading___Toc7206154_3381743652">
            <w:r>
              <w:rPr>
                <w:webHidden/>
                <w:rStyle w:val="IndexLink"/>
                <w:rtl w:val="true"/>
              </w:rPr>
              <w:t>[</w:t>
            </w:r>
            <w:r>
              <w:rPr>
                <w:rStyle w:val="IndexLink"/>
                <w:rtl w:val="true"/>
              </w:rPr>
              <w:t>طفا</w:t>
            </w:r>
            <w:r>
              <w:rPr>
                <w:rStyle w:val="IndexLink"/>
                <w:rtl w:val="true"/>
              </w:rPr>
              <w:t>]</w:t>
              <w:tab/>
            </w:r>
            <w:r>
              <w:rPr>
                <w:rStyle w:val="IndexLink"/>
              </w:rPr>
              <w:t>53</w:t>
            </w:r>
          </w:hyperlink>
        </w:p>
        <w:p>
          <w:pPr>
            <w:pStyle w:val="Contents6"/>
            <w:tabs>
              <w:tab w:val="clear" w:pos="7609"/>
              <w:tab w:val="right" w:pos="9026" w:leader="dot"/>
            </w:tabs>
            <w:rPr/>
          </w:pPr>
          <w:hyperlink w:anchor="__RefHeading___Toc7206156_3381743652">
            <w:r>
              <w:rPr>
                <w:webHidden/>
                <w:rStyle w:val="IndexLink"/>
                <w:rtl w:val="true"/>
              </w:rPr>
              <w:t>طفأ</w:t>
            </w:r>
            <w:r>
              <w:rPr>
                <w:rStyle w:val="IndexLink"/>
                <w:rtl w:val="true"/>
              </w:rPr>
              <w:tab/>
            </w:r>
            <w:r>
              <w:rPr>
                <w:rStyle w:val="IndexLink"/>
              </w:rPr>
              <w:t>55</w:t>
            </w:r>
          </w:hyperlink>
        </w:p>
        <w:p>
          <w:pPr>
            <w:pStyle w:val="Contents6"/>
            <w:tabs>
              <w:tab w:val="clear" w:pos="7609"/>
              <w:tab w:val="right" w:pos="9026" w:leader="dot"/>
            </w:tabs>
            <w:rPr/>
          </w:pPr>
          <w:hyperlink w:anchor="__RefHeading___Toc7206158_3381743652">
            <w:r>
              <w:rPr>
                <w:webHidden/>
                <w:rStyle w:val="IndexLink"/>
                <w:rtl w:val="true"/>
              </w:rPr>
              <w:t xml:space="preserve">طوف </w:t>
            </w:r>
            <w:r>
              <w:rPr>
                <w:rStyle w:val="IndexLink"/>
                <w:rtl w:val="true"/>
              </w:rPr>
              <w:t xml:space="preserve">- </w:t>
            </w:r>
            <w:r>
              <w:rPr>
                <w:rStyle w:val="IndexLink"/>
                <w:rtl w:val="true"/>
              </w:rPr>
              <w:t>طیف</w:t>
            </w:r>
            <w:r>
              <w:rPr>
                <w:rStyle w:val="IndexLink"/>
                <w:rtl w:val="true"/>
              </w:rPr>
              <w:tab/>
            </w:r>
            <w:r>
              <w:rPr>
                <w:rStyle w:val="IndexLink"/>
              </w:rPr>
              <w:t>55</w:t>
            </w:r>
          </w:hyperlink>
        </w:p>
        <w:p>
          <w:pPr>
            <w:pStyle w:val="Contents6"/>
            <w:tabs>
              <w:tab w:val="clear" w:pos="7609"/>
              <w:tab w:val="right" w:pos="9026" w:leader="dot"/>
            </w:tabs>
            <w:rPr/>
          </w:pPr>
          <w:hyperlink w:anchor="__RefHeading___Toc7206160_3381743652">
            <w:r>
              <w:rPr>
                <w:webHidden/>
                <w:rStyle w:val="IndexLink"/>
                <w:rtl w:val="true"/>
              </w:rPr>
              <w:t>فطأ</w:t>
            </w:r>
            <w:r>
              <w:rPr>
                <w:rStyle w:val="IndexLink"/>
                <w:rtl w:val="true"/>
              </w:rPr>
              <w:tab/>
            </w:r>
            <w:r>
              <w:rPr>
                <w:rStyle w:val="IndexLink"/>
              </w:rPr>
              <w:t>57</w:t>
            </w:r>
          </w:hyperlink>
        </w:p>
        <w:p>
          <w:pPr>
            <w:pStyle w:val="Contents6"/>
            <w:tabs>
              <w:tab w:val="clear" w:pos="7609"/>
              <w:tab w:val="right" w:pos="9026" w:leader="dot"/>
            </w:tabs>
            <w:rPr/>
          </w:pPr>
          <w:hyperlink w:anchor="__RefHeading___Toc7206162_3381743652">
            <w:r>
              <w:rPr>
                <w:webHidden/>
                <w:rStyle w:val="IndexLink"/>
                <w:rtl w:val="true"/>
              </w:rPr>
              <w:t>وطف</w:t>
            </w:r>
            <w:r>
              <w:rPr>
                <w:rStyle w:val="IndexLink"/>
                <w:rtl w:val="true"/>
              </w:rPr>
              <w:tab/>
            </w:r>
            <w:r>
              <w:rPr>
                <w:rStyle w:val="IndexLink"/>
              </w:rPr>
              <w:t>57</w:t>
            </w:r>
          </w:hyperlink>
        </w:p>
        <w:p>
          <w:pPr>
            <w:pStyle w:val="Contents6"/>
            <w:tabs>
              <w:tab w:val="clear" w:pos="7609"/>
              <w:tab w:val="right" w:pos="9026" w:leader="dot"/>
            </w:tabs>
            <w:rPr/>
          </w:pPr>
          <w:hyperlink w:anchor="__RefHeading___Toc7206164_3381743652">
            <w:r>
              <w:rPr>
                <w:webHidden/>
                <w:rStyle w:val="IndexLink"/>
                <w:rtl w:val="true"/>
              </w:rPr>
              <w:t>فوط</w:t>
            </w:r>
            <w:r>
              <w:rPr>
                <w:rStyle w:val="IndexLink"/>
                <w:rtl w:val="true"/>
              </w:rPr>
              <w:tab/>
            </w:r>
            <w:r>
              <w:rPr>
                <w:rStyle w:val="IndexLink"/>
              </w:rPr>
              <w:t>57</w:t>
            </w:r>
          </w:hyperlink>
        </w:p>
        <w:p>
          <w:pPr>
            <w:pStyle w:val="Contents4"/>
            <w:tabs>
              <w:tab w:val="clear" w:pos="8176"/>
              <w:tab w:val="right" w:pos="9026" w:leader="dot"/>
            </w:tabs>
            <w:rPr/>
          </w:pPr>
          <w:hyperlink w:anchor="__RefHeading___Toc7206166_3381743652">
            <w:r>
              <w:rPr>
                <w:webHidden/>
                <w:rStyle w:val="IndexLink"/>
                <w:rtl w:val="true"/>
              </w:rPr>
              <w:t>باب الطاء والباء</w:t>
            </w:r>
            <w:r>
              <w:rPr>
                <w:rStyle w:val="IndexLink"/>
                <w:rtl w:val="true"/>
              </w:rPr>
              <w:tab/>
            </w:r>
            <w:r>
              <w:rPr>
                <w:rStyle w:val="IndexLink"/>
              </w:rPr>
              <w:t>58</w:t>
            </w:r>
          </w:hyperlink>
        </w:p>
        <w:p>
          <w:pPr>
            <w:pStyle w:val="Contents5"/>
            <w:tabs>
              <w:tab w:val="clear" w:pos="7892"/>
              <w:tab w:val="right" w:pos="9026" w:leader="dot"/>
            </w:tabs>
            <w:rPr/>
          </w:pPr>
          <w:hyperlink w:anchor="__RefHeading___Toc7206168_3381743652">
            <w:r>
              <w:rPr>
                <w:webHidden/>
                <w:rStyle w:val="IndexLink"/>
                <w:rtl w:val="true"/>
              </w:rPr>
              <w:t xml:space="preserve">ط ب </w:t>
            </w:r>
            <w:r>
              <w:rPr>
                <w:rStyle w:val="IndexLink"/>
                <w:rtl w:val="true"/>
              </w:rPr>
              <w:t>(</w:t>
            </w:r>
            <w:r>
              <w:rPr>
                <w:rStyle w:val="IndexLink"/>
                <w:rtl w:val="true"/>
              </w:rPr>
              <w:t>وا یء</w:t>
            </w:r>
            <w:r>
              <w:rPr>
                <w:rStyle w:val="IndexLink"/>
                <w:rtl w:val="true"/>
              </w:rPr>
              <w:t>)</w:t>
              <w:tab/>
            </w:r>
            <w:r>
              <w:rPr>
                <w:rStyle w:val="IndexLink"/>
              </w:rPr>
              <w:t>58</w:t>
            </w:r>
          </w:hyperlink>
        </w:p>
        <w:p>
          <w:pPr>
            <w:pStyle w:val="Contents6"/>
            <w:tabs>
              <w:tab w:val="clear" w:pos="7609"/>
              <w:tab w:val="right" w:pos="9026" w:leader="dot"/>
            </w:tabs>
            <w:rPr/>
          </w:pPr>
          <w:hyperlink w:anchor="__RefHeading___Toc7206170_3381743652">
            <w:r>
              <w:rPr>
                <w:webHidden/>
                <w:rStyle w:val="IndexLink"/>
                <w:rtl w:val="true"/>
              </w:rPr>
              <w:t>اشارة</w:t>
            </w:r>
            <w:r>
              <w:rPr>
                <w:rStyle w:val="IndexLink"/>
                <w:rtl w:val="true"/>
              </w:rPr>
              <w:tab/>
            </w:r>
            <w:r>
              <w:rPr>
                <w:rStyle w:val="IndexLink"/>
              </w:rPr>
              <w:t>58</w:t>
            </w:r>
          </w:hyperlink>
        </w:p>
        <w:p>
          <w:pPr>
            <w:pStyle w:val="Contents6"/>
            <w:tabs>
              <w:tab w:val="clear" w:pos="7609"/>
              <w:tab w:val="right" w:pos="9026" w:leader="dot"/>
            </w:tabs>
            <w:rPr/>
          </w:pPr>
          <w:hyperlink w:anchor="__RefHeading___Toc7206172_3381743652">
            <w:r>
              <w:rPr>
                <w:webHidden/>
                <w:rStyle w:val="IndexLink"/>
                <w:rtl w:val="true"/>
              </w:rPr>
              <w:t>وبط</w:t>
            </w:r>
            <w:r>
              <w:rPr>
                <w:rStyle w:val="IndexLink"/>
                <w:rtl w:val="true"/>
              </w:rPr>
              <w:tab/>
            </w:r>
            <w:r>
              <w:rPr>
                <w:rStyle w:val="IndexLink"/>
              </w:rPr>
              <w:t>58</w:t>
            </w:r>
          </w:hyperlink>
        </w:p>
        <w:p>
          <w:pPr>
            <w:pStyle w:val="Contents6"/>
            <w:tabs>
              <w:tab w:val="clear" w:pos="7609"/>
              <w:tab w:val="right" w:pos="9026" w:leader="dot"/>
            </w:tabs>
            <w:rPr/>
          </w:pPr>
          <w:hyperlink w:anchor="__RefHeading___Toc7206174_3381743652">
            <w:r>
              <w:rPr>
                <w:webHidden/>
                <w:rStyle w:val="IndexLink"/>
                <w:rtl w:val="true"/>
              </w:rPr>
              <w:t>أبط</w:t>
            </w:r>
            <w:r>
              <w:rPr>
                <w:rStyle w:val="IndexLink"/>
                <w:rtl w:val="true"/>
              </w:rPr>
              <w:tab/>
            </w:r>
            <w:r>
              <w:rPr>
                <w:rStyle w:val="IndexLink"/>
              </w:rPr>
              <w:t>58</w:t>
            </w:r>
          </w:hyperlink>
        </w:p>
        <w:p>
          <w:pPr>
            <w:pStyle w:val="Contents6"/>
            <w:tabs>
              <w:tab w:val="clear" w:pos="7609"/>
              <w:tab w:val="right" w:pos="9026" w:leader="dot"/>
            </w:tabs>
            <w:rPr/>
          </w:pPr>
          <w:hyperlink w:anchor="__RefHeading___Toc7206176_3381743652">
            <w:r>
              <w:rPr>
                <w:webHidden/>
                <w:rStyle w:val="IndexLink"/>
                <w:rtl w:val="true"/>
              </w:rPr>
              <w:t>بوط</w:t>
            </w:r>
            <w:r>
              <w:rPr>
                <w:rStyle w:val="IndexLink"/>
                <w:rtl w:val="true"/>
              </w:rPr>
              <w:tab/>
            </w:r>
            <w:r>
              <w:rPr>
                <w:rStyle w:val="IndexLink"/>
              </w:rPr>
              <w:t>58</w:t>
            </w:r>
          </w:hyperlink>
        </w:p>
        <w:p>
          <w:pPr>
            <w:pStyle w:val="Contents6"/>
            <w:tabs>
              <w:tab w:val="clear" w:pos="7609"/>
              <w:tab w:val="right" w:pos="9026" w:leader="dot"/>
            </w:tabs>
            <w:rPr/>
          </w:pPr>
          <w:hyperlink w:anchor="__RefHeading___Toc7206178_3381743652">
            <w:r>
              <w:rPr>
                <w:webHidden/>
                <w:rStyle w:val="IndexLink"/>
                <w:rtl w:val="true"/>
              </w:rPr>
              <w:t>[</w:t>
            </w:r>
            <w:r>
              <w:rPr>
                <w:rStyle w:val="IndexLink"/>
                <w:rtl w:val="true"/>
              </w:rPr>
              <w:t>بطأ</w:t>
            </w:r>
            <w:r>
              <w:rPr>
                <w:rStyle w:val="IndexLink"/>
                <w:rtl w:val="true"/>
              </w:rPr>
              <w:t>]</w:t>
              <w:tab/>
            </w:r>
            <w:r>
              <w:rPr>
                <w:rStyle w:val="IndexLink"/>
              </w:rPr>
              <w:t>58</w:t>
            </w:r>
          </w:hyperlink>
        </w:p>
        <w:p>
          <w:pPr>
            <w:pStyle w:val="Contents6"/>
            <w:tabs>
              <w:tab w:val="clear" w:pos="7609"/>
              <w:tab w:val="right" w:pos="9026" w:leader="dot"/>
            </w:tabs>
            <w:rPr/>
          </w:pPr>
          <w:hyperlink w:anchor="__RefHeading___Toc7206180_3381743652">
            <w:r>
              <w:rPr>
                <w:webHidden/>
                <w:rStyle w:val="IndexLink"/>
                <w:rtl w:val="true"/>
              </w:rPr>
              <w:t>وطب</w:t>
            </w:r>
            <w:r>
              <w:rPr>
                <w:rStyle w:val="IndexLink"/>
                <w:rtl w:val="true"/>
              </w:rPr>
              <w:tab/>
            </w:r>
            <w:r>
              <w:rPr>
                <w:rStyle w:val="IndexLink"/>
              </w:rPr>
              <w:t>58</w:t>
            </w:r>
          </w:hyperlink>
        </w:p>
        <w:p>
          <w:pPr>
            <w:pStyle w:val="Contents6"/>
            <w:tabs>
              <w:tab w:val="clear" w:pos="7609"/>
              <w:tab w:val="right" w:pos="9026" w:leader="dot"/>
            </w:tabs>
            <w:rPr/>
          </w:pPr>
          <w:hyperlink w:anchor="__RefHeading___Toc7206182_3381743652">
            <w:r>
              <w:rPr>
                <w:webHidden/>
                <w:rStyle w:val="IndexLink"/>
                <w:rtl w:val="true"/>
              </w:rPr>
              <w:t xml:space="preserve">طیب </w:t>
            </w:r>
            <w:r>
              <w:rPr>
                <w:rStyle w:val="IndexLink"/>
                <w:rtl w:val="true"/>
              </w:rPr>
              <w:t xml:space="preserve">- </w:t>
            </w:r>
            <w:r>
              <w:rPr>
                <w:rStyle w:val="IndexLink"/>
                <w:rtl w:val="true"/>
              </w:rPr>
              <w:t>طوب</w:t>
            </w:r>
            <w:r>
              <w:rPr>
                <w:rStyle w:val="IndexLink"/>
                <w:rtl w:val="true"/>
              </w:rPr>
              <w:tab/>
            </w:r>
            <w:r>
              <w:rPr>
                <w:rStyle w:val="IndexLink"/>
              </w:rPr>
              <w:t>60</w:t>
            </w:r>
          </w:hyperlink>
        </w:p>
        <w:p>
          <w:pPr>
            <w:pStyle w:val="Contents6"/>
            <w:tabs>
              <w:tab w:val="clear" w:pos="7609"/>
              <w:tab w:val="right" w:pos="9026" w:leader="dot"/>
            </w:tabs>
            <w:rPr/>
          </w:pPr>
          <w:hyperlink w:anchor="__RefHeading___Toc7206184_3381743652">
            <w:r>
              <w:rPr>
                <w:webHidden/>
                <w:rStyle w:val="IndexLink"/>
                <w:rtl w:val="true"/>
              </w:rPr>
              <w:t>طبی</w:t>
            </w:r>
            <w:r>
              <w:rPr>
                <w:rStyle w:val="IndexLink"/>
                <w:rtl w:val="true"/>
              </w:rPr>
              <w:tab/>
            </w:r>
            <w:r>
              <w:rPr>
                <w:rStyle w:val="IndexLink"/>
              </w:rPr>
              <w:t>63</w:t>
            </w:r>
          </w:hyperlink>
        </w:p>
        <w:p>
          <w:pPr>
            <w:pStyle w:val="Contents4"/>
            <w:tabs>
              <w:tab w:val="clear" w:pos="8176"/>
              <w:tab w:val="right" w:pos="9026" w:leader="dot"/>
            </w:tabs>
            <w:rPr/>
          </w:pPr>
          <w:hyperlink w:anchor="__RefHeading___Toc7206186_3381743652">
            <w:r>
              <w:rPr>
                <w:webHidden/>
                <w:rStyle w:val="IndexLink"/>
                <w:rtl w:val="true"/>
              </w:rPr>
              <w:t>باب الطاء والمیم</w:t>
            </w:r>
            <w:r>
              <w:rPr>
                <w:rStyle w:val="IndexLink"/>
                <w:rtl w:val="true"/>
              </w:rPr>
              <w:tab/>
            </w:r>
            <w:r>
              <w:rPr>
                <w:rStyle w:val="IndexLink"/>
              </w:rPr>
              <w:t>63</w:t>
            </w:r>
          </w:hyperlink>
        </w:p>
        <w:p>
          <w:pPr>
            <w:pStyle w:val="Contents5"/>
            <w:tabs>
              <w:tab w:val="clear" w:pos="7892"/>
              <w:tab w:val="right" w:pos="9026" w:leader="dot"/>
            </w:tabs>
            <w:rPr/>
          </w:pPr>
          <w:hyperlink w:anchor="__RefHeading___Toc7206188_3381743652">
            <w:r>
              <w:rPr>
                <w:webHidden/>
                <w:rStyle w:val="IndexLink"/>
                <w:rtl w:val="true"/>
              </w:rPr>
              <w:t xml:space="preserve">ط م </w:t>
            </w:r>
            <w:r>
              <w:rPr>
                <w:rStyle w:val="IndexLink"/>
                <w:rtl w:val="true"/>
              </w:rPr>
              <w:t>(</w:t>
            </w:r>
            <w:r>
              <w:rPr>
                <w:rStyle w:val="IndexLink"/>
                <w:rtl w:val="true"/>
              </w:rPr>
              <w:t>وا یء</w:t>
            </w:r>
            <w:r>
              <w:rPr>
                <w:rStyle w:val="IndexLink"/>
                <w:rtl w:val="true"/>
              </w:rPr>
              <w:t>)</w:t>
              <w:tab/>
            </w:r>
            <w:r>
              <w:rPr>
                <w:rStyle w:val="IndexLink"/>
              </w:rPr>
              <w:t>63</w:t>
            </w:r>
          </w:hyperlink>
        </w:p>
        <w:p>
          <w:pPr>
            <w:pStyle w:val="Contents6"/>
            <w:tabs>
              <w:tab w:val="clear" w:pos="7609"/>
              <w:tab w:val="right" w:pos="9026" w:leader="dot"/>
            </w:tabs>
            <w:rPr/>
          </w:pPr>
          <w:hyperlink w:anchor="__RefHeading___Toc7206190_3381743652">
            <w:r>
              <w:rPr>
                <w:webHidden/>
                <w:rStyle w:val="IndexLink"/>
                <w:rtl w:val="true"/>
              </w:rPr>
              <w:t>اشارة</w:t>
            </w:r>
            <w:r>
              <w:rPr>
                <w:rStyle w:val="IndexLink"/>
                <w:rtl w:val="true"/>
              </w:rPr>
              <w:tab/>
            </w:r>
            <w:r>
              <w:rPr>
                <w:rStyle w:val="IndexLink"/>
              </w:rPr>
              <w:t>63</w:t>
            </w:r>
          </w:hyperlink>
        </w:p>
        <w:p>
          <w:pPr>
            <w:pStyle w:val="Contents6"/>
            <w:tabs>
              <w:tab w:val="clear" w:pos="7609"/>
              <w:tab w:val="right" w:pos="9026" w:leader="dot"/>
            </w:tabs>
            <w:rPr/>
          </w:pPr>
          <w:hyperlink w:anchor="__RefHeading___Toc7206192_3381743652">
            <w:r>
              <w:rPr>
                <w:webHidden/>
                <w:rStyle w:val="IndexLink"/>
                <w:rtl w:val="true"/>
              </w:rPr>
              <w:t>طیم</w:t>
            </w:r>
            <w:r>
              <w:rPr>
                <w:rStyle w:val="IndexLink"/>
                <w:rtl w:val="true"/>
              </w:rPr>
              <w:tab/>
            </w:r>
            <w:r>
              <w:rPr>
                <w:rStyle w:val="IndexLink"/>
              </w:rPr>
              <w:t>63</w:t>
            </w:r>
          </w:hyperlink>
        </w:p>
        <w:p>
          <w:pPr>
            <w:pStyle w:val="Contents6"/>
            <w:tabs>
              <w:tab w:val="clear" w:pos="7609"/>
              <w:tab w:val="right" w:pos="9026" w:leader="dot"/>
            </w:tabs>
            <w:rPr/>
          </w:pPr>
          <w:hyperlink w:anchor="__RefHeading___Toc7206194_3381743652">
            <w:r>
              <w:rPr>
                <w:webHidden/>
                <w:rStyle w:val="IndexLink"/>
                <w:rtl w:val="true"/>
              </w:rPr>
              <w:t>طما</w:t>
            </w:r>
            <w:r>
              <w:rPr>
                <w:rStyle w:val="IndexLink"/>
                <w:rtl w:val="true"/>
              </w:rPr>
              <w:tab/>
            </w:r>
            <w:r>
              <w:rPr>
                <w:rStyle w:val="IndexLink"/>
              </w:rPr>
              <w:t>63</w:t>
            </w:r>
          </w:hyperlink>
        </w:p>
        <w:p>
          <w:pPr>
            <w:pStyle w:val="Contents6"/>
            <w:tabs>
              <w:tab w:val="clear" w:pos="7609"/>
              <w:tab w:val="right" w:pos="9026" w:leader="dot"/>
            </w:tabs>
            <w:rPr/>
          </w:pPr>
          <w:hyperlink w:anchor="__RefHeading___Toc7206196_3381743652">
            <w:r>
              <w:rPr>
                <w:webHidden/>
                <w:rStyle w:val="IndexLink"/>
                <w:rtl w:val="true"/>
              </w:rPr>
              <w:t>مطا</w:t>
            </w:r>
            <w:r>
              <w:rPr>
                <w:rStyle w:val="IndexLink"/>
                <w:rtl w:val="true"/>
              </w:rPr>
              <w:tab/>
            </w:r>
            <w:r>
              <w:rPr>
                <w:rStyle w:val="IndexLink"/>
              </w:rPr>
              <w:t>63</w:t>
            </w:r>
          </w:hyperlink>
        </w:p>
        <w:p>
          <w:pPr>
            <w:pStyle w:val="Contents6"/>
            <w:tabs>
              <w:tab w:val="clear" w:pos="7609"/>
              <w:tab w:val="right" w:pos="9026" w:leader="dot"/>
            </w:tabs>
            <w:rPr/>
          </w:pPr>
          <w:hyperlink w:anchor="__RefHeading___Toc7206198_3381743652">
            <w:r>
              <w:rPr>
                <w:webHidden/>
                <w:rStyle w:val="IndexLink"/>
                <w:rtl w:val="true"/>
              </w:rPr>
              <w:t>أطم</w:t>
            </w:r>
            <w:r>
              <w:rPr>
                <w:rStyle w:val="IndexLink"/>
                <w:rtl w:val="true"/>
              </w:rPr>
              <w:tab/>
            </w:r>
            <w:r>
              <w:rPr>
                <w:rStyle w:val="IndexLink"/>
              </w:rPr>
              <w:t>65</w:t>
            </w:r>
          </w:hyperlink>
        </w:p>
        <w:p>
          <w:pPr>
            <w:pStyle w:val="Contents6"/>
            <w:tabs>
              <w:tab w:val="clear" w:pos="7609"/>
              <w:tab w:val="right" w:pos="9026" w:leader="dot"/>
            </w:tabs>
            <w:rPr/>
          </w:pPr>
          <w:hyperlink w:anchor="__RefHeading___Toc7206200_3381743652">
            <w:r>
              <w:rPr>
                <w:webHidden/>
                <w:rStyle w:val="IndexLink"/>
                <w:rtl w:val="true"/>
              </w:rPr>
              <w:t>میط</w:t>
            </w:r>
            <w:r>
              <w:rPr>
                <w:rStyle w:val="IndexLink"/>
                <w:rtl w:val="true"/>
              </w:rPr>
              <w:tab/>
            </w:r>
            <w:r>
              <w:rPr>
                <w:rStyle w:val="IndexLink"/>
              </w:rPr>
              <w:t>67</w:t>
            </w:r>
          </w:hyperlink>
        </w:p>
        <w:p>
          <w:pPr>
            <w:pStyle w:val="Contents6"/>
            <w:tabs>
              <w:tab w:val="clear" w:pos="7609"/>
              <w:tab w:val="right" w:pos="9026" w:leader="dot"/>
            </w:tabs>
            <w:rPr/>
          </w:pPr>
          <w:hyperlink w:anchor="__RefHeading___Toc7206202_3381743652">
            <w:r>
              <w:rPr>
                <w:webHidden/>
                <w:rStyle w:val="IndexLink"/>
                <w:rtl w:val="true"/>
              </w:rPr>
              <w:t>ومط</w:t>
            </w:r>
            <w:r>
              <w:rPr>
                <w:rStyle w:val="IndexLink"/>
                <w:rtl w:val="true"/>
              </w:rPr>
              <w:tab/>
            </w:r>
            <w:r>
              <w:rPr>
                <w:rStyle w:val="IndexLink"/>
              </w:rPr>
              <w:t>67</w:t>
            </w:r>
          </w:hyperlink>
        </w:p>
        <w:p>
          <w:pPr>
            <w:pStyle w:val="Contents3"/>
            <w:tabs>
              <w:tab w:val="clear" w:pos="8459"/>
              <w:tab w:val="right" w:pos="9026" w:leader="dot"/>
            </w:tabs>
            <w:rPr/>
          </w:pPr>
          <w:hyperlink w:anchor="__RefHeading___Toc7206204_3381743652">
            <w:r>
              <w:rPr>
                <w:webHidden/>
                <w:rStyle w:val="IndexLink"/>
                <w:rtl w:val="true"/>
              </w:rPr>
              <w:t>باب اللفیف من حرف الطاء</w:t>
            </w:r>
            <w:r>
              <w:rPr>
                <w:rStyle w:val="IndexLink"/>
                <w:rtl w:val="true"/>
              </w:rPr>
              <w:tab/>
            </w:r>
            <w:r>
              <w:rPr>
                <w:rStyle w:val="IndexLink"/>
              </w:rPr>
              <w:t>68</w:t>
            </w:r>
          </w:hyperlink>
        </w:p>
        <w:p>
          <w:pPr>
            <w:pStyle w:val="Contents4"/>
            <w:tabs>
              <w:tab w:val="clear" w:pos="8176"/>
              <w:tab w:val="right" w:pos="9026" w:leader="dot"/>
            </w:tabs>
            <w:rPr/>
          </w:pPr>
          <w:hyperlink w:anchor="__RefHeading___Toc7206206_3381743652">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7206208_3381743652">
            <w:r>
              <w:rPr>
                <w:webHidden/>
                <w:rStyle w:val="IndexLink"/>
                <w:rtl w:val="true"/>
              </w:rPr>
              <w:t xml:space="preserve">طاء </w:t>
            </w:r>
            <w:r>
              <w:rPr>
                <w:rStyle w:val="IndexLink"/>
                <w:rtl w:val="true"/>
              </w:rPr>
              <w:t xml:space="preserve">- </w:t>
            </w:r>
            <w:r>
              <w:rPr>
                <w:rStyle w:val="IndexLink"/>
                <w:rtl w:val="true"/>
              </w:rPr>
              <w:t>طوی</w:t>
            </w:r>
            <w:r>
              <w:rPr>
                <w:rStyle w:val="IndexLink"/>
                <w:rtl w:val="true"/>
              </w:rPr>
              <w:tab/>
            </w:r>
            <w:r>
              <w:rPr>
                <w:rStyle w:val="IndexLink"/>
              </w:rPr>
              <w:t>68</w:t>
            </w:r>
          </w:hyperlink>
        </w:p>
        <w:p>
          <w:pPr>
            <w:pStyle w:val="Contents4"/>
            <w:tabs>
              <w:tab w:val="clear" w:pos="8176"/>
              <w:tab w:val="right" w:pos="9026" w:leader="dot"/>
            </w:tabs>
            <w:rPr/>
          </w:pPr>
          <w:hyperlink w:anchor="__RefHeading___Toc7206210_3381743652">
            <w:r>
              <w:rPr>
                <w:webHidden/>
                <w:rStyle w:val="IndexLink"/>
                <w:rtl w:val="true"/>
              </w:rPr>
              <w:t>وطأ</w:t>
            </w:r>
            <w:r>
              <w:rPr>
                <w:rStyle w:val="IndexLink"/>
                <w:rtl w:val="true"/>
              </w:rPr>
              <w:tab/>
            </w:r>
            <w:r>
              <w:rPr>
                <w:rStyle w:val="IndexLink"/>
              </w:rPr>
              <w:t>72</w:t>
            </w:r>
          </w:hyperlink>
        </w:p>
        <w:p>
          <w:pPr>
            <w:pStyle w:val="Contents4"/>
            <w:tabs>
              <w:tab w:val="clear" w:pos="8176"/>
              <w:tab w:val="right" w:pos="9026" w:leader="dot"/>
            </w:tabs>
            <w:rPr/>
          </w:pPr>
          <w:hyperlink w:anchor="__RefHeading___Toc7206212_3381743652">
            <w:r>
              <w:rPr>
                <w:webHidden/>
                <w:rStyle w:val="IndexLink"/>
                <w:rtl w:val="true"/>
              </w:rPr>
              <w:t>وطوط</w:t>
            </w:r>
            <w:r>
              <w:rPr>
                <w:rStyle w:val="IndexLink"/>
                <w:rtl w:val="true"/>
              </w:rPr>
              <w:tab/>
            </w:r>
            <w:r>
              <w:rPr>
                <w:rStyle w:val="IndexLink"/>
              </w:rPr>
              <w:t>73</w:t>
            </w:r>
          </w:hyperlink>
        </w:p>
        <w:p>
          <w:pPr>
            <w:pStyle w:val="Contents4"/>
            <w:tabs>
              <w:tab w:val="clear" w:pos="8176"/>
              <w:tab w:val="right" w:pos="9026" w:leader="dot"/>
            </w:tabs>
            <w:rPr/>
          </w:pPr>
          <w:hyperlink w:anchor="__RefHeading___Toc7206214_3381743652">
            <w:r>
              <w:rPr>
                <w:webHidden/>
                <w:rStyle w:val="IndexLink"/>
                <w:rtl w:val="true"/>
              </w:rPr>
              <w:t xml:space="preserve">طوط </w:t>
            </w:r>
            <w:r>
              <w:rPr>
                <w:rStyle w:val="IndexLink"/>
                <w:rtl w:val="true"/>
              </w:rPr>
              <w:t>- (</w:t>
            </w:r>
            <w:r>
              <w:rPr>
                <w:rStyle w:val="IndexLink"/>
                <w:rtl w:val="true"/>
              </w:rPr>
              <w:t>طاط</w:t>
            </w:r>
            <w:r>
              <w:rPr>
                <w:rStyle w:val="IndexLink"/>
                <w:rtl w:val="true"/>
              </w:rPr>
              <w:t>)</w:t>
              <w:tab/>
            </w:r>
            <w:r>
              <w:rPr>
                <w:rStyle w:val="IndexLink"/>
              </w:rPr>
              <w:t>73</w:t>
            </w:r>
          </w:hyperlink>
        </w:p>
        <w:p>
          <w:pPr>
            <w:pStyle w:val="Contents4"/>
            <w:tabs>
              <w:tab w:val="clear" w:pos="8176"/>
              <w:tab w:val="right" w:pos="9026" w:leader="dot"/>
            </w:tabs>
            <w:rPr/>
          </w:pPr>
          <w:hyperlink w:anchor="__RefHeading___Toc7206216_3381743652">
            <w:r>
              <w:rPr>
                <w:webHidden/>
                <w:rStyle w:val="IndexLink"/>
                <w:rtl w:val="true"/>
              </w:rPr>
              <w:t>أطط</w:t>
            </w:r>
            <w:r>
              <w:rPr>
                <w:rStyle w:val="IndexLink"/>
                <w:rtl w:val="true"/>
              </w:rPr>
              <w:tab/>
            </w:r>
            <w:r>
              <w:rPr>
                <w:rStyle w:val="IndexLink"/>
              </w:rPr>
              <w:t>74</w:t>
            </w:r>
          </w:hyperlink>
        </w:p>
        <w:p>
          <w:pPr>
            <w:pStyle w:val="Contents4"/>
            <w:tabs>
              <w:tab w:val="clear" w:pos="8176"/>
              <w:tab w:val="right" w:pos="9026" w:leader="dot"/>
            </w:tabs>
            <w:rPr/>
          </w:pPr>
          <w:hyperlink w:anchor="__RefHeading___Toc7206218_3381743652">
            <w:r>
              <w:rPr>
                <w:webHidden/>
                <w:rStyle w:val="IndexLink"/>
                <w:rtl w:val="true"/>
              </w:rPr>
              <w:t>طأطأ</w:t>
            </w:r>
            <w:r>
              <w:rPr>
                <w:rStyle w:val="IndexLink"/>
                <w:rtl w:val="true"/>
              </w:rPr>
              <w:tab/>
            </w:r>
            <w:r>
              <w:rPr>
                <w:rStyle w:val="IndexLink"/>
              </w:rPr>
              <w:t>74</w:t>
            </w:r>
          </w:hyperlink>
        </w:p>
        <w:p>
          <w:pPr>
            <w:pStyle w:val="Contents4"/>
            <w:tabs>
              <w:tab w:val="clear" w:pos="8176"/>
              <w:tab w:val="right" w:pos="9026" w:leader="dot"/>
            </w:tabs>
            <w:rPr/>
          </w:pPr>
          <w:hyperlink w:anchor="__RefHeading___Toc7206220_3381743652">
            <w:r>
              <w:rPr>
                <w:webHidden/>
                <w:rStyle w:val="IndexLink"/>
                <w:rtl w:val="true"/>
              </w:rPr>
              <w:t>طیا</w:t>
            </w:r>
            <w:r>
              <w:rPr>
                <w:rStyle w:val="IndexLink"/>
                <w:rtl w:val="true"/>
              </w:rPr>
              <w:tab/>
            </w:r>
            <w:r>
              <w:rPr>
                <w:rStyle w:val="IndexLink"/>
              </w:rPr>
              <w:t>76</w:t>
            </w:r>
          </w:hyperlink>
        </w:p>
        <w:p>
          <w:pPr>
            <w:pStyle w:val="Contents4"/>
            <w:tabs>
              <w:tab w:val="clear" w:pos="8176"/>
              <w:tab w:val="right" w:pos="9026" w:leader="dot"/>
            </w:tabs>
            <w:rPr/>
          </w:pPr>
          <w:hyperlink w:anchor="__RefHeading___Toc7206222_3381743652">
            <w:r>
              <w:rPr>
                <w:webHidden/>
                <w:rStyle w:val="IndexLink"/>
                <w:rtl w:val="true"/>
              </w:rPr>
              <w:t>[</w:t>
            </w:r>
            <w:r>
              <w:rPr>
                <w:rStyle w:val="IndexLink"/>
                <w:rtl w:val="true"/>
              </w:rPr>
              <w:t>وطوط</w:t>
            </w:r>
            <w:r>
              <w:rPr>
                <w:rStyle w:val="IndexLink"/>
                <w:rtl w:val="true"/>
              </w:rPr>
              <w:t>]</w:t>
              <w:tab/>
            </w:r>
            <w:r>
              <w:rPr>
                <w:rStyle w:val="IndexLink"/>
              </w:rPr>
              <w:t>76</w:t>
            </w:r>
          </w:hyperlink>
        </w:p>
        <w:p>
          <w:pPr>
            <w:pStyle w:val="Contents3"/>
            <w:tabs>
              <w:tab w:val="clear" w:pos="8459"/>
              <w:tab w:val="right" w:pos="9026" w:leader="dot"/>
            </w:tabs>
            <w:rPr/>
          </w:pPr>
          <w:hyperlink w:anchor="__RefHeading___Toc7206224_3381743652">
            <w:r>
              <w:rPr>
                <w:webHidden/>
                <w:rStyle w:val="IndexLink"/>
                <w:rtl w:val="true"/>
              </w:rPr>
              <w:t>(</w:t>
            </w:r>
            <w:r>
              <w:rPr>
                <w:rStyle w:val="IndexLink"/>
                <w:rtl w:val="true"/>
              </w:rPr>
              <w:t>أبواب</w:t>
            </w:r>
            <w:r>
              <w:rPr>
                <w:rStyle w:val="IndexLink"/>
                <w:rtl w:val="true"/>
              </w:rPr>
              <w:t xml:space="preserve">) </w:t>
            </w:r>
            <w:r>
              <w:rPr>
                <w:rStyle w:val="IndexLink"/>
                <w:rtl w:val="true"/>
              </w:rPr>
              <w:t>الرباعی من حرف الطاء</w:t>
            </w:r>
            <w:r>
              <w:rPr>
                <w:rStyle w:val="IndexLink"/>
                <w:rtl w:val="true"/>
              </w:rPr>
              <w:tab/>
            </w:r>
            <w:r>
              <w:rPr>
                <w:rStyle w:val="IndexLink"/>
              </w:rPr>
              <w:t>76</w:t>
            </w:r>
          </w:hyperlink>
        </w:p>
        <w:p>
          <w:pPr>
            <w:pStyle w:val="Contents4"/>
            <w:tabs>
              <w:tab w:val="clear" w:pos="8176"/>
              <w:tab w:val="right" w:pos="9026" w:leader="dot"/>
            </w:tabs>
            <w:rPr/>
          </w:pPr>
          <w:hyperlink w:anchor="__RefHeading___Toc7206226_3381743652">
            <w:r>
              <w:rPr>
                <w:webHidden/>
                <w:rStyle w:val="IndexLink"/>
                <w:rtl w:val="true"/>
              </w:rPr>
              <w:t>[</w:t>
            </w:r>
            <w:r>
              <w:rPr>
                <w:rStyle w:val="IndexLink"/>
                <w:rtl w:val="true"/>
              </w:rPr>
              <w:t>باب الطاء والثاء ط ث</w:t>
            </w:r>
            <w:r>
              <w:rPr>
                <w:rStyle w:val="IndexLink"/>
                <w:rtl w:val="true"/>
              </w:rPr>
              <w:t>]</w:t>
              <w:tab/>
            </w:r>
            <w:r>
              <w:rPr>
                <w:rStyle w:val="IndexLink"/>
              </w:rPr>
              <w:t>76</w:t>
            </w:r>
          </w:hyperlink>
        </w:p>
        <w:p>
          <w:pPr>
            <w:pStyle w:val="Contents5"/>
            <w:tabs>
              <w:tab w:val="clear" w:pos="7892"/>
              <w:tab w:val="right" w:pos="9026" w:leader="dot"/>
            </w:tabs>
            <w:rPr/>
          </w:pPr>
          <w:hyperlink w:anchor="__RefHeading___Toc7206228_3381743652">
            <w:r>
              <w:rPr>
                <w:webHidden/>
                <w:rStyle w:val="IndexLink"/>
                <w:rtl w:val="true"/>
              </w:rPr>
              <w:t>[</w:t>
            </w:r>
            <w:r>
              <w:rPr>
                <w:rStyle w:val="IndexLink"/>
                <w:rtl w:val="true"/>
              </w:rPr>
              <w:t>طرمث</w:t>
            </w:r>
            <w:r>
              <w:rPr>
                <w:rStyle w:val="IndexLink"/>
                <w:rtl w:val="true"/>
              </w:rPr>
              <w:t>]</w:t>
              <w:tab/>
            </w:r>
            <w:r>
              <w:rPr>
                <w:rStyle w:val="IndexLink"/>
              </w:rPr>
              <w:t>76</w:t>
            </w:r>
          </w:hyperlink>
        </w:p>
        <w:p>
          <w:pPr>
            <w:pStyle w:val="Contents5"/>
            <w:tabs>
              <w:tab w:val="clear" w:pos="7892"/>
              <w:tab w:val="right" w:pos="9026" w:leader="dot"/>
            </w:tabs>
            <w:rPr/>
          </w:pPr>
          <w:hyperlink w:anchor="__RefHeading___Toc7206230_3381743652">
            <w:r>
              <w:rPr>
                <w:webHidden/>
                <w:rStyle w:val="IndexLink"/>
                <w:rtl w:val="true"/>
              </w:rPr>
              <w:t>[</w:t>
            </w:r>
            <w:r>
              <w:rPr>
                <w:rStyle w:val="IndexLink"/>
                <w:rtl w:val="true"/>
              </w:rPr>
              <w:t>ثرمط</w:t>
            </w:r>
            <w:r>
              <w:rPr>
                <w:rStyle w:val="IndexLink"/>
                <w:rtl w:val="true"/>
              </w:rPr>
              <w:t>]</w:t>
              <w:tab/>
            </w:r>
            <w:r>
              <w:rPr>
                <w:rStyle w:val="IndexLink"/>
              </w:rPr>
              <w:t>77</w:t>
            </w:r>
          </w:hyperlink>
        </w:p>
        <w:p>
          <w:pPr>
            <w:pStyle w:val="Contents5"/>
            <w:tabs>
              <w:tab w:val="clear" w:pos="7892"/>
              <w:tab w:val="right" w:pos="9026" w:leader="dot"/>
            </w:tabs>
            <w:rPr/>
          </w:pPr>
          <w:hyperlink w:anchor="__RefHeading___Toc7206232_3381743652">
            <w:r>
              <w:rPr>
                <w:webHidden/>
                <w:rStyle w:val="IndexLink"/>
                <w:rtl w:val="true"/>
              </w:rPr>
              <w:t>[</w:t>
            </w:r>
            <w:r>
              <w:rPr>
                <w:rStyle w:val="IndexLink"/>
                <w:rtl w:val="true"/>
              </w:rPr>
              <w:t>ثنطب</w:t>
            </w:r>
            <w:r>
              <w:rPr>
                <w:rStyle w:val="IndexLink"/>
                <w:rtl w:val="true"/>
              </w:rPr>
              <w:t>]</w:t>
              <w:tab/>
            </w:r>
            <w:r>
              <w:rPr>
                <w:rStyle w:val="IndexLink"/>
              </w:rPr>
              <w:t>78</w:t>
            </w:r>
          </w:hyperlink>
        </w:p>
        <w:p>
          <w:pPr>
            <w:pStyle w:val="Contents4"/>
            <w:tabs>
              <w:tab w:val="clear" w:pos="8176"/>
              <w:tab w:val="right" w:pos="9026" w:leader="dot"/>
            </w:tabs>
            <w:rPr/>
          </w:pPr>
          <w:hyperlink w:anchor="__RefHeading___Toc7206234_3381743652">
            <w:r>
              <w:rPr>
                <w:webHidden/>
                <w:rStyle w:val="IndexLink"/>
                <w:rtl w:val="true"/>
              </w:rPr>
              <w:t>[</w:t>
            </w:r>
            <w:r>
              <w:rPr>
                <w:rStyle w:val="IndexLink"/>
                <w:rtl w:val="true"/>
              </w:rPr>
              <w:t xml:space="preserve">باب الطاء والراء </w:t>
            </w:r>
            <w:r>
              <w:rPr>
                <w:rStyle w:val="IndexLink"/>
                <w:rtl w:val="true"/>
              </w:rPr>
              <w:t xml:space="preserve">- </w:t>
            </w:r>
            <w:r>
              <w:rPr>
                <w:rStyle w:val="IndexLink"/>
                <w:rtl w:val="true"/>
              </w:rPr>
              <w:t xml:space="preserve">والطاء واللام ط ر </w:t>
            </w:r>
            <w:r>
              <w:rPr>
                <w:rStyle w:val="IndexLink"/>
                <w:rtl w:val="true"/>
              </w:rPr>
              <w:t xml:space="preserve">- </w:t>
            </w:r>
            <w:r>
              <w:rPr>
                <w:rStyle w:val="IndexLink"/>
                <w:rtl w:val="true"/>
              </w:rPr>
              <w:t>ط ل</w:t>
            </w:r>
            <w:r>
              <w:rPr>
                <w:rStyle w:val="IndexLink"/>
                <w:rtl w:val="true"/>
              </w:rPr>
              <w:t>]</w:t>
              <w:tab/>
            </w:r>
            <w:r>
              <w:rPr>
                <w:rStyle w:val="IndexLink"/>
              </w:rPr>
              <w:t>78</w:t>
            </w:r>
          </w:hyperlink>
        </w:p>
        <w:p>
          <w:pPr>
            <w:pStyle w:val="Contents5"/>
            <w:tabs>
              <w:tab w:val="clear" w:pos="7892"/>
              <w:tab w:val="right" w:pos="9026" w:leader="dot"/>
            </w:tabs>
            <w:rPr/>
          </w:pPr>
          <w:hyperlink w:anchor="__RefHeading___Toc7206236_3381743652">
            <w:r>
              <w:rPr>
                <w:webHidden/>
                <w:rStyle w:val="IndexLink"/>
                <w:rtl w:val="true"/>
              </w:rPr>
              <w:t>[</w:t>
            </w:r>
            <w:r>
              <w:rPr>
                <w:rStyle w:val="IndexLink"/>
                <w:rtl w:val="true"/>
              </w:rPr>
              <w:t>برطل</w:t>
            </w:r>
            <w:r>
              <w:rPr>
                <w:rStyle w:val="IndexLink"/>
                <w:rtl w:val="true"/>
              </w:rPr>
              <w:t>]</w:t>
              <w:tab/>
            </w:r>
            <w:r>
              <w:rPr>
                <w:rStyle w:val="IndexLink"/>
              </w:rPr>
              <w:t>78</w:t>
            </w:r>
          </w:hyperlink>
        </w:p>
        <w:p>
          <w:pPr>
            <w:pStyle w:val="Contents5"/>
            <w:tabs>
              <w:tab w:val="clear" w:pos="7892"/>
              <w:tab w:val="right" w:pos="9026" w:leader="dot"/>
            </w:tabs>
            <w:rPr/>
          </w:pPr>
          <w:hyperlink w:anchor="__RefHeading___Toc7206238_3381743652">
            <w:r>
              <w:rPr>
                <w:webHidden/>
                <w:rStyle w:val="IndexLink"/>
                <w:rtl w:val="true"/>
              </w:rPr>
              <w:t>[</w:t>
            </w:r>
            <w:r>
              <w:rPr>
                <w:rStyle w:val="IndexLink"/>
                <w:rtl w:val="true"/>
              </w:rPr>
              <w:t>طربل</w:t>
            </w:r>
            <w:r>
              <w:rPr>
                <w:rStyle w:val="IndexLink"/>
                <w:rtl w:val="true"/>
              </w:rPr>
              <w:t>] *</w:t>
              <w:tab/>
            </w:r>
            <w:r>
              <w:rPr>
                <w:rStyle w:val="IndexLink"/>
              </w:rPr>
              <w:t>78</w:t>
            </w:r>
          </w:hyperlink>
        </w:p>
        <w:p>
          <w:pPr>
            <w:pStyle w:val="Contents5"/>
            <w:tabs>
              <w:tab w:val="clear" w:pos="7892"/>
              <w:tab w:val="right" w:pos="9026" w:leader="dot"/>
            </w:tabs>
            <w:rPr/>
          </w:pPr>
          <w:hyperlink w:anchor="__RefHeading___Toc7206240_3381743652">
            <w:r>
              <w:rPr>
                <w:webHidden/>
                <w:rStyle w:val="IndexLink"/>
                <w:rtl w:val="true"/>
              </w:rPr>
              <w:t>بلنط</w:t>
            </w:r>
            <w:r>
              <w:rPr>
                <w:rStyle w:val="IndexLink"/>
                <w:rtl w:val="true"/>
              </w:rPr>
              <w:tab/>
            </w:r>
            <w:r>
              <w:rPr>
                <w:rStyle w:val="IndexLink"/>
              </w:rPr>
              <w:t>80</w:t>
            </w:r>
          </w:hyperlink>
        </w:p>
        <w:p>
          <w:pPr>
            <w:pStyle w:val="Contents5"/>
            <w:tabs>
              <w:tab w:val="clear" w:pos="7892"/>
              <w:tab w:val="right" w:pos="9026" w:leader="dot"/>
            </w:tabs>
            <w:rPr/>
          </w:pPr>
          <w:hyperlink w:anchor="__RefHeading___Toc7206242_3381743652">
            <w:r>
              <w:rPr>
                <w:webHidden/>
                <w:rStyle w:val="IndexLink"/>
                <w:rtl w:val="true"/>
              </w:rPr>
              <w:t>[</w:t>
            </w:r>
            <w:r>
              <w:rPr>
                <w:rStyle w:val="IndexLink"/>
                <w:rtl w:val="true"/>
              </w:rPr>
              <w:t>طربل</w:t>
            </w:r>
            <w:r>
              <w:rPr>
                <w:rStyle w:val="IndexLink"/>
                <w:rtl w:val="true"/>
              </w:rPr>
              <w:t>]</w:t>
              <w:tab/>
            </w:r>
            <w:r>
              <w:rPr>
                <w:rStyle w:val="IndexLink"/>
              </w:rPr>
              <w:t>80</w:t>
            </w:r>
          </w:hyperlink>
        </w:p>
        <w:p>
          <w:pPr>
            <w:pStyle w:val="Contents5"/>
            <w:tabs>
              <w:tab w:val="clear" w:pos="7892"/>
              <w:tab w:val="right" w:pos="9026" w:leader="dot"/>
            </w:tabs>
            <w:rPr/>
          </w:pPr>
          <w:hyperlink w:anchor="__RefHeading___Toc7206244_3381743652">
            <w:r>
              <w:rPr>
                <w:webHidden/>
                <w:rStyle w:val="IndexLink"/>
                <w:rtl w:val="true"/>
              </w:rPr>
              <w:t>[</w:t>
            </w:r>
            <w:r>
              <w:rPr>
                <w:rStyle w:val="IndexLink"/>
                <w:rtl w:val="true"/>
              </w:rPr>
              <w:t>مرطل</w:t>
            </w:r>
            <w:r>
              <w:rPr>
                <w:rStyle w:val="IndexLink"/>
                <w:rtl w:val="true"/>
              </w:rPr>
              <w:t>]</w:t>
              <w:tab/>
            </w:r>
            <w:r>
              <w:rPr>
                <w:rStyle w:val="IndexLink"/>
              </w:rPr>
              <w:t>80</w:t>
            </w:r>
          </w:hyperlink>
        </w:p>
        <w:p>
          <w:pPr>
            <w:pStyle w:val="Contents5"/>
            <w:tabs>
              <w:tab w:val="clear" w:pos="7892"/>
              <w:tab w:val="right" w:pos="9026" w:leader="dot"/>
            </w:tabs>
            <w:rPr/>
          </w:pPr>
          <w:hyperlink w:anchor="__RefHeading___Toc7206246_3381743652">
            <w:r>
              <w:rPr>
                <w:webHidden/>
                <w:rStyle w:val="IndexLink"/>
                <w:rtl w:val="true"/>
              </w:rPr>
              <w:t>[</w:t>
            </w:r>
            <w:r>
              <w:rPr>
                <w:rStyle w:val="IndexLink"/>
                <w:rtl w:val="true"/>
              </w:rPr>
              <w:t>طلنف</w:t>
            </w:r>
            <w:r>
              <w:rPr>
                <w:rStyle w:val="IndexLink"/>
                <w:rtl w:val="true"/>
              </w:rPr>
              <w:t>]</w:t>
              <w:tab/>
            </w:r>
            <w:r>
              <w:rPr>
                <w:rStyle w:val="IndexLink"/>
              </w:rPr>
              <w:t>80</w:t>
            </w:r>
          </w:hyperlink>
        </w:p>
        <w:p>
          <w:pPr>
            <w:pStyle w:val="Contents5"/>
            <w:tabs>
              <w:tab w:val="clear" w:pos="7892"/>
              <w:tab w:val="right" w:pos="9026" w:leader="dot"/>
            </w:tabs>
            <w:rPr/>
          </w:pPr>
          <w:hyperlink w:anchor="__RefHeading___Toc7206248_3381743652">
            <w:r>
              <w:rPr>
                <w:webHidden/>
                <w:rStyle w:val="IndexLink"/>
                <w:rtl w:val="true"/>
              </w:rPr>
              <w:t>[</w:t>
            </w:r>
            <w:r>
              <w:rPr>
                <w:rStyle w:val="IndexLink"/>
                <w:rtl w:val="true"/>
              </w:rPr>
              <w:t>طنبر</w:t>
            </w:r>
            <w:r>
              <w:rPr>
                <w:rStyle w:val="IndexLink"/>
                <w:rtl w:val="true"/>
              </w:rPr>
              <w:t>]</w:t>
              <w:tab/>
            </w:r>
            <w:r>
              <w:rPr>
                <w:rStyle w:val="IndexLink"/>
              </w:rPr>
              <w:t>80</w:t>
            </w:r>
          </w:hyperlink>
        </w:p>
        <w:p>
          <w:pPr>
            <w:pStyle w:val="Contents5"/>
            <w:tabs>
              <w:tab w:val="clear" w:pos="7892"/>
              <w:tab w:val="right" w:pos="9026" w:leader="dot"/>
            </w:tabs>
            <w:rPr/>
          </w:pPr>
          <w:hyperlink w:anchor="__RefHeading___Toc7206250_3381743652">
            <w:r>
              <w:rPr>
                <w:webHidden/>
                <w:rStyle w:val="IndexLink"/>
                <w:rtl w:val="true"/>
              </w:rPr>
              <w:t>[</w:t>
            </w:r>
            <w:r>
              <w:rPr>
                <w:rStyle w:val="IndexLink"/>
                <w:rtl w:val="true"/>
              </w:rPr>
              <w:t>برطم</w:t>
            </w:r>
            <w:r>
              <w:rPr>
                <w:rStyle w:val="IndexLink"/>
                <w:rtl w:val="true"/>
              </w:rPr>
              <w:t>]</w:t>
              <w:tab/>
            </w:r>
            <w:r>
              <w:rPr>
                <w:rStyle w:val="IndexLink"/>
              </w:rPr>
              <w:t>80</w:t>
            </w:r>
          </w:hyperlink>
        </w:p>
        <w:p>
          <w:pPr>
            <w:pStyle w:val="Contents5"/>
            <w:tabs>
              <w:tab w:val="clear" w:pos="7892"/>
              <w:tab w:val="right" w:pos="9026" w:leader="dot"/>
            </w:tabs>
            <w:rPr/>
          </w:pPr>
          <w:hyperlink w:anchor="__RefHeading___Toc7206252_3381743652">
            <w:r>
              <w:rPr>
                <w:webHidden/>
                <w:rStyle w:val="IndexLink"/>
                <w:rtl w:val="true"/>
              </w:rPr>
              <w:t>[</w:t>
            </w:r>
            <w:r>
              <w:rPr>
                <w:rStyle w:val="IndexLink"/>
                <w:rtl w:val="true"/>
              </w:rPr>
              <w:t>فرطم</w:t>
            </w:r>
            <w:r>
              <w:rPr>
                <w:rStyle w:val="IndexLink"/>
                <w:rtl w:val="true"/>
              </w:rPr>
              <w:t>]</w:t>
              <w:tab/>
            </w:r>
            <w:r>
              <w:rPr>
                <w:rStyle w:val="IndexLink"/>
              </w:rPr>
              <w:t>80</w:t>
            </w:r>
          </w:hyperlink>
        </w:p>
        <w:p>
          <w:pPr>
            <w:pStyle w:val="Contents5"/>
            <w:tabs>
              <w:tab w:val="clear" w:pos="7892"/>
              <w:tab w:val="right" w:pos="9026" w:leader="dot"/>
            </w:tabs>
            <w:rPr/>
          </w:pPr>
          <w:hyperlink w:anchor="__RefHeading___Toc7206254_3381743652">
            <w:r>
              <w:rPr>
                <w:webHidden/>
                <w:rStyle w:val="IndexLink"/>
                <w:rtl w:val="true"/>
              </w:rPr>
              <w:t>[</w:t>
            </w:r>
            <w:r>
              <w:rPr>
                <w:rStyle w:val="IndexLink"/>
                <w:rtl w:val="true"/>
              </w:rPr>
              <w:t>برطم</w:t>
            </w:r>
            <w:r>
              <w:rPr>
                <w:rStyle w:val="IndexLink"/>
                <w:rtl w:val="true"/>
              </w:rPr>
              <w:t>]</w:t>
              <w:tab/>
            </w:r>
            <w:r>
              <w:rPr>
                <w:rStyle w:val="IndexLink"/>
              </w:rPr>
              <w:t>81</w:t>
            </w:r>
          </w:hyperlink>
        </w:p>
        <w:p>
          <w:pPr>
            <w:pStyle w:val="Contents5"/>
            <w:tabs>
              <w:tab w:val="clear" w:pos="7892"/>
              <w:tab w:val="right" w:pos="9026" w:leader="dot"/>
            </w:tabs>
            <w:rPr/>
          </w:pPr>
          <w:hyperlink w:anchor="__RefHeading___Toc7206256_3381743652">
            <w:r>
              <w:rPr>
                <w:webHidden/>
                <w:rStyle w:val="IndexLink"/>
                <w:rtl w:val="true"/>
              </w:rPr>
              <w:t>[</w:t>
            </w:r>
            <w:r>
              <w:rPr>
                <w:rStyle w:val="IndexLink"/>
                <w:rtl w:val="true"/>
              </w:rPr>
              <w:t>تفطر</w:t>
            </w:r>
            <w:r>
              <w:rPr>
                <w:rStyle w:val="IndexLink"/>
                <w:rtl w:val="true"/>
              </w:rPr>
              <w:t>]</w:t>
              <w:tab/>
            </w:r>
            <w:r>
              <w:rPr>
                <w:rStyle w:val="IndexLink"/>
              </w:rPr>
              <w:t>81</w:t>
            </w:r>
          </w:hyperlink>
        </w:p>
        <w:p>
          <w:pPr>
            <w:pStyle w:val="Contents5"/>
            <w:tabs>
              <w:tab w:val="clear" w:pos="7892"/>
              <w:tab w:val="right" w:pos="9026" w:leader="dot"/>
            </w:tabs>
            <w:rPr/>
          </w:pPr>
          <w:hyperlink w:anchor="__RefHeading___Toc7206258_3381743652">
            <w:r>
              <w:rPr>
                <w:webHidden/>
                <w:rStyle w:val="IndexLink"/>
                <w:rtl w:val="true"/>
              </w:rPr>
              <w:t>طرطب</w:t>
            </w:r>
            <w:r>
              <w:rPr>
                <w:rStyle w:val="IndexLink"/>
                <w:rtl w:val="true"/>
              </w:rPr>
              <w:tab/>
            </w:r>
            <w:r>
              <w:rPr>
                <w:rStyle w:val="IndexLink"/>
              </w:rPr>
              <w:t>82</w:t>
            </w:r>
          </w:hyperlink>
        </w:p>
        <w:p>
          <w:pPr>
            <w:pStyle w:val="Contents5"/>
            <w:tabs>
              <w:tab w:val="clear" w:pos="7892"/>
              <w:tab w:val="right" w:pos="9026" w:leader="dot"/>
            </w:tabs>
            <w:rPr/>
          </w:pPr>
          <w:hyperlink w:anchor="__RefHeading___Toc7206260_3381743652">
            <w:r>
              <w:rPr>
                <w:webHidden/>
                <w:rStyle w:val="IndexLink"/>
                <w:rtl w:val="true"/>
              </w:rPr>
              <w:t>[</w:t>
            </w:r>
            <w:r>
              <w:rPr>
                <w:rStyle w:val="IndexLink"/>
                <w:rtl w:val="true"/>
              </w:rPr>
              <w:t>طمطم</w:t>
            </w:r>
            <w:r>
              <w:rPr>
                <w:rStyle w:val="IndexLink"/>
                <w:rtl w:val="true"/>
              </w:rPr>
              <w:t>]</w:t>
              <w:tab/>
            </w:r>
            <w:r>
              <w:rPr>
                <w:rStyle w:val="IndexLink"/>
              </w:rPr>
              <w:t>82</w:t>
            </w:r>
          </w:hyperlink>
        </w:p>
        <w:p>
          <w:pPr>
            <w:pStyle w:val="Contents5"/>
            <w:tabs>
              <w:tab w:val="clear" w:pos="7892"/>
              <w:tab w:val="right" w:pos="9026" w:leader="dot"/>
            </w:tabs>
            <w:rPr/>
          </w:pPr>
          <w:hyperlink w:anchor="__RefHeading___Toc7206262_3381743652">
            <w:r>
              <w:rPr>
                <w:webHidden/>
                <w:rStyle w:val="IndexLink"/>
                <w:rtl w:val="true"/>
              </w:rPr>
              <w:t>[</w:t>
            </w:r>
            <w:r>
              <w:rPr>
                <w:rStyle w:val="IndexLink"/>
                <w:rtl w:val="true"/>
              </w:rPr>
              <w:t>بربط</w:t>
            </w:r>
            <w:r>
              <w:rPr>
                <w:rStyle w:val="IndexLink"/>
                <w:rtl w:val="true"/>
              </w:rPr>
              <w:t>]</w:t>
              <w:tab/>
            </w:r>
            <w:r>
              <w:rPr>
                <w:rStyle w:val="IndexLink"/>
              </w:rPr>
              <w:t>82</w:t>
            </w:r>
          </w:hyperlink>
        </w:p>
        <w:p>
          <w:pPr>
            <w:pStyle w:val="Contents5"/>
            <w:tabs>
              <w:tab w:val="clear" w:pos="7892"/>
              <w:tab w:val="right" w:pos="9026" w:leader="dot"/>
            </w:tabs>
            <w:rPr/>
          </w:pPr>
          <w:hyperlink w:anchor="__RefHeading___Toc7206264_3381743652">
            <w:r>
              <w:rPr>
                <w:webHidden/>
                <w:rStyle w:val="IndexLink"/>
                <w:rtl w:val="true"/>
              </w:rPr>
              <w:t>[</w:t>
            </w:r>
            <w:r>
              <w:rPr>
                <w:rStyle w:val="IndexLink"/>
                <w:rtl w:val="true"/>
              </w:rPr>
              <w:t>برطم</w:t>
            </w:r>
            <w:r>
              <w:rPr>
                <w:rStyle w:val="IndexLink"/>
                <w:rtl w:val="true"/>
              </w:rPr>
              <w:t>]</w:t>
              <w:tab/>
            </w:r>
            <w:r>
              <w:rPr>
                <w:rStyle w:val="IndexLink"/>
              </w:rPr>
              <w:t>82</w:t>
            </w:r>
          </w:hyperlink>
        </w:p>
        <w:p>
          <w:pPr>
            <w:pStyle w:val="Contents2"/>
            <w:tabs>
              <w:tab w:val="clear" w:pos="8743"/>
              <w:tab w:val="right" w:pos="9026" w:leader="dot"/>
            </w:tabs>
            <w:rPr/>
          </w:pPr>
          <w:hyperlink w:anchor="__RefHeading___Toc7206266_3381743652">
            <w:r>
              <w:rPr>
                <w:webHidden/>
                <w:rStyle w:val="IndexLink"/>
                <w:rtl w:val="true"/>
              </w:rPr>
              <w:t>کتاب حرف الدال</w:t>
            </w:r>
            <w:r>
              <w:rPr>
                <w:rStyle w:val="IndexLink"/>
                <w:rtl w:val="true"/>
              </w:rPr>
              <w:tab/>
            </w:r>
            <w:r>
              <w:rPr>
                <w:rStyle w:val="IndexLink"/>
              </w:rPr>
              <w:t>83</w:t>
            </w:r>
          </w:hyperlink>
        </w:p>
        <w:p>
          <w:pPr>
            <w:pStyle w:val="Contents3"/>
            <w:tabs>
              <w:tab w:val="clear" w:pos="8459"/>
              <w:tab w:val="right" w:pos="9026" w:leader="dot"/>
            </w:tabs>
            <w:rPr/>
          </w:pPr>
          <w:hyperlink w:anchor="__RefHeading___Toc7206268_3381743652">
            <w:r>
              <w:rPr>
                <w:webHidden/>
                <w:rStyle w:val="IndexLink"/>
                <w:rtl w:val="true"/>
              </w:rPr>
              <w:t>أبواب المضاعف من حرف الدال</w:t>
            </w:r>
            <w:r>
              <w:rPr>
                <w:rStyle w:val="IndexLink"/>
                <w:rtl w:val="true"/>
              </w:rPr>
              <w:tab/>
            </w:r>
            <w:r>
              <w:rPr>
                <w:rStyle w:val="IndexLink"/>
              </w:rPr>
              <w:t>83</w:t>
            </w:r>
          </w:hyperlink>
        </w:p>
        <w:p>
          <w:pPr>
            <w:pStyle w:val="Contents4"/>
            <w:tabs>
              <w:tab w:val="clear" w:pos="8176"/>
              <w:tab w:val="right" w:pos="9026" w:leader="dot"/>
            </w:tabs>
            <w:rPr/>
          </w:pPr>
          <w:hyperlink w:anchor="__RefHeading___Toc7206270_3381743652">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7206272_3381743652">
            <w:r>
              <w:rPr>
                <w:webHidden/>
                <w:rStyle w:val="IndexLink"/>
                <w:rtl w:val="true"/>
              </w:rPr>
              <w:t>[</w:t>
            </w:r>
            <w:r>
              <w:rPr>
                <w:rStyle w:val="IndexLink"/>
                <w:rtl w:val="true"/>
              </w:rPr>
              <w:t>باب الدال والظاء</w:t>
            </w:r>
            <w:r>
              <w:rPr>
                <w:rStyle w:val="IndexLink"/>
                <w:rtl w:val="true"/>
              </w:rPr>
              <w:t>]</w:t>
              <w:tab/>
            </w:r>
            <w:r>
              <w:rPr>
                <w:rStyle w:val="IndexLink"/>
              </w:rPr>
              <w:t>83</w:t>
            </w:r>
          </w:hyperlink>
        </w:p>
        <w:p>
          <w:pPr>
            <w:pStyle w:val="Contents5"/>
            <w:tabs>
              <w:tab w:val="clear" w:pos="7892"/>
              <w:tab w:val="right" w:pos="9026" w:leader="dot"/>
            </w:tabs>
            <w:rPr/>
          </w:pPr>
          <w:hyperlink w:anchor="__RefHeading___Toc7206274_3381743652">
            <w:r>
              <w:rPr>
                <w:webHidden/>
                <w:rStyle w:val="IndexLink"/>
                <w:rtl w:val="true"/>
              </w:rPr>
              <w:t>د ظ</w:t>
            </w:r>
            <w:r>
              <w:rPr>
                <w:rStyle w:val="IndexLink"/>
                <w:rtl w:val="true"/>
              </w:rPr>
              <w:tab/>
            </w:r>
            <w:r>
              <w:rPr>
                <w:rStyle w:val="IndexLink"/>
              </w:rPr>
              <w:t>83</w:t>
            </w:r>
          </w:hyperlink>
        </w:p>
        <w:p>
          <w:pPr>
            <w:pStyle w:val="Contents6"/>
            <w:tabs>
              <w:tab w:val="clear" w:pos="7609"/>
              <w:tab w:val="right" w:pos="9026" w:leader="dot"/>
            </w:tabs>
            <w:rPr/>
          </w:pPr>
          <w:hyperlink w:anchor="__RefHeading___Toc7206276_3381743652">
            <w:r>
              <w:rPr>
                <w:webHidden/>
                <w:rStyle w:val="IndexLink"/>
                <w:rtl w:val="true"/>
              </w:rPr>
              <w:t>دظ</w:t>
            </w:r>
            <w:r>
              <w:rPr>
                <w:rStyle w:val="IndexLink"/>
                <w:rtl w:val="true"/>
              </w:rPr>
              <w:tab/>
            </w:r>
            <w:r>
              <w:rPr>
                <w:rStyle w:val="IndexLink"/>
              </w:rPr>
              <w:t>83</w:t>
            </w:r>
          </w:hyperlink>
        </w:p>
        <w:p>
          <w:pPr>
            <w:pStyle w:val="Contents4"/>
            <w:tabs>
              <w:tab w:val="clear" w:pos="8176"/>
              <w:tab w:val="right" w:pos="9026" w:leader="dot"/>
            </w:tabs>
            <w:rPr/>
          </w:pPr>
          <w:hyperlink w:anchor="__RefHeading___Toc7206278_3381743652">
            <w:r>
              <w:rPr>
                <w:webHidden/>
                <w:rStyle w:val="IndexLink"/>
                <w:rtl w:val="true"/>
              </w:rPr>
              <w:t>[</w:t>
            </w:r>
            <w:r>
              <w:rPr>
                <w:rStyle w:val="IndexLink"/>
                <w:rtl w:val="true"/>
              </w:rPr>
              <w:t>باب الدال والثاء</w:t>
            </w:r>
            <w:r>
              <w:rPr>
                <w:rStyle w:val="IndexLink"/>
                <w:rtl w:val="true"/>
              </w:rPr>
              <w:t>]</w:t>
              <w:tab/>
            </w:r>
            <w:r>
              <w:rPr>
                <w:rStyle w:val="IndexLink"/>
              </w:rPr>
              <w:t>83</w:t>
            </w:r>
          </w:hyperlink>
        </w:p>
        <w:p>
          <w:pPr>
            <w:pStyle w:val="Contents5"/>
            <w:tabs>
              <w:tab w:val="clear" w:pos="7892"/>
              <w:tab w:val="right" w:pos="9026" w:leader="dot"/>
            </w:tabs>
            <w:rPr/>
          </w:pPr>
          <w:hyperlink w:anchor="__RefHeading___Toc7206280_3381743652">
            <w:r>
              <w:rPr>
                <w:webHidden/>
                <w:rStyle w:val="IndexLink"/>
                <w:rtl w:val="true"/>
              </w:rPr>
              <w:t>د ث</w:t>
            </w:r>
            <w:r>
              <w:rPr>
                <w:rStyle w:val="IndexLink"/>
                <w:rtl w:val="true"/>
              </w:rPr>
              <w:tab/>
            </w:r>
            <w:r>
              <w:rPr>
                <w:rStyle w:val="IndexLink"/>
              </w:rPr>
              <w:t>83</w:t>
            </w:r>
          </w:hyperlink>
        </w:p>
        <w:p>
          <w:pPr>
            <w:pStyle w:val="Contents6"/>
            <w:tabs>
              <w:tab w:val="clear" w:pos="7609"/>
              <w:tab w:val="right" w:pos="9026" w:leader="dot"/>
            </w:tabs>
            <w:rPr/>
          </w:pPr>
          <w:hyperlink w:anchor="__RefHeading___Toc7206282_3381743652">
            <w:r>
              <w:rPr>
                <w:webHidden/>
                <w:rStyle w:val="IndexLink"/>
                <w:rtl w:val="true"/>
              </w:rPr>
              <w:t>دث</w:t>
            </w:r>
            <w:r>
              <w:rPr>
                <w:rStyle w:val="IndexLink"/>
                <w:rtl w:val="true"/>
              </w:rPr>
              <w:tab/>
            </w:r>
            <w:r>
              <w:rPr>
                <w:rStyle w:val="IndexLink"/>
              </w:rPr>
              <w:t>83</w:t>
            </w:r>
          </w:hyperlink>
        </w:p>
        <w:p>
          <w:pPr>
            <w:pStyle w:val="Contents4"/>
            <w:tabs>
              <w:tab w:val="clear" w:pos="8176"/>
              <w:tab w:val="right" w:pos="9026" w:leader="dot"/>
            </w:tabs>
            <w:rPr/>
          </w:pPr>
          <w:hyperlink w:anchor="__RefHeading___Toc7206284_3381743652">
            <w:r>
              <w:rPr>
                <w:webHidden/>
                <w:rStyle w:val="IndexLink"/>
                <w:rtl w:val="true"/>
              </w:rPr>
              <w:t>باب الدال والراء</w:t>
            </w:r>
            <w:r>
              <w:rPr>
                <w:rStyle w:val="IndexLink"/>
                <w:rtl w:val="true"/>
              </w:rPr>
              <w:tab/>
            </w:r>
            <w:r>
              <w:rPr>
                <w:rStyle w:val="IndexLink"/>
              </w:rPr>
              <w:t>83</w:t>
            </w:r>
          </w:hyperlink>
        </w:p>
        <w:p>
          <w:pPr>
            <w:pStyle w:val="Contents5"/>
            <w:tabs>
              <w:tab w:val="clear" w:pos="7892"/>
              <w:tab w:val="right" w:pos="9026" w:leader="dot"/>
            </w:tabs>
            <w:rPr/>
          </w:pPr>
          <w:hyperlink w:anchor="__RefHeading___Toc7206286_3381743652">
            <w:r>
              <w:rPr>
                <w:webHidden/>
                <w:rStyle w:val="IndexLink"/>
                <w:rtl w:val="true"/>
              </w:rPr>
              <w:t>[</w:t>
            </w:r>
            <w:r>
              <w:rPr>
                <w:rStyle w:val="IndexLink"/>
                <w:rtl w:val="true"/>
              </w:rPr>
              <w:t>د ر</w:t>
            </w:r>
            <w:r>
              <w:rPr>
                <w:rStyle w:val="IndexLink"/>
                <w:rtl w:val="true"/>
              </w:rPr>
              <w:t>]</w:t>
              <w:tab/>
            </w:r>
            <w:r>
              <w:rPr>
                <w:rStyle w:val="IndexLink"/>
              </w:rPr>
              <w:t>83</w:t>
            </w:r>
          </w:hyperlink>
        </w:p>
        <w:p>
          <w:pPr>
            <w:pStyle w:val="Contents6"/>
            <w:tabs>
              <w:tab w:val="clear" w:pos="7609"/>
              <w:tab w:val="right" w:pos="9026" w:leader="dot"/>
            </w:tabs>
            <w:rPr/>
          </w:pPr>
          <w:hyperlink w:anchor="__RefHeading___Toc7206288_3381743652">
            <w:r>
              <w:rPr>
                <w:webHidden/>
                <w:rStyle w:val="IndexLink"/>
                <w:rtl w:val="true"/>
              </w:rPr>
              <w:t>اشارة</w:t>
            </w:r>
            <w:r>
              <w:rPr>
                <w:rStyle w:val="IndexLink"/>
                <w:rtl w:val="true"/>
              </w:rPr>
              <w:tab/>
            </w:r>
            <w:r>
              <w:rPr>
                <w:rStyle w:val="IndexLink"/>
              </w:rPr>
              <w:t>83</w:t>
            </w:r>
          </w:hyperlink>
        </w:p>
        <w:p>
          <w:pPr>
            <w:pStyle w:val="Contents6"/>
            <w:tabs>
              <w:tab w:val="clear" w:pos="7609"/>
              <w:tab w:val="right" w:pos="9026" w:leader="dot"/>
            </w:tabs>
            <w:rPr/>
          </w:pPr>
          <w:hyperlink w:anchor="__RefHeading___Toc7206290_3381743652">
            <w:r>
              <w:rPr>
                <w:webHidden/>
                <w:rStyle w:val="IndexLink"/>
                <w:rtl w:val="true"/>
              </w:rPr>
              <w:t>در</w:t>
            </w:r>
            <w:r>
              <w:rPr>
                <w:rStyle w:val="IndexLink"/>
                <w:rtl w:val="true"/>
              </w:rPr>
              <w:tab/>
            </w:r>
            <w:r>
              <w:rPr>
                <w:rStyle w:val="IndexLink"/>
              </w:rPr>
              <w:t>83</w:t>
            </w:r>
          </w:hyperlink>
        </w:p>
        <w:p>
          <w:pPr>
            <w:pStyle w:val="Contents6"/>
            <w:tabs>
              <w:tab w:val="clear" w:pos="7609"/>
              <w:tab w:val="right" w:pos="9026" w:leader="dot"/>
            </w:tabs>
            <w:rPr/>
          </w:pPr>
          <w:hyperlink w:anchor="__RefHeading___Toc7206292_3381743652">
            <w:r>
              <w:rPr>
                <w:webHidden/>
                <w:rStyle w:val="IndexLink"/>
                <w:rtl w:val="true"/>
              </w:rPr>
              <w:t>رد</w:t>
            </w:r>
            <w:r>
              <w:rPr>
                <w:rStyle w:val="IndexLink"/>
                <w:rtl w:val="true"/>
              </w:rPr>
              <w:tab/>
            </w:r>
            <w:r>
              <w:rPr>
                <w:rStyle w:val="IndexLink"/>
              </w:rPr>
              <w:t>87</w:t>
            </w:r>
          </w:hyperlink>
        </w:p>
        <w:p>
          <w:pPr>
            <w:pStyle w:val="Contents4"/>
            <w:tabs>
              <w:tab w:val="clear" w:pos="8176"/>
              <w:tab w:val="right" w:pos="9026" w:leader="dot"/>
            </w:tabs>
            <w:rPr/>
          </w:pPr>
          <w:hyperlink w:anchor="__RefHeading___Toc7206294_3381743652">
            <w:r>
              <w:rPr>
                <w:webHidden/>
                <w:rStyle w:val="IndexLink"/>
                <w:rtl w:val="true"/>
              </w:rPr>
              <w:t>باب الدال واللام</w:t>
            </w:r>
            <w:r>
              <w:rPr>
                <w:rStyle w:val="IndexLink"/>
                <w:rtl w:val="true"/>
              </w:rPr>
              <w:tab/>
            </w:r>
            <w:r>
              <w:rPr>
                <w:rStyle w:val="IndexLink"/>
              </w:rPr>
              <w:t>89</w:t>
            </w:r>
          </w:hyperlink>
        </w:p>
        <w:p>
          <w:pPr>
            <w:pStyle w:val="Contents5"/>
            <w:tabs>
              <w:tab w:val="clear" w:pos="7892"/>
              <w:tab w:val="right" w:pos="9026" w:leader="dot"/>
            </w:tabs>
            <w:rPr/>
          </w:pPr>
          <w:hyperlink w:anchor="__RefHeading___Toc7206296_3381743652">
            <w:r>
              <w:rPr>
                <w:webHidden/>
                <w:rStyle w:val="IndexLink"/>
                <w:rtl w:val="true"/>
              </w:rPr>
              <w:t>[</w:t>
            </w:r>
            <w:r>
              <w:rPr>
                <w:rStyle w:val="IndexLink"/>
                <w:rtl w:val="true"/>
              </w:rPr>
              <w:t>د ل</w:t>
            </w:r>
            <w:r>
              <w:rPr>
                <w:rStyle w:val="IndexLink"/>
                <w:rtl w:val="true"/>
              </w:rPr>
              <w:t>]</w:t>
              <w:tab/>
            </w:r>
            <w:r>
              <w:rPr>
                <w:rStyle w:val="IndexLink"/>
              </w:rPr>
              <w:t>89</w:t>
            </w:r>
          </w:hyperlink>
        </w:p>
        <w:p>
          <w:pPr>
            <w:pStyle w:val="Contents6"/>
            <w:tabs>
              <w:tab w:val="clear" w:pos="7609"/>
              <w:tab w:val="right" w:pos="9026" w:leader="dot"/>
            </w:tabs>
            <w:rPr/>
          </w:pPr>
          <w:hyperlink w:anchor="__RefHeading___Toc7206298_3381743652">
            <w:r>
              <w:rPr>
                <w:webHidden/>
                <w:rStyle w:val="IndexLink"/>
                <w:rtl w:val="true"/>
              </w:rPr>
              <w:t>اشارة</w:t>
            </w:r>
            <w:r>
              <w:rPr>
                <w:rStyle w:val="IndexLink"/>
                <w:rtl w:val="true"/>
              </w:rPr>
              <w:tab/>
            </w:r>
            <w:r>
              <w:rPr>
                <w:rStyle w:val="IndexLink"/>
              </w:rPr>
              <w:t>89</w:t>
            </w:r>
          </w:hyperlink>
        </w:p>
        <w:p>
          <w:pPr>
            <w:pStyle w:val="Contents6"/>
            <w:tabs>
              <w:tab w:val="clear" w:pos="7609"/>
              <w:tab w:val="right" w:pos="9026" w:leader="dot"/>
            </w:tabs>
            <w:rPr/>
          </w:pPr>
          <w:hyperlink w:anchor="__RefHeading___Toc7206300_3381743652">
            <w:r>
              <w:rPr>
                <w:webHidden/>
                <w:rStyle w:val="IndexLink"/>
                <w:rtl w:val="true"/>
              </w:rPr>
              <w:t>دلّ</w:t>
            </w:r>
            <w:r>
              <w:rPr>
                <w:rStyle w:val="IndexLink"/>
                <w:rtl w:val="true"/>
              </w:rPr>
              <w:tab/>
            </w:r>
            <w:r>
              <w:rPr>
                <w:rStyle w:val="IndexLink"/>
              </w:rPr>
              <w:t>89</w:t>
            </w:r>
          </w:hyperlink>
        </w:p>
        <w:p>
          <w:pPr>
            <w:pStyle w:val="Contents6"/>
            <w:tabs>
              <w:tab w:val="clear" w:pos="7609"/>
              <w:tab w:val="right" w:pos="9026" w:leader="dot"/>
            </w:tabs>
            <w:rPr/>
          </w:pPr>
          <w:hyperlink w:anchor="__RefHeading___Toc7206302_3381743652">
            <w:r>
              <w:rPr>
                <w:webHidden/>
                <w:rStyle w:val="IndexLink"/>
                <w:rtl w:val="true"/>
              </w:rPr>
              <w:t>لد</w:t>
            </w:r>
            <w:r>
              <w:rPr>
                <w:rStyle w:val="IndexLink"/>
                <w:rtl w:val="true"/>
              </w:rPr>
              <w:tab/>
            </w:r>
            <w:r>
              <w:rPr>
                <w:rStyle w:val="IndexLink"/>
              </w:rPr>
              <w:t>92</w:t>
            </w:r>
          </w:hyperlink>
        </w:p>
        <w:p>
          <w:pPr>
            <w:pStyle w:val="Contents4"/>
            <w:tabs>
              <w:tab w:val="clear" w:pos="8176"/>
              <w:tab w:val="right" w:pos="9026" w:leader="dot"/>
            </w:tabs>
            <w:rPr/>
          </w:pPr>
          <w:hyperlink w:anchor="__RefHeading___Toc7206304_3381743652">
            <w:r>
              <w:rPr>
                <w:webHidden/>
                <w:rStyle w:val="IndexLink"/>
                <w:rtl w:val="true"/>
              </w:rPr>
              <w:t>باب الدال والنون</w:t>
            </w:r>
            <w:r>
              <w:rPr>
                <w:rStyle w:val="IndexLink"/>
                <w:rtl w:val="true"/>
              </w:rPr>
              <w:tab/>
            </w:r>
            <w:r>
              <w:rPr>
                <w:rStyle w:val="IndexLink"/>
              </w:rPr>
              <w:t>93</w:t>
            </w:r>
          </w:hyperlink>
        </w:p>
        <w:p>
          <w:pPr>
            <w:pStyle w:val="Contents5"/>
            <w:tabs>
              <w:tab w:val="clear" w:pos="7892"/>
              <w:tab w:val="right" w:pos="9026" w:leader="dot"/>
            </w:tabs>
            <w:rPr/>
          </w:pPr>
          <w:hyperlink w:anchor="__RefHeading___Toc7206306_3381743652">
            <w:r>
              <w:rPr>
                <w:webHidden/>
                <w:rStyle w:val="IndexLink"/>
                <w:rtl w:val="true"/>
              </w:rPr>
              <w:t>[</w:t>
            </w:r>
            <w:r>
              <w:rPr>
                <w:rStyle w:val="IndexLink"/>
                <w:rtl w:val="true"/>
              </w:rPr>
              <w:t>د ن</w:t>
            </w:r>
            <w:r>
              <w:rPr>
                <w:rStyle w:val="IndexLink"/>
                <w:rtl w:val="true"/>
              </w:rPr>
              <w:t>]</w:t>
              <w:tab/>
            </w:r>
            <w:r>
              <w:rPr>
                <w:rStyle w:val="IndexLink"/>
              </w:rPr>
              <w:t>93</w:t>
            </w:r>
          </w:hyperlink>
        </w:p>
        <w:p>
          <w:pPr>
            <w:pStyle w:val="Contents6"/>
            <w:tabs>
              <w:tab w:val="clear" w:pos="7609"/>
              <w:tab w:val="right" w:pos="9026" w:leader="dot"/>
            </w:tabs>
            <w:rPr/>
          </w:pPr>
          <w:hyperlink w:anchor="__RefHeading___Toc7206308_3381743652">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7206310_3381743652">
            <w:r>
              <w:rPr>
                <w:webHidden/>
                <w:rStyle w:val="IndexLink"/>
                <w:rtl w:val="true"/>
              </w:rPr>
              <w:t>ددن</w:t>
            </w:r>
            <w:r>
              <w:rPr>
                <w:rStyle w:val="IndexLink"/>
                <w:rtl w:val="true"/>
              </w:rPr>
              <w:tab/>
            </w:r>
            <w:r>
              <w:rPr>
                <w:rStyle w:val="IndexLink"/>
              </w:rPr>
              <w:t>94</w:t>
            </w:r>
          </w:hyperlink>
        </w:p>
        <w:p>
          <w:pPr>
            <w:pStyle w:val="Contents6"/>
            <w:tabs>
              <w:tab w:val="clear" w:pos="7609"/>
              <w:tab w:val="right" w:pos="9026" w:leader="dot"/>
            </w:tabs>
            <w:rPr/>
          </w:pPr>
          <w:hyperlink w:anchor="__RefHeading___Toc7206312_3381743652">
            <w:r>
              <w:rPr>
                <w:webHidden/>
                <w:rStyle w:val="IndexLink"/>
                <w:rtl w:val="true"/>
              </w:rPr>
              <w:t>[</w:t>
            </w:r>
            <w:r>
              <w:rPr>
                <w:rStyle w:val="IndexLink"/>
                <w:rtl w:val="true"/>
              </w:rPr>
              <w:t>دنّ</w:t>
            </w:r>
            <w:r>
              <w:rPr>
                <w:rStyle w:val="IndexLink"/>
                <w:rtl w:val="true"/>
              </w:rPr>
              <w:t>]</w:t>
              <w:tab/>
            </w:r>
            <w:r>
              <w:rPr>
                <w:rStyle w:val="IndexLink"/>
              </w:rPr>
              <w:t>95</w:t>
            </w:r>
          </w:hyperlink>
        </w:p>
        <w:p>
          <w:pPr>
            <w:pStyle w:val="Contents6"/>
            <w:tabs>
              <w:tab w:val="clear" w:pos="7609"/>
              <w:tab w:val="right" w:pos="9026" w:leader="dot"/>
            </w:tabs>
            <w:rPr/>
          </w:pPr>
          <w:hyperlink w:anchor="__RefHeading___Toc7206314_3381743652">
            <w:r>
              <w:rPr>
                <w:webHidden/>
                <w:rStyle w:val="IndexLink"/>
                <w:rtl w:val="true"/>
              </w:rPr>
              <w:t>ند</w:t>
            </w:r>
            <w:r>
              <w:rPr>
                <w:rStyle w:val="IndexLink"/>
                <w:rtl w:val="true"/>
              </w:rPr>
              <w:tab/>
            </w:r>
            <w:r>
              <w:rPr>
                <w:rStyle w:val="IndexLink"/>
              </w:rPr>
              <w:t>96</w:t>
            </w:r>
          </w:hyperlink>
        </w:p>
        <w:p>
          <w:pPr>
            <w:pStyle w:val="Contents4"/>
            <w:tabs>
              <w:tab w:val="clear" w:pos="8176"/>
              <w:tab w:val="right" w:pos="9026" w:leader="dot"/>
            </w:tabs>
            <w:rPr/>
          </w:pPr>
          <w:hyperlink w:anchor="__RefHeading___Toc7206316_3381743652">
            <w:r>
              <w:rPr>
                <w:webHidden/>
                <w:rStyle w:val="IndexLink"/>
                <w:rtl w:val="true"/>
              </w:rPr>
              <w:t>باب الدال والفاء</w:t>
            </w:r>
            <w:r>
              <w:rPr>
                <w:rStyle w:val="IndexLink"/>
                <w:rtl w:val="true"/>
              </w:rPr>
              <w:tab/>
            </w:r>
            <w:r>
              <w:rPr>
                <w:rStyle w:val="IndexLink"/>
              </w:rPr>
              <w:t>99</w:t>
            </w:r>
          </w:hyperlink>
        </w:p>
        <w:p>
          <w:pPr>
            <w:pStyle w:val="Contents5"/>
            <w:tabs>
              <w:tab w:val="clear" w:pos="7892"/>
              <w:tab w:val="right" w:pos="9026" w:leader="dot"/>
            </w:tabs>
            <w:rPr/>
          </w:pPr>
          <w:hyperlink w:anchor="__RefHeading___Toc7206318_3381743652">
            <w:r>
              <w:rPr>
                <w:webHidden/>
                <w:rStyle w:val="IndexLink"/>
                <w:rtl w:val="true"/>
              </w:rPr>
              <w:t>[</w:t>
            </w:r>
            <w:r>
              <w:rPr>
                <w:rStyle w:val="IndexLink"/>
                <w:rtl w:val="true"/>
              </w:rPr>
              <w:t>د ف</w:t>
            </w:r>
            <w:r>
              <w:rPr>
                <w:rStyle w:val="IndexLink"/>
                <w:rtl w:val="true"/>
              </w:rPr>
              <w:t>]</w:t>
              <w:tab/>
            </w:r>
            <w:r>
              <w:rPr>
                <w:rStyle w:val="IndexLink"/>
              </w:rPr>
              <w:t>99</w:t>
            </w:r>
          </w:hyperlink>
        </w:p>
        <w:p>
          <w:pPr>
            <w:pStyle w:val="Contents6"/>
            <w:tabs>
              <w:tab w:val="clear" w:pos="7609"/>
              <w:tab w:val="right" w:pos="9026" w:leader="dot"/>
            </w:tabs>
            <w:rPr/>
          </w:pPr>
          <w:hyperlink w:anchor="__RefHeading___Toc7206320_3381743652">
            <w:r>
              <w:rPr>
                <w:webHidden/>
                <w:rStyle w:val="IndexLink"/>
                <w:rtl w:val="true"/>
              </w:rPr>
              <w:t>اشارة</w:t>
            </w:r>
            <w:r>
              <w:rPr>
                <w:rStyle w:val="IndexLink"/>
                <w:rtl w:val="true"/>
              </w:rPr>
              <w:tab/>
            </w:r>
            <w:r>
              <w:rPr>
                <w:rStyle w:val="IndexLink"/>
              </w:rPr>
              <w:t>99</w:t>
            </w:r>
          </w:hyperlink>
        </w:p>
        <w:p>
          <w:pPr>
            <w:pStyle w:val="Contents6"/>
            <w:tabs>
              <w:tab w:val="clear" w:pos="7609"/>
              <w:tab w:val="right" w:pos="9026" w:leader="dot"/>
            </w:tabs>
            <w:rPr/>
          </w:pPr>
          <w:hyperlink w:anchor="__RefHeading___Toc7206322_3381743652">
            <w:r>
              <w:rPr>
                <w:webHidden/>
                <w:rStyle w:val="IndexLink"/>
                <w:rtl w:val="true"/>
              </w:rPr>
              <w:t>[</w:t>
            </w:r>
            <w:r>
              <w:rPr>
                <w:rStyle w:val="IndexLink"/>
                <w:rtl w:val="true"/>
              </w:rPr>
              <w:t>دف</w:t>
            </w:r>
            <w:r>
              <w:rPr>
                <w:rStyle w:val="IndexLink"/>
                <w:rtl w:val="true"/>
              </w:rPr>
              <w:t>]</w:t>
              <w:tab/>
            </w:r>
            <w:r>
              <w:rPr>
                <w:rStyle w:val="IndexLink"/>
              </w:rPr>
              <w:t>99</w:t>
            </w:r>
          </w:hyperlink>
        </w:p>
        <w:p>
          <w:pPr>
            <w:pStyle w:val="Contents6"/>
            <w:tabs>
              <w:tab w:val="clear" w:pos="7609"/>
              <w:tab w:val="right" w:pos="9026" w:leader="dot"/>
            </w:tabs>
            <w:rPr/>
          </w:pPr>
          <w:hyperlink w:anchor="__RefHeading___Toc7206324_3381743652">
            <w:r>
              <w:rPr>
                <w:webHidden/>
                <w:rStyle w:val="IndexLink"/>
                <w:rtl w:val="true"/>
              </w:rPr>
              <w:t>فد</w:t>
            </w:r>
            <w:r>
              <w:rPr>
                <w:rStyle w:val="IndexLink"/>
                <w:rtl w:val="true"/>
              </w:rPr>
              <w:tab/>
            </w:r>
            <w:r>
              <w:rPr>
                <w:rStyle w:val="IndexLink"/>
              </w:rPr>
              <w:t>101</w:t>
            </w:r>
          </w:hyperlink>
        </w:p>
        <w:p>
          <w:pPr>
            <w:pStyle w:val="Contents4"/>
            <w:tabs>
              <w:tab w:val="clear" w:pos="8176"/>
              <w:tab w:val="right" w:pos="9026" w:leader="dot"/>
            </w:tabs>
            <w:rPr/>
          </w:pPr>
          <w:hyperlink w:anchor="__RefHeading___Toc7206326_3381743652">
            <w:r>
              <w:rPr>
                <w:webHidden/>
                <w:rStyle w:val="IndexLink"/>
                <w:rtl w:val="true"/>
              </w:rPr>
              <w:t>باب الدال والباء</w:t>
            </w:r>
            <w:r>
              <w:rPr>
                <w:rStyle w:val="IndexLink"/>
                <w:rtl w:val="true"/>
              </w:rPr>
              <w:tab/>
            </w:r>
            <w:r>
              <w:rPr>
                <w:rStyle w:val="IndexLink"/>
              </w:rPr>
              <w:t>101</w:t>
            </w:r>
          </w:hyperlink>
        </w:p>
        <w:p>
          <w:pPr>
            <w:pStyle w:val="Contents5"/>
            <w:tabs>
              <w:tab w:val="clear" w:pos="7892"/>
              <w:tab w:val="right" w:pos="9026" w:leader="dot"/>
            </w:tabs>
            <w:rPr/>
          </w:pPr>
          <w:hyperlink w:anchor="__RefHeading___Toc7206328_3381743652">
            <w:r>
              <w:rPr>
                <w:webHidden/>
                <w:rStyle w:val="IndexLink"/>
                <w:rtl w:val="true"/>
              </w:rPr>
              <w:t>[</w:t>
            </w:r>
            <w:r>
              <w:rPr>
                <w:rStyle w:val="IndexLink"/>
                <w:rtl w:val="true"/>
              </w:rPr>
              <w:t>د ب</w:t>
            </w:r>
            <w:r>
              <w:rPr>
                <w:rStyle w:val="IndexLink"/>
                <w:rtl w:val="true"/>
              </w:rPr>
              <w:t>]</w:t>
              <w:tab/>
            </w:r>
            <w:r>
              <w:rPr>
                <w:rStyle w:val="IndexLink"/>
              </w:rPr>
              <w:t>101</w:t>
            </w:r>
          </w:hyperlink>
        </w:p>
        <w:p>
          <w:pPr>
            <w:pStyle w:val="Contents6"/>
            <w:tabs>
              <w:tab w:val="clear" w:pos="7609"/>
              <w:tab w:val="right" w:pos="9026" w:leader="dot"/>
            </w:tabs>
            <w:rPr/>
          </w:pPr>
          <w:hyperlink w:anchor="__RefHeading___Toc7206330_3381743652">
            <w:r>
              <w:rPr>
                <w:webHidden/>
                <w:rStyle w:val="IndexLink"/>
                <w:rtl w:val="true"/>
              </w:rPr>
              <w:t>اشارة</w:t>
            </w:r>
            <w:r>
              <w:rPr>
                <w:rStyle w:val="IndexLink"/>
                <w:rtl w:val="true"/>
              </w:rPr>
              <w:tab/>
            </w:r>
            <w:r>
              <w:rPr>
                <w:rStyle w:val="IndexLink"/>
              </w:rPr>
              <w:t>101</w:t>
            </w:r>
          </w:hyperlink>
        </w:p>
        <w:p>
          <w:pPr>
            <w:pStyle w:val="Contents6"/>
            <w:tabs>
              <w:tab w:val="clear" w:pos="7609"/>
              <w:tab w:val="right" w:pos="9026" w:leader="dot"/>
            </w:tabs>
            <w:rPr/>
          </w:pPr>
          <w:hyperlink w:anchor="__RefHeading___Toc7206332_3381743652">
            <w:r>
              <w:rPr>
                <w:webHidden/>
                <w:rStyle w:val="IndexLink"/>
                <w:rtl w:val="true"/>
              </w:rPr>
              <w:t xml:space="preserve">دب </w:t>
            </w:r>
            <w:r>
              <w:rPr>
                <w:rStyle w:val="IndexLink"/>
                <w:rtl w:val="true"/>
              </w:rPr>
              <w:t xml:space="preserve">- </w:t>
            </w:r>
            <w:r>
              <w:rPr>
                <w:rStyle w:val="IndexLink"/>
                <w:rtl w:val="true"/>
              </w:rPr>
              <w:t>دیدبون</w:t>
            </w:r>
            <w:r>
              <w:rPr>
                <w:rStyle w:val="IndexLink"/>
                <w:rtl w:val="true"/>
              </w:rPr>
              <w:tab/>
            </w:r>
            <w:r>
              <w:rPr>
                <w:rStyle w:val="IndexLink"/>
              </w:rPr>
              <w:t>101</w:t>
            </w:r>
          </w:hyperlink>
        </w:p>
        <w:p>
          <w:pPr>
            <w:pStyle w:val="Contents6"/>
            <w:tabs>
              <w:tab w:val="clear" w:pos="7609"/>
              <w:tab w:val="right" w:pos="9026" w:leader="dot"/>
            </w:tabs>
            <w:rPr/>
          </w:pPr>
          <w:hyperlink w:anchor="__RefHeading___Toc7206334_3381743652">
            <w:r>
              <w:rPr>
                <w:webHidden/>
                <w:rStyle w:val="IndexLink"/>
                <w:rtl w:val="true"/>
              </w:rPr>
              <w:t>بد</w:t>
            </w:r>
            <w:r>
              <w:rPr>
                <w:rStyle w:val="IndexLink"/>
                <w:rtl w:val="true"/>
              </w:rPr>
              <w:tab/>
            </w:r>
            <w:r>
              <w:rPr>
                <w:rStyle w:val="IndexLink"/>
              </w:rPr>
              <w:t>105</w:t>
            </w:r>
          </w:hyperlink>
        </w:p>
        <w:p>
          <w:pPr>
            <w:pStyle w:val="Contents4"/>
            <w:tabs>
              <w:tab w:val="clear" w:pos="8176"/>
              <w:tab w:val="right" w:pos="9026" w:leader="dot"/>
            </w:tabs>
            <w:rPr/>
          </w:pPr>
          <w:hyperlink w:anchor="__RefHeading___Toc7206336_3381743652">
            <w:r>
              <w:rPr>
                <w:webHidden/>
                <w:rStyle w:val="IndexLink"/>
                <w:rtl w:val="true"/>
              </w:rPr>
              <w:t>باب الدال والمیم</w:t>
            </w:r>
            <w:r>
              <w:rPr>
                <w:rStyle w:val="IndexLink"/>
                <w:rtl w:val="true"/>
              </w:rPr>
              <w:tab/>
            </w:r>
            <w:r>
              <w:rPr>
                <w:rStyle w:val="IndexLink"/>
              </w:rPr>
              <w:t>108</w:t>
            </w:r>
          </w:hyperlink>
        </w:p>
        <w:p>
          <w:pPr>
            <w:pStyle w:val="Contents5"/>
            <w:tabs>
              <w:tab w:val="clear" w:pos="7892"/>
              <w:tab w:val="right" w:pos="9026" w:leader="dot"/>
            </w:tabs>
            <w:rPr/>
          </w:pPr>
          <w:hyperlink w:anchor="__RefHeading___Toc7206338_3381743652">
            <w:r>
              <w:rPr>
                <w:webHidden/>
                <w:rStyle w:val="IndexLink"/>
                <w:rtl w:val="true"/>
              </w:rPr>
              <w:t>[</w:t>
            </w:r>
            <w:r>
              <w:rPr>
                <w:rStyle w:val="IndexLink"/>
                <w:rtl w:val="true"/>
              </w:rPr>
              <w:t>د م</w:t>
            </w:r>
            <w:r>
              <w:rPr>
                <w:rStyle w:val="IndexLink"/>
                <w:rtl w:val="true"/>
              </w:rPr>
              <w:t>]</w:t>
              <w:tab/>
            </w:r>
            <w:r>
              <w:rPr>
                <w:rStyle w:val="IndexLink"/>
              </w:rPr>
              <w:t>108</w:t>
            </w:r>
          </w:hyperlink>
        </w:p>
        <w:p>
          <w:pPr>
            <w:pStyle w:val="Contents6"/>
            <w:tabs>
              <w:tab w:val="clear" w:pos="7609"/>
              <w:tab w:val="right" w:pos="9026" w:leader="dot"/>
            </w:tabs>
            <w:rPr/>
          </w:pPr>
          <w:hyperlink w:anchor="__RefHeading___Toc7206340_3381743652">
            <w:r>
              <w:rPr>
                <w:webHidden/>
                <w:rStyle w:val="IndexLink"/>
                <w:rtl w:val="true"/>
              </w:rPr>
              <w:t>دم</w:t>
            </w:r>
            <w:r>
              <w:rPr>
                <w:rStyle w:val="IndexLink"/>
                <w:rtl w:val="true"/>
              </w:rPr>
              <w:tab/>
            </w:r>
            <w:r>
              <w:rPr>
                <w:rStyle w:val="IndexLink"/>
              </w:rPr>
              <w:t>108</w:t>
            </w:r>
          </w:hyperlink>
        </w:p>
        <w:p>
          <w:pPr>
            <w:pStyle w:val="Contents6"/>
            <w:tabs>
              <w:tab w:val="clear" w:pos="7609"/>
              <w:tab w:val="right" w:pos="9026" w:leader="dot"/>
            </w:tabs>
            <w:rPr/>
          </w:pPr>
          <w:hyperlink w:anchor="__RefHeading___Toc7206342_3381743652">
            <w:r>
              <w:rPr>
                <w:webHidden/>
                <w:rStyle w:val="IndexLink"/>
                <w:rtl w:val="true"/>
              </w:rPr>
              <w:t>مد</w:t>
            </w:r>
            <w:r>
              <w:rPr>
                <w:rStyle w:val="IndexLink"/>
                <w:rtl w:val="true"/>
              </w:rPr>
              <w:tab/>
            </w:r>
            <w:r>
              <w:rPr>
                <w:rStyle w:val="IndexLink"/>
              </w:rPr>
              <w:t>111</w:t>
            </w:r>
          </w:hyperlink>
        </w:p>
        <w:p>
          <w:pPr>
            <w:pStyle w:val="Contents3"/>
            <w:tabs>
              <w:tab w:val="clear" w:pos="8459"/>
              <w:tab w:val="right" w:pos="9026" w:leader="dot"/>
            </w:tabs>
            <w:rPr/>
          </w:pPr>
          <w:hyperlink w:anchor="__RefHeading___Toc7206344_3381743652">
            <w:r>
              <w:rPr>
                <w:webHidden/>
                <w:rStyle w:val="IndexLink"/>
                <w:rtl w:val="true"/>
              </w:rPr>
              <w:t>أبواب الثلاثی الصحیح من حرف الدال</w:t>
            </w:r>
            <w:r>
              <w:rPr>
                <w:rStyle w:val="IndexLink"/>
                <w:rtl w:val="true"/>
              </w:rPr>
              <w:tab/>
            </w:r>
            <w:r>
              <w:rPr>
                <w:rStyle w:val="IndexLink"/>
              </w:rPr>
              <w:t>113</w:t>
            </w:r>
          </w:hyperlink>
        </w:p>
        <w:p>
          <w:pPr>
            <w:pStyle w:val="Contents4"/>
            <w:tabs>
              <w:tab w:val="clear" w:pos="8176"/>
              <w:tab w:val="right" w:pos="9026" w:leader="dot"/>
            </w:tabs>
            <w:rPr/>
          </w:pPr>
          <w:hyperlink w:anchor="__RefHeading___Toc7206346_3381743652">
            <w:r>
              <w:rPr>
                <w:webHidden/>
                <w:rStyle w:val="IndexLink"/>
                <w:rtl w:val="true"/>
              </w:rPr>
              <w:t>[</w:t>
            </w:r>
            <w:r>
              <w:rPr>
                <w:rStyle w:val="IndexLink"/>
                <w:rtl w:val="true"/>
              </w:rPr>
              <w:t>أبواب الدال والتاء</w:t>
            </w:r>
            <w:r>
              <w:rPr>
                <w:rStyle w:val="IndexLink"/>
                <w:rtl w:val="true"/>
              </w:rPr>
              <w:t>]</w:t>
              <w:tab/>
            </w:r>
            <w:r>
              <w:rPr>
                <w:rStyle w:val="IndexLink"/>
              </w:rPr>
              <w:t>113</w:t>
            </w:r>
          </w:hyperlink>
        </w:p>
        <w:p>
          <w:pPr>
            <w:pStyle w:val="Contents5"/>
            <w:tabs>
              <w:tab w:val="clear" w:pos="7892"/>
              <w:tab w:val="right" w:pos="9026" w:leader="dot"/>
            </w:tabs>
            <w:rPr/>
          </w:pPr>
          <w:hyperlink w:anchor="__RefHeading___Toc7206348_3381743652">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7206350_3381743652">
            <w:r>
              <w:rPr>
                <w:webHidden/>
                <w:rStyle w:val="IndexLink"/>
                <w:rtl w:val="true"/>
              </w:rPr>
              <w:t>د ت ل</w:t>
            </w:r>
            <w:r>
              <w:rPr>
                <w:rStyle w:val="IndexLink"/>
                <w:rtl w:val="true"/>
              </w:rPr>
              <w:tab/>
            </w:r>
            <w:r>
              <w:rPr>
                <w:rStyle w:val="IndexLink"/>
              </w:rPr>
              <w:t>113</w:t>
            </w:r>
          </w:hyperlink>
        </w:p>
        <w:p>
          <w:pPr>
            <w:pStyle w:val="Contents6"/>
            <w:tabs>
              <w:tab w:val="clear" w:pos="7609"/>
              <w:tab w:val="right" w:pos="9026" w:leader="dot"/>
            </w:tabs>
            <w:rPr/>
          </w:pPr>
          <w:hyperlink w:anchor="__RefHeading___Toc7206352_3381743652">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7206354_3381743652">
            <w:r>
              <w:rPr>
                <w:webHidden/>
                <w:rStyle w:val="IndexLink"/>
                <w:rtl w:val="true"/>
              </w:rPr>
              <w:t>تلد</w:t>
            </w:r>
            <w:r>
              <w:rPr>
                <w:rStyle w:val="IndexLink"/>
                <w:rtl w:val="true"/>
              </w:rPr>
              <w:tab/>
            </w:r>
            <w:r>
              <w:rPr>
                <w:rStyle w:val="IndexLink"/>
              </w:rPr>
              <w:t>113</w:t>
            </w:r>
          </w:hyperlink>
        </w:p>
        <w:p>
          <w:pPr>
            <w:pStyle w:val="Contents6"/>
            <w:tabs>
              <w:tab w:val="clear" w:pos="7609"/>
              <w:tab w:val="right" w:pos="9026" w:leader="dot"/>
            </w:tabs>
            <w:rPr/>
          </w:pPr>
          <w:hyperlink w:anchor="__RefHeading___Toc7206356_3381743652">
            <w:r>
              <w:rPr>
                <w:webHidden/>
                <w:rStyle w:val="IndexLink"/>
                <w:rtl w:val="true"/>
              </w:rPr>
              <w:t>لتد</w:t>
            </w:r>
            <w:r>
              <w:rPr>
                <w:rStyle w:val="IndexLink"/>
                <w:rtl w:val="true"/>
              </w:rPr>
              <w:tab/>
            </w:r>
            <w:r>
              <w:rPr>
                <w:rStyle w:val="IndexLink"/>
              </w:rPr>
              <w:t>113</w:t>
            </w:r>
          </w:hyperlink>
        </w:p>
        <w:p>
          <w:pPr>
            <w:pStyle w:val="Contents5"/>
            <w:tabs>
              <w:tab w:val="clear" w:pos="7892"/>
              <w:tab w:val="right" w:pos="9026" w:leader="dot"/>
            </w:tabs>
            <w:rPr/>
          </w:pPr>
          <w:hyperlink w:anchor="__RefHeading___Toc7206358_3381743652">
            <w:r>
              <w:rPr>
                <w:webHidden/>
                <w:rStyle w:val="IndexLink"/>
                <w:rtl w:val="true"/>
              </w:rPr>
              <w:t>د ت م</w:t>
            </w:r>
            <w:r>
              <w:rPr>
                <w:rStyle w:val="IndexLink"/>
                <w:rtl w:val="true"/>
              </w:rPr>
              <w:tab/>
            </w:r>
            <w:r>
              <w:rPr>
                <w:rStyle w:val="IndexLink"/>
              </w:rPr>
              <w:t>114</w:t>
            </w:r>
          </w:hyperlink>
        </w:p>
        <w:p>
          <w:pPr>
            <w:pStyle w:val="Contents6"/>
            <w:tabs>
              <w:tab w:val="clear" w:pos="7609"/>
              <w:tab w:val="right" w:pos="9026" w:leader="dot"/>
            </w:tabs>
            <w:rPr/>
          </w:pPr>
          <w:hyperlink w:anchor="__RefHeading___Toc7206360_3381743652">
            <w:r>
              <w:rPr>
                <w:webHidden/>
                <w:rStyle w:val="IndexLink"/>
                <w:rtl w:val="true"/>
              </w:rPr>
              <w:t>[</w:t>
            </w:r>
            <w:r>
              <w:rPr>
                <w:rStyle w:val="IndexLink"/>
                <w:rtl w:val="true"/>
              </w:rPr>
              <w:t>متد</w:t>
            </w:r>
            <w:r>
              <w:rPr>
                <w:rStyle w:val="IndexLink"/>
                <w:rtl w:val="true"/>
              </w:rPr>
              <w:t>]</w:t>
              <w:tab/>
            </w:r>
            <w:r>
              <w:rPr>
                <w:rStyle w:val="IndexLink"/>
              </w:rPr>
              <w:t>114</w:t>
            </w:r>
          </w:hyperlink>
        </w:p>
        <w:p>
          <w:pPr>
            <w:pStyle w:val="Contents4"/>
            <w:tabs>
              <w:tab w:val="clear" w:pos="8176"/>
              <w:tab w:val="right" w:pos="9026" w:leader="dot"/>
            </w:tabs>
            <w:rPr/>
          </w:pPr>
          <w:hyperlink w:anchor="__RefHeading___Toc7206362_3381743652">
            <w:r>
              <w:rPr>
                <w:webHidden/>
                <w:rStyle w:val="IndexLink"/>
                <w:rtl w:val="true"/>
              </w:rPr>
              <w:t>[</w:t>
            </w:r>
            <w:r>
              <w:rPr>
                <w:rStyle w:val="IndexLink"/>
                <w:rtl w:val="true"/>
              </w:rPr>
              <w:t>أبواب الدال والظاء د ظ</w:t>
            </w:r>
            <w:r>
              <w:rPr>
                <w:rStyle w:val="IndexLink"/>
                <w:rtl w:val="true"/>
              </w:rPr>
              <w:t>]</w:t>
              <w:tab/>
            </w:r>
            <w:r>
              <w:rPr>
                <w:rStyle w:val="IndexLink"/>
              </w:rPr>
              <w:t>114</w:t>
            </w:r>
          </w:hyperlink>
        </w:p>
        <w:p>
          <w:pPr>
            <w:pStyle w:val="Contents5"/>
            <w:tabs>
              <w:tab w:val="clear" w:pos="7892"/>
              <w:tab w:val="right" w:pos="9026" w:leader="dot"/>
            </w:tabs>
            <w:rPr/>
          </w:pPr>
          <w:hyperlink w:anchor="__RefHeading___Toc7206364_3381743652">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7206366_3381743652">
            <w:r>
              <w:rPr>
                <w:webHidden/>
                <w:rStyle w:val="IndexLink"/>
                <w:rtl w:val="true"/>
              </w:rPr>
              <w:t>[</w:t>
            </w:r>
            <w:r>
              <w:rPr>
                <w:rStyle w:val="IndexLink"/>
                <w:rtl w:val="true"/>
              </w:rPr>
              <w:t>دلظ</w:t>
            </w:r>
            <w:r>
              <w:rPr>
                <w:rStyle w:val="IndexLink"/>
                <w:rtl w:val="true"/>
              </w:rPr>
              <w:t>]</w:t>
              <w:tab/>
            </w:r>
            <w:r>
              <w:rPr>
                <w:rStyle w:val="IndexLink"/>
              </w:rPr>
              <w:t>114</w:t>
            </w:r>
          </w:hyperlink>
        </w:p>
        <w:p>
          <w:pPr>
            <w:pStyle w:val="Contents4"/>
            <w:tabs>
              <w:tab w:val="clear" w:pos="8176"/>
              <w:tab w:val="right" w:pos="9026" w:leader="dot"/>
            </w:tabs>
            <w:rPr/>
          </w:pPr>
          <w:hyperlink w:anchor="__RefHeading___Toc7206368_3381743652">
            <w:r>
              <w:rPr>
                <w:webHidden/>
                <w:rStyle w:val="IndexLink"/>
                <w:rtl w:val="true"/>
              </w:rPr>
              <w:t>[</w:t>
            </w:r>
            <w:r>
              <w:rPr>
                <w:rStyle w:val="IndexLink"/>
                <w:rtl w:val="true"/>
              </w:rPr>
              <w:t>أبواب الدال والذال د ذ</w:t>
            </w:r>
            <w:r>
              <w:rPr>
                <w:rStyle w:val="IndexLink"/>
                <w:rtl w:val="true"/>
              </w:rPr>
              <w:t>]</w:t>
              <w:tab/>
            </w:r>
            <w:r>
              <w:rPr>
                <w:rStyle w:val="IndexLink"/>
              </w:rPr>
              <w:t>114</w:t>
            </w:r>
          </w:hyperlink>
        </w:p>
        <w:p>
          <w:pPr>
            <w:pStyle w:val="Contents4"/>
            <w:tabs>
              <w:tab w:val="clear" w:pos="8176"/>
              <w:tab w:val="right" w:pos="9026" w:leader="dot"/>
            </w:tabs>
            <w:rPr/>
          </w:pPr>
          <w:hyperlink w:anchor="__RefHeading___Toc7206370_3381743652">
            <w:r>
              <w:rPr>
                <w:webHidden/>
                <w:rStyle w:val="IndexLink"/>
                <w:rtl w:val="true"/>
              </w:rPr>
              <w:t>(</w:t>
            </w:r>
            <w:r>
              <w:rPr>
                <w:rStyle w:val="IndexLink"/>
                <w:rtl w:val="true"/>
              </w:rPr>
              <w:t>أبواب</w:t>
            </w:r>
            <w:r>
              <w:rPr>
                <w:rStyle w:val="IndexLink"/>
                <w:rtl w:val="true"/>
              </w:rPr>
              <w:t xml:space="preserve">) </w:t>
            </w:r>
            <w:r>
              <w:rPr>
                <w:rStyle w:val="IndexLink"/>
                <w:rtl w:val="true"/>
              </w:rPr>
              <w:t>الدال والثاء فی الثلاثی الصحیح</w:t>
            </w:r>
            <w:r>
              <w:rPr>
                <w:rStyle w:val="IndexLink"/>
                <w:rtl w:val="true"/>
              </w:rPr>
              <w:tab/>
            </w:r>
            <w:r>
              <w:rPr>
                <w:rStyle w:val="IndexLink"/>
              </w:rPr>
              <w:t>114</w:t>
            </w:r>
          </w:hyperlink>
        </w:p>
        <w:p>
          <w:pPr>
            <w:pStyle w:val="Contents5"/>
            <w:tabs>
              <w:tab w:val="clear" w:pos="7892"/>
              <w:tab w:val="right" w:pos="9026" w:leader="dot"/>
            </w:tabs>
            <w:rPr/>
          </w:pPr>
          <w:hyperlink w:anchor="__RefHeading___Toc7206372_3381743652">
            <w:r>
              <w:rPr>
                <w:webHidden/>
                <w:rStyle w:val="IndexLink"/>
                <w:rtl w:val="true"/>
              </w:rPr>
              <w:t>[</w:t>
            </w:r>
            <w:r>
              <w:rPr>
                <w:rStyle w:val="IndexLink"/>
                <w:rtl w:val="true"/>
              </w:rPr>
              <w:t>د ث ر</w:t>
            </w:r>
            <w:r>
              <w:rPr>
                <w:rStyle w:val="IndexLink"/>
                <w:rtl w:val="true"/>
              </w:rPr>
              <w:t>]</w:t>
              <w:tab/>
            </w:r>
            <w:r>
              <w:rPr>
                <w:rStyle w:val="IndexLink"/>
              </w:rPr>
              <w:t>114</w:t>
            </w:r>
          </w:hyperlink>
        </w:p>
        <w:p>
          <w:pPr>
            <w:pStyle w:val="Contents6"/>
            <w:tabs>
              <w:tab w:val="clear" w:pos="7609"/>
              <w:tab w:val="right" w:pos="9026" w:leader="dot"/>
            </w:tabs>
            <w:rPr/>
          </w:pPr>
          <w:hyperlink w:anchor="__RefHeading___Toc7206374_3381743652">
            <w:r>
              <w:rPr>
                <w:webHidden/>
                <w:rStyle w:val="IndexLink"/>
                <w:rtl w:val="true"/>
              </w:rPr>
              <w:t>اشارة</w:t>
            </w:r>
            <w:r>
              <w:rPr>
                <w:rStyle w:val="IndexLink"/>
                <w:rtl w:val="true"/>
              </w:rPr>
              <w:tab/>
            </w:r>
            <w:r>
              <w:rPr>
                <w:rStyle w:val="IndexLink"/>
              </w:rPr>
              <w:t>114</w:t>
            </w:r>
          </w:hyperlink>
        </w:p>
        <w:p>
          <w:pPr>
            <w:pStyle w:val="Contents6"/>
            <w:tabs>
              <w:tab w:val="clear" w:pos="7609"/>
              <w:tab w:val="right" w:pos="9026" w:leader="dot"/>
            </w:tabs>
            <w:rPr/>
          </w:pPr>
          <w:hyperlink w:anchor="__RefHeading___Toc7206376_3381743652">
            <w:r>
              <w:rPr>
                <w:webHidden/>
                <w:rStyle w:val="IndexLink"/>
                <w:rtl w:val="true"/>
              </w:rPr>
              <w:t>دثر</w:t>
            </w:r>
            <w:r>
              <w:rPr>
                <w:rStyle w:val="IndexLink"/>
                <w:rtl w:val="true"/>
              </w:rPr>
              <w:tab/>
            </w:r>
            <w:r>
              <w:rPr>
                <w:rStyle w:val="IndexLink"/>
              </w:rPr>
              <w:t>114</w:t>
            </w:r>
          </w:hyperlink>
        </w:p>
        <w:p>
          <w:pPr>
            <w:pStyle w:val="Contents6"/>
            <w:tabs>
              <w:tab w:val="clear" w:pos="7609"/>
              <w:tab w:val="right" w:pos="9026" w:leader="dot"/>
            </w:tabs>
            <w:rPr/>
          </w:pPr>
          <w:hyperlink w:anchor="__RefHeading___Toc7206378_3381743652">
            <w:r>
              <w:rPr>
                <w:webHidden/>
                <w:rStyle w:val="IndexLink"/>
                <w:rtl w:val="true"/>
              </w:rPr>
              <w:t>ثرد</w:t>
            </w:r>
            <w:r>
              <w:rPr>
                <w:rStyle w:val="IndexLink"/>
                <w:rtl w:val="true"/>
              </w:rPr>
              <w:tab/>
            </w:r>
            <w:r>
              <w:rPr>
                <w:rStyle w:val="IndexLink"/>
              </w:rPr>
              <w:t>115</w:t>
            </w:r>
          </w:hyperlink>
        </w:p>
        <w:p>
          <w:pPr>
            <w:pStyle w:val="Contents6"/>
            <w:tabs>
              <w:tab w:val="clear" w:pos="7609"/>
              <w:tab w:val="right" w:pos="9026" w:leader="dot"/>
            </w:tabs>
            <w:rPr/>
          </w:pPr>
          <w:hyperlink w:anchor="__RefHeading___Toc7206380_3381743652">
            <w:r>
              <w:rPr>
                <w:webHidden/>
                <w:rStyle w:val="IndexLink"/>
                <w:rtl w:val="true"/>
              </w:rPr>
              <w:t>رثد</w:t>
            </w:r>
            <w:r>
              <w:rPr>
                <w:rStyle w:val="IndexLink"/>
                <w:rtl w:val="true"/>
              </w:rPr>
              <w:tab/>
            </w:r>
            <w:r>
              <w:rPr>
                <w:rStyle w:val="IndexLink"/>
              </w:rPr>
              <w:t>115</w:t>
            </w:r>
          </w:hyperlink>
        </w:p>
        <w:p>
          <w:pPr>
            <w:pStyle w:val="Contents5"/>
            <w:tabs>
              <w:tab w:val="clear" w:pos="7892"/>
              <w:tab w:val="right" w:pos="9026" w:leader="dot"/>
            </w:tabs>
            <w:rPr/>
          </w:pPr>
          <w:hyperlink w:anchor="__RefHeading___Toc7206382_3381743652">
            <w:r>
              <w:rPr>
                <w:webHidden/>
                <w:rStyle w:val="IndexLink"/>
                <w:rtl w:val="true"/>
              </w:rPr>
              <w:t>د ث ل</w:t>
            </w:r>
            <w:r>
              <w:rPr>
                <w:rStyle w:val="IndexLink"/>
                <w:rtl w:val="true"/>
              </w:rPr>
              <w:tab/>
            </w:r>
            <w:r>
              <w:rPr>
                <w:rStyle w:val="IndexLink"/>
              </w:rPr>
              <w:t>115</w:t>
            </w:r>
          </w:hyperlink>
        </w:p>
        <w:p>
          <w:pPr>
            <w:pStyle w:val="Contents6"/>
            <w:tabs>
              <w:tab w:val="clear" w:pos="7609"/>
              <w:tab w:val="right" w:pos="9026" w:leader="dot"/>
            </w:tabs>
            <w:rPr/>
          </w:pPr>
          <w:hyperlink w:anchor="__RefHeading___Toc7206384_3381743652">
            <w:r>
              <w:rPr>
                <w:webHidden/>
                <w:rStyle w:val="IndexLink"/>
                <w:rtl w:val="true"/>
              </w:rPr>
              <w:t>اشارة</w:t>
            </w:r>
            <w:r>
              <w:rPr>
                <w:rStyle w:val="IndexLink"/>
                <w:rtl w:val="true"/>
              </w:rPr>
              <w:tab/>
            </w:r>
            <w:r>
              <w:rPr>
                <w:rStyle w:val="IndexLink"/>
              </w:rPr>
              <w:t>115</w:t>
            </w:r>
          </w:hyperlink>
        </w:p>
        <w:p>
          <w:pPr>
            <w:pStyle w:val="Contents6"/>
            <w:tabs>
              <w:tab w:val="clear" w:pos="7609"/>
              <w:tab w:val="right" w:pos="9026" w:leader="dot"/>
            </w:tabs>
            <w:rPr/>
          </w:pPr>
          <w:hyperlink w:anchor="__RefHeading___Toc7206386_3381743652">
            <w:r>
              <w:rPr>
                <w:webHidden/>
                <w:rStyle w:val="IndexLink"/>
                <w:rtl w:val="true"/>
              </w:rPr>
              <w:t>[</w:t>
            </w:r>
            <w:r>
              <w:rPr>
                <w:rStyle w:val="IndexLink"/>
                <w:rtl w:val="true"/>
              </w:rPr>
              <w:t>دلث</w:t>
            </w:r>
            <w:r>
              <w:rPr>
                <w:rStyle w:val="IndexLink"/>
                <w:rtl w:val="true"/>
              </w:rPr>
              <w:t>]</w:t>
              <w:tab/>
            </w:r>
            <w:r>
              <w:rPr>
                <w:rStyle w:val="IndexLink"/>
              </w:rPr>
              <w:t>115</w:t>
            </w:r>
          </w:hyperlink>
        </w:p>
        <w:p>
          <w:pPr>
            <w:pStyle w:val="Contents6"/>
            <w:tabs>
              <w:tab w:val="clear" w:pos="7609"/>
              <w:tab w:val="right" w:pos="9026" w:leader="dot"/>
            </w:tabs>
            <w:rPr/>
          </w:pPr>
          <w:hyperlink w:anchor="__RefHeading___Toc7206388_3381743652">
            <w:r>
              <w:rPr>
                <w:webHidden/>
                <w:rStyle w:val="IndexLink"/>
                <w:rtl w:val="true"/>
              </w:rPr>
              <w:t>لثد</w:t>
            </w:r>
            <w:r>
              <w:rPr>
                <w:rStyle w:val="IndexLink"/>
                <w:rtl w:val="true"/>
              </w:rPr>
              <w:tab/>
            </w:r>
            <w:r>
              <w:rPr>
                <w:rStyle w:val="IndexLink"/>
              </w:rPr>
              <w:t>117</w:t>
            </w:r>
          </w:hyperlink>
        </w:p>
        <w:p>
          <w:pPr>
            <w:pStyle w:val="Contents5"/>
            <w:tabs>
              <w:tab w:val="clear" w:pos="7892"/>
              <w:tab w:val="right" w:pos="9026" w:leader="dot"/>
            </w:tabs>
            <w:rPr/>
          </w:pPr>
          <w:hyperlink w:anchor="__RefHeading___Toc7206390_3381743652">
            <w:r>
              <w:rPr>
                <w:webHidden/>
                <w:rStyle w:val="IndexLink"/>
                <w:rtl w:val="true"/>
              </w:rPr>
              <w:t>د ث ن</w:t>
            </w:r>
            <w:r>
              <w:rPr>
                <w:rStyle w:val="IndexLink"/>
                <w:rtl w:val="true"/>
              </w:rPr>
              <w:tab/>
            </w:r>
            <w:r>
              <w:rPr>
                <w:rStyle w:val="IndexLink"/>
              </w:rPr>
              <w:t>117</w:t>
            </w:r>
          </w:hyperlink>
        </w:p>
        <w:p>
          <w:pPr>
            <w:pStyle w:val="Contents6"/>
            <w:tabs>
              <w:tab w:val="clear" w:pos="7609"/>
              <w:tab w:val="right" w:pos="9026" w:leader="dot"/>
            </w:tabs>
            <w:rPr/>
          </w:pPr>
          <w:hyperlink w:anchor="__RefHeading___Toc7206392_3381743652">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7206394_3381743652">
            <w:r>
              <w:rPr>
                <w:webHidden/>
                <w:rStyle w:val="IndexLink"/>
                <w:rtl w:val="true"/>
              </w:rPr>
              <w:t>ثند</w:t>
            </w:r>
            <w:r>
              <w:rPr>
                <w:rStyle w:val="IndexLink"/>
                <w:rtl w:val="true"/>
              </w:rPr>
              <w:tab/>
            </w:r>
            <w:r>
              <w:rPr>
                <w:rStyle w:val="IndexLink"/>
              </w:rPr>
              <w:t>117</w:t>
            </w:r>
          </w:hyperlink>
        </w:p>
        <w:p>
          <w:pPr>
            <w:pStyle w:val="Contents6"/>
            <w:tabs>
              <w:tab w:val="clear" w:pos="7609"/>
              <w:tab w:val="right" w:pos="9026" w:leader="dot"/>
            </w:tabs>
            <w:rPr/>
          </w:pPr>
          <w:hyperlink w:anchor="__RefHeading___Toc7206396_3381743652">
            <w:r>
              <w:rPr>
                <w:webHidden/>
                <w:rStyle w:val="IndexLink"/>
                <w:rtl w:val="true"/>
              </w:rPr>
              <w:t>ثدن</w:t>
            </w:r>
            <w:r>
              <w:rPr>
                <w:rStyle w:val="IndexLink"/>
                <w:rtl w:val="true"/>
              </w:rPr>
              <w:tab/>
            </w:r>
            <w:r>
              <w:rPr>
                <w:rStyle w:val="IndexLink"/>
              </w:rPr>
              <w:t>117</w:t>
            </w:r>
          </w:hyperlink>
        </w:p>
        <w:p>
          <w:pPr>
            <w:pStyle w:val="Contents6"/>
            <w:tabs>
              <w:tab w:val="clear" w:pos="7609"/>
              <w:tab w:val="right" w:pos="9026" w:leader="dot"/>
            </w:tabs>
            <w:rPr/>
          </w:pPr>
          <w:hyperlink w:anchor="__RefHeading___Toc7206398_3381743652">
            <w:r>
              <w:rPr>
                <w:webHidden/>
                <w:rStyle w:val="IndexLink"/>
                <w:rtl w:val="true"/>
              </w:rPr>
              <w:t>دثن</w:t>
            </w:r>
            <w:r>
              <w:rPr>
                <w:rStyle w:val="IndexLink"/>
                <w:rtl w:val="true"/>
              </w:rPr>
              <w:tab/>
            </w:r>
            <w:r>
              <w:rPr>
                <w:rStyle w:val="IndexLink"/>
              </w:rPr>
              <w:t>117</w:t>
            </w:r>
          </w:hyperlink>
        </w:p>
        <w:p>
          <w:pPr>
            <w:pStyle w:val="Contents5"/>
            <w:tabs>
              <w:tab w:val="clear" w:pos="7892"/>
              <w:tab w:val="right" w:pos="9026" w:leader="dot"/>
            </w:tabs>
            <w:rPr/>
          </w:pPr>
          <w:hyperlink w:anchor="__RefHeading___Toc7206400_3381743652">
            <w:r>
              <w:rPr>
                <w:webHidden/>
                <w:rStyle w:val="IndexLink"/>
                <w:rtl w:val="true"/>
              </w:rPr>
              <w:t>د ث ف</w:t>
            </w:r>
            <w:r>
              <w:rPr>
                <w:rStyle w:val="IndexLink"/>
                <w:rtl w:val="true"/>
              </w:rPr>
              <w:tab/>
            </w:r>
            <w:r>
              <w:rPr>
                <w:rStyle w:val="IndexLink"/>
              </w:rPr>
              <w:t>117</w:t>
            </w:r>
          </w:hyperlink>
        </w:p>
        <w:p>
          <w:pPr>
            <w:pStyle w:val="Contents6"/>
            <w:tabs>
              <w:tab w:val="clear" w:pos="7609"/>
              <w:tab w:val="right" w:pos="9026" w:leader="dot"/>
            </w:tabs>
            <w:rPr/>
          </w:pPr>
          <w:hyperlink w:anchor="__RefHeading___Toc7206402_3381743652">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7206404_3381743652">
            <w:r>
              <w:rPr>
                <w:webHidden/>
                <w:rStyle w:val="IndexLink"/>
                <w:rtl w:val="true"/>
              </w:rPr>
              <w:t>[</w:t>
            </w:r>
            <w:r>
              <w:rPr>
                <w:rStyle w:val="IndexLink"/>
                <w:rtl w:val="true"/>
              </w:rPr>
              <w:t>ثفد</w:t>
            </w:r>
            <w:r>
              <w:rPr>
                <w:rStyle w:val="IndexLink"/>
                <w:rtl w:val="true"/>
              </w:rPr>
              <w:t>]</w:t>
              <w:tab/>
            </w:r>
            <w:r>
              <w:rPr>
                <w:rStyle w:val="IndexLink"/>
              </w:rPr>
              <w:t>117</w:t>
            </w:r>
          </w:hyperlink>
        </w:p>
        <w:p>
          <w:pPr>
            <w:pStyle w:val="Contents5"/>
            <w:tabs>
              <w:tab w:val="clear" w:pos="7892"/>
              <w:tab w:val="right" w:pos="9026" w:leader="dot"/>
            </w:tabs>
            <w:rPr/>
          </w:pPr>
          <w:hyperlink w:anchor="__RefHeading___Toc7206406_3381743652">
            <w:r>
              <w:rPr>
                <w:webHidden/>
                <w:rStyle w:val="IndexLink"/>
                <w:rtl w:val="true"/>
              </w:rPr>
              <w:t>د ث م</w:t>
            </w:r>
            <w:r>
              <w:rPr>
                <w:rStyle w:val="IndexLink"/>
                <w:rtl w:val="true"/>
              </w:rPr>
              <w:tab/>
            </w:r>
            <w:r>
              <w:rPr>
                <w:rStyle w:val="IndexLink"/>
              </w:rPr>
              <w:t>117</w:t>
            </w:r>
          </w:hyperlink>
        </w:p>
        <w:p>
          <w:pPr>
            <w:pStyle w:val="Contents6"/>
            <w:tabs>
              <w:tab w:val="clear" w:pos="7609"/>
              <w:tab w:val="right" w:pos="9026" w:leader="dot"/>
            </w:tabs>
            <w:rPr/>
          </w:pPr>
          <w:hyperlink w:anchor="__RefHeading___Toc7206408_3381743652">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7206410_3381743652">
            <w:r>
              <w:rPr>
                <w:webHidden/>
                <w:rStyle w:val="IndexLink"/>
                <w:rtl w:val="true"/>
              </w:rPr>
              <w:t>ثدم</w:t>
            </w:r>
            <w:r>
              <w:rPr>
                <w:rStyle w:val="IndexLink"/>
                <w:rtl w:val="true"/>
              </w:rPr>
              <w:tab/>
            </w:r>
            <w:r>
              <w:rPr>
                <w:rStyle w:val="IndexLink"/>
              </w:rPr>
              <w:t>117</w:t>
            </w:r>
          </w:hyperlink>
        </w:p>
        <w:p>
          <w:pPr>
            <w:pStyle w:val="Contents6"/>
            <w:tabs>
              <w:tab w:val="clear" w:pos="7609"/>
              <w:tab w:val="right" w:pos="9026" w:leader="dot"/>
            </w:tabs>
            <w:rPr/>
          </w:pPr>
          <w:hyperlink w:anchor="__RefHeading___Toc7206412_3381743652">
            <w:r>
              <w:rPr>
                <w:webHidden/>
                <w:rStyle w:val="IndexLink"/>
                <w:rtl w:val="true"/>
              </w:rPr>
              <w:t>مثد</w:t>
            </w:r>
            <w:r>
              <w:rPr>
                <w:rStyle w:val="IndexLink"/>
                <w:rtl w:val="true"/>
              </w:rPr>
              <w:tab/>
            </w:r>
            <w:r>
              <w:rPr>
                <w:rStyle w:val="IndexLink"/>
              </w:rPr>
              <w:t>118</w:t>
            </w:r>
          </w:hyperlink>
        </w:p>
        <w:p>
          <w:pPr>
            <w:pStyle w:val="Contents6"/>
            <w:tabs>
              <w:tab w:val="clear" w:pos="7609"/>
              <w:tab w:val="right" w:pos="9026" w:leader="dot"/>
            </w:tabs>
            <w:rPr/>
          </w:pPr>
          <w:hyperlink w:anchor="__RefHeading___Toc7206414_3381743652">
            <w:r>
              <w:rPr>
                <w:webHidden/>
                <w:rStyle w:val="IndexLink"/>
                <w:rtl w:val="true"/>
              </w:rPr>
              <w:t>دمث</w:t>
            </w:r>
            <w:r>
              <w:rPr>
                <w:rStyle w:val="IndexLink"/>
                <w:rtl w:val="true"/>
              </w:rPr>
              <w:tab/>
            </w:r>
            <w:r>
              <w:rPr>
                <w:rStyle w:val="IndexLink"/>
              </w:rPr>
              <w:t>118</w:t>
            </w:r>
          </w:hyperlink>
        </w:p>
        <w:p>
          <w:pPr>
            <w:pStyle w:val="Contents6"/>
            <w:tabs>
              <w:tab w:val="clear" w:pos="7609"/>
              <w:tab w:val="right" w:pos="9026" w:leader="dot"/>
            </w:tabs>
            <w:rPr/>
          </w:pPr>
          <w:hyperlink w:anchor="__RefHeading___Toc7206416_3381743652">
            <w:r>
              <w:rPr>
                <w:webHidden/>
                <w:rStyle w:val="IndexLink"/>
                <w:rtl w:val="true"/>
              </w:rPr>
              <w:t>ثمد</w:t>
            </w:r>
            <w:r>
              <w:rPr>
                <w:rStyle w:val="IndexLink"/>
                <w:rtl w:val="true"/>
              </w:rPr>
              <w:tab/>
            </w:r>
            <w:r>
              <w:rPr>
                <w:rStyle w:val="IndexLink"/>
              </w:rPr>
              <w:t>119</w:t>
            </w:r>
          </w:hyperlink>
        </w:p>
        <w:p>
          <w:pPr>
            <w:pStyle w:val="Contents4"/>
            <w:tabs>
              <w:tab w:val="clear" w:pos="8176"/>
              <w:tab w:val="right" w:pos="9026" w:leader="dot"/>
            </w:tabs>
            <w:rPr/>
          </w:pPr>
          <w:hyperlink w:anchor="__RefHeading___Toc7206418_3381743652">
            <w:r>
              <w:rPr>
                <w:webHidden/>
                <w:rStyle w:val="IndexLink"/>
                <w:rtl w:val="true"/>
              </w:rPr>
              <w:t>(</w:t>
            </w:r>
            <w:r>
              <w:rPr>
                <w:rStyle w:val="IndexLink"/>
                <w:rtl w:val="true"/>
              </w:rPr>
              <w:t>أبواب</w:t>
            </w:r>
            <w:r>
              <w:rPr>
                <w:rStyle w:val="IndexLink"/>
                <w:rtl w:val="true"/>
              </w:rPr>
              <w:t xml:space="preserve">) </w:t>
            </w:r>
            <w:r>
              <w:rPr>
                <w:rStyle w:val="IndexLink"/>
                <w:rtl w:val="true"/>
              </w:rPr>
              <w:t>الدال والراء من الثلاثی الصحیح</w:t>
            </w:r>
            <w:r>
              <w:rPr>
                <w:rStyle w:val="IndexLink"/>
                <w:rtl w:val="true"/>
              </w:rPr>
              <w:tab/>
            </w:r>
            <w:r>
              <w:rPr>
                <w:rStyle w:val="IndexLink"/>
              </w:rPr>
              <w:t>119</w:t>
            </w:r>
          </w:hyperlink>
        </w:p>
        <w:p>
          <w:pPr>
            <w:pStyle w:val="Contents5"/>
            <w:tabs>
              <w:tab w:val="clear" w:pos="7892"/>
              <w:tab w:val="right" w:pos="9026" w:leader="dot"/>
            </w:tabs>
            <w:rPr/>
          </w:pPr>
          <w:hyperlink w:anchor="__RefHeading___Toc7206420_3381743652">
            <w:r>
              <w:rPr>
                <w:webHidden/>
                <w:rStyle w:val="IndexLink"/>
                <w:rtl w:val="true"/>
              </w:rPr>
              <w:t>د ر ل</w:t>
            </w:r>
            <w:r>
              <w:rPr>
                <w:rStyle w:val="IndexLink"/>
                <w:rtl w:val="true"/>
              </w:rPr>
              <w:tab/>
            </w:r>
            <w:r>
              <w:rPr>
                <w:rStyle w:val="IndexLink"/>
              </w:rPr>
              <w:t>119</w:t>
            </w:r>
          </w:hyperlink>
        </w:p>
        <w:p>
          <w:pPr>
            <w:pStyle w:val="Contents6"/>
            <w:tabs>
              <w:tab w:val="clear" w:pos="7609"/>
              <w:tab w:val="right" w:pos="9026" w:leader="dot"/>
            </w:tabs>
            <w:rPr/>
          </w:pPr>
          <w:hyperlink w:anchor="__RefHeading___Toc7206422_3381743652">
            <w:r>
              <w:rPr>
                <w:webHidden/>
                <w:rStyle w:val="IndexLink"/>
                <w:rtl w:val="true"/>
              </w:rPr>
              <w:t>اشارة</w:t>
            </w:r>
            <w:r>
              <w:rPr>
                <w:rStyle w:val="IndexLink"/>
                <w:rtl w:val="true"/>
              </w:rPr>
              <w:tab/>
            </w:r>
            <w:r>
              <w:rPr>
                <w:rStyle w:val="IndexLink"/>
              </w:rPr>
              <w:t>119</w:t>
            </w:r>
          </w:hyperlink>
        </w:p>
        <w:p>
          <w:pPr>
            <w:pStyle w:val="Contents6"/>
            <w:tabs>
              <w:tab w:val="clear" w:pos="7609"/>
              <w:tab w:val="right" w:pos="9026" w:leader="dot"/>
            </w:tabs>
            <w:rPr/>
          </w:pPr>
          <w:hyperlink w:anchor="__RefHeading___Toc7206424_3381743652">
            <w:r>
              <w:rPr>
                <w:webHidden/>
                <w:rStyle w:val="IndexLink"/>
                <w:rtl w:val="true"/>
              </w:rPr>
              <w:t>[</w:t>
            </w:r>
            <w:r>
              <w:rPr>
                <w:rStyle w:val="IndexLink"/>
                <w:rtl w:val="true"/>
              </w:rPr>
              <w:t>درل</w:t>
            </w:r>
            <w:r>
              <w:rPr>
                <w:rStyle w:val="IndexLink"/>
                <w:rtl w:val="true"/>
              </w:rPr>
              <w:t>]</w:t>
              <w:tab/>
            </w:r>
            <w:r>
              <w:rPr>
                <w:rStyle w:val="IndexLink"/>
              </w:rPr>
              <w:t>119</w:t>
            </w:r>
          </w:hyperlink>
        </w:p>
        <w:p>
          <w:pPr>
            <w:pStyle w:val="Contents6"/>
            <w:tabs>
              <w:tab w:val="clear" w:pos="7609"/>
              <w:tab w:val="right" w:pos="9026" w:leader="dot"/>
            </w:tabs>
            <w:rPr/>
          </w:pPr>
          <w:hyperlink w:anchor="__RefHeading___Toc7206426_3381743652">
            <w:r>
              <w:rPr>
                <w:webHidden/>
                <w:rStyle w:val="IndexLink"/>
                <w:rtl w:val="true"/>
              </w:rPr>
              <w:t>[</w:t>
            </w:r>
            <w:r>
              <w:rPr>
                <w:rStyle w:val="IndexLink"/>
                <w:rtl w:val="true"/>
              </w:rPr>
              <w:t>درن</w:t>
            </w:r>
            <w:r>
              <w:rPr>
                <w:rStyle w:val="IndexLink"/>
                <w:rtl w:val="true"/>
              </w:rPr>
              <w:t>]</w:t>
              <w:tab/>
            </w:r>
            <w:r>
              <w:rPr>
                <w:rStyle w:val="IndexLink"/>
              </w:rPr>
              <w:t>120</w:t>
            </w:r>
          </w:hyperlink>
        </w:p>
        <w:p>
          <w:pPr>
            <w:pStyle w:val="Contents6"/>
            <w:tabs>
              <w:tab w:val="clear" w:pos="7609"/>
              <w:tab w:val="right" w:pos="9026" w:leader="dot"/>
            </w:tabs>
            <w:rPr/>
          </w:pPr>
          <w:hyperlink w:anchor="__RefHeading___Toc7206428_3381743652">
            <w:r>
              <w:rPr>
                <w:webHidden/>
                <w:rStyle w:val="IndexLink"/>
                <w:rtl w:val="true"/>
              </w:rPr>
              <w:t>دنر</w:t>
            </w:r>
            <w:r>
              <w:rPr>
                <w:rStyle w:val="IndexLink"/>
                <w:rtl w:val="true"/>
              </w:rPr>
              <w:tab/>
            </w:r>
            <w:r>
              <w:rPr>
                <w:rStyle w:val="IndexLink"/>
              </w:rPr>
              <w:t>120</w:t>
            </w:r>
          </w:hyperlink>
        </w:p>
        <w:p>
          <w:pPr>
            <w:pStyle w:val="Contents6"/>
            <w:tabs>
              <w:tab w:val="clear" w:pos="7609"/>
              <w:tab w:val="right" w:pos="9026" w:leader="dot"/>
            </w:tabs>
            <w:rPr/>
          </w:pPr>
          <w:hyperlink w:anchor="__RefHeading___Toc7206430_3381743652">
            <w:r>
              <w:rPr>
                <w:webHidden/>
                <w:rStyle w:val="IndexLink"/>
                <w:rtl w:val="true"/>
              </w:rPr>
              <w:t>ردن</w:t>
            </w:r>
            <w:r>
              <w:rPr>
                <w:rStyle w:val="IndexLink"/>
                <w:rtl w:val="true"/>
              </w:rPr>
              <w:tab/>
            </w:r>
            <w:r>
              <w:rPr>
                <w:rStyle w:val="IndexLink"/>
              </w:rPr>
              <w:t>120</w:t>
            </w:r>
          </w:hyperlink>
        </w:p>
        <w:p>
          <w:pPr>
            <w:pStyle w:val="Contents6"/>
            <w:tabs>
              <w:tab w:val="clear" w:pos="7609"/>
              <w:tab w:val="right" w:pos="9026" w:leader="dot"/>
            </w:tabs>
            <w:rPr/>
          </w:pPr>
          <w:hyperlink w:anchor="__RefHeading___Toc7206432_3381743652">
            <w:r>
              <w:rPr>
                <w:webHidden/>
                <w:rStyle w:val="IndexLink"/>
                <w:rtl w:val="true"/>
              </w:rPr>
              <w:t xml:space="preserve">رند </w:t>
            </w:r>
            <w:r>
              <w:rPr>
                <w:rStyle w:val="IndexLink"/>
                <w:rtl w:val="true"/>
              </w:rPr>
              <w:t>- [</w:t>
            </w:r>
            <w:r>
              <w:rPr>
                <w:rStyle w:val="IndexLink"/>
                <w:rtl w:val="true"/>
              </w:rPr>
              <w:t>نرد</w:t>
            </w:r>
            <w:r>
              <w:rPr>
                <w:rStyle w:val="IndexLink"/>
                <w:rtl w:val="true"/>
              </w:rPr>
              <w:t>]</w:t>
              <w:tab/>
            </w:r>
            <w:r>
              <w:rPr>
                <w:rStyle w:val="IndexLink"/>
              </w:rPr>
              <w:t>122</w:t>
            </w:r>
          </w:hyperlink>
        </w:p>
        <w:p>
          <w:pPr>
            <w:pStyle w:val="Contents6"/>
            <w:tabs>
              <w:tab w:val="clear" w:pos="7609"/>
              <w:tab w:val="right" w:pos="9026" w:leader="dot"/>
            </w:tabs>
            <w:rPr/>
          </w:pPr>
          <w:hyperlink w:anchor="__RefHeading___Toc7206434_3381743652">
            <w:r>
              <w:rPr>
                <w:webHidden/>
                <w:rStyle w:val="IndexLink"/>
                <w:rtl w:val="true"/>
              </w:rPr>
              <w:t>ندر</w:t>
            </w:r>
            <w:r>
              <w:rPr>
                <w:rStyle w:val="IndexLink"/>
                <w:rtl w:val="true"/>
              </w:rPr>
              <w:tab/>
            </w:r>
            <w:r>
              <w:rPr>
                <w:rStyle w:val="IndexLink"/>
              </w:rPr>
              <w:t>122</w:t>
            </w:r>
          </w:hyperlink>
        </w:p>
        <w:p>
          <w:pPr>
            <w:pStyle w:val="Contents5"/>
            <w:tabs>
              <w:tab w:val="clear" w:pos="7892"/>
              <w:tab w:val="right" w:pos="9026" w:leader="dot"/>
            </w:tabs>
            <w:rPr/>
          </w:pPr>
          <w:hyperlink w:anchor="__RefHeading___Toc7206436_3381743652">
            <w:r>
              <w:rPr>
                <w:webHidden/>
                <w:rStyle w:val="IndexLink"/>
                <w:rtl w:val="true"/>
              </w:rPr>
              <w:t>[</w:t>
            </w:r>
            <w:r>
              <w:rPr>
                <w:rStyle w:val="IndexLink"/>
                <w:rtl w:val="true"/>
              </w:rPr>
              <w:t>د ر ف</w:t>
            </w:r>
            <w:r>
              <w:rPr>
                <w:rStyle w:val="IndexLink"/>
                <w:rtl w:val="true"/>
              </w:rPr>
              <w:t>]</w:t>
              <w:tab/>
            </w:r>
            <w:r>
              <w:rPr>
                <w:rStyle w:val="IndexLink"/>
              </w:rPr>
              <w:t>124</w:t>
            </w:r>
          </w:hyperlink>
        </w:p>
        <w:p>
          <w:pPr>
            <w:pStyle w:val="Contents6"/>
            <w:tabs>
              <w:tab w:val="clear" w:pos="7609"/>
              <w:tab w:val="right" w:pos="9026" w:leader="dot"/>
            </w:tabs>
            <w:rPr/>
          </w:pPr>
          <w:hyperlink w:anchor="__RefHeading___Toc7206438_3381743652">
            <w:r>
              <w:rPr>
                <w:webHidden/>
                <w:rStyle w:val="IndexLink"/>
                <w:rtl w:val="true"/>
              </w:rPr>
              <w:t>اشارة</w:t>
            </w:r>
            <w:r>
              <w:rPr>
                <w:rStyle w:val="IndexLink"/>
                <w:rtl w:val="true"/>
              </w:rPr>
              <w:tab/>
            </w:r>
            <w:r>
              <w:rPr>
                <w:rStyle w:val="IndexLink"/>
              </w:rPr>
              <w:t>124</w:t>
            </w:r>
          </w:hyperlink>
        </w:p>
        <w:p>
          <w:pPr>
            <w:pStyle w:val="Contents6"/>
            <w:tabs>
              <w:tab w:val="clear" w:pos="7609"/>
              <w:tab w:val="right" w:pos="9026" w:leader="dot"/>
            </w:tabs>
            <w:rPr/>
          </w:pPr>
          <w:hyperlink w:anchor="__RefHeading___Toc7206440_3381743652">
            <w:r>
              <w:rPr>
                <w:webHidden/>
                <w:rStyle w:val="IndexLink"/>
                <w:rtl w:val="true"/>
              </w:rPr>
              <w:t>ردف</w:t>
            </w:r>
            <w:r>
              <w:rPr>
                <w:rStyle w:val="IndexLink"/>
                <w:rtl w:val="true"/>
              </w:rPr>
              <w:tab/>
            </w:r>
            <w:r>
              <w:rPr>
                <w:rStyle w:val="IndexLink"/>
              </w:rPr>
              <w:t>124</w:t>
            </w:r>
          </w:hyperlink>
        </w:p>
        <w:p>
          <w:pPr>
            <w:pStyle w:val="Contents6"/>
            <w:tabs>
              <w:tab w:val="clear" w:pos="7609"/>
              <w:tab w:val="right" w:pos="9026" w:leader="dot"/>
            </w:tabs>
            <w:rPr/>
          </w:pPr>
          <w:hyperlink w:anchor="__RefHeading___Toc7206442_3381743652">
            <w:r>
              <w:rPr>
                <w:webHidden/>
                <w:rStyle w:val="IndexLink"/>
                <w:rtl w:val="true"/>
              </w:rPr>
              <w:t>فرد</w:t>
            </w:r>
            <w:r>
              <w:rPr>
                <w:rStyle w:val="IndexLink"/>
                <w:rtl w:val="true"/>
              </w:rPr>
              <w:tab/>
            </w:r>
            <w:r>
              <w:rPr>
                <w:rStyle w:val="IndexLink"/>
              </w:rPr>
              <w:t>128</w:t>
            </w:r>
          </w:hyperlink>
        </w:p>
        <w:p>
          <w:pPr>
            <w:pStyle w:val="Contents6"/>
            <w:tabs>
              <w:tab w:val="clear" w:pos="7609"/>
              <w:tab w:val="right" w:pos="9026" w:leader="dot"/>
            </w:tabs>
            <w:rPr/>
          </w:pPr>
          <w:hyperlink w:anchor="__RefHeading___Toc7206444_3381743652">
            <w:r>
              <w:rPr>
                <w:webHidden/>
                <w:rStyle w:val="IndexLink"/>
                <w:rtl w:val="true"/>
              </w:rPr>
              <w:t>رفد</w:t>
            </w:r>
            <w:r>
              <w:rPr>
                <w:rStyle w:val="IndexLink"/>
                <w:rtl w:val="true"/>
              </w:rPr>
              <w:tab/>
            </w:r>
            <w:r>
              <w:rPr>
                <w:rStyle w:val="IndexLink"/>
              </w:rPr>
              <w:t>129</w:t>
            </w:r>
          </w:hyperlink>
        </w:p>
        <w:p>
          <w:pPr>
            <w:pStyle w:val="Contents6"/>
            <w:tabs>
              <w:tab w:val="clear" w:pos="7609"/>
              <w:tab w:val="right" w:pos="9026" w:leader="dot"/>
            </w:tabs>
            <w:rPr/>
          </w:pPr>
          <w:hyperlink w:anchor="__RefHeading___Toc7206446_3381743652">
            <w:r>
              <w:rPr>
                <w:webHidden/>
                <w:rStyle w:val="IndexLink"/>
                <w:rtl w:val="true"/>
              </w:rPr>
              <w:t>دفر</w:t>
            </w:r>
            <w:r>
              <w:rPr>
                <w:rStyle w:val="IndexLink"/>
                <w:rtl w:val="true"/>
              </w:rPr>
              <w:tab/>
            </w:r>
            <w:r>
              <w:rPr>
                <w:rStyle w:val="IndexLink"/>
              </w:rPr>
              <w:t>130</w:t>
            </w:r>
          </w:hyperlink>
        </w:p>
        <w:p>
          <w:pPr>
            <w:pStyle w:val="Contents6"/>
            <w:tabs>
              <w:tab w:val="clear" w:pos="7609"/>
              <w:tab w:val="right" w:pos="9026" w:leader="dot"/>
            </w:tabs>
            <w:rPr/>
          </w:pPr>
          <w:hyperlink w:anchor="__RefHeading___Toc7206448_3381743652">
            <w:r>
              <w:rPr>
                <w:webHidden/>
                <w:rStyle w:val="IndexLink"/>
                <w:rtl w:val="true"/>
              </w:rPr>
              <w:t>فدر</w:t>
            </w:r>
            <w:r>
              <w:rPr>
                <w:rStyle w:val="IndexLink"/>
                <w:rtl w:val="true"/>
              </w:rPr>
              <w:tab/>
            </w:r>
            <w:r>
              <w:rPr>
                <w:rStyle w:val="IndexLink"/>
              </w:rPr>
              <w:t>130</w:t>
            </w:r>
          </w:hyperlink>
        </w:p>
        <w:p>
          <w:pPr>
            <w:pStyle w:val="Contents5"/>
            <w:tabs>
              <w:tab w:val="clear" w:pos="7892"/>
              <w:tab w:val="right" w:pos="9026" w:leader="dot"/>
            </w:tabs>
            <w:rPr/>
          </w:pPr>
          <w:hyperlink w:anchor="__RefHeading___Toc7206450_3381743652">
            <w:r>
              <w:rPr>
                <w:webHidden/>
                <w:rStyle w:val="IndexLink"/>
                <w:rtl w:val="true"/>
              </w:rPr>
              <w:t>[</w:t>
            </w:r>
            <w:r>
              <w:rPr>
                <w:rStyle w:val="IndexLink"/>
                <w:rtl w:val="true"/>
              </w:rPr>
              <w:t>د ر ب</w:t>
            </w:r>
            <w:r>
              <w:rPr>
                <w:rStyle w:val="IndexLink"/>
                <w:rtl w:val="true"/>
              </w:rPr>
              <w:t>]</w:t>
              <w:tab/>
            </w:r>
            <w:r>
              <w:rPr>
                <w:rStyle w:val="IndexLink"/>
              </w:rPr>
              <w:t>132</w:t>
            </w:r>
          </w:hyperlink>
        </w:p>
        <w:p>
          <w:pPr>
            <w:pStyle w:val="Contents6"/>
            <w:tabs>
              <w:tab w:val="clear" w:pos="7609"/>
              <w:tab w:val="right" w:pos="9026" w:leader="dot"/>
            </w:tabs>
            <w:rPr/>
          </w:pPr>
          <w:hyperlink w:anchor="__RefHeading___Toc7206452_3381743652">
            <w:r>
              <w:rPr>
                <w:webHidden/>
                <w:rStyle w:val="IndexLink"/>
                <w:rtl w:val="true"/>
              </w:rPr>
              <w:t>اشارة</w:t>
            </w:r>
            <w:r>
              <w:rPr>
                <w:rStyle w:val="IndexLink"/>
                <w:rtl w:val="true"/>
              </w:rPr>
              <w:tab/>
            </w:r>
            <w:r>
              <w:rPr>
                <w:rStyle w:val="IndexLink"/>
              </w:rPr>
              <w:t>132</w:t>
            </w:r>
          </w:hyperlink>
        </w:p>
        <w:p>
          <w:pPr>
            <w:pStyle w:val="Contents6"/>
            <w:tabs>
              <w:tab w:val="clear" w:pos="7609"/>
              <w:tab w:val="right" w:pos="9026" w:leader="dot"/>
            </w:tabs>
            <w:rPr/>
          </w:pPr>
          <w:hyperlink w:anchor="__RefHeading___Toc7206454_3381743652">
            <w:r>
              <w:rPr>
                <w:webHidden/>
                <w:rStyle w:val="IndexLink"/>
                <w:rtl w:val="true"/>
              </w:rPr>
              <w:t>درب</w:t>
            </w:r>
            <w:r>
              <w:rPr>
                <w:rStyle w:val="IndexLink"/>
                <w:rtl w:val="true"/>
              </w:rPr>
              <w:tab/>
            </w:r>
            <w:r>
              <w:rPr>
                <w:rStyle w:val="IndexLink"/>
              </w:rPr>
              <w:t>132</w:t>
            </w:r>
          </w:hyperlink>
        </w:p>
        <w:p>
          <w:pPr>
            <w:pStyle w:val="Contents6"/>
            <w:tabs>
              <w:tab w:val="clear" w:pos="7609"/>
              <w:tab w:val="right" w:pos="9026" w:leader="dot"/>
            </w:tabs>
            <w:rPr/>
          </w:pPr>
          <w:hyperlink w:anchor="__RefHeading___Toc7206456_3381743652">
            <w:r>
              <w:rPr>
                <w:webHidden/>
                <w:rStyle w:val="IndexLink"/>
                <w:rtl w:val="true"/>
              </w:rPr>
              <w:t>ردب</w:t>
            </w:r>
            <w:r>
              <w:rPr>
                <w:rStyle w:val="IndexLink"/>
                <w:rtl w:val="true"/>
              </w:rPr>
              <w:tab/>
            </w:r>
            <w:r>
              <w:rPr>
                <w:rStyle w:val="IndexLink"/>
              </w:rPr>
              <w:t>132</w:t>
            </w:r>
          </w:hyperlink>
        </w:p>
        <w:p>
          <w:pPr>
            <w:pStyle w:val="Contents6"/>
            <w:tabs>
              <w:tab w:val="clear" w:pos="7609"/>
              <w:tab w:val="right" w:pos="9026" w:leader="dot"/>
            </w:tabs>
            <w:rPr/>
          </w:pPr>
          <w:hyperlink w:anchor="__RefHeading___Toc7206458_3381743652">
            <w:r>
              <w:rPr>
                <w:webHidden/>
                <w:rStyle w:val="IndexLink"/>
                <w:rtl w:val="true"/>
              </w:rPr>
              <w:t>برد</w:t>
            </w:r>
            <w:r>
              <w:rPr>
                <w:rStyle w:val="IndexLink"/>
                <w:rtl w:val="true"/>
              </w:rPr>
              <w:tab/>
            </w:r>
            <w:r>
              <w:rPr>
                <w:rStyle w:val="IndexLink"/>
              </w:rPr>
              <w:t>133</w:t>
            </w:r>
          </w:hyperlink>
        </w:p>
        <w:p>
          <w:pPr>
            <w:pStyle w:val="Contents6"/>
            <w:tabs>
              <w:tab w:val="clear" w:pos="7609"/>
              <w:tab w:val="right" w:pos="9026" w:leader="dot"/>
            </w:tabs>
            <w:rPr/>
          </w:pPr>
          <w:hyperlink w:anchor="__RefHeading___Toc7206460_3381743652">
            <w:r>
              <w:rPr>
                <w:webHidden/>
                <w:rStyle w:val="IndexLink"/>
                <w:rtl w:val="true"/>
              </w:rPr>
              <w:t>ربد</w:t>
            </w:r>
            <w:r>
              <w:rPr>
                <w:rStyle w:val="IndexLink"/>
                <w:rtl w:val="true"/>
              </w:rPr>
              <w:tab/>
            </w:r>
            <w:r>
              <w:rPr>
                <w:rStyle w:val="IndexLink"/>
              </w:rPr>
              <w:t>139</w:t>
            </w:r>
          </w:hyperlink>
        </w:p>
        <w:p>
          <w:pPr>
            <w:pStyle w:val="Contents6"/>
            <w:tabs>
              <w:tab w:val="clear" w:pos="7609"/>
              <w:tab w:val="right" w:pos="9026" w:leader="dot"/>
            </w:tabs>
            <w:rPr/>
          </w:pPr>
          <w:hyperlink w:anchor="__RefHeading___Toc7206462_3381743652">
            <w:r>
              <w:rPr>
                <w:webHidden/>
                <w:rStyle w:val="IndexLink"/>
                <w:rtl w:val="true"/>
              </w:rPr>
              <w:t>دبر</w:t>
            </w:r>
            <w:r>
              <w:rPr>
                <w:rStyle w:val="IndexLink"/>
                <w:rtl w:val="true"/>
              </w:rPr>
              <w:tab/>
            </w:r>
            <w:r>
              <w:rPr>
                <w:rStyle w:val="IndexLink"/>
              </w:rPr>
              <w:t>141</w:t>
            </w:r>
          </w:hyperlink>
        </w:p>
        <w:p>
          <w:pPr>
            <w:pStyle w:val="Contents6"/>
            <w:tabs>
              <w:tab w:val="clear" w:pos="7609"/>
              <w:tab w:val="right" w:pos="9026" w:leader="dot"/>
            </w:tabs>
            <w:rPr/>
          </w:pPr>
          <w:hyperlink w:anchor="__RefHeading___Toc7206464_3381743652">
            <w:r>
              <w:rPr>
                <w:webHidden/>
                <w:rStyle w:val="IndexLink"/>
                <w:rtl w:val="true"/>
              </w:rPr>
              <w:t>بدر</w:t>
            </w:r>
            <w:r>
              <w:rPr>
                <w:rStyle w:val="IndexLink"/>
                <w:rtl w:val="true"/>
              </w:rPr>
              <w:tab/>
            </w:r>
            <w:r>
              <w:rPr>
                <w:rStyle w:val="IndexLink"/>
              </w:rPr>
              <w:t>146</w:t>
            </w:r>
          </w:hyperlink>
        </w:p>
        <w:p>
          <w:pPr>
            <w:pStyle w:val="Contents5"/>
            <w:tabs>
              <w:tab w:val="clear" w:pos="7892"/>
              <w:tab w:val="right" w:pos="9026" w:leader="dot"/>
            </w:tabs>
            <w:rPr/>
          </w:pPr>
          <w:hyperlink w:anchor="__RefHeading___Toc7206466_3381743652">
            <w:r>
              <w:rPr>
                <w:webHidden/>
                <w:rStyle w:val="IndexLink"/>
                <w:rtl w:val="true"/>
              </w:rPr>
              <w:t>د ر م</w:t>
            </w:r>
            <w:r>
              <w:rPr>
                <w:rStyle w:val="IndexLink"/>
                <w:rtl w:val="true"/>
              </w:rPr>
              <w:tab/>
            </w:r>
            <w:r>
              <w:rPr>
                <w:rStyle w:val="IndexLink"/>
              </w:rPr>
              <w:t>146</w:t>
            </w:r>
          </w:hyperlink>
        </w:p>
        <w:p>
          <w:pPr>
            <w:pStyle w:val="Contents6"/>
            <w:tabs>
              <w:tab w:val="clear" w:pos="7609"/>
              <w:tab w:val="right" w:pos="9026" w:leader="dot"/>
            </w:tabs>
            <w:rPr/>
          </w:pPr>
          <w:hyperlink w:anchor="__RefHeading___Toc7206468_3381743652">
            <w:r>
              <w:rPr>
                <w:webHidden/>
                <w:rStyle w:val="IndexLink"/>
                <w:rtl w:val="true"/>
              </w:rPr>
              <w:t>اشارة</w:t>
            </w:r>
            <w:r>
              <w:rPr>
                <w:rStyle w:val="IndexLink"/>
                <w:rtl w:val="true"/>
              </w:rPr>
              <w:tab/>
            </w:r>
            <w:r>
              <w:rPr>
                <w:rStyle w:val="IndexLink"/>
              </w:rPr>
              <w:t>146</w:t>
            </w:r>
          </w:hyperlink>
        </w:p>
        <w:p>
          <w:pPr>
            <w:pStyle w:val="Contents6"/>
            <w:tabs>
              <w:tab w:val="clear" w:pos="7609"/>
              <w:tab w:val="right" w:pos="9026" w:leader="dot"/>
            </w:tabs>
            <w:rPr/>
          </w:pPr>
          <w:hyperlink w:anchor="__RefHeading___Toc7206470_3381743652">
            <w:r>
              <w:rPr>
                <w:webHidden/>
                <w:rStyle w:val="IndexLink"/>
                <w:rtl w:val="true"/>
              </w:rPr>
              <w:t>درم</w:t>
            </w:r>
            <w:r>
              <w:rPr>
                <w:rStyle w:val="IndexLink"/>
                <w:rtl w:val="true"/>
              </w:rPr>
              <w:tab/>
            </w:r>
            <w:r>
              <w:rPr>
                <w:rStyle w:val="IndexLink"/>
              </w:rPr>
              <w:t>146</w:t>
            </w:r>
          </w:hyperlink>
        </w:p>
        <w:p>
          <w:pPr>
            <w:pStyle w:val="Contents6"/>
            <w:tabs>
              <w:tab w:val="clear" w:pos="7609"/>
              <w:tab w:val="right" w:pos="9026" w:leader="dot"/>
            </w:tabs>
            <w:rPr/>
          </w:pPr>
          <w:hyperlink w:anchor="__RefHeading___Toc7206472_3381743652">
            <w:r>
              <w:rPr>
                <w:webHidden/>
                <w:rStyle w:val="IndexLink"/>
                <w:rtl w:val="true"/>
              </w:rPr>
              <w:t>ردم</w:t>
            </w:r>
            <w:r>
              <w:rPr>
                <w:rStyle w:val="IndexLink"/>
                <w:rtl w:val="true"/>
              </w:rPr>
              <w:tab/>
            </w:r>
            <w:r>
              <w:rPr>
                <w:rStyle w:val="IndexLink"/>
              </w:rPr>
              <w:t>148</w:t>
            </w:r>
          </w:hyperlink>
        </w:p>
        <w:p>
          <w:pPr>
            <w:pStyle w:val="Contents6"/>
            <w:tabs>
              <w:tab w:val="clear" w:pos="7609"/>
              <w:tab w:val="right" w:pos="9026" w:leader="dot"/>
            </w:tabs>
            <w:rPr/>
          </w:pPr>
          <w:hyperlink w:anchor="__RefHeading___Toc7206474_3381743652">
            <w:r>
              <w:rPr>
                <w:webHidden/>
                <w:rStyle w:val="IndexLink"/>
                <w:rtl w:val="true"/>
              </w:rPr>
              <w:t>مرد</w:t>
            </w:r>
            <w:r>
              <w:rPr>
                <w:rStyle w:val="IndexLink"/>
                <w:rtl w:val="true"/>
              </w:rPr>
              <w:tab/>
            </w:r>
            <w:r>
              <w:rPr>
                <w:rStyle w:val="IndexLink"/>
              </w:rPr>
              <w:t>150</w:t>
            </w:r>
          </w:hyperlink>
        </w:p>
        <w:p>
          <w:pPr>
            <w:pStyle w:val="Contents6"/>
            <w:tabs>
              <w:tab w:val="clear" w:pos="7609"/>
              <w:tab w:val="right" w:pos="9026" w:leader="dot"/>
            </w:tabs>
            <w:rPr/>
          </w:pPr>
          <w:hyperlink w:anchor="__RefHeading___Toc7206476_3381743652">
            <w:r>
              <w:rPr>
                <w:webHidden/>
                <w:rStyle w:val="IndexLink"/>
                <w:rtl w:val="true"/>
              </w:rPr>
              <w:t>رمد</w:t>
            </w:r>
            <w:r>
              <w:rPr>
                <w:rStyle w:val="IndexLink"/>
                <w:rtl w:val="true"/>
              </w:rPr>
              <w:tab/>
            </w:r>
            <w:r>
              <w:rPr>
                <w:rStyle w:val="IndexLink"/>
              </w:rPr>
              <w:t>151</w:t>
            </w:r>
          </w:hyperlink>
        </w:p>
        <w:p>
          <w:pPr>
            <w:pStyle w:val="Contents6"/>
            <w:tabs>
              <w:tab w:val="clear" w:pos="7609"/>
              <w:tab w:val="right" w:pos="9026" w:leader="dot"/>
            </w:tabs>
            <w:rPr/>
          </w:pPr>
          <w:hyperlink w:anchor="__RefHeading___Toc7206478_3381743652">
            <w:r>
              <w:rPr>
                <w:webHidden/>
                <w:rStyle w:val="IndexLink"/>
                <w:rtl w:val="true"/>
              </w:rPr>
              <w:t>مدر</w:t>
            </w:r>
            <w:r>
              <w:rPr>
                <w:rStyle w:val="IndexLink"/>
                <w:rtl w:val="true"/>
              </w:rPr>
              <w:tab/>
            </w:r>
            <w:r>
              <w:rPr>
                <w:rStyle w:val="IndexLink"/>
              </w:rPr>
              <w:t>152</w:t>
            </w:r>
          </w:hyperlink>
        </w:p>
        <w:p>
          <w:pPr>
            <w:pStyle w:val="Contents6"/>
            <w:tabs>
              <w:tab w:val="clear" w:pos="7609"/>
              <w:tab w:val="right" w:pos="9026" w:leader="dot"/>
            </w:tabs>
            <w:rPr/>
          </w:pPr>
          <w:hyperlink w:anchor="__RefHeading___Toc7206480_3381743652">
            <w:r>
              <w:rPr>
                <w:webHidden/>
                <w:rStyle w:val="IndexLink"/>
                <w:rtl w:val="true"/>
              </w:rPr>
              <w:t>دمر</w:t>
            </w:r>
            <w:r>
              <w:rPr>
                <w:rStyle w:val="IndexLink"/>
                <w:rtl w:val="true"/>
              </w:rPr>
              <w:tab/>
            </w:r>
            <w:r>
              <w:rPr>
                <w:rStyle w:val="IndexLink"/>
              </w:rPr>
              <w:t>154</w:t>
            </w:r>
          </w:hyperlink>
        </w:p>
        <w:p>
          <w:pPr>
            <w:pStyle w:val="Contents4"/>
            <w:tabs>
              <w:tab w:val="clear" w:pos="8176"/>
              <w:tab w:val="right" w:pos="9026" w:leader="dot"/>
            </w:tabs>
            <w:rPr/>
          </w:pPr>
          <w:hyperlink w:anchor="__RefHeading___Toc7206482_3381743652">
            <w:r>
              <w:rPr>
                <w:webHidden/>
                <w:rStyle w:val="IndexLink"/>
                <w:rtl w:val="true"/>
              </w:rPr>
              <w:t>(</w:t>
            </w:r>
            <w:r>
              <w:rPr>
                <w:rStyle w:val="IndexLink"/>
                <w:rtl w:val="true"/>
              </w:rPr>
              <w:t>أبواب</w:t>
            </w:r>
            <w:r>
              <w:rPr>
                <w:rStyle w:val="IndexLink"/>
                <w:rtl w:val="true"/>
              </w:rPr>
              <w:t xml:space="preserve">) </w:t>
            </w:r>
            <w:r>
              <w:rPr>
                <w:rStyle w:val="IndexLink"/>
                <w:rtl w:val="true"/>
              </w:rPr>
              <w:t>الدال واللام</w:t>
            </w:r>
            <w:r>
              <w:rPr>
                <w:rStyle w:val="IndexLink"/>
                <w:rtl w:val="true"/>
              </w:rPr>
              <w:tab/>
            </w:r>
            <w:r>
              <w:rPr>
                <w:rStyle w:val="IndexLink"/>
              </w:rPr>
              <w:t>154</w:t>
            </w:r>
          </w:hyperlink>
        </w:p>
        <w:p>
          <w:pPr>
            <w:pStyle w:val="Contents5"/>
            <w:tabs>
              <w:tab w:val="clear" w:pos="7892"/>
              <w:tab w:val="right" w:pos="9026" w:leader="dot"/>
            </w:tabs>
            <w:rPr/>
          </w:pPr>
          <w:hyperlink w:anchor="__RefHeading___Toc7206484_3381743652">
            <w:r>
              <w:rPr>
                <w:webHidden/>
                <w:rStyle w:val="IndexLink"/>
                <w:rtl w:val="true"/>
              </w:rPr>
              <w:t>د ل ن</w:t>
            </w:r>
            <w:r>
              <w:rPr>
                <w:rStyle w:val="IndexLink"/>
                <w:rtl w:val="true"/>
              </w:rPr>
              <w:tab/>
            </w:r>
            <w:r>
              <w:rPr>
                <w:rStyle w:val="IndexLink"/>
              </w:rPr>
              <w:t>154</w:t>
            </w:r>
          </w:hyperlink>
        </w:p>
        <w:p>
          <w:pPr>
            <w:pStyle w:val="Contents6"/>
            <w:tabs>
              <w:tab w:val="clear" w:pos="7609"/>
              <w:tab w:val="right" w:pos="9026" w:leader="dot"/>
            </w:tabs>
            <w:rPr/>
          </w:pPr>
          <w:hyperlink w:anchor="__RefHeading___Toc7206486_3381743652">
            <w:r>
              <w:rPr>
                <w:webHidden/>
                <w:rStyle w:val="IndexLink"/>
                <w:rtl w:val="true"/>
              </w:rPr>
              <w:t>اشارة</w:t>
            </w:r>
            <w:r>
              <w:rPr>
                <w:rStyle w:val="IndexLink"/>
                <w:rtl w:val="true"/>
              </w:rPr>
              <w:tab/>
            </w:r>
            <w:r>
              <w:rPr>
                <w:rStyle w:val="IndexLink"/>
              </w:rPr>
              <w:t>154</w:t>
            </w:r>
          </w:hyperlink>
        </w:p>
        <w:p>
          <w:pPr>
            <w:pStyle w:val="Contents6"/>
            <w:tabs>
              <w:tab w:val="clear" w:pos="7609"/>
              <w:tab w:val="right" w:pos="9026" w:leader="dot"/>
            </w:tabs>
            <w:rPr/>
          </w:pPr>
          <w:hyperlink w:anchor="__RefHeading___Toc7206488_3381743652">
            <w:r>
              <w:rPr>
                <w:webHidden/>
                <w:rStyle w:val="IndexLink"/>
                <w:rtl w:val="true"/>
              </w:rPr>
              <w:t>لدن</w:t>
            </w:r>
            <w:r>
              <w:rPr>
                <w:rStyle w:val="IndexLink"/>
                <w:rtl w:val="true"/>
              </w:rPr>
              <w:tab/>
            </w:r>
            <w:r>
              <w:rPr>
                <w:rStyle w:val="IndexLink"/>
              </w:rPr>
              <w:t>154</w:t>
            </w:r>
          </w:hyperlink>
        </w:p>
        <w:p>
          <w:pPr>
            <w:pStyle w:val="Contents6"/>
            <w:tabs>
              <w:tab w:val="clear" w:pos="7609"/>
              <w:tab w:val="right" w:pos="9026" w:leader="dot"/>
            </w:tabs>
            <w:rPr/>
          </w:pPr>
          <w:hyperlink w:anchor="__RefHeading___Toc7206490_3381743652">
            <w:r>
              <w:rPr>
                <w:webHidden/>
                <w:rStyle w:val="IndexLink"/>
                <w:rtl w:val="true"/>
              </w:rPr>
              <w:t>ندل</w:t>
            </w:r>
            <w:r>
              <w:rPr>
                <w:rStyle w:val="IndexLink"/>
                <w:rtl w:val="true"/>
              </w:rPr>
              <w:tab/>
            </w:r>
            <w:r>
              <w:rPr>
                <w:rStyle w:val="IndexLink"/>
              </w:rPr>
              <w:t>156</w:t>
            </w:r>
          </w:hyperlink>
        </w:p>
        <w:p>
          <w:pPr>
            <w:pStyle w:val="Contents5"/>
            <w:tabs>
              <w:tab w:val="clear" w:pos="7892"/>
              <w:tab w:val="right" w:pos="9026" w:leader="dot"/>
            </w:tabs>
            <w:rPr/>
          </w:pPr>
          <w:hyperlink w:anchor="__RefHeading___Toc7206492_3381743652">
            <w:r>
              <w:rPr>
                <w:webHidden/>
                <w:rStyle w:val="IndexLink"/>
                <w:rtl w:val="true"/>
              </w:rPr>
              <w:t>د ل ف</w:t>
            </w:r>
            <w:r>
              <w:rPr>
                <w:rStyle w:val="IndexLink"/>
                <w:rtl w:val="true"/>
              </w:rPr>
              <w:tab/>
            </w:r>
            <w:r>
              <w:rPr>
                <w:rStyle w:val="IndexLink"/>
              </w:rPr>
              <w:t>157</w:t>
            </w:r>
          </w:hyperlink>
        </w:p>
        <w:p>
          <w:pPr>
            <w:pStyle w:val="Contents6"/>
            <w:tabs>
              <w:tab w:val="clear" w:pos="7609"/>
              <w:tab w:val="right" w:pos="9026" w:leader="dot"/>
            </w:tabs>
            <w:rPr/>
          </w:pPr>
          <w:hyperlink w:anchor="__RefHeading___Toc7206494_3381743652">
            <w:r>
              <w:rPr>
                <w:webHidden/>
                <w:rStyle w:val="IndexLink"/>
                <w:rtl w:val="true"/>
              </w:rPr>
              <w:t>اشارة</w:t>
            </w:r>
            <w:r>
              <w:rPr>
                <w:rStyle w:val="IndexLink"/>
                <w:rtl w:val="true"/>
              </w:rPr>
              <w:tab/>
            </w:r>
            <w:r>
              <w:rPr>
                <w:rStyle w:val="IndexLink"/>
              </w:rPr>
              <w:t>157</w:t>
            </w:r>
          </w:hyperlink>
        </w:p>
        <w:p>
          <w:pPr>
            <w:pStyle w:val="Contents6"/>
            <w:tabs>
              <w:tab w:val="clear" w:pos="7609"/>
              <w:tab w:val="right" w:pos="9026" w:leader="dot"/>
            </w:tabs>
            <w:rPr/>
          </w:pPr>
          <w:hyperlink w:anchor="__RefHeading___Toc7206496_3381743652">
            <w:r>
              <w:rPr>
                <w:webHidden/>
                <w:rStyle w:val="IndexLink"/>
                <w:rtl w:val="true"/>
              </w:rPr>
              <w:t>[</w:t>
            </w:r>
            <w:r>
              <w:rPr>
                <w:rStyle w:val="IndexLink"/>
                <w:rtl w:val="true"/>
              </w:rPr>
              <w:t>دلف</w:t>
            </w:r>
            <w:r>
              <w:rPr>
                <w:rStyle w:val="IndexLink"/>
                <w:rtl w:val="true"/>
              </w:rPr>
              <w:t>]</w:t>
              <w:tab/>
            </w:r>
            <w:r>
              <w:rPr>
                <w:rStyle w:val="IndexLink"/>
              </w:rPr>
              <w:t>157</w:t>
            </w:r>
          </w:hyperlink>
        </w:p>
        <w:p>
          <w:pPr>
            <w:pStyle w:val="Contents6"/>
            <w:tabs>
              <w:tab w:val="clear" w:pos="7609"/>
              <w:tab w:val="right" w:pos="9026" w:leader="dot"/>
            </w:tabs>
            <w:rPr/>
          </w:pPr>
          <w:hyperlink w:anchor="__RefHeading___Toc7206498_3381743652">
            <w:r>
              <w:rPr>
                <w:webHidden/>
                <w:rStyle w:val="IndexLink"/>
                <w:rtl w:val="true"/>
              </w:rPr>
              <w:t>دفل</w:t>
            </w:r>
            <w:r>
              <w:rPr>
                <w:rStyle w:val="IndexLink"/>
                <w:rtl w:val="true"/>
              </w:rPr>
              <w:tab/>
            </w:r>
            <w:r>
              <w:rPr>
                <w:rStyle w:val="IndexLink"/>
              </w:rPr>
              <w:t>157</w:t>
            </w:r>
          </w:hyperlink>
        </w:p>
        <w:p>
          <w:pPr>
            <w:pStyle w:val="Contents5"/>
            <w:tabs>
              <w:tab w:val="clear" w:pos="7892"/>
              <w:tab w:val="right" w:pos="9026" w:leader="dot"/>
            </w:tabs>
            <w:rPr/>
          </w:pPr>
          <w:hyperlink w:anchor="__RefHeading___Toc7206500_3381743652">
            <w:r>
              <w:rPr>
                <w:webHidden/>
                <w:rStyle w:val="IndexLink"/>
                <w:rtl w:val="true"/>
              </w:rPr>
              <w:t>د ل ب</w:t>
            </w:r>
            <w:r>
              <w:rPr>
                <w:rStyle w:val="IndexLink"/>
                <w:rtl w:val="true"/>
              </w:rPr>
              <w:tab/>
            </w:r>
            <w:r>
              <w:rPr>
                <w:rStyle w:val="IndexLink"/>
              </w:rPr>
              <w:t>157</w:t>
            </w:r>
          </w:hyperlink>
        </w:p>
        <w:p>
          <w:pPr>
            <w:pStyle w:val="Contents6"/>
            <w:tabs>
              <w:tab w:val="clear" w:pos="7609"/>
              <w:tab w:val="right" w:pos="9026" w:leader="dot"/>
            </w:tabs>
            <w:rPr/>
          </w:pPr>
          <w:hyperlink w:anchor="__RefHeading___Toc7206502_3381743652">
            <w:r>
              <w:rPr>
                <w:webHidden/>
                <w:rStyle w:val="IndexLink"/>
                <w:rtl w:val="true"/>
              </w:rPr>
              <w:t>اشارة</w:t>
            </w:r>
            <w:r>
              <w:rPr>
                <w:rStyle w:val="IndexLink"/>
                <w:rtl w:val="true"/>
              </w:rPr>
              <w:tab/>
            </w:r>
            <w:r>
              <w:rPr>
                <w:rStyle w:val="IndexLink"/>
              </w:rPr>
              <w:t>157</w:t>
            </w:r>
          </w:hyperlink>
        </w:p>
        <w:p>
          <w:pPr>
            <w:pStyle w:val="Contents6"/>
            <w:tabs>
              <w:tab w:val="clear" w:pos="7609"/>
              <w:tab w:val="right" w:pos="9026" w:leader="dot"/>
            </w:tabs>
            <w:rPr/>
          </w:pPr>
          <w:hyperlink w:anchor="__RefHeading___Toc7206504_3381743652">
            <w:r>
              <w:rPr>
                <w:webHidden/>
                <w:rStyle w:val="IndexLink"/>
                <w:rtl w:val="true"/>
              </w:rPr>
              <w:t>دلب</w:t>
            </w:r>
            <w:r>
              <w:rPr>
                <w:rStyle w:val="IndexLink"/>
                <w:rtl w:val="true"/>
              </w:rPr>
              <w:tab/>
            </w:r>
            <w:r>
              <w:rPr>
                <w:rStyle w:val="IndexLink"/>
              </w:rPr>
              <w:t>157</w:t>
            </w:r>
          </w:hyperlink>
        </w:p>
        <w:p>
          <w:pPr>
            <w:pStyle w:val="Contents6"/>
            <w:tabs>
              <w:tab w:val="clear" w:pos="7609"/>
              <w:tab w:val="right" w:pos="9026" w:leader="dot"/>
            </w:tabs>
            <w:rPr/>
          </w:pPr>
          <w:hyperlink w:anchor="__RefHeading___Toc7206506_3381743652">
            <w:r>
              <w:rPr>
                <w:webHidden/>
                <w:rStyle w:val="IndexLink"/>
                <w:rtl w:val="true"/>
              </w:rPr>
              <w:t>دبل</w:t>
            </w:r>
            <w:r>
              <w:rPr>
                <w:rStyle w:val="IndexLink"/>
                <w:rtl w:val="true"/>
              </w:rPr>
              <w:tab/>
            </w:r>
            <w:r>
              <w:rPr>
                <w:rStyle w:val="IndexLink"/>
              </w:rPr>
              <w:t>158</w:t>
            </w:r>
          </w:hyperlink>
        </w:p>
        <w:p>
          <w:pPr>
            <w:pStyle w:val="Contents6"/>
            <w:tabs>
              <w:tab w:val="clear" w:pos="7609"/>
              <w:tab w:val="right" w:pos="9026" w:leader="dot"/>
            </w:tabs>
            <w:rPr/>
          </w:pPr>
          <w:hyperlink w:anchor="__RefHeading___Toc7206508_3381743652">
            <w:r>
              <w:rPr>
                <w:webHidden/>
                <w:rStyle w:val="IndexLink"/>
                <w:rtl w:val="true"/>
              </w:rPr>
              <w:t>بلد</w:t>
            </w:r>
            <w:r>
              <w:rPr>
                <w:rStyle w:val="IndexLink"/>
                <w:rtl w:val="true"/>
              </w:rPr>
              <w:tab/>
            </w:r>
            <w:r>
              <w:rPr>
                <w:rStyle w:val="IndexLink"/>
              </w:rPr>
              <w:t>159</w:t>
            </w:r>
          </w:hyperlink>
        </w:p>
        <w:p>
          <w:pPr>
            <w:pStyle w:val="Contents6"/>
            <w:tabs>
              <w:tab w:val="clear" w:pos="7609"/>
              <w:tab w:val="right" w:pos="9026" w:leader="dot"/>
            </w:tabs>
            <w:rPr/>
          </w:pPr>
          <w:hyperlink w:anchor="__RefHeading___Toc7206510_3381743652">
            <w:r>
              <w:rPr>
                <w:webHidden/>
                <w:rStyle w:val="IndexLink"/>
                <w:rtl w:val="true"/>
              </w:rPr>
              <w:t>لبد</w:t>
            </w:r>
            <w:r>
              <w:rPr>
                <w:rStyle w:val="IndexLink"/>
                <w:rtl w:val="true"/>
              </w:rPr>
              <w:tab/>
            </w:r>
            <w:r>
              <w:rPr>
                <w:rStyle w:val="IndexLink"/>
              </w:rPr>
              <w:t>161</w:t>
            </w:r>
          </w:hyperlink>
        </w:p>
        <w:p>
          <w:pPr>
            <w:pStyle w:val="Contents6"/>
            <w:tabs>
              <w:tab w:val="clear" w:pos="7609"/>
              <w:tab w:val="right" w:pos="9026" w:leader="dot"/>
            </w:tabs>
            <w:rPr/>
          </w:pPr>
          <w:hyperlink w:anchor="__RefHeading___Toc7206512_3381743652">
            <w:r>
              <w:rPr>
                <w:webHidden/>
                <w:rStyle w:val="IndexLink"/>
                <w:rtl w:val="true"/>
              </w:rPr>
              <w:t>بدل</w:t>
            </w:r>
            <w:r>
              <w:rPr>
                <w:rStyle w:val="IndexLink"/>
                <w:rtl w:val="true"/>
              </w:rPr>
              <w:tab/>
            </w:r>
            <w:r>
              <w:rPr>
                <w:rStyle w:val="IndexLink"/>
              </w:rPr>
              <w:t>164</w:t>
            </w:r>
          </w:hyperlink>
        </w:p>
        <w:p>
          <w:pPr>
            <w:pStyle w:val="Contents5"/>
            <w:tabs>
              <w:tab w:val="clear" w:pos="7892"/>
              <w:tab w:val="right" w:pos="9026" w:leader="dot"/>
            </w:tabs>
            <w:rPr/>
          </w:pPr>
          <w:hyperlink w:anchor="__RefHeading___Toc7206514_3381743652">
            <w:r>
              <w:rPr>
                <w:webHidden/>
                <w:rStyle w:val="IndexLink"/>
                <w:rtl w:val="true"/>
              </w:rPr>
              <w:t>د ل م</w:t>
            </w:r>
            <w:r>
              <w:rPr>
                <w:rStyle w:val="IndexLink"/>
                <w:rtl w:val="true"/>
              </w:rPr>
              <w:tab/>
            </w:r>
            <w:r>
              <w:rPr>
                <w:rStyle w:val="IndexLink"/>
              </w:rPr>
              <w:t>165</w:t>
            </w:r>
          </w:hyperlink>
        </w:p>
        <w:p>
          <w:pPr>
            <w:pStyle w:val="Contents6"/>
            <w:tabs>
              <w:tab w:val="clear" w:pos="7609"/>
              <w:tab w:val="right" w:pos="9026" w:leader="dot"/>
            </w:tabs>
            <w:rPr/>
          </w:pPr>
          <w:hyperlink w:anchor="__RefHeading___Toc7206516_3381743652">
            <w:r>
              <w:rPr>
                <w:webHidden/>
                <w:rStyle w:val="IndexLink"/>
                <w:rtl w:val="true"/>
              </w:rPr>
              <w:t>اشارة</w:t>
            </w:r>
            <w:r>
              <w:rPr>
                <w:rStyle w:val="IndexLink"/>
                <w:rtl w:val="true"/>
              </w:rPr>
              <w:tab/>
            </w:r>
            <w:r>
              <w:rPr>
                <w:rStyle w:val="IndexLink"/>
              </w:rPr>
              <w:t>165</w:t>
            </w:r>
          </w:hyperlink>
        </w:p>
        <w:p>
          <w:pPr>
            <w:pStyle w:val="Contents6"/>
            <w:tabs>
              <w:tab w:val="clear" w:pos="7609"/>
              <w:tab w:val="right" w:pos="9026" w:leader="dot"/>
            </w:tabs>
            <w:rPr/>
          </w:pPr>
          <w:hyperlink w:anchor="__RefHeading___Toc7206518_3381743652">
            <w:r>
              <w:rPr>
                <w:webHidden/>
                <w:rStyle w:val="IndexLink"/>
                <w:rtl w:val="true"/>
              </w:rPr>
              <w:t>مدل</w:t>
            </w:r>
            <w:r>
              <w:rPr>
                <w:rStyle w:val="IndexLink"/>
                <w:rtl w:val="true"/>
              </w:rPr>
              <w:tab/>
            </w:r>
            <w:r>
              <w:rPr>
                <w:rStyle w:val="IndexLink"/>
              </w:rPr>
              <w:t>165</w:t>
            </w:r>
          </w:hyperlink>
        </w:p>
        <w:p>
          <w:pPr>
            <w:pStyle w:val="Contents6"/>
            <w:tabs>
              <w:tab w:val="clear" w:pos="7609"/>
              <w:tab w:val="right" w:pos="9026" w:leader="dot"/>
            </w:tabs>
            <w:rPr/>
          </w:pPr>
          <w:hyperlink w:anchor="__RefHeading___Toc7206520_3381743652">
            <w:r>
              <w:rPr>
                <w:webHidden/>
                <w:rStyle w:val="IndexLink"/>
                <w:rtl w:val="true"/>
              </w:rPr>
              <w:t>لمد</w:t>
            </w:r>
            <w:r>
              <w:rPr>
                <w:rStyle w:val="IndexLink"/>
                <w:rtl w:val="true"/>
              </w:rPr>
              <w:tab/>
            </w:r>
            <w:r>
              <w:rPr>
                <w:rStyle w:val="IndexLink"/>
              </w:rPr>
              <w:t>165</w:t>
            </w:r>
          </w:hyperlink>
        </w:p>
        <w:p>
          <w:pPr>
            <w:pStyle w:val="Contents6"/>
            <w:tabs>
              <w:tab w:val="clear" w:pos="7609"/>
              <w:tab w:val="right" w:pos="9026" w:leader="dot"/>
            </w:tabs>
            <w:rPr/>
          </w:pPr>
          <w:hyperlink w:anchor="__RefHeading___Toc7206522_3381743652">
            <w:r>
              <w:rPr>
                <w:webHidden/>
                <w:rStyle w:val="IndexLink"/>
                <w:rtl w:val="true"/>
              </w:rPr>
              <w:t xml:space="preserve">ملد ، </w:t>
            </w:r>
            <w:r>
              <w:rPr>
                <w:rStyle w:val="IndexLink"/>
                <w:rtl w:val="true"/>
              </w:rPr>
              <w:t>(</w:t>
            </w:r>
            <w:r>
              <w:rPr>
                <w:rStyle w:val="IndexLink"/>
                <w:rtl w:val="true"/>
              </w:rPr>
              <w:t>أملود</w:t>
            </w:r>
            <w:r>
              <w:rPr>
                <w:rStyle w:val="IndexLink"/>
                <w:rtl w:val="true"/>
              </w:rPr>
              <w:t>)</w:t>
              <w:tab/>
            </w:r>
            <w:r>
              <w:rPr>
                <w:rStyle w:val="IndexLink"/>
              </w:rPr>
              <w:t>165</w:t>
            </w:r>
          </w:hyperlink>
        </w:p>
        <w:p>
          <w:pPr>
            <w:pStyle w:val="Contents6"/>
            <w:tabs>
              <w:tab w:val="clear" w:pos="7609"/>
              <w:tab w:val="right" w:pos="9026" w:leader="dot"/>
            </w:tabs>
            <w:rPr/>
          </w:pPr>
          <w:hyperlink w:anchor="__RefHeading___Toc7206524_3381743652">
            <w:r>
              <w:rPr>
                <w:webHidden/>
                <w:rStyle w:val="IndexLink"/>
                <w:rtl w:val="true"/>
              </w:rPr>
              <w:t>دلم</w:t>
            </w:r>
            <w:r>
              <w:rPr>
                <w:rStyle w:val="IndexLink"/>
                <w:rtl w:val="true"/>
              </w:rPr>
              <w:tab/>
            </w:r>
            <w:r>
              <w:rPr>
                <w:rStyle w:val="IndexLink"/>
              </w:rPr>
              <w:t>165</w:t>
            </w:r>
          </w:hyperlink>
        </w:p>
        <w:p>
          <w:pPr>
            <w:pStyle w:val="Contents6"/>
            <w:tabs>
              <w:tab w:val="clear" w:pos="7609"/>
              <w:tab w:val="right" w:pos="9026" w:leader="dot"/>
            </w:tabs>
            <w:rPr/>
          </w:pPr>
          <w:hyperlink w:anchor="__RefHeading___Toc7206526_3381743652">
            <w:r>
              <w:rPr>
                <w:webHidden/>
                <w:rStyle w:val="IndexLink"/>
                <w:rtl w:val="true"/>
              </w:rPr>
              <w:t>لدم</w:t>
            </w:r>
            <w:r>
              <w:rPr>
                <w:rStyle w:val="IndexLink"/>
                <w:rtl w:val="true"/>
              </w:rPr>
              <w:tab/>
            </w:r>
            <w:r>
              <w:rPr>
                <w:rStyle w:val="IndexLink"/>
              </w:rPr>
              <w:t>166</w:t>
            </w:r>
          </w:hyperlink>
        </w:p>
        <w:p>
          <w:pPr>
            <w:pStyle w:val="Contents6"/>
            <w:tabs>
              <w:tab w:val="clear" w:pos="7609"/>
              <w:tab w:val="right" w:pos="9026" w:leader="dot"/>
            </w:tabs>
            <w:rPr/>
          </w:pPr>
          <w:hyperlink w:anchor="__RefHeading___Toc7206528_3381743652">
            <w:r>
              <w:rPr>
                <w:webHidden/>
                <w:rStyle w:val="IndexLink"/>
                <w:rtl w:val="true"/>
              </w:rPr>
              <w:t>دمل</w:t>
            </w:r>
            <w:r>
              <w:rPr>
                <w:rStyle w:val="IndexLink"/>
                <w:rtl w:val="true"/>
              </w:rPr>
              <w:tab/>
            </w:r>
            <w:r>
              <w:rPr>
                <w:rStyle w:val="IndexLink"/>
              </w:rPr>
              <w:t>168</w:t>
            </w:r>
          </w:hyperlink>
        </w:p>
        <w:p>
          <w:pPr>
            <w:pStyle w:val="Contents4"/>
            <w:tabs>
              <w:tab w:val="clear" w:pos="8176"/>
              <w:tab w:val="right" w:pos="9026" w:leader="dot"/>
            </w:tabs>
            <w:rPr/>
          </w:pPr>
          <w:hyperlink w:anchor="__RefHeading___Toc7206530_3381743652">
            <w:r>
              <w:rPr>
                <w:webHidden/>
                <w:rStyle w:val="IndexLink"/>
                <w:rtl w:val="true"/>
              </w:rPr>
              <w:t>(</w:t>
            </w:r>
            <w:r>
              <w:rPr>
                <w:rStyle w:val="IndexLink"/>
                <w:rtl w:val="true"/>
              </w:rPr>
              <w:t>أبواب</w:t>
            </w:r>
            <w:r>
              <w:rPr>
                <w:rStyle w:val="IndexLink"/>
                <w:rtl w:val="true"/>
              </w:rPr>
              <w:t xml:space="preserve">) </w:t>
            </w:r>
            <w:r>
              <w:rPr>
                <w:rStyle w:val="IndexLink"/>
                <w:rtl w:val="true"/>
              </w:rPr>
              <w:t>الدال والنون</w:t>
            </w:r>
            <w:r>
              <w:rPr>
                <w:rStyle w:val="IndexLink"/>
                <w:rtl w:val="true"/>
              </w:rPr>
              <w:tab/>
            </w:r>
            <w:r>
              <w:rPr>
                <w:rStyle w:val="IndexLink"/>
              </w:rPr>
              <w:t>170</w:t>
            </w:r>
          </w:hyperlink>
        </w:p>
        <w:p>
          <w:pPr>
            <w:pStyle w:val="Contents5"/>
            <w:tabs>
              <w:tab w:val="clear" w:pos="7892"/>
              <w:tab w:val="right" w:pos="9026" w:leader="dot"/>
            </w:tabs>
            <w:rPr/>
          </w:pPr>
          <w:hyperlink w:anchor="__RefHeading___Toc7206532_3381743652">
            <w:r>
              <w:rPr>
                <w:webHidden/>
                <w:rStyle w:val="IndexLink"/>
                <w:rtl w:val="true"/>
              </w:rPr>
              <w:t>د ن ف</w:t>
            </w:r>
            <w:r>
              <w:rPr>
                <w:rStyle w:val="IndexLink"/>
                <w:rtl w:val="true"/>
              </w:rPr>
              <w:tab/>
            </w:r>
            <w:r>
              <w:rPr>
                <w:rStyle w:val="IndexLink"/>
              </w:rPr>
              <w:t>170</w:t>
            </w:r>
          </w:hyperlink>
        </w:p>
        <w:p>
          <w:pPr>
            <w:pStyle w:val="Contents6"/>
            <w:tabs>
              <w:tab w:val="clear" w:pos="7609"/>
              <w:tab w:val="right" w:pos="9026" w:leader="dot"/>
            </w:tabs>
            <w:rPr/>
          </w:pPr>
          <w:hyperlink w:anchor="__RefHeading___Toc7206534_3381743652">
            <w:r>
              <w:rPr>
                <w:webHidden/>
                <w:rStyle w:val="IndexLink"/>
                <w:rtl w:val="true"/>
              </w:rPr>
              <w:t>اشارة</w:t>
            </w:r>
            <w:r>
              <w:rPr>
                <w:rStyle w:val="IndexLink"/>
                <w:rtl w:val="true"/>
              </w:rPr>
              <w:tab/>
            </w:r>
            <w:r>
              <w:rPr>
                <w:rStyle w:val="IndexLink"/>
              </w:rPr>
              <w:t>170</w:t>
            </w:r>
          </w:hyperlink>
        </w:p>
        <w:p>
          <w:pPr>
            <w:pStyle w:val="Contents6"/>
            <w:tabs>
              <w:tab w:val="clear" w:pos="7609"/>
              <w:tab w:val="right" w:pos="9026" w:leader="dot"/>
            </w:tabs>
            <w:rPr/>
          </w:pPr>
          <w:hyperlink w:anchor="__RefHeading___Toc7206536_3381743652">
            <w:r>
              <w:rPr>
                <w:webHidden/>
                <w:rStyle w:val="IndexLink"/>
                <w:rtl w:val="true"/>
              </w:rPr>
              <w:t>دنف</w:t>
            </w:r>
            <w:r>
              <w:rPr>
                <w:rStyle w:val="IndexLink"/>
                <w:rtl w:val="true"/>
              </w:rPr>
              <w:tab/>
            </w:r>
            <w:r>
              <w:rPr>
                <w:rStyle w:val="IndexLink"/>
              </w:rPr>
              <w:t>170</w:t>
            </w:r>
          </w:hyperlink>
        </w:p>
        <w:p>
          <w:pPr>
            <w:pStyle w:val="Contents6"/>
            <w:tabs>
              <w:tab w:val="clear" w:pos="7609"/>
              <w:tab w:val="right" w:pos="9026" w:leader="dot"/>
            </w:tabs>
            <w:rPr/>
          </w:pPr>
          <w:hyperlink w:anchor="__RefHeading___Toc7206538_3381743652">
            <w:r>
              <w:rPr>
                <w:webHidden/>
                <w:rStyle w:val="IndexLink"/>
                <w:rtl w:val="true"/>
              </w:rPr>
              <w:t>ندف</w:t>
            </w:r>
            <w:r>
              <w:rPr>
                <w:rStyle w:val="IndexLink"/>
                <w:rtl w:val="true"/>
              </w:rPr>
              <w:tab/>
            </w:r>
            <w:r>
              <w:rPr>
                <w:rStyle w:val="IndexLink"/>
              </w:rPr>
              <w:t>170</w:t>
            </w:r>
          </w:hyperlink>
        </w:p>
        <w:p>
          <w:pPr>
            <w:pStyle w:val="Contents6"/>
            <w:tabs>
              <w:tab w:val="clear" w:pos="7609"/>
              <w:tab w:val="right" w:pos="9026" w:leader="dot"/>
            </w:tabs>
            <w:rPr/>
          </w:pPr>
          <w:hyperlink w:anchor="__RefHeading___Toc7206540_3381743652">
            <w:r>
              <w:rPr>
                <w:webHidden/>
                <w:rStyle w:val="IndexLink"/>
                <w:rtl w:val="true"/>
              </w:rPr>
              <w:t>فند</w:t>
            </w:r>
            <w:r>
              <w:rPr>
                <w:rStyle w:val="IndexLink"/>
                <w:rtl w:val="true"/>
              </w:rPr>
              <w:tab/>
            </w:r>
            <w:r>
              <w:rPr>
                <w:rStyle w:val="IndexLink"/>
              </w:rPr>
              <w:t>170</w:t>
            </w:r>
          </w:hyperlink>
        </w:p>
        <w:p>
          <w:pPr>
            <w:pStyle w:val="Contents6"/>
            <w:tabs>
              <w:tab w:val="clear" w:pos="7609"/>
              <w:tab w:val="right" w:pos="9026" w:leader="dot"/>
            </w:tabs>
            <w:rPr/>
          </w:pPr>
          <w:hyperlink w:anchor="__RefHeading___Toc7206542_3381743652">
            <w:r>
              <w:rPr>
                <w:webHidden/>
                <w:rStyle w:val="IndexLink"/>
                <w:rtl w:val="true"/>
              </w:rPr>
              <w:t>نفد</w:t>
            </w:r>
            <w:r>
              <w:rPr>
                <w:rStyle w:val="IndexLink"/>
                <w:rtl w:val="true"/>
              </w:rPr>
              <w:tab/>
            </w:r>
            <w:r>
              <w:rPr>
                <w:rStyle w:val="IndexLink"/>
              </w:rPr>
              <w:t>173</w:t>
            </w:r>
          </w:hyperlink>
        </w:p>
        <w:p>
          <w:pPr>
            <w:pStyle w:val="Contents6"/>
            <w:tabs>
              <w:tab w:val="clear" w:pos="7609"/>
              <w:tab w:val="right" w:pos="9026" w:leader="dot"/>
            </w:tabs>
            <w:rPr/>
          </w:pPr>
          <w:hyperlink w:anchor="__RefHeading___Toc7206544_3381743652">
            <w:r>
              <w:rPr>
                <w:webHidden/>
                <w:rStyle w:val="IndexLink"/>
                <w:rtl w:val="true"/>
              </w:rPr>
              <w:t>دفن</w:t>
            </w:r>
            <w:r>
              <w:rPr>
                <w:rStyle w:val="IndexLink"/>
                <w:rtl w:val="true"/>
              </w:rPr>
              <w:tab/>
            </w:r>
            <w:r>
              <w:rPr>
                <w:rStyle w:val="IndexLink"/>
              </w:rPr>
              <w:t>173</w:t>
            </w:r>
          </w:hyperlink>
        </w:p>
        <w:p>
          <w:pPr>
            <w:pStyle w:val="Contents6"/>
            <w:tabs>
              <w:tab w:val="clear" w:pos="7609"/>
              <w:tab w:val="right" w:pos="9026" w:leader="dot"/>
            </w:tabs>
            <w:rPr/>
          </w:pPr>
          <w:hyperlink w:anchor="__RefHeading___Toc7206546_3381743652">
            <w:r>
              <w:rPr>
                <w:webHidden/>
                <w:rStyle w:val="IndexLink"/>
                <w:rtl w:val="true"/>
              </w:rPr>
              <w:t>فدن</w:t>
            </w:r>
            <w:r>
              <w:rPr>
                <w:rStyle w:val="IndexLink"/>
                <w:rtl w:val="true"/>
              </w:rPr>
              <w:tab/>
            </w:r>
            <w:r>
              <w:rPr>
                <w:rStyle w:val="IndexLink"/>
              </w:rPr>
              <w:t>175</w:t>
            </w:r>
          </w:hyperlink>
        </w:p>
        <w:p>
          <w:pPr>
            <w:pStyle w:val="Contents5"/>
            <w:tabs>
              <w:tab w:val="clear" w:pos="7892"/>
              <w:tab w:val="right" w:pos="9026" w:leader="dot"/>
            </w:tabs>
            <w:rPr/>
          </w:pPr>
          <w:hyperlink w:anchor="__RefHeading___Toc7206548_3381743652">
            <w:r>
              <w:rPr>
                <w:webHidden/>
                <w:rStyle w:val="IndexLink"/>
                <w:rtl w:val="true"/>
              </w:rPr>
              <w:t>د ن ب</w:t>
            </w:r>
            <w:r>
              <w:rPr>
                <w:rStyle w:val="IndexLink"/>
                <w:rtl w:val="true"/>
              </w:rPr>
              <w:tab/>
            </w:r>
            <w:r>
              <w:rPr>
                <w:rStyle w:val="IndexLink"/>
              </w:rPr>
              <w:t>175</w:t>
            </w:r>
          </w:hyperlink>
        </w:p>
        <w:p>
          <w:pPr>
            <w:pStyle w:val="Contents6"/>
            <w:tabs>
              <w:tab w:val="clear" w:pos="7609"/>
              <w:tab w:val="right" w:pos="9026" w:leader="dot"/>
            </w:tabs>
            <w:rPr/>
          </w:pPr>
          <w:hyperlink w:anchor="__RefHeading___Toc7206550_3381743652">
            <w:r>
              <w:rPr>
                <w:webHidden/>
                <w:rStyle w:val="IndexLink"/>
                <w:rtl w:val="true"/>
              </w:rPr>
              <w:t>اشارة</w:t>
            </w:r>
            <w:r>
              <w:rPr>
                <w:rStyle w:val="IndexLink"/>
                <w:rtl w:val="true"/>
              </w:rPr>
              <w:tab/>
            </w:r>
            <w:r>
              <w:rPr>
                <w:rStyle w:val="IndexLink"/>
              </w:rPr>
              <w:t>175</w:t>
            </w:r>
          </w:hyperlink>
        </w:p>
        <w:p>
          <w:pPr>
            <w:pStyle w:val="Contents6"/>
            <w:tabs>
              <w:tab w:val="clear" w:pos="7609"/>
              <w:tab w:val="right" w:pos="9026" w:leader="dot"/>
            </w:tabs>
            <w:rPr/>
          </w:pPr>
          <w:hyperlink w:anchor="__RefHeading___Toc7206552_3381743652">
            <w:r>
              <w:rPr>
                <w:webHidden/>
                <w:rStyle w:val="IndexLink"/>
                <w:rtl w:val="true"/>
              </w:rPr>
              <w:t>دبن</w:t>
            </w:r>
            <w:r>
              <w:rPr>
                <w:rStyle w:val="IndexLink"/>
                <w:rtl w:val="true"/>
              </w:rPr>
              <w:tab/>
            </w:r>
            <w:r>
              <w:rPr>
                <w:rStyle w:val="IndexLink"/>
              </w:rPr>
              <w:t>175</w:t>
            </w:r>
          </w:hyperlink>
        </w:p>
        <w:p>
          <w:pPr>
            <w:pStyle w:val="Contents6"/>
            <w:tabs>
              <w:tab w:val="clear" w:pos="7609"/>
              <w:tab w:val="right" w:pos="9026" w:leader="dot"/>
            </w:tabs>
            <w:rPr/>
          </w:pPr>
          <w:hyperlink w:anchor="__RefHeading___Toc7206554_3381743652">
            <w:r>
              <w:rPr>
                <w:webHidden/>
                <w:rStyle w:val="IndexLink"/>
                <w:rtl w:val="true"/>
              </w:rPr>
              <w:t>دنب</w:t>
            </w:r>
            <w:r>
              <w:rPr>
                <w:rStyle w:val="IndexLink"/>
                <w:rtl w:val="true"/>
              </w:rPr>
              <w:tab/>
            </w:r>
            <w:r>
              <w:rPr>
                <w:rStyle w:val="IndexLink"/>
              </w:rPr>
              <w:t>175</w:t>
            </w:r>
          </w:hyperlink>
        </w:p>
        <w:p>
          <w:pPr>
            <w:pStyle w:val="Contents6"/>
            <w:tabs>
              <w:tab w:val="clear" w:pos="7609"/>
              <w:tab w:val="right" w:pos="9026" w:leader="dot"/>
            </w:tabs>
            <w:rPr/>
          </w:pPr>
          <w:hyperlink w:anchor="__RefHeading___Toc7206556_3381743652">
            <w:r>
              <w:rPr>
                <w:webHidden/>
                <w:rStyle w:val="IndexLink"/>
                <w:rtl w:val="true"/>
              </w:rPr>
              <w:t>البند</w:t>
            </w:r>
            <w:r>
              <w:rPr>
                <w:rStyle w:val="IndexLink"/>
                <w:rtl w:val="true"/>
              </w:rPr>
              <w:tab/>
            </w:r>
            <w:r>
              <w:rPr>
                <w:rStyle w:val="IndexLink"/>
              </w:rPr>
              <w:t>176</w:t>
            </w:r>
          </w:hyperlink>
        </w:p>
        <w:p>
          <w:pPr>
            <w:pStyle w:val="Contents6"/>
            <w:tabs>
              <w:tab w:val="clear" w:pos="7609"/>
              <w:tab w:val="right" w:pos="9026" w:leader="dot"/>
            </w:tabs>
            <w:rPr/>
          </w:pPr>
          <w:hyperlink w:anchor="__RefHeading___Toc7206558_3381743652">
            <w:r>
              <w:rPr>
                <w:webHidden/>
                <w:rStyle w:val="IndexLink"/>
                <w:rtl w:val="true"/>
              </w:rPr>
              <w:t>ندب</w:t>
            </w:r>
            <w:r>
              <w:rPr>
                <w:rStyle w:val="IndexLink"/>
                <w:rtl w:val="true"/>
              </w:rPr>
              <w:tab/>
            </w:r>
            <w:r>
              <w:rPr>
                <w:rStyle w:val="IndexLink"/>
              </w:rPr>
              <w:t>177</w:t>
            </w:r>
          </w:hyperlink>
        </w:p>
        <w:p>
          <w:pPr>
            <w:pStyle w:val="Contents6"/>
            <w:tabs>
              <w:tab w:val="clear" w:pos="7609"/>
              <w:tab w:val="right" w:pos="9026" w:leader="dot"/>
            </w:tabs>
            <w:rPr/>
          </w:pPr>
          <w:hyperlink w:anchor="__RefHeading___Toc7206560_3381743652">
            <w:r>
              <w:rPr>
                <w:webHidden/>
                <w:rStyle w:val="IndexLink"/>
                <w:rtl w:val="true"/>
              </w:rPr>
              <w:t>بدن</w:t>
            </w:r>
            <w:r>
              <w:rPr>
                <w:rStyle w:val="IndexLink"/>
                <w:rtl w:val="true"/>
              </w:rPr>
              <w:tab/>
            </w:r>
            <w:r>
              <w:rPr>
                <w:rStyle w:val="IndexLink"/>
              </w:rPr>
              <w:t>177</w:t>
            </w:r>
          </w:hyperlink>
        </w:p>
        <w:p>
          <w:pPr>
            <w:pStyle w:val="Contents5"/>
            <w:tabs>
              <w:tab w:val="clear" w:pos="7892"/>
              <w:tab w:val="right" w:pos="9026" w:leader="dot"/>
            </w:tabs>
            <w:rPr/>
          </w:pPr>
          <w:hyperlink w:anchor="__RefHeading___Toc7206562_3381743652">
            <w:r>
              <w:rPr>
                <w:webHidden/>
                <w:rStyle w:val="IndexLink"/>
                <w:rtl w:val="true"/>
              </w:rPr>
              <w:t>د ن م</w:t>
            </w:r>
            <w:r>
              <w:rPr>
                <w:rStyle w:val="IndexLink"/>
                <w:rtl w:val="true"/>
              </w:rPr>
              <w:tab/>
            </w:r>
            <w:r>
              <w:rPr>
                <w:rStyle w:val="IndexLink"/>
              </w:rPr>
              <w:t>179</w:t>
            </w:r>
          </w:hyperlink>
        </w:p>
        <w:p>
          <w:pPr>
            <w:pStyle w:val="Contents6"/>
            <w:tabs>
              <w:tab w:val="clear" w:pos="7609"/>
              <w:tab w:val="right" w:pos="9026" w:leader="dot"/>
            </w:tabs>
            <w:rPr/>
          </w:pPr>
          <w:hyperlink w:anchor="__RefHeading___Toc7206564_3381743652">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7206566_3381743652">
            <w:r>
              <w:rPr>
                <w:webHidden/>
                <w:rStyle w:val="IndexLink"/>
                <w:rtl w:val="true"/>
              </w:rPr>
              <w:t>دنم</w:t>
            </w:r>
            <w:r>
              <w:rPr>
                <w:rStyle w:val="IndexLink"/>
                <w:rtl w:val="true"/>
              </w:rPr>
              <w:tab/>
            </w:r>
            <w:r>
              <w:rPr>
                <w:rStyle w:val="IndexLink"/>
              </w:rPr>
              <w:t>179</w:t>
            </w:r>
          </w:hyperlink>
        </w:p>
        <w:p>
          <w:pPr>
            <w:pStyle w:val="Contents6"/>
            <w:tabs>
              <w:tab w:val="clear" w:pos="7609"/>
              <w:tab w:val="right" w:pos="9026" w:leader="dot"/>
            </w:tabs>
            <w:rPr/>
          </w:pPr>
          <w:hyperlink w:anchor="__RefHeading___Toc7206568_3381743652">
            <w:r>
              <w:rPr>
                <w:webHidden/>
                <w:rStyle w:val="IndexLink"/>
                <w:rtl w:val="true"/>
              </w:rPr>
              <w:t>[</w:t>
            </w:r>
            <w:r>
              <w:rPr>
                <w:rStyle w:val="IndexLink"/>
                <w:rtl w:val="true"/>
              </w:rPr>
              <w:t>ندم</w:t>
            </w:r>
            <w:r>
              <w:rPr>
                <w:rStyle w:val="IndexLink"/>
                <w:rtl w:val="true"/>
              </w:rPr>
              <w:t>]</w:t>
              <w:tab/>
            </w:r>
            <w:r>
              <w:rPr>
                <w:rStyle w:val="IndexLink"/>
              </w:rPr>
              <w:t>179</w:t>
            </w:r>
          </w:hyperlink>
        </w:p>
        <w:p>
          <w:pPr>
            <w:pStyle w:val="Contents6"/>
            <w:tabs>
              <w:tab w:val="clear" w:pos="7609"/>
              <w:tab w:val="right" w:pos="9026" w:leader="dot"/>
            </w:tabs>
            <w:rPr/>
          </w:pPr>
          <w:hyperlink w:anchor="__RefHeading___Toc7206570_3381743652">
            <w:r>
              <w:rPr>
                <w:webHidden/>
                <w:rStyle w:val="IndexLink"/>
                <w:rtl w:val="true"/>
              </w:rPr>
              <w:t>مدن</w:t>
            </w:r>
            <w:r>
              <w:rPr>
                <w:rStyle w:val="IndexLink"/>
                <w:rtl w:val="true"/>
              </w:rPr>
              <w:tab/>
            </w:r>
            <w:r>
              <w:rPr>
                <w:rStyle w:val="IndexLink"/>
              </w:rPr>
              <w:t>181</w:t>
            </w:r>
          </w:hyperlink>
        </w:p>
        <w:p>
          <w:pPr>
            <w:pStyle w:val="Contents6"/>
            <w:tabs>
              <w:tab w:val="clear" w:pos="7609"/>
              <w:tab w:val="right" w:pos="9026" w:leader="dot"/>
            </w:tabs>
            <w:rPr/>
          </w:pPr>
          <w:hyperlink w:anchor="__RefHeading___Toc7206572_3381743652">
            <w:r>
              <w:rPr>
                <w:webHidden/>
                <w:rStyle w:val="IndexLink"/>
                <w:rtl w:val="true"/>
              </w:rPr>
              <w:t>دمن</w:t>
            </w:r>
            <w:r>
              <w:rPr>
                <w:rStyle w:val="IndexLink"/>
                <w:rtl w:val="true"/>
              </w:rPr>
              <w:tab/>
            </w:r>
            <w:r>
              <w:rPr>
                <w:rStyle w:val="IndexLink"/>
              </w:rPr>
              <w:t>181</w:t>
            </w:r>
          </w:hyperlink>
        </w:p>
        <w:p>
          <w:pPr>
            <w:pStyle w:val="Contents6"/>
            <w:tabs>
              <w:tab w:val="clear" w:pos="7609"/>
              <w:tab w:val="right" w:pos="9026" w:leader="dot"/>
            </w:tabs>
            <w:rPr/>
          </w:pPr>
          <w:hyperlink w:anchor="__RefHeading___Toc7206574_3381743652">
            <w:r>
              <w:rPr>
                <w:webHidden/>
                <w:rStyle w:val="IndexLink"/>
                <w:rtl w:val="true"/>
              </w:rPr>
              <w:t>مند</w:t>
            </w:r>
            <w:r>
              <w:rPr>
                <w:rStyle w:val="IndexLink"/>
                <w:rtl w:val="true"/>
              </w:rPr>
              <w:tab/>
            </w:r>
            <w:r>
              <w:rPr>
                <w:rStyle w:val="IndexLink"/>
              </w:rPr>
              <w:t>183</w:t>
            </w:r>
          </w:hyperlink>
        </w:p>
        <w:p>
          <w:pPr>
            <w:pStyle w:val="Contents5"/>
            <w:tabs>
              <w:tab w:val="clear" w:pos="7892"/>
              <w:tab w:val="right" w:pos="9026" w:leader="dot"/>
            </w:tabs>
            <w:rPr/>
          </w:pPr>
          <w:hyperlink w:anchor="__RefHeading___Toc7206576_3381743652">
            <w:r>
              <w:rPr>
                <w:webHidden/>
                <w:rStyle w:val="IndexLink"/>
                <w:rtl w:val="true"/>
              </w:rPr>
              <w:t>د ف ب</w:t>
            </w:r>
            <w:r>
              <w:rPr>
                <w:rStyle w:val="IndexLink"/>
                <w:rtl w:val="true"/>
              </w:rPr>
              <w:tab/>
            </w:r>
            <w:r>
              <w:rPr>
                <w:rStyle w:val="IndexLink"/>
              </w:rPr>
              <w:t>183</w:t>
            </w:r>
          </w:hyperlink>
        </w:p>
        <w:p>
          <w:pPr>
            <w:pStyle w:val="Contents6"/>
            <w:tabs>
              <w:tab w:val="clear" w:pos="7609"/>
              <w:tab w:val="right" w:pos="9026" w:leader="dot"/>
            </w:tabs>
            <w:rPr/>
          </w:pPr>
          <w:hyperlink w:anchor="__RefHeading___Toc7206578_3381743652">
            <w:r>
              <w:rPr>
                <w:webHidden/>
                <w:rStyle w:val="IndexLink"/>
                <w:rtl w:val="true"/>
              </w:rPr>
              <w:t>اشارة</w:t>
            </w:r>
            <w:r>
              <w:rPr>
                <w:rStyle w:val="IndexLink"/>
                <w:rtl w:val="true"/>
              </w:rPr>
              <w:tab/>
            </w:r>
            <w:r>
              <w:rPr>
                <w:rStyle w:val="IndexLink"/>
              </w:rPr>
              <w:t>183</w:t>
            </w:r>
          </w:hyperlink>
        </w:p>
        <w:p>
          <w:pPr>
            <w:pStyle w:val="Contents6"/>
            <w:tabs>
              <w:tab w:val="clear" w:pos="7609"/>
              <w:tab w:val="right" w:pos="9026" w:leader="dot"/>
            </w:tabs>
            <w:rPr/>
          </w:pPr>
          <w:hyperlink w:anchor="__RefHeading___Toc7206580_3381743652">
            <w:r>
              <w:rPr>
                <w:webHidden/>
                <w:rStyle w:val="IndexLink"/>
                <w:rtl w:val="true"/>
              </w:rPr>
              <w:t>فدم</w:t>
            </w:r>
            <w:r>
              <w:rPr>
                <w:rStyle w:val="IndexLink"/>
                <w:rtl w:val="true"/>
              </w:rPr>
              <w:tab/>
            </w:r>
            <w:r>
              <w:rPr>
                <w:rStyle w:val="IndexLink"/>
              </w:rPr>
              <w:t>183</w:t>
            </w:r>
          </w:hyperlink>
        </w:p>
        <w:p>
          <w:pPr>
            <w:pStyle w:val="Contents4"/>
            <w:tabs>
              <w:tab w:val="clear" w:pos="8176"/>
              <w:tab w:val="right" w:pos="9026" w:leader="dot"/>
            </w:tabs>
            <w:rPr/>
          </w:pPr>
          <w:hyperlink w:anchor="__RefHeading___Toc7206582_3381743652">
            <w:r>
              <w:rPr>
                <w:webHidden/>
                <w:rStyle w:val="IndexLink"/>
                <w:rtl w:val="true"/>
              </w:rPr>
              <w:t>أبواب الثلاثی المعتل من حرف الدال</w:t>
            </w:r>
            <w:r>
              <w:rPr>
                <w:rStyle w:val="IndexLink"/>
                <w:rtl w:val="true"/>
              </w:rPr>
              <w:tab/>
            </w:r>
            <w:r>
              <w:rPr>
                <w:rStyle w:val="IndexLink"/>
              </w:rPr>
              <w:t>185</w:t>
            </w:r>
          </w:hyperlink>
        </w:p>
        <w:p>
          <w:pPr>
            <w:pStyle w:val="Contents5"/>
            <w:tabs>
              <w:tab w:val="clear" w:pos="7892"/>
              <w:tab w:val="right" w:pos="9026" w:leader="dot"/>
            </w:tabs>
            <w:rPr/>
          </w:pPr>
          <w:hyperlink w:anchor="__RefHeading___Toc7206584_3381743652">
            <w:r>
              <w:rPr>
                <w:webHidden/>
                <w:rStyle w:val="IndexLink"/>
                <w:rtl w:val="true"/>
              </w:rPr>
              <w:t>[</w:t>
            </w:r>
            <w:r>
              <w:rPr>
                <w:rStyle w:val="IndexLink"/>
                <w:rtl w:val="true"/>
              </w:rPr>
              <w:t>باب الدال والتاء</w:t>
            </w:r>
            <w:r>
              <w:rPr>
                <w:rStyle w:val="IndexLink"/>
                <w:rtl w:val="true"/>
              </w:rPr>
              <w:t>]</w:t>
              <w:tab/>
            </w:r>
            <w:r>
              <w:rPr>
                <w:rStyle w:val="IndexLink"/>
              </w:rPr>
              <w:t>185</w:t>
            </w:r>
          </w:hyperlink>
        </w:p>
        <w:p>
          <w:pPr>
            <w:pStyle w:val="Contents6"/>
            <w:tabs>
              <w:tab w:val="clear" w:pos="7609"/>
              <w:tab w:val="right" w:pos="9026" w:leader="dot"/>
            </w:tabs>
            <w:rPr/>
          </w:pPr>
          <w:hyperlink w:anchor="__RefHeading___Toc7206586_3381743652">
            <w:r>
              <w:rPr>
                <w:webHidden/>
                <w:rStyle w:val="IndexLink"/>
                <w:rtl w:val="true"/>
              </w:rPr>
              <w:t xml:space="preserve">د ت </w:t>
            </w:r>
            <w:r>
              <w:rPr>
                <w:rStyle w:val="IndexLink"/>
                <w:rtl w:val="true"/>
              </w:rPr>
              <w:t>(</w:t>
            </w:r>
            <w:r>
              <w:rPr>
                <w:rStyle w:val="IndexLink"/>
                <w:rtl w:val="true"/>
              </w:rPr>
              <w:t>وا یء</w:t>
            </w:r>
            <w:r>
              <w:rPr>
                <w:rStyle w:val="IndexLink"/>
                <w:rtl w:val="true"/>
              </w:rPr>
              <w:t>)</w:t>
              <w:tab/>
            </w:r>
            <w:r>
              <w:rPr>
                <w:rStyle w:val="IndexLink"/>
              </w:rPr>
              <w:t>185</w:t>
            </w:r>
          </w:hyperlink>
        </w:p>
        <w:p>
          <w:pPr>
            <w:pStyle w:val="Contents6"/>
            <w:tabs>
              <w:tab w:val="clear" w:pos="7609"/>
              <w:tab w:val="right" w:pos="9026" w:leader="dot"/>
            </w:tabs>
            <w:rPr/>
          </w:pPr>
          <w:hyperlink w:anchor="__RefHeading___Toc7206588_3381743652">
            <w:r>
              <w:rPr>
                <w:webHidden/>
                <w:rStyle w:val="IndexLink"/>
                <w:rtl w:val="true"/>
              </w:rPr>
              <w:t>اشارة</w:t>
            </w:r>
            <w:r>
              <w:rPr>
                <w:rStyle w:val="IndexLink"/>
                <w:rtl w:val="true"/>
              </w:rPr>
              <w:tab/>
            </w:r>
            <w:r>
              <w:rPr>
                <w:rStyle w:val="IndexLink"/>
              </w:rPr>
              <w:t>185</w:t>
            </w:r>
          </w:hyperlink>
        </w:p>
        <w:p>
          <w:pPr>
            <w:pStyle w:val="Contents6"/>
            <w:tabs>
              <w:tab w:val="clear" w:pos="7609"/>
              <w:tab w:val="right" w:pos="9026" w:leader="dot"/>
            </w:tabs>
            <w:rPr/>
          </w:pPr>
          <w:hyperlink w:anchor="__RefHeading___Toc7206590_3381743652">
            <w:r>
              <w:rPr>
                <w:webHidden/>
                <w:rStyle w:val="IndexLink"/>
                <w:rtl w:val="true"/>
              </w:rPr>
              <w:t>وتد</w:t>
            </w:r>
            <w:r>
              <w:rPr>
                <w:rStyle w:val="IndexLink"/>
                <w:rtl w:val="true"/>
              </w:rPr>
              <w:tab/>
            </w:r>
            <w:r>
              <w:rPr>
                <w:rStyle w:val="IndexLink"/>
              </w:rPr>
              <w:t>185</w:t>
            </w:r>
          </w:hyperlink>
        </w:p>
        <w:p>
          <w:pPr>
            <w:pStyle w:val="Contents6"/>
            <w:tabs>
              <w:tab w:val="clear" w:pos="7609"/>
              <w:tab w:val="right" w:pos="9026" w:leader="dot"/>
            </w:tabs>
            <w:rPr/>
          </w:pPr>
          <w:hyperlink w:anchor="__RefHeading___Toc7206592_3381743652">
            <w:r>
              <w:rPr>
                <w:webHidden/>
                <w:rStyle w:val="IndexLink"/>
                <w:rtl w:val="true"/>
              </w:rPr>
              <w:t>[</w:t>
            </w:r>
            <w:r>
              <w:rPr>
                <w:rStyle w:val="IndexLink"/>
                <w:rtl w:val="true"/>
              </w:rPr>
              <w:t>تود</w:t>
            </w:r>
            <w:r>
              <w:rPr>
                <w:rStyle w:val="IndexLink"/>
                <w:rtl w:val="true"/>
              </w:rPr>
              <w:t xml:space="preserve">] - </w:t>
            </w:r>
            <w:r>
              <w:rPr>
                <w:rStyle w:val="IndexLink"/>
                <w:rtl w:val="true"/>
              </w:rPr>
              <w:t>تؤدة</w:t>
            </w:r>
            <w:r>
              <w:rPr>
                <w:rStyle w:val="IndexLink"/>
                <w:rtl w:val="true"/>
              </w:rPr>
              <w:tab/>
            </w:r>
            <w:r>
              <w:rPr>
                <w:rStyle w:val="IndexLink"/>
              </w:rPr>
              <w:t>185</w:t>
            </w:r>
          </w:hyperlink>
        </w:p>
        <w:p>
          <w:pPr>
            <w:pStyle w:val="Contents6"/>
            <w:tabs>
              <w:tab w:val="clear" w:pos="7609"/>
              <w:tab w:val="right" w:pos="9026" w:leader="dot"/>
            </w:tabs>
            <w:rPr/>
          </w:pPr>
          <w:hyperlink w:anchor="__RefHeading___Toc7206594_3381743652">
            <w:r>
              <w:rPr>
                <w:webHidden/>
                <w:rStyle w:val="IndexLink"/>
                <w:rtl w:val="true"/>
              </w:rPr>
              <w:t>[</w:t>
            </w:r>
            <w:r>
              <w:rPr>
                <w:rStyle w:val="IndexLink"/>
                <w:rtl w:val="true"/>
              </w:rPr>
              <w:t>تید</w:t>
            </w:r>
            <w:r>
              <w:rPr>
                <w:rStyle w:val="IndexLink"/>
                <w:rtl w:val="true"/>
              </w:rPr>
              <w:t>]</w:t>
              <w:tab/>
            </w:r>
            <w:r>
              <w:rPr>
                <w:rStyle w:val="IndexLink"/>
              </w:rPr>
              <w:t>185</w:t>
            </w:r>
          </w:hyperlink>
        </w:p>
        <w:p>
          <w:pPr>
            <w:pStyle w:val="Contents5"/>
            <w:tabs>
              <w:tab w:val="clear" w:pos="7892"/>
              <w:tab w:val="right" w:pos="9026" w:leader="dot"/>
            </w:tabs>
            <w:rPr/>
          </w:pPr>
          <w:hyperlink w:anchor="__RefHeading___Toc7206596_3381743652">
            <w:r>
              <w:rPr>
                <w:webHidden/>
                <w:rStyle w:val="IndexLink"/>
                <w:rtl w:val="true"/>
              </w:rPr>
              <w:t>[</w:t>
            </w:r>
            <w:r>
              <w:rPr>
                <w:rStyle w:val="IndexLink"/>
                <w:rtl w:val="true"/>
              </w:rPr>
              <w:t>باب الدال والظاء</w:t>
            </w:r>
            <w:r>
              <w:rPr>
                <w:rStyle w:val="IndexLink"/>
                <w:rtl w:val="true"/>
              </w:rPr>
              <w:t>]</w:t>
              <w:tab/>
            </w:r>
            <w:r>
              <w:rPr>
                <w:rStyle w:val="IndexLink"/>
              </w:rPr>
              <w:t>185</w:t>
            </w:r>
          </w:hyperlink>
        </w:p>
        <w:p>
          <w:pPr>
            <w:pStyle w:val="Contents6"/>
            <w:tabs>
              <w:tab w:val="clear" w:pos="7609"/>
              <w:tab w:val="right" w:pos="9026" w:leader="dot"/>
            </w:tabs>
            <w:rPr/>
          </w:pPr>
          <w:hyperlink w:anchor="__RefHeading___Toc7206598_3381743652">
            <w:r>
              <w:rPr>
                <w:webHidden/>
                <w:rStyle w:val="IndexLink"/>
                <w:rtl w:val="true"/>
              </w:rPr>
              <w:t xml:space="preserve">د ظ </w:t>
            </w:r>
            <w:r>
              <w:rPr>
                <w:rStyle w:val="IndexLink"/>
                <w:rtl w:val="true"/>
              </w:rPr>
              <w:t>(</w:t>
            </w:r>
            <w:r>
              <w:rPr>
                <w:rStyle w:val="IndexLink"/>
                <w:rtl w:val="true"/>
              </w:rPr>
              <w:t>وا یء</w:t>
            </w:r>
            <w:r>
              <w:rPr>
                <w:rStyle w:val="IndexLink"/>
                <w:rtl w:val="true"/>
              </w:rPr>
              <w:t>)</w:t>
              <w:tab/>
            </w:r>
            <w:r>
              <w:rPr>
                <w:rStyle w:val="IndexLink"/>
              </w:rPr>
              <w:t>185</w:t>
            </w:r>
          </w:hyperlink>
        </w:p>
        <w:p>
          <w:pPr>
            <w:pStyle w:val="Contents6"/>
            <w:tabs>
              <w:tab w:val="clear" w:pos="7609"/>
              <w:tab w:val="right" w:pos="9026" w:leader="dot"/>
            </w:tabs>
            <w:rPr/>
          </w:pPr>
          <w:hyperlink w:anchor="__RefHeading___Toc7206600_3381743652">
            <w:r>
              <w:rPr>
                <w:webHidden/>
                <w:rStyle w:val="IndexLink"/>
                <w:rtl w:val="true"/>
              </w:rPr>
              <w:t>اشارة</w:t>
            </w:r>
            <w:r>
              <w:rPr>
                <w:rStyle w:val="IndexLink"/>
                <w:rtl w:val="true"/>
              </w:rPr>
              <w:tab/>
            </w:r>
            <w:r>
              <w:rPr>
                <w:rStyle w:val="IndexLink"/>
              </w:rPr>
              <w:t>185</w:t>
            </w:r>
          </w:hyperlink>
        </w:p>
        <w:p>
          <w:pPr>
            <w:pStyle w:val="Contents6"/>
            <w:tabs>
              <w:tab w:val="clear" w:pos="7609"/>
              <w:tab w:val="right" w:pos="9026" w:leader="dot"/>
            </w:tabs>
            <w:rPr/>
          </w:pPr>
          <w:hyperlink w:anchor="__RefHeading___Toc7206602_3381743652">
            <w:r>
              <w:rPr>
                <w:webHidden/>
                <w:rStyle w:val="IndexLink"/>
                <w:rtl w:val="true"/>
              </w:rPr>
              <w:t>[</w:t>
            </w:r>
            <w:r>
              <w:rPr>
                <w:rStyle w:val="IndexLink"/>
                <w:rtl w:val="true"/>
              </w:rPr>
              <w:t>د أظ</w:t>
            </w:r>
            <w:r>
              <w:rPr>
                <w:rStyle w:val="IndexLink"/>
                <w:rtl w:val="true"/>
              </w:rPr>
              <w:t>]</w:t>
              <w:tab/>
            </w:r>
            <w:r>
              <w:rPr>
                <w:rStyle w:val="IndexLink"/>
              </w:rPr>
              <w:t>185</w:t>
            </w:r>
          </w:hyperlink>
        </w:p>
        <w:p>
          <w:pPr>
            <w:pStyle w:val="Contents5"/>
            <w:tabs>
              <w:tab w:val="clear" w:pos="7892"/>
              <w:tab w:val="right" w:pos="9026" w:leader="dot"/>
            </w:tabs>
            <w:rPr/>
          </w:pPr>
          <w:hyperlink w:anchor="__RefHeading___Toc7206604_3381743652">
            <w:r>
              <w:rPr>
                <w:webHidden/>
                <w:rStyle w:val="IndexLink"/>
                <w:rtl w:val="true"/>
              </w:rPr>
              <w:t>[</w:t>
            </w:r>
            <w:r>
              <w:rPr>
                <w:rStyle w:val="IndexLink"/>
                <w:rtl w:val="true"/>
              </w:rPr>
              <w:t>باب الدال والذال</w:t>
            </w:r>
            <w:r>
              <w:rPr>
                <w:rStyle w:val="IndexLink"/>
                <w:rtl w:val="true"/>
              </w:rPr>
              <w:t>]</w:t>
              <w:tab/>
            </w:r>
            <w:r>
              <w:rPr>
                <w:rStyle w:val="IndexLink"/>
              </w:rPr>
              <w:t>187</w:t>
            </w:r>
          </w:hyperlink>
        </w:p>
        <w:p>
          <w:pPr>
            <w:pStyle w:val="Contents6"/>
            <w:tabs>
              <w:tab w:val="clear" w:pos="7609"/>
              <w:tab w:val="right" w:pos="9026" w:leader="dot"/>
            </w:tabs>
            <w:rPr/>
          </w:pPr>
          <w:hyperlink w:anchor="__RefHeading___Toc7206606_3381743652">
            <w:r>
              <w:rPr>
                <w:webHidden/>
                <w:rStyle w:val="IndexLink"/>
                <w:rtl w:val="true"/>
              </w:rPr>
              <w:t xml:space="preserve">د ذ </w:t>
            </w:r>
            <w:r>
              <w:rPr>
                <w:rStyle w:val="IndexLink"/>
                <w:rtl w:val="true"/>
              </w:rPr>
              <w:t>(</w:t>
            </w:r>
            <w:r>
              <w:rPr>
                <w:rStyle w:val="IndexLink"/>
                <w:rtl w:val="true"/>
              </w:rPr>
              <w:t>وا یء</w:t>
            </w:r>
            <w:r>
              <w:rPr>
                <w:rStyle w:val="IndexLink"/>
                <w:rtl w:val="true"/>
              </w:rPr>
              <w:t>)</w:t>
              <w:tab/>
            </w:r>
            <w:r>
              <w:rPr>
                <w:rStyle w:val="IndexLink"/>
              </w:rPr>
              <w:t>187</w:t>
            </w:r>
          </w:hyperlink>
        </w:p>
        <w:p>
          <w:pPr>
            <w:pStyle w:val="Contents6"/>
            <w:tabs>
              <w:tab w:val="clear" w:pos="7609"/>
              <w:tab w:val="right" w:pos="9026" w:leader="dot"/>
            </w:tabs>
            <w:rPr/>
          </w:pPr>
          <w:hyperlink w:anchor="__RefHeading___Toc7206608_3381743652">
            <w:r>
              <w:rPr>
                <w:webHidden/>
                <w:rStyle w:val="IndexLink"/>
                <w:rtl w:val="true"/>
              </w:rPr>
              <w:t>اشارة</w:t>
            </w:r>
            <w:r>
              <w:rPr>
                <w:rStyle w:val="IndexLink"/>
                <w:rtl w:val="true"/>
              </w:rPr>
              <w:tab/>
            </w:r>
            <w:r>
              <w:rPr>
                <w:rStyle w:val="IndexLink"/>
              </w:rPr>
              <w:t>187</w:t>
            </w:r>
          </w:hyperlink>
        </w:p>
        <w:p>
          <w:pPr>
            <w:pStyle w:val="Contents6"/>
            <w:tabs>
              <w:tab w:val="clear" w:pos="7609"/>
              <w:tab w:val="right" w:pos="9026" w:leader="dot"/>
            </w:tabs>
            <w:rPr/>
          </w:pPr>
          <w:hyperlink w:anchor="__RefHeading___Toc7206610_3381743652">
            <w:r>
              <w:rPr>
                <w:webHidden/>
                <w:rStyle w:val="IndexLink"/>
                <w:rtl w:val="true"/>
              </w:rPr>
              <w:t>ذود</w:t>
            </w:r>
            <w:r>
              <w:rPr>
                <w:rStyle w:val="IndexLink"/>
                <w:rtl w:val="true"/>
              </w:rPr>
              <w:tab/>
            </w:r>
            <w:r>
              <w:rPr>
                <w:rStyle w:val="IndexLink"/>
              </w:rPr>
              <w:t>187</w:t>
            </w:r>
          </w:hyperlink>
        </w:p>
        <w:p>
          <w:pPr>
            <w:pStyle w:val="Contents5"/>
            <w:tabs>
              <w:tab w:val="clear" w:pos="7892"/>
              <w:tab w:val="right" w:pos="9026" w:leader="dot"/>
            </w:tabs>
            <w:rPr/>
          </w:pPr>
          <w:hyperlink w:anchor="__RefHeading___Toc7206612_3381743652">
            <w:r>
              <w:rPr>
                <w:webHidden/>
                <w:rStyle w:val="IndexLink"/>
                <w:rtl w:val="true"/>
              </w:rPr>
              <w:t>[</w:t>
            </w:r>
            <w:r>
              <w:rPr>
                <w:rStyle w:val="IndexLink"/>
                <w:rtl w:val="true"/>
              </w:rPr>
              <w:t>باب الدال والثاء</w:t>
            </w:r>
            <w:r>
              <w:rPr>
                <w:rStyle w:val="IndexLink"/>
                <w:rtl w:val="true"/>
              </w:rPr>
              <w:t>]</w:t>
              <w:tab/>
            </w:r>
            <w:r>
              <w:rPr>
                <w:rStyle w:val="IndexLink"/>
              </w:rPr>
              <w:t>189</w:t>
            </w:r>
          </w:hyperlink>
        </w:p>
        <w:p>
          <w:pPr>
            <w:pStyle w:val="Contents6"/>
            <w:tabs>
              <w:tab w:val="clear" w:pos="7609"/>
              <w:tab w:val="right" w:pos="9026" w:leader="dot"/>
            </w:tabs>
            <w:rPr/>
          </w:pPr>
          <w:hyperlink w:anchor="__RefHeading___Toc7206614_3381743652">
            <w:r>
              <w:rPr>
                <w:webHidden/>
                <w:rStyle w:val="IndexLink"/>
                <w:rtl w:val="true"/>
              </w:rPr>
              <w:t xml:space="preserve">د ث </w:t>
            </w:r>
            <w:r>
              <w:rPr>
                <w:rStyle w:val="IndexLink"/>
                <w:rtl w:val="true"/>
              </w:rPr>
              <w:t>(</w:t>
            </w:r>
            <w:r>
              <w:rPr>
                <w:rStyle w:val="IndexLink"/>
                <w:rtl w:val="true"/>
              </w:rPr>
              <w:t>وا یء</w:t>
            </w:r>
            <w:r>
              <w:rPr>
                <w:rStyle w:val="IndexLink"/>
                <w:rtl w:val="true"/>
              </w:rPr>
              <w:t>)</w:t>
              <w:tab/>
            </w:r>
            <w:r>
              <w:rPr>
                <w:rStyle w:val="IndexLink"/>
              </w:rPr>
              <w:t>189</w:t>
            </w:r>
          </w:hyperlink>
        </w:p>
        <w:p>
          <w:pPr>
            <w:pStyle w:val="Contents6"/>
            <w:tabs>
              <w:tab w:val="clear" w:pos="7609"/>
              <w:tab w:val="right" w:pos="9026" w:leader="dot"/>
            </w:tabs>
            <w:rPr/>
          </w:pPr>
          <w:hyperlink w:anchor="__RefHeading___Toc7206616_3381743652">
            <w:r>
              <w:rPr>
                <w:webHidden/>
                <w:rStyle w:val="IndexLink"/>
                <w:rtl w:val="true"/>
              </w:rPr>
              <w:t>اشارة</w:t>
            </w:r>
            <w:r>
              <w:rPr>
                <w:rStyle w:val="IndexLink"/>
                <w:rtl w:val="true"/>
              </w:rPr>
              <w:tab/>
            </w:r>
            <w:r>
              <w:rPr>
                <w:rStyle w:val="IndexLink"/>
              </w:rPr>
              <w:t>189</w:t>
            </w:r>
          </w:hyperlink>
        </w:p>
        <w:p>
          <w:pPr>
            <w:pStyle w:val="Contents6"/>
            <w:tabs>
              <w:tab w:val="clear" w:pos="7609"/>
              <w:tab w:val="right" w:pos="9026" w:leader="dot"/>
            </w:tabs>
            <w:rPr/>
          </w:pPr>
          <w:hyperlink w:anchor="__RefHeading___Toc7206618_3381743652">
            <w:r>
              <w:rPr>
                <w:webHidden/>
                <w:rStyle w:val="IndexLink"/>
                <w:rtl w:val="true"/>
              </w:rPr>
              <w:t>[</w:t>
            </w:r>
            <w:r>
              <w:rPr>
                <w:rStyle w:val="IndexLink"/>
                <w:rtl w:val="true"/>
              </w:rPr>
              <w:t>دأث</w:t>
            </w:r>
            <w:r>
              <w:rPr>
                <w:rStyle w:val="IndexLink"/>
                <w:rtl w:val="true"/>
              </w:rPr>
              <w:t>]</w:t>
              <w:tab/>
            </w:r>
            <w:r>
              <w:rPr>
                <w:rStyle w:val="IndexLink"/>
              </w:rPr>
              <w:t>189</w:t>
            </w:r>
          </w:hyperlink>
        </w:p>
        <w:p>
          <w:pPr>
            <w:pStyle w:val="Contents6"/>
            <w:tabs>
              <w:tab w:val="clear" w:pos="7609"/>
              <w:tab w:val="right" w:pos="9026" w:leader="dot"/>
            </w:tabs>
            <w:rPr/>
          </w:pPr>
          <w:hyperlink w:anchor="__RefHeading___Toc7206620_3381743652">
            <w:r>
              <w:rPr>
                <w:webHidden/>
                <w:rStyle w:val="IndexLink"/>
                <w:rtl w:val="true"/>
              </w:rPr>
              <w:t>دیث</w:t>
            </w:r>
            <w:r>
              <w:rPr>
                <w:rStyle w:val="IndexLink"/>
                <w:rtl w:val="true"/>
              </w:rPr>
              <w:tab/>
            </w:r>
            <w:r>
              <w:rPr>
                <w:rStyle w:val="IndexLink"/>
              </w:rPr>
              <w:t>189</w:t>
            </w:r>
          </w:hyperlink>
        </w:p>
        <w:p>
          <w:pPr>
            <w:pStyle w:val="Contents6"/>
            <w:tabs>
              <w:tab w:val="clear" w:pos="7609"/>
              <w:tab w:val="right" w:pos="9026" w:leader="dot"/>
            </w:tabs>
            <w:rPr/>
          </w:pPr>
          <w:hyperlink w:anchor="__RefHeading___Toc7206622_3381743652">
            <w:r>
              <w:rPr>
                <w:webHidden/>
                <w:rStyle w:val="IndexLink"/>
                <w:rtl w:val="true"/>
              </w:rPr>
              <w:t>ثدی</w:t>
            </w:r>
            <w:r>
              <w:rPr>
                <w:rStyle w:val="IndexLink"/>
                <w:rtl w:val="true"/>
              </w:rPr>
              <w:tab/>
            </w:r>
            <w:r>
              <w:rPr>
                <w:rStyle w:val="IndexLink"/>
              </w:rPr>
              <w:t>189</w:t>
            </w:r>
          </w:hyperlink>
        </w:p>
        <w:p>
          <w:pPr>
            <w:pStyle w:val="Contents6"/>
            <w:tabs>
              <w:tab w:val="clear" w:pos="7609"/>
              <w:tab w:val="right" w:pos="9026" w:leader="dot"/>
            </w:tabs>
            <w:rPr/>
          </w:pPr>
          <w:hyperlink w:anchor="__RefHeading___Toc7206624_3381743652">
            <w:r>
              <w:rPr>
                <w:webHidden/>
                <w:rStyle w:val="IndexLink"/>
                <w:rtl w:val="true"/>
              </w:rPr>
              <w:t>ثاد</w:t>
            </w:r>
            <w:r>
              <w:rPr>
                <w:rStyle w:val="IndexLink"/>
                <w:rtl w:val="true"/>
              </w:rPr>
              <w:tab/>
            </w:r>
            <w:r>
              <w:rPr>
                <w:rStyle w:val="IndexLink"/>
              </w:rPr>
              <w:t>189</w:t>
            </w:r>
          </w:hyperlink>
        </w:p>
        <w:p>
          <w:pPr>
            <w:pStyle w:val="Contents5"/>
            <w:tabs>
              <w:tab w:val="clear" w:pos="7892"/>
              <w:tab w:val="right" w:pos="9026" w:leader="dot"/>
            </w:tabs>
            <w:rPr/>
          </w:pPr>
          <w:hyperlink w:anchor="__RefHeading___Toc7206626_3381743652">
            <w:r>
              <w:rPr>
                <w:webHidden/>
                <w:rStyle w:val="IndexLink"/>
                <w:rtl w:val="true"/>
              </w:rPr>
              <w:t>باب الدال والراء</w:t>
            </w:r>
            <w:r>
              <w:rPr>
                <w:rStyle w:val="IndexLink"/>
                <w:rtl w:val="true"/>
              </w:rPr>
              <w:tab/>
            </w:r>
            <w:r>
              <w:rPr>
                <w:rStyle w:val="IndexLink"/>
              </w:rPr>
              <w:t>191</w:t>
            </w:r>
          </w:hyperlink>
        </w:p>
        <w:p>
          <w:pPr>
            <w:pStyle w:val="Contents6"/>
            <w:tabs>
              <w:tab w:val="clear" w:pos="7609"/>
              <w:tab w:val="right" w:pos="9026" w:leader="dot"/>
            </w:tabs>
            <w:rPr/>
          </w:pPr>
          <w:hyperlink w:anchor="__RefHeading___Toc7206628_3381743652">
            <w:r>
              <w:rPr>
                <w:webHidden/>
                <w:rStyle w:val="IndexLink"/>
                <w:rtl w:val="true"/>
              </w:rPr>
              <w:t xml:space="preserve">مع حرف العلة د ر </w:t>
            </w:r>
            <w:r>
              <w:rPr>
                <w:rStyle w:val="IndexLink"/>
                <w:rtl w:val="true"/>
              </w:rPr>
              <w:t>(</w:t>
            </w:r>
            <w:r>
              <w:rPr>
                <w:rStyle w:val="IndexLink"/>
                <w:rtl w:val="true"/>
              </w:rPr>
              <w:t>وا یء</w:t>
            </w:r>
            <w:r>
              <w:rPr>
                <w:rStyle w:val="IndexLink"/>
                <w:rtl w:val="true"/>
              </w:rPr>
              <w:t>)</w:t>
              <w:tab/>
            </w:r>
            <w:r>
              <w:rPr>
                <w:rStyle w:val="IndexLink"/>
              </w:rPr>
              <w:t>191</w:t>
            </w:r>
          </w:hyperlink>
        </w:p>
        <w:p>
          <w:pPr>
            <w:pStyle w:val="Contents6"/>
            <w:tabs>
              <w:tab w:val="clear" w:pos="7609"/>
              <w:tab w:val="right" w:pos="9026" w:leader="dot"/>
            </w:tabs>
            <w:rPr/>
          </w:pPr>
          <w:hyperlink w:anchor="__RefHeading___Toc7206630_3381743652">
            <w:r>
              <w:rPr>
                <w:webHidden/>
                <w:rStyle w:val="IndexLink"/>
                <w:rtl w:val="true"/>
              </w:rPr>
              <w:t>اشارة</w:t>
            </w:r>
            <w:r>
              <w:rPr>
                <w:rStyle w:val="IndexLink"/>
                <w:rtl w:val="true"/>
              </w:rPr>
              <w:tab/>
            </w:r>
            <w:r>
              <w:rPr>
                <w:rStyle w:val="IndexLink"/>
              </w:rPr>
              <w:t>191</w:t>
            </w:r>
          </w:hyperlink>
        </w:p>
        <w:p>
          <w:pPr>
            <w:pStyle w:val="Contents6"/>
            <w:tabs>
              <w:tab w:val="clear" w:pos="7609"/>
              <w:tab w:val="right" w:pos="9026" w:leader="dot"/>
            </w:tabs>
            <w:rPr/>
          </w:pPr>
          <w:hyperlink w:anchor="__RefHeading___Toc7206632_3381743652">
            <w:r>
              <w:rPr>
                <w:webHidden/>
                <w:rStyle w:val="IndexLink"/>
                <w:rtl w:val="true"/>
              </w:rPr>
              <w:t>[</w:t>
            </w:r>
            <w:r>
              <w:rPr>
                <w:rStyle w:val="IndexLink"/>
                <w:rtl w:val="true"/>
              </w:rPr>
              <w:t xml:space="preserve">دور </w:t>
            </w:r>
            <w:r>
              <w:rPr>
                <w:rStyle w:val="IndexLink"/>
                <w:rtl w:val="true"/>
              </w:rPr>
              <w:t xml:space="preserve">- </w:t>
            </w:r>
            <w:r>
              <w:rPr>
                <w:rStyle w:val="IndexLink"/>
                <w:rtl w:val="true"/>
              </w:rPr>
              <w:t>دیر</w:t>
            </w:r>
            <w:r>
              <w:rPr>
                <w:rStyle w:val="IndexLink"/>
                <w:rtl w:val="true"/>
              </w:rPr>
              <w:t>]</w:t>
              <w:tab/>
            </w:r>
            <w:r>
              <w:rPr>
                <w:rStyle w:val="IndexLink"/>
              </w:rPr>
              <w:t>191</w:t>
            </w:r>
          </w:hyperlink>
        </w:p>
        <w:p>
          <w:pPr>
            <w:pStyle w:val="Contents6"/>
            <w:tabs>
              <w:tab w:val="clear" w:pos="7609"/>
              <w:tab w:val="right" w:pos="9026" w:leader="dot"/>
            </w:tabs>
            <w:rPr/>
          </w:pPr>
          <w:hyperlink w:anchor="__RefHeading___Toc7206634_3381743652">
            <w:r>
              <w:rPr>
                <w:webHidden/>
                <w:rStyle w:val="IndexLink"/>
                <w:rtl w:val="true"/>
              </w:rPr>
              <w:t>أدر</w:t>
            </w:r>
            <w:r>
              <w:rPr>
                <w:rStyle w:val="IndexLink"/>
                <w:rtl w:val="true"/>
              </w:rPr>
              <w:tab/>
            </w:r>
            <w:r>
              <w:rPr>
                <w:rStyle w:val="IndexLink"/>
              </w:rPr>
              <w:t>194</w:t>
            </w:r>
          </w:hyperlink>
        </w:p>
        <w:p>
          <w:pPr>
            <w:pStyle w:val="Contents6"/>
            <w:tabs>
              <w:tab w:val="clear" w:pos="7609"/>
              <w:tab w:val="right" w:pos="9026" w:leader="dot"/>
            </w:tabs>
            <w:rPr/>
          </w:pPr>
          <w:hyperlink w:anchor="__RefHeading___Toc7206636_3381743652">
            <w:r>
              <w:rPr>
                <w:webHidden/>
                <w:rStyle w:val="IndexLink"/>
                <w:rtl w:val="true"/>
              </w:rPr>
              <w:t>دری</w:t>
            </w:r>
            <w:r>
              <w:rPr>
                <w:rStyle w:val="IndexLink"/>
                <w:rtl w:val="true"/>
              </w:rPr>
              <w:tab/>
            </w:r>
            <w:r>
              <w:rPr>
                <w:rStyle w:val="IndexLink"/>
              </w:rPr>
              <w:t>194</w:t>
            </w:r>
          </w:hyperlink>
        </w:p>
        <w:p>
          <w:pPr>
            <w:pStyle w:val="Contents6"/>
            <w:tabs>
              <w:tab w:val="clear" w:pos="7609"/>
              <w:tab w:val="right" w:pos="9026" w:leader="dot"/>
            </w:tabs>
            <w:rPr/>
          </w:pPr>
          <w:hyperlink w:anchor="__RefHeading___Toc7206638_3381743652">
            <w:r>
              <w:rPr>
                <w:webHidden/>
                <w:rStyle w:val="IndexLink"/>
                <w:rtl w:val="true"/>
              </w:rPr>
              <w:t>[</w:t>
            </w:r>
            <w:r>
              <w:rPr>
                <w:rStyle w:val="IndexLink"/>
                <w:rtl w:val="true"/>
              </w:rPr>
              <w:t>درأ</w:t>
            </w:r>
            <w:r>
              <w:rPr>
                <w:rStyle w:val="IndexLink"/>
                <w:rtl w:val="true"/>
              </w:rPr>
              <w:t>]</w:t>
              <w:tab/>
            </w:r>
            <w:r>
              <w:rPr>
                <w:rStyle w:val="IndexLink"/>
              </w:rPr>
              <w:t>196</w:t>
            </w:r>
          </w:hyperlink>
        </w:p>
        <w:p>
          <w:pPr>
            <w:pStyle w:val="Contents6"/>
            <w:tabs>
              <w:tab w:val="clear" w:pos="7609"/>
              <w:tab w:val="right" w:pos="9026" w:leader="dot"/>
            </w:tabs>
            <w:rPr/>
          </w:pPr>
          <w:hyperlink w:anchor="__RefHeading___Toc7206640_3381743652">
            <w:r>
              <w:rPr>
                <w:webHidden/>
                <w:rStyle w:val="IndexLink"/>
                <w:rtl w:val="true"/>
              </w:rPr>
              <w:t>[</w:t>
            </w:r>
            <w:r>
              <w:rPr>
                <w:rStyle w:val="IndexLink"/>
                <w:rtl w:val="true"/>
              </w:rPr>
              <w:t xml:space="preserve">رود </w:t>
            </w:r>
            <w:r>
              <w:rPr>
                <w:rStyle w:val="IndexLink"/>
                <w:rtl w:val="true"/>
              </w:rPr>
              <w:t xml:space="preserve">- </w:t>
            </w:r>
            <w:r>
              <w:rPr>
                <w:rStyle w:val="IndexLink"/>
                <w:rtl w:val="true"/>
              </w:rPr>
              <w:t xml:space="preserve">رید </w:t>
            </w:r>
            <w:r>
              <w:rPr>
                <w:rStyle w:val="IndexLink"/>
                <w:rtl w:val="true"/>
              </w:rPr>
              <w:t xml:space="preserve">- </w:t>
            </w:r>
            <w:r>
              <w:rPr>
                <w:rStyle w:val="IndexLink"/>
                <w:rtl w:val="true"/>
              </w:rPr>
              <w:t>رأد</w:t>
            </w:r>
            <w:r>
              <w:rPr>
                <w:rStyle w:val="IndexLink"/>
                <w:rtl w:val="true"/>
              </w:rPr>
              <w:t>]</w:t>
              <w:tab/>
            </w:r>
            <w:r>
              <w:rPr>
                <w:rStyle w:val="IndexLink"/>
              </w:rPr>
              <w:t>198</w:t>
            </w:r>
          </w:hyperlink>
        </w:p>
        <w:p>
          <w:pPr>
            <w:pStyle w:val="Contents6"/>
            <w:tabs>
              <w:tab w:val="clear" w:pos="7609"/>
              <w:tab w:val="right" w:pos="9026" w:leader="dot"/>
            </w:tabs>
            <w:rPr/>
          </w:pPr>
          <w:hyperlink w:anchor="__RefHeading___Toc7206642_3381743652">
            <w:r>
              <w:rPr>
                <w:webHidden/>
                <w:rStyle w:val="IndexLink"/>
                <w:rtl w:val="true"/>
              </w:rPr>
              <w:t>ورد</w:t>
            </w:r>
            <w:r>
              <w:rPr>
                <w:rStyle w:val="IndexLink"/>
                <w:rtl w:val="true"/>
              </w:rPr>
              <w:tab/>
            </w:r>
            <w:r>
              <w:rPr>
                <w:rStyle w:val="IndexLink"/>
              </w:rPr>
              <w:t>203</w:t>
            </w:r>
          </w:hyperlink>
        </w:p>
        <w:p>
          <w:pPr>
            <w:pStyle w:val="Contents6"/>
            <w:tabs>
              <w:tab w:val="clear" w:pos="7609"/>
              <w:tab w:val="right" w:pos="9026" w:leader="dot"/>
            </w:tabs>
            <w:rPr/>
          </w:pPr>
          <w:hyperlink w:anchor="__RefHeading___Toc7206644_3381743652">
            <w:r>
              <w:rPr>
                <w:webHidden/>
                <w:rStyle w:val="IndexLink"/>
                <w:rtl w:val="true"/>
              </w:rPr>
              <w:t>ودر</w:t>
            </w:r>
            <w:r>
              <w:rPr>
                <w:rStyle w:val="IndexLink"/>
                <w:rtl w:val="true"/>
              </w:rPr>
              <w:tab/>
            </w:r>
            <w:r>
              <w:rPr>
                <w:rStyle w:val="IndexLink"/>
              </w:rPr>
              <w:t>206</w:t>
            </w:r>
          </w:hyperlink>
        </w:p>
        <w:p>
          <w:pPr>
            <w:pStyle w:val="Contents6"/>
            <w:tabs>
              <w:tab w:val="clear" w:pos="7609"/>
              <w:tab w:val="right" w:pos="9026" w:leader="dot"/>
            </w:tabs>
            <w:rPr/>
          </w:pPr>
          <w:hyperlink w:anchor="__RefHeading___Toc7206646_3381743652">
            <w:r>
              <w:rPr>
                <w:webHidden/>
                <w:rStyle w:val="IndexLink"/>
                <w:rtl w:val="true"/>
              </w:rPr>
              <w:t>ردأ</w:t>
            </w:r>
            <w:r>
              <w:rPr>
                <w:rStyle w:val="IndexLink"/>
                <w:rtl w:val="true"/>
              </w:rPr>
              <w:tab/>
            </w:r>
            <w:r>
              <w:rPr>
                <w:rStyle w:val="IndexLink"/>
              </w:rPr>
              <w:t>206</w:t>
            </w:r>
          </w:hyperlink>
        </w:p>
        <w:p>
          <w:pPr>
            <w:pStyle w:val="Contents6"/>
            <w:tabs>
              <w:tab w:val="clear" w:pos="7609"/>
              <w:tab w:val="right" w:pos="9026" w:leader="dot"/>
            </w:tabs>
            <w:rPr/>
          </w:pPr>
          <w:hyperlink w:anchor="__RefHeading___Toc7206648_3381743652">
            <w:r>
              <w:rPr>
                <w:webHidden/>
                <w:rStyle w:val="IndexLink"/>
                <w:rtl w:val="true"/>
              </w:rPr>
              <w:t>[</w:t>
            </w:r>
            <w:r>
              <w:rPr>
                <w:rStyle w:val="IndexLink"/>
                <w:rtl w:val="true"/>
              </w:rPr>
              <w:t>ردی</w:t>
            </w:r>
            <w:r>
              <w:rPr>
                <w:rStyle w:val="IndexLink"/>
                <w:rtl w:val="true"/>
              </w:rPr>
              <w:t>]</w:t>
              <w:tab/>
            </w:r>
            <w:r>
              <w:rPr>
                <w:rStyle w:val="IndexLink"/>
              </w:rPr>
              <w:t>207</w:t>
            </w:r>
          </w:hyperlink>
        </w:p>
        <w:p>
          <w:pPr>
            <w:pStyle w:val="Contents5"/>
            <w:tabs>
              <w:tab w:val="clear" w:pos="7892"/>
              <w:tab w:val="right" w:pos="9026" w:leader="dot"/>
            </w:tabs>
            <w:rPr/>
          </w:pPr>
          <w:hyperlink w:anchor="__RefHeading___Toc7206650_3381743652">
            <w:r>
              <w:rPr>
                <w:webHidden/>
                <w:rStyle w:val="IndexLink"/>
                <w:rtl w:val="true"/>
              </w:rPr>
              <w:t>باب الدال واللام</w:t>
            </w:r>
            <w:r>
              <w:rPr>
                <w:rStyle w:val="IndexLink"/>
                <w:rtl w:val="true"/>
              </w:rPr>
              <w:tab/>
            </w:r>
            <w:r>
              <w:rPr>
                <w:rStyle w:val="IndexLink"/>
              </w:rPr>
              <w:t>211</w:t>
            </w:r>
          </w:hyperlink>
        </w:p>
        <w:p>
          <w:pPr>
            <w:pStyle w:val="Contents6"/>
            <w:tabs>
              <w:tab w:val="clear" w:pos="7609"/>
              <w:tab w:val="right" w:pos="9026" w:leader="dot"/>
            </w:tabs>
            <w:rPr/>
          </w:pPr>
          <w:hyperlink w:anchor="__RefHeading___Toc7206652_3381743652">
            <w:r>
              <w:rPr>
                <w:webHidden/>
                <w:rStyle w:val="IndexLink"/>
                <w:rtl w:val="true"/>
              </w:rPr>
              <w:t xml:space="preserve">د ل </w:t>
            </w:r>
            <w:r>
              <w:rPr>
                <w:rStyle w:val="IndexLink"/>
                <w:rtl w:val="true"/>
              </w:rPr>
              <w:t>(</w:t>
            </w:r>
            <w:r>
              <w:rPr>
                <w:rStyle w:val="IndexLink"/>
                <w:rtl w:val="true"/>
              </w:rPr>
              <w:t>وا یء</w:t>
            </w:r>
            <w:r>
              <w:rPr>
                <w:rStyle w:val="IndexLink"/>
                <w:rtl w:val="true"/>
              </w:rPr>
              <w:t>)</w:t>
              <w:tab/>
            </w:r>
            <w:r>
              <w:rPr>
                <w:rStyle w:val="IndexLink"/>
              </w:rPr>
              <w:t>211</w:t>
            </w:r>
          </w:hyperlink>
        </w:p>
        <w:p>
          <w:pPr>
            <w:pStyle w:val="Contents6"/>
            <w:tabs>
              <w:tab w:val="clear" w:pos="7609"/>
              <w:tab w:val="right" w:pos="9026" w:leader="dot"/>
            </w:tabs>
            <w:rPr/>
          </w:pPr>
          <w:hyperlink w:anchor="__RefHeading___Toc7206654_3381743652">
            <w:r>
              <w:rPr>
                <w:webHidden/>
                <w:rStyle w:val="IndexLink"/>
                <w:rtl w:val="true"/>
              </w:rPr>
              <w:t>اشارة</w:t>
            </w:r>
            <w:r>
              <w:rPr>
                <w:rStyle w:val="IndexLink"/>
                <w:rtl w:val="true"/>
              </w:rPr>
              <w:tab/>
            </w:r>
            <w:r>
              <w:rPr>
                <w:rStyle w:val="IndexLink"/>
              </w:rPr>
              <w:t>211</w:t>
            </w:r>
          </w:hyperlink>
        </w:p>
        <w:p>
          <w:pPr>
            <w:pStyle w:val="Contents6"/>
            <w:tabs>
              <w:tab w:val="clear" w:pos="7609"/>
              <w:tab w:val="right" w:pos="9026" w:leader="dot"/>
            </w:tabs>
            <w:rPr/>
          </w:pPr>
          <w:hyperlink w:anchor="__RefHeading___Toc7206656_3381743652">
            <w:r>
              <w:rPr>
                <w:webHidden/>
                <w:rStyle w:val="IndexLink"/>
                <w:rtl w:val="true"/>
              </w:rPr>
              <w:t>دلا</w:t>
            </w:r>
            <w:r>
              <w:rPr>
                <w:rStyle w:val="IndexLink"/>
                <w:rtl w:val="true"/>
              </w:rPr>
              <w:tab/>
            </w:r>
            <w:r>
              <w:rPr>
                <w:rStyle w:val="IndexLink"/>
              </w:rPr>
              <w:t>211</w:t>
            </w:r>
          </w:hyperlink>
        </w:p>
        <w:p>
          <w:pPr>
            <w:pStyle w:val="Contents6"/>
            <w:tabs>
              <w:tab w:val="clear" w:pos="7609"/>
              <w:tab w:val="right" w:pos="9026" w:leader="dot"/>
            </w:tabs>
            <w:rPr/>
          </w:pPr>
          <w:hyperlink w:anchor="__RefHeading___Toc7206658_3381743652">
            <w:r>
              <w:rPr>
                <w:webHidden/>
                <w:rStyle w:val="IndexLink"/>
                <w:rtl w:val="true"/>
              </w:rPr>
              <w:t>لدی</w:t>
            </w:r>
            <w:r>
              <w:rPr>
                <w:rStyle w:val="IndexLink"/>
                <w:rtl w:val="true"/>
              </w:rPr>
              <w:tab/>
            </w:r>
            <w:r>
              <w:rPr>
                <w:rStyle w:val="IndexLink"/>
              </w:rPr>
              <w:t>212</w:t>
            </w:r>
          </w:hyperlink>
        </w:p>
        <w:p>
          <w:pPr>
            <w:pStyle w:val="Contents6"/>
            <w:tabs>
              <w:tab w:val="clear" w:pos="7609"/>
              <w:tab w:val="right" w:pos="9026" w:leader="dot"/>
            </w:tabs>
            <w:rPr/>
          </w:pPr>
          <w:hyperlink w:anchor="__RefHeading___Toc7206660_3381743652">
            <w:r>
              <w:rPr>
                <w:webHidden/>
                <w:rStyle w:val="IndexLink"/>
                <w:rtl w:val="true"/>
              </w:rPr>
              <w:t>أدل</w:t>
            </w:r>
            <w:r>
              <w:rPr>
                <w:rStyle w:val="IndexLink"/>
                <w:rtl w:val="true"/>
              </w:rPr>
              <w:tab/>
            </w:r>
            <w:r>
              <w:rPr>
                <w:rStyle w:val="IndexLink"/>
              </w:rPr>
              <w:t>214</w:t>
            </w:r>
          </w:hyperlink>
        </w:p>
        <w:p>
          <w:pPr>
            <w:pStyle w:val="Contents6"/>
            <w:tabs>
              <w:tab w:val="clear" w:pos="7609"/>
              <w:tab w:val="right" w:pos="9026" w:leader="dot"/>
            </w:tabs>
            <w:rPr/>
          </w:pPr>
          <w:hyperlink w:anchor="__RefHeading___Toc7206662_3381743652">
            <w:r>
              <w:rPr>
                <w:webHidden/>
                <w:rStyle w:val="IndexLink"/>
                <w:rtl w:val="true"/>
              </w:rPr>
              <w:t>دأل</w:t>
            </w:r>
            <w:r>
              <w:rPr>
                <w:rStyle w:val="IndexLink"/>
                <w:rtl w:val="true"/>
              </w:rPr>
              <w:tab/>
            </w:r>
            <w:r>
              <w:rPr>
                <w:rStyle w:val="IndexLink"/>
              </w:rPr>
              <w:t>214</w:t>
            </w:r>
          </w:hyperlink>
        </w:p>
        <w:p>
          <w:pPr>
            <w:pStyle w:val="Contents6"/>
            <w:tabs>
              <w:tab w:val="clear" w:pos="7609"/>
              <w:tab w:val="right" w:pos="9026" w:leader="dot"/>
            </w:tabs>
            <w:rPr/>
          </w:pPr>
          <w:hyperlink w:anchor="__RefHeading___Toc7206664_3381743652">
            <w:r>
              <w:rPr>
                <w:webHidden/>
                <w:rStyle w:val="IndexLink"/>
                <w:rtl w:val="true"/>
              </w:rPr>
              <w:t>دول</w:t>
            </w:r>
            <w:r>
              <w:rPr>
                <w:rStyle w:val="IndexLink"/>
                <w:rtl w:val="true"/>
              </w:rPr>
              <w:tab/>
            </w:r>
            <w:r>
              <w:rPr>
                <w:rStyle w:val="IndexLink"/>
              </w:rPr>
              <w:t>214</w:t>
            </w:r>
          </w:hyperlink>
        </w:p>
        <w:p>
          <w:pPr>
            <w:pStyle w:val="Contents6"/>
            <w:tabs>
              <w:tab w:val="clear" w:pos="7609"/>
              <w:tab w:val="right" w:pos="9026" w:leader="dot"/>
            </w:tabs>
            <w:rPr/>
          </w:pPr>
          <w:hyperlink w:anchor="__RefHeading___Toc7206666_3381743652">
            <w:r>
              <w:rPr>
                <w:webHidden/>
                <w:rStyle w:val="IndexLink"/>
                <w:rtl w:val="true"/>
              </w:rPr>
              <w:t>ولد</w:t>
            </w:r>
            <w:r>
              <w:rPr>
                <w:rStyle w:val="IndexLink"/>
                <w:rtl w:val="true"/>
              </w:rPr>
              <w:tab/>
            </w:r>
            <w:r>
              <w:rPr>
                <w:rStyle w:val="IndexLink"/>
              </w:rPr>
              <w:t>217</w:t>
            </w:r>
          </w:hyperlink>
        </w:p>
        <w:p>
          <w:pPr>
            <w:pStyle w:val="Contents6"/>
            <w:tabs>
              <w:tab w:val="clear" w:pos="7609"/>
              <w:tab w:val="right" w:pos="9026" w:leader="dot"/>
            </w:tabs>
            <w:rPr/>
          </w:pPr>
          <w:hyperlink w:anchor="__RefHeading___Toc7206668_3381743652">
            <w:r>
              <w:rPr>
                <w:webHidden/>
                <w:rStyle w:val="IndexLink"/>
                <w:rtl w:val="true"/>
              </w:rPr>
              <w:t>لود</w:t>
            </w:r>
            <w:r>
              <w:rPr>
                <w:rStyle w:val="IndexLink"/>
                <w:rtl w:val="true"/>
              </w:rPr>
              <w:tab/>
            </w:r>
            <w:r>
              <w:rPr>
                <w:rStyle w:val="IndexLink"/>
              </w:rPr>
              <w:t>219</w:t>
            </w:r>
          </w:hyperlink>
        </w:p>
        <w:p>
          <w:pPr>
            <w:pStyle w:val="Contents5"/>
            <w:tabs>
              <w:tab w:val="clear" w:pos="7892"/>
              <w:tab w:val="right" w:pos="9026" w:leader="dot"/>
            </w:tabs>
            <w:rPr/>
          </w:pPr>
          <w:hyperlink w:anchor="__RefHeading___Toc7206670_3381743652">
            <w:r>
              <w:rPr>
                <w:webHidden/>
                <w:rStyle w:val="IndexLink"/>
                <w:rtl w:val="true"/>
              </w:rPr>
              <w:t>باب الدال والنون</w:t>
            </w:r>
            <w:r>
              <w:rPr>
                <w:rStyle w:val="IndexLink"/>
                <w:rtl w:val="true"/>
              </w:rPr>
              <w:tab/>
            </w:r>
            <w:r>
              <w:rPr>
                <w:rStyle w:val="IndexLink"/>
              </w:rPr>
              <w:t>221</w:t>
            </w:r>
          </w:hyperlink>
        </w:p>
        <w:p>
          <w:pPr>
            <w:pStyle w:val="Contents6"/>
            <w:tabs>
              <w:tab w:val="clear" w:pos="7609"/>
              <w:tab w:val="right" w:pos="9026" w:leader="dot"/>
            </w:tabs>
            <w:rPr/>
          </w:pPr>
          <w:hyperlink w:anchor="__RefHeading___Toc7206672_3381743652">
            <w:r>
              <w:rPr>
                <w:webHidden/>
                <w:rStyle w:val="IndexLink"/>
                <w:rtl w:val="true"/>
              </w:rPr>
              <w:t xml:space="preserve">د ن </w:t>
            </w:r>
            <w:r>
              <w:rPr>
                <w:rStyle w:val="IndexLink"/>
                <w:rtl w:val="true"/>
              </w:rPr>
              <w:t>(</w:t>
            </w:r>
            <w:r>
              <w:rPr>
                <w:rStyle w:val="IndexLink"/>
                <w:rtl w:val="true"/>
              </w:rPr>
              <w:t>وا یء</w:t>
            </w:r>
            <w:r>
              <w:rPr>
                <w:rStyle w:val="IndexLink"/>
                <w:rtl w:val="true"/>
              </w:rPr>
              <w:t>)</w:t>
              <w:tab/>
            </w:r>
            <w:r>
              <w:rPr>
                <w:rStyle w:val="IndexLink"/>
              </w:rPr>
              <w:t>221</w:t>
            </w:r>
          </w:hyperlink>
        </w:p>
        <w:p>
          <w:pPr>
            <w:pStyle w:val="Contents6"/>
            <w:tabs>
              <w:tab w:val="clear" w:pos="7609"/>
              <w:tab w:val="right" w:pos="9026" w:leader="dot"/>
            </w:tabs>
            <w:rPr/>
          </w:pPr>
          <w:hyperlink w:anchor="__RefHeading___Toc7206674_3381743652">
            <w:r>
              <w:rPr>
                <w:webHidden/>
                <w:rStyle w:val="IndexLink"/>
                <w:rtl w:val="true"/>
              </w:rPr>
              <w:t>اشارة</w:t>
            </w:r>
            <w:r>
              <w:rPr>
                <w:rStyle w:val="IndexLink"/>
                <w:rtl w:val="true"/>
              </w:rPr>
              <w:tab/>
            </w:r>
            <w:r>
              <w:rPr>
                <w:rStyle w:val="IndexLink"/>
              </w:rPr>
              <w:t>221</w:t>
            </w:r>
          </w:hyperlink>
        </w:p>
        <w:p>
          <w:pPr>
            <w:pStyle w:val="Contents6"/>
            <w:tabs>
              <w:tab w:val="clear" w:pos="7609"/>
              <w:tab w:val="right" w:pos="9026" w:leader="dot"/>
            </w:tabs>
            <w:rPr/>
          </w:pPr>
          <w:hyperlink w:anchor="__RefHeading___Toc7206676_3381743652">
            <w:r>
              <w:rPr>
                <w:webHidden/>
                <w:rStyle w:val="IndexLink"/>
                <w:rtl w:val="true"/>
              </w:rPr>
              <w:t>دون</w:t>
            </w:r>
            <w:r>
              <w:rPr>
                <w:rStyle w:val="IndexLink"/>
                <w:rtl w:val="true"/>
              </w:rPr>
              <w:tab/>
            </w:r>
            <w:r>
              <w:rPr>
                <w:rStyle w:val="IndexLink"/>
              </w:rPr>
              <w:t>221</w:t>
            </w:r>
          </w:hyperlink>
        </w:p>
        <w:p>
          <w:pPr>
            <w:pStyle w:val="Contents6"/>
            <w:tabs>
              <w:tab w:val="clear" w:pos="7609"/>
              <w:tab w:val="right" w:pos="9026" w:leader="dot"/>
            </w:tabs>
            <w:rPr/>
          </w:pPr>
          <w:hyperlink w:anchor="__RefHeading___Toc7206678_3381743652">
            <w:r>
              <w:rPr>
                <w:webHidden/>
                <w:rStyle w:val="IndexLink"/>
                <w:rtl w:val="true"/>
              </w:rPr>
              <w:t>دین</w:t>
            </w:r>
            <w:r>
              <w:rPr>
                <w:rStyle w:val="IndexLink"/>
                <w:rtl w:val="true"/>
              </w:rPr>
              <w:tab/>
            </w:r>
            <w:r>
              <w:rPr>
                <w:rStyle w:val="IndexLink"/>
              </w:rPr>
              <w:t>223</w:t>
            </w:r>
          </w:hyperlink>
        </w:p>
        <w:p>
          <w:pPr>
            <w:pStyle w:val="Contents6"/>
            <w:tabs>
              <w:tab w:val="clear" w:pos="7609"/>
              <w:tab w:val="right" w:pos="9026" w:leader="dot"/>
            </w:tabs>
            <w:rPr/>
          </w:pPr>
          <w:hyperlink w:anchor="__RefHeading___Toc7206680_3381743652">
            <w:r>
              <w:rPr>
                <w:webHidden/>
                <w:rStyle w:val="IndexLink"/>
                <w:rtl w:val="true"/>
              </w:rPr>
              <w:t>ودن</w:t>
            </w:r>
            <w:r>
              <w:rPr>
                <w:rStyle w:val="IndexLink"/>
                <w:rtl w:val="true"/>
              </w:rPr>
              <w:tab/>
            </w:r>
            <w:r>
              <w:rPr>
                <w:rStyle w:val="IndexLink"/>
              </w:rPr>
              <w:t>229</w:t>
            </w:r>
          </w:hyperlink>
        </w:p>
        <w:p>
          <w:pPr>
            <w:pStyle w:val="Contents6"/>
            <w:tabs>
              <w:tab w:val="clear" w:pos="7609"/>
              <w:tab w:val="right" w:pos="9026" w:leader="dot"/>
            </w:tabs>
            <w:rPr/>
          </w:pPr>
          <w:hyperlink w:anchor="__RefHeading___Toc7206682_3381743652">
            <w:r>
              <w:rPr>
                <w:webHidden/>
                <w:rStyle w:val="IndexLink"/>
                <w:rtl w:val="true"/>
              </w:rPr>
              <w:t xml:space="preserve">دنا </w:t>
            </w:r>
            <w:r>
              <w:rPr>
                <w:rStyle w:val="IndexLink"/>
                <w:rtl w:val="true"/>
              </w:rPr>
              <w:t xml:space="preserve">- </w:t>
            </w:r>
            <w:r>
              <w:rPr>
                <w:rStyle w:val="IndexLink"/>
                <w:rtl w:val="true"/>
              </w:rPr>
              <w:t xml:space="preserve">دنأ و </w:t>
            </w:r>
            <w:r>
              <w:rPr>
                <w:rStyle w:val="IndexLink"/>
                <w:rtl w:val="true"/>
              </w:rPr>
              <w:t>(</w:t>
            </w:r>
            <w:r>
              <w:rPr>
                <w:rStyle w:val="IndexLink"/>
                <w:rtl w:val="true"/>
              </w:rPr>
              <w:t>دنؤ</w:t>
            </w:r>
            <w:r>
              <w:rPr>
                <w:rStyle w:val="IndexLink"/>
                <w:rtl w:val="true"/>
              </w:rPr>
              <w:t>)</w:t>
              <w:tab/>
            </w:r>
            <w:r>
              <w:rPr>
                <w:rStyle w:val="IndexLink"/>
              </w:rPr>
              <w:t>231</w:t>
            </w:r>
          </w:hyperlink>
        </w:p>
        <w:p>
          <w:pPr>
            <w:pStyle w:val="Contents6"/>
            <w:tabs>
              <w:tab w:val="clear" w:pos="7609"/>
              <w:tab w:val="right" w:pos="9026" w:leader="dot"/>
            </w:tabs>
            <w:rPr/>
          </w:pPr>
          <w:hyperlink w:anchor="__RefHeading___Toc7206684_3381743652">
            <w:r>
              <w:rPr>
                <w:webHidden/>
                <w:rStyle w:val="IndexLink"/>
                <w:rtl w:val="true"/>
              </w:rPr>
              <w:t>ندأ</w:t>
            </w:r>
            <w:r>
              <w:rPr>
                <w:rStyle w:val="IndexLink"/>
                <w:rtl w:val="true"/>
              </w:rPr>
              <w:tab/>
            </w:r>
            <w:r>
              <w:rPr>
                <w:rStyle w:val="IndexLink"/>
              </w:rPr>
              <w:t>233</w:t>
            </w:r>
          </w:hyperlink>
        </w:p>
        <w:p>
          <w:pPr>
            <w:pStyle w:val="Contents6"/>
            <w:tabs>
              <w:tab w:val="clear" w:pos="7609"/>
              <w:tab w:val="right" w:pos="9026" w:leader="dot"/>
            </w:tabs>
            <w:rPr/>
          </w:pPr>
          <w:hyperlink w:anchor="__RefHeading___Toc7206686_3381743652">
            <w:r>
              <w:rPr>
                <w:webHidden/>
                <w:rStyle w:val="IndexLink"/>
                <w:rtl w:val="true"/>
              </w:rPr>
              <w:t>نود</w:t>
            </w:r>
            <w:r>
              <w:rPr>
                <w:rStyle w:val="IndexLink"/>
                <w:rtl w:val="true"/>
              </w:rPr>
              <w:tab/>
            </w:r>
            <w:r>
              <w:rPr>
                <w:rStyle w:val="IndexLink"/>
              </w:rPr>
              <w:t>238</w:t>
            </w:r>
          </w:hyperlink>
        </w:p>
        <w:p>
          <w:pPr>
            <w:pStyle w:val="Contents6"/>
            <w:tabs>
              <w:tab w:val="clear" w:pos="7609"/>
              <w:tab w:val="right" w:pos="9026" w:leader="dot"/>
            </w:tabs>
            <w:rPr/>
          </w:pPr>
          <w:hyperlink w:anchor="__RefHeading___Toc7206688_3381743652">
            <w:r>
              <w:rPr>
                <w:webHidden/>
                <w:rStyle w:val="IndexLink"/>
                <w:rtl w:val="true"/>
              </w:rPr>
              <w:t>نأد</w:t>
            </w:r>
            <w:r>
              <w:rPr>
                <w:rStyle w:val="IndexLink"/>
                <w:rtl w:val="true"/>
              </w:rPr>
              <w:tab/>
            </w:r>
            <w:r>
              <w:rPr>
                <w:rStyle w:val="IndexLink"/>
              </w:rPr>
              <w:t>238</w:t>
            </w:r>
          </w:hyperlink>
        </w:p>
        <w:p>
          <w:pPr>
            <w:pStyle w:val="Contents5"/>
            <w:tabs>
              <w:tab w:val="clear" w:pos="7892"/>
              <w:tab w:val="right" w:pos="9026" w:leader="dot"/>
            </w:tabs>
            <w:rPr/>
          </w:pPr>
          <w:hyperlink w:anchor="__RefHeading___Toc7206690_3381743652">
            <w:r>
              <w:rPr>
                <w:webHidden/>
                <w:rStyle w:val="IndexLink"/>
                <w:rtl w:val="true"/>
              </w:rPr>
              <w:t>باب الدال والفاء</w:t>
            </w:r>
            <w:r>
              <w:rPr>
                <w:rStyle w:val="IndexLink"/>
                <w:rtl w:val="true"/>
              </w:rPr>
              <w:tab/>
            </w:r>
            <w:r>
              <w:rPr>
                <w:rStyle w:val="IndexLink"/>
              </w:rPr>
              <w:t>238</w:t>
            </w:r>
          </w:hyperlink>
        </w:p>
        <w:p>
          <w:pPr>
            <w:pStyle w:val="Contents6"/>
            <w:tabs>
              <w:tab w:val="clear" w:pos="7609"/>
              <w:tab w:val="right" w:pos="9026" w:leader="dot"/>
            </w:tabs>
            <w:rPr/>
          </w:pPr>
          <w:hyperlink w:anchor="__RefHeading___Toc7206692_3381743652">
            <w:r>
              <w:rPr>
                <w:webHidden/>
                <w:rStyle w:val="IndexLink"/>
                <w:rtl w:val="true"/>
              </w:rPr>
              <w:t xml:space="preserve">د ف </w:t>
            </w:r>
            <w:r>
              <w:rPr>
                <w:rStyle w:val="IndexLink"/>
                <w:rtl w:val="true"/>
              </w:rPr>
              <w:t>(</w:t>
            </w:r>
            <w:r>
              <w:rPr>
                <w:rStyle w:val="IndexLink"/>
                <w:rtl w:val="true"/>
              </w:rPr>
              <w:t>وا یء</w:t>
            </w:r>
            <w:r>
              <w:rPr>
                <w:rStyle w:val="IndexLink"/>
                <w:rtl w:val="true"/>
              </w:rPr>
              <w:t>)</w:t>
              <w:tab/>
            </w:r>
            <w:r>
              <w:rPr>
                <w:rStyle w:val="IndexLink"/>
              </w:rPr>
              <w:t>238</w:t>
            </w:r>
          </w:hyperlink>
        </w:p>
        <w:p>
          <w:pPr>
            <w:pStyle w:val="Contents6"/>
            <w:tabs>
              <w:tab w:val="clear" w:pos="7609"/>
              <w:tab w:val="right" w:pos="9026" w:leader="dot"/>
            </w:tabs>
            <w:rPr/>
          </w:pPr>
          <w:hyperlink w:anchor="__RefHeading___Toc7206694_3381743652">
            <w:r>
              <w:rPr>
                <w:webHidden/>
                <w:rStyle w:val="IndexLink"/>
                <w:rtl w:val="true"/>
              </w:rPr>
              <w:t>اشارة</w:t>
            </w:r>
            <w:r>
              <w:rPr>
                <w:rStyle w:val="IndexLink"/>
                <w:rtl w:val="true"/>
              </w:rPr>
              <w:tab/>
            </w:r>
            <w:r>
              <w:rPr>
                <w:rStyle w:val="IndexLink"/>
              </w:rPr>
              <w:t>239</w:t>
            </w:r>
          </w:hyperlink>
        </w:p>
        <w:p>
          <w:pPr>
            <w:pStyle w:val="Contents6"/>
            <w:tabs>
              <w:tab w:val="clear" w:pos="7609"/>
              <w:tab w:val="right" w:pos="9026" w:leader="dot"/>
            </w:tabs>
            <w:rPr/>
          </w:pPr>
          <w:hyperlink w:anchor="__RefHeading___Toc7206696_3381743652">
            <w:r>
              <w:rPr>
                <w:webHidden/>
                <w:rStyle w:val="IndexLink"/>
                <w:rtl w:val="true"/>
              </w:rPr>
              <w:t xml:space="preserve">دفأ </w:t>
            </w:r>
            <w:r>
              <w:rPr>
                <w:rStyle w:val="IndexLink"/>
                <w:rtl w:val="true"/>
              </w:rPr>
              <w:t xml:space="preserve">- </w:t>
            </w:r>
            <w:r>
              <w:rPr>
                <w:rStyle w:val="IndexLink"/>
                <w:rtl w:val="true"/>
              </w:rPr>
              <w:t>دفا</w:t>
            </w:r>
            <w:r>
              <w:rPr>
                <w:rStyle w:val="IndexLink"/>
                <w:rtl w:val="true"/>
              </w:rPr>
              <w:tab/>
            </w:r>
            <w:r>
              <w:rPr>
                <w:rStyle w:val="IndexLink"/>
              </w:rPr>
              <w:t>239</w:t>
            </w:r>
          </w:hyperlink>
        </w:p>
        <w:p>
          <w:pPr>
            <w:pStyle w:val="Contents6"/>
            <w:tabs>
              <w:tab w:val="clear" w:pos="7609"/>
              <w:tab w:val="right" w:pos="9026" w:leader="dot"/>
            </w:tabs>
            <w:rPr/>
          </w:pPr>
          <w:hyperlink w:anchor="__RefHeading___Toc7206698_3381743652">
            <w:r>
              <w:rPr>
                <w:webHidden/>
                <w:rStyle w:val="IndexLink"/>
                <w:rtl w:val="true"/>
              </w:rPr>
              <w:t>فأد</w:t>
            </w:r>
            <w:r>
              <w:rPr>
                <w:rStyle w:val="IndexLink"/>
                <w:rtl w:val="true"/>
              </w:rPr>
              <w:tab/>
            </w:r>
            <w:r>
              <w:rPr>
                <w:rStyle w:val="IndexLink"/>
              </w:rPr>
              <w:t>241</w:t>
            </w:r>
          </w:hyperlink>
        </w:p>
        <w:p>
          <w:pPr>
            <w:pStyle w:val="Contents6"/>
            <w:tabs>
              <w:tab w:val="clear" w:pos="7609"/>
              <w:tab w:val="right" w:pos="9026" w:leader="dot"/>
            </w:tabs>
            <w:rPr/>
          </w:pPr>
          <w:hyperlink w:anchor="__RefHeading___Toc7206700_3381743652">
            <w:r>
              <w:rPr>
                <w:webHidden/>
                <w:rStyle w:val="IndexLink"/>
                <w:rtl w:val="true"/>
              </w:rPr>
              <w:t>فید</w:t>
            </w:r>
            <w:r>
              <w:rPr>
                <w:rStyle w:val="IndexLink"/>
                <w:rtl w:val="true"/>
              </w:rPr>
              <w:tab/>
            </w:r>
            <w:r>
              <w:rPr>
                <w:rStyle w:val="IndexLink"/>
              </w:rPr>
              <w:t>241</w:t>
            </w:r>
          </w:hyperlink>
        </w:p>
        <w:p>
          <w:pPr>
            <w:pStyle w:val="Contents6"/>
            <w:tabs>
              <w:tab w:val="clear" w:pos="7609"/>
              <w:tab w:val="right" w:pos="9026" w:leader="dot"/>
            </w:tabs>
            <w:rPr/>
          </w:pPr>
          <w:hyperlink w:anchor="__RefHeading___Toc7206702_3381743652">
            <w:r>
              <w:rPr>
                <w:webHidden/>
                <w:rStyle w:val="IndexLink"/>
                <w:rtl w:val="true"/>
              </w:rPr>
              <w:t>[</w:t>
            </w:r>
            <w:r>
              <w:rPr>
                <w:rStyle w:val="IndexLink"/>
                <w:rtl w:val="true"/>
              </w:rPr>
              <w:t xml:space="preserve">فود </w:t>
            </w:r>
            <w:r>
              <w:rPr>
                <w:rStyle w:val="IndexLink"/>
                <w:rtl w:val="true"/>
              </w:rPr>
              <w:t xml:space="preserve">- </w:t>
            </w:r>
            <w:r>
              <w:rPr>
                <w:rStyle w:val="IndexLink"/>
                <w:rtl w:val="true"/>
              </w:rPr>
              <w:t>فید</w:t>
            </w:r>
            <w:r>
              <w:rPr>
                <w:rStyle w:val="IndexLink"/>
                <w:rtl w:val="true"/>
              </w:rPr>
              <w:t>]</w:t>
              <w:tab/>
            </w:r>
            <w:r>
              <w:rPr>
                <w:rStyle w:val="IndexLink"/>
              </w:rPr>
              <w:t>243</w:t>
            </w:r>
          </w:hyperlink>
        </w:p>
        <w:p>
          <w:pPr>
            <w:pStyle w:val="Contents6"/>
            <w:tabs>
              <w:tab w:val="clear" w:pos="7609"/>
              <w:tab w:val="right" w:pos="9026" w:leader="dot"/>
            </w:tabs>
            <w:rPr/>
          </w:pPr>
          <w:hyperlink w:anchor="__RefHeading___Toc7206704_3381743652">
            <w:r>
              <w:rPr>
                <w:webHidden/>
                <w:rStyle w:val="IndexLink"/>
                <w:rtl w:val="true"/>
              </w:rPr>
              <w:t xml:space="preserve">دوف </w:t>
            </w:r>
            <w:r>
              <w:rPr>
                <w:rStyle w:val="IndexLink"/>
                <w:rtl w:val="true"/>
              </w:rPr>
              <w:t xml:space="preserve">- </w:t>
            </w:r>
            <w:r>
              <w:rPr>
                <w:rStyle w:val="IndexLink"/>
                <w:rtl w:val="true"/>
              </w:rPr>
              <w:t>دیف</w:t>
            </w:r>
            <w:r>
              <w:rPr>
                <w:rStyle w:val="IndexLink"/>
                <w:rtl w:val="true"/>
              </w:rPr>
              <w:tab/>
            </w:r>
            <w:r>
              <w:rPr>
                <w:rStyle w:val="IndexLink"/>
              </w:rPr>
              <w:t>243</w:t>
            </w:r>
          </w:hyperlink>
        </w:p>
        <w:p>
          <w:pPr>
            <w:pStyle w:val="Contents6"/>
            <w:tabs>
              <w:tab w:val="clear" w:pos="7609"/>
              <w:tab w:val="right" w:pos="9026" w:leader="dot"/>
            </w:tabs>
            <w:rPr/>
          </w:pPr>
          <w:hyperlink w:anchor="__RefHeading___Toc7206706_3381743652">
            <w:r>
              <w:rPr>
                <w:webHidden/>
                <w:rStyle w:val="IndexLink"/>
                <w:rtl w:val="true"/>
              </w:rPr>
              <w:t>ودف</w:t>
            </w:r>
            <w:r>
              <w:rPr>
                <w:rStyle w:val="IndexLink"/>
                <w:rtl w:val="true"/>
              </w:rPr>
              <w:tab/>
            </w:r>
            <w:r>
              <w:rPr>
                <w:rStyle w:val="IndexLink"/>
              </w:rPr>
              <w:t>245</w:t>
            </w:r>
          </w:hyperlink>
        </w:p>
        <w:p>
          <w:pPr>
            <w:pStyle w:val="Contents6"/>
            <w:tabs>
              <w:tab w:val="clear" w:pos="7609"/>
              <w:tab w:val="right" w:pos="9026" w:leader="dot"/>
            </w:tabs>
            <w:rPr/>
          </w:pPr>
          <w:hyperlink w:anchor="__RefHeading___Toc7206708_3381743652">
            <w:r>
              <w:rPr>
                <w:webHidden/>
                <w:rStyle w:val="IndexLink"/>
                <w:rtl w:val="true"/>
              </w:rPr>
              <w:t>وفد</w:t>
            </w:r>
            <w:r>
              <w:rPr>
                <w:rStyle w:val="IndexLink"/>
                <w:rtl w:val="true"/>
              </w:rPr>
              <w:tab/>
            </w:r>
            <w:r>
              <w:rPr>
                <w:rStyle w:val="IndexLink"/>
              </w:rPr>
              <w:t>245</w:t>
            </w:r>
          </w:hyperlink>
        </w:p>
        <w:p>
          <w:pPr>
            <w:pStyle w:val="Contents6"/>
            <w:tabs>
              <w:tab w:val="clear" w:pos="7609"/>
              <w:tab w:val="right" w:pos="9026" w:leader="dot"/>
            </w:tabs>
            <w:rPr/>
          </w:pPr>
          <w:hyperlink w:anchor="__RefHeading___Toc7206710_3381743652">
            <w:r>
              <w:rPr>
                <w:webHidden/>
                <w:rStyle w:val="IndexLink"/>
                <w:rtl w:val="true"/>
              </w:rPr>
              <w:t>أفد</w:t>
            </w:r>
            <w:r>
              <w:rPr>
                <w:rStyle w:val="IndexLink"/>
                <w:rtl w:val="true"/>
              </w:rPr>
              <w:tab/>
            </w:r>
            <w:r>
              <w:rPr>
                <w:rStyle w:val="IndexLink"/>
              </w:rPr>
              <w:t>245</w:t>
            </w:r>
          </w:hyperlink>
        </w:p>
        <w:p>
          <w:pPr>
            <w:pStyle w:val="Contents6"/>
            <w:tabs>
              <w:tab w:val="clear" w:pos="7609"/>
              <w:tab w:val="right" w:pos="9026" w:leader="dot"/>
            </w:tabs>
            <w:rPr/>
          </w:pPr>
          <w:hyperlink w:anchor="__RefHeading___Toc7206712_3381743652">
            <w:r>
              <w:rPr>
                <w:webHidden/>
                <w:rStyle w:val="IndexLink"/>
                <w:rtl w:val="true"/>
              </w:rPr>
              <w:t>فدی</w:t>
            </w:r>
            <w:r>
              <w:rPr>
                <w:rStyle w:val="IndexLink"/>
                <w:rtl w:val="true"/>
              </w:rPr>
              <w:tab/>
            </w:r>
            <w:r>
              <w:rPr>
                <w:rStyle w:val="IndexLink"/>
              </w:rPr>
              <w:t>245</w:t>
            </w:r>
          </w:hyperlink>
        </w:p>
        <w:p>
          <w:pPr>
            <w:pStyle w:val="Contents5"/>
            <w:tabs>
              <w:tab w:val="clear" w:pos="7892"/>
              <w:tab w:val="right" w:pos="9026" w:leader="dot"/>
            </w:tabs>
            <w:rPr/>
          </w:pPr>
          <w:hyperlink w:anchor="__RefHeading___Toc7206714_3381743652">
            <w:r>
              <w:rPr>
                <w:webHidden/>
                <w:rStyle w:val="IndexLink"/>
                <w:rtl w:val="true"/>
              </w:rPr>
              <w:t>باب الدّال والباء</w:t>
            </w:r>
            <w:r>
              <w:rPr>
                <w:rStyle w:val="IndexLink"/>
                <w:rtl w:val="true"/>
              </w:rPr>
              <w:tab/>
            </w:r>
            <w:r>
              <w:rPr>
                <w:rStyle w:val="IndexLink"/>
              </w:rPr>
              <w:t>247</w:t>
            </w:r>
          </w:hyperlink>
        </w:p>
        <w:p>
          <w:pPr>
            <w:pStyle w:val="Contents6"/>
            <w:tabs>
              <w:tab w:val="clear" w:pos="7609"/>
              <w:tab w:val="right" w:pos="9026" w:leader="dot"/>
            </w:tabs>
            <w:rPr/>
          </w:pPr>
          <w:hyperlink w:anchor="__RefHeading___Toc7206716_3381743652">
            <w:r>
              <w:rPr>
                <w:webHidden/>
                <w:rStyle w:val="IndexLink"/>
                <w:rtl w:val="true"/>
              </w:rPr>
              <w:t>[</w:t>
            </w:r>
            <w:r>
              <w:rPr>
                <w:rStyle w:val="IndexLink"/>
                <w:rtl w:val="true"/>
              </w:rPr>
              <w:t xml:space="preserve">د ب </w:t>
            </w:r>
            <w:r>
              <w:rPr>
                <w:rStyle w:val="IndexLink"/>
                <w:rtl w:val="true"/>
              </w:rPr>
              <w:t>(</w:t>
            </w:r>
            <w:r>
              <w:rPr>
                <w:rStyle w:val="IndexLink"/>
                <w:rtl w:val="true"/>
              </w:rPr>
              <w:t>وا یء</w:t>
            </w:r>
            <w:r>
              <w:rPr>
                <w:rStyle w:val="IndexLink"/>
                <w:rtl w:val="true"/>
              </w:rPr>
              <w:t>)]</w:t>
              <w:tab/>
            </w:r>
            <w:r>
              <w:rPr>
                <w:rStyle w:val="IndexLink"/>
              </w:rPr>
              <w:t>248</w:t>
            </w:r>
          </w:hyperlink>
        </w:p>
        <w:p>
          <w:pPr>
            <w:pStyle w:val="Contents6"/>
            <w:tabs>
              <w:tab w:val="clear" w:pos="7609"/>
              <w:tab w:val="right" w:pos="9026" w:leader="dot"/>
            </w:tabs>
            <w:rPr/>
          </w:pPr>
          <w:hyperlink w:anchor="__RefHeading___Toc7206718_3381743652">
            <w:r>
              <w:rPr>
                <w:webHidden/>
                <w:rStyle w:val="IndexLink"/>
                <w:rtl w:val="true"/>
              </w:rPr>
              <w:t>اشارة</w:t>
            </w:r>
            <w:r>
              <w:rPr>
                <w:rStyle w:val="IndexLink"/>
                <w:rtl w:val="true"/>
              </w:rPr>
              <w:tab/>
            </w:r>
            <w:r>
              <w:rPr>
                <w:rStyle w:val="IndexLink"/>
              </w:rPr>
              <w:t>248</w:t>
            </w:r>
          </w:hyperlink>
        </w:p>
        <w:p>
          <w:pPr>
            <w:pStyle w:val="Contents6"/>
            <w:tabs>
              <w:tab w:val="clear" w:pos="7609"/>
              <w:tab w:val="right" w:pos="9026" w:leader="dot"/>
            </w:tabs>
            <w:rPr/>
          </w:pPr>
          <w:hyperlink w:anchor="__RefHeading___Toc7206720_3381743652">
            <w:r>
              <w:rPr>
                <w:webHidden/>
                <w:rStyle w:val="IndexLink"/>
                <w:rtl w:val="true"/>
              </w:rPr>
              <w:t>دبا</w:t>
            </w:r>
            <w:r>
              <w:rPr>
                <w:rStyle w:val="IndexLink"/>
                <w:rtl w:val="true"/>
              </w:rPr>
              <w:tab/>
            </w:r>
            <w:r>
              <w:rPr>
                <w:rStyle w:val="IndexLink"/>
              </w:rPr>
              <w:t>248</w:t>
            </w:r>
          </w:hyperlink>
        </w:p>
        <w:p>
          <w:pPr>
            <w:pStyle w:val="Contents6"/>
            <w:tabs>
              <w:tab w:val="clear" w:pos="7609"/>
              <w:tab w:val="right" w:pos="9026" w:leader="dot"/>
            </w:tabs>
            <w:rPr/>
          </w:pPr>
          <w:hyperlink w:anchor="__RefHeading___Toc7206722_3381743652">
            <w:r>
              <w:rPr>
                <w:webHidden/>
                <w:rStyle w:val="IndexLink"/>
                <w:rtl w:val="true"/>
              </w:rPr>
              <w:t>دأب</w:t>
            </w:r>
            <w:r>
              <w:rPr>
                <w:rStyle w:val="IndexLink"/>
                <w:rtl w:val="true"/>
              </w:rPr>
              <w:tab/>
            </w:r>
            <w:r>
              <w:rPr>
                <w:rStyle w:val="IndexLink"/>
              </w:rPr>
              <w:t>249</w:t>
            </w:r>
          </w:hyperlink>
        </w:p>
        <w:p>
          <w:pPr>
            <w:pStyle w:val="Contents6"/>
            <w:tabs>
              <w:tab w:val="clear" w:pos="7609"/>
              <w:tab w:val="right" w:pos="9026" w:leader="dot"/>
            </w:tabs>
            <w:rPr/>
          </w:pPr>
          <w:hyperlink w:anchor="__RefHeading___Toc7206724_3381743652">
            <w:r>
              <w:rPr>
                <w:webHidden/>
                <w:rStyle w:val="IndexLink"/>
                <w:rtl w:val="true"/>
              </w:rPr>
              <w:t>بدا</w:t>
            </w:r>
            <w:r>
              <w:rPr>
                <w:rStyle w:val="IndexLink"/>
                <w:rtl w:val="true"/>
              </w:rPr>
              <w:tab/>
            </w:r>
            <w:r>
              <w:rPr>
                <w:rStyle w:val="IndexLink"/>
              </w:rPr>
              <w:t>249</w:t>
            </w:r>
          </w:hyperlink>
        </w:p>
        <w:p>
          <w:pPr>
            <w:pStyle w:val="Contents6"/>
            <w:tabs>
              <w:tab w:val="clear" w:pos="7609"/>
              <w:tab w:val="right" w:pos="9026" w:leader="dot"/>
            </w:tabs>
            <w:rPr/>
          </w:pPr>
          <w:hyperlink w:anchor="__RefHeading___Toc7206726_3381743652">
            <w:r>
              <w:rPr>
                <w:webHidden/>
                <w:rStyle w:val="IndexLink"/>
                <w:rtl w:val="true"/>
              </w:rPr>
              <w:t>بید</w:t>
            </w:r>
            <w:r>
              <w:rPr>
                <w:rStyle w:val="IndexLink"/>
                <w:rtl w:val="true"/>
              </w:rPr>
              <w:tab/>
            </w:r>
            <w:r>
              <w:rPr>
                <w:rStyle w:val="IndexLink"/>
              </w:rPr>
              <w:t>253</w:t>
            </w:r>
          </w:hyperlink>
        </w:p>
        <w:p>
          <w:pPr>
            <w:pStyle w:val="Contents6"/>
            <w:tabs>
              <w:tab w:val="clear" w:pos="7609"/>
              <w:tab w:val="right" w:pos="9026" w:leader="dot"/>
            </w:tabs>
            <w:rPr/>
          </w:pPr>
          <w:hyperlink w:anchor="__RefHeading___Toc7206728_3381743652">
            <w:r>
              <w:rPr>
                <w:webHidden/>
                <w:rStyle w:val="IndexLink"/>
                <w:rtl w:val="true"/>
              </w:rPr>
              <w:t>وبد</w:t>
            </w:r>
            <w:r>
              <w:rPr>
                <w:rStyle w:val="IndexLink"/>
                <w:rtl w:val="true"/>
              </w:rPr>
              <w:tab/>
            </w:r>
            <w:r>
              <w:rPr>
                <w:rStyle w:val="IndexLink"/>
              </w:rPr>
              <w:t>253</w:t>
            </w:r>
          </w:hyperlink>
        </w:p>
        <w:p>
          <w:pPr>
            <w:pStyle w:val="Contents6"/>
            <w:tabs>
              <w:tab w:val="clear" w:pos="7609"/>
              <w:tab w:val="right" w:pos="9026" w:leader="dot"/>
            </w:tabs>
            <w:rPr/>
          </w:pPr>
          <w:hyperlink w:anchor="__RefHeading___Toc7206730_3381743652">
            <w:r>
              <w:rPr>
                <w:webHidden/>
                <w:rStyle w:val="IndexLink"/>
                <w:rtl w:val="true"/>
              </w:rPr>
              <w:t>أبد</w:t>
            </w:r>
            <w:r>
              <w:rPr>
                <w:rStyle w:val="IndexLink"/>
                <w:rtl w:val="true"/>
              </w:rPr>
              <w:tab/>
            </w:r>
            <w:r>
              <w:rPr>
                <w:rStyle w:val="IndexLink"/>
              </w:rPr>
              <w:t>255</w:t>
            </w:r>
          </w:hyperlink>
        </w:p>
        <w:p>
          <w:pPr>
            <w:pStyle w:val="Contents6"/>
            <w:tabs>
              <w:tab w:val="clear" w:pos="7609"/>
              <w:tab w:val="right" w:pos="9026" w:leader="dot"/>
            </w:tabs>
            <w:rPr/>
          </w:pPr>
          <w:hyperlink w:anchor="__RefHeading___Toc7206732_3381743652">
            <w:r>
              <w:rPr>
                <w:webHidden/>
                <w:rStyle w:val="IndexLink"/>
                <w:rtl w:val="true"/>
              </w:rPr>
              <w:t>أدب</w:t>
            </w:r>
            <w:r>
              <w:rPr>
                <w:rStyle w:val="IndexLink"/>
                <w:rtl w:val="true"/>
              </w:rPr>
              <w:tab/>
            </w:r>
            <w:r>
              <w:rPr>
                <w:rStyle w:val="IndexLink"/>
              </w:rPr>
              <w:t>255</w:t>
            </w:r>
          </w:hyperlink>
        </w:p>
        <w:p>
          <w:pPr>
            <w:pStyle w:val="Contents5"/>
            <w:tabs>
              <w:tab w:val="clear" w:pos="7892"/>
              <w:tab w:val="right" w:pos="9026" w:leader="dot"/>
            </w:tabs>
            <w:rPr/>
          </w:pPr>
          <w:hyperlink w:anchor="__RefHeading___Toc7206734_3381743652">
            <w:r>
              <w:rPr>
                <w:webHidden/>
                <w:rStyle w:val="IndexLink"/>
                <w:rtl w:val="true"/>
              </w:rPr>
              <w:t>باب الدّال والمیم</w:t>
            </w:r>
            <w:r>
              <w:rPr>
                <w:rStyle w:val="IndexLink"/>
                <w:rtl w:val="true"/>
              </w:rPr>
              <w:tab/>
            </w:r>
            <w:r>
              <w:rPr>
                <w:rStyle w:val="IndexLink"/>
              </w:rPr>
              <w:t>257</w:t>
            </w:r>
          </w:hyperlink>
        </w:p>
        <w:p>
          <w:pPr>
            <w:pStyle w:val="Contents6"/>
            <w:tabs>
              <w:tab w:val="clear" w:pos="7609"/>
              <w:tab w:val="right" w:pos="9026" w:leader="dot"/>
            </w:tabs>
            <w:rPr/>
          </w:pPr>
          <w:hyperlink w:anchor="__RefHeading___Toc7206736_3381743652">
            <w:r>
              <w:rPr>
                <w:webHidden/>
                <w:rStyle w:val="IndexLink"/>
                <w:rtl w:val="true"/>
              </w:rPr>
              <w:t xml:space="preserve">د م </w:t>
            </w:r>
            <w:r>
              <w:rPr>
                <w:rStyle w:val="IndexLink"/>
                <w:rtl w:val="true"/>
              </w:rPr>
              <w:t>(</w:t>
            </w:r>
            <w:r>
              <w:rPr>
                <w:rStyle w:val="IndexLink"/>
                <w:rtl w:val="true"/>
              </w:rPr>
              <w:t>وا یء</w:t>
            </w:r>
            <w:r>
              <w:rPr>
                <w:rStyle w:val="IndexLink"/>
                <w:rtl w:val="true"/>
              </w:rPr>
              <w:t>)</w:t>
              <w:tab/>
            </w:r>
            <w:r>
              <w:rPr>
                <w:rStyle w:val="IndexLink"/>
              </w:rPr>
              <w:t>257</w:t>
            </w:r>
          </w:hyperlink>
        </w:p>
        <w:p>
          <w:pPr>
            <w:pStyle w:val="Contents6"/>
            <w:tabs>
              <w:tab w:val="clear" w:pos="7609"/>
              <w:tab w:val="right" w:pos="9026" w:leader="dot"/>
            </w:tabs>
            <w:rPr/>
          </w:pPr>
          <w:hyperlink w:anchor="__RefHeading___Toc7206738_3381743652">
            <w:r>
              <w:rPr>
                <w:webHidden/>
                <w:rStyle w:val="IndexLink"/>
                <w:rtl w:val="true"/>
              </w:rPr>
              <w:t>اشارة</w:t>
            </w:r>
            <w:r>
              <w:rPr>
                <w:rStyle w:val="IndexLink"/>
                <w:rtl w:val="true"/>
              </w:rPr>
              <w:tab/>
            </w:r>
            <w:r>
              <w:rPr>
                <w:rStyle w:val="IndexLink"/>
              </w:rPr>
              <w:t>257</w:t>
            </w:r>
          </w:hyperlink>
        </w:p>
        <w:p>
          <w:pPr>
            <w:pStyle w:val="Contents6"/>
            <w:tabs>
              <w:tab w:val="clear" w:pos="7609"/>
              <w:tab w:val="right" w:pos="9026" w:leader="dot"/>
            </w:tabs>
            <w:rPr/>
          </w:pPr>
          <w:hyperlink w:anchor="__RefHeading___Toc7206740_3381743652">
            <w:r>
              <w:rPr>
                <w:webHidden/>
                <w:rStyle w:val="IndexLink"/>
                <w:rtl w:val="true"/>
              </w:rPr>
              <w:t xml:space="preserve">دوم </w:t>
            </w:r>
            <w:r>
              <w:rPr>
                <w:rStyle w:val="IndexLink"/>
                <w:rtl w:val="true"/>
              </w:rPr>
              <w:t xml:space="preserve">- </w:t>
            </w:r>
            <w:r>
              <w:rPr>
                <w:rStyle w:val="IndexLink"/>
                <w:rtl w:val="true"/>
              </w:rPr>
              <w:t>دیم</w:t>
            </w:r>
            <w:r>
              <w:rPr>
                <w:rStyle w:val="IndexLink"/>
                <w:rtl w:val="true"/>
              </w:rPr>
              <w:tab/>
            </w:r>
            <w:r>
              <w:rPr>
                <w:rStyle w:val="IndexLink"/>
              </w:rPr>
              <w:t>257</w:t>
            </w:r>
          </w:hyperlink>
        </w:p>
        <w:p>
          <w:pPr>
            <w:pStyle w:val="Contents6"/>
            <w:tabs>
              <w:tab w:val="clear" w:pos="7609"/>
              <w:tab w:val="right" w:pos="9026" w:leader="dot"/>
            </w:tabs>
            <w:rPr/>
          </w:pPr>
          <w:hyperlink w:anchor="__RefHeading___Toc7206742_3381743652">
            <w:r>
              <w:rPr>
                <w:webHidden/>
                <w:rStyle w:val="IndexLink"/>
                <w:rtl w:val="true"/>
              </w:rPr>
              <w:t>أدم</w:t>
            </w:r>
            <w:r>
              <w:rPr>
                <w:rStyle w:val="IndexLink"/>
                <w:rtl w:val="true"/>
              </w:rPr>
              <w:tab/>
            </w:r>
            <w:r>
              <w:rPr>
                <w:rStyle w:val="IndexLink"/>
              </w:rPr>
              <w:t>263</w:t>
            </w:r>
          </w:hyperlink>
        </w:p>
        <w:p>
          <w:pPr>
            <w:pStyle w:val="Contents6"/>
            <w:tabs>
              <w:tab w:val="clear" w:pos="7609"/>
              <w:tab w:val="right" w:pos="9026" w:leader="dot"/>
            </w:tabs>
            <w:rPr/>
          </w:pPr>
          <w:hyperlink w:anchor="__RefHeading___Toc7206744_3381743652">
            <w:r>
              <w:rPr>
                <w:webHidden/>
                <w:rStyle w:val="IndexLink"/>
                <w:rtl w:val="true"/>
              </w:rPr>
              <w:t>دمی</w:t>
            </w:r>
            <w:r>
              <w:rPr>
                <w:rStyle w:val="IndexLink"/>
                <w:rtl w:val="true"/>
              </w:rPr>
              <w:tab/>
            </w:r>
            <w:r>
              <w:rPr>
                <w:rStyle w:val="IndexLink"/>
              </w:rPr>
              <w:t>266</w:t>
            </w:r>
          </w:hyperlink>
        </w:p>
        <w:p>
          <w:pPr>
            <w:pStyle w:val="Contents6"/>
            <w:tabs>
              <w:tab w:val="clear" w:pos="7609"/>
              <w:tab w:val="right" w:pos="9026" w:leader="dot"/>
            </w:tabs>
            <w:rPr/>
          </w:pPr>
          <w:hyperlink w:anchor="__RefHeading___Toc7206746_3381743652">
            <w:r>
              <w:rPr>
                <w:webHidden/>
                <w:rStyle w:val="IndexLink"/>
                <w:rtl w:val="true"/>
              </w:rPr>
              <w:t>ومد</w:t>
            </w:r>
            <w:r>
              <w:rPr>
                <w:rStyle w:val="IndexLink"/>
                <w:rtl w:val="true"/>
              </w:rPr>
              <w:tab/>
            </w:r>
            <w:r>
              <w:rPr>
                <w:rStyle w:val="IndexLink"/>
              </w:rPr>
              <w:t>268</w:t>
            </w:r>
          </w:hyperlink>
        </w:p>
        <w:p>
          <w:pPr>
            <w:pStyle w:val="Contents6"/>
            <w:tabs>
              <w:tab w:val="clear" w:pos="7609"/>
              <w:tab w:val="right" w:pos="9026" w:leader="dot"/>
            </w:tabs>
            <w:rPr/>
          </w:pPr>
          <w:hyperlink w:anchor="__RefHeading___Toc7206748_3381743652">
            <w:r>
              <w:rPr>
                <w:webHidden/>
                <w:rStyle w:val="IndexLink"/>
                <w:rtl w:val="true"/>
              </w:rPr>
              <w:t>[</w:t>
            </w:r>
            <w:r>
              <w:rPr>
                <w:rStyle w:val="IndexLink"/>
                <w:rtl w:val="true"/>
              </w:rPr>
              <w:t>مأد</w:t>
            </w:r>
            <w:r>
              <w:rPr>
                <w:rStyle w:val="IndexLink"/>
                <w:rtl w:val="true"/>
              </w:rPr>
              <w:t>]</w:t>
              <w:tab/>
            </w:r>
            <w:r>
              <w:rPr>
                <w:rStyle w:val="IndexLink"/>
              </w:rPr>
              <w:t>268</w:t>
            </w:r>
          </w:hyperlink>
        </w:p>
        <w:p>
          <w:pPr>
            <w:pStyle w:val="Contents6"/>
            <w:tabs>
              <w:tab w:val="clear" w:pos="7609"/>
              <w:tab w:val="right" w:pos="9026" w:leader="dot"/>
            </w:tabs>
            <w:rPr/>
          </w:pPr>
          <w:hyperlink w:anchor="__RefHeading___Toc7206750_3381743652">
            <w:r>
              <w:rPr>
                <w:webHidden/>
                <w:rStyle w:val="IndexLink"/>
                <w:rtl w:val="true"/>
              </w:rPr>
              <w:t>دام</w:t>
            </w:r>
            <w:r>
              <w:rPr>
                <w:rStyle w:val="IndexLink"/>
                <w:rtl w:val="true"/>
              </w:rPr>
              <w:tab/>
            </w:r>
            <w:r>
              <w:rPr>
                <w:rStyle w:val="IndexLink"/>
              </w:rPr>
              <w:t>270</w:t>
            </w:r>
          </w:hyperlink>
        </w:p>
        <w:p>
          <w:pPr>
            <w:pStyle w:val="Contents6"/>
            <w:tabs>
              <w:tab w:val="clear" w:pos="7609"/>
              <w:tab w:val="right" w:pos="9026" w:leader="dot"/>
            </w:tabs>
            <w:rPr/>
          </w:pPr>
          <w:hyperlink w:anchor="__RefHeading___Toc7206752_3381743652">
            <w:r>
              <w:rPr>
                <w:webHidden/>
                <w:rStyle w:val="IndexLink"/>
                <w:rtl w:val="true"/>
              </w:rPr>
              <w:t>مدی</w:t>
            </w:r>
            <w:r>
              <w:rPr>
                <w:rStyle w:val="IndexLink"/>
                <w:rtl w:val="true"/>
              </w:rPr>
              <w:tab/>
            </w:r>
            <w:r>
              <w:rPr>
                <w:rStyle w:val="IndexLink"/>
              </w:rPr>
              <w:t>270</w:t>
            </w:r>
          </w:hyperlink>
        </w:p>
        <w:p>
          <w:pPr>
            <w:pStyle w:val="Contents6"/>
            <w:tabs>
              <w:tab w:val="clear" w:pos="7609"/>
              <w:tab w:val="right" w:pos="9026" w:leader="dot"/>
            </w:tabs>
            <w:rPr/>
          </w:pPr>
          <w:hyperlink w:anchor="__RefHeading___Toc7206754_3381743652">
            <w:r>
              <w:rPr>
                <w:webHidden/>
                <w:rStyle w:val="IndexLink"/>
                <w:rtl w:val="true"/>
              </w:rPr>
              <w:t>أمد</w:t>
            </w:r>
            <w:r>
              <w:rPr>
                <w:rStyle w:val="IndexLink"/>
                <w:rtl w:val="true"/>
              </w:rPr>
              <w:tab/>
            </w:r>
            <w:r>
              <w:rPr>
                <w:rStyle w:val="IndexLink"/>
              </w:rPr>
              <w:t>271</w:t>
            </w:r>
          </w:hyperlink>
        </w:p>
        <w:p>
          <w:pPr>
            <w:pStyle w:val="Contents3"/>
            <w:tabs>
              <w:tab w:val="clear" w:pos="8459"/>
              <w:tab w:val="right" w:pos="9026" w:leader="dot"/>
            </w:tabs>
            <w:rPr/>
          </w:pPr>
          <w:hyperlink w:anchor="__RefHeading___Toc7206756_3381743652">
            <w:r>
              <w:rPr>
                <w:webHidden/>
                <w:rStyle w:val="IndexLink"/>
                <w:rtl w:val="true"/>
              </w:rPr>
              <w:t>باب اللفیف من حرف الدال</w:t>
            </w:r>
            <w:r>
              <w:rPr>
                <w:rStyle w:val="IndexLink"/>
                <w:rtl w:val="true"/>
              </w:rPr>
              <w:tab/>
            </w:r>
            <w:r>
              <w:rPr>
                <w:rStyle w:val="IndexLink"/>
              </w:rPr>
              <w:t>274</w:t>
            </w:r>
          </w:hyperlink>
        </w:p>
        <w:p>
          <w:pPr>
            <w:pStyle w:val="Contents4"/>
            <w:tabs>
              <w:tab w:val="clear" w:pos="8176"/>
              <w:tab w:val="right" w:pos="9026" w:leader="dot"/>
            </w:tabs>
            <w:rPr/>
          </w:pPr>
          <w:hyperlink w:anchor="__RefHeading___Toc7206758_3381743652">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7206760_3381743652">
            <w:r>
              <w:rPr>
                <w:webHidden/>
                <w:rStyle w:val="IndexLink"/>
                <w:rtl w:val="true"/>
              </w:rPr>
              <w:t>ددّ</w:t>
            </w:r>
            <w:r>
              <w:rPr>
                <w:rStyle w:val="IndexLink"/>
                <w:rtl w:val="true"/>
              </w:rPr>
              <w:tab/>
            </w:r>
            <w:r>
              <w:rPr>
                <w:rStyle w:val="IndexLink"/>
              </w:rPr>
              <w:t>274</w:t>
            </w:r>
          </w:hyperlink>
        </w:p>
        <w:p>
          <w:pPr>
            <w:pStyle w:val="Contents4"/>
            <w:tabs>
              <w:tab w:val="clear" w:pos="8176"/>
              <w:tab w:val="right" w:pos="9026" w:leader="dot"/>
            </w:tabs>
            <w:rPr/>
          </w:pPr>
          <w:hyperlink w:anchor="__RefHeading___Toc7206762_3381743652">
            <w:r>
              <w:rPr>
                <w:webHidden/>
                <w:rStyle w:val="IndexLink"/>
                <w:rtl w:val="true"/>
              </w:rPr>
              <w:t xml:space="preserve">دود </w:t>
            </w:r>
            <w:r>
              <w:rPr>
                <w:rStyle w:val="IndexLink"/>
                <w:rtl w:val="true"/>
              </w:rPr>
              <w:t xml:space="preserve">- </w:t>
            </w:r>
            <w:r>
              <w:rPr>
                <w:rStyle w:val="IndexLink"/>
                <w:rtl w:val="true"/>
              </w:rPr>
              <w:t>دید</w:t>
            </w:r>
            <w:r>
              <w:rPr>
                <w:rStyle w:val="IndexLink"/>
                <w:rtl w:val="true"/>
              </w:rPr>
              <w:tab/>
            </w:r>
            <w:r>
              <w:rPr>
                <w:rStyle w:val="IndexLink"/>
              </w:rPr>
              <w:t>274</w:t>
            </w:r>
          </w:hyperlink>
        </w:p>
        <w:p>
          <w:pPr>
            <w:pStyle w:val="Contents4"/>
            <w:tabs>
              <w:tab w:val="clear" w:pos="8176"/>
              <w:tab w:val="right" w:pos="9026" w:leader="dot"/>
            </w:tabs>
            <w:rPr/>
          </w:pPr>
          <w:hyperlink w:anchor="__RefHeading___Toc7206764_3381743652">
            <w:r>
              <w:rPr>
                <w:webHidden/>
                <w:rStyle w:val="IndexLink"/>
                <w:rtl w:val="true"/>
              </w:rPr>
              <w:t>دوا</w:t>
            </w:r>
            <w:r>
              <w:rPr>
                <w:rStyle w:val="IndexLink"/>
                <w:rtl w:val="true"/>
              </w:rPr>
              <w:tab/>
            </w:r>
            <w:r>
              <w:rPr>
                <w:rStyle w:val="IndexLink"/>
              </w:rPr>
              <w:t>275</w:t>
            </w:r>
          </w:hyperlink>
        </w:p>
        <w:p>
          <w:pPr>
            <w:pStyle w:val="Contents4"/>
            <w:tabs>
              <w:tab w:val="clear" w:pos="8176"/>
              <w:tab w:val="right" w:pos="9026" w:leader="dot"/>
            </w:tabs>
            <w:rPr/>
          </w:pPr>
          <w:hyperlink w:anchor="__RefHeading___Toc7206766_3381743652">
            <w:r>
              <w:rPr>
                <w:webHidden/>
                <w:rStyle w:val="IndexLink"/>
                <w:rtl w:val="true"/>
              </w:rPr>
              <w:t>دأی</w:t>
            </w:r>
            <w:r>
              <w:rPr>
                <w:rStyle w:val="IndexLink"/>
                <w:rtl w:val="true"/>
              </w:rPr>
              <w:tab/>
            </w:r>
            <w:r>
              <w:rPr>
                <w:rStyle w:val="IndexLink"/>
              </w:rPr>
              <w:t>279</w:t>
            </w:r>
          </w:hyperlink>
        </w:p>
        <w:p>
          <w:pPr>
            <w:pStyle w:val="Contents4"/>
            <w:tabs>
              <w:tab w:val="clear" w:pos="8176"/>
              <w:tab w:val="right" w:pos="9026" w:leader="dot"/>
            </w:tabs>
            <w:rPr/>
          </w:pPr>
          <w:hyperlink w:anchor="__RefHeading___Toc7206768_3381743652">
            <w:r>
              <w:rPr>
                <w:webHidden/>
                <w:rStyle w:val="IndexLink"/>
                <w:rtl w:val="true"/>
              </w:rPr>
              <w:t>دأو</w:t>
            </w:r>
            <w:r>
              <w:rPr>
                <w:rStyle w:val="IndexLink"/>
                <w:rtl w:val="true"/>
              </w:rPr>
              <w:tab/>
            </w:r>
            <w:r>
              <w:rPr>
                <w:rStyle w:val="IndexLink"/>
              </w:rPr>
              <w:t>279</w:t>
            </w:r>
          </w:hyperlink>
        </w:p>
        <w:p>
          <w:pPr>
            <w:pStyle w:val="Contents4"/>
            <w:tabs>
              <w:tab w:val="clear" w:pos="8176"/>
              <w:tab w:val="right" w:pos="9026" w:leader="dot"/>
            </w:tabs>
            <w:rPr/>
          </w:pPr>
          <w:hyperlink w:anchor="__RefHeading___Toc7206770_3381743652">
            <w:r>
              <w:rPr>
                <w:webHidden/>
                <w:rStyle w:val="IndexLink"/>
                <w:rtl w:val="true"/>
              </w:rPr>
              <w:t xml:space="preserve">أود </w:t>
            </w:r>
            <w:r>
              <w:rPr>
                <w:rStyle w:val="IndexLink"/>
                <w:rtl w:val="true"/>
              </w:rPr>
              <w:t xml:space="preserve">- </w:t>
            </w:r>
            <w:r>
              <w:rPr>
                <w:rStyle w:val="IndexLink"/>
                <w:rtl w:val="true"/>
              </w:rPr>
              <w:t>أید</w:t>
            </w:r>
            <w:r>
              <w:rPr>
                <w:rStyle w:val="IndexLink"/>
                <w:rtl w:val="true"/>
              </w:rPr>
              <w:tab/>
            </w:r>
            <w:r>
              <w:rPr>
                <w:rStyle w:val="IndexLink"/>
              </w:rPr>
              <w:t>279</w:t>
            </w:r>
          </w:hyperlink>
        </w:p>
        <w:p>
          <w:pPr>
            <w:pStyle w:val="Contents4"/>
            <w:tabs>
              <w:tab w:val="clear" w:pos="8176"/>
              <w:tab w:val="right" w:pos="9026" w:leader="dot"/>
            </w:tabs>
            <w:rPr/>
          </w:pPr>
          <w:hyperlink w:anchor="__RefHeading___Toc7206772_3381743652">
            <w:r>
              <w:rPr>
                <w:webHidden/>
                <w:rStyle w:val="IndexLink"/>
                <w:rtl w:val="true"/>
              </w:rPr>
              <w:t>أدی</w:t>
            </w:r>
            <w:r>
              <w:rPr>
                <w:rStyle w:val="IndexLink"/>
                <w:rtl w:val="true"/>
              </w:rPr>
              <w:tab/>
            </w:r>
            <w:r>
              <w:rPr>
                <w:rStyle w:val="IndexLink"/>
              </w:rPr>
              <w:t>281</w:t>
            </w:r>
          </w:hyperlink>
        </w:p>
        <w:p>
          <w:pPr>
            <w:pStyle w:val="Contents4"/>
            <w:tabs>
              <w:tab w:val="clear" w:pos="8176"/>
              <w:tab w:val="right" w:pos="9026" w:leader="dot"/>
            </w:tabs>
            <w:rPr/>
          </w:pPr>
          <w:hyperlink w:anchor="__RefHeading___Toc7206774_3381743652">
            <w:r>
              <w:rPr>
                <w:webHidden/>
                <w:rStyle w:val="IndexLink"/>
                <w:rtl w:val="true"/>
              </w:rPr>
              <w:t>ودی</w:t>
            </w:r>
            <w:r>
              <w:rPr>
                <w:rStyle w:val="IndexLink"/>
                <w:rtl w:val="true"/>
              </w:rPr>
              <w:tab/>
            </w:r>
            <w:r>
              <w:rPr>
                <w:rStyle w:val="IndexLink"/>
              </w:rPr>
              <w:t>284</w:t>
            </w:r>
          </w:hyperlink>
        </w:p>
        <w:p>
          <w:pPr>
            <w:pStyle w:val="Contents4"/>
            <w:tabs>
              <w:tab w:val="clear" w:pos="8176"/>
              <w:tab w:val="right" w:pos="9026" w:leader="dot"/>
            </w:tabs>
            <w:rPr/>
          </w:pPr>
          <w:hyperlink w:anchor="__RefHeading___Toc7206776_3381743652">
            <w:r>
              <w:rPr>
                <w:webHidden/>
                <w:rStyle w:val="IndexLink"/>
                <w:rtl w:val="true"/>
              </w:rPr>
              <w:t>دأی</w:t>
            </w:r>
            <w:r>
              <w:rPr>
                <w:rStyle w:val="IndexLink"/>
                <w:rtl w:val="true"/>
              </w:rPr>
              <w:tab/>
            </w:r>
            <w:r>
              <w:rPr>
                <w:rStyle w:val="IndexLink"/>
              </w:rPr>
              <w:t>286</w:t>
            </w:r>
          </w:hyperlink>
        </w:p>
        <w:p>
          <w:pPr>
            <w:pStyle w:val="Contents4"/>
            <w:tabs>
              <w:tab w:val="clear" w:pos="8176"/>
              <w:tab w:val="right" w:pos="9026" w:leader="dot"/>
            </w:tabs>
            <w:rPr/>
          </w:pPr>
          <w:hyperlink w:anchor="__RefHeading___Toc7206778_3381743652">
            <w:r>
              <w:rPr>
                <w:webHidden/>
                <w:rStyle w:val="IndexLink"/>
                <w:rtl w:val="true"/>
              </w:rPr>
              <w:t>ودأ</w:t>
            </w:r>
            <w:r>
              <w:rPr>
                <w:rStyle w:val="IndexLink"/>
                <w:rtl w:val="true"/>
              </w:rPr>
              <w:tab/>
            </w:r>
            <w:r>
              <w:rPr>
                <w:rStyle w:val="IndexLink"/>
              </w:rPr>
              <w:t>286</w:t>
            </w:r>
          </w:hyperlink>
        </w:p>
        <w:p>
          <w:pPr>
            <w:pStyle w:val="Contents4"/>
            <w:tabs>
              <w:tab w:val="clear" w:pos="8176"/>
              <w:tab w:val="right" w:pos="9026" w:leader="dot"/>
            </w:tabs>
            <w:rPr/>
          </w:pPr>
          <w:hyperlink w:anchor="__RefHeading___Toc7206780_3381743652">
            <w:r>
              <w:rPr>
                <w:webHidden/>
                <w:rStyle w:val="IndexLink"/>
                <w:rtl w:val="true"/>
              </w:rPr>
              <w:t>ودد</w:t>
            </w:r>
            <w:r>
              <w:rPr>
                <w:rStyle w:val="IndexLink"/>
                <w:rtl w:val="true"/>
              </w:rPr>
              <w:tab/>
            </w:r>
            <w:r>
              <w:rPr>
                <w:rStyle w:val="IndexLink"/>
              </w:rPr>
              <w:t>287</w:t>
            </w:r>
          </w:hyperlink>
        </w:p>
        <w:p>
          <w:pPr>
            <w:pStyle w:val="Contents4"/>
            <w:tabs>
              <w:tab w:val="clear" w:pos="8176"/>
              <w:tab w:val="right" w:pos="9026" w:leader="dot"/>
            </w:tabs>
            <w:rPr/>
          </w:pPr>
          <w:hyperlink w:anchor="__RefHeading___Toc7206782_3381743652">
            <w:r>
              <w:rPr>
                <w:webHidden/>
                <w:rStyle w:val="IndexLink"/>
                <w:rtl w:val="true"/>
              </w:rPr>
              <w:t>أدد</w:t>
            </w:r>
            <w:r>
              <w:rPr>
                <w:rStyle w:val="IndexLink"/>
                <w:rtl w:val="true"/>
              </w:rPr>
              <w:tab/>
            </w:r>
            <w:r>
              <w:rPr>
                <w:rStyle w:val="IndexLink"/>
              </w:rPr>
              <w:t>289</w:t>
            </w:r>
          </w:hyperlink>
        </w:p>
        <w:p>
          <w:pPr>
            <w:pStyle w:val="Contents4"/>
            <w:tabs>
              <w:tab w:val="clear" w:pos="8176"/>
              <w:tab w:val="right" w:pos="9026" w:leader="dot"/>
            </w:tabs>
            <w:rPr/>
          </w:pPr>
          <w:hyperlink w:anchor="__RefHeading___Toc7206784_3381743652">
            <w:r>
              <w:rPr>
                <w:webHidden/>
                <w:rStyle w:val="IndexLink"/>
                <w:rtl w:val="true"/>
              </w:rPr>
              <w:t>دأدأ</w:t>
            </w:r>
            <w:r>
              <w:rPr>
                <w:rStyle w:val="IndexLink"/>
                <w:rtl w:val="true"/>
              </w:rPr>
              <w:tab/>
            </w:r>
            <w:r>
              <w:rPr>
                <w:rStyle w:val="IndexLink"/>
              </w:rPr>
              <w:t>291</w:t>
            </w:r>
          </w:hyperlink>
        </w:p>
        <w:p>
          <w:pPr>
            <w:pStyle w:val="Contents4"/>
            <w:tabs>
              <w:tab w:val="clear" w:pos="8176"/>
              <w:tab w:val="right" w:pos="9026" w:leader="dot"/>
            </w:tabs>
            <w:rPr/>
          </w:pPr>
          <w:hyperlink w:anchor="__RefHeading___Toc7206786_3381743652">
            <w:r>
              <w:rPr>
                <w:webHidden/>
                <w:rStyle w:val="IndexLink"/>
                <w:rtl w:val="true"/>
              </w:rPr>
              <w:t>دودی</w:t>
            </w:r>
            <w:r>
              <w:rPr>
                <w:rStyle w:val="IndexLink"/>
                <w:rtl w:val="true"/>
              </w:rPr>
              <w:tab/>
            </w:r>
            <w:r>
              <w:rPr>
                <w:rStyle w:val="IndexLink"/>
              </w:rPr>
              <w:t>291</w:t>
            </w:r>
          </w:hyperlink>
        </w:p>
        <w:p>
          <w:pPr>
            <w:pStyle w:val="Contents4"/>
            <w:tabs>
              <w:tab w:val="clear" w:pos="8176"/>
              <w:tab w:val="right" w:pos="9026" w:leader="dot"/>
            </w:tabs>
            <w:rPr/>
          </w:pPr>
          <w:hyperlink w:anchor="__RefHeading___Toc7206788_3381743652">
            <w:r>
              <w:rPr>
                <w:webHidden/>
                <w:rStyle w:val="IndexLink"/>
                <w:rtl w:val="true"/>
              </w:rPr>
              <w:t>یدی</w:t>
            </w:r>
            <w:r>
              <w:rPr>
                <w:rStyle w:val="IndexLink"/>
                <w:rtl w:val="true"/>
              </w:rPr>
              <w:tab/>
            </w:r>
            <w:r>
              <w:rPr>
                <w:rStyle w:val="IndexLink"/>
              </w:rPr>
              <w:t>291</w:t>
            </w:r>
          </w:hyperlink>
        </w:p>
        <w:p>
          <w:pPr>
            <w:pStyle w:val="Contents4"/>
            <w:tabs>
              <w:tab w:val="clear" w:pos="8176"/>
              <w:tab w:val="right" w:pos="9026" w:leader="dot"/>
            </w:tabs>
            <w:rPr/>
          </w:pPr>
          <w:hyperlink w:anchor="__RefHeading___Toc7206790_3381743652">
            <w:r>
              <w:rPr>
                <w:webHidden/>
                <w:rStyle w:val="IndexLink"/>
                <w:rtl w:val="true"/>
              </w:rPr>
              <w:t>وأد</w:t>
            </w:r>
            <w:r>
              <w:rPr>
                <w:rStyle w:val="IndexLink"/>
                <w:rtl w:val="true"/>
              </w:rPr>
              <w:tab/>
            </w:r>
            <w:r>
              <w:rPr>
                <w:rStyle w:val="IndexLink"/>
              </w:rPr>
              <w:t>296</w:t>
            </w:r>
          </w:hyperlink>
        </w:p>
        <w:p>
          <w:pPr>
            <w:pStyle w:val="Contents4"/>
            <w:tabs>
              <w:tab w:val="clear" w:pos="8176"/>
              <w:tab w:val="right" w:pos="9026" w:leader="dot"/>
            </w:tabs>
            <w:rPr/>
          </w:pPr>
          <w:hyperlink w:anchor="__RefHeading___Toc7206792_3381743652">
            <w:r>
              <w:rPr>
                <w:webHidden/>
                <w:rStyle w:val="IndexLink"/>
                <w:rtl w:val="true"/>
              </w:rPr>
              <w:t>دوی</w:t>
            </w:r>
            <w:r>
              <w:rPr>
                <w:rStyle w:val="IndexLink"/>
                <w:rtl w:val="true"/>
              </w:rPr>
              <w:tab/>
            </w:r>
            <w:r>
              <w:rPr>
                <w:rStyle w:val="IndexLink"/>
              </w:rPr>
              <w:t>298</w:t>
            </w:r>
          </w:hyperlink>
        </w:p>
        <w:p>
          <w:pPr>
            <w:pStyle w:val="Contents3"/>
            <w:tabs>
              <w:tab w:val="clear" w:pos="8459"/>
              <w:tab w:val="right" w:pos="9026" w:leader="dot"/>
            </w:tabs>
            <w:rPr/>
          </w:pPr>
          <w:hyperlink w:anchor="__RefHeading___Toc7206794_3381743652">
            <w:r>
              <w:rPr>
                <w:webHidden/>
                <w:rStyle w:val="IndexLink"/>
                <w:rtl w:val="true"/>
              </w:rPr>
              <w:t>باب الرباعی من حرف الدال</w:t>
            </w:r>
            <w:r>
              <w:rPr>
                <w:rStyle w:val="IndexLink"/>
                <w:rtl w:val="true"/>
              </w:rPr>
              <w:tab/>
            </w:r>
            <w:r>
              <w:rPr>
                <w:rStyle w:val="IndexLink"/>
              </w:rPr>
              <w:t>299</w:t>
            </w:r>
          </w:hyperlink>
        </w:p>
        <w:p>
          <w:pPr>
            <w:pStyle w:val="Contents4"/>
            <w:tabs>
              <w:tab w:val="clear" w:pos="8176"/>
              <w:tab w:val="right" w:pos="9026" w:leader="dot"/>
            </w:tabs>
            <w:rPr/>
          </w:pPr>
          <w:hyperlink w:anchor="__RefHeading___Toc7206796_3381743652">
            <w:r>
              <w:rPr>
                <w:webHidden/>
                <w:rStyle w:val="IndexLink"/>
                <w:rtl w:val="true"/>
              </w:rPr>
              <w:t>[</w:t>
            </w:r>
            <w:r>
              <w:rPr>
                <w:rStyle w:val="IndexLink"/>
                <w:rtl w:val="true"/>
              </w:rPr>
              <w:t>فندر</w:t>
            </w:r>
            <w:r>
              <w:rPr>
                <w:rStyle w:val="IndexLink"/>
                <w:rtl w:val="true"/>
              </w:rPr>
              <w:t>]</w:t>
              <w:tab/>
            </w:r>
            <w:r>
              <w:rPr>
                <w:rStyle w:val="IndexLink"/>
              </w:rPr>
              <w:t>299</w:t>
            </w:r>
          </w:hyperlink>
        </w:p>
        <w:p>
          <w:pPr>
            <w:pStyle w:val="Contents4"/>
            <w:tabs>
              <w:tab w:val="clear" w:pos="8176"/>
              <w:tab w:val="right" w:pos="9026" w:leader="dot"/>
            </w:tabs>
            <w:rPr/>
          </w:pPr>
          <w:hyperlink w:anchor="__RefHeading___Toc7206798_3381743652">
            <w:r>
              <w:rPr>
                <w:webHidden/>
                <w:rStyle w:val="IndexLink"/>
                <w:rtl w:val="true"/>
              </w:rPr>
              <w:t>[</w:t>
            </w:r>
            <w:r>
              <w:rPr>
                <w:rStyle w:val="IndexLink"/>
                <w:rtl w:val="true"/>
              </w:rPr>
              <w:t>فرند</w:t>
            </w:r>
            <w:r>
              <w:rPr>
                <w:rStyle w:val="IndexLink"/>
                <w:rtl w:val="true"/>
              </w:rPr>
              <w:t>]</w:t>
              <w:tab/>
            </w:r>
            <w:r>
              <w:rPr>
                <w:rStyle w:val="IndexLink"/>
              </w:rPr>
              <w:t>299</w:t>
            </w:r>
          </w:hyperlink>
        </w:p>
        <w:p>
          <w:pPr>
            <w:pStyle w:val="Contents4"/>
            <w:tabs>
              <w:tab w:val="clear" w:pos="8176"/>
              <w:tab w:val="right" w:pos="9026" w:leader="dot"/>
            </w:tabs>
            <w:rPr/>
          </w:pPr>
          <w:hyperlink w:anchor="__RefHeading___Toc7206800_3381743652">
            <w:r>
              <w:rPr>
                <w:webHidden/>
                <w:rStyle w:val="IndexLink"/>
                <w:rtl w:val="true"/>
              </w:rPr>
              <w:t>[</w:t>
            </w:r>
            <w:r>
              <w:rPr>
                <w:rStyle w:val="IndexLink"/>
                <w:rtl w:val="true"/>
              </w:rPr>
              <w:t>بندر</w:t>
            </w:r>
            <w:r>
              <w:rPr>
                <w:rStyle w:val="IndexLink"/>
                <w:rtl w:val="true"/>
              </w:rPr>
              <w:t>]</w:t>
              <w:tab/>
            </w:r>
            <w:r>
              <w:rPr>
                <w:rStyle w:val="IndexLink"/>
              </w:rPr>
              <w:t>299</w:t>
            </w:r>
          </w:hyperlink>
        </w:p>
        <w:p>
          <w:pPr>
            <w:pStyle w:val="Contents4"/>
            <w:tabs>
              <w:tab w:val="clear" w:pos="8176"/>
              <w:tab w:val="right" w:pos="9026" w:leader="dot"/>
            </w:tabs>
            <w:rPr/>
          </w:pPr>
          <w:hyperlink w:anchor="__RefHeading___Toc7206802_3381743652">
            <w:r>
              <w:rPr>
                <w:webHidden/>
                <w:rStyle w:val="IndexLink"/>
                <w:rtl w:val="true"/>
              </w:rPr>
              <w:t>بلدام</w:t>
            </w:r>
            <w:r>
              <w:rPr>
                <w:rStyle w:val="IndexLink"/>
                <w:rtl w:val="true"/>
              </w:rPr>
              <w:t>]</w:t>
              <w:tab/>
            </w:r>
            <w:r>
              <w:rPr>
                <w:rStyle w:val="IndexLink"/>
              </w:rPr>
              <w:t>299</w:t>
            </w:r>
          </w:hyperlink>
        </w:p>
        <w:p>
          <w:pPr>
            <w:pStyle w:val="Contents4"/>
            <w:tabs>
              <w:tab w:val="clear" w:pos="8176"/>
              <w:tab w:val="right" w:pos="9026" w:leader="dot"/>
            </w:tabs>
            <w:rPr/>
          </w:pPr>
          <w:hyperlink w:anchor="__RefHeading___Toc7206804_3381743652">
            <w:r>
              <w:rPr>
                <w:webHidden/>
                <w:rStyle w:val="IndexLink"/>
                <w:rtl w:val="true"/>
              </w:rPr>
              <w:t>[</w:t>
            </w:r>
            <w:r>
              <w:rPr>
                <w:rStyle w:val="IndexLink"/>
                <w:rtl w:val="true"/>
              </w:rPr>
              <w:t>دلظم</w:t>
            </w:r>
            <w:r>
              <w:rPr>
                <w:rStyle w:val="IndexLink"/>
                <w:rtl w:val="true"/>
              </w:rPr>
              <w:t>]</w:t>
              <w:tab/>
            </w:r>
            <w:r>
              <w:rPr>
                <w:rStyle w:val="IndexLink"/>
              </w:rPr>
              <w:t>299</w:t>
            </w:r>
          </w:hyperlink>
        </w:p>
        <w:p>
          <w:pPr>
            <w:pStyle w:val="Contents4"/>
            <w:tabs>
              <w:tab w:val="clear" w:pos="8176"/>
              <w:tab w:val="right" w:pos="9026" w:leader="dot"/>
            </w:tabs>
            <w:rPr/>
          </w:pPr>
          <w:hyperlink w:anchor="__RefHeading___Toc7206806_3381743652">
            <w:r>
              <w:rPr>
                <w:webHidden/>
                <w:rStyle w:val="IndexLink"/>
                <w:rtl w:val="true"/>
              </w:rPr>
              <w:t>[</w:t>
            </w:r>
            <w:r>
              <w:rPr>
                <w:rStyle w:val="IndexLink"/>
                <w:rtl w:val="true"/>
              </w:rPr>
              <w:t>دلنظ</w:t>
            </w:r>
            <w:r>
              <w:rPr>
                <w:rStyle w:val="IndexLink"/>
                <w:rtl w:val="true"/>
              </w:rPr>
              <w:t>]</w:t>
              <w:tab/>
            </w:r>
            <w:r>
              <w:rPr>
                <w:rStyle w:val="IndexLink"/>
              </w:rPr>
              <w:t>299</w:t>
            </w:r>
          </w:hyperlink>
        </w:p>
        <w:p>
          <w:pPr>
            <w:pStyle w:val="Contents4"/>
            <w:tabs>
              <w:tab w:val="clear" w:pos="8176"/>
              <w:tab w:val="right" w:pos="9026" w:leader="dot"/>
            </w:tabs>
            <w:rPr/>
          </w:pPr>
          <w:hyperlink w:anchor="__RefHeading___Toc7206808_3381743652">
            <w:r>
              <w:rPr>
                <w:webHidden/>
                <w:rStyle w:val="IndexLink"/>
                <w:rtl w:val="true"/>
              </w:rPr>
              <w:t>[</w:t>
            </w:r>
            <w:r>
              <w:rPr>
                <w:rStyle w:val="IndexLink"/>
                <w:rtl w:val="true"/>
              </w:rPr>
              <w:t>ثرند</w:t>
            </w:r>
            <w:r>
              <w:rPr>
                <w:rStyle w:val="IndexLink"/>
                <w:rtl w:val="true"/>
              </w:rPr>
              <w:t>]</w:t>
              <w:tab/>
            </w:r>
            <w:r>
              <w:rPr>
                <w:rStyle w:val="IndexLink"/>
              </w:rPr>
              <w:t>299</w:t>
            </w:r>
          </w:hyperlink>
        </w:p>
        <w:p>
          <w:pPr>
            <w:pStyle w:val="Contents4"/>
            <w:tabs>
              <w:tab w:val="clear" w:pos="8176"/>
              <w:tab w:val="right" w:pos="9026" w:leader="dot"/>
            </w:tabs>
            <w:rPr/>
          </w:pPr>
          <w:hyperlink w:anchor="__RefHeading___Toc7206810_3381743652">
            <w:r>
              <w:rPr>
                <w:webHidden/>
                <w:rStyle w:val="IndexLink"/>
                <w:rtl w:val="true"/>
              </w:rPr>
              <w:t>دربل</w:t>
            </w:r>
            <w:r>
              <w:rPr>
                <w:rStyle w:val="IndexLink"/>
                <w:rtl w:val="true"/>
              </w:rPr>
              <w:tab/>
            </w:r>
            <w:r>
              <w:rPr>
                <w:rStyle w:val="IndexLink"/>
              </w:rPr>
              <w:t>301</w:t>
            </w:r>
          </w:hyperlink>
        </w:p>
        <w:p>
          <w:pPr>
            <w:pStyle w:val="Contents4"/>
            <w:tabs>
              <w:tab w:val="clear" w:pos="8176"/>
              <w:tab w:val="right" w:pos="9026" w:leader="dot"/>
            </w:tabs>
            <w:rPr/>
          </w:pPr>
          <w:hyperlink w:anchor="__RefHeading___Toc7206812_3381743652">
            <w:r>
              <w:rPr>
                <w:webHidden/>
                <w:rStyle w:val="IndexLink"/>
                <w:rtl w:val="true"/>
              </w:rPr>
              <w:t>[</w:t>
            </w:r>
            <w:r>
              <w:rPr>
                <w:rStyle w:val="IndexLink"/>
                <w:rtl w:val="true"/>
              </w:rPr>
              <w:t>دردب</w:t>
            </w:r>
            <w:r>
              <w:rPr>
                <w:rStyle w:val="IndexLink"/>
                <w:rtl w:val="true"/>
              </w:rPr>
              <w:t>]</w:t>
              <w:tab/>
            </w:r>
            <w:r>
              <w:rPr>
                <w:rStyle w:val="IndexLink"/>
              </w:rPr>
              <w:t>301</w:t>
            </w:r>
          </w:hyperlink>
        </w:p>
        <w:p>
          <w:pPr>
            <w:pStyle w:val="Contents4"/>
            <w:tabs>
              <w:tab w:val="clear" w:pos="8176"/>
              <w:tab w:val="right" w:pos="9026" w:leader="dot"/>
            </w:tabs>
            <w:rPr/>
          </w:pPr>
          <w:hyperlink w:anchor="__RefHeading___Toc7206814_3381743652">
            <w:r>
              <w:rPr>
                <w:webHidden/>
                <w:rStyle w:val="IndexLink"/>
                <w:rtl w:val="true"/>
              </w:rPr>
              <w:t>[</w:t>
            </w:r>
            <w:r>
              <w:rPr>
                <w:rStyle w:val="IndexLink"/>
                <w:rtl w:val="true"/>
              </w:rPr>
              <w:t>فرند</w:t>
            </w:r>
            <w:r>
              <w:rPr>
                <w:rStyle w:val="IndexLink"/>
                <w:rtl w:val="true"/>
              </w:rPr>
              <w:t>]</w:t>
              <w:tab/>
            </w:r>
            <w:r>
              <w:rPr>
                <w:rStyle w:val="IndexLink"/>
              </w:rPr>
              <w:t>301</w:t>
            </w:r>
          </w:hyperlink>
        </w:p>
        <w:p>
          <w:pPr>
            <w:pStyle w:val="Contents4"/>
            <w:tabs>
              <w:tab w:val="clear" w:pos="8176"/>
              <w:tab w:val="right" w:pos="9026" w:leader="dot"/>
            </w:tabs>
            <w:rPr/>
          </w:pPr>
          <w:hyperlink w:anchor="__RefHeading___Toc7206816_3381743652">
            <w:r>
              <w:rPr>
                <w:webHidden/>
                <w:rStyle w:val="IndexLink"/>
                <w:rtl w:val="true"/>
              </w:rPr>
              <w:t>[</w:t>
            </w:r>
            <w:r>
              <w:rPr>
                <w:rStyle w:val="IndexLink"/>
                <w:rtl w:val="true"/>
              </w:rPr>
              <w:t>دمثر</w:t>
            </w:r>
            <w:r>
              <w:rPr>
                <w:rStyle w:val="IndexLink"/>
                <w:rtl w:val="true"/>
              </w:rPr>
              <w:t>]</w:t>
              <w:tab/>
            </w:r>
            <w:r>
              <w:rPr>
                <w:rStyle w:val="IndexLink"/>
              </w:rPr>
              <w:t>301</w:t>
            </w:r>
          </w:hyperlink>
        </w:p>
        <w:p>
          <w:pPr>
            <w:pStyle w:val="Contents4"/>
            <w:tabs>
              <w:tab w:val="clear" w:pos="8176"/>
              <w:tab w:val="right" w:pos="9026" w:leader="dot"/>
            </w:tabs>
            <w:rPr/>
          </w:pPr>
          <w:hyperlink w:anchor="__RefHeading___Toc7206818_3381743652">
            <w:r>
              <w:rPr>
                <w:webHidden/>
                <w:rStyle w:val="IndexLink"/>
                <w:rtl w:val="true"/>
              </w:rPr>
              <w:t>بلدم</w:t>
            </w:r>
            <w:r>
              <w:rPr>
                <w:rStyle w:val="IndexLink"/>
                <w:rtl w:val="true"/>
              </w:rPr>
              <w:tab/>
            </w:r>
            <w:r>
              <w:rPr>
                <w:rStyle w:val="IndexLink"/>
              </w:rPr>
              <w:t>301</w:t>
            </w:r>
          </w:hyperlink>
        </w:p>
        <w:p>
          <w:pPr>
            <w:pStyle w:val="Contents4"/>
            <w:tabs>
              <w:tab w:val="clear" w:pos="8176"/>
              <w:tab w:val="right" w:pos="9026" w:leader="dot"/>
            </w:tabs>
            <w:rPr/>
          </w:pPr>
          <w:hyperlink w:anchor="__RefHeading___Toc7206820_3381743652">
            <w:r>
              <w:rPr>
                <w:webHidden/>
                <w:rStyle w:val="IndexLink"/>
                <w:rtl w:val="true"/>
              </w:rPr>
              <w:t>[</w:t>
            </w:r>
            <w:r>
              <w:rPr>
                <w:rStyle w:val="IndexLink"/>
                <w:rtl w:val="true"/>
              </w:rPr>
              <w:t>تمرد</w:t>
            </w:r>
            <w:r>
              <w:rPr>
                <w:rStyle w:val="IndexLink"/>
                <w:rtl w:val="true"/>
              </w:rPr>
              <w:t>]</w:t>
              <w:tab/>
            </w:r>
            <w:r>
              <w:rPr>
                <w:rStyle w:val="IndexLink"/>
              </w:rPr>
              <w:t>301</w:t>
            </w:r>
          </w:hyperlink>
        </w:p>
        <w:p>
          <w:pPr>
            <w:pStyle w:val="Contents4"/>
            <w:tabs>
              <w:tab w:val="clear" w:pos="8176"/>
              <w:tab w:val="right" w:pos="9026" w:leader="dot"/>
            </w:tabs>
            <w:rPr/>
          </w:pPr>
          <w:hyperlink w:anchor="__RefHeading___Toc7206822_3381743652">
            <w:r>
              <w:rPr>
                <w:webHidden/>
                <w:rStyle w:val="IndexLink"/>
                <w:rtl w:val="true"/>
              </w:rPr>
              <w:t>[</w:t>
            </w:r>
            <w:r>
              <w:rPr>
                <w:rStyle w:val="IndexLink"/>
                <w:rtl w:val="true"/>
              </w:rPr>
              <w:t>دردب</w:t>
            </w:r>
            <w:r>
              <w:rPr>
                <w:rStyle w:val="IndexLink"/>
                <w:rtl w:val="true"/>
              </w:rPr>
              <w:t>]</w:t>
              <w:tab/>
            </w:r>
            <w:r>
              <w:rPr>
                <w:rStyle w:val="IndexLink"/>
              </w:rPr>
              <w:t>301</w:t>
            </w:r>
          </w:hyperlink>
        </w:p>
        <w:p>
          <w:pPr>
            <w:pStyle w:val="Contents4"/>
            <w:tabs>
              <w:tab w:val="clear" w:pos="8176"/>
              <w:tab w:val="right" w:pos="9026" w:leader="dot"/>
            </w:tabs>
            <w:rPr/>
          </w:pPr>
          <w:hyperlink w:anchor="__RefHeading___Toc7206824_3381743652">
            <w:r>
              <w:rPr>
                <w:webHidden/>
                <w:rStyle w:val="IndexLink"/>
                <w:rtl w:val="true"/>
              </w:rPr>
              <w:t>[</w:t>
            </w:r>
            <w:r>
              <w:rPr>
                <w:rStyle w:val="IndexLink"/>
                <w:rtl w:val="true"/>
              </w:rPr>
              <w:t>بیدر</w:t>
            </w:r>
            <w:r>
              <w:rPr>
                <w:rStyle w:val="IndexLink"/>
                <w:rtl w:val="true"/>
              </w:rPr>
              <w:t>]</w:t>
              <w:tab/>
            </w:r>
            <w:r>
              <w:rPr>
                <w:rStyle w:val="IndexLink"/>
              </w:rPr>
              <w:t>301</w:t>
            </w:r>
          </w:hyperlink>
        </w:p>
        <w:p>
          <w:pPr>
            <w:pStyle w:val="Contents4"/>
            <w:tabs>
              <w:tab w:val="clear" w:pos="8176"/>
              <w:tab w:val="right" w:pos="9026" w:leader="dot"/>
            </w:tabs>
            <w:rPr/>
          </w:pPr>
          <w:hyperlink w:anchor="__RefHeading___Toc7206826_3381743652">
            <w:r>
              <w:rPr>
                <w:webHidden/>
                <w:rStyle w:val="IndexLink"/>
                <w:rtl w:val="true"/>
              </w:rPr>
              <w:t>[</w:t>
            </w:r>
            <w:r>
              <w:rPr>
                <w:rStyle w:val="IndexLink"/>
                <w:rtl w:val="true"/>
              </w:rPr>
              <w:t>دربی</w:t>
            </w:r>
            <w:r>
              <w:rPr>
                <w:rStyle w:val="IndexLink"/>
                <w:rtl w:val="true"/>
              </w:rPr>
              <w:t>]</w:t>
              <w:tab/>
            </w:r>
            <w:r>
              <w:rPr>
                <w:rStyle w:val="IndexLink"/>
              </w:rPr>
              <w:t>301</w:t>
            </w:r>
          </w:hyperlink>
        </w:p>
        <w:p>
          <w:pPr>
            <w:pStyle w:val="Contents4"/>
            <w:tabs>
              <w:tab w:val="clear" w:pos="8176"/>
              <w:tab w:val="right" w:pos="9026" w:leader="dot"/>
            </w:tabs>
            <w:rPr/>
          </w:pPr>
          <w:hyperlink w:anchor="__RefHeading___Toc7206828_3381743652">
            <w:r>
              <w:rPr>
                <w:webHidden/>
                <w:rStyle w:val="IndexLink"/>
                <w:rtl w:val="true"/>
              </w:rPr>
              <w:t>[</w:t>
            </w:r>
            <w:r>
              <w:rPr>
                <w:rStyle w:val="IndexLink"/>
                <w:rtl w:val="true"/>
              </w:rPr>
              <w:t>درنف</w:t>
            </w:r>
            <w:r>
              <w:rPr>
                <w:rStyle w:val="IndexLink"/>
                <w:rtl w:val="true"/>
              </w:rPr>
              <w:t>]</w:t>
              <w:tab/>
            </w:r>
            <w:r>
              <w:rPr>
                <w:rStyle w:val="IndexLink"/>
              </w:rPr>
              <w:t>303</w:t>
            </w:r>
          </w:hyperlink>
        </w:p>
        <w:p>
          <w:pPr>
            <w:pStyle w:val="Contents4"/>
            <w:tabs>
              <w:tab w:val="clear" w:pos="8176"/>
              <w:tab w:val="right" w:pos="9026" w:leader="dot"/>
            </w:tabs>
            <w:rPr/>
          </w:pPr>
          <w:hyperlink w:anchor="__RefHeading___Toc7206830_3381743652">
            <w:r>
              <w:rPr>
                <w:webHidden/>
                <w:rStyle w:val="IndexLink"/>
                <w:rtl w:val="true"/>
              </w:rPr>
              <w:t>[</w:t>
            </w:r>
            <w:r>
              <w:rPr>
                <w:rStyle w:val="IndexLink"/>
                <w:rtl w:val="true"/>
              </w:rPr>
              <w:t>دربن</w:t>
            </w:r>
            <w:r>
              <w:rPr>
                <w:rStyle w:val="IndexLink"/>
                <w:rtl w:val="true"/>
              </w:rPr>
              <w:t>]</w:t>
              <w:tab/>
            </w:r>
            <w:r>
              <w:rPr>
                <w:rStyle w:val="IndexLink"/>
              </w:rPr>
              <w:t>303</w:t>
            </w:r>
          </w:hyperlink>
        </w:p>
        <w:p>
          <w:pPr>
            <w:pStyle w:val="Contents4"/>
            <w:tabs>
              <w:tab w:val="clear" w:pos="8176"/>
              <w:tab w:val="right" w:pos="9026" w:leader="dot"/>
            </w:tabs>
            <w:rPr/>
          </w:pPr>
          <w:hyperlink w:anchor="__RefHeading___Toc7206832_3381743652">
            <w:r>
              <w:rPr>
                <w:webHidden/>
                <w:rStyle w:val="IndexLink"/>
                <w:rtl w:val="true"/>
              </w:rPr>
              <w:t>[</w:t>
            </w:r>
            <w:r>
              <w:rPr>
                <w:rStyle w:val="IndexLink"/>
                <w:rtl w:val="true"/>
              </w:rPr>
              <w:t>ثرمد</w:t>
            </w:r>
            <w:r>
              <w:rPr>
                <w:rStyle w:val="IndexLink"/>
                <w:rtl w:val="true"/>
              </w:rPr>
              <w:t>]</w:t>
              <w:tab/>
            </w:r>
            <w:r>
              <w:rPr>
                <w:rStyle w:val="IndexLink"/>
              </w:rPr>
              <w:t>303</w:t>
            </w:r>
          </w:hyperlink>
        </w:p>
        <w:p>
          <w:pPr>
            <w:pStyle w:val="Contents2"/>
            <w:tabs>
              <w:tab w:val="clear" w:pos="8743"/>
              <w:tab w:val="right" w:pos="9026" w:leader="dot"/>
            </w:tabs>
            <w:rPr/>
          </w:pPr>
          <w:hyperlink w:anchor="__RefHeading___Toc7206834_3381743652">
            <w:r>
              <w:rPr>
                <w:webHidden/>
                <w:rStyle w:val="IndexLink"/>
                <w:rtl w:val="true"/>
              </w:rPr>
              <w:t>[</w:t>
            </w:r>
            <w:r>
              <w:rPr>
                <w:rStyle w:val="IndexLink"/>
                <w:rtl w:val="true"/>
              </w:rPr>
              <w:t>کتاب حرف التاء</w:t>
            </w:r>
            <w:r>
              <w:rPr>
                <w:rStyle w:val="IndexLink"/>
                <w:rtl w:val="true"/>
              </w:rPr>
              <w:t>]</w:t>
              <w:tab/>
            </w:r>
            <w:r>
              <w:rPr>
                <w:rStyle w:val="IndexLink"/>
              </w:rPr>
              <w:t>304</w:t>
            </w:r>
          </w:hyperlink>
        </w:p>
        <w:p>
          <w:pPr>
            <w:pStyle w:val="Contents3"/>
            <w:tabs>
              <w:tab w:val="clear" w:pos="8459"/>
              <w:tab w:val="right" w:pos="9026" w:leader="dot"/>
            </w:tabs>
            <w:rPr/>
          </w:pPr>
          <w:hyperlink w:anchor="__RefHeading___Toc7206836_3381743652">
            <w:r>
              <w:rPr>
                <w:webHidden/>
                <w:rStyle w:val="IndexLink"/>
                <w:rtl w:val="true"/>
              </w:rPr>
              <w:t>أبواب المضاعف من حرف التاء</w:t>
            </w:r>
            <w:r>
              <w:rPr>
                <w:rStyle w:val="IndexLink"/>
                <w:rtl w:val="true"/>
              </w:rPr>
              <w:tab/>
            </w:r>
            <w:r>
              <w:rPr>
                <w:rStyle w:val="IndexLink"/>
              </w:rPr>
              <w:t>304</w:t>
            </w:r>
          </w:hyperlink>
        </w:p>
        <w:p>
          <w:pPr>
            <w:pStyle w:val="Contents4"/>
            <w:tabs>
              <w:tab w:val="clear" w:pos="8176"/>
              <w:tab w:val="right" w:pos="9026" w:leader="dot"/>
            </w:tabs>
            <w:rPr/>
          </w:pPr>
          <w:hyperlink w:anchor="__RefHeading___Toc7206838_3381743652">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7206840_3381743652">
            <w:r>
              <w:rPr>
                <w:webHidden/>
                <w:rStyle w:val="IndexLink"/>
                <w:rtl w:val="true"/>
              </w:rPr>
              <w:t>[</w:t>
            </w:r>
            <w:r>
              <w:rPr>
                <w:rStyle w:val="IndexLink"/>
                <w:rtl w:val="true"/>
              </w:rPr>
              <w:t>باب التاء والثاء</w:t>
            </w:r>
            <w:r>
              <w:rPr>
                <w:rStyle w:val="IndexLink"/>
                <w:rtl w:val="true"/>
              </w:rPr>
              <w:t>]</w:t>
              <w:tab/>
            </w:r>
            <w:r>
              <w:rPr>
                <w:rStyle w:val="IndexLink"/>
              </w:rPr>
              <w:t>304</w:t>
            </w:r>
          </w:hyperlink>
        </w:p>
        <w:p>
          <w:pPr>
            <w:pStyle w:val="Contents5"/>
            <w:tabs>
              <w:tab w:val="clear" w:pos="7892"/>
              <w:tab w:val="right" w:pos="9026" w:leader="dot"/>
            </w:tabs>
            <w:rPr/>
          </w:pPr>
          <w:hyperlink w:anchor="__RefHeading___Toc7206842_3381743652">
            <w:r>
              <w:rPr>
                <w:webHidden/>
                <w:rStyle w:val="IndexLink"/>
                <w:rtl w:val="true"/>
              </w:rPr>
              <w:t>ت ث</w:t>
            </w:r>
            <w:r>
              <w:rPr>
                <w:rStyle w:val="IndexLink"/>
                <w:rtl w:val="true"/>
              </w:rPr>
              <w:tab/>
            </w:r>
            <w:r>
              <w:rPr>
                <w:rStyle w:val="IndexLink"/>
              </w:rPr>
              <w:t>304</w:t>
            </w:r>
          </w:hyperlink>
        </w:p>
        <w:p>
          <w:pPr>
            <w:pStyle w:val="Contents6"/>
            <w:tabs>
              <w:tab w:val="clear" w:pos="7609"/>
              <w:tab w:val="right" w:pos="9026" w:leader="dot"/>
            </w:tabs>
            <w:rPr/>
          </w:pPr>
          <w:hyperlink w:anchor="__RefHeading___Toc7206844_3381743652">
            <w:r>
              <w:rPr>
                <w:webHidden/>
                <w:rStyle w:val="IndexLink"/>
                <w:rtl w:val="true"/>
              </w:rPr>
              <w:t>اشارة</w:t>
            </w:r>
            <w:r>
              <w:rPr>
                <w:rStyle w:val="IndexLink"/>
                <w:rtl w:val="true"/>
              </w:rPr>
              <w:tab/>
            </w:r>
            <w:r>
              <w:rPr>
                <w:rStyle w:val="IndexLink"/>
              </w:rPr>
              <w:t>304</w:t>
            </w:r>
          </w:hyperlink>
        </w:p>
        <w:p>
          <w:pPr>
            <w:pStyle w:val="Contents6"/>
            <w:tabs>
              <w:tab w:val="clear" w:pos="7609"/>
              <w:tab w:val="right" w:pos="9026" w:leader="dot"/>
            </w:tabs>
            <w:rPr/>
          </w:pPr>
          <w:hyperlink w:anchor="__RefHeading___Toc7206846_3381743652">
            <w:r>
              <w:rPr>
                <w:webHidden/>
                <w:rStyle w:val="IndexLink"/>
                <w:rtl w:val="true"/>
              </w:rPr>
              <w:t>ثت</w:t>
            </w:r>
            <w:r>
              <w:rPr>
                <w:rStyle w:val="IndexLink"/>
                <w:rtl w:val="true"/>
              </w:rPr>
              <w:tab/>
            </w:r>
            <w:r>
              <w:rPr>
                <w:rStyle w:val="IndexLink"/>
              </w:rPr>
              <w:t>304</w:t>
            </w:r>
          </w:hyperlink>
        </w:p>
        <w:p>
          <w:pPr>
            <w:pStyle w:val="Contents4"/>
            <w:tabs>
              <w:tab w:val="clear" w:pos="8176"/>
              <w:tab w:val="right" w:pos="9026" w:leader="dot"/>
            </w:tabs>
            <w:rPr/>
          </w:pPr>
          <w:hyperlink w:anchor="__RefHeading___Toc7206848_3381743652">
            <w:r>
              <w:rPr>
                <w:webHidden/>
                <w:rStyle w:val="IndexLink"/>
                <w:rtl w:val="true"/>
              </w:rPr>
              <w:t>باب التاء والراء من المضاعف</w:t>
            </w:r>
            <w:r>
              <w:rPr>
                <w:rStyle w:val="IndexLink"/>
                <w:rtl w:val="true"/>
              </w:rPr>
              <w:tab/>
            </w:r>
            <w:r>
              <w:rPr>
                <w:rStyle w:val="IndexLink"/>
              </w:rPr>
              <w:t>304</w:t>
            </w:r>
          </w:hyperlink>
        </w:p>
        <w:p>
          <w:pPr>
            <w:pStyle w:val="Contents5"/>
            <w:tabs>
              <w:tab w:val="clear" w:pos="7892"/>
              <w:tab w:val="right" w:pos="9026" w:leader="dot"/>
            </w:tabs>
            <w:rPr/>
          </w:pPr>
          <w:hyperlink w:anchor="__RefHeading___Toc7206850_3381743652">
            <w:r>
              <w:rPr>
                <w:webHidden/>
                <w:rStyle w:val="IndexLink"/>
                <w:rtl w:val="true"/>
              </w:rPr>
              <w:t>[</w:t>
            </w:r>
            <w:r>
              <w:rPr>
                <w:rStyle w:val="IndexLink"/>
                <w:rtl w:val="true"/>
              </w:rPr>
              <w:t>ت ر</w:t>
            </w:r>
            <w:r>
              <w:rPr>
                <w:rStyle w:val="IndexLink"/>
                <w:rtl w:val="true"/>
              </w:rPr>
              <w:t>]</w:t>
              <w:tab/>
            </w:r>
            <w:r>
              <w:rPr>
                <w:rStyle w:val="IndexLink"/>
              </w:rPr>
              <w:t>304</w:t>
            </w:r>
          </w:hyperlink>
        </w:p>
        <w:p>
          <w:pPr>
            <w:pStyle w:val="Contents6"/>
            <w:tabs>
              <w:tab w:val="clear" w:pos="7609"/>
              <w:tab w:val="right" w:pos="9026" w:leader="dot"/>
            </w:tabs>
            <w:rPr/>
          </w:pPr>
          <w:hyperlink w:anchor="__RefHeading___Toc7206852_3381743652">
            <w:r>
              <w:rPr>
                <w:webHidden/>
                <w:rStyle w:val="IndexLink"/>
                <w:rtl w:val="true"/>
              </w:rPr>
              <w:t>اشارة</w:t>
            </w:r>
            <w:r>
              <w:rPr>
                <w:rStyle w:val="IndexLink"/>
                <w:rtl w:val="true"/>
              </w:rPr>
              <w:tab/>
            </w:r>
            <w:r>
              <w:rPr>
                <w:rStyle w:val="IndexLink"/>
              </w:rPr>
              <w:t>304</w:t>
            </w:r>
          </w:hyperlink>
        </w:p>
        <w:p>
          <w:pPr>
            <w:pStyle w:val="Contents6"/>
            <w:tabs>
              <w:tab w:val="clear" w:pos="7609"/>
              <w:tab w:val="right" w:pos="9026" w:leader="dot"/>
            </w:tabs>
            <w:rPr/>
          </w:pPr>
          <w:hyperlink w:anchor="__RefHeading___Toc7206854_3381743652">
            <w:r>
              <w:rPr>
                <w:webHidden/>
                <w:rStyle w:val="IndexLink"/>
                <w:rtl w:val="true"/>
              </w:rPr>
              <w:t>تر</w:t>
            </w:r>
            <w:r>
              <w:rPr>
                <w:rStyle w:val="IndexLink"/>
                <w:rtl w:val="true"/>
              </w:rPr>
              <w:tab/>
            </w:r>
            <w:r>
              <w:rPr>
                <w:rStyle w:val="IndexLink"/>
              </w:rPr>
              <w:t>304</w:t>
            </w:r>
          </w:hyperlink>
        </w:p>
        <w:p>
          <w:pPr>
            <w:pStyle w:val="Contents6"/>
            <w:tabs>
              <w:tab w:val="clear" w:pos="7609"/>
              <w:tab w:val="right" w:pos="9026" w:leader="dot"/>
            </w:tabs>
            <w:rPr/>
          </w:pPr>
          <w:hyperlink w:anchor="__RefHeading___Toc7206856_3381743652">
            <w:r>
              <w:rPr>
                <w:webHidden/>
                <w:rStyle w:val="IndexLink"/>
                <w:rtl w:val="true"/>
              </w:rPr>
              <w:t>رت</w:t>
            </w:r>
            <w:r>
              <w:rPr>
                <w:rStyle w:val="IndexLink"/>
                <w:rtl w:val="true"/>
              </w:rPr>
              <w:tab/>
            </w:r>
            <w:r>
              <w:rPr>
                <w:rStyle w:val="IndexLink"/>
              </w:rPr>
              <w:t>306</w:t>
            </w:r>
          </w:hyperlink>
        </w:p>
        <w:p>
          <w:pPr>
            <w:pStyle w:val="Contents4"/>
            <w:tabs>
              <w:tab w:val="clear" w:pos="8176"/>
              <w:tab w:val="right" w:pos="9026" w:leader="dot"/>
            </w:tabs>
            <w:rPr/>
          </w:pPr>
          <w:hyperlink w:anchor="__RefHeading___Toc7206858_3381743652">
            <w:r>
              <w:rPr>
                <w:webHidden/>
                <w:rStyle w:val="IndexLink"/>
                <w:rtl w:val="true"/>
              </w:rPr>
              <w:t>باب التَّاء واللام</w:t>
            </w:r>
            <w:r>
              <w:rPr>
                <w:rStyle w:val="IndexLink"/>
                <w:rtl w:val="true"/>
              </w:rPr>
              <w:tab/>
            </w:r>
            <w:r>
              <w:rPr>
                <w:rStyle w:val="IndexLink"/>
              </w:rPr>
              <w:t>308</w:t>
            </w:r>
          </w:hyperlink>
        </w:p>
        <w:p>
          <w:pPr>
            <w:pStyle w:val="Contents5"/>
            <w:tabs>
              <w:tab w:val="clear" w:pos="7892"/>
              <w:tab w:val="right" w:pos="9026" w:leader="dot"/>
            </w:tabs>
            <w:rPr/>
          </w:pPr>
          <w:hyperlink w:anchor="__RefHeading___Toc7206860_3381743652">
            <w:r>
              <w:rPr>
                <w:webHidden/>
                <w:rStyle w:val="IndexLink"/>
                <w:rtl w:val="true"/>
              </w:rPr>
              <w:t>[</w:t>
            </w:r>
            <w:r>
              <w:rPr>
                <w:rStyle w:val="IndexLink"/>
                <w:rtl w:val="true"/>
              </w:rPr>
              <w:t>ت ل</w:t>
            </w:r>
            <w:r>
              <w:rPr>
                <w:rStyle w:val="IndexLink"/>
                <w:rtl w:val="true"/>
              </w:rPr>
              <w:t>]</w:t>
              <w:tab/>
            </w:r>
            <w:r>
              <w:rPr>
                <w:rStyle w:val="IndexLink"/>
              </w:rPr>
              <w:t>308</w:t>
            </w:r>
          </w:hyperlink>
        </w:p>
        <w:p>
          <w:pPr>
            <w:pStyle w:val="Contents6"/>
            <w:tabs>
              <w:tab w:val="clear" w:pos="7609"/>
              <w:tab w:val="right" w:pos="9026" w:leader="dot"/>
            </w:tabs>
            <w:rPr/>
          </w:pPr>
          <w:hyperlink w:anchor="__RefHeading___Toc7206862_3381743652">
            <w:r>
              <w:rPr>
                <w:webHidden/>
                <w:rStyle w:val="IndexLink"/>
                <w:rtl w:val="true"/>
              </w:rPr>
              <w:t>اشارة</w:t>
            </w:r>
            <w:r>
              <w:rPr>
                <w:rStyle w:val="IndexLink"/>
                <w:rtl w:val="true"/>
              </w:rPr>
              <w:tab/>
            </w:r>
            <w:r>
              <w:rPr>
                <w:rStyle w:val="IndexLink"/>
              </w:rPr>
              <w:t>308</w:t>
            </w:r>
          </w:hyperlink>
        </w:p>
        <w:p>
          <w:pPr>
            <w:pStyle w:val="Contents6"/>
            <w:tabs>
              <w:tab w:val="clear" w:pos="7609"/>
              <w:tab w:val="right" w:pos="9026" w:leader="dot"/>
            </w:tabs>
            <w:rPr/>
          </w:pPr>
          <w:hyperlink w:anchor="__RefHeading___Toc7206864_3381743652">
            <w:r>
              <w:rPr>
                <w:webHidden/>
                <w:rStyle w:val="IndexLink"/>
                <w:rtl w:val="true"/>
              </w:rPr>
              <w:t>تل</w:t>
            </w:r>
            <w:r>
              <w:rPr>
                <w:rStyle w:val="IndexLink"/>
                <w:rtl w:val="true"/>
              </w:rPr>
              <w:tab/>
            </w:r>
            <w:r>
              <w:rPr>
                <w:rStyle w:val="IndexLink"/>
              </w:rPr>
              <w:t>308</w:t>
            </w:r>
          </w:hyperlink>
        </w:p>
        <w:p>
          <w:pPr>
            <w:pStyle w:val="Contents6"/>
            <w:tabs>
              <w:tab w:val="clear" w:pos="7609"/>
              <w:tab w:val="right" w:pos="9026" w:leader="dot"/>
            </w:tabs>
            <w:rPr/>
          </w:pPr>
          <w:hyperlink w:anchor="__RefHeading___Toc7206866_3381743652">
            <w:r>
              <w:rPr>
                <w:webHidden/>
                <w:rStyle w:val="IndexLink"/>
                <w:rtl w:val="true"/>
              </w:rPr>
              <w:t>لت</w:t>
            </w:r>
            <w:r>
              <w:rPr>
                <w:rStyle w:val="IndexLink"/>
                <w:rtl w:val="true"/>
              </w:rPr>
              <w:tab/>
            </w:r>
            <w:r>
              <w:rPr>
                <w:rStyle w:val="IndexLink"/>
              </w:rPr>
              <w:t>310</w:t>
            </w:r>
          </w:hyperlink>
        </w:p>
        <w:p>
          <w:pPr>
            <w:pStyle w:val="Contents4"/>
            <w:tabs>
              <w:tab w:val="clear" w:pos="8176"/>
              <w:tab w:val="right" w:pos="9026" w:leader="dot"/>
            </w:tabs>
            <w:rPr/>
          </w:pPr>
          <w:hyperlink w:anchor="__RefHeading___Toc7206868_3381743652">
            <w:r>
              <w:rPr>
                <w:webHidden/>
                <w:rStyle w:val="IndexLink"/>
                <w:rtl w:val="true"/>
              </w:rPr>
              <w:t>باب التّاء والنون</w:t>
            </w:r>
            <w:r>
              <w:rPr>
                <w:rStyle w:val="IndexLink"/>
                <w:rtl w:val="true"/>
              </w:rPr>
              <w:tab/>
            </w:r>
            <w:r>
              <w:rPr>
                <w:rStyle w:val="IndexLink"/>
              </w:rPr>
              <w:t>311</w:t>
            </w:r>
          </w:hyperlink>
        </w:p>
        <w:p>
          <w:pPr>
            <w:pStyle w:val="Contents5"/>
            <w:tabs>
              <w:tab w:val="clear" w:pos="7892"/>
              <w:tab w:val="right" w:pos="9026" w:leader="dot"/>
            </w:tabs>
            <w:rPr/>
          </w:pPr>
          <w:hyperlink w:anchor="__RefHeading___Toc7206870_3381743652">
            <w:r>
              <w:rPr>
                <w:webHidden/>
                <w:rStyle w:val="IndexLink"/>
                <w:rtl w:val="true"/>
              </w:rPr>
              <w:t>[</w:t>
            </w:r>
            <w:r>
              <w:rPr>
                <w:rStyle w:val="IndexLink"/>
                <w:rtl w:val="true"/>
              </w:rPr>
              <w:t>ت ت</w:t>
            </w:r>
            <w:r>
              <w:rPr>
                <w:rStyle w:val="IndexLink"/>
                <w:rtl w:val="true"/>
              </w:rPr>
              <w:t>]</w:t>
              <w:tab/>
            </w:r>
            <w:r>
              <w:rPr>
                <w:rStyle w:val="IndexLink"/>
              </w:rPr>
              <w:t>311</w:t>
            </w:r>
          </w:hyperlink>
        </w:p>
        <w:p>
          <w:pPr>
            <w:pStyle w:val="Contents6"/>
            <w:tabs>
              <w:tab w:val="clear" w:pos="7609"/>
              <w:tab w:val="right" w:pos="9026" w:leader="dot"/>
            </w:tabs>
            <w:rPr/>
          </w:pPr>
          <w:hyperlink w:anchor="__RefHeading___Toc7206872_3381743652">
            <w:r>
              <w:rPr>
                <w:webHidden/>
                <w:rStyle w:val="IndexLink"/>
                <w:rtl w:val="true"/>
              </w:rPr>
              <w:t>اشارة</w:t>
            </w:r>
            <w:r>
              <w:rPr>
                <w:rStyle w:val="IndexLink"/>
                <w:rtl w:val="true"/>
              </w:rPr>
              <w:tab/>
            </w:r>
            <w:r>
              <w:rPr>
                <w:rStyle w:val="IndexLink"/>
              </w:rPr>
              <w:t>311</w:t>
            </w:r>
          </w:hyperlink>
        </w:p>
        <w:p>
          <w:pPr>
            <w:pStyle w:val="Contents6"/>
            <w:tabs>
              <w:tab w:val="clear" w:pos="7609"/>
              <w:tab w:val="right" w:pos="9026" w:leader="dot"/>
            </w:tabs>
            <w:rPr/>
          </w:pPr>
          <w:hyperlink w:anchor="__RefHeading___Toc7206874_3381743652">
            <w:r>
              <w:rPr>
                <w:webHidden/>
                <w:rStyle w:val="IndexLink"/>
                <w:rtl w:val="true"/>
              </w:rPr>
              <w:t>[</w:t>
            </w:r>
            <w:r>
              <w:rPr>
                <w:rStyle w:val="IndexLink"/>
                <w:rtl w:val="true"/>
              </w:rPr>
              <w:t>تن</w:t>
            </w:r>
            <w:r>
              <w:rPr>
                <w:rStyle w:val="IndexLink"/>
                <w:rtl w:val="true"/>
              </w:rPr>
              <w:t>]</w:t>
              <w:tab/>
            </w:r>
            <w:r>
              <w:rPr>
                <w:rStyle w:val="IndexLink"/>
              </w:rPr>
              <w:t>311</w:t>
            </w:r>
          </w:hyperlink>
        </w:p>
        <w:p>
          <w:pPr>
            <w:pStyle w:val="Contents6"/>
            <w:tabs>
              <w:tab w:val="clear" w:pos="7609"/>
              <w:tab w:val="right" w:pos="9026" w:leader="dot"/>
            </w:tabs>
            <w:rPr/>
          </w:pPr>
          <w:hyperlink w:anchor="__RefHeading___Toc7206876_3381743652">
            <w:r>
              <w:rPr>
                <w:webHidden/>
                <w:rStyle w:val="IndexLink"/>
                <w:rtl w:val="true"/>
              </w:rPr>
              <w:t>نت</w:t>
            </w:r>
            <w:r>
              <w:rPr>
                <w:rStyle w:val="IndexLink"/>
                <w:rtl w:val="true"/>
              </w:rPr>
              <w:tab/>
            </w:r>
            <w:r>
              <w:rPr>
                <w:rStyle w:val="IndexLink"/>
              </w:rPr>
              <w:t>312</w:t>
            </w:r>
          </w:hyperlink>
        </w:p>
        <w:p>
          <w:pPr>
            <w:pStyle w:val="Contents6"/>
            <w:tabs>
              <w:tab w:val="clear" w:pos="7609"/>
              <w:tab w:val="right" w:pos="9026" w:leader="dot"/>
            </w:tabs>
            <w:rPr/>
          </w:pPr>
          <w:hyperlink w:anchor="__RefHeading___Toc7206878_3381743652">
            <w:r>
              <w:rPr>
                <w:webHidden/>
                <w:rStyle w:val="IndexLink"/>
                <w:rtl w:val="true"/>
              </w:rPr>
              <w:t>نتن</w:t>
            </w:r>
            <w:r>
              <w:rPr>
                <w:rStyle w:val="IndexLink"/>
                <w:rtl w:val="true"/>
              </w:rPr>
              <w:tab/>
            </w:r>
            <w:r>
              <w:rPr>
                <w:rStyle w:val="IndexLink"/>
              </w:rPr>
              <w:t>312</w:t>
            </w:r>
          </w:hyperlink>
        </w:p>
        <w:p>
          <w:pPr>
            <w:pStyle w:val="Contents4"/>
            <w:tabs>
              <w:tab w:val="clear" w:pos="8176"/>
              <w:tab w:val="right" w:pos="9026" w:leader="dot"/>
            </w:tabs>
            <w:rPr/>
          </w:pPr>
          <w:hyperlink w:anchor="__RefHeading___Toc7206880_3381743652">
            <w:r>
              <w:rPr>
                <w:webHidden/>
                <w:rStyle w:val="IndexLink"/>
                <w:rtl w:val="true"/>
              </w:rPr>
              <w:t>باب التَّاء والفَاء</w:t>
            </w:r>
            <w:r>
              <w:rPr>
                <w:rStyle w:val="IndexLink"/>
                <w:rtl w:val="true"/>
              </w:rPr>
              <w:tab/>
            </w:r>
            <w:r>
              <w:rPr>
                <w:rStyle w:val="IndexLink"/>
              </w:rPr>
              <w:t>312</w:t>
            </w:r>
          </w:hyperlink>
        </w:p>
        <w:p>
          <w:pPr>
            <w:pStyle w:val="Contents5"/>
            <w:tabs>
              <w:tab w:val="clear" w:pos="7892"/>
              <w:tab w:val="right" w:pos="9026" w:leader="dot"/>
            </w:tabs>
            <w:rPr/>
          </w:pPr>
          <w:hyperlink w:anchor="__RefHeading___Toc7206882_3381743652">
            <w:r>
              <w:rPr>
                <w:webHidden/>
                <w:rStyle w:val="IndexLink"/>
                <w:rtl w:val="true"/>
              </w:rPr>
              <w:t>[</w:t>
            </w:r>
            <w:r>
              <w:rPr>
                <w:rStyle w:val="IndexLink"/>
                <w:rtl w:val="true"/>
              </w:rPr>
              <w:t>ت ف</w:t>
            </w:r>
            <w:r>
              <w:rPr>
                <w:rStyle w:val="IndexLink"/>
                <w:rtl w:val="true"/>
              </w:rPr>
              <w:t>]</w:t>
              <w:tab/>
            </w:r>
            <w:r>
              <w:rPr>
                <w:rStyle w:val="IndexLink"/>
              </w:rPr>
              <w:t>312</w:t>
            </w:r>
          </w:hyperlink>
        </w:p>
        <w:p>
          <w:pPr>
            <w:pStyle w:val="Contents6"/>
            <w:tabs>
              <w:tab w:val="clear" w:pos="7609"/>
              <w:tab w:val="right" w:pos="9026" w:leader="dot"/>
            </w:tabs>
            <w:rPr/>
          </w:pPr>
          <w:hyperlink w:anchor="__RefHeading___Toc7206884_3381743652">
            <w:r>
              <w:rPr>
                <w:webHidden/>
                <w:rStyle w:val="IndexLink"/>
                <w:rtl w:val="true"/>
              </w:rPr>
              <w:t>اشارة</w:t>
            </w:r>
            <w:r>
              <w:rPr>
                <w:rStyle w:val="IndexLink"/>
                <w:rtl w:val="true"/>
              </w:rPr>
              <w:tab/>
            </w:r>
            <w:r>
              <w:rPr>
                <w:rStyle w:val="IndexLink"/>
              </w:rPr>
              <w:t>312</w:t>
            </w:r>
          </w:hyperlink>
        </w:p>
        <w:p>
          <w:pPr>
            <w:pStyle w:val="Contents6"/>
            <w:tabs>
              <w:tab w:val="clear" w:pos="7609"/>
              <w:tab w:val="right" w:pos="9026" w:leader="dot"/>
            </w:tabs>
            <w:rPr/>
          </w:pPr>
          <w:hyperlink w:anchor="__RefHeading___Toc7206886_3381743652">
            <w:r>
              <w:rPr>
                <w:webHidden/>
                <w:rStyle w:val="IndexLink"/>
                <w:rtl w:val="true"/>
              </w:rPr>
              <w:t>[</w:t>
            </w:r>
            <w:r>
              <w:rPr>
                <w:rStyle w:val="IndexLink"/>
                <w:rtl w:val="true"/>
              </w:rPr>
              <w:t>تف</w:t>
            </w:r>
            <w:r>
              <w:rPr>
                <w:rStyle w:val="IndexLink"/>
                <w:rtl w:val="true"/>
              </w:rPr>
              <w:t>]</w:t>
              <w:tab/>
            </w:r>
            <w:r>
              <w:rPr>
                <w:rStyle w:val="IndexLink"/>
              </w:rPr>
              <w:t>312</w:t>
            </w:r>
          </w:hyperlink>
        </w:p>
        <w:p>
          <w:pPr>
            <w:pStyle w:val="Contents6"/>
            <w:tabs>
              <w:tab w:val="clear" w:pos="7609"/>
              <w:tab w:val="right" w:pos="9026" w:leader="dot"/>
            </w:tabs>
            <w:rPr/>
          </w:pPr>
          <w:hyperlink w:anchor="__RefHeading___Toc7206888_3381743652">
            <w:r>
              <w:rPr>
                <w:webHidden/>
                <w:rStyle w:val="IndexLink"/>
                <w:rtl w:val="true"/>
              </w:rPr>
              <w:t>فت</w:t>
            </w:r>
            <w:r>
              <w:rPr>
                <w:rStyle w:val="IndexLink"/>
                <w:rtl w:val="true"/>
              </w:rPr>
              <w:tab/>
            </w:r>
            <w:r>
              <w:rPr>
                <w:rStyle w:val="IndexLink"/>
              </w:rPr>
              <w:t>312</w:t>
            </w:r>
          </w:hyperlink>
        </w:p>
        <w:p>
          <w:pPr>
            <w:pStyle w:val="Contents4"/>
            <w:tabs>
              <w:tab w:val="clear" w:pos="8176"/>
              <w:tab w:val="right" w:pos="9026" w:leader="dot"/>
            </w:tabs>
            <w:rPr/>
          </w:pPr>
          <w:hyperlink w:anchor="__RefHeading___Toc7206890_3381743652">
            <w:r>
              <w:rPr>
                <w:webHidden/>
                <w:rStyle w:val="IndexLink"/>
                <w:rtl w:val="true"/>
              </w:rPr>
              <w:t>باب التَّاء والباء</w:t>
            </w:r>
            <w:r>
              <w:rPr>
                <w:rStyle w:val="IndexLink"/>
                <w:rtl w:val="true"/>
              </w:rPr>
              <w:tab/>
            </w:r>
            <w:r>
              <w:rPr>
                <w:rStyle w:val="IndexLink"/>
              </w:rPr>
              <w:t>313</w:t>
            </w:r>
          </w:hyperlink>
        </w:p>
        <w:p>
          <w:pPr>
            <w:pStyle w:val="Contents5"/>
            <w:tabs>
              <w:tab w:val="clear" w:pos="7892"/>
              <w:tab w:val="right" w:pos="9026" w:leader="dot"/>
            </w:tabs>
            <w:rPr/>
          </w:pPr>
          <w:hyperlink w:anchor="__RefHeading___Toc7206892_3381743652">
            <w:r>
              <w:rPr>
                <w:webHidden/>
                <w:rStyle w:val="IndexLink"/>
                <w:rtl w:val="true"/>
              </w:rPr>
              <w:t>[</w:t>
            </w:r>
            <w:r>
              <w:rPr>
                <w:rStyle w:val="IndexLink"/>
                <w:rtl w:val="true"/>
              </w:rPr>
              <w:t>ت ب</w:t>
            </w:r>
            <w:r>
              <w:rPr>
                <w:rStyle w:val="IndexLink"/>
                <w:rtl w:val="true"/>
              </w:rPr>
              <w:t>]</w:t>
              <w:tab/>
            </w:r>
            <w:r>
              <w:rPr>
                <w:rStyle w:val="IndexLink"/>
              </w:rPr>
              <w:t>313</w:t>
            </w:r>
          </w:hyperlink>
        </w:p>
        <w:p>
          <w:pPr>
            <w:pStyle w:val="Contents6"/>
            <w:tabs>
              <w:tab w:val="clear" w:pos="7609"/>
              <w:tab w:val="right" w:pos="9026" w:leader="dot"/>
            </w:tabs>
            <w:rPr/>
          </w:pPr>
          <w:hyperlink w:anchor="__RefHeading___Toc7206894_3381743652">
            <w:r>
              <w:rPr>
                <w:webHidden/>
                <w:rStyle w:val="IndexLink"/>
                <w:rtl w:val="true"/>
              </w:rPr>
              <w:t>اشارة</w:t>
            </w:r>
            <w:r>
              <w:rPr>
                <w:rStyle w:val="IndexLink"/>
                <w:rtl w:val="true"/>
              </w:rPr>
              <w:tab/>
            </w:r>
            <w:r>
              <w:rPr>
                <w:rStyle w:val="IndexLink"/>
              </w:rPr>
              <w:t>313</w:t>
            </w:r>
          </w:hyperlink>
        </w:p>
        <w:p>
          <w:pPr>
            <w:pStyle w:val="Contents6"/>
            <w:tabs>
              <w:tab w:val="clear" w:pos="7609"/>
              <w:tab w:val="right" w:pos="9026" w:leader="dot"/>
            </w:tabs>
            <w:rPr/>
          </w:pPr>
          <w:hyperlink w:anchor="__RefHeading___Toc7206896_3381743652">
            <w:r>
              <w:rPr>
                <w:webHidden/>
                <w:rStyle w:val="IndexLink"/>
                <w:rtl w:val="true"/>
              </w:rPr>
              <w:t>[</w:t>
            </w:r>
            <w:r>
              <w:rPr>
                <w:rStyle w:val="IndexLink"/>
                <w:rtl w:val="true"/>
              </w:rPr>
              <w:t>تب</w:t>
            </w:r>
            <w:r>
              <w:rPr>
                <w:rStyle w:val="IndexLink"/>
                <w:rtl w:val="true"/>
              </w:rPr>
              <w:t>]</w:t>
              <w:tab/>
            </w:r>
            <w:r>
              <w:rPr>
                <w:rStyle w:val="IndexLink"/>
              </w:rPr>
              <w:t>313</w:t>
            </w:r>
          </w:hyperlink>
        </w:p>
        <w:p>
          <w:pPr>
            <w:pStyle w:val="Contents6"/>
            <w:tabs>
              <w:tab w:val="clear" w:pos="7609"/>
              <w:tab w:val="right" w:pos="9026" w:leader="dot"/>
            </w:tabs>
            <w:rPr/>
          </w:pPr>
          <w:hyperlink w:anchor="__RefHeading___Toc7206898_3381743652">
            <w:r>
              <w:rPr>
                <w:webHidden/>
                <w:rStyle w:val="IndexLink"/>
                <w:rtl w:val="true"/>
              </w:rPr>
              <w:t>بت</w:t>
            </w:r>
            <w:r>
              <w:rPr>
                <w:rStyle w:val="IndexLink"/>
                <w:rtl w:val="true"/>
              </w:rPr>
              <w:tab/>
            </w:r>
            <w:r>
              <w:rPr>
                <w:rStyle w:val="IndexLink"/>
              </w:rPr>
              <w:t>315</w:t>
            </w:r>
          </w:hyperlink>
        </w:p>
        <w:p>
          <w:pPr>
            <w:pStyle w:val="Contents4"/>
            <w:tabs>
              <w:tab w:val="clear" w:pos="8176"/>
              <w:tab w:val="right" w:pos="9026" w:leader="dot"/>
            </w:tabs>
            <w:rPr/>
          </w:pPr>
          <w:hyperlink w:anchor="__RefHeading___Toc7206900_3381743652">
            <w:r>
              <w:rPr>
                <w:webHidden/>
                <w:rStyle w:val="IndexLink"/>
                <w:rtl w:val="true"/>
              </w:rPr>
              <w:t>باب التَّاء والمیم</w:t>
            </w:r>
            <w:r>
              <w:rPr>
                <w:rStyle w:val="IndexLink"/>
                <w:rtl w:val="true"/>
              </w:rPr>
              <w:tab/>
            </w:r>
            <w:r>
              <w:rPr>
                <w:rStyle w:val="IndexLink"/>
              </w:rPr>
              <w:t>317</w:t>
            </w:r>
          </w:hyperlink>
        </w:p>
        <w:p>
          <w:pPr>
            <w:pStyle w:val="Contents5"/>
            <w:tabs>
              <w:tab w:val="clear" w:pos="7892"/>
              <w:tab w:val="right" w:pos="9026" w:leader="dot"/>
            </w:tabs>
            <w:rPr/>
          </w:pPr>
          <w:hyperlink w:anchor="__RefHeading___Toc7206902_3381743652">
            <w:r>
              <w:rPr>
                <w:webHidden/>
                <w:rStyle w:val="IndexLink"/>
                <w:rtl w:val="true"/>
              </w:rPr>
              <w:t>[</w:t>
            </w:r>
            <w:r>
              <w:rPr>
                <w:rStyle w:val="IndexLink"/>
                <w:rtl w:val="true"/>
              </w:rPr>
              <w:t>ت م</w:t>
            </w:r>
            <w:r>
              <w:rPr>
                <w:rStyle w:val="IndexLink"/>
                <w:rtl w:val="true"/>
              </w:rPr>
              <w:t>]</w:t>
              <w:tab/>
            </w:r>
            <w:r>
              <w:rPr>
                <w:rStyle w:val="IndexLink"/>
              </w:rPr>
              <w:t>317</w:t>
            </w:r>
          </w:hyperlink>
        </w:p>
        <w:p>
          <w:pPr>
            <w:pStyle w:val="Contents6"/>
            <w:tabs>
              <w:tab w:val="clear" w:pos="7609"/>
              <w:tab w:val="right" w:pos="9026" w:leader="dot"/>
            </w:tabs>
            <w:rPr/>
          </w:pPr>
          <w:hyperlink w:anchor="__RefHeading___Toc7206904_3381743652">
            <w:r>
              <w:rPr>
                <w:webHidden/>
                <w:rStyle w:val="IndexLink"/>
                <w:rtl w:val="true"/>
              </w:rPr>
              <w:t>اشارة</w:t>
            </w:r>
            <w:r>
              <w:rPr>
                <w:rStyle w:val="IndexLink"/>
                <w:rtl w:val="true"/>
              </w:rPr>
              <w:tab/>
            </w:r>
            <w:r>
              <w:rPr>
                <w:rStyle w:val="IndexLink"/>
              </w:rPr>
              <w:t>317</w:t>
            </w:r>
          </w:hyperlink>
        </w:p>
        <w:p>
          <w:pPr>
            <w:pStyle w:val="Contents6"/>
            <w:tabs>
              <w:tab w:val="clear" w:pos="7609"/>
              <w:tab w:val="right" w:pos="9026" w:leader="dot"/>
            </w:tabs>
            <w:rPr/>
          </w:pPr>
          <w:hyperlink w:anchor="__RefHeading___Toc7206906_3381743652">
            <w:r>
              <w:rPr>
                <w:webHidden/>
                <w:rStyle w:val="IndexLink"/>
                <w:rtl w:val="true"/>
              </w:rPr>
              <w:t>[</w:t>
            </w:r>
            <w:r>
              <w:rPr>
                <w:rStyle w:val="IndexLink"/>
                <w:rtl w:val="true"/>
              </w:rPr>
              <w:t>تم</w:t>
            </w:r>
            <w:r>
              <w:rPr>
                <w:rStyle w:val="IndexLink"/>
                <w:rtl w:val="true"/>
              </w:rPr>
              <w:t>]</w:t>
              <w:tab/>
            </w:r>
            <w:r>
              <w:rPr>
                <w:rStyle w:val="IndexLink"/>
              </w:rPr>
              <w:t>317</w:t>
            </w:r>
          </w:hyperlink>
        </w:p>
        <w:p>
          <w:pPr>
            <w:pStyle w:val="Contents6"/>
            <w:tabs>
              <w:tab w:val="clear" w:pos="7609"/>
              <w:tab w:val="right" w:pos="9026" w:leader="dot"/>
            </w:tabs>
            <w:rPr/>
          </w:pPr>
          <w:hyperlink w:anchor="__RefHeading___Toc7206908_3381743652">
            <w:r>
              <w:rPr>
                <w:webHidden/>
                <w:rStyle w:val="IndexLink"/>
                <w:rtl w:val="true"/>
              </w:rPr>
              <w:t>مت</w:t>
            </w:r>
            <w:r>
              <w:rPr>
                <w:rStyle w:val="IndexLink"/>
                <w:rtl w:val="true"/>
              </w:rPr>
              <w:tab/>
            </w:r>
            <w:r>
              <w:rPr>
                <w:rStyle w:val="IndexLink"/>
              </w:rPr>
              <w:t>322</w:t>
            </w:r>
          </w:hyperlink>
        </w:p>
        <w:p>
          <w:pPr>
            <w:pStyle w:val="Contents3"/>
            <w:tabs>
              <w:tab w:val="clear" w:pos="8459"/>
              <w:tab w:val="right" w:pos="9026" w:leader="dot"/>
            </w:tabs>
            <w:rPr/>
          </w:pPr>
          <w:hyperlink w:anchor="__RefHeading___Toc7206910_3381743652">
            <w:r>
              <w:rPr>
                <w:webHidden/>
                <w:rStyle w:val="IndexLink"/>
                <w:rtl w:val="true"/>
              </w:rPr>
              <w:t>أبواب الثلاثی الصحیح من حرف التاء</w:t>
            </w:r>
            <w:r>
              <w:rPr>
                <w:rStyle w:val="IndexLink"/>
                <w:rtl w:val="true"/>
              </w:rPr>
              <w:tab/>
            </w:r>
            <w:r>
              <w:rPr>
                <w:rStyle w:val="IndexLink"/>
              </w:rPr>
              <w:t>324</w:t>
            </w:r>
          </w:hyperlink>
        </w:p>
        <w:p>
          <w:pPr>
            <w:pStyle w:val="Contents4"/>
            <w:tabs>
              <w:tab w:val="clear" w:pos="8176"/>
              <w:tab w:val="right" w:pos="9026" w:leader="dot"/>
            </w:tabs>
            <w:rPr/>
          </w:pPr>
          <w:hyperlink w:anchor="__RefHeading___Toc7206912_3381743652">
            <w:r>
              <w:rPr>
                <w:webHidden/>
                <w:rStyle w:val="IndexLink"/>
                <w:rtl w:val="true"/>
              </w:rPr>
              <w:t>اشارة</w:t>
            </w:r>
            <w:r>
              <w:rPr>
                <w:rStyle w:val="IndexLink"/>
                <w:rtl w:val="true"/>
              </w:rPr>
              <w:tab/>
            </w:r>
            <w:r>
              <w:rPr>
                <w:rStyle w:val="IndexLink"/>
              </w:rPr>
              <w:t>324</w:t>
            </w:r>
          </w:hyperlink>
        </w:p>
        <w:p>
          <w:pPr>
            <w:pStyle w:val="Contents4"/>
            <w:tabs>
              <w:tab w:val="clear" w:pos="8176"/>
              <w:tab w:val="right" w:pos="9026" w:leader="dot"/>
            </w:tabs>
            <w:rPr/>
          </w:pPr>
          <w:hyperlink w:anchor="__RefHeading___Toc7206914_3381743652">
            <w:r>
              <w:rPr>
                <w:webHidden/>
                <w:rStyle w:val="IndexLink"/>
                <w:rtl w:val="true"/>
              </w:rPr>
              <w:t>[</w:t>
            </w:r>
            <w:r>
              <w:rPr>
                <w:rStyle w:val="IndexLink"/>
                <w:rtl w:val="true"/>
              </w:rPr>
              <w:t>أبواب التاء والثاء</w:t>
            </w:r>
            <w:r>
              <w:rPr>
                <w:rStyle w:val="IndexLink"/>
                <w:rtl w:val="true"/>
              </w:rPr>
              <w:t>]</w:t>
              <w:tab/>
            </w:r>
            <w:r>
              <w:rPr>
                <w:rStyle w:val="IndexLink"/>
              </w:rPr>
              <w:t>324</w:t>
            </w:r>
          </w:hyperlink>
        </w:p>
        <w:p>
          <w:pPr>
            <w:pStyle w:val="Contents5"/>
            <w:tabs>
              <w:tab w:val="clear" w:pos="7892"/>
              <w:tab w:val="right" w:pos="9026" w:leader="dot"/>
            </w:tabs>
            <w:rPr/>
          </w:pPr>
          <w:hyperlink w:anchor="__RefHeading___Toc7206916_3381743652">
            <w:r>
              <w:rPr>
                <w:webHidden/>
                <w:rStyle w:val="IndexLink"/>
                <w:rtl w:val="true"/>
              </w:rPr>
              <w:t>ت ث ر</w:t>
            </w:r>
            <w:r>
              <w:rPr>
                <w:rStyle w:val="IndexLink"/>
                <w:rtl w:val="true"/>
              </w:rPr>
              <w:tab/>
            </w:r>
            <w:r>
              <w:rPr>
                <w:rStyle w:val="IndexLink"/>
              </w:rPr>
              <w:t>324</w:t>
            </w:r>
          </w:hyperlink>
        </w:p>
        <w:p>
          <w:pPr>
            <w:pStyle w:val="Contents5"/>
            <w:tabs>
              <w:tab w:val="clear" w:pos="7892"/>
              <w:tab w:val="right" w:pos="9026" w:leader="dot"/>
            </w:tabs>
            <w:rPr/>
          </w:pPr>
          <w:hyperlink w:anchor="__RefHeading___Toc7206918_3381743652">
            <w:r>
              <w:rPr>
                <w:webHidden/>
                <w:rStyle w:val="IndexLink"/>
                <w:rtl w:val="true"/>
              </w:rPr>
              <w:t>ت ث ل</w:t>
            </w:r>
            <w:r>
              <w:rPr>
                <w:rStyle w:val="IndexLink"/>
                <w:rtl w:val="true"/>
              </w:rPr>
              <w:tab/>
            </w:r>
            <w:r>
              <w:rPr>
                <w:rStyle w:val="IndexLink"/>
              </w:rPr>
              <w:t>324</w:t>
            </w:r>
          </w:hyperlink>
        </w:p>
        <w:p>
          <w:pPr>
            <w:pStyle w:val="Contents6"/>
            <w:tabs>
              <w:tab w:val="clear" w:pos="7609"/>
              <w:tab w:val="right" w:pos="9026" w:leader="dot"/>
            </w:tabs>
            <w:rPr/>
          </w:pPr>
          <w:hyperlink w:anchor="__RefHeading___Toc7206920_3381743652">
            <w:r>
              <w:rPr>
                <w:webHidden/>
                <w:rStyle w:val="IndexLink"/>
                <w:rtl w:val="true"/>
              </w:rPr>
              <w:t>اشارة</w:t>
            </w:r>
            <w:r>
              <w:rPr>
                <w:rStyle w:val="IndexLink"/>
                <w:rtl w:val="true"/>
              </w:rPr>
              <w:tab/>
            </w:r>
            <w:r>
              <w:rPr>
                <w:rStyle w:val="IndexLink"/>
              </w:rPr>
              <w:t>324</w:t>
            </w:r>
          </w:hyperlink>
        </w:p>
        <w:p>
          <w:pPr>
            <w:pStyle w:val="Contents6"/>
            <w:tabs>
              <w:tab w:val="clear" w:pos="7609"/>
              <w:tab w:val="right" w:pos="9026" w:leader="dot"/>
            </w:tabs>
            <w:rPr/>
          </w:pPr>
          <w:hyperlink w:anchor="__RefHeading___Toc7206922_3381743652">
            <w:r>
              <w:rPr>
                <w:webHidden/>
                <w:rStyle w:val="IndexLink"/>
                <w:rtl w:val="true"/>
              </w:rPr>
              <w:t>[</w:t>
            </w:r>
            <w:r>
              <w:rPr>
                <w:rStyle w:val="IndexLink"/>
                <w:rtl w:val="true"/>
              </w:rPr>
              <w:t>ثتل</w:t>
            </w:r>
            <w:r>
              <w:rPr>
                <w:rStyle w:val="IndexLink"/>
                <w:rtl w:val="true"/>
              </w:rPr>
              <w:t>]</w:t>
              <w:tab/>
            </w:r>
            <w:r>
              <w:rPr>
                <w:rStyle w:val="IndexLink"/>
              </w:rPr>
              <w:t>324</w:t>
            </w:r>
          </w:hyperlink>
        </w:p>
        <w:p>
          <w:pPr>
            <w:pStyle w:val="Contents5"/>
            <w:tabs>
              <w:tab w:val="clear" w:pos="7892"/>
              <w:tab w:val="right" w:pos="9026" w:leader="dot"/>
            </w:tabs>
            <w:rPr/>
          </w:pPr>
          <w:hyperlink w:anchor="__RefHeading___Toc7206924_3381743652">
            <w:r>
              <w:rPr>
                <w:webHidden/>
                <w:rStyle w:val="IndexLink"/>
                <w:rtl w:val="true"/>
              </w:rPr>
              <w:t>ت ث ن</w:t>
            </w:r>
            <w:r>
              <w:rPr>
                <w:rStyle w:val="IndexLink"/>
                <w:rtl w:val="true"/>
              </w:rPr>
              <w:tab/>
            </w:r>
            <w:r>
              <w:rPr>
                <w:rStyle w:val="IndexLink"/>
              </w:rPr>
              <w:t>324</w:t>
            </w:r>
          </w:hyperlink>
        </w:p>
        <w:p>
          <w:pPr>
            <w:pStyle w:val="Contents6"/>
            <w:tabs>
              <w:tab w:val="clear" w:pos="7609"/>
              <w:tab w:val="right" w:pos="9026" w:leader="dot"/>
            </w:tabs>
            <w:rPr/>
          </w:pPr>
          <w:hyperlink w:anchor="__RefHeading___Toc7206926_3381743652">
            <w:r>
              <w:rPr>
                <w:webHidden/>
                <w:rStyle w:val="IndexLink"/>
                <w:rtl w:val="true"/>
              </w:rPr>
              <w:t>اشارة</w:t>
            </w:r>
            <w:r>
              <w:rPr>
                <w:rStyle w:val="IndexLink"/>
                <w:rtl w:val="true"/>
              </w:rPr>
              <w:tab/>
            </w:r>
            <w:r>
              <w:rPr>
                <w:rStyle w:val="IndexLink"/>
              </w:rPr>
              <w:t>324</w:t>
            </w:r>
          </w:hyperlink>
        </w:p>
        <w:p>
          <w:pPr>
            <w:pStyle w:val="Contents6"/>
            <w:tabs>
              <w:tab w:val="clear" w:pos="7609"/>
              <w:tab w:val="right" w:pos="9026" w:leader="dot"/>
            </w:tabs>
            <w:rPr/>
          </w:pPr>
          <w:hyperlink w:anchor="__RefHeading___Toc7206928_3381743652">
            <w:r>
              <w:rPr>
                <w:webHidden/>
                <w:rStyle w:val="IndexLink"/>
                <w:rtl w:val="true"/>
              </w:rPr>
              <w:t>ثنت</w:t>
            </w:r>
            <w:r>
              <w:rPr>
                <w:rStyle w:val="IndexLink"/>
                <w:rtl w:val="true"/>
              </w:rPr>
              <w:tab/>
            </w:r>
            <w:r>
              <w:rPr>
                <w:rStyle w:val="IndexLink"/>
              </w:rPr>
              <w:t>324</w:t>
            </w:r>
          </w:hyperlink>
        </w:p>
        <w:p>
          <w:pPr>
            <w:pStyle w:val="Contents5"/>
            <w:tabs>
              <w:tab w:val="clear" w:pos="7892"/>
              <w:tab w:val="right" w:pos="9026" w:leader="dot"/>
            </w:tabs>
            <w:rPr/>
          </w:pPr>
          <w:hyperlink w:anchor="__RefHeading___Toc7206930_3381743652">
            <w:r>
              <w:rPr>
                <w:webHidden/>
                <w:rStyle w:val="IndexLink"/>
                <w:rtl w:val="true"/>
              </w:rPr>
              <w:t>ت ث ف</w:t>
            </w:r>
            <w:r>
              <w:rPr>
                <w:rStyle w:val="IndexLink"/>
                <w:rtl w:val="true"/>
              </w:rPr>
              <w:tab/>
            </w:r>
            <w:r>
              <w:rPr>
                <w:rStyle w:val="IndexLink"/>
              </w:rPr>
              <w:t>324</w:t>
            </w:r>
          </w:hyperlink>
        </w:p>
        <w:p>
          <w:pPr>
            <w:pStyle w:val="Contents6"/>
            <w:tabs>
              <w:tab w:val="clear" w:pos="7609"/>
              <w:tab w:val="right" w:pos="9026" w:leader="dot"/>
            </w:tabs>
            <w:rPr/>
          </w:pPr>
          <w:hyperlink w:anchor="__RefHeading___Toc7206932_3381743652">
            <w:r>
              <w:rPr>
                <w:webHidden/>
                <w:rStyle w:val="IndexLink"/>
                <w:rtl w:val="true"/>
              </w:rPr>
              <w:t>اشارة</w:t>
            </w:r>
            <w:r>
              <w:rPr>
                <w:rStyle w:val="IndexLink"/>
                <w:rtl w:val="true"/>
              </w:rPr>
              <w:tab/>
            </w:r>
            <w:r>
              <w:rPr>
                <w:rStyle w:val="IndexLink"/>
              </w:rPr>
              <w:t>324</w:t>
            </w:r>
          </w:hyperlink>
        </w:p>
        <w:p>
          <w:pPr>
            <w:pStyle w:val="Contents6"/>
            <w:tabs>
              <w:tab w:val="clear" w:pos="7609"/>
              <w:tab w:val="right" w:pos="9026" w:leader="dot"/>
            </w:tabs>
            <w:rPr/>
          </w:pPr>
          <w:hyperlink w:anchor="__RefHeading___Toc7206934_3381743652">
            <w:r>
              <w:rPr>
                <w:webHidden/>
                <w:rStyle w:val="IndexLink"/>
                <w:rtl w:val="true"/>
              </w:rPr>
              <w:t>تفث</w:t>
            </w:r>
            <w:r>
              <w:rPr>
                <w:rStyle w:val="IndexLink"/>
                <w:rtl w:val="true"/>
              </w:rPr>
              <w:tab/>
            </w:r>
            <w:r>
              <w:rPr>
                <w:rStyle w:val="IndexLink"/>
              </w:rPr>
              <w:t>325</w:t>
            </w:r>
          </w:hyperlink>
        </w:p>
        <w:p>
          <w:pPr>
            <w:pStyle w:val="Contents5"/>
            <w:tabs>
              <w:tab w:val="clear" w:pos="7892"/>
              <w:tab w:val="right" w:pos="9026" w:leader="dot"/>
            </w:tabs>
            <w:rPr/>
          </w:pPr>
          <w:hyperlink w:anchor="__RefHeading___Toc7206936_3381743652">
            <w:r>
              <w:rPr>
                <w:webHidden/>
                <w:rStyle w:val="IndexLink"/>
                <w:rtl w:val="true"/>
              </w:rPr>
              <w:t>ت ث ب</w:t>
            </w:r>
            <w:r>
              <w:rPr>
                <w:rStyle w:val="IndexLink"/>
                <w:rtl w:val="true"/>
              </w:rPr>
              <w:tab/>
            </w:r>
            <w:r>
              <w:rPr>
                <w:rStyle w:val="IndexLink"/>
              </w:rPr>
              <w:t>326</w:t>
            </w:r>
          </w:hyperlink>
        </w:p>
        <w:p>
          <w:pPr>
            <w:pStyle w:val="Contents6"/>
            <w:tabs>
              <w:tab w:val="clear" w:pos="7609"/>
              <w:tab w:val="right" w:pos="9026" w:leader="dot"/>
            </w:tabs>
            <w:rPr/>
          </w:pPr>
          <w:hyperlink w:anchor="__RefHeading___Toc7206938_3381743652">
            <w:r>
              <w:rPr>
                <w:webHidden/>
                <w:rStyle w:val="IndexLink"/>
                <w:rtl w:val="true"/>
              </w:rPr>
              <w:t>اشارة</w:t>
            </w:r>
            <w:r>
              <w:rPr>
                <w:rStyle w:val="IndexLink"/>
                <w:rtl w:val="true"/>
              </w:rPr>
              <w:tab/>
            </w:r>
            <w:r>
              <w:rPr>
                <w:rStyle w:val="IndexLink"/>
              </w:rPr>
              <w:t>326</w:t>
            </w:r>
          </w:hyperlink>
        </w:p>
        <w:p>
          <w:pPr>
            <w:pStyle w:val="Contents6"/>
            <w:tabs>
              <w:tab w:val="clear" w:pos="7609"/>
              <w:tab w:val="right" w:pos="9026" w:leader="dot"/>
            </w:tabs>
            <w:rPr/>
          </w:pPr>
          <w:hyperlink w:anchor="__RefHeading___Toc7206940_3381743652">
            <w:r>
              <w:rPr>
                <w:webHidden/>
                <w:rStyle w:val="IndexLink"/>
                <w:rtl w:val="true"/>
              </w:rPr>
              <w:t>ثبت</w:t>
            </w:r>
            <w:r>
              <w:rPr>
                <w:rStyle w:val="IndexLink"/>
                <w:rtl w:val="true"/>
              </w:rPr>
              <w:tab/>
            </w:r>
            <w:r>
              <w:rPr>
                <w:rStyle w:val="IndexLink"/>
              </w:rPr>
              <w:t>326</w:t>
            </w:r>
          </w:hyperlink>
        </w:p>
        <w:p>
          <w:pPr>
            <w:pStyle w:val="Contents5"/>
            <w:tabs>
              <w:tab w:val="clear" w:pos="7892"/>
              <w:tab w:val="right" w:pos="9026" w:leader="dot"/>
            </w:tabs>
            <w:rPr/>
          </w:pPr>
          <w:hyperlink w:anchor="__RefHeading___Toc7206942_3381743652">
            <w:r>
              <w:rPr>
                <w:webHidden/>
                <w:rStyle w:val="IndexLink"/>
                <w:rtl w:val="true"/>
              </w:rPr>
              <w:t>ت ث م</w:t>
            </w:r>
            <w:r>
              <w:rPr>
                <w:rStyle w:val="IndexLink"/>
                <w:rtl w:val="true"/>
              </w:rPr>
              <w:tab/>
            </w:r>
            <w:r>
              <w:rPr>
                <w:rStyle w:val="IndexLink"/>
              </w:rPr>
              <w:t>327</w:t>
            </w:r>
          </w:hyperlink>
        </w:p>
        <w:p>
          <w:pPr>
            <w:pStyle w:val="Contents6"/>
            <w:tabs>
              <w:tab w:val="clear" w:pos="7609"/>
              <w:tab w:val="right" w:pos="9026" w:leader="dot"/>
            </w:tabs>
            <w:rPr/>
          </w:pPr>
          <w:hyperlink w:anchor="__RefHeading___Toc7206944_3381743652">
            <w:r>
              <w:rPr>
                <w:webHidden/>
                <w:rStyle w:val="IndexLink"/>
                <w:rtl w:val="true"/>
              </w:rPr>
              <w:t>اشارة</w:t>
            </w:r>
            <w:r>
              <w:rPr>
                <w:rStyle w:val="IndexLink"/>
                <w:rtl w:val="true"/>
              </w:rPr>
              <w:tab/>
            </w:r>
            <w:r>
              <w:rPr>
                <w:rStyle w:val="IndexLink"/>
              </w:rPr>
              <w:t>327</w:t>
            </w:r>
          </w:hyperlink>
        </w:p>
        <w:p>
          <w:pPr>
            <w:pStyle w:val="Contents6"/>
            <w:tabs>
              <w:tab w:val="clear" w:pos="7609"/>
              <w:tab w:val="right" w:pos="9026" w:leader="dot"/>
            </w:tabs>
            <w:rPr/>
          </w:pPr>
          <w:hyperlink w:anchor="__RefHeading___Toc7206946_3381743652">
            <w:r>
              <w:rPr>
                <w:webHidden/>
                <w:rStyle w:val="IndexLink"/>
                <w:rtl w:val="true"/>
              </w:rPr>
              <w:t>[</w:t>
            </w:r>
            <w:r>
              <w:rPr>
                <w:rStyle w:val="IndexLink"/>
                <w:rtl w:val="true"/>
              </w:rPr>
              <w:t>ثمت</w:t>
            </w:r>
            <w:r>
              <w:rPr>
                <w:rStyle w:val="IndexLink"/>
                <w:rtl w:val="true"/>
              </w:rPr>
              <w:t>]</w:t>
              <w:tab/>
            </w:r>
            <w:r>
              <w:rPr>
                <w:rStyle w:val="IndexLink"/>
              </w:rPr>
              <w:t>327</w:t>
            </w:r>
          </w:hyperlink>
        </w:p>
        <w:p>
          <w:pPr>
            <w:pStyle w:val="Contents4"/>
            <w:tabs>
              <w:tab w:val="clear" w:pos="8176"/>
              <w:tab w:val="right" w:pos="9026" w:leader="dot"/>
            </w:tabs>
            <w:rPr/>
          </w:pPr>
          <w:hyperlink w:anchor="__RefHeading___Toc7206948_3381743652">
            <w:r>
              <w:rPr>
                <w:webHidden/>
                <w:rStyle w:val="IndexLink"/>
                <w:rtl w:val="true"/>
              </w:rPr>
              <w:t>(</w:t>
            </w:r>
            <w:r>
              <w:rPr>
                <w:rStyle w:val="IndexLink"/>
                <w:rtl w:val="true"/>
              </w:rPr>
              <w:t>أبواب</w:t>
            </w:r>
            <w:r>
              <w:rPr>
                <w:rStyle w:val="IndexLink"/>
                <w:rtl w:val="true"/>
              </w:rPr>
              <w:t xml:space="preserve">) </w:t>
            </w:r>
            <w:r>
              <w:rPr>
                <w:rStyle w:val="IndexLink"/>
                <w:rtl w:val="true"/>
              </w:rPr>
              <w:t>التَّاء والراء</w:t>
            </w:r>
            <w:r>
              <w:rPr>
                <w:rStyle w:val="IndexLink"/>
                <w:rtl w:val="true"/>
              </w:rPr>
              <w:tab/>
            </w:r>
            <w:r>
              <w:rPr>
                <w:rStyle w:val="IndexLink"/>
              </w:rPr>
              <w:t>327</w:t>
            </w:r>
          </w:hyperlink>
        </w:p>
        <w:p>
          <w:pPr>
            <w:pStyle w:val="Contents5"/>
            <w:tabs>
              <w:tab w:val="clear" w:pos="7892"/>
              <w:tab w:val="right" w:pos="9026" w:leader="dot"/>
            </w:tabs>
            <w:rPr/>
          </w:pPr>
          <w:hyperlink w:anchor="__RefHeading___Toc7206950_3381743652">
            <w:r>
              <w:rPr>
                <w:webHidden/>
                <w:rStyle w:val="IndexLink"/>
                <w:rtl w:val="true"/>
              </w:rPr>
              <w:t>ت ر ل</w:t>
            </w:r>
            <w:r>
              <w:rPr>
                <w:rStyle w:val="IndexLink"/>
                <w:rtl w:val="true"/>
              </w:rPr>
              <w:tab/>
            </w:r>
            <w:r>
              <w:rPr>
                <w:rStyle w:val="IndexLink"/>
              </w:rPr>
              <w:t>327</w:t>
            </w:r>
          </w:hyperlink>
        </w:p>
        <w:p>
          <w:pPr>
            <w:pStyle w:val="Contents6"/>
            <w:tabs>
              <w:tab w:val="clear" w:pos="7609"/>
              <w:tab w:val="right" w:pos="9026" w:leader="dot"/>
            </w:tabs>
            <w:rPr/>
          </w:pPr>
          <w:hyperlink w:anchor="__RefHeading___Toc7206952_3381743652">
            <w:r>
              <w:rPr>
                <w:webHidden/>
                <w:rStyle w:val="IndexLink"/>
                <w:rtl w:val="true"/>
              </w:rPr>
              <w:t>اشارة</w:t>
            </w:r>
            <w:r>
              <w:rPr>
                <w:rStyle w:val="IndexLink"/>
                <w:rtl w:val="true"/>
              </w:rPr>
              <w:tab/>
            </w:r>
            <w:r>
              <w:rPr>
                <w:rStyle w:val="IndexLink"/>
              </w:rPr>
              <w:t>327</w:t>
            </w:r>
          </w:hyperlink>
        </w:p>
        <w:p>
          <w:pPr>
            <w:pStyle w:val="Contents6"/>
            <w:tabs>
              <w:tab w:val="clear" w:pos="7609"/>
              <w:tab w:val="right" w:pos="9026" w:leader="dot"/>
            </w:tabs>
            <w:rPr/>
          </w:pPr>
          <w:hyperlink w:anchor="__RefHeading___Toc7206954_3381743652">
            <w:r>
              <w:rPr>
                <w:webHidden/>
                <w:rStyle w:val="IndexLink"/>
                <w:rtl w:val="true"/>
              </w:rPr>
              <w:t>رتل</w:t>
            </w:r>
            <w:r>
              <w:rPr>
                <w:rStyle w:val="IndexLink"/>
                <w:rtl w:val="true"/>
              </w:rPr>
              <w:tab/>
            </w:r>
            <w:r>
              <w:rPr>
                <w:rStyle w:val="IndexLink"/>
              </w:rPr>
              <w:t>327</w:t>
            </w:r>
          </w:hyperlink>
        </w:p>
        <w:p>
          <w:pPr>
            <w:pStyle w:val="Contents5"/>
            <w:tabs>
              <w:tab w:val="clear" w:pos="7892"/>
              <w:tab w:val="right" w:pos="9026" w:leader="dot"/>
            </w:tabs>
            <w:rPr/>
          </w:pPr>
          <w:hyperlink w:anchor="__RefHeading___Toc7206956_3381743652">
            <w:r>
              <w:rPr>
                <w:webHidden/>
                <w:rStyle w:val="IndexLink"/>
                <w:rtl w:val="true"/>
              </w:rPr>
              <w:t>ت ر ن</w:t>
            </w:r>
            <w:r>
              <w:rPr>
                <w:rStyle w:val="IndexLink"/>
                <w:rtl w:val="true"/>
              </w:rPr>
              <w:tab/>
            </w:r>
            <w:r>
              <w:rPr>
                <w:rStyle w:val="IndexLink"/>
              </w:rPr>
              <w:t>327</w:t>
            </w:r>
          </w:hyperlink>
        </w:p>
        <w:p>
          <w:pPr>
            <w:pStyle w:val="Contents6"/>
            <w:tabs>
              <w:tab w:val="clear" w:pos="7609"/>
              <w:tab w:val="right" w:pos="9026" w:leader="dot"/>
            </w:tabs>
            <w:rPr/>
          </w:pPr>
          <w:hyperlink w:anchor="__RefHeading___Toc7206958_3381743652">
            <w:r>
              <w:rPr>
                <w:webHidden/>
                <w:rStyle w:val="IndexLink"/>
                <w:rtl w:val="true"/>
              </w:rPr>
              <w:t>اشارة</w:t>
            </w:r>
            <w:r>
              <w:rPr>
                <w:rStyle w:val="IndexLink"/>
                <w:rtl w:val="true"/>
              </w:rPr>
              <w:tab/>
            </w:r>
            <w:r>
              <w:rPr>
                <w:rStyle w:val="IndexLink"/>
              </w:rPr>
              <w:t>327</w:t>
            </w:r>
          </w:hyperlink>
        </w:p>
        <w:p>
          <w:pPr>
            <w:pStyle w:val="Contents6"/>
            <w:tabs>
              <w:tab w:val="clear" w:pos="7609"/>
              <w:tab w:val="right" w:pos="9026" w:leader="dot"/>
            </w:tabs>
            <w:rPr/>
          </w:pPr>
          <w:hyperlink w:anchor="__RefHeading___Toc7206960_3381743652">
            <w:r>
              <w:rPr>
                <w:webHidden/>
                <w:rStyle w:val="IndexLink"/>
                <w:rtl w:val="true"/>
              </w:rPr>
              <w:t>[</w:t>
            </w:r>
            <w:r>
              <w:rPr>
                <w:rStyle w:val="IndexLink"/>
                <w:rtl w:val="true"/>
              </w:rPr>
              <w:t>رتن</w:t>
            </w:r>
            <w:r>
              <w:rPr>
                <w:rStyle w:val="IndexLink"/>
                <w:rtl w:val="true"/>
              </w:rPr>
              <w:t>]</w:t>
              <w:tab/>
            </w:r>
            <w:r>
              <w:rPr>
                <w:rStyle w:val="IndexLink"/>
              </w:rPr>
              <w:t>328</w:t>
            </w:r>
          </w:hyperlink>
        </w:p>
        <w:p>
          <w:pPr>
            <w:pStyle w:val="Contents6"/>
            <w:tabs>
              <w:tab w:val="clear" w:pos="7609"/>
              <w:tab w:val="right" w:pos="9026" w:leader="dot"/>
            </w:tabs>
            <w:rPr/>
          </w:pPr>
          <w:hyperlink w:anchor="__RefHeading___Toc7206962_3381743652">
            <w:r>
              <w:rPr>
                <w:webHidden/>
                <w:rStyle w:val="IndexLink"/>
                <w:rtl w:val="true"/>
              </w:rPr>
              <w:t>تنر</w:t>
            </w:r>
            <w:r>
              <w:rPr>
                <w:rStyle w:val="IndexLink"/>
                <w:rtl w:val="true"/>
              </w:rPr>
              <w:tab/>
            </w:r>
            <w:r>
              <w:rPr>
                <w:rStyle w:val="IndexLink"/>
              </w:rPr>
              <w:t>329</w:t>
            </w:r>
          </w:hyperlink>
        </w:p>
        <w:p>
          <w:pPr>
            <w:pStyle w:val="Contents6"/>
            <w:tabs>
              <w:tab w:val="clear" w:pos="7609"/>
              <w:tab w:val="right" w:pos="9026" w:leader="dot"/>
            </w:tabs>
            <w:rPr/>
          </w:pPr>
          <w:hyperlink w:anchor="__RefHeading___Toc7206964_3381743652">
            <w:r>
              <w:rPr>
                <w:webHidden/>
                <w:rStyle w:val="IndexLink"/>
                <w:rtl w:val="true"/>
              </w:rPr>
              <w:t>نتر</w:t>
            </w:r>
            <w:r>
              <w:rPr>
                <w:rStyle w:val="IndexLink"/>
                <w:rtl w:val="true"/>
              </w:rPr>
              <w:tab/>
            </w:r>
            <w:r>
              <w:rPr>
                <w:rStyle w:val="IndexLink"/>
              </w:rPr>
              <w:t>329</w:t>
            </w:r>
          </w:hyperlink>
        </w:p>
        <w:p>
          <w:pPr>
            <w:pStyle w:val="Contents6"/>
            <w:tabs>
              <w:tab w:val="clear" w:pos="7609"/>
              <w:tab w:val="right" w:pos="9026" w:leader="dot"/>
            </w:tabs>
            <w:rPr/>
          </w:pPr>
          <w:hyperlink w:anchor="__RefHeading___Toc7206966_3381743652">
            <w:r>
              <w:rPr>
                <w:webHidden/>
                <w:rStyle w:val="IndexLink"/>
                <w:rtl w:val="true"/>
              </w:rPr>
              <w:t>ترن</w:t>
            </w:r>
            <w:r>
              <w:rPr>
                <w:rStyle w:val="IndexLink"/>
                <w:rtl w:val="true"/>
              </w:rPr>
              <w:tab/>
            </w:r>
            <w:r>
              <w:rPr>
                <w:rStyle w:val="IndexLink"/>
              </w:rPr>
              <w:t>329</w:t>
            </w:r>
          </w:hyperlink>
        </w:p>
        <w:p>
          <w:pPr>
            <w:pStyle w:val="Contents5"/>
            <w:tabs>
              <w:tab w:val="clear" w:pos="7892"/>
              <w:tab w:val="right" w:pos="9026" w:leader="dot"/>
            </w:tabs>
            <w:rPr/>
          </w:pPr>
          <w:hyperlink w:anchor="__RefHeading___Toc7206968_3381743652">
            <w:r>
              <w:rPr>
                <w:webHidden/>
                <w:rStyle w:val="IndexLink"/>
                <w:rtl w:val="true"/>
              </w:rPr>
              <w:t>[</w:t>
            </w:r>
            <w:r>
              <w:rPr>
                <w:rStyle w:val="IndexLink"/>
                <w:rtl w:val="true"/>
              </w:rPr>
              <w:t>ت ر ف</w:t>
            </w:r>
            <w:r>
              <w:rPr>
                <w:rStyle w:val="IndexLink"/>
                <w:rtl w:val="true"/>
              </w:rPr>
              <w:t>]</w:t>
              <w:tab/>
            </w:r>
            <w:r>
              <w:rPr>
                <w:rStyle w:val="IndexLink"/>
              </w:rPr>
              <w:t>330</w:t>
            </w:r>
          </w:hyperlink>
        </w:p>
        <w:p>
          <w:pPr>
            <w:pStyle w:val="Contents6"/>
            <w:tabs>
              <w:tab w:val="clear" w:pos="7609"/>
              <w:tab w:val="right" w:pos="9026" w:leader="dot"/>
            </w:tabs>
            <w:rPr/>
          </w:pPr>
          <w:hyperlink w:anchor="__RefHeading___Toc7206970_3381743652">
            <w:r>
              <w:rPr>
                <w:webHidden/>
                <w:rStyle w:val="IndexLink"/>
                <w:rtl w:val="true"/>
              </w:rPr>
              <w:t>اشارة</w:t>
            </w:r>
            <w:r>
              <w:rPr>
                <w:rStyle w:val="IndexLink"/>
                <w:rtl w:val="true"/>
              </w:rPr>
              <w:tab/>
            </w:r>
            <w:r>
              <w:rPr>
                <w:rStyle w:val="IndexLink"/>
              </w:rPr>
              <w:t>330</w:t>
            </w:r>
          </w:hyperlink>
        </w:p>
        <w:p>
          <w:pPr>
            <w:pStyle w:val="Contents6"/>
            <w:tabs>
              <w:tab w:val="clear" w:pos="7609"/>
              <w:tab w:val="right" w:pos="9026" w:leader="dot"/>
            </w:tabs>
            <w:rPr/>
          </w:pPr>
          <w:hyperlink w:anchor="__RefHeading___Toc7206972_3381743652">
            <w:r>
              <w:rPr>
                <w:webHidden/>
                <w:rStyle w:val="IndexLink"/>
                <w:rtl w:val="true"/>
              </w:rPr>
              <w:t>[</w:t>
            </w:r>
            <w:r>
              <w:rPr>
                <w:rStyle w:val="IndexLink"/>
                <w:rtl w:val="true"/>
              </w:rPr>
              <w:t>ترف</w:t>
            </w:r>
            <w:r>
              <w:rPr>
                <w:rStyle w:val="IndexLink"/>
                <w:rtl w:val="true"/>
              </w:rPr>
              <w:t>]</w:t>
              <w:tab/>
            </w:r>
            <w:r>
              <w:rPr>
                <w:rStyle w:val="IndexLink"/>
              </w:rPr>
              <w:t>330</w:t>
            </w:r>
          </w:hyperlink>
        </w:p>
        <w:p>
          <w:pPr>
            <w:pStyle w:val="Contents6"/>
            <w:tabs>
              <w:tab w:val="clear" w:pos="7609"/>
              <w:tab w:val="right" w:pos="9026" w:leader="dot"/>
            </w:tabs>
            <w:rPr/>
          </w:pPr>
          <w:hyperlink w:anchor="__RefHeading___Toc7206974_3381743652">
            <w:r>
              <w:rPr>
                <w:webHidden/>
                <w:rStyle w:val="IndexLink"/>
                <w:rtl w:val="true"/>
              </w:rPr>
              <w:t>تفر</w:t>
            </w:r>
            <w:r>
              <w:rPr>
                <w:rStyle w:val="IndexLink"/>
                <w:rtl w:val="true"/>
              </w:rPr>
              <w:tab/>
            </w:r>
            <w:r>
              <w:rPr>
                <w:rStyle w:val="IndexLink"/>
              </w:rPr>
              <w:t>330</w:t>
            </w:r>
          </w:hyperlink>
        </w:p>
        <w:p>
          <w:pPr>
            <w:pStyle w:val="Contents6"/>
            <w:tabs>
              <w:tab w:val="clear" w:pos="7609"/>
              <w:tab w:val="right" w:pos="9026" w:leader="dot"/>
            </w:tabs>
            <w:rPr/>
          </w:pPr>
          <w:hyperlink w:anchor="__RefHeading___Toc7206976_3381743652">
            <w:r>
              <w:rPr>
                <w:webHidden/>
                <w:rStyle w:val="IndexLink"/>
                <w:rtl w:val="true"/>
              </w:rPr>
              <w:t>رفت</w:t>
            </w:r>
            <w:r>
              <w:rPr>
                <w:rStyle w:val="IndexLink"/>
                <w:rtl w:val="true"/>
              </w:rPr>
              <w:tab/>
            </w:r>
            <w:r>
              <w:rPr>
                <w:rStyle w:val="IndexLink"/>
              </w:rPr>
              <w:t>330</w:t>
            </w:r>
          </w:hyperlink>
        </w:p>
        <w:p>
          <w:pPr>
            <w:pStyle w:val="Contents6"/>
            <w:tabs>
              <w:tab w:val="clear" w:pos="7609"/>
              <w:tab w:val="right" w:pos="9026" w:leader="dot"/>
            </w:tabs>
            <w:rPr/>
          </w:pPr>
          <w:hyperlink w:anchor="__RefHeading___Toc7206978_3381743652">
            <w:r>
              <w:rPr>
                <w:webHidden/>
                <w:rStyle w:val="IndexLink"/>
                <w:rtl w:val="true"/>
              </w:rPr>
              <w:t>فرت</w:t>
            </w:r>
            <w:r>
              <w:rPr>
                <w:rStyle w:val="IndexLink"/>
                <w:rtl w:val="true"/>
              </w:rPr>
              <w:tab/>
            </w:r>
            <w:r>
              <w:rPr>
                <w:rStyle w:val="IndexLink"/>
              </w:rPr>
              <w:t>330</w:t>
            </w:r>
          </w:hyperlink>
        </w:p>
        <w:p>
          <w:pPr>
            <w:pStyle w:val="Contents6"/>
            <w:tabs>
              <w:tab w:val="clear" w:pos="7609"/>
              <w:tab w:val="right" w:pos="9026" w:leader="dot"/>
            </w:tabs>
            <w:rPr/>
          </w:pPr>
          <w:hyperlink w:anchor="__RefHeading___Toc7206980_3381743652">
            <w:r>
              <w:rPr>
                <w:webHidden/>
                <w:rStyle w:val="IndexLink"/>
                <w:rtl w:val="true"/>
              </w:rPr>
              <w:t>فتر</w:t>
            </w:r>
            <w:r>
              <w:rPr>
                <w:rStyle w:val="IndexLink"/>
                <w:rtl w:val="true"/>
              </w:rPr>
              <w:tab/>
            </w:r>
            <w:r>
              <w:rPr>
                <w:rStyle w:val="IndexLink"/>
              </w:rPr>
              <w:t>331</w:t>
            </w:r>
          </w:hyperlink>
        </w:p>
        <w:p>
          <w:pPr>
            <w:pStyle w:val="Contents5"/>
            <w:tabs>
              <w:tab w:val="clear" w:pos="7892"/>
              <w:tab w:val="right" w:pos="9026" w:leader="dot"/>
            </w:tabs>
            <w:rPr/>
          </w:pPr>
          <w:hyperlink w:anchor="__RefHeading___Toc7206982_3381743652">
            <w:r>
              <w:rPr>
                <w:webHidden/>
                <w:rStyle w:val="IndexLink"/>
                <w:rtl w:val="true"/>
              </w:rPr>
              <w:t>ت ر ب</w:t>
            </w:r>
            <w:r>
              <w:rPr>
                <w:rStyle w:val="IndexLink"/>
                <w:rtl w:val="true"/>
              </w:rPr>
              <w:tab/>
            </w:r>
            <w:r>
              <w:rPr>
                <w:rStyle w:val="IndexLink"/>
              </w:rPr>
              <w:t>332</w:t>
            </w:r>
          </w:hyperlink>
        </w:p>
        <w:p>
          <w:pPr>
            <w:pStyle w:val="Contents6"/>
            <w:tabs>
              <w:tab w:val="clear" w:pos="7609"/>
              <w:tab w:val="right" w:pos="9026" w:leader="dot"/>
            </w:tabs>
            <w:rPr/>
          </w:pPr>
          <w:hyperlink w:anchor="__RefHeading___Toc7206984_3381743652">
            <w:r>
              <w:rPr>
                <w:webHidden/>
                <w:rStyle w:val="IndexLink"/>
                <w:rtl w:val="true"/>
              </w:rPr>
              <w:t>اشارة</w:t>
            </w:r>
            <w:r>
              <w:rPr>
                <w:rStyle w:val="IndexLink"/>
                <w:rtl w:val="true"/>
              </w:rPr>
              <w:tab/>
            </w:r>
            <w:r>
              <w:rPr>
                <w:rStyle w:val="IndexLink"/>
              </w:rPr>
              <w:t>332</w:t>
            </w:r>
          </w:hyperlink>
        </w:p>
        <w:p>
          <w:pPr>
            <w:pStyle w:val="Contents6"/>
            <w:tabs>
              <w:tab w:val="clear" w:pos="7609"/>
              <w:tab w:val="right" w:pos="9026" w:leader="dot"/>
            </w:tabs>
            <w:rPr/>
          </w:pPr>
          <w:hyperlink w:anchor="__RefHeading___Toc7206986_3381743652">
            <w:r>
              <w:rPr>
                <w:webHidden/>
                <w:rStyle w:val="IndexLink"/>
                <w:rtl w:val="true"/>
              </w:rPr>
              <w:t>ترب</w:t>
            </w:r>
            <w:r>
              <w:rPr>
                <w:rStyle w:val="IndexLink"/>
                <w:rtl w:val="true"/>
              </w:rPr>
              <w:tab/>
            </w:r>
            <w:r>
              <w:rPr>
                <w:rStyle w:val="IndexLink"/>
              </w:rPr>
              <w:t>332</w:t>
            </w:r>
          </w:hyperlink>
        </w:p>
        <w:p>
          <w:pPr>
            <w:pStyle w:val="Contents6"/>
            <w:tabs>
              <w:tab w:val="clear" w:pos="7609"/>
              <w:tab w:val="right" w:pos="9026" w:leader="dot"/>
            </w:tabs>
            <w:rPr/>
          </w:pPr>
          <w:hyperlink w:anchor="__RefHeading___Toc7206988_3381743652">
            <w:r>
              <w:rPr>
                <w:webHidden/>
                <w:rStyle w:val="IndexLink"/>
                <w:rtl w:val="true"/>
              </w:rPr>
              <w:t>تبر</w:t>
            </w:r>
            <w:r>
              <w:rPr>
                <w:rStyle w:val="IndexLink"/>
                <w:rtl w:val="true"/>
              </w:rPr>
              <w:tab/>
            </w:r>
            <w:r>
              <w:rPr>
                <w:rStyle w:val="IndexLink"/>
              </w:rPr>
              <w:t>335</w:t>
            </w:r>
          </w:hyperlink>
        </w:p>
        <w:p>
          <w:pPr>
            <w:pStyle w:val="Contents6"/>
            <w:tabs>
              <w:tab w:val="clear" w:pos="7609"/>
              <w:tab w:val="right" w:pos="9026" w:leader="dot"/>
            </w:tabs>
            <w:rPr/>
          </w:pPr>
          <w:hyperlink w:anchor="__RefHeading___Toc7206990_3381743652">
            <w:r>
              <w:rPr>
                <w:webHidden/>
                <w:rStyle w:val="IndexLink"/>
                <w:rtl w:val="true"/>
              </w:rPr>
              <w:t>بتر</w:t>
            </w:r>
            <w:r>
              <w:rPr>
                <w:rStyle w:val="IndexLink"/>
                <w:rtl w:val="true"/>
              </w:rPr>
              <w:tab/>
            </w:r>
            <w:r>
              <w:rPr>
                <w:rStyle w:val="IndexLink"/>
              </w:rPr>
              <w:t>337</w:t>
            </w:r>
          </w:hyperlink>
        </w:p>
        <w:p>
          <w:pPr>
            <w:pStyle w:val="Contents6"/>
            <w:tabs>
              <w:tab w:val="clear" w:pos="7609"/>
              <w:tab w:val="right" w:pos="9026" w:leader="dot"/>
            </w:tabs>
            <w:rPr/>
          </w:pPr>
          <w:hyperlink w:anchor="__RefHeading___Toc7206992_3381743652">
            <w:r>
              <w:rPr>
                <w:webHidden/>
                <w:rStyle w:val="IndexLink"/>
                <w:rtl w:val="true"/>
              </w:rPr>
              <w:t>برت</w:t>
            </w:r>
            <w:r>
              <w:rPr>
                <w:rStyle w:val="IndexLink"/>
                <w:rtl w:val="true"/>
              </w:rPr>
              <w:tab/>
            </w:r>
            <w:r>
              <w:rPr>
                <w:rStyle w:val="IndexLink"/>
              </w:rPr>
              <w:t>337</w:t>
            </w:r>
          </w:hyperlink>
        </w:p>
        <w:p>
          <w:pPr>
            <w:pStyle w:val="Contents6"/>
            <w:tabs>
              <w:tab w:val="clear" w:pos="7609"/>
              <w:tab w:val="right" w:pos="9026" w:leader="dot"/>
            </w:tabs>
            <w:rPr/>
          </w:pPr>
          <w:hyperlink w:anchor="__RefHeading___Toc7206994_3381743652">
            <w:r>
              <w:rPr>
                <w:webHidden/>
                <w:rStyle w:val="IndexLink"/>
                <w:rtl w:val="true"/>
              </w:rPr>
              <w:t>ربت</w:t>
            </w:r>
            <w:r>
              <w:rPr>
                <w:rStyle w:val="IndexLink"/>
                <w:rtl w:val="true"/>
              </w:rPr>
              <w:tab/>
            </w:r>
            <w:r>
              <w:rPr>
                <w:rStyle w:val="IndexLink"/>
              </w:rPr>
              <w:t>338</w:t>
            </w:r>
          </w:hyperlink>
        </w:p>
        <w:p>
          <w:pPr>
            <w:pStyle w:val="Contents6"/>
            <w:tabs>
              <w:tab w:val="clear" w:pos="7609"/>
              <w:tab w:val="right" w:pos="9026" w:leader="dot"/>
            </w:tabs>
            <w:rPr/>
          </w:pPr>
          <w:hyperlink w:anchor="__RefHeading___Toc7206996_3381743652">
            <w:r>
              <w:rPr>
                <w:webHidden/>
                <w:rStyle w:val="IndexLink"/>
                <w:rtl w:val="true"/>
              </w:rPr>
              <w:t>رتب</w:t>
            </w:r>
            <w:r>
              <w:rPr>
                <w:rStyle w:val="IndexLink"/>
                <w:rtl w:val="true"/>
              </w:rPr>
              <w:tab/>
            </w:r>
            <w:r>
              <w:rPr>
                <w:rStyle w:val="IndexLink"/>
              </w:rPr>
              <w:t>338</w:t>
            </w:r>
          </w:hyperlink>
        </w:p>
        <w:p>
          <w:pPr>
            <w:pStyle w:val="Contents5"/>
            <w:tabs>
              <w:tab w:val="clear" w:pos="7892"/>
              <w:tab w:val="right" w:pos="9026" w:leader="dot"/>
            </w:tabs>
            <w:rPr/>
          </w:pPr>
          <w:hyperlink w:anchor="__RefHeading___Toc7206998_3381743652">
            <w:r>
              <w:rPr>
                <w:webHidden/>
                <w:rStyle w:val="IndexLink"/>
                <w:rtl w:val="true"/>
              </w:rPr>
              <w:t>ت ر م</w:t>
            </w:r>
            <w:r>
              <w:rPr>
                <w:rStyle w:val="IndexLink"/>
                <w:rtl w:val="true"/>
              </w:rPr>
              <w:tab/>
            </w:r>
            <w:r>
              <w:rPr>
                <w:rStyle w:val="IndexLink"/>
              </w:rPr>
              <w:t>338</w:t>
            </w:r>
          </w:hyperlink>
        </w:p>
        <w:p>
          <w:pPr>
            <w:pStyle w:val="Contents6"/>
            <w:tabs>
              <w:tab w:val="clear" w:pos="7609"/>
              <w:tab w:val="right" w:pos="9026" w:leader="dot"/>
            </w:tabs>
            <w:rPr/>
          </w:pPr>
          <w:hyperlink w:anchor="__RefHeading___Toc7207000_3381743652">
            <w:r>
              <w:rPr>
                <w:webHidden/>
                <w:rStyle w:val="IndexLink"/>
                <w:rtl w:val="true"/>
              </w:rPr>
              <w:t>اشارة</w:t>
            </w:r>
            <w:r>
              <w:rPr>
                <w:rStyle w:val="IndexLink"/>
                <w:rtl w:val="true"/>
              </w:rPr>
              <w:tab/>
            </w:r>
            <w:r>
              <w:rPr>
                <w:rStyle w:val="IndexLink"/>
              </w:rPr>
              <w:t>338</w:t>
            </w:r>
          </w:hyperlink>
        </w:p>
        <w:p>
          <w:pPr>
            <w:pStyle w:val="Contents6"/>
            <w:tabs>
              <w:tab w:val="clear" w:pos="7609"/>
              <w:tab w:val="right" w:pos="9026" w:leader="dot"/>
            </w:tabs>
            <w:rPr/>
          </w:pPr>
          <w:hyperlink w:anchor="__RefHeading___Toc7207002_3381743652">
            <w:r>
              <w:rPr>
                <w:webHidden/>
                <w:rStyle w:val="IndexLink"/>
                <w:rtl w:val="true"/>
              </w:rPr>
              <w:t>رتم</w:t>
            </w:r>
            <w:r>
              <w:rPr>
                <w:rStyle w:val="IndexLink"/>
                <w:rtl w:val="true"/>
              </w:rPr>
              <w:tab/>
            </w:r>
            <w:r>
              <w:rPr>
                <w:rStyle w:val="IndexLink"/>
              </w:rPr>
              <w:t>338</w:t>
            </w:r>
          </w:hyperlink>
        </w:p>
        <w:p>
          <w:pPr>
            <w:pStyle w:val="Contents6"/>
            <w:tabs>
              <w:tab w:val="clear" w:pos="7609"/>
              <w:tab w:val="right" w:pos="9026" w:leader="dot"/>
            </w:tabs>
            <w:rPr/>
          </w:pPr>
          <w:hyperlink w:anchor="__RefHeading___Toc7207004_3381743652">
            <w:r>
              <w:rPr>
                <w:webHidden/>
                <w:rStyle w:val="IndexLink"/>
                <w:rtl w:val="true"/>
              </w:rPr>
              <w:t>مرت</w:t>
            </w:r>
            <w:r>
              <w:rPr>
                <w:rStyle w:val="IndexLink"/>
                <w:rtl w:val="true"/>
              </w:rPr>
              <w:tab/>
            </w:r>
            <w:r>
              <w:rPr>
                <w:rStyle w:val="IndexLink"/>
              </w:rPr>
              <w:t>340</w:t>
            </w:r>
          </w:hyperlink>
        </w:p>
        <w:p>
          <w:pPr>
            <w:pStyle w:val="Contents6"/>
            <w:tabs>
              <w:tab w:val="clear" w:pos="7609"/>
              <w:tab w:val="right" w:pos="9026" w:leader="dot"/>
            </w:tabs>
            <w:rPr/>
          </w:pPr>
          <w:hyperlink w:anchor="__RefHeading___Toc7207006_3381743652">
            <w:r>
              <w:rPr>
                <w:webHidden/>
                <w:rStyle w:val="IndexLink"/>
                <w:rtl w:val="true"/>
              </w:rPr>
              <w:t>متر</w:t>
            </w:r>
            <w:r>
              <w:rPr>
                <w:rStyle w:val="IndexLink"/>
                <w:rtl w:val="true"/>
              </w:rPr>
              <w:tab/>
            </w:r>
            <w:r>
              <w:rPr>
                <w:rStyle w:val="IndexLink"/>
              </w:rPr>
              <w:t>340</w:t>
            </w:r>
          </w:hyperlink>
        </w:p>
        <w:p>
          <w:pPr>
            <w:pStyle w:val="Contents6"/>
            <w:tabs>
              <w:tab w:val="clear" w:pos="7609"/>
              <w:tab w:val="right" w:pos="9026" w:leader="dot"/>
            </w:tabs>
            <w:rPr/>
          </w:pPr>
          <w:hyperlink w:anchor="__RefHeading___Toc7207008_3381743652">
            <w:r>
              <w:rPr>
                <w:webHidden/>
                <w:rStyle w:val="IndexLink"/>
                <w:rtl w:val="true"/>
              </w:rPr>
              <w:t>ترم</w:t>
            </w:r>
            <w:r>
              <w:rPr>
                <w:rStyle w:val="IndexLink"/>
                <w:rtl w:val="true"/>
              </w:rPr>
              <w:tab/>
            </w:r>
            <w:r>
              <w:rPr>
                <w:rStyle w:val="IndexLink"/>
              </w:rPr>
              <w:t>341</w:t>
            </w:r>
          </w:hyperlink>
        </w:p>
        <w:p>
          <w:pPr>
            <w:pStyle w:val="Contents6"/>
            <w:tabs>
              <w:tab w:val="clear" w:pos="7609"/>
              <w:tab w:val="right" w:pos="9026" w:leader="dot"/>
            </w:tabs>
            <w:rPr/>
          </w:pPr>
          <w:hyperlink w:anchor="__RefHeading___Toc7207010_3381743652">
            <w:r>
              <w:rPr>
                <w:webHidden/>
                <w:rStyle w:val="IndexLink"/>
                <w:rtl w:val="true"/>
              </w:rPr>
              <w:t>تمر</w:t>
            </w:r>
            <w:r>
              <w:rPr>
                <w:rStyle w:val="IndexLink"/>
                <w:rtl w:val="true"/>
              </w:rPr>
              <w:tab/>
            </w:r>
            <w:r>
              <w:rPr>
                <w:rStyle w:val="IndexLink"/>
              </w:rPr>
              <w:t>341</w:t>
            </w:r>
          </w:hyperlink>
        </w:p>
        <w:p>
          <w:pPr>
            <w:pStyle w:val="Contents4"/>
            <w:tabs>
              <w:tab w:val="clear" w:pos="8176"/>
              <w:tab w:val="right" w:pos="9026" w:leader="dot"/>
            </w:tabs>
            <w:rPr/>
          </w:pPr>
          <w:hyperlink w:anchor="__RefHeading___Toc7207012_3381743652">
            <w:r>
              <w:rPr>
                <w:webHidden/>
                <w:rStyle w:val="IndexLink"/>
                <w:rtl w:val="true"/>
              </w:rPr>
              <w:t>(</w:t>
            </w:r>
            <w:r>
              <w:rPr>
                <w:rStyle w:val="IndexLink"/>
                <w:rtl w:val="true"/>
              </w:rPr>
              <w:t>أبواب</w:t>
            </w:r>
            <w:r>
              <w:rPr>
                <w:rStyle w:val="IndexLink"/>
                <w:rtl w:val="true"/>
              </w:rPr>
              <w:t xml:space="preserve">) </w:t>
            </w:r>
            <w:r>
              <w:rPr>
                <w:rStyle w:val="IndexLink"/>
                <w:rtl w:val="true"/>
              </w:rPr>
              <w:t>التَّاء واللام</w:t>
            </w:r>
            <w:r>
              <w:rPr>
                <w:rStyle w:val="IndexLink"/>
                <w:rtl w:val="true"/>
              </w:rPr>
              <w:tab/>
            </w:r>
            <w:r>
              <w:rPr>
                <w:rStyle w:val="IndexLink"/>
              </w:rPr>
              <w:t>344</w:t>
            </w:r>
          </w:hyperlink>
        </w:p>
        <w:p>
          <w:pPr>
            <w:pStyle w:val="Contents5"/>
            <w:tabs>
              <w:tab w:val="clear" w:pos="7892"/>
              <w:tab w:val="right" w:pos="9026" w:leader="dot"/>
            </w:tabs>
            <w:rPr/>
          </w:pPr>
          <w:hyperlink w:anchor="__RefHeading___Toc7207014_3381743652">
            <w:r>
              <w:rPr>
                <w:webHidden/>
                <w:rStyle w:val="IndexLink"/>
                <w:rtl w:val="true"/>
              </w:rPr>
              <w:t>[</w:t>
            </w:r>
            <w:r>
              <w:rPr>
                <w:rStyle w:val="IndexLink"/>
                <w:rtl w:val="true"/>
              </w:rPr>
              <w:t>ت ل ن</w:t>
            </w:r>
            <w:r>
              <w:rPr>
                <w:rStyle w:val="IndexLink"/>
                <w:rtl w:val="true"/>
              </w:rPr>
              <w:t>]</w:t>
              <w:tab/>
            </w:r>
            <w:r>
              <w:rPr>
                <w:rStyle w:val="IndexLink"/>
              </w:rPr>
              <w:t>344</w:t>
            </w:r>
          </w:hyperlink>
        </w:p>
        <w:p>
          <w:pPr>
            <w:pStyle w:val="Contents6"/>
            <w:tabs>
              <w:tab w:val="clear" w:pos="7609"/>
              <w:tab w:val="right" w:pos="9026" w:leader="dot"/>
            </w:tabs>
            <w:rPr/>
          </w:pPr>
          <w:hyperlink w:anchor="__RefHeading___Toc7207016_3381743652">
            <w:r>
              <w:rPr>
                <w:webHidden/>
                <w:rStyle w:val="IndexLink"/>
                <w:rtl w:val="true"/>
              </w:rPr>
              <w:t>اشارة</w:t>
            </w:r>
            <w:r>
              <w:rPr>
                <w:rStyle w:val="IndexLink"/>
                <w:rtl w:val="true"/>
              </w:rPr>
              <w:tab/>
            </w:r>
            <w:r>
              <w:rPr>
                <w:rStyle w:val="IndexLink"/>
              </w:rPr>
              <w:t>344</w:t>
            </w:r>
          </w:hyperlink>
        </w:p>
        <w:p>
          <w:pPr>
            <w:pStyle w:val="Contents6"/>
            <w:tabs>
              <w:tab w:val="clear" w:pos="7609"/>
              <w:tab w:val="right" w:pos="9026" w:leader="dot"/>
            </w:tabs>
            <w:rPr/>
          </w:pPr>
          <w:hyperlink w:anchor="__RefHeading___Toc7207018_3381743652">
            <w:r>
              <w:rPr>
                <w:webHidden/>
                <w:rStyle w:val="IndexLink"/>
                <w:rtl w:val="true"/>
              </w:rPr>
              <w:t>[</w:t>
            </w:r>
            <w:r>
              <w:rPr>
                <w:rStyle w:val="IndexLink"/>
                <w:rtl w:val="true"/>
              </w:rPr>
              <w:t>تنبل</w:t>
            </w:r>
            <w:r>
              <w:rPr>
                <w:rStyle w:val="IndexLink"/>
                <w:rtl w:val="true"/>
              </w:rPr>
              <w:t>]</w:t>
              <w:tab/>
            </w:r>
            <w:r>
              <w:rPr>
                <w:rStyle w:val="IndexLink"/>
              </w:rPr>
              <w:t>344</w:t>
            </w:r>
          </w:hyperlink>
        </w:p>
        <w:p>
          <w:pPr>
            <w:pStyle w:val="Contents6"/>
            <w:tabs>
              <w:tab w:val="clear" w:pos="7609"/>
              <w:tab w:val="right" w:pos="9026" w:leader="dot"/>
            </w:tabs>
            <w:rPr/>
          </w:pPr>
          <w:hyperlink w:anchor="__RefHeading___Toc7207020_3381743652">
            <w:r>
              <w:rPr>
                <w:webHidden/>
                <w:rStyle w:val="IndexLink"/>
                <w:rtl w:val="true"/>
              </w:rPr>
              <w:t>تلن</w:t>
            </w:r>
            <w:r>
              <w:rPr>
                <w:rStyle w:val="IndexLink"/>
                <w:rtl w:val="true"/>
              </w:rPr>
              <w:tab/>
            </w:r>
            <w:r>
              <w:rPr>
                <w:rStyle w:val="IndexLink"/>
              </w:rPr>
              <w:t>344</w:t>
            </w:r>
          </w:hyperlink>
        </w:p>
        <w:p>
          <w:pPr>
            <w:pStyle w:val="Contents6"/>
            <w:tabs>
              <w:tab w:val="clear" w:pos="7609"/>
              <w:tab w:val="right" w:pos="9026" w:leader="dot"/>
            </w:tabs>
            <w:rPr/>
          </w:pPr>
          <w:hyperlink w:anchor="__RefHeading___Toc7207022_3381743652">
            <w:r>
              <w:rPr>
                <w:webHidden/>
                <w:rStyle w:val="IndexLink"/>
                <w:rtl w:val="true"/>
              </w:rPr>
              <w:t xml:space="preserve">نتل </w:t>
            </w:r>
            <w:r>
              <w:rPr>
                <w:rStyle w:val="IndexLink"/>
                <w:rtl w:val="true"/>
              </w:rPr>
              <w:t>- [</w:t>
            </w:r>
            <w:r>
              <w:rPr>
                <w:rStyle w:val="IndexLink"/>
                <w:rtl w:val="true"/>
              </w:rPr>
              <w:t>تنتل</w:t>
            </w:r>
            <w:r>
              <w:rPr>
                <w:rStyle w:val="IndexLink"/>
                <w:rtl w:val="true"/>
              </w:rPr>
              <w:t>]</w:t>
              <w:tab/>
            </w:r>
            <w:r>
              <w:rPr>
                <w:rStyle w:val="IndexLink"/>
              </w:rPr>
              <w:t>344</w:t>
            </w:r>
          </w:hyperlink>
        </w:p>
        <w:p>
          <w:pPr>
            <w:pStyle w:val="Contents5"/>
            <w:tabs>
              <w:tab w:val="clear" w:pos="7892"/>
              <w:tab w:val="right" w:pos="9026" w:leader="dot"/>
            </w:tabs>
            <w:rPr/>
          </w:pPr>
          <w:hyperlink w:anchor="__RefHeading___Toc7207024_3381743652">
            <w:r>
              <w:rPr>
                <w:webHidden/>
                <w:rStyle w:val="IndexLink"/>
                <w:rtl w:val="true"/>
              </w:rPr>
              <w:t>ت ل ف</w:t>
            </w:r>
            <w:r>
              <w:rPr>
                <w:rStyle w:val="IndexLink"/>
                <w:rtl w:val="true"/>
              </w:rPr>
              <w:tab/>
            </w:r>
            <w:r>
              <w:rPr>
                <w:rStyle w:val="IndexLink"/>
              </w:rPr>
              <w:t>346</w:t>
            </w:r>
          </w:hyperlink>
        </w:p>
        <w:p>
          <w:pPr>
            <w:pStyle w:val="Contents6"/>
            <w:tabs>
              <w:tab w:val="clear" w:pos="7609"/>
              <w:tab w:val="right" w:pos="9026" w:leader="dot"/>
            </w:tabs>
            <w:rPr/>
          </w:pPr>
          <w:hyperlink w:anchor="__RefHeading___Toc7207026_3381743652">
            <w:r>
              <w:rPr>
                <w:webHidden/>
                <w:rStyle w:val="IndexLink"/>
                <w:rtl w:val="true"/>
              </w:rPr>
              <w:t>اشارة</w:t>
            </w:r>
            <w:r>
              <w:rPr>
                <w:rStyle w:val="IndexLink"/>
                <w:rtl w:val="true"/>
              </w:rPr>
              <w:tab/>
            </w:r>
            <w:r>
              <w:rPr>
                <w:rStyle w:val="IndexLink"/>
              </w:rPr>
              <w:t>346</w:t>
            </w:r>
          </w:hyperlink>
        </w:p>
        <w:p>
          <w:pPr>
            <w:pStyle w:val="Contents6"/>
            <w:tabs>
              <w:tab w:val="clear" w:pos="7609"/>
              <w:tab w:val="right" w:pos="9026" w:leader="dot"/>
            </w:tabs>
            <w:rPr/>
          </w:pPr>
          <w:hyperlink w:anchor="__RefHeading___Toc7207028_3381743652">
            <w:r>
              <w:rPr>
                <w:webHidden/>
                <w:rStyle w:val="IndexLink"/>
                <w:rtl w:val="true"/>
              </w:rPr>
              <w:t>تلف</w:t>
            </w:r>
            <w:r>
              <w:rPr>
                <w:rStyle w:val="IndexLink"/>
                <w:rtl w:val="true"/>
              </w:rPr>
              <w:tab/>
            </w:r>
            <w:r>
              <w:rPr>
                <w:rStyle w:val="IndexLink"/>
              </w:rPr>
              <w:t>346</w:t>
            </w:r>
          </w:hyperlink>
        </w:p>
        <w:p>
          <w:pPr>
            <w:pStyle w:val="Contents6"/>
            <w:tabs>
              <w:tab w:val="clear" w:pos="7609"/>
              <w:tab w:val="right" w:pos="9026" w:leader="dot"/>
            </w:tabs>
            <w:rPr/>
          </w:pPr>
          <w:hyperlink w:anchor="__RefHeading___Toc7207030_3381743652">
            <w:r>
              <w:rPr>
                <w:webHidden/>
                <w:rStyle w:val="IndexLink"/>
                <w:rtl w:val="true"/>
              </w:rPr>
              <w:t>تفل</w:t>
            </w:r>
            <w:r>
              <w:rPr>
                <w:rStyle w:val="IndexLink"/>
                <w:rtl w:val="true"/>
              </w:rPr>
              <w:tab/>
            </w:r>
            <w:r>
              <w:rPr>
                <w:rStyle w:val="IndexLink"/>
              </w:rPr>
              <w:t>346</w:t>
            </w:r>
          </w:hyperlink>
        </w:p>
        <w:p>
          <w:pPr>
            <w:pStyle w:val="Contents6"/>
            <w:tabs>
              <w:tab w:val="clear" w:pos="7609"/>
              <w:tab w:val="right" w:pos="9026" w:leader="dot"/>
            </w:tabs>
            <w:rPr/>
          </w:pPr>
          <w:hyperlink w:anchor="__RefHeading___Toc7207032_3381743652">
            <w:r>
              <w:rPr>
                <w:webHidden/>
                <w:rStyle w:val="IndexLink"/>
                <w:rtl w:val="true"/>
              </w:rPr>
              <w:t>لفت</w:t>
            </w:r>
            <w:r>
              <w:rPr>
                <w:rStyle w:val="IndexLink"/>
                <w:rtl w:val="true"/>
              </w:rPr>
              <w:tab/>
            </w:r>
            <w:r>
              <w:rPr>
                <w:rStyle w:val="IndexLink"/>
              </w:rPr>
              <w:t>348</w:t>
            </w:r>
          </w:hyperlink>
        </w:p>
        <w:p>
          <w:pPr>
            <w:pStyle w:val="Contents6"/>
            <w:tabs>
              <w:tab w:val="clear" w:pos="7609"/>
              <w:tab w:val="right" w:pos="9026" w:leader="dot"/>
            </w:tabs>
            <w:rPr/>
          </w:pPr>
          <w:hyperlink w:anchor="__RefHeading___Toc7207034_3381743652">
            <w:r>
              <w:rPr>
                <w:webHidden/>
                <w:rStyle w:val="IndexLink"/>
                <w:rtl w:val="true"/>
              </w:rPr>
              <w:t>فلت</w:t>
            </w:r>
            <w:r>
              <w:rPr>
                <w:rStyle w:val="IndexLink"/>
                <w:rtl w:val="true"/>
              </w:rPr>
              <w:tab/>
            </w:r>
            <w:r>
              <w:rPr>
                <w:rStyle w:val="IndexLink"/>
              </w:rPr>
              <w:t>349</w:t>
            </w:r>
          </w:hyperlink>
        </w:p>
        <w:p>
          <w:pPr>
            <w:pStyle w:val="Contents6"/>
            <w:tabs>
              <w:tab w:val="clear" w:pos="7609"/>
              <w:tab w:val="right" w:pos="9026" w:leader="dot"/>
            </w:tabs>
            <w:rPr/>
          </w:pPr>
          <w:hyperlink w:anchor="__RefHeading___Toc7207036_3381743652">
            <w:r>
              <w:rPr>
                <w:webHidden/>
                <w:rStyle w:val="IndexLink"/>
                <w:rtl w:val="true"/>
              </w:rPr>
              <w:t>فتل</w:t>
            </w:r>
            <w:r>
              <w:rPr>
                <w:rStyle w:val="IndexLink"/>
                <w:rtl w:val="true"/>
              </w:rPr>
              <w:tab/>
            </w:r>
            <w:r>
              <w:rPr>
                <w:rStyle w:val="IndexLink"/>
              </w:rPr>
              <w:t>350</w:t>
            </w:r>
          </w:hyperlink>
        </w:p>
        <w:p>
          <w:pPr>
            <w:pStyle w:val="Contents5"/>
            <w:tabs>
              <w:tab w:val="clear" w:pos="7892"/>
              <w:tab w:val="right" w:pos="9026" w:leader="dot"/>
            </w:tabs>
            <w:rPr/>
          </w:pPr>
          <w:hyperlink w:anchor="__RefHeading___Toc7207038_3381743652">
            <w:r>
              <w:rPr>
                <w:webHidden/>
                <w:rStyle w:val="IndexLink"/>
                <w:rtl w:val="true"/>
              </w:rPr>
              <w:t>ت ل ب</w:t>
            </w:r>
            <w:r>
              <w:rPr>
                <w:rStyle w:val="IndexLink"/>
                <w:rtl w:val="true"/>
              </w:rPr>
              <w:tab/>
            </w:r>
            <w:r>
              <w:rPr>
                <w:rStyle w:val="IndexLink"/>
              </w:rPr>
              <w:t>351</w:t>
            </w:r>
          </w:hyperlink>
        </w:p>
        <w:p>
          <w:pPr>
            <w:pStyle w:val="Contents6"/>
            <w:tabs>
              <w:tab w:val="clear" w:pos="7609"/>
              <w:tab w:val="right" w:pos="9026" w:leader="dot"/>
            </w:tabs>
            <w:rPr/>
          </w:pPr>
          <w:hyperlink w:anchor="__RefHeading___Toc7207040_3381743652">
            <w:r>
              <w:rPr>
                <w:webHidden/>
                <w:rStyle w:val="IndexLink"/>
                <w:rtl w:val="true"/>
              </w:rPr>
              <w:t>اشارة</w:t>
            </w:r>
            <w:r>
              <w:rPr>
                <w:rStyle w:val="IndexLink"/>
                <w:rtl w:val="true"/>
              </w:rPr>
              <w:tab/>
            </w:r>
            <w:r>
              <w:rPr>
                <w:rStyle w:val="IndexLink"/>
              </w:rPr>
              <w:t>351</w:t>
            </w:r>
          </w:hyperlink>
        </w:p>
        <w:p>
          <w:pPr>
            <w:pStyle w:val="Contents6"/>
            <w:tabs>
              <w:tab w:val="clear" w:pos="7609"/>
              <w:tab w:val="right" w:pos="9026" w:leader="dot"/>
            </w:tabs>
            <w:rPr/>
          </w:pPr>
          <w:hyperlink w:anchor="__RefHeading___Toc7207042_3381743652">
            <w:r>
              <w:rPr>
                <w:webHidden/>
                <w:rStyle w:val="IndexLink"/>
                <w:rtl w:val="true"/>
              </w:rPr>
              <w:t>تلب</w:t>
            </w:r>
            <w:r>
              <w:rPr>
                <w:rStyle w:val="IndexLink"/>
                <w:rtl w:val="true"/>
              </w:rPr>
              <w:tab/>
            </w:r>
            <w:r>
              <w:rPr>
                <w:rStyle w:val="IndexLink"/>
              </w:rPr>
              <w:t>351</w:t>
            </w:r>
          </w:hyperlink>
        </w:p>
        <w:p>
          <w:pPr>
            <w:pStyle w:val="Contents6"/>
            <w:tabs>
              <w:tab w:val="clear" w:pos="7609"/>
              <w:tab w:val="right" w:pos="9026" w:leader="dot"/>
            </w:tabs>
            <w:rPr/>
          </w:pPr>
          <w:hyperlink w:anchor="__RefHeading___Toc7207044_3381743652">
            <w:r>
              <w:rPr>
                <w:webHidden/>
                <w:rStyle w:val="IndexLink"/>
                <w:rtl w:val="true"/>
              </w:rPr>
              <w:t>تبل</w:t>
            </w:r>
            <w:r>
              <w:rPr>
                <w:rStyle w:val="IndexLink"/>
                <w:rtl w:val="true"/>
              </w:rPr>
              <w:tab/>
            </w:r>
            <w:r>
              <w:rPr>
                <w:rStyle w:val="IndexLink"/>
              </w:rPr>
              <w:t>351</w:t>
            </w:r>
          </w:hyperlink>
        </w:p>
        <w:p>
          <w:pPr>
            <w:pStyle w:val="Contents6"/>
            <w:tabs>
              <w:tab w:val="clear" w:pos="7609"/>
              <w:tab w:val="right" w:pos="9026" w:leader="dot"/>
            </w:tabs>
            <w:rPr/>
          </w:pPr>
          <w:hyperlink w:anchor="__RefHeading___Toc7207046_3381743652">
            <w:r>
              <w:rPr>
                <w:webHidden/>
                <w:rStyle w:val="IndexLink"/>
                <w:rtl w:val="true"/>
              </w:rPr>
              <w:t>بتل</w:t>
            </w:r>
            <w:r>
              <w:rPr>
                <w:rStyle w:val="IndexLink"/>
                <w:rtl w:val="true"/>
              </w:rPr>
              <w:tab/>
            </w:r>
            <w:r>
              <w:rPr>
                <w:rStyle w:val="IndexLink"/>
              </w:rPr>
              <w:t>353</w:t>
            </w:r>
          </w:hyperlink>
        </w:p>
        <w:p>
          <w:pPr>
            <w:pStyle w:val="Contents6"/>
            <w:tabs>
              <w:tab w:val="clear" w:pos="7609"/>
              <w:tab w:val="right" w:pos="9026" w:leader="dot"/>
            </w:tabs>
            <w:rPr/>
          </w:pPr>
          <w:hyperlink w:anchor="__RefHeading___Toc7207048_3381743652">
            <w:r>
              <w:rPr>
                <w:webHidden/>
                <w:rStyle w:val="IndexLink"/>
                <w:rtl w:val="true"/>
              </w:rPr>
              <w:t>بلت</w:t>
            </w:r>
            <w:r>
              <w:rPr>
                <w:rStyle w:val="IndexLink"/>
                <w:rtl w:val="true"/>
              </w:rPr>
              <w:tab/>
            </w:r>
            <w:r>
              <w:rPr>
                <w:rStyle w:val="IndexLink"/>
              </w:rPr>
              <w:t>354</w:t>
            </w:r>
          </w:hyperlink>
        </w:p>
        <w:p>
          <w:pPr>
            <w:pStyle w:val="Contents6"/>
            <w:tabs>
              <w:tab w:val="clear" w:pos="7609"/>
              <w:tab w:val="right" w:pos="9026" w:leader="dot"/>
            </w:tabs>
            <w:rPr/>
          </w:pPr>
          <w:hyperlink w:anchor="__RefHeading___Toc7207050_3381743652">
            <w:r>
              <w:rPr>
                <w:webHidden/>
                <w:rStyle w:val="IndexLink"/>
                <w:rtl w:val="true"/>
              </w:rPr>
              <w:t>لبت</w:t>
            </w:r>
            <w:r>
              <w:rPr>
                <w:rStyle w:val="IndexLink"/>
                <w:rtl w:val="true"/>
              </w:rPr>
              <w:tab/>
            </w:r>
            <w:r>
              <w:rPr>
                <w:rStyle w:val="IndexLink"/>
              </w:rPr>
              <w:t>356</w:t>
            </w:r>
          </w:hyperlink>
        </w:p>
        <w:p>
          <w:pPr>
            <w:pStyle w:val="Contents5"/>
            <w:tabs>
              <w:tab w:val="clear" w:pos="7892"/>
              <w:tab w:val="right" w:pos="9026" w:leader="dot"/>
            </w:tabs>
            <w:rPr/>
          </w:pPr>
          <w:hyperlink w:anchor="__RefHeading___Toc7207052_3381743652">
            <w:r>
              <w:rPr>
                <w:webHidden/>
                <w:rStyle w:val="IndexLink"/>
                <w:rtl w:val="true"/>
              </w:rPr>
              <w:t>ت ل م</w:t>
            </w:r>
            <w:r>
              <w:rPr>
                <w:rStyle w:val="IndexLink"/>
                <w:rtl w:val="true"/>
              </w:rPr>
              <w:tab/>
            </w:r>
            <w:r>
              <w:rPr>
                <w:rStyle w:val="IndexLink"/>
              </w:rPr>
              <w:t>356</w:t>
            </w:r>
          </w:hyperlink>
        </w:p>
        <w:p>
          <w:pPr>
            <w:pStyle w:val="Contents6"/>
            <w:tabs>
              <w:tab w:val="clear" w:pos="7609"/>
              <w:tab w:val="right" w:pos="9026" w:leader="dot"/>
            </w:tabs>
            <w:rPr/>
          </w:pPr>
          <w:hyperlink w:anchor="__RefHeading___Toc7207054_3381743652">
            <w:r>
              <w:rPr>
                <w:webHidden/>
                <w:rStyle w:val="IndexLink"/>
                <w:rtl w:val="true"/>
              </w:rPr>
              <w:t>اشارة</w:t>
            </w:r>
            <w:r>
              <w:rPr>
                <w:rStyle w:val="IndexLink"/>
                <w:rtl w:val="true"/>
              </w:rPr>
              <w:tab/>
            </w:r>
            <w:r>
              <w:rPr>
                <w:rStyle w:val="IndexLink"/>
              </w:rPr>
              <w:t>356</w:t>
            </w:r>
          </w:hyperlink>
        </w:p>
        <w:p>
          <w:pPr>
            <w:pStyle w:val="Contents6"/>
            <w:tabs>
              <w:tab w:val="clear" w:pos="7609"/>
              <w:tab w:val="right" w:pos="9026" w:leader="dot"/>
            </w:tabs>
            <w:rPr/>
          </w:pPr>
          <w:hyperlink w:anchor="__RefHeading___Toc7207056_3381743652">
            <w:r>
              <w:rPr>
                <w:webHidden/>
                <w:rStyle w:val="IndexLink"/>
                <w:rtl w:val="true"/>
              </w:rPr>
              <w:t>[</w:t>
            </w:r>
            <w:r>
              <w:rPr>
                <w:rStyle w:val="IndexLink"/>
                <w:rtl w:val="true"/>
              </w:rPr>
              <w:t xml:space="preserve">ملت </w:t>
            </w:r>
            <w:r>
              <w:rPr>
                <w:rStyle w:val="IndexLink"/>
                <w:rtl w:val="true"/>
              </w:rPr>
              <w:t xml:space="preserve">- </w:t>
            </w:r>
            <w:r>
              <w:rPr>
                <w:rStyle w:val="IndexLink"/>
                <w:rtl w:val="true"/>
              </w:rPr>
              <w:t>متل</w:t>
            </w:r>
            <w:r>
              <w:rPr>
                <w:rStyle w:val="IndexLink"/>
                <w:rtl w:val="true"/>
              </w:rPr>
              <w:t>]</w:t>
              <w:tab/>
            </w:r>
            <w:r>
              <w:rPr>
                <w:rStyle w:val="IndexLink"/>
              </w:rPr>
              <w:t>356</w:t>
            </w:r>
          </w:hyperlink>
        </w:p>
        <w:p>
          <w:pPr>
            <w:pStyle w:val="Contents6"/>
            <w:tabs>
              <w:tab w:val="clear" w:pos="7609"/>
              <w:tab w:val="right" w:pos="9026" w:leader="dot"/>
            </w:tabs>
            <w:rPr/>
          </w:pPr>
          <w:hyperlink w:anchor="__RefHeading___Toc7207058_3381743652">
            <w:r>
              <w:rPr>
                <w:webHidden/>
                <w:rStyle w:val="IndexLink"/>
                <w:rtl w:val="true"/>
              </w:rPr>
              <w:t>تلم</w:t>
            </w:r>
            <w:r>
              <w:rPr>
                <w:rStyle w:val="IndexLink"/>
                <w:rtl w:val="true"/>
              </w:rPr>
              <w:tab/>
            </w:r>
            <w:r>
              <w:rPr>
                <w:rStyle w:val="IndexLink"/>
              </w:rPr>
              <w:t>356</w:t>
            </w:r>
          </w:hyperlink>
        </w:p>
        <w:p>
          <w:pPr>
            <w:pStyle w:val="Contents6"/>
            <w:tabs>
              <w:tab w:val="clear" w:pos="7609"/>
              <w:tab w:val="right" w:pos="9026" w:leader="dot"/>
            </w:tabs>
            <w:rPr/>
          </w:pPr>
          <w:hyperlink w:anchor="__RefHeading___Toc7207060_3381743652">
            <w:r>
              <w:rPr>
                <w:webHidden/>
                <w:rStyle w:val="IndexLink"/>
                <w:rtl w:val="true"/>
              </w:rPr>
              <w:t>تمل</w:t>
            </w:r>
            <w:r>
              <w:rPr>
                <w:rStyle w:val="IndexLink"/>
                <w:rtl w:val="true"/>
              </w:rPr>
              <w:tab/>
            </w:r>
            <w:r>
              <w:rPr>
                <w:rStyle w:val="IndexLink"/>
              </w:rPr>
              <w:t>358</w:t>
            </w:r>
          </w:hyperlink>
        </w:p>
        <w:p>
          <w:pPr>
            <w:pStyle w:val="Contents6"/>
            <w:tabs>
              <w:tab w:val="clear" w:pos="7609"/>
              <w:tab w:val="right" w:pos="9026" w:leader="dot"/>
            </w:tabs>
            <w:rPr/>
          </w:pPr>
          <w:hyperlink w:anchor="__RefHeading___Toc7207062_3381743652">
            <w:r>
              <w:rPr>
                <w:webHidden/>
                <w:rStyle w:val="IndexLink"/>
                <w:rtl w:val="true"/>
              </w:rPr>
              <w:t>لتم</w:t>
            </w:r>
            <w:r>
              <w:rPr>
                <w:rStyle w:val="IndexLink"/>
                <w:rtl w:val="true"/>
              </w:rPr>
              <w:tab/>
            </w:r>
            <w:r>
              <w:rPr>
                <w:rStyle w:val="IndexLink"/>
              </w:rPr>
              <w:t>358</w:t>
            </w:r>
          </w:hyperlink>
        </w:p>
        <w:p>
          <w:pPr>
            <w:pStyle w:val="Contents4"/>
            <w:tabs>
              <w:tab w:val="clear" w:pos="8176"/>
              <w:tab w:val="right" w:pos="9026" w:leader="dot"/>
            </w:tabs>
            <w:rPr/>
          </w:pPr>
          <w:hyperlink w:anchor="__RefHeading___Toc7207064_3381743652">
            <w:r>
              <w:rPr>
                <w:webHidden/>
                <w:rStyle w:val="IndexLink"/>
                <w:rtl w:val="true"/>
              </w:rPr>
              <w:t>(</w:t>
            </w:r>
            <w:r>
              <w:rPr>
                <w:rStyle w:val="IndexLink"/>
                <w:rtl w:val="true"/>
              </w:rPr>
              <w:t>أبواب</w:t>
            </w:r>
            <w:r>
              <w:rPr>
                <w:rStyle w:val="IndexLink"/>
                <w:rtl w:val="true"/>
              </w:rPr>
              <w:t xml:space="preserve">) </w:t>
            </w:r>
            <w:r>
              <w:rPr>
                <w:rStyle w:val="IndexLink"/>
                <w:rtl w:val="true"/>
              </w:rPr>
              <w:t>التَّاء والنون من الثلاثی الصحیح</w:t>
            </w:r>
            <w:r>
              <w:rPr>
                <w:rStyle w:val="IndexLink"/>
                <w:rtl w:val="true"/>
              </w:rPr>
              <w:tab/>
            </w:r>
            <w:r>
              <w:rPr>
                <w:rStyle w:val="IndexLink"/>
              </w:rPr>
              <w:t>358</w:t>
            </w:r>
          </w:hyperlink>
        </w:p>
        <w:p>
          <w:pPr>
            <w:pStyle w:val="Contents5"/>
            <w:tabs>
              <w:tab w:val="clear" w:pos="7892"/>
              <w:tab w:val="right" w:pos="9026" w:leader="dot"/>
            </w:tabs>
            <w:rPr/>
          </w:pPr>
          <w:hyperlink w:anchor="__RefHeading___Toc7207066_3381743652">
            <w:r>
              <w:rPr>
                <w:webHidden/>
                <w:rStyle w:val="IndexLink"/>
                <w:rtl w:val="true"/>
              </w:rPr>
              <w:t>ت ن ف</w:t>
            </w:r>
            <w:r>
              <w:rPr>
                <w:rStyle w:val="IndexLink"/>
                <w:rtl w:val="true"/>
              </w:rPr>
              <w:tab/>
            </w:r>
            <w:r>
              <w:rPr>
                <w:rStyle w:val="IndexLink"/>
              </w:rPr>
              <w:t>358</w:t>
            </w:r>
          </w:hyperlink>
        </w:p>
        <w:p>
          <w:pPr>
            <w:pStyle w:val="Contents6"/>
            <w:tabs>
              <w:tab w:val="clear" w:pos="7609"/>
              <w:tab w:val="right" w:pos="9026" w:leader="dot"/>
            </w:tabs>
            <w:rPr/>
          </w:pPr>
          <w:hyperlink w:anchor="__RefHeading___Toc7207068_3381743652">
            <w:r>
              <w:rPr>
                <w:webHidden/>
                <w:rStyle w:val="IndexLink"/>
                <w:rtl w:val="true"/>
              </w:rPr>
              <w:t>اشارة</w:t>
            </w:r>
            <w:r>
              <w:rPr>
                <w:rStyle w:val="IndexLink"/>
                <w:rtl w:val="true"/>
              </w:rPr>
              <w:tab/>
            </w:r>
            <w:r>
              <w:rPr>
                <w:rStyle w:val="IndexLink"/>
              </w:rPr>
              <w:t>358</w:t>
            </w:r>
          </w:hyperlink>
        </w:p>
        <w:p>
          <w:pPr>
            <w:pStyle w:val="Contents6"/>
            <w:tabs>
              <w:tab w:val="clear" w:pos="7609"/>
              <w:tab w:val="right" w:pos="9026" w:leader="dot"/>
            </w:tabs>
            <w:rPr/>
          </w:pPr>
          <w:hyperlink w:anchor="__RefHeading___Toc7207070_3381743652">
            <w:r>
              <w:rPr>
                <w:webHidden/>
                <w:rStyle w:val="IndexLink"/>
                <w:rtl w:val="true"/>
              </w:rPr>
              <w:t>[</w:t>
            </w:r>
            <w:r>
              <w:rPr>
                <w:rStyle w:val="IndexLink"/>
                <w:rtl w:val="true"/>
              </w:rPr>
              <w:t>تفن</w:t>
            </w:r>
            <w:r>
              <w:rPr>
                <w:rStyle w:val="IndexLink"/>
                <w:rtl w:val="true"/>
              </w:rPr>
              <w:t>]</w:t>
              <w:tab/>
            </w:r>
            <w:r>
              <w:rPr>
                <w:rStyle w:val="IndexLink"/>
              </w:rPr>
              <w:t>358</w:t>
            </w:r>
          </w:hyperlink>
        </w:p>
        <w:p>
          <w:pPr>
            <w:pStyle w:val="Contents6"/>
            <w:tabs>
              <w:tab w:val="clear" w:pos="7609"/>
              <w:tab w:val="right" w:pos="9026" w:leader="dot"/>
            </w:tabs>
            <w:rPr/>
          </w:pPr>
          <w:hyperlink w:anchor="__RefHeading___Toc7207072_3381743652">
            <w:r>
              <w:rPr>
                <w:webHidden/>
                <w:rStyle w:val="IndexLink"/>
                <w:rtl w:val="true"/>
              </w:rPr>
              <w:t>نتف</w:t>
            </w:r>
            <w:r>
              <w:rPr>
                <w:rStyle w:val="IndexLink"/>
                <w:rtl w:val="true"/>
              </w:rPr>
              <w:tab/>
            </w:r>
            <w:r>
              <w:rPr>
                <w:rStyle w:val="IndexLink"/>
              </w:rPr>
              <w:t>358</w:t>
            </w:r>
          </w:hyperlink>
        </w:p>
        <w:p>
          <w:pPr>
            <w:pStyle w:val="Contents6"/>
            <w:tabs>
              <w:tab w:val="clear" w:pos="7609"/>
              <w:tab w:val="right" w:pos="9026" w:leader="dot"/>
            </w:tabs>
            <w:rPr/>
          </w:pPr>
          <w:hyperlink w:anchor="__RefHeading___Toc7207074_3381743652">
            <w:r>
              <w:rPr>
                <w:webHidden/>
                <w:rStyle w:val="IndexLink"/>
                <w:rtl w:val="true"/>
              </w:rPr>
              <w:t>فتن</w:t>
            </w:r>
            <w:r>
              <w:rPr>
                <w:rStyle w:val="IndexLink"/>
                <w:rtl w:val="true"/>
              </w:rPr>
              <w:tab/>
            </w:r>
            <w:r>
              <w:rPr>
                <w:rStyle w:val="IndexLink"/>
              </w:rPr>
              <w:t>359</w:t>
            </w:r>
          </w:hyperlink>
        </w:p>
        <w:p>
          <w:pPr>
            <w:pStyle w:val="Contents6"/>
            <w:tabs>
              <w:tab w:val="clear" w:pos="7609"/>
              <w:tab w:val="right" w:pos="9026" w:leader="dot"/>
            </w:tabs>
            <w:rPr/>
          </w:pPr>
          <w:hyperlink w:anchor="__RefHeading___Toc7207076_3381743652">
            <w:r>
              <w:rPr>
                <w:webHidden/>
                <w:rStyle w:val="IndexLink"/>
                <w:rtl w:val="true"/>
              </w:rPr>
              <w:t>نفت</w:t>
            </w:r>
            <w:r>
              <w:rPr>
                <w:rStyle w:val="IndexLink"/>
                <w:rtl w:val="true"/>
              </w:rPr>
              <w:tab/>
            </w:r>
            <w:r>
              <w:rPr>
                <w:rStyle w:val="IndexLink"/>
              </w:rPr>
              <w:t>362</w:t>
            </w:r>
          </w:hyperlink>
        </w:p>
        <w:p>
          <w:pPr>
            <w:pStyle w:val="Contents6"/>
            <w:tabs>
              <w:tab w:val="clear" w:pos="7609"/>
              <w:tab w:val="right" w:pos="9026" w:leader="dot"/>
            </w:tabs>
            <w:rPr/>
          </w:pPr>
          <w:hyperlink w:anchor="__RefHeading___Toc7207078_3381743652">
            <w:r>
              <w:rPr>
                <w:webHidden/>
                <w:rStyle w:val="IndexLink"/>
                <w:rtl w:val="true"/>
              </w:rPr>
              <w:t>تنف</w:t>
            </w:r>
            <w:r>
              <w:rPr>
                <w:rStyle w:val="IndexLink"/>
                <w:rtl w:val="true"/>
              </w:rPr>
              <w:tab/>
            </w:r>
            <w:r>
              <w:rPr>
                <w:rStyle w:val="IndexLink"/>
              </w:rPr>
              <w:t>362</w:t>
            </w:r>
          </w:hyperlink>
        </w:p>
        <w:p>
          <w:pPr>
            <w:pStyle w:val="Contents4"/>
            <w:tabs>
              <w:tab w:val="clear" w:pos="8176"/>
              <w:tab w:val="right" w:pos="9026" w:leader="dot"/>
            </w:tabs>
            <w:rPr/>
          </w:pPr>
          <w:hyperlink w:anchor="__RefHeading___Toc7207080_3381743652">
            <w:r>
              <w:rPr>
                <w:webHidden/>
                <w:rStyle w:val="IndexLink"/>
                <w:rtl w:val="true"/>
              </w:rPr>
              <w:t>باب التاء والنّون مع الباء</w:t>
            </w:r>
            <w:r>
              <w:rPr>
                <w:rStyle w:val="IndexLink"/>
                <w:rtl w:val="true"/>
              </w:rPr>
              <w:tab/>
            </w:r>
            <w:r>
              <w:rPr>
                <w:rStyle w:val="IndexLink"/>
              </w:rPr>
              <w:t>364</w:t>
            </w:r>
          </w:hyperlink>
        </w:p>
        <w:p>
          <w:pPr>
            <w:pStyle w:val="Contents5"/>
            <w:tabs>
              <w:tab w:val="clear" w:pos="7892"/>
              <w:tab w:val="right" w:pos="9026" w:leader="dot"/>
            </w:tabs>
            <w:rPr/>
          </w:pPr>
          <w:hyperlink w:anchor="__RefHeading___Toc7207082_3381743652">
            <w:r>
              <w:rPr>
                <w:webHidden/>
                <w:rStyle w:val="IndexLink"/>
                <w:rtl w:val="true"/>
              </w:rPr>
              <w:t>[</w:t>
            </w:r>
            <w:r>
              <w:rPr>
                <w:rStyle w:val="IndexLink"/>
                <w:rtl w:val="true"/>
              </w:rPr>
              <w:t>ت ن ب</w:t>
            </w:r>
            <w:r>
              <w:rPr>
                <w:rStyle w:val="IndexLink"/>
                <w:rtl w:val="true"/>
              </w:rPr>
              <w:t>]</w:t>
              <w:tab/>
            </w:r>
            <w:r>
              <w:rPr>
                <w:rStyle w:val="IndexLink"/>
              </w:rPr>
              <w:t>364</w:t>
            </w:r>
          </w:hyperlink>
        </w:p>
        <w:p>
          <w:pPr>
            <w:pStyle w:val="Contents6"/>
            <w:tabs>
              <w:tab w:val="clear" w:pos="7609"/>
              <w:tab w:val="right" w:pos="9026" w:leader="dot"/>
            </w:tabs>
            <w:rPr/>
          </w:pPr>
          <w:hyperlink w:anchor="__RefHeading___Toc7207084_3381743652">
            <w:r>
              <w:rPr>
                <w:webHidden/>
                <w:rStyle w:val="IndexLink"/>
                <w:rtl w:val="true"/>
              </w:rPr>
              <w:t>اشارة</w:t>
            </w:r>
            <w:r>
              <w:rPr>
                <w:rStyle w:val="IndexLink"/>
                <w:rtl w:val="true"/>
              </w:rPr>
              <w:tab/>
            </w:r>
            <w:r>
              <w:rPr>
                <w:rStyle w:val="IndexLink"/>
              </w:rPr>
              <w:t>364</w:t>
            </w:r>
          </w:hyperlink>
        </w:p>
        <w:p>
          <w:pPr>
            <w:pStyle w:val="Contents6"/>
            <w:tabs>
              <w:tab w:val="clear" w:pos="7609"/>
              <w:tab w:val="right" w:pos="9026" w:leader="dot"/>
            </w:tabs>
            <w:rPr/>
          </w:pPr>
          <w:hyperlink w:anchor="__RefHeading___Toc7207086_3381743652">
            <w:r>
              <w:rPr>
                <w:webHidden/>
                <w:rStyle w:val="IndexLink"/>
                <w:rtl w:val="true"/>
              </w:rPr>
              <w:t>تبن</w:t>
            </w:r>
            <w:r>
              <w:rPr>
                <w:rStyle w:val="IndexLink"/>
                <w:rtl w:val="true"/>
              </w:rPr>
              <w:tab/>
            </w:r>
            <w:r>
              <w:rPr>
                <w:rStyle w:val="IndexLink"/>
              </w:rPr>
              <w:t>364</w:t>
            </w:r>
          </w:hyperlink>
        </w:p>
        <w:p>
          <w:pPr>
            <w:pStyle w:val="Contents6"/>
            <w:tabs>
              <w:tab w:val="clear" w:pos="7609"/>
              <w:tab w:val="right" w:pos="9026" w:leader="dot"/>
            </w:tabs>
            <w:rPr/>
          </w:pPr>
          <w:hyperlink w:anchor="__RefHeading___Toc7207088_3381743652">
            <w:r>
              <w:rPr>
                <w:webHidden/>
                <w:rStyle w:val="IndexLink"/>
                <w:rtl w:val="true"/>
              </w:rPr>
              <w:t>نبت</w:t>
            </w:r>
            <w:r>
              <w:rPr>
                <w:rStyle w:val="IndexLink"/>
                <w:rtl w:val="true"/>
              </w:rPr>
              <w:tab/>
            </w:r>
            <w:r>
              <w:rPr>
                <w:rStyle w:val="IndexLink"/>
              </w:rPr>
              <w:t>364</w:t>
            </w:r>
          </w:hyperlink>
        </w:p>
        <w:p>
          <w:pPr>
            <w:pStyle w:val="Contents6"/>
            <w:tabs>
              <w:tab w:val="clear" w:pos="7609"/>
              <w:tab w:val="right" w:pos="9026" w:leader="dot"/>
            </w:tabs>
            <w:rPr/>
          </w:pPr>
          <w:hyperlink w:anchor="__RefHeading___Toc7207090_3381743652">
            <w:r>
              <w:rPr>
                <w:webHidden/>
                <w:rStyle w:val="IndexLink"/>
                <w:rtl w:val="true"/>
              </w:rPr>
              <w:t>بنت</w:t>
            </w:r>
            <w:r>
              <w:rPr>
                <w:rStyle w:val="IndexLink"/>
                <w:rtl w:val="true"/>
              </w:rPr>
              <w:tab/>
            </w:r>
            <w:r>
              <w:rPr>
                <w:rStyle w:val="IndexLink"/>
              </w:rPr>
              <w:t>368</w:t>
            </w:r>
          </w:hyperlink>
        </w:p>
        <w:p>
          <w:pPr>
            <w:pStyle w:val="Contents5"/>
            <w:tabs>
              <w:tab w:val="clear" w:pos="7892"/>
              <w:tab w:val="right" w:pos="9026" w:leader="dot"/>
            </w:tabs>
            <w:rPr/>
          </w:pPr>
          <w:hyperlink w:anchor="__RefHeading___Toc7207092_3381743652">
            <w:r>
              <w:rPr>
                <w:webHidden/>
                <w:rStyle w:val="IndexLink"/>
                <w:rtl w:val="true"/>
              </w:rPr>
              <w:t>ت ن م</w:t>
            </w:r>
            <w:r>
              <w:rPr>
                <w:rStyle w:val="IndexLink"/>
                <w:rtl w:val="true"/>
              </w:rPr>
              <w:tab/>
            </w:r>
            <w:r>
              <w:rPr>
                <w:rStyle w:val="IndexLink"/>
              </w:rPr>
              <w:t>368</w:t>
            </w:r>
          </w:hyperlink>
        </w:p>
        <w:p>
          <w:pPr>
            <w:pStyle w:val="Contents6"/>
            <w:tabs>
              <w:tab w:val="clear" w:pos="7609"/>
              <w:tab w:val="right" w:pos="9026" w:leader="dot"/>
            </w:tabs>
            <w:rPr/>
          </w:pPr>
          <w:hyperlink w:anchor="__RefHeading___Toc7207094_3381743652">
            <w:r>
              <w:rPr>
                <w:webHidden/>
                <w:rStyle w:val="IndexLink"/>
                <w:rtl w:val="true"/>
              </w:rPr>
              <w:t>اشارة</w:t>
            </w:r>
            <w:r>
              <w:rPr>
                <w:rStyle w:val="IndexLink"/>
                <w:rtl w:val="true"/>
              </w:rPr>
              <w:tab/>
            </w:r>
            <w:r>
              <w:rPr>
                <w:rStyle w:val="IndexLink"/>
              </w:rPr>
              <w:t>368</w:t>
            </w:r>
          </w:hyperlink>
        </w:p>
        <w:p>
          <w:pPr>
            <w:pStyle w:val="Contents6"/>
            <w:tabs>
              <w:tab w:val="clear" w:pos="7609"/>
              <w:tab w:val="right" w:pos="9026" w:leader="dot"/>
            </w:tabs>
            <w:rPr/>
          </w:pPr>
          <w:hyperlink w:anchor="__RefHeading___Toc7207096_3381743652">
            <w:r>
              <w:rPr>
                <w:webHidden/>
                <w:rStyle w:val="IndexLink"/>
                <w:rtl w:val="true"/>
              </w:rPr>
              <w:t>[</w:t>
            </w:r>
            <w:r>
              <w:rPr>
                <w:rStyle w:val="IndexLink"/>
                <w:rtl w:val="true"/>
              </w:rPr>
              <w:t>نتم</w:t>
            </w:r>
            <w:r>
              <w:rPr>
                <w:rStyle w:val="IndexLink"/>
                <w:rtl w:val="true"/>
              </w:rPr>
              <w:t>]</w:t>
              <w:tab/>
            </w:r>
            <w:r>
              <w:rPr>
                <w:rStyle w:val="IndexLink"/>
              </w:rPr>
              <w:t>368</w:t>
            </w:r>
          </w:hyperlink>
        </w:p>
        <w:p>
          <w:pPr>
            <w:pStyle w:val="Contents6"/>
            <w:tabs>
              <w:tab w:val="clear" w:pos="7609"/>
              <w:tab w:val="right" w:pos="9026" w:leader="dot"/>
            </w:tabs>
            <w:rPr/>
          </w:pPr>
          <w:hyperlink w:anchor="__RefHeading___Toc7207098_3381743652">
            <w:r>
              <w:rPr>
                <w:webHidden/>
                <w:rStyle w:val="IndexLink"/>
                <w:rtl w:val="true"/>
              </w:rPr>
              <w:t>متن</w:t>
            </w:r>
            <w:r>
              <w:rPr>
                <w:rStyle w:val="IndexLink"/>
                <w:rtl w:val="true"/>
              </w:rPr>
              <w:tab/>
            </w:r>
            <w:r>
              <w:rPr>
                <w:rStyle w:val="IndexLink"/>
              </w:rPr>
              <w:t>368</w:t>
            </w:r>
          </w:hyperlink>
        </w:p>
        <w:p>
          <w:pPr>
            <w:pStyle w:val="Contents6"/>
            <w:tabs>
              <w:tab w:val="clear" w:pos="7609"/>
              <w:tab w:val="right" w:pos="9026" w:leader="dot"/>
            </w:tabs>
            <w:rPr/>
          </w:pPr>
          <w:hyperlink w:anchor="__RefHeading___Toc7207100_3381743652">
            <w:r>
              <w:rPr>
                <w:webHidden/>
                <w:rStyle w:val="IndexLink"/>
                <w:rtl w:val="true"/>
              </w:rPr>
              <w:t>تنم</w:t>
            </w:r>
            <w:r>
              <w:rPr>
                <w:rStyle w:val="IndexLink"/>
                <w:rtl w:val="true"/>
              </w:rPr>
              <w:tab/>
            </w:r>
            <w:r>
              <w:rPr>
                <w:rStyle w:val="IndexLink"/>
              </w:rPr>
              <w:t>370</w:t>
            </w:r>
          </w:hyperlink>
        </w:p>
        <w:p>
          <w:pPr>
            <w:pStyle w:val="Contents4"/>
            <w:tabs>
              <w:tab w:val="clear" w:pos="8176"/>
              <w:tab w:val="right" w:pos="9026" w:leader="dot"/>
            </w:tabs>
            <w:rPr/>
          </w:pPr>
          <w:hyperlink w:anchor="__RefHeading___Toc7207102_3381743652">
            <w:r>
              <w:rPr>
                <w:webHidden/>
                <w:rStyle w:val="IndexLink"/>
                <w:rtl w:val="true"/>
              </w:rPr>
              <w:t>[</w:t>
            </w:r>
            <w:r>
              <w:rPr>
                <w:rStyle w:val="IndexLink"/>
                <w:rtl w:val="true"/>
              </w:rPr>
              <w:t>باب التاء والباء والمیم معهما</w:t>
            </w:r>
            <w:r>
              <w:rPr>
                <w:rStyle w:val="IndexLink"/>
                <w:rtl w:val="true"/>
              </w:rPr>
              <w:t>]</w:t>
              <w:tab/>
            </w:r>
            <w:r>
              <w:rPr>
                <w:rStyle w:val="IndexLink"/>
              </w:rPr>
              <w:t>371</w:t>
            </w:r>
          </w:hyperlink>
        </w:p>
        <w:p>
          <w:pPr>
            <w:pStyle w:val="Contents5"/>
            <w:tabs>
              <w:tab w:val="clear" w:pos="7892"/>
              <w:tab w:val="right" w:pos="9026" w:leader="dot"/>
            </w:tabs>
            <w:rPr/>
          </w:pPr>
          <w:hyperlink w:anchor="__RefHeading___Toc7207104_3381743652">
            <w:r>
              <w:rPr>
                <w:webHidden/>
                <w:rStyle w:val="IndexLink"/>
                <w:rtl w:val="true"/>
              </w:rPr>
              <w:t>ت ب م</w:t>
            </w:r>
            <w:r>
              <w:rPr>
                <w:rStyle w:val="IndexLink"/>
                <w:rtl w:val="true"/>
              </w:rPr>
              <w:tab/>
            </w:r>
            <w:r>
              <w:rPr>
                <w:rStyle w:val="IndexLink"/>
              </w:rPr>
              <w:t>371</w:t>
            </w:r>
          </w:hyperlink>
        </w:p>
        <w:p>
          <w:pPr>
            <w:pStyle w:val="Contents6"/>
            <w:tabs>
              <w:tab w:val="clear" w:pos="7609"/>
              <w:tab w:val="right" w:pos="9026" w:leader="dot"/>
            </w:tabs>
            <w:rPr/>
          </w:pPr>
          <w:hyperlink w:anchor="__RefHeading___Toc7207106_3381743652">
            <w:r>
              <w:rPr>
                <w:webHidden/>
                <w:rStyle w:val="IndexLink"/>
                <w:rtl w:val="true"/>
              </w:rPr>
              <w:t>بتم</w:t>
            </w:r>
            <w:r>
              <w:rPr>
                <w:rStyle w:val="IndexLink"/>
                <w:rtl w:val="true"/>
              </w:rPr>
              <w:tab/>
            </w:r>
            <w:r>
              <w:rPr>
                <w:rStyle w:val="IndexLink"/>
              </w:rPr>
              <w:t>371</w:t>
            </w:r>
          </w:hyperlink>
        </w:p>
        <w:p>
          <w:pPr>
            <w:pStyle w:val="Contents4"/>
            <w:tabs>
              <w:tab w:val="clear" w:pos="8176"/>
              <w:tab w:val="right" w:pos="9026" w:leader="dot"/>
            </w:tabs>
            <w:rPr/>
          </w:pPr>
          <w:hyperlink w:anchor="__RefHeading___Toc7207108_3381743652">
            <w:r>
              <w:rPr>
                <w:webHidden/>
                <w:rStyle w:val="IndexLink"/>
                <w:rtl w:val="true"/>
              </w:rPr>
              <w:t>أبواب الثلاثی المعتل من التاء</w:t>
            </w:r>
            <w:r>
              <w:rPr>
                <w:rStyle w:val="IndexLink"/>
                <w:rtl w:val="true"/>
              </w:rPr>
              <w:tab/>
            </w:r>
            <w:r>
              <w:rPr>
                <w:rStyle w:val="IndexLink"/>
              </w:rPr>
              <w:t>372</w:t>
            </w:r>
          </w:hyperlink>
        </w:p>
        <w:p>
          <w:pPr>
            <w:pStyle w:val="Contents5"/>
            <w:tabs>
              <w:tab w:val="clear" w:pos="7892"/>
              <w:tab w:val="right" w:pos="9026" w:leader="dot"/>
            </w:tabs>
            <w:rPr/>
          </w:pPr>
          <w:hyperlink w:anchor="__RefHeading___Toc7207110_3381743652">
            <w:r>
              <w:rPr>
                <w:webHidden/>
                <w:rStyle w:val="IndexLink"/>
                <w:rtl w:val="true"/>
              </w:rPr>
              <w:t>اشارة</w:t>
            </w:r>
            <w:r>
              <w:rPr>
                <w:rStyle w:val="IndexLink"/>
                <w:rtl w:val="true"/>
              </w:rPr>
              <w:tab/>
            </w:r>
            <w:r>
              <w:rPr>
                <w:rStyle w:val="IndexLink"/>
              </w:rPr>
              <w:t>372</w:t>
            </w:r>
          </w:hyperlink>
        </w:p>
        <w:p>
          <w:pPr>
            <w:pStyle w:val="Contents5"/>
            <w:tabs>
              <w:tab w:val="clear" w:pos="7892"/>
              <w:tab w:val="right" w:pos="9026" w:leader="dot"/>
            </w:tabs>
            <w:rPr/>
          </w:pPr>
          <w:hyperlink w:anchor="__RefHeading___Toc7207112_3381743652">
            <w:r>
              <w:rPr>
                <w:webHidden/>
                <w:rStyle w:val="IndexLink"/>
                <w:rtl w:val="true"/>
              </w:rPr>
              <w:t xml:space="preserve">ت ث </w:t>
            </w:r>
            <w:r>
              <w:rPr>
                <w:rStyle w:val="IndexLink"/>
                <w:rtl w:val="true"/>
              </w:rPr>
              <w:t>(</w:t>
            </w:r>
            <w:r>
              <w:rPr>
                <w:rStyle w:val="IndexLink"/>
                <w:rtl w:val="true"/>
              </w:rPr>
              <w:t>وا یء</w:t>
            </w:r>
            <w:r>
              <w:rPr>
                <w:rStyle w:val="IndexLink"/>
                <w:rtl w:val="true"/>
              </w:rPr>
              <w:t>)</w:t>
              <w:tab/>
            </w:r>
            <w:r>
              <w:rPr>
                <w:rStyle w:val="IndexLink"/>
              </w:rPr>
              <w:t>372</w:t>
            </w:r>
          </w:hyperlink>
        </w:p>
        <w:p>
          <w:pPr>
            <w:pStyle w:val="Contents6"/>
            <w:tabs>
              <w:tab w:val="clear" w:pos="7609"/>
              <w:tab w:val="right" w:pos="9026" w:leader="dot"/>
            </w:tabs>
            <w:rPr/>
          </w:pPr>
          <w:hyperlink w:anchor="__RefHeading___Toc7207114_3381743652">
            <w:r>
              <w:rPr>
                <w:webHidden/>
                <w:rStyle w:val="IndexLink"/>
                <w:rtl w:val="true"/>
              </w:rPr>
              <w:t>اشارة</w:t>
            </w:r>
            <w:r>
              <w:rPr>
                <w:rStyle w:val="IndexLink"/>
                <w:rtl w:val="true"/>
              </w:rPr>
              <w:tab/>
            </w:r>
            <w:r>
              <w:rPr>
                <w:rStyle w:val="IndexLink"/>
              </w:rPr>
              <w:t>372</w:t>
            </w:r>
          </w:hyperlink>
        </w:p>
        <w:p>
          <w:pPr>
            <w:pStyle w:val="Contents6"/>
            <w:tabs>
              <w:tab w:val="clear" w:pos="7609"/>
              <w:tab w:val="right" w:pos="9026" w:leader="dot"/>
            </w:tabs>
            <w:rPr/>
          </w:pPr>
          <w:hyperlink w:anchor="__RefHeading___Toc7207116_3381743652">
            <w:r>
              <w:rPr>
                <w:webHidden/>
                <w:rStyle w:val="IndexLink"/>
                <w:rtl w:val="true"/>
              </w:rPr>
              <w:t>[</w:t>
            </w:r>
            <w:r>
              <w:rPr>
                <w:rStyle w:val="IndexLink"/>
                <w:rtl w:val="true"/>
              </w:rPr>
              <w:t>ثتی</w:t>
            </w:r>
            <w:r>
              <w:rPr>
                <w:rStyle w:val="IndexLink"/>
                <w:rtl w:val="true"/>
              </w:rPr>
              <w:t>]</w:t>
              <w:tab/>
            </w:r>
            <w:r>
              <w:rPr>
                <w:rStyle w:val="IndexLink"/>
              </w:rPr>
              <w:t>372</w:t>
            </w:r>
          </w:hyperlink>
        </w:p>
        <w:p>
          <w:pPr>
            <w:pStyle w:val="Contents6"/>
            <w:tabs>
              <w:tab w:val="clear" w:pos="7609"/>
              <w:tab w:val="right" w:pos="9026" w:leader="dot"/>
            </w:tabs>
            <w:rPr/>
          </w:pPr>
          <w:hyperlink w:anchor="__RefHeading___Toc7207118_3381743652">
            <w:r>
              <w:rPr>
                <w:webHidden/>
                <w:rStyle w:val="IndexLink"/>
                <w:rtl w:val="true"/>
              </w:rPr>
              <w:t>[</w:t>
            </w:r>
            <w:r>
              <w:rPr>
                <w:rStyle w:val="IndexLink"/>
                <w:rtl w:val="true"/>
              </w:rPr>
              <w:t>توث</w:t>
            </w:r>
            <w:r>
              <w:rPr>
                <w:rStyle w:val="IndexLink"/>
                <w:rtl w:val="true"/>
              </w:rPr>
              <w:t xml:space="preserve">] - </w:t>
            </w:r>
            <w:r>
              <w:rPr>
                <w:rStyle w:val="IndexLink"/>
                <w:rtl w:val="true"/>
              </w:rPr>
              <w:t>توت</w:t>
            </w:r>
            <w:r>
              <w:rPr>
                <w:rStyle w:val="IndexLink"/>
                <w:rtl w:val="true"/>
              </w:rPr>
              <w:tab/>
            </w:r>
            <w:r>
              <w:rPr>
                <w:rStyle w:val="IndexLink"/>
              </w:rPr>
              <w:t>372</w:t>
            </w:r>
          </w:hyperlink>
        </w:p>
        <w:p>
          <w:pPr>
            <w:pStyle w:val="Contents4"/>
            <w:tabs>
              <w:tab w:val="clear" w:pos="8176"/>
              <w:tab w:val="right" w:pos="9026" w:leader="dot"/>
            </w:tabs>
            <w:rPr/>
          </w:pPr>
          <w:hyperlink w:anchor="__RefHeading___Toc7207120_3381743652">
            <w:r>
              <w:rPr>
                <w:webHidden/>
                <w:rStyle w:val="IndexLink"/>
                <w:rtl w:val="true"/>
              </w:rPr>
              <w:t>باب التاء والراء مع حروف العلة</w:t>
            </w:r>
            <w:r>
              <w:rPr>
                <w:rStyle w:val="IndexLink"/>
                <w:rtl w:val="true"/>
              </w:rPr>
              <w:tab/>
            </w:r>
            <w:r>
              <w:rPr>
                <w:rStyle w:val="IndexLink"/>
              </w:rPr>
              <w:t>372</w:t>
            </w:r>
          </w:hyperlink>
        </w:p>
        <w:p>
          <w:pPr>
            <w:pStyle w:val="Contents5"/>
            <w:tabs>
              <w:tab w:val="clear" w:pos="7892"/>
              <w:tab w:val="right" w:pos="9026" w:leader="dot"/>
            </w:tabs>
            <w:rPr/>
          </w:pPr>
          <w:hyperlink w:anchor="__RefHeading___Toc7207122_3381743652">
            <w:r>
              <w:rPr>
                <w:webHidden/>
                <w:rStyle w:val="IndexLink"/>
                <w:rtl w:val="true"/>
              </w:rPr>
              <w:t xml:space="preserve">ت ر </w:t>
            </w:r>
            <w:r>
              <w:rPr>
                <w:rStyle w:val="IndexLink"/>
                <w:rtl w:val="true"/>
              </w:rPr>
              <w:t>(</w:t>
            </w:r>
            <w:r>
              <w:rPr>
                <w:rStyle w:val="IndexLink"/>
                <w:rtl w:val="true"/>
              </w:rPr>
              <w:t>وا یء</w:t>
            </w:r>
            <w:r>
              <w:rPr>
                <w:rStyle w:val="IndexLink"/>
                <w:rtl w:val="true"/>
              </w:rPr>
              <w:t>)</w:t>
              <w:tab/>
            </w:r>
            <w:r>
              <w:rPr>
                <w:rStyle w:val="IndexLink"/>
              </w:rPr>
              <w:t>372</w:t>
            </w:r>
          </w:hyperlink>
        </w:p>
        <w:p>
          <w:pPr>
            <w:pStyle w:val="Contents6"/>
            <w:tabs>
              <w:tab w:val="clear" w:pos="7609"/>
              <w:tab w:val="right" w:pos="9026" w:leader="dot"/>
            </w:tabs>
            <w:rPr/>
          </w:pPr>
          <w:hyperlink w:anchor="__RefHeading___Toc7207124_3381743652">
            <w:r>
              <w:rPr>
                <w:webHidden/>
                <w:rStyle w:val="IndexLink"/>
                <w:rtl w:val="true"/>
              </w:rPr>
              <w:t>اشارة</w:t>
            </w:r>
            <w:r>
              <w:rPr>
                <w:rStyle w:val="IndexLink"/>
                <w:rtl w:val="true"/>
              </w:rPr>
              <w:tab/>
            </w:r>
            <w:r>
              <w:rPr>
                <w:rStyle w:val="IndexLink"/>
              </w:rPr>
              <w:t>372</w:t>
            </w:r>
          </w:hyperlink>
        </w:p>
        <w:p>
          <w:pPr>
            <w:pStyle w:val="Contents6"/>
            <w:tabs>
              <w:tab w:val="clear" w:pos="7609"/>
              <w:tab w:val="right" w:pos="9026" w:leader="dot"/>
            </w:tabs>
            <w:rPr/>
          </w:pPr>
          <w:hyperlink w:anchor="__RefHeading___Toc7207126_3381743652">
            <w:r>
              <w:rPr>
                <w:webHidden/>
                <w:rStyle w:val="IndexLink"/>
                <w:rtl w:val="true"/>
              </w:rPr>
              <w:t>تری</w:t>
            </w:r>
            <w:r>
              <w:rPr>
                <w:rStyle w:val="IndexLink"/>
                <w:rtl w:val="true"/>
              </w:rPr>
              <w:tab/>
            </w:r>
            <w:r>
              <w:rPr>
                <w:rStyle w:val="IndexLink"/>
              </w:rPr>
              <w:t>372</w:t>
            </w:r>
          </w:hyperlink>
        </w:p>
        <w:p>
          <w:pPr>
            <w:pStyle w:val="Contents6"/>
            <w:tabs>
              <w:tab w:val="clear" w:pos="7609"/>
              <w:tab w:val="right" w:pos="9026" w:leader="dot"/>
            </w:tabs>
            <w:rPr/>
          </w:pPr>
          <w:hyperlink w:anchor="__RefHeading___Toc7207128_3381743652">
            <w:r>
              <w:rPr>
                <w:webHidden/>
                <w:rStyle w:val="IndexLink"/>
                <w:rtl w:val="true"/>
              </w:rPr>
              <w:t xml:space="preserve">تور </w:t>
            </w:r>
            <w:r>
              <w:rPr>
                <w:rStyle w:val="IndexLink"/>
                <w:rtl w:val="true"/>
              </w:rPr>
              <w:t xml:space="preserve">- </w:t>
            </w:r>
            <w:r>
              <w:rPr>
                <w:rStyle w:val="IndexLink"/>
                <w:rtl w:val="true"/>
              </w:rPr>
              <w:t>تیر</w:t>
            </w:r>
            <w:r>
              <w:rPr>
                <w:rStyle w:val="IndexLink"/>
                <w:rtl w:val="true"/>
              </w:rPr>
              <w:tab/>
            </w:r>
            <w:r>
              <w:rPr>
                <w:rStyle w:val="IndexLink"/>
              </w:rPr>
              <w:t>373</w:t>
            </w:r>
          </w:hyperlink>
        </w:p>
        <w:p>
          <w:pPr>
            <w:pStyle w:val="Contents6"/>
            <w:tabs>
              <w:tab w:val="clear" w:pos="7609"/>
              <w:tab w:val="right" w:pos="9026" w:leader="dot"/>
            </w:tabs>
            <w:rPr/>
          </w:pPr>
          <w:hyperlink w:anchor="__RefHeading___Toc7207130_3381743652">
            <w:r>
              <w:rPr>
                <w:webHidden/>
                <w:rStyle w:val="IndexLink"/>
                <w:rtl w:val="true"/>
              </w:rPr>
              <w:t>أرت</w:t>
            </w:r>
            <w:r>
              <w:rPr>
                <w:rStyle w:val="IndexLink"/>
                <w:rtl w:val="true"/>
              </w:rPr>
              <w:tab/>
            </w:r>
            <w:r>
              <w:rPr>
                <w:rStyle w:val="IndexLink"/>
              </w:rPr>
              <w:t>374</w:t>
            </w:r>
          </w:hyperlink>
        </w:p>
        <w:p>
          <w:pPr>
            <w:pStyle w:val="Contents6"/>
            <w:tabs>
              <w:tab w:val="clear" w:pos="7609"/>
              <w:tab w:val="right" w:pos="9026" w:leader="dot"/>
            </w:tabs>
            <w:rPr/>
          </w:pPr>
          <w:hyperlink w:anchor="__RefHeading___Toc7207132_3381743652">
            <w:r>
              <w:rPr>
                <w:webHidden/>
                <w:rStyle w:val="IndexLink"/>
                <w:rtl w:val="true"/>
              </w:rPr>
              <w:t>تتر</w:t>
            </w:r>
            <w:r>
              <w:rPr>
                <w:rStyle w:val="IndexLink"/>
                <w:rtl w:val="true"/>
              </w:rPr>
              <w:tab/>
            </w:r>
            <w:r>
              <w:rPr>
                <w:rStyle w:val="IndexLink"/>
              </w:rPr>
              <w:t>374</w:t>
            </w:r>
          </w:hyperlink>
        </w:p>
        <w:p>
          <w:pPr>
            <w:pStyle w:val="Contents6"/>
            <w:tabs>
              <w:tab w:val="clear" w:pos="7609"/>
              <w:tab w:val="right" w:pos="9026" w:leader="dot"/>
            </w:tabs>
            <w:rPr/>
          </w:pPr>
          <w:hyperlink w:anchor="__RefHeading___Toc7207134_3381743652">
            <w:r>
              <w:rPr>
                <w:webHidden/>
                <w:rStyle w:val="IndexLink"/>
                <w:rtl w:val="true"/>
              </w:rPr>
              <w:t>[</w:t>
            </w:r>
            <w:r>
              <w:rPr>
                <w:rStyle w:val="IndexLink"/>
                <w:rtl w:val="true"/>
              </w:rPr>
              <w:t>وتر</w:t>
            </w:r>
            <w:r>
              <w:rPr>
                <w:rStyle w:val="IndexLink"/>
                <w:rtl w:val="true"/>
              </w:rPr>
              <w:t>]</w:t>
              <w:tab/>
            </w:r>
            <w:r>
              <w:rPr>
                <w:rStyle w:val="IndexLink"/>
              </w:rPr>
              <w:t>375</w:t>
            </w:r>
          </w:hyperlink>
        </w:p>
        <w:p>
          <w:pPr>
            <w:pStyle w:val="Contents6"/>
            <w:tabs>
              <w:tab w:val="clear" w:pos="7609"/>
              <w:tab w:val="right" w:pos="9026" w:leader="dot"/>
            </w:tabs>
            <w:rPr/>
          </w:pPr>
          <w:hyperlink w:anchor="__RefHeading___Toc7207136_3381743652">
            <w:r>
              <w:rPr>
                <w:webHidden/>
                <w:rStyle w:val="IndexLink"/>
                <w:rtl w:val="true"/>
              </w:rPr>
              <w:t>رتا</w:t>
            </w:r>
            <w:r>
              <w:rPr>
                <w:rStyle w:val="IndexLink"/>
                <w:rtl w:val="true"/>
              </w:rPr>
              <w:tab/>
            </w:r>
            <w:r>
              <w:rPr>
                <w:rStyle w:val="IndexLink"/>
              </w:rPr>
              <w:t>378</w:t>
            </w:r>
          </w:hyperlink>
        </w:p>
        <w:p>
          <w:pPr>
            <w:pStyle w:val="Contents4"/>
            <w:tabs>
              <w:tab w:val="clear" w:pos="8176"/>
              <w:tab w:val="right" w:pos="9026" w:leader="dot"/>
            </w:tabs>
            <w:rPr/>
          </w:pPr>
          <w:hyperlink w:anchor="__RefHeading___Toc7207138_3381743652">
            <w:r>
              <w:rPr>
                <w:webHidden/>
                <w:rStyle w:val="IndexLink"/>
                <w:rtl w:val="true"/>
              </w:rPr>
              <w:t>باب التاء واللام</w:t>
            </w:r>
            <w:r>
              <w:rPr>
                <w:rStyle w:val="IndexLink"/>
                <w:rtl w:val="true"/>
              </w:rPr>
              <w:tab/>
            </w:r>
            <w:r>
              <w:rPr>
                <w:rStyle w:val="IndexLink"/>
              </w:rPr>
              <w:t>379</w:t>
            </w:r>
          </w:hyperlink>
        </w:p>
        <w:p>
          <w:pPr>
            <w:pStyle w:val="Contents5"/>
            <w:tabs>
              <w:tab w:val="clear" w:pos="7892"/>
              <w:tab w:val="right" w:pos="9026" w:leader="dot"/>
            </w:tabs>
            <w:rPr/>
          </w:pPr>
          <w:hyperlink w:anchor="__RefHeading___Toc7207140_3381743652">
            <w:r>
              <w:rPr>
                <w:webHidden/>
                <w:rStyle w:val="IndexLink"/>
                <w:rtl w:val="true"/>
              </w:rPr>
              <w:t>[</w:t>
            </w:r>
            <w:r>
              <w:rPr>
                <w:rStyle w:val="IndexLink"/>
                <w:rtl w:val="true"/>
              </w:rPr>
              <w:t xml:space="preserve">ت ل </w:t>
            </w:r>
            <w:r>
              <w:rPr>
                <w:rStyle w:val="IndexLink"/>
                <w:rtl w:val="true"/>
              </w:rPr>
              <w:t>(</w:t>
            </w:r>
            <w:r>
              <w:rPr>
                <w:rStyle w:val="IndexLink"/>
                <w:rtl w:val="true"/>
              </w:rPr>
              <w:t>وا یء</w:t>
            </w:r>
            <w:r>
              <w:rPr>
                <w:rStyle w:val="IndexLink"/>
                <w:rtl w:val="true"/>
              </w:rPr>
              <w:t>)]</w:t>
              <w:tab/>
            </w:r>
            <w:r>
              <w:rPr>
                <w:rStyle w:val="IndexLink"/>
              </w:rPr>
              <w:t>379</w:t>
            </w:r>
          </w:hyperlink>
        </w:p>
        <w:p>
          <w:pPr>
            <w:pStyle w:val="Contents6"/>
            <w:tabs>
              <w:tab w:val="clear" w:pos="7609"/>
              <w:tab w:val="right" w:pos="9026" w:leader="dot"/>
            </w:tabs>
            <w:rPr/>
          </w:pPr>
          <w:hyperlink w:anchor="__RefHeading___Toc7207142_3381743652">
            <w:r>
              <w:rPr>
                <w:webHidden/>
                <w:rStyle w:val="IndexLink"/>
                <w:rtl w:val="true"/>
              </w:rPr>
              <w:t>اشارة</w:t>
            </w:r>
            <w:r>
              <w:rPr>
                <w:rStyle w:val="IndexLink"/>
                <w:rtl w:val="true"/>
              </w:rPr>
              <w:tab/>
            </w:r>
            <w:r>
              <w:rPr>
                <w:rStyle w:val="IndexLink"/>
              </w:rPr>
              <w:t>379</w:t>
            </w:r>
          </w:hyperlink>
        </w:p>
        <w:p>
          <w:pPr>
            <w:pStyle w:val="Contents6"/>
            <w:tabs>
              <w:tab w:val="clear" w:pos="7609"/>
              <w:tab w:val="right" w:pos="9026" w:leader="dot"/>
            </w:tabs>
            <w:rPr/>
          </w:pPr>
          <w:hyperlink w:anchor="__RefHeading___Toc7207144_3381743652">
            <w:r>
              <w:rPr>
                <w:webHidden/>
                <w:rStyle w:val="IndexLink"/>
                <w:rtl w:val="true"/>
              </w:rPr>
              <w:t>[</w:t>
            </w:r>
            <w:r>
              <w:rPr>
                <w:rStyle w:val="IndexLink"/>
                <w:rtl w:val="true"/>
              </w:rPr>
              <w:t>تلا</w:t>
            </w:r>
            <w:r>
              <w:rPr>
                <w:rStyle w:val="IndexLink"/>
                <w:rtl w:val="true"/>
              </w:rPr>
              <w:t>]</w:t>
              <w:tab/>
            </w:r>
            <w:r>
              <w:rPr>
                <w:rStyle w:val="IndexLink"/>
              </w:rPr>
              <w:t>379</w:t>
            </w:r>
          </w:hyperlink>
        </w:p>
        <w:p>
          <w:pPr>
            <w:pStyle w:val="Contents6"/>
            <w:tabs>
              <w:tab w:val="clear" w:pos="7609"/>
              <w:tab w:val="right" w:pos="9026" w:leader="dot"/>
            </w:tabs>
            <w:rPr/>
          </w:pPr>
          <w:hyperlink w:anchor="__RefHeading___Toc7207146_3381743652">
            <w:r>
              <w:rPr>
                <w:webHidden/>
                <w:rStyle w:val="IndexLink"/>
                <w:rtl w:val="true"/>
              </w:rPr>
              <w:t>[</w:t>
            </w:r>
            <w:r>
              <w:rPr>
                <w:rStyle w:val="IndexLink"/>
                <w:rtl w:val="true"/>
              </w:rPr>
              <w:t>تول</w:t>
            </w:r>
            <w:r>
              <w:rPr>
                <w:rStyle w:val="IndexLink"/>
                <w:rtl w:val="true"/>
              </w:rPr>
              <w:t>]</w:t>
              <w:tab/>
            </w:r>
            <w:r>
              <w:rPr>
                <w:rStyle w:val="IndexLink"/>
              </w:rPr>
              <w:t>384</w:t>
            </w:r>
          </w:hyperlink>
        </w:p>
        <w:p>
          <w:pPr>
            <w:pStyle w:val="Contents6"/>
            <w:tabs>
              <w:tab w:val="clear" w:pos="7609"/>
              <w:tab w:val="right" w:pos="9026" w:leader="dot"/>
            </w:tabs>
            <w:rPr/>
          </w:pPr>
          <w:hyperlink w:anchor="__RefHeading___Toc7207148_3381743652">
            <w:r>
              <w:rPr>
                <w:webHidden/>
                <w:rStyle w:val="IndexLink"/>
                <w:rtl w:val="true"/>
              </w:rPr>
              <w:t>ألت</w:t>
            </w:r>
            <w:r>
              <w:rPr>
                <w:rStyle w:val="IndexLink"/>
                <w:rtl w:val="true"/>
              </w:rPr>
              <w:tab/>
            </w:r>
            <w:r>
              <w:rPr>
                <w:rStyle w:val="IndexLink"/>
              </w:rPr>
              <w:t>384</w:t>
            </w:r>
          </w:hyperlink>
        </w:p>
        <w:p>
          <w:pPr>
            <w:pStyle w:val="Contents6"/>
            <w:tabs>
              <w:tab w:val="clear" w:pos="7609"/>
              <w:tab w:val="right" w:pos="9026" w:leader="dot"/>
            </w:tabs>
            <w:rPr/>
          </w:pPr>
          <w:hyperlink w:anchor="__RefHeading___Toc7207150_3381743652">
            <w:r>
              <w:rPr>
                <w:webHidden/>
                <w:rStyle w:val="IndexLink"/>
                <w:rtl w:val="true"/>
              </w:rPr>
              <w:t>لات وولت</w:t>
            </w:r>
            <w:r>
              <w:rPr>
                <w:rStyle w:val="IndexLink"/>
                <w:rtl w:val="true"/>
              </w:rPr>
              <w:tab/>
            </w:r>
            <w:r>
              <w:rPr>
                <w:rStyle w:val="IndexLink"/>
              </w:rPr>
              <w:t>385</w:t>
            </w:r>
          </w:hyperlink>
        </w:p>
        <w:p>
          <w:pPr>
            <w:pStyle w:val="Contents6"/>
            <w:tabs>
              <w:tab w:val="clear" w:pos="7609"/>
              <w:tab w:val="right" w:pos="9026" w:leader="dot"/>
            </w:tabs>
            <w:rPr/>
          </w:pPr>
          <w:hyperlink w:anchor="__RefHeading___Toc7207152_3381743652">
            <w:r>
              <w:rPr>
                <w:webHidden/>
                <w:rStyle w:val="IndexLink"/>
                <w:rtl w:val="true"/>
              </w:rPr>
              <w:t>أتل</w:t>
            </w:r>
            <w:r>
              <w:rPr>
                <w:rStyle w:val="IndexLink"/>
                <w:rtl w:val="true"/>
              </w:rPr>
              <w:tab/>
            </w:r>
            <w:r>
              <w:rPr>
                <w:rStyle w:val="IndexLink"/>
              </w:rPr>
              <w:t>385</w:t>
            </w:r>
          </w:hyperlink>
        </w:p>
        <w:p>
          <w:pPr>
            <w:pStyle w:val="Contents6"/>
            <w:tabs>
              <w:tab w:val="clear" w:pos="7609"/>
              <w:tab w:val="right" w:pos="9026" w:leader="dot"/>
            </w:tabs>
            <w:rPr/>
          </w:pPr>
          <w:hyperlink w:anchor="__RefHeading___Toc7207154_3381743652">
            <w:r>
              <w:rPr>
                <w:webHidden/>
                <w:rStyle w:val="IndexLink"/>
                <w:rtl w:val="true"/>
              </w:rPr>
              <w:t>لتا</w:t>
            </w:r>
            <w:r>
              <w:rPr>
                <w:rStyle w:val="IndexLink"/>
                <w:rtl w:val="true"/>
              </w:rPr>
              <w:tab/>
            </w:r>
            <w:r>
              <w:rPr>
                <w:rStyle w:val="IndexLink"/>
              </w:rPr>
              <w:t>387</w:t>
            </w:r>
          </w:hyperlink>
        </w:p>
        <w:p>
          <w:pPr>
            <w:pStyle w:val="Contents6"/>
            <w:tabs>
              <w:tab w:val="clear" w:pos="7609"/>
              <w:tab w:val="right" w:pos="9026" w:leader="dot"/>
            </w:tabs>
            <w:rPr/>
          </w:pPr>
          <w:hyperlink w:anchor="__RefHeading___Toc7207156_3381743652">
            <w:r>
              <w:rPr>
                <w:webHidden/>
                <w:rStyle w:val="IndexLink"/>
                <w:rtl w:val="true"/>
              </w:rPr>
              <w:t>وتل</w:t>
            </w:r>
            <w:r>
              <w:rPr>
                <w:rStyle w:val="IndexLink"/>
                <w:rtl w:val="true"/>
              </w:rPr>
              <w:tab/>
            </w:r>
            <w:r>
              <w:rPr>
                <w:rStyle w:val="IndexLink"/>
              </w:rPr>
              <w:t>387</w:t>
            </w:r>
          </w:hyperlink>
        </w:p>
        <w:p>
          <w:pPr>
            <w:pStyle w:val="Contents4"/>
            <w:tabs>
              <w:tab w:val="clear" w:pos="8176"/>
              <w:tab w:val="right" w:pos="9026" w:leader="dot"/>
            </w:tabs>
            <w:rPr/>
          </w:pPr>
          <w:hyperlink w:anchor="__RefHeading___Toc7207158_3381743652">
            <w:r>
              <w:rPr>
                <w:webHidden/>
                <w:rStyle w:val="IndexLink"/>
                <w:rtl w:val="true"/>
              </w:rPr>
              <w:t>باب التَّاء والنون من المعتلات</w:t>
            </w:r>
            <w:r>
              <w:rPr>
                <w:rStyle w:val="IndexLink"/>
                <w:rtl w:val="true"/>
              </w:rPr>
              <w:tab/>
            </w:r>
            <w:r>
              <w:rPr>
                <w:rStyle w:val="IndexLink"/>
              </w:rPr>
              <w:t>387</w:t>
            </w:r>
          </w:hyperlink>
        </w:p>
        <w:p>
          <w:pPr>
            <w:pStyle w:val="Contents5"/>
            <w:tabs>
              <w:tab w:val="clear" w:pos="7892"/>
              <w:tab w:val="right" w:pos="9026" w:leader="dot"/>
            </w:tabs>
            <w:rPr/>
          </w:pPr>
          <w:hyperlink w:anchor="__RefHeading___Toc7207160_3381743652">
            <w:r>
              <w:rPr>
                <w:webHidden/>
                <w:rStyle w:val="IndexLink"/>
                <w:rtl w:val="true"/>
              </w:rPr>
              <w:t>[</w:t>
            </w:r>
            <w:r>
              <w:rPr>
                <w:rStyle w:val="IndexLink"/>
                <w:rtl w:val="true"/>
              </w:rPr>
              <w:t xml:space="preserve">ت ن </w:t>
            </w:r>
            <w:r>
              <w:rPr>
                <w:rStyle w:val="IndexLink"/>
                <w:rtl w:val="true"/>
              </w:rPr>
              <w:t>(</w:t>
            </w:r>
            <w:r>
              <w:rPr>
                <w:rStyle w:val="IndexLink"/>
                <w:rtl w:val="true"/>
              </w:rPr>
              <w:t>وا یء</w:t>
            </w:r>
            <w:r>
              <w:rPr>
                <w:rStyle w:val="IndexLink"/>
                <w:rtl w:val="true"/>
              </w:rPr>
              <w:t>)]</w:t>
              <w:tab/>
            </w:r>
            <w:r>
              <w:rPr>
                <w:rStyle w:val="IndexLink"/>
              </w:rPr>
              <w:t>387</w:t>
            </w:r>
          </w:hyperlink>
        </w:p>
        <w:p>
          <w:pPr>
            <w:pStyle w:val="Contents6"/>
            <w:tabs>
              <w:tab w:val="clear" w:pos="7609"/>
              <w:tab w:val="right" w:pos="9026" w:leader="dot"/>
            </w:tabs>
            <w:rPr/>
          </w:pPr>
          <w:hyperlink w:anchor="__RefHeading___Toc7207162_3381743652">
            <w:r>
              <w:rPr>
                <w:webHidden/>
                <w:rStyle w:val="IndexLink"/>
                <w:rtl w:val="true"/>
              </w:rPr>
              <w:t>اشارة</w:t>
            </w:r>
            <w:r>
              <w:rPr>
                <w:rStyle w:val="IndexLink"/>
                <w:rtl w:val="true"/>
              </w:rPr>
              <w:tab/>
            </w:r>
            <w:r>
              <w:rPr>
                <w:rStyle w:val="IndexLink"/>
              </w:rPr>
              <w:t>387</w:t>
            </w:r>
          </w:hyperlink>
        </w:p>
        <w:p>
          <w:pPr>
            <w:pStyle w:val="Contents6"/>
            <w:tabs>
              <w:tab w:val="clear" w:pos="7609"/>
              <w:tab w:val="right" w:pos="9026" w:leader="dot"/>
            </w:tabs>
            <w:rPr/>
          </w:pPr>
          <w:hyperlink w:anchor="__RefHeading___Toc7207164_3381743652">
            <w:r>
              <w:rPr>
                <w:webHidden/>
                <w:rStyle w:val="IndexLink"/>
                <w:rtl w:val="true"/>
              </w:rPr>
              <w:t>تین</w:t>
            </w:r>
            <w:r>
              <w:rPr>
                <w:rStyle w:val="IndexLink"/>
                <w:rtl w:val="true"/>
              </w:rPr>
              <w:tab/>
            </w:r>
            <w:r>
              <w:rPr>
                <w:rStyle w:val="IndexLink"/>
              </w:rPr>
              <w:t>387</w:t>
            </w:r>
          </w:hyperlink>
        </w:p>
        <w:p>
          <w:pPr>
            <w:pStyle w:val="Contents6"/>
            <w:tabs>
              <w:tab w:val="clear" w:pos="7609"/>
              <w:tab w:val="right" w:pos="9026" w:leader="dot"/>
            </w:tabs>
            <w:rPr/>
          </w:pPr>
          <w:hyperlink w:anchor="__RefHeading___Toc7207166_3381743652">
            <w:r>
              <w:rPr>
                <w:webHidden/>
                <w:rStyle w:val="IndexLink"/>
                <w:rtl w:val="true"/>
              </w:rPr>
              <w:t>[</w:t>
            </w:r>
            <w:r>
              <w:rPr>
                <w:rStyle w:val="IndexLink"/>
                <w:rtl w:val="true"/>
              </w:rPr>
              <w:t>تون</w:t>
            </w:r>
            <w:r>
              <w:rPr>
                <w:rStyle w:val="IndexLink"/>
                <w:rtl w:val="true"/>
              </w:rPr>
              <w:t>]</w:t>
              <w:tab/>
            </w:r>
            <w:r>
              <w:rPr>
                <w:rStyle w:val="IndexLink"/>
              </w:rPr>
              <w:t>387</w:t>
            </w:r>
          </w:hyperlink>
        </w:p>
        <w:p>
          <w:pPr>
            <w:pStyle w:val="Contents6"/>
            <w:tabs>
              <w:tab w:val="clear" w:pos="7609"/>
              <w:tab w:val="right" w:pos="9026" w:leader="dot"/>
            </w:tabs>
            <w:rPr/>
          </w:pPr>
          <w:hyperlink w:anchor="__RefHeading___Toc7207168_3381743652">
            <w:r>
              <w:rPr>
                <w:webHidden/>
                <w:rStyle w:val="IndexLink"/>
                <w:rtl w:val="true"/>
              </w:rPr>
              <w:t>یتن</w:t>
            </w:r>
            <w:r>
              <w:rPr>
                <w:rStyle w:val="IndexLink"/>
                <w:rtl w:val="true"/>
              </w:rPr>
              <w:tab/>
            </w:r>
            <w:r>
              <w:rPr>
                <w:rStyle w:val="IndexLink"/>
              </w:rPr>
              <w:t>389</w:t>
            </w:r>
          </w:hyperlink>
        </w:p>
        <w:p>
          <w:pPr>
            <w:pStyle w:val="Contents6"/>
            <w:tabs>
              <w:tab w:val="clear" w:pos="7609"/>
              <w:tab w:val="right" w:pos="9026" w:leader="dot"/>
            </w:tabs>
            <w:rPr/>
          </w:pPr>
          <w:hyperlink w:anchor="__RefHeading___Toc7207170_3381743652">
            <w:r>
              <w:rPr>
                <w:webHidden/>
                <w:rStyle w:val="IndexLink"/>
                <w:rtl w:val="true"/>
              </w:rPr>
              <w:t>وتن</w:t>
            </w:r>
            <w:r>
              <w:rPr>
                <w:rStyle w:val="IndexLink"/>
                <w:rtl w:val="true"/>
              </w:rPr>
              <w:tab/>
            </w:r>
            <w:r>
              <w:rPr>
                <w:rStyle w:val="IndexLink"/>
              </w:rPr>
              <w:t>389</w:t>
            </w:r>
          </w:hyperlink>
        </w:p>
        <w:p>
          <w:pPr>
            <w:pStyle w:val="Contents6"/>
            <w:tabs>
              <w:tab w:val="clear" w:pos="7609"/>
              <w:tab w:val="right" w:pos="9026" w:leader="dot"/>
            </w:tabs>
            <w:rPr/>
          </w:pPr>
          <w:hyperlink w:anchor="__RefHeading___Toc7207172_3381743652">
            <w:r>
              <w:rPr>
                <w:webHidden/>
                <w:rStyle w:val="IndexLink"/>
                <w:rtl w:val="true"/>
              </w:rPr>
              <w:t xml:space="preserve">تنأ </w:t>
            </w:r>
            <w:r>
              <w:rPr>
                <w:rStyle w:val="IndexLink"/>
                <w:rtl w:val="true"/>
              </w:rPr>
              <w:t xml:space="preserve">- </w:t>
            </w:r>
            <w:r>
              <w:rPr>
                <w:rStyle w:val="IndexLink"/>
                <w:rtl w:val="true"/>
              </w:rPr>
              <w:t>نتأ</w:t>
            </w:r>
            <w:r>
              <w:rPr>
                <w:rStyle w:val="IndexLink"/>
                <w:rtl w:val="true"/>
              </w:rPr>
              <w:tab/>
            </w:r>
            <w:r>
              <w:rPr>
                <w:rStyle w:val="IndexLink"/>
              </w:rPr>
              <w:t>389</w:t>
            </w:r>
          </w:hyperlink>
        </w:p>
        <w:p>
          <w:pPr>
            <w:pStyle w:val="Contents6"/>
            <w:tabs>
              <w:tab w:val="clear" w:pos="7609"/>
              <w:tab w:val="right" w:pos="9026" w:leader="dot"/>
            </w:tabs>
            <w:rPr/>
          </w:pPr>
          <w:hyperlink w:anchor="__RefHeading___Toc7207174_3381743652">
            <w:r>
              <w:rPr>
                <w:webHidden/>
                <w:rStyle w:val="IndexLink"/>
                <w:rtl w:val="true"/>
              </w:rPr>
              <w:t>[</w:t>
            </w:r>
            <w:r>
              <w:rPr>
                <w:rStyle w:val="IndexLink"/>
                <w:rtl w:val="true"/>
              </w:rPr>
              <w:t>نأت</w:t>
            </w:r>
            <w:r>
              <w:rPr>
                <w:rStyle w:val="IndexLink"/>
                <w:rtl w:val="true"/>
              </w:rPr>
              <w:t>]</w:t>
              <w:tab/>
            </w:r>
            <w:r>
              <w:rPr>
                <w:rStyle w:val="IndexLink"/>
              </w:rPr>
              <w:t>390</w:t>
            </w:r>
          </w:hyperlink>
        </w:p>
        <w:p>
          <w:pPr>
            <w:pStyle w:val="Contents6"/>
            <w:tabs>
              <w:tab w:val="clear" w:pos="7609"/>
              <w:tab w:val="right" w:pos="9026" w:leader="dot"/>
            </w:tabs>
            <w:rPr/>
          </w:pPr>
          <w:hyperlink w:anchor="__RefHeading___Toc7207176_3381743652">
            <w:r>
              <w:rPr>
                <w:webHidden/>
                <w:rStyle w:val="IndexLink"/>
                <w:rtl w:val="true"/>
              </w:rPr>
              <w:t>[</w:t>
            </w:r>
            <w:r>
              <w:rPr>
                <w:rStyle w:val="IndexLink"/>
                <w:rtl w:val="true"/>
              </w:rPr>
              <w:t xml:space="preserve">وتن </w:t>
            </w:r>
            <w:r>
              <w:rPr>
                <w:rStyle w:val="IndexLink"/>
                <w:rtl w:val="true"/>
              </w:rPr>
              <w:t xml:space="preserve">- </w:t>
            </w:r>
            <w:r>
              <w:rPr>
                <w:rStyle w:val="IndexLink"/>
                <w:rtl w:val="true"/>
              </w:rPr>
              <w:t>أتن</w:t>
            </w:r>
            <w:r>
              <w:rPr>
                <w:rStyle w:val="IndexLink"/>
                <w:rtl w:val="true"/>
              </w:rPr>
              <w:t>]</w:t>
              <w:tab/>
            </w:r>
            <w:r>
              <w:rPr>
                <w:rStyle w:val="IndexLink"/>
              </w:rPr>
              <w:t>390</w:t>
            </w:r>
          </w:hyperlink>
        </w:p>
        <w:p>
          <w:pPr>
            <w:pStyle w:val="Contents6"/>
            <w:tabs>
              <w:tab w:val="clear" w:pos="7609"/>
              <w:tab w:val="right" w:pos="9026" w:leader="dot"/>
            </w:tabs>
            <w:rPr/>
          </w:pPr>
          <w:hyperlink w:anchor="__RefHeading___Toc7207178_3381743652">
            <w:r>
              <w:rPr>
                <w:webHidden/>
                <w:rStyle w:val="IndexLink"/>
                <w:rtl w:val="true"/>
              </w:rPr>
              <w:t>[</w:t>
            </w:r>
            <w:r>
              <w:rPr>
                <w:rStyle w:val="IndexLink"/>
                <w:rtl w:val="true"/>
              </w:rPr>
              <w:t>أنت</w:t>
            </w:r>
            <w:r>
              <w:rPr>
                <w:rStyle w:val="IndexLink"/>
                <w:rtl w:val="true"/>
              </w:rPr>
              <w:t>]</w:t>
              <w:tab/>
            </w:r>
            <w:r>
              <w:rPr>
                <w:rStyle w:val="IndexLink"/>
              </w:rPr>
              <w:t>390</w:t>
            </w:r>
          </w:hyperlink>
        </w:p>
        <w:p>
          <w:pPr>
            <w:pStyle w:val="Contents4"/>
            <w:tabs>
              <w:tab w:val="clear" w:pos="8176"/>
              <w:tab w:val="right" w:pos="9026" w:leader="dot"/>
            </w:tabs>
            <w:rPr/>
          </w:pPr>
          <w:hyperlink w:anchor="__RefHeading___Toc7207180_3381743652">
            <w:r>
              <w:rPr>
                <w:webHidden/>
                <w:rStyle w:val="IndexLink"/>
                <w:rtl w:val="true"/>
              </w:rPr>
              <w:t>باب التَّاء والفاء من المعتل</w:t>
            </w:r>
            <w:r>
              <w:rPr>
                <w:rStyle w:val="IndexLink"/>
                <w:rtl w:val="true"/>
              </w:rPr>
              <w:tab/>
            </w:r>
            <w:r>
              <w:rPr>
                <w:rStyle w:val="IndexLink"/>
              </w:rPr>
              <w:t>392</w:t>
            </w:r>
          </w:hyperlink>
        </w:p>
        <w:p>
          <w:pPr>
            <w:pStyle w:val="Contents5"/>
            <w:tabs>
              <w:tab w:val="clear" w:pos="7892"/>
              <w:tab w:val="right" w:pos="9026" w:leader="dot"/>
            </w:tabs>
            <w:rPr/>
          </w:pPr>
          <w:hyperlink w:anchor="__RefHeading___Toc7207182_3381743652">
            <w:r>
              <w:rPr>
                <w:webHidden/>
                <w:rStyle w:val="IndexLink"/>
                <w:rtl w:val="true"/>
              </w:rPr>
              <w:t>[</w:t>
            </w:r>
            <w:r>
              <w:rPr>
                <w:rStyle w:val="IndexLink"/>
                <w:rtl w:val="true"/>
              </w:rPr>
              <w:t xml:space="preserve">ت ف </w:t>
            </w:r>
            <w:r>
              <w:rPr>
                <w:rStyle w:val="IndexLink"/>
                <w:rtl w:val="true"/>
              </w:rPr>
              <w:t>(</w:t>
            </w:r>
            <w:r>
              <w:rPr>
                <w:rStyle w:val="IndexLink"/>
                <w:rtl w:val="true"/>
              </w:rPr>
              <w:t>وا یء</w:t>
            </w:r>
            <w:r>
              <w:rPr>
                <w:rStyle w:val="IndexLink"/>
                <w:rtl w:val="true"/>
              </w:rPr>
              <w:t>)]</w:t>
              <w:tab/>
            </w:r>
            <w:r>
              <w:rPr>
                <w:rStyle w:val="IndexLink"/>
              </w:rPr>
              <w:t>392</w:t>
            </w:r>
          </w:hyperlink>
        </w:p>
        <w:p>
          <w:pPr>
            <w:pStyle w:val="Contents6"/>
            <w:tabs>
              <w:tab w:val="clear" w:pos="7609"/>
              <w:tab w:val="right" w:pos="9026" w:leader="dot"/>
            </w:tabs>
            <w:rPr/>
          </w:pPr>
          <w:hyperlink w:anchor="__RefHeading___Toc7207184_3381743652">
            <w:r>
              <w:rPr>
                <w:webHidden/>
                <w:rStyle w:val="IndexLink"/>
                <w:rtl w:val="true"/>
              </w:rPr>
              <w:t>اشارة</w:t>
            </w:r>
            <w:r>
              <w:rPr>
                <w:rStyle w:val="IndexLink"/>
                <w:rtl w:val="true"/>
              </w:rPr>
              <w:tab/>
            </w:r>
            <w:r>
              <w:rPr>
                <w:rStyle w:val="IndexLink"/>
              </w:rPr>
              <w:t>392</w:t>
            </w:r>
          </w:hyperlink>
        </w:p>
        <w:p>
          <w:pPr>
            <w:pStyle w:val="Contents6"/>
            <w:tabs>
              <w:tab w:val="clear" w:pos="7609"/>
              <w:tab w:val="right" w:pos="9026" w:leader="dot"/>
            </w:tabs>
            <w:rPr/>
          </w:pPr>
          <w:hyperlink w:anchor="__RefHeading___Toc7207186_3381743652">
            <w:r>
              <w:rPr>
                <w:webHidden/>
                <w:rStyle w:val="IndexLink"/>
                <w:rtl w:val="true"/>
              </w:rPr>
              <w:t>تفی</w:t>
            </w:r>
            <w:r>
              <w:rPr>
                <w:rStyle w:val="IndexLink"/>
                <w:rtl w:val="true"/>
              </w:rPr>
              <w:tab/>
            </w:r>
            <w:r>
              <w:rPr>
                <w:rStyle w:val="IndexLink"/>
              </w:rPr>
              <w:t>392</w:t>
            </w:r>
          </w:hyperlink>
        </w:p>
        <w:p>
          <w:pPr>
            <w:pStyle w:val="Contents6"/>
            <w:tabs>
              <w:tab w:val="clear" w:pos="7609"/>
              <w:tab w:val="right" w:pos="9026" w:leader="dot"/>
            </w:tabs>
            <w:rPr/>
          </w:pPr>
          <w:hyperlink w:anchor="__RefHeading___Toc7207188_3381743652">
            <w:r>
              <w:rPr>
                <w:webHidden/>
                <w:rStyle w:val="IndexLink"/>
                <w:rtl w:val="true"/>
              </w:rPr>
              <w:t>توف</w:t>
            </w:r>
            <w:r>
              <w:rPr>
                <w:rStyle w:val="IndexLink"/>
                <w:rtl w:val="true"/>
              </w:rPr>
              <w:tab/>
            </w:r>
            <w:r>
              <w:rPr>
                <w:rStyle w:val="IndexLink"/>
              </w:rPr>
              <w:t>392</w:t>
            </w:r>
          </w:hyperlink>
        </w:p>
        <w:p>
          <w:pPr>
            <w:pStyle w:val="Contents6"/>
            <w:tabs>
              <w:tab w:val="clear" w:pos="7609"/>
              <w:tab w:val="right" w:pos="9026" w:leader="dot"/>
            </w:tabs>
            <w:rPr/>
          </w:pPr>
          <w:hyperlink w:anchor="__RefHeading___Toc7207190_3381743652">
            <w:r>
              <w:rPr>
                <w:webHidden/>
                <w:rStyle w:val="IndexLink"/>
                <w:rtl w:val="true"/>
              </w:rPr>
              <w:t>فتا</w:t>
            </w:r>
            <w:r>
              <w:rPr>
                <w:rStyle w:val="IndexLink"/>
                <w:rtl w:val="true"/>
              </w:rPr>
              <w:tab/>
            </w:r>
            <w:r>
              <w:rPr>
                <w:rStyle w:val="IndexLink"/>
              </w:rPr>
              <w:t>392</w:t>
            </w:r>
          </w:hyperlink>
        </w:p>
        <w:p>
          <w:pPr>
            <w:pStyle w:val="Contents6"/>
            <w:tabs>
              <w:tab w:val="clear" w:pos="7609"/>
              <w:tab w:val="right" w:pos="9026" w:leader="dot"/>
            </w:tabs>
            <w:rPr/>
          </w:pPr>
          <w:hyperlink w:anchor="__RefHeading___Toc7207192_3381743652">
            <w:r>
              <w:rPr>
                <w:webHidden/>
                <w:rStyle w:val="IndexLink"/>
                <w:rtl w:val="true"/>
              </w:rPr>
              <w:t>فوت</w:t>
            </w:r>
            <w:r>
              <w:rPr>
                <w:rStyle w:val="IndexLink"/>
                <w:rtl w:val="true"/>
              </w:rPr>
              <w:tab/>
            </w:r>
            <w:r>
              <w:rPr>
                <w:rStyle w:val="IndexLink"/>
              </w:rPr>
              <w:t>396</w:t>
            </w:r>
          </w:hyperlink>
        </w:p>
        <w:p>
          <w:pPr>
            <w:pStyle w:val="Contents6"/>
            <w:tabs>
              <w:tab w:val="clear" w:pos="7609"/>
              <w:tab w:val="right" w:pos="9026" w:leader="dot"/>
            </w:tabs>
            <w:rPr/>
          </w:pPr>
          <w:hyperlink w:anchor="__RefHeading___Toc7207194_3381743652">
            <w:r>
              <w:rPr>
                <w:webHidden/>
                <w:rStyle w:val="IndexLink"/>
                <w:rtl w:val="true"/>
              </w:rPr>
              <w:t>أفت</w:t>
            </w:r>
            <w:r>
              <w:rPr>
                <w:rStyle w:val="IndexLink"/>
                <w:rtl w:val="true"/>
              </w:rPr>
              <w:tab/>
            </w:r>
            <w:r>
              <w:rPr>
                <w:rStyle w:val="IndexLink"/>
              </w:rPr>
              <w:t>397</w:t>
            </w:r>
          </w:hyperlink>
        </w:p>
        <w:p>
          <w:pPr>
            <w:pStyle w:val="Contents4"/>
            <w:tabs>
              <w:tab w:val="clear" w:pos="8176"/>
              <w:tab w:val="right" w:pos="9026" w:leader="dot"/>
            </w:tabs>
            <w:rPr/>
          </w:pPr>
          <w:hyperlink w:anchor="__RefHeading___Toc7207196_3381743652">
            <w:r>
              <w:rPr>
                <w:webHidden/>
                <w:rStyle w:val="IndexLink"/>
                <w:rtl w:val="true"/>
              </w:rPr>
              <w:t>باب التَّاء والباء</w:t>
            </w:r>
            <w:r>
              <w:rPr>
                <w:rStyle w:val="IndexLink"/>
                <w:rtl w:val="true"/>
              </w:rPr>
              <w:tab/>
            </w:r>
            <w:r>
              <w:rPr>
                <w:rStyle w:val="IndexLink"/>
              </w:rPr>
              <w:t>397</w:t>
            </w:r>
          </w:hyperlink>
        </w:p>
        <w:p>
          <w:pPr>
            <w:pStyle w:val="Contents5"/>
            <w:tabs>
              <w:tab w:val="clear" w:pos="7892"/>
              <w:tab w:val="right" w:pos="9026" w:leader="dot"/>
            </w:tabs>
            <w:rPr/>
          </w:pPr>
          <w:hyperlink w:anchor="__RefHeading___Toc7207198_3381743652">
            <w:r>
              <w:rPr>
                <w:webHidden/>
                <w:rStyle w:val="IndexLink"/>
                <w:rtl w:val="true"/>
              </w:rPr>
              <w:t>[</w:t>
            </w:r>
            <w:r>
              <w:rPr>
                <w:rStyle w:val="IndexLink"/>
                <w:rtl w:val="true"/>
              </w:rPr>
              <w:t xml:space="preserve">ت ب </w:t>
            </w:r>
            <w:r>
              <w:rPr>
                <w:rStyle w:val="IndexLink"/>
                <w:rtl w:val="true"/>
              </w:rPr>
              <w:t>(</w:t>
            </w:r>
            <w:r>
              <w:rPr>
                <w:rStyle w:val="IndexLink"/>
                <w:rtl w:val="true"/>
              </w:rPr>
              <w:t>وا یء</w:t>
            </w:r>
            <w:r>
              <w:rPr>
                <w:rStyle w:val="IndexLink"/>
                <w:rtl w:val="true"/>
              </w:rPr>
              <w:t>)]</w:t>
              <w:tab/>
            </w:r>
            <w:r>
              <w:rPr>
                <w:rStyle w:val="IndexLink"/>
              </w:rPr>
              <w:t>397</w:t>
            </w:r>
          </w:hyperlink>
        </w:p>
        <w:p>
          <w:pPr>
            <w:pStyle w:val="Contents6"/>
            <w:tabs>
              <w:tab w:val="clear" w:pos="7609"/>
              <w:tab w:val="right" w:pos="9026" w:leader="dot"/>
            </w:tabs>
            <w:rPr/>
          </w:pPr>
          <w:hyperlink w:anchor="__RefHeading___Toc7207200_3381743652">
            <w:r>
              <w:rPr>
                <w:webHidden/>
                <w:rStyle w:val="IndexLink"/>
                <w:rtl w:val="true"/>
              </w:rPr>
              <w:t>اشارة</w:t>
            </w:r>
            <w:r>
              <w:rPr>
                <w:rStyle w:val="IndexLink"/>
                <w:rtl w:val="true"/>
              </w:rPr>
              <w:tab/>
            </w:r>
            <w:r>
              <w:rPr>
                <w:rStyle w:val="IndexLink"/>
              </w:rPr>
              <w:t>397</w:t>
            </w:r>
          </w:hyperlink>
        </w:p>
        <w:p>
          <w:pPr>
            <w:pStyle w:val="Contents6"/>
            <w:tabs>
              <w:tab w:val="clear" w:pos="7609"/>
              <w:tab w:val="right" w:pos="9026" w:leader="dot"/>
            </w:tabs>
            <w:rPr/>
          </w:pPr>
          <w:hyperlink w:anchor="__RefHeading___Toc7207202_3381743652">
            <w:r>
              <w:rPr>
                <w:webHidden/>
                <w:rStyle w:val="IndexLink"/>
                <w:rtl w:val="true"/>
              </w:rPr>
              <w:t>[</w:t>
            </w:r>
            <w:r>
              <w:rPr>
                <w:rStyle w:val="IndexLink"/>
                <w:rtl w:val="true"/>
              </w:rPr>
              <w:t>تبا</w:t>
            </w:r>
            <w:r>
              <w:rPr>
                <w:rStyle w:val="IndexLink"/>
                <w:rtl w:val="true"/>
              </w:rPr>
              <w:t>]</w:t>
              <w:tab/>
            </w:r>
            <w:r>
              <w:rPr>
                <w:rStyle w:val="IndexLink"/>
              </w:rPr>
              <w:t>397</w:t>
            </w:r>
          </w:hyperlink>
        </w:p>
        <w:p>
          <w:pPr>
            <w:pStyle w:val="Contents6"/>
            <w:tabs>
              <w:tab w:val="clear" w:pos="7609"/>
              <w:tab w:val="right" w:pos="9026" w:leader="dot"/>
            </w:tabs>
            <w:rPr/>
          </w:pPr>
          <w:hyperlink w:anchor="__RefHeading___Toc7207204_3381743652">
            <w:r>
              <w:rPr>
                <w:webHidden/>
                <w:rStyle w:val="IndexLink"/>
                <w:rtl w:val="true"/>
              </w:rPr>
              <w:t>توب</w:t>
            </w:r>
            <w:r>
              <w:rPr>
                <w:rStyle w:val="IndexLink"/>
                <w:rtl w:val="true"/>
              </w:rPr>
              <w:tab/>
            </w:r>
            <w:r>
              <w:rPr>
                <w:rStyle w:val="IndexLink"/>
              </w:rPr>
              <w:t>398</w:t>
            </w:r>
          </w:hyperlink>
        </w:p>
        <w:p>
          <w:pPr>
            <w:pStyle w:val="Contents6"/>
            <w:tabs>
              <w:tab w:val="clear" w:pos="7609"/>
              <w:tab w:val="right" w:pos="9026" w:leader="dot"/>
            </w:tabs>
            <w:rPr/>
          </w:pPr>
          <w:hyperlink w:anchor="__RefHeading___Toc7207206_3381743652">
            <w:r>
              <w:rPr>
                <w:webHidden/>
                <w:rStyle w:val="IndexLink"/>
                <w:rtl w:val="true"/>
              </w:rPr>
              <w:t>[</w:t>
            </w:r>
            <w:r>
              <w:rPr>
                <w:rStyle w:val="IndexLink"/>
                <w:rtl w:val="true"/>
              </w:rPr>
              <w:t>تأب</w:t>
            </w:r>
            <w:r>
              <w:rPr>
                <w:rStyle w:val="IndexLink"/>
                <w:rtl w:val="true"/>
              </w:rPr>
              <w:t>]</w:t>
              <w:tab/>
            </w:r>
            <w:r>
              <w:rPr>
                <w:rStyle w:val="IndexLink"/>
              </w:rPr>
              <w:t>399</w:t>
            </w:r>
          </w:hyperlink>
        </w:p>
        <w:p>
          <w:pPr>
            <w:pStyle w:val="Contents6"/>
            <w:tabs>
              <w:tab w:val="clear" w:pos="7609"/>
              <w:tab w:val="right" w:pos="9026" w:leader="dot"/>
            </w:tabs>
            <w:rPr/>
          </w:pPr>
          <w:hyperlink w:anchor="__RefHeading___Toc7207208_3381743652">
            <w:r>
              <w:rPr>
                <w:webHidden/>
                <w:rStyle w:val="IndexLink"/>
                <w:rtl w:val="true"/>
              </w:rPr>
              <w:t>أبت</w:t>
            </w:r>
            <w:r>
              <w:rPr>
                <w:rStyle w:val="IndexLink"/>
                <w:rtl w:val="true"/>
              </w:rPr>
              <w:tab/>
            </w:r>
            <w:r>
              <w:rPr>
                <w:rStyle w:val="IndexLink"/>
              </w:rPr>
              <w:t>399</w:t>
            </w:r>
          </w:hyperlink>
        </w:p>
        <w:p>
          <w:pPr>
            <w:pStyle w:val="Contents6"/>
            <w:tabs>
              <w:tab w:val="clear" w:pos="7609"/>
              <w:tab w:val="right" w:pos="9026" w:leader="dot"/>
            </w:tabs>
            <w:rPr/>
          </w:pPr>
          <w:hyperlink w:anchor="__RefHeading___Toc7207210_3381743652">
            <w:r>
              <w:rPr>
                <w:webHidden/>
                <w:rStyle w:val="IndexLink"/>
                <w:rtl w:val="true"/>
              </w:rPr>
              <w:t>أتب</w:t>
            </w:r>
            <w:r>
              <w:rPr>
                <w:rStyle w:val="IndexLink"/>
                <w:rtl w:val="true"/>
              </w:rPr>
              <w:tab/>
            </w:r>
            <w:r>
              <w:rPr>
                <w:rStyle w:val="IndexLink"/>
              </w:rPr>
              <w:t>399</w:t>
            </w:r>
          </w:hyperlink>
        </w:p>
        <w:p>
          <w:pPr>
            <w:pStyle w:val="Contents6"/>
            <w:tabs>
              <w:tab w:val="clear" w:pos="7609"/>
              <w:tab w:val="right" w:pos="9026" w:leader="dot"/>
            </w:tabs>
            <w:rPr/>
          </w:pPr>
          <w:hyperlink w:anchor="__RefHeading___Toc7207212_3381743652">
            <w:r>
              <w:rPr>
                <w:webHidden/>
                <w:rStyle w:val="IndexLink"/>
                <w:rtl w:val="true"/>
              </w:rPr>
              <w:t>بیت</w:t>
            </w:r>
            <w:r>
              <w:rPr>
                <w:rStyle w:val="IndexLink"/>
                <w:rtl w:val="true"/>
              </w:rPr>
              <w:tab/>
            </w:r>
            <w:r>
              <w:rPr>
                <w:rStyle w:val="IndexLink"/>
              </w:rPr>
              <w:t>399</w:t>
            </w:r>
          </w:hyperlink>
        </w:p>
        <w:p>
          <w:pPr>
            <w:pStyle w:val="Contents4"/>
            <w:tabs>
              <w:tab w:val="clear" w:pos="8176"/>
              <w:tab w:val="right" w:pos="9026" w:leader="dot"/>
            </w:tabs>
            <w:rPr/>
          </w:pPr>
          <w:hyperlink w:anchor="__RefHeading___Toc7207214_3381743652">
            <w:r>
              <w:rPr>
                <w:webHidden/>
                <w:rStyle w:val="IndexLink"/>
                <w:rtl w:val="true"/>
              </w:rPr>
              <w:t>باب التَّاء والمیم</w:t>
            </w:r>
            <w:r>
              <w:rPr>
                <w:rStyle w:val="IndexLink"/>
                <w:rtl w:val="true"/>
              </w:rPr>
              <w:tab/>
            </w:r>
            <w:r>
              <w:rPr>
                <w:rStyle w:val="IndexLink"/>
              </w:rPr>
              <w:t>402</w:t>
            </w:r>
          </w:hyperlink>
        </w:p>
        <w:p>
          <w:pPr>
            <w:pStyle w:val="Contents5"/>
            <w:tabs>
              <w:tab w:val="clear" w:pos="7892"/>
              <w:tab w:val="right" w:pos="9026" w:leader="dot"/>
            </w:tabs>
            <w:rPr/>
          </w:pPr>
          <w:hyperlink w:anchor="__RefHeading___Toc7207216_3381743652">
            <w:r>
              <w:rPr>
                <w:webHidden/>
                <w:rStyle w:val="IndexLink"/>
                <w:rtl w:val="true"/>
              </w:rPr>
              <w:t>[</w:t>
            </w:r>
            <w:r>
              <w:rPr>
                <w:rStyle w:val="IndexLink"/>
                <w:rtl w:val="true"/>
              </w:rPr>
              <w:t xml:space="preserve">ت م </w:t>
            </w:r>
            <w:r>
              <w:rPr>
                <w:rStyle w:val="IndexLink"/>
                <w:rtl w:val="true"/>
              </w:rPr>
              <w:t>(</w:t>
            </w:r>
            <w:r>
              <w:rPr>
                <w:rStyle w:val="IndexLink"/>
                <w:rtl w:val="true"/>
              </w:rPr>
              <w:t>وا یء</w:t>
            </w:r>
            <w:r>
              <w:rPr>
                <w:rStyle w:val="IndexLink"/>
                <w:rtl w:val="true"/>
              </w:rPr>
              <w:t>)]</w:t>
              <w:tab/>
            </w:r>
            <w:r>
              <w:rPr>
                <w:rStyle w:val="IndexLink"/>
              </w:rPr>
              <w:t>402</w:t>
            </w:r>
          </w:hyperlink>
        </w:p>
        <w:p>
          <w:pPr>
            <w:pStyle w:val="Contents6"/>
            <w:tabs>
              <w:tab w:val="clear" w:pos="7609"/>
              <w:tab w:val="right" w:pos="9026" w:leader="dot"/>
            </w:tabs>
            <w:rPr/>
          </w:pPr>
          <w:hyperlink w:anchor="__RefHeading___Toc7207218_3381743652">
            <w:r>
              <w:rPr>
                <w:webHidden/>
                <w:rStyle w:val="IndexLink"/>
                <w:rtl w:val="true"/>
              </w:rPr>
              <w:t>اشارة</w:t>
            </w:r>
            <w:r>
              <w:rPr>
                <w:rStyle w:val="IndexLink"/>
                <w:rtl w:val="true"/>
              </w:rPr>
              <w:tab/>
            </w:r>
            <w:r>
              <w:rPr>
                <w:rStyle w:val="IndexLink"/>
              </w:rPr>
              <w:t>402</w:t>
            </w:r>
          </w:hyperlink>
        </w:p>
        <w:p>
          <w:pPr>
            <w:pStyle w:val="Contents6"/>
            <w:tabs>
              <w:tab w:val="clear" w:pos="7609"/>
              <w:tab w:val="right" w:pos="9026" w:leader="dot"/>
            </w:tabs>
            <w:rPr/>
          </w:pPr>
          <w:hyperlink w:anchor="__RefHeading___Toc7207220_3381743652">
            <w:r>
              <w:rPr>
                <w:webHidden/>
                <w:rStyle w:val="IndexLink"/>
                <w:rtl w:val="true"/>
              </w:rPr>
              <w:t>تیم</w:t>
            </w:r>
            <w:r>
              <w:rPr>
                <w:rStyle w:val="IndexLink"/>
                <w:rtl w:val="true"/>
              </w:rPr>
              <w:tab/>
            </w:r>
            <w:r>
              <w:rPr>
                <w:rStyle w:val="IndexLink"/>
              </w:rPr>
              <w:t>402</w:t>
            </w:r>
          </w:hyperlink>
        </w:p>
        <w:p>
          <w:pPr>
            <w:pStyle w:val="Contents6"/>
            <w:tabs>
              <w:tab w:val="clear" w:pos="7609"/>
              <w:tab w:val="right" w:pos="9026" w:leader="dot"/>
            </w:tabs>
            <w:rPr/>
          </w:pPr>
          <w:hyperlink w:anchor="__RefHeading___Toc7207222_3381743652">
            <w:r>
              <w:rPr>
                <w:webHidden/>
                <w:rStyle w:val="IndexLink"/>
                <w:rtl w:val="true"/>
              </w:rPr>
              <w:t>توم</w:t>
            </w:r>
            <w:r>
              <w:rPr>
                <w:rStyle w:val="IndexLink"/>
                <w:rtl w:val="true"/>
              </w:rPr>
              <w:tab/>
            </w:r>
            <w:r>
              <w:rPr>
                <w:rStyle w:val="IndexLink"/>
              </w:rPr>
              <w:t>406</w:t>
            </w:r>
          </w:hyperlink>
        </w:p>
        <w:p>
          <w:pPr>
            <w:pStyle w:val="Contents6"/>
            <w:tabs>
              <w:tab w:val="clear" w:pos="7609"/>
              <w:tab w:val="right" w:pos="9026" w:leader="dot"/>
            </w:tabs>
            <w:rPr/>
          </w:pPr>
          <w:hyperlink w:anchor="__RefHeading___Toc7207224_3381743652">
            <w:r>
              <w:rPr>
                <w:webHidden/>
                <w:rStyle w:val="IndexLink"/>
                <w:rtl w:val="true"/>
              </w:rPr>
              <w:t>یتم</w:t>
            </w:r>
            <w:r>
              <w:rPr>
                <w:rStyle w:val="IndexLink"/>
                <w:rtl w:val="true"/>
              </w:rPr>
              <w:tab/>
            </w:r>
            <w:r>
              <w:rPr>
                <w:rStyle w:val="IndexLink"/>
              </w:rPr>
              <w:t>407</w:t>
            </w:r>
          </w:hyperlink>
        </w:p>
        <w:p>
          <w:pPr>
            <w:pStyle w:val="Contents6"/>
            <w:tabs>
              <w:tab w:val="clear" w:pos="7609"/>
              <w:tab w:val="right" w:pos="9026" w:leader="dot"/>
            </w:tabs>
            <w:rPr/>
          </w:pPr>
          <w:hyperlink w:anchor="__RefHeading___Toc7207226_3381743652">
            <w:r>
              <w:rPr>
                <w:webHidden/>
                <w:rStyle w:val="IndexLink"/>
                <w:rtl w:val="true"/>
              </w:rPr>
              <w:t>أتم</w:t>
            </w:r>
            <w:r>
              <w:rPr>
                <w:rStyle w:val="IndexLink"/>
                <w:rtl w:val="true"/>
              </w:rPr>
              <w:tab/>
            </w:r>
            <w:r>
              <w:rPr>
                <w:rStyle w:val="IndexLink"/>
              </w:rPr>
              <w:t>408</w:t>
            </w:r>
          </w:hyperlink>
        </w:p>
        <w:p>
          <w:pPr>
            <w:pStyle w:val="Contents6"/>
            <w:tabs>
              <w:tab w:val="clear" w:pos="7609"/>
              <w:tab w:val="right" w:pos="9026" w:leader="dot"/>
            </w:tabs>
            <w:rPr/>
          </w:pPr>
          <w:hyperlink w:anchor="__RefHeading___Toc7207228_3381743652">
            <w:r>
              <w:rPr>
                <w:webHidden/>
                <w:rStyle w:val="IndexLink"/>
                <w:rtl w:val="true"/>
              </w:rPr>
              <w:t>أمت</w:t>
            </w:r>
            <w:r>
              <w:rPr>
                <w:rStyle w:val="IndexLink"/>
                <w:rtl w:val="true"/>
              </w:rPr>
              <w:tab/>
            </w:r>
            <w:r>
              <w:rPr>
                <w:rStyle w:val="IndexLink"/>
              </w:rPr>
              <w:t>410</w:t>
            </w:r>
          </w:hyperlink>
        </w:p>
        <w:p>
          <w:pPr>
            <w:pStyle w:val="Contents6"/>
            <w:tabs>
              <w:tab w:val="clear" w:pos="7609"/>
              <w:tab w:val="right" w:pos="9026" w:leader="dot"/>
            </w:tabs>
            <w:rPr/>
          </w:pPr>
          <w:hyperlink w:anchor="__RefHeading___Toc7207230_3381743652">
            <w:r>
              <w:rPr>
                <w:webHidden/>
                <w:rStyle w:val="IndexLink"/>
                <w:rtl w:val="true"/>
              </w:rPr>
              <w:t>موت</w:t>
            </w:r>
            <w:r>
              <w:rPr>
                <w:rStyle w:val="IndexLink"/>
                <w:rtl w:val="true"/>
              </w:rPr>
              <w:tab/>
            </w:r>
            <w:r>
              <w:rPr>
                <w:rStyle w:val="IndexLink"/>
              </w:rPr>
              <w:t>412</w:t>
            </w:r>
          </w:hyperlink>
        </w:p>
        <w:p>
          <w:pPr>
            <w:pStyle w:val="Contents6"/>
            <w:tabs>
              <w:tab w:val="clear" w:pos="7609"/>
              <w:tab w:val="right" w:pos="9026" w:leader="dot"/>
            </w:tabs>
            <w:rPr/>
          </w:pPr>
          <w:hyperlink w:anchor="__RefHeading___Toc7207232_3381743652">
            <w:r>
              <w:rPr>
                <w:webHidden/>
                <w:rStyle w:val="IndexLink"/>
                <w:rtl w:val="true"/>
              </w:rPr>
              <w:t>متی</w:t>
            </w:r>
            <w:r>
              <w:rPr>
                <w:rStyle w:val="IndexLink"/>
                <w:rtl w:val="true"/>
              </w:rPr>
              <w:tab/>
            </w:r>
            <w:r>
              <w:rPr>
                <w:rStyle w:val="IndexLink"/>
              </w:rPr>
              <w:t>413</w:t>
            </w:r>
          </w:hyperlink>
        </w:p>
        <w:p>
          <w:pPr>
            <w:pStyle w:val="Contents3"/>
            <w:tabs>
              <w:tab w:val="clear" w:pos="8459"/>
              <w:tab w:val="right" w:pos="9026" w:leader="dot"/>
            </w:tabs>
            <w:rPr/>
          </w:pPr>
          <w:hyperlink w:anchor="__RefHeading___Toc7207234_3381743652">
            <w:r>
              <w:rPr>
                <w:webHidden/>
                <w:rStyle w:val="IndexLink"/>
                <w:rtl w:val="true"/>
              </w:rPr>
              <w:t>باب اللفیف من حرف التَّاء</w:t>
            </w:r>
            <w:r>
              <w:rPr>
                <w:rStyle w:val="IndexLink"/>
                <w:rtl w:val="true"/>
              </w:rPr>
              <w:tab/>
            </w:r>
            <w:r>
              <w:rPr>
                <w:rStyle w:val="IndexLink"/>
              </w:rPr>
              <w:t>415</w:t>
            </w:r>
          </w:hyperlink>
        </w:p>
        <w:p>
          <w:pPr>
            <w:pStyle w:val="Contents4"/>
            <w:tabs>
              <w:tab w:val="clear" w:pos="8176"/>
              <w:tab w:val="right" w:pos="9026" w:leader="dot"/>
            </w:tabs>
            <w:rPr/>
          </w:pPr>
          <w:hyperlink w:anchor="__RefHeading___Toc7207236_3381743652">
            <w:r>
              <w:rPr>
                <w:webHidden/>
                <w:rStyle w:val="IndexLink"/>
                <w:rtl w:val="true"/>
              </w:rPr>
              <w:t>اشارة</w:t>
            </w:r>
            <w:r>
              <w:rPr>
                <w:rStyle w:val="IndexLink"/>
                <w:rtl w:val="true"/>
              </w:rPr>
              <w:tab/>
            </w:r>
            <w:r>
              <w:rPr>
                <w:rStyle w:val="IndexLink"/>
              </w:rPr>
              <w:t>415</w:t>
            </w:r>
          </w:hyperlink>
        </w:p>
        <w:p>
          <w:pPr>
            <w:pStyle w:val="Contents4"/>
            <w:tabs>
              <w:tab w:val="clear" w:pos="8176"/>
              <w:tab w:val="right" w:pos="9026" w:leader="dot"/>
            </w:tabs>
            <w:rPr/>
          </w:pPr>
          <w:hyperlink w:anchor="__RefHeading___Toc7207238_3381743652">
            <w:r>
              <w:rPr>
                <w:webHidden/>
                <w:rStyle w:val="IndexLink"/>
                <w:rtl w:val="true"/>
              </w:rPr>
              <w:t>التاء</w:t>
            </w:r>
            <w:r>
              <w:rPr>
                <w:rStyle w:val="IndexLink"/>
                <w:rtl w:val="true"/>
              </w:rPr>
              <w:tab/>
            </w:r>
            <w:r>
              <w:rPr>
                <w:rStyle w:val="IndexLink"/>
              </w:rPr>
              <w:t>415</w:t>
            </w:r>
          </w:hyperlink>
        </w:p>
        <w:p>
          <w:pPr>
            <w:pStyle w:val="Contents4"/>
            <w:tabs>
              <w:tab w:val="clear" w:pos="8176"/>
              <w:tab w:val="right" w:pos="9026" w:leader="dot"/>
            </w:tabs>
            <w:rPr/>
          </w:pPr>
          <w:hyperlink w:anchor="__RefHeading___Toc7207240_3381743652">
            <w:r>
              <w:rPr>
                <w:webHidden/>
                <w:rStyle w:val="IndexLink"/>
                <w:rtl w:val="true"/>
              </w:rPr>
              <w:t>توو</w:t>
            </w:r>
            <w:r>
              <w:rPr>
                <w:rStyle w:val="IndexLink"/>
                <w:rtl w:val="true"/>
              </w:rPr>
              <w:tab/>
            </w:r>
            <w:r>
              <w:rPr>
                <w:rStyle w:val="IndexLink"/>
              </w:rPr>
              <w:t>416</w:t>
            </w:r>
          </w:hyperlink>
        </w:p>
        <w:p>
          <w:pPr>
            <w:pStyle w:val="Contents4"/>
            <w:tabs>
              <w:tab w:val="clear" w:pos="8176"/>
              <w:tab w:val="right" w:pos="9026" w:leader="dot"/>
            </w:tabs>
            <w:rPr/>
          </w:pPr>
          <w:hyperlink w:anchor="__RefHeading___Toc7207242_3381743652">
            <w:r>
              <w:rPr>
                <w:webHidden/>
                <w:rStyle w:val="IndexLink"/>
                <w:rtl w:val="true"/>
              </w:rPr>
              <w:t>توی</w:t>
            </w:r>
            <w:r>
              <w:rPr>
                <w:rStyle w:val="IndexLink"/>
                <w:rtl w:val="true"/>
              </w:rPr>
              <w:tab/>
            </w:r>
            <w:r>
              <w:rPr>
                <w:rStyle w:val="IndexLink"/>
              </w:rPr>
              <w:t>417</w:t>
            </w:r>
          </w:hyperlink>
        </w:p>
        <w:p>
          <w:pPr>
            <w:pStyle w:val="Contents4"/>
            <w:tabs>
              <w:tab w:val="clear" w:pos="8176"/>
              <w:tab w:val="right" w:pos="9026" w:leader="dot"/>
            </w:tabs>
            <w:rPr/>
          </w:pPr>
          <w:hyperlink w:anchor="__RefHeading___Toc7207244_3381743652">
            <w:r>
              <w:rPr>
                <w:webHidden/>
                <w:rStyle w:val="IndexLink"/>
                <w:rtl w:val="true"/>
              </w:rPr>
              <w:t xml:space="preserve">تأتأ </w:t>
            </w:r>
            <w:r>
              <w:rPr>
                <w:rStyle w:val="IndexLink"/>
                <w:rtl w:val="true"/>
              </w:rPr>
              <w:t xml:space="preserve">- </w:t>
            </w:r>
            <w:r>
              <w:rPr>
                <w:rStyle w:val="IndexLink"/>
                <w:rtl w:val="true"/>
              </w:rPr>
              <w:t>ثأثأ</w:t>
            </w:r>
            <w:r>
              <w:rPr>
                <w:rStyle w:val="IndexLink"/>
                <w:rtl w:val="true"/>
              </w:rPr>
              <w:tab/>
            </w:r>
            <w:r>
              <w:rPr>
                <w:rStyle w:val="IndexLink"/>
              </w:rPr>
              <w:t>417</w:t>
            </w:r>
          </w:hyperlink>
        </w:p>
        <w:p>
          <w:pPr>
            <w:pStyle w:val="Contents4"/>
            <w:tabs>
              <w:tab w:val="clear" w:pos="8176"/>
              <w:tab w:val="right" w:pos="9026" w:leader="dot"/>
            </w:tabs>
            <w:rPr/>
          </w:pPr>
          <w:hyperlink w:anchor="__RefHeading___Toc7207246_3381743652">
            <w:r>
              <w:rPr>
                <w:webHidden/>
                <w:rStyle w:val="IndexLink"/>
                <w:rtl w:val="true"/>
              </w:rPr>
              <w:t>تأی</w:t>
            </w:r>
            <w:r>
              <w:rPr>
                <w:rStyle w:val="IndexLink"/>
                <w:rtl w:val="true"/>
              </w:rPr>
              <w:tab/>
            </w:r>
            <w:r>
              <w:rPr>
                <w:rStyle w:val="IndexLink"/>
              </w:rPr>
              <w:t>418</w:t>
            </w:r>
          </w:hyperlink>
        </w:p>
        <w:p>
          <w:pPr>
            <w:pStyle w:val="Contents4"/>
            <w:tabs>
              <w:tab w:val="clear" w:pos="8176"/>
              <w:tab w:val="right" w:pos="9026" w:leader="dot"/>
            </w:tabs>
            <w:rPr/>
          </w:pPr>
          <w:hyperlink w:anchor="__RefHeading___Toc7207248_3381743652">
            <w:r>
              <w:rPr>
                <w:webHidden/>
                <w:rStyle w:val="IndexLink"/>
                <w:rtl w:val="true"/>
              </w:rPr>
              <w:t>أتی</w:t>
            </w:r>
            <w:r>
              <w:rPr>
                <w:rStyle w:val="IndexLink"/>
                <w:rtl w:val="true"/>
              </w:rPr>
              <w:tab/>
            </w:r>
            <w:r>
              <w:rPr>
                <w:rStyle w:val="IndexLink"/>
              </w:rPr>
              <w:t>418</w:t>
            </w:r>
          </w:hyperlink>
        </w:p>
        <w:p>
          <w:pPr>
            <w:pStyle w:val="Contents4"/>
            <w:tabs>
              <w:tab w:val="clear" w:pos="8176"/>
              <w:tab w:val="right" w:pos="9026" w:leader="dot"/>
            </w:tabs>
            <w:rPr/>
          </w:pPr>
          <w:hyperlink w:anchor="__RefHeading___Toc7207250_3381743652">
            <w:r>
              <w:rPr>
                <w:webHidden/>
                <w:rStyle w:val="IndexLink"/>
                <w:rtl w:val="true"/>
              </w:rPr>
              <w:t>وتت</w:t>
            </w:r>
            <w:r>
              <w:rPr>
                <w:rStyle w:val="IndexLink"/>
                <w:rtl w:val="true"/>
              </w:rPr>
              <w:tab/>
            </w:r>
            <w:r>
              <w:rPr>
                <w:rStyle w:val="IndexLink"/>
              </w:rPr>
              <w:t>422</w:t>
            </w:r>
          </w:hyperlink>
        </w:p>
        <w:p>
          <w:pPr>
            <w:pStyle w:val="Contents3"/>
            <w:tabs>
              <w:tab w:val="clear" w:pos="8459"/>
              <w:tab w:val="right" w:pos="9026" w:leader="dot"/>
            </w:tabs>
            <w:rPr/>
          </w:pPr>
          <w:hyperlink w:anchor="__RefHeading___Toc7207252_3381743652">
            <w:r>
              <w:rPr>
                <w:webHidden/>
                <w:rStyle w:val="IndexLink"/>
                <w:rtl w:val="true"/>
              </w:rPr>
              <w:t>باب الرباعی</w:t>
            </w:r>
            <w:r>
              <w:rPr>
                <w:rStyle w:val="IndexLink"/>
                <w:rtl w:val="true"/>
              </w:rPr>
              <w:tab/>
            </w:r>
            <w:r>
              <w:rPr>
                <w:rStyle w:val="IndexLink"/>
              </w:rPr>
              <w:t>425</w:t>
            </w:r>
          </w:hyperlink>
        </w:p>
        <w:p>
          <w:pPr>
            <w:pStyle w:val="Contents4"/>
            <w:tabs>
              <w:tab w:val="clear" w:pos="8176"/>
              <w:tab w:val="right" w:pos="9026" w:leader="dot"/>
            </w:tabs>
            <w:rPr/>
          </w:pPr>
          <w:hyperlink w:anchor="__RefHeading___Toc7207254_3381743652">
            <w:r>
              <w:rPr>
                <w:webHidden/>
                <w:rStyle w:val="IndexLink"/>
                <w:rtl w:val="true"/>
              </w:rPr>
              <w:t>[</w:t>
            </w:r>
            <w:r>
              <w:rPr>
                <w:rStyle w:val="IndexLink"/>
                <w:rtl w:val="true"/>
              </w:rPr>
              <w:t>تنبل</w:t>
            </w:r>
            <w:r>
              <w:rPr>
                <w:rStyle w:val="IndexLink"/>
                <w:rtl w:val="true"/>
              </w:rPr>
              <w:t>]</w:t>
              <w:tab/>
            </w:r>
            <w:r>
              <w:rPr>
                <w:rStyle w:val="IndexLink"/>
              </w:rPr>
              <w:t>425</w:t>
            </w:r>
          </w:hyperlink>
        </w:p>
        <w:p>
          <w:pPr>
            <w:pStyle w:val="Contents4"/>
            <w:tabs>
              <w:tab w:val="clear" w:pos="8176"/>
              <w:tab w:val="right" w:pos="9026" w:leader="dot"/>
            </w:tabs>
            <w:rPr/>
          </w:pPr>
          <w:hyperlink w:anchor="__RefHeading___Toc7207256_3381743652">
            <w:r>
              <w:rPr>
                <w:webHidden/>
                <w:rStyle w:val="IndexLink"/>
                <w:rtl w:val="true"/>
              </w:rPr>
              <w:t>[</w:t>
            </w:r>
            <w:r>
              <w:rPr>
                <w:rStyle w:val="IndexLink"/>
                <w:rtl w:val="true"/>
              </w:rPr>
              <w:t>تنتل</w:t>
            </w:r>
            <w:r>
              <w:rPr>
                <w:rStyle w:val="IndexLink"/>
                <w:rtl w:val="true"/>
              </w:rPr>
              <w:t>]</w:t>
              <w:tab/>
            </w:r>
            <w:r>
              <w:rPr>
                <w:rStyle w:val="IndexLink"/>
              </w:rPr>
              <w:t>425</w:t>
            </w:r>
          </w:hyperlink>
        </w:p>
        <w:p>
          <w:pPr>
            <w:pStyle w:val="Contents4"/>
            <w:tabs>
              <w:tab w:val="clear" w:pos="8176"/>
              <w:tab w:val="right" w:pos="9026" w:leader="dot"/>
            </w:tabs>
            <w:rPr/>
          </w:pPr>
          <w:hyperlink w:anchor="__RefHeading___Toc7207258_3381743652">
            <w:r>
              <w:rPr>
                <w:webHidden/>
                <w:rStyle w:val="IndexLink"/>
                <w:rtl w:val="true"/>
              </w:rPr>
              <w:t>[</w:t>
            </w:r>
            <w:r>
              <w:rPr>
                <w:rStyle w:val="IndexLink"/>
                <w:rtl w:val="true"/>
              </w:rPr>
              <w:t>ترنم</w:t>
            </w:r>
            <w:r>
              <w:rPr>
                <w:rStyle w:val="IndexLink"/>
                <w:rtl w:val="true"/>
              </w:rPr>
              <w:t>]</w:t>
              <w:tab/>
            </w:r>
            <w:r>
              <w:rPr>
                <w:rStyle w:val="IndexLink"/>
              </w:rPr>
              <w:t>425</w:t>
            </w:r>
          </w:hyperlink>
        </w:p>
        <w:p>
          <w:pPr>
            <w:pStyle w:val="Contents4"/>
            <w:tabs>
              <w:tab w:val="clear" w:pos="8176"/>
              <w:tab w:val="right" w:pos="9026" w:leader="dot"/>
            </w:tabs>
            <w:rPr/>
          </w:pPr>
          <w:hyperlink w:anchor="__RefHeading___Toc7207260_3381743652">
            <w:r>
              <w:rPr>
                <w:webHidden/>
                <w:rStyle w:val="IndexLink"/>
                <w:rtl w:val="true"/>
              </w:rPr>
              <w:t>[</w:t>
            </w:r>
            <w:r>
              <w:rPr>
                <w:rStyle w:val="IndexLink"/>
                <w:rtl w:val="true"/>
              </w:rPr>
              <w:t>ترتب</w:t>
            </w:r>
            <w:r>
              <w:rPr>
                <w:rStyle w:val="IndexLink"/>
                <w:rtl w:val="true"/>
              </w:rPr>
              <w:t>]</w:t>
              <w:tab/>
            </w:r>
            <w:r>
              <w:rPr>
                <w:rStyle w:val="IndexLink"/>
              </w:rPr>
              <w:t>425</w:t>
            </w:r>
          </w:hyperlink>
        </w:p>
        <w:p>
          <w:pPr>
            <w:pStyle w:val="Contents4"/>
            <w:tabs>
              <w:tab w:val="clear" w:pos="8176"/>
              <w:tab w:val="right" w:pos="9026" w:leader="dot"/>
            </w:tabs>
            <w:rPr/>
          </w:pPr>
          <w:hyperlink w:anchor="__RefHeading___Toc7207262_3381743652">
            <w:r>
              <w:rPr>
                <w:webHidden/>
                <w:rStyle w:val="IndexLink"/>
                <w:rtl w:val="true"/>
              </w:rPr>
              <w:t>[</w:t>
            </w:r>
            <w:r>
              <w:rPr>
                <w:rStyle w:val="IndexLink"/>
                <w:rtl w:val="true"/>
              </w:rPr>
              <w:t>ترنت</w:t>
            </w:r>
            <w:r>
              <w:rPr>
                <w:rStyle w:val="IndexLink"/>
                <w:rtl w:val="true"/>
              </w:rPr>
              <w:t>]</w:t>
              <w:tab/>
            </w:r>
            <w:r>
              <w:rPr>
                <w:rStyle w:val="IndexLink"/>
              </w:rPr>
              <w:t>425</w:t>
            </w:r>
          </w:hyperlink>
        </w:p>
        <w:p>
          <w:pPr>
            <w:pStyle w:val="Contents4"/>
            <w:tabs>
              <w:tab w:val="clear" w:pos="8176"/>
              <w:tab w:val="right" w:pos="9026" w:leader="dot"/>
            </w:tabs>
            <w:rPr/>
          </w:pPr>
          <w:hyperlink w:anchor="__RefHeading___Toc7207264_3381743652">
            <w:r>
              <w:rPr>
                <w:webHidden/>
                <w:rStyle w:val="IndexLink"/>
                <w:rtl w:val="true"/>
              </w:rPr>
              <w:t>[</w:t>
            </w:r>
            <w:r>
              <w:rPr>
                <w:rStyle w:val="IndexLink"/>
                <w:rtl w:val="true"/>
              </w:rPr>
              <w:t>فرتن</w:t>
            </w:r>
            <w:r>
              <w:rPr>
                <w:rStyle w:val="IndexLink"/>
                <w:rtl w:val="true"/>
              </w:rPr>
              <w:t>]</w:t>
              <w:tab/>
            </w:r>
            <w:r>
              <w:rPr>
                <w:rStyle w:val="IndexLink"/>
              </w:rPr>
              <w:t>425</w:t>
            </w:r>
          </w:hyperlink>
        </w:p>
        <w:p>
          <w:pPr>
            <w:pStyle w:val="Contents4"/>
            <w:tabs>
              <w:tab w:val="clear" w:pos="8176"/>
              <w:tab w:val="right" w:pos="9026" w:leader="dot"/>
            </w:tabs>
            <w:rPr/>
          </w:pPr>
          <w:hyperlink w:anchor="__RefHeading___Toc7207266_3381743652">
            <w:r>
              <w:rPr>
                <w:webHidden/>
                <w:rStyle w:val="IndexLink"/>
                <w:rtl w:val="true"/>
              </w:rPr>
              <w:t>[</w:t>
            </w:r>
            <w:r>
              <w:rPr>
                <w:rStyle w:val="IndexLink"/>
                <w:rtl w:val="true"/>
              </w:rPr>
              <w:t>ثرتم</w:t>
            </w:r>
            <w:r>
              <w:rPr>
                <w:rStyle w:val="IndexLink"/>
                <w:rtl w:val="true"/>
              </w:rPr>
              <w:t>]</w:t>
              <w:tab/>
            </w:r>
            <w:r>
              <w:rPr>
                <w:rStyle w:val="IndexLink"/>
              </w:rPr>
              <w:t>425</w:t>
            </w:r>
          </w:hyperlink>
        </w:p>
        <w:p>
          <w:pPr>
            <w:pStyle w:val="Contents4"/>
            <w:tabs>
              <w:tab w:val="clear" w:pos="8176"/>
              <w:tab w:val="right" w:pos="9026" w:leader="dot"/>
            </w:tabs>
            <w:rPr/>
          </w:pPr>
          <w:hyperlink w:anchor="__RefHeading___Toc7207268_3381743652">
            <w:r>
              <w:rPr>
                <w:webHidden/>
                <w:rStyle w:val="IndexLink"/>
                <w:rtl w:val="true"/>
              </w:rPr>
              <w:t>[</w:t>
            </w:r>
            <w:r>
              <w:rPr>
                <w:rStyle w:val="IndexLink"/>
                <w:rtl w:val="true"/>
              </w:rPr>
              <w:t xml:space="preserve">تنتل </w:t>
            </w:r>
            <w:r>
              <w:rPr>
                <w:rStyle w:val="IndexLink"/>
                <w:rtl w:val="true"/>
              </w:rPr>
              <w:t xml:space="preserve">- </w:t>
            </w:r>
            <w:r>
              <w:rPr>
                <w:rStyle w:val="IndexLink"/>
                <w:rtl w:val="true"/>
              </w:rPr>
              <w:t>تنبل</w:t>
            </w:r>
            <w:r>
              <w:rPr>
                <w:rStyle w:val="IndexLink"/>
                <w:rtl w:val="true"/>
              </w:rPr>
              <w:t>]</w:t>
              <w:tab/>
            </w:r>
            <w:r>
              <w:rPr>
                <w:rStyle w:val="IndexLink"/>
              </w:rPr>
              <w:t>425</w:t>
            </w:r>
          </w:hyperlink>
        </w:p>
        <w:p>
          <w:pPr>
            <w:pStyle w:val="Contents2"/>
            <w:tabs>
              <w:tab w:val="clear" w:pos="8743"/>
              <w:tab w:val="right" w:pos="9026" w:leader="dot"/>
            </w:tabs>
            <w:rPr/>
          </w:pPr>
          <w:hyperlink w:anchor="__RefHeading___Toc7207270_3381743652">
            <w:r>
              <w:rPr>
                <w:webHidden/>
                <w:rStyle w:val="IndexLink"/>
                <w:rtl w:val="true"/>
              </w:rPr>
              <w:t>[</w:t>
            </w:r>
            <w:r>
              <w:rPr>
                <w:rStyle w:val="IndexLink"/>
                <w:rtl w:val="true"/>
              </w:rPr>
              <w:t>کتاب حرف الظاء</w:t>
            </w:r>
            <w:r>
              <w:rPr>
                <w:rStyle w:val="IndexLink"/>
                <w:rtl w:val="true"/>
              </w:rPr>
              <w:t>]</w:t>
              <w:tab/>
            </w:r>
            <w:r>
              <w:rPr>
                <w:rStyle w:val="IndexLink"/>
              </w:rPr>
              <w:t>427</w:t>
            </w:r>
          </w:hyperlink>
        </w:p>
        <w:p>
          <w:pPr>
            <w:pStyle w:val="Contents3"/>
            <w:tabs>
              <w:tab w:val="clear" w:pos="8459"/>
              <w:tab w:val="right" w:pos="9026" w:leader="dot"/>
            </w:tabs>
            <w:rPr/>
          </w:pPr>
          <w:hyperlink w:anchor="__RefHeading___Toc7207272_3381743652">
            <w:r>
              <w:rPr>
                <w:webHidden/>
                <w:rStyle w:val="IndexLink"/>
                <w:rtl w:val="true"/>
              </w:rPr>
              <w:t>المضاعف منه</w:t>
            </w:r>
            <w:r>
              <w:rPr>
                <w:rStyle w:val="IndexLink"/>
                <w:rtl w:val="true"/>
              </w:rPr>
              <w:tab/>
            </w:r>
            <w:r>
              <w:rPr>
                <w:rStyle w:val="IndexLink"/>
              </w:rPr>
              <w:t>427</w:t>
            </w:r>
          </w:hyperlink>
        </w:p>
        <w:p>
          <w:pPr>
            <w:pStyle w:val="Contents4"/>
            <w:tabs>
              <w:tab w:val="clear" w:pos="8176"/>
              <w:tab w:val="right" w:pos="9026" w:leader="dot"/>
            </w:tabs>
            <w:rPr/>
          </w:pPr>
          <w:hyperlink w:anchor="__RefHeading___Toc7207274_3381743652">
            <w:r>
              <w:rPr>
                <w:webHidden/>
                <w:rStyle w:val="IndexLink"/>
                <w:rtl w:val="true"/>
              </w:rPr>
              <w:t>اشارة</w:t>
            </w:r>
            <w:r>
              <w:rPr>
                <w:rStyle w:val="IndexLink"/>
                <w:rtl w:val="true"/>
              </w:rPr>
              <w:tab/>
            </w:r>
            <w:r>
              <w:rPr>
                <w:rStyle w:val="IndexLink"/>
              </w:rPr>
              <w:t>427</w:t>
            </w:r>
          </w:hyperlink>
        </w:p>
        <w:p>
          <w:pPr>
            <w:pStyle w:val="Contents4"/>
            <w:tabs>
              <w:tab w:val="clear" w:pos="8176"/>
              <w:tab w:val="right" w:pos="9026" w:leader="dot"/>
            </w:tabs>
            <w:rPr/>
          </w:pPr>
          <w:hyperlink w:anchor="__RefHeading___Toc7207276_3381743652">
            <w:r>
              <w:rPr>
                <w:webHidden/>
                <w:rStyle w:val="IndexLink"/>
                <w:rtl w:val="true"/>
              </w:rPr>
              <w:t>[</w:t>
            </w:r>
            <w:r>
              <w:rPr>
                <w:rStyle w:val="IndexLink"/>
                <w:rtl w:val="true"/>
              </w:rPr>
              <w:t>باب الظاء والراء</w:t>
            </w:r>
            <w:r>
              <w:rPr>
                <w:rStyle w:val="IndexLink"/>
                <w:rtl w:val="true"/>
              </w:rPr>
              <w:t>]</w:t>
              <w:tab/>
            </w:r>
            <w:r>
              <w:rPr>
                <w:rStyle w:val="IndexLink"/>
              </w:rPr>
              <w:t>427</w:t>
            </w:r>
          </w:hyperlink>
        </w:p>
        <w:p>
          <w:pPr>
            <w:pStyle w:val="Contents5"/>
            <w:tabs>
              <w:tab w:val="clear" w:pos="7892"/>
              <w:tab w:val="right" w:pos="9026" w:leader="dot"/>
            </w:tabs>
            <w:rPr/>
          </w:pPr>
          <w:hyperlink w:anchor="__RefHeading___Toc7207278_3381743652">
            <w:r>
              <w:rPr>
                <w:webHidden/>
                <w:rStyle w:val="IndexLink"/>
                <w:rtl w:val="true"/>
              </w:rPr>
              <w:t>ظ ر</w:t>
            </w:r>
            <w:r>
              <w:rPr>
                <w:rStyle w:val="IndexLink"/>
                <w:rtl w:val="true"/>
              </w:rPr>
              <w:tab/>
            </w:r>
            <w:r>
              <w:rPr>
                <w:rStyle w:val="IndexLink"/>
              </w:rPr>
              <w:t>427</w:t>
            </w:r>
          </w:hyperlink>
        </w:p>
        <w:p>
          <w:pPr>
            <w:pStyle w:val="Contents6"/>
            <w:tabs>
              <w:tab w:val="clear" w:pos="7609"/>
              <w:tab w:val="right" w:pos="9026" w:leader="dot"/>
            </w:tabs>
            <w:rPr/>
          </w:pPr>
          <w:hyperlink w:anchor="__RefHeading___Toc7207280_3381743652">
            <w:r>
              <w:rPr>
                <w:webHidden/>
                <w:rStyle w:val="IndexLink"/>
                <w:rtl w:val="true"/>
              </w:rPr>
              <w:t>اشارة</w:t>
            </w:r>
            <w:r>
              <w:rPr>
                <w:rStyle w:val="IndexLink"/>
                <w:rtl w:val="true"/>
              </w:rPr>
              <w:tab/>
            </w:r>
            <w:r>
              <w:rPr>
                <w:rStyle w:val="IndexLink"/>
              </w:rPr>
              <w:t>427</w:t>
            </w:r>
          </w:hyperlink>
        </w:p>
        <w:p>
          <w:pPr>
            <w:pStyle w:val="Contents6"/>
            <w:tabs>
              <w:tab w:val="clear" w:pos="7609"/>
              <w:tab w:val="right" w:pos="9026" w:leader="dot"/>
            </w:tabs>
            <w:rPr/>
          </w:pPr>
          <w:hyperlink w:anchor="__RefHeading___Toc7207282_3381743652">
            <w:r>
              <w:rPr>
                <w:webHidden/>
                <w:rStyle w:val="IndexLink"/>
                <w:rtl w:val="true"/>
              </w:rPr>
              <w:t>ظر</w:t>
            </w:r>
            <w:r>
              <w:rPr>
                <w:rStyle w:val="IndexLink"/>
                <w:rtl w:val="true"/>
              </w:rPr>
              <w:tab/>
            </w:r>
            <w:r>
              <w:rPr>
                <w:rStyle w:val="IndexLink"/>
              </w:rPr>
              <w:t>427</w:t>
            </w:r>
          </w:hyperlink>
        </w:p>
        <w:p>
          <w:pPr>
            <w:pStyle w:val="Contents4"/>
            <w:tabs>
              <w:tab w:val="clear" w:pos="8176"/>
              <w:tab w:val="right" w:pos="9026" w:leader="dot"/>
            </w:tabs>
            <w:rPr/>
          </w:pPr>
          <w:hyperlink w:anchor="__RefHeading___Toc7207284_3381743652">
            <w:r>
              <w:rPr>
                <w:webHidden/>
                <w:rStyle w:val="IndexLink"/>
                <w:rtl w:val="true"/>
              </w:rPr>
              <w:t>باب الظاء واللام</w:t>
            </w:r>
            <w:r>
              <w:rPr>
                <w:rStyle w:val="IndexLink"/>
                <w:rtl w:val="true"/>
              </w:rPr>
              <w:tab/>
            </w:r>
            <w:r>
              <w:rPr>
                <w:rStyle w:val="IndexLink"/>
              </w:rPr>
              <w:t>427</w:t>
            </w:r>
          </w:hyperlink>
        </w:p>
        <w:p>
          <w:pPr>
            <w:pStyle w:val="Contents5"/>
            <w:tabs>
              <w:tab w:val="clear" w:pos="7892"/>
              <w:tab w:val="right" w:pos="9026" w:leader="dot"/>
            </w:tabs>
            <w:rPr/>
          </w:pPr>
          <w:hyperlink w:anchor="__RefHeading___Toc7207286_3381743652">
            <w:r>
              <w:rPr>
                <w:webHidden/>
                <w:rStyle w:val="IndexLink"/>
                <w:rtl w:val="true"/>
              </w:rPr>
              <w:t>[</w:t>
            </w:r>
            <w:r>
              <w:rPr>
                <w:rStyle w:val="IndexLink"/>
                <w:rtl w:val="true"/>
              </w:rPr>
              <w:t>ظ ل</w:t>
            </w:r>
            <w:r>
              <w:rPr>
                <w:rStyle w:val="IndexLink"/>
                <w:rtl w:val="true"/>
              </w:rPr>
              <w:t>]</w:t>
              <w:tab/>
            </w:r>
            <w:r>
              <w:rPr>
                <w:rStyle w:val="IndexLink"/>
              </w:rPr>
              <w:t>427</w:t>
            </w:r>
          </w:hyperlink>
        </w:p>
        <w:p>
          <w:pPr>
            <w:pStyle w:val="Contents6"/>
            <w:tabs>
              <w:tab w:val="clear" w:pos="7609"/>
              <w:tab w:val="right" w:pos="9026" w:leader="dot"/>
            </w:tabs>
            <w:rPr/>
          </w:pPr>
          <w:hyperlink w:anchor="__RefHeading___Toc7207288_3381743652">
            <w:r>
              <w:rPr>
                <w:webHidden/>
                <w:rStyle w:val="IndexLink"/>
                <w:rtl w:val="true"/>
              </w:rPr>
              <w:t>اشارة</w:t>
            </w:r>
            <w:r>
              <w:rPr>
                <w:rStyle w:val="IndexLink"/>
                <w:rtl w:val="true"/>
              </w:rPr>
              <w:tab/>
            </w:r>
            <w:r>
              <w:rPr>
                <w:rStyle w:val="IndexLink"/>
              </w:rPr>
              <w:t>427</w:t>
            </w:r>
          </w:hyperlink>
        </w:p>
        <w:p>
          <w:pPr>
            <w:pStyle w:val="Contents6"/>
            <w:tabs>
              <w:tab w:val="clear" w:pos="7609"/>
              <w:tab w:val="right" w:pos="9026" w:leader="dot"/>
            </w:tabs>
            <w:rPr/>
          </w:pPr>
          <w:hyperlink w:anchor="__RefHeading___Toc7207290_3381743652">
            <w:r>
              <w:rPr>
                <w:webHidden/>
                <w:rStyle w:val="IndexLink"/>
                <w:rtl w:val="true"/>
              </w:rPr>
              <w:t>[</w:t>
            </w:r>
            <w:r>
              <w:rPr>
                <w:rStyle w:val="IndexLink"/>
                <w:rtl w:val="true"/>
              </w:rPr>
              <w:t>ظل</w:t>
            </w:r>
            <w:r>
              <w:rPr>
                <w:rStyle w:val="IndexLink"/>
                <w:rtl w:val="true"/>
              </w:rPr>
              <w:t>]</w:t>
              <w:tab/>
            </w:r>
            <w:r>
              <w:rPr>
                <w:rStyle w:val="IndexLink"/>
              </w:rPr>
              <w:t>427</w:t>
            </w:r>
          </w:hyperlink>
        </w:p>
        <w:p>
          <w:pPr>
            <w:pStyle w:val="Contents6"/>
            <w:tabs>
              <w:tab w:val="clear" w:pos="7609"/>
              <w:tab w:val="right" w:pos="9026" w:leader="dot"/>
            </w:tabs>
            <w:rPr/>
          </w:pPr>
          <w:hyperlink w:anchor="__RefHeading___Toc7207292_3381743652">
            <w:r>
              <w:rPr>
                <w:webHidden/>
                <w:rStyle w:val="IndexLink"/>
                <w:rtl w:val="true"/>
              </w:rPr>
              <w:t>لظ</w:t>
            </w:r>
            <w:r>
              <w:rPr>
                <w:rStyle w:val="IndexLink"/>
                <w:rtl w:val="true"/>
              </w:rPr>
              <w:tab/>
            </w:r>
            <w:r>
              <w:rPr>
                <w:rStyle w:val="IndexLink"/>
              </w:rPr>
              <w:t>434</w:t>
            </w:r>
          </w:hyperlink>
        </w:p>
        <w:p>
          <w:pPr>
            <w:pStyle w:val="Contents4"/>
            <w:tabs>
              <w:tab w:val="clear" w:pos="8176"/>
              <w:tab w:val="right" w:pos="9026" w:leader="dot"/>
            </w:tabs>
            <w:rPr/>
          </w:pPr>
          <w:hyperlink w:anchor="__RefHeading___Toc7207294_3381743652">
            <w:r>
              <w:rPr>
                <w:webHidden/>
                <w:rStyle w:val="IndexLink"/>
                <w:rtl w:val="true"/>
              </w:rPr>
              <w:t>باب الظَّاء والنون</w:t>
            </w:r>
            <w:r>
              <w:rPr>
                <w:rStyle w:val="IndexLink"/>
                <w:rtl w:val="true"/>
              </w:rPr>
              <w:tab/>
            </w:r>
            <w:r>
              <w:rPr>
                <w:rStyle w:val="IndexLink"/>
              </w:rPr>
              <w:t>436</w:t>
            </w:r>
          </w:hyperlink>
        </w:p>
        <w:p>
          <w:pPr>
            <w:pStyle w:val="Contents5"/>
            <w:tabs>
              <w:tab w:val="clear" w:pos="7892"/>
              <w:tab w:val="right" w:pos="9026" w:leader="dot"/>
            </w:tabs>
            <w:rPr/>
          </w:pPr>
          <w:hyperlink w:anchor="__RefHeading___Toc7207296_3381743652">
            <w:r>
              <w:rPr>
                <w:webHidden/>
                <w:rStyle w:val="IndexLink"/>
                <w:rtl w:val="true"/>
              </w:rPr>
              <w:t>[</w:t>
            </w:r>
            <w:r>
              <w:rPr>
                <w:rStyle w:val="IndexLink"/>
                <w:rtl w:val="true"/>
              </w:rPr>
              <w:t>ظ ن</w:t>
            </w:r>
            <w:r>
              <w:rPr>
                <w:rStyle w:val="IndexLink"/>
                <w:rtl w:val="true"/>
              </w:rPr>
              <w:t>]</w:t>
              <w:tab/>
            </w:r>
            <w:r>
              <w:rPr>
                <w:rStyle w:val="IndexLink"/>
              </w:rPr>
              <w:t>436</w:t>
            </w:r>
          </w:hyperlink>
        </w:p>
        <w:p>
          <w:pPr>
            <w:pStyle w:val="Contents6"/>
            <w:tabs>
              <w:tab w:val="clear" w:pos="7609"/>
              <w:tab w:val="right" w:pos="9026" w:leader="dot"/>
            </w:tabs>
            <w:rPr/>
          </w:pPr>
          <w:hyperlink w:anchor="__RefHeading___Toc7207298_3381743652">
            <w:r>
              <w:rPr>
                <w:webHidden/>
                <w:rStyle w:val="IndexLink"/>
                <w:rtl w:val="true"/>
              </w:rPr>
              <w:t>ظن</w:t>
            </w:r>
            <w:r>
              <w:rPr>
                <w:rStyle w:val="IndexLink"/>
                <w:rtl w:val="true"/>
              </w:rPr>
              <w:tab/>
            </w:r>
            <w:r>
              <w:rPr>
                <w:rStyle w:val="IndexLink"/>
              </w:rPr>
              <w:t>436</w:t>
            </w:r>
          </w:hyperlink>
        </w:p>
        <w:p>
          <w:pPr>
            <w:pStyle w:val="Contents4"/>
            <w:tabs>
              <w:tab w:val="clear" w:pos="8176"/>
              <w:tab w:val="right" w:pos="9026" w:leader="dot"/>
            </w:tabs>
            <w:rPr/>
          </w:pPr>
          <w:hyperlink w:anchor="__RefHeading___Toc7207300_3381743652">
            <w:r>
              <w:rPr>
                <w:webHidden/>
                <w:rStyle w:val="IndexLink"/>
                <w:rtl w:val="true"/>
              </w:rPr>
              <w:t>باب الظاء والفاء</w:t>
            </w:r>
            <w:r>
              <w:rPr>
                <w:rStyle w:val="IndexLink"/>
                <w:rtl w:val="true"/>
              </w:rPr>
              <w:tab/>
            </w:r>
            <w:r>
              <w:rPr>
                <w:rStyle w:val="IndexLink"/>
              </w:rPr>
              <w:t>437</w:t>
            </w:r>
          </w:hyperlink>
        </w:p>
        <w:p>
          <w:pPr>
            <w:pStyle w:val="Contents5"/>
            <w:tabs>
              <w:tab w:val="clear" w:pos="7892"/>
              <w:tab w:val="right" w:pos="9026" w:leader="dot"/>
            </w:tabs>
            <w:rPr/>
          </w:pPr>
          <w:hyperlink w:anchor="__RefHeading___Toc7207302_3381743652">
            <w:r>
              <w:rPr>
                <w:webHidden/>
                <w:rStyle w:val="IndexLink"/>
                <w:rtl w:val="true"/>
              </w:rPr>
              <w:t>[</w:t>
            </w:r>
            <w:r>
              <w:rPr>
                <w:rStyle w:val="IndexLink"/>
                <w:rtl w:val="true"/>
              </w:rPr>
              <w:t>ظ ف</w:t>
            </w:r>
            <w:r>
              <w:rPr>
                <w:rStyle w:val="IndexLink"/>
                <w:rtl w:val="true"/>
              </w:rPr>
              <w:t>]</w:t>
              <w:tab/>
            </w:r>
            <w:r>
              <w:rPr>
                <w:rStyle w:val="IndexLink"/>
              </w:rPr>
              <w:t>437</w:t>
            </w:r>
          </w:hyperlink>
        </w:p>
        <w:p>
          <w:pPr>
            <w:pStyle w:val="Contents6"/>
            <w:tabs>
              <w:tab w:val="clear" w:pos="7609"/>
              <w:tab w:val="right" w:pos="9026" w:leader="dot"/>
            </w:tabs>
            <w:rPr/>
          </w:pPr>
          <w:hyperlink w:anchor="__RefHeading___Toc7207304_3381743652">
            <w:r>
              <w:rPr>
                <w:webHidden/>
                <w:rStyle w:val="IndexLink"/>
                <w:rtl w:val="true"/>
              </w:rPr>
              <w:t>اشارة</w:t>
            </w:r>
            <w:r>
              <w:rPr>
                <w:rStyle w:val="IndexLink"/>
                <w:rtl w:val="true"/>
              </w:rPr>
              <w:tab/>
            </w:r>
            <w:r>
              <w:rPr>
                <w:rStyle w:val="IndexLink"/>
              </w:rPr>
              <w:t>437</w:t>
            </w:r>
          </w:hyperlink>
        </w:p>
        <w:p>
          <w:pPr>
            <w:pStyle w:val="Contents6"/>
            <w:tabs>
              <w:tab w:val="clear" w:pos="7609"/>
              <w:tab w:val="right" w:pos="9026" w:leader="dot"/>
            </w:tabs>
            <w:rPr/>
          </w:pPr>
          <w:hyperlink w:anchor="__RefHeading___Toc7207306_3381743652">
            <w:r>
              <w:rPr>
                <w:webHidden/>
                <w:rStyle w:val="IndexLink"/>
                <w:rtl w:val="true"/>
              </w:rPr>
              <w:t>ظف</w:t>
            </w:r>
            <w:r>
              <w:rPr>
                <w:rStyle w:val="IndexLink"/>
                <w:rtl w:val="true"/>
              </w:rPr>
              <w:tab/>
            </w:r>
            <w:r>
              <w:rPr>
                <w:rStyle w:val="IndexLink"/>
              </w:rPr>
              <w:t>437</w:t>
            </w:r>
          </w:hyperlink>
        </w:p>
        <w:p>
          <w:pPr>
            <w:pStyle w:val="Contents6"/>
            <w:tabs>
              <w:tab w:val="clear" w:pos="7609"/>
              <w:tab w:val="right" w:pos="9026" w:leader="dot"/>
            </w:tabs>
            <w:rPr/>
          </w:pPr>
          <w:hyperlink w:anchor="__RefHeading___Toc7207308_3381743652">
            <w:r>
              <w:rPr>
                <w:webHidden/>
                <w:rStyle w:val="IndexLink"/>
                <w:rtl w:val="true"/>
              </w:rPr>
              <w:t>فظ</w:t>
            </w:r>
            <w:r>
              <w:rPr>
                <w:rStyle w:val="IndexLink"/>
                <w:rtl w:val="true"/>
              </w:rPr>
              <w:tab/>
            </w:r>
            <w:r>
              <w:rPr>
                <w:rStyle w:val="IndexLink"/>
              </w:rPr>
              <w:t>437</w:t>
            </w:r>
          </w:hyperlink>
        </w:p>
        <w:p>
          <w:pPr>
            <w:pStyle w:val="Contents4"/>
            <w:tabs>
              <w:tab w:val="clear" w:pos="8176"/>
              <w:tab w:val="right" w:pos="9026" w:leader="dot"/>
            </w:tabs>
            <w:rPr/>
          </w:pPr>
          <w:hyperlink w:anchor="__RefHeading___Toc7207310_3381743652">
            <w:r>
              <w:rPr>
                <w:webHidden/>
                <w:rStyle w:val="IndexLink"/>
                <w:rtl w:val="true"/>
              </w:rPr>
              <w:t>باب الظاء والباء</w:t>
            </w:r>
            <w:r>
              <w:rPr>
                <w:rStyle w:val="IndexLink"/>
                <w:rtl w:val="true"/>
              </w:rPr>
              <w:tab/>
            </w:r>
            <w:r>
              <w:rPr>
                <w:rStyle w:val="IndexLink"/>
              </w:rPr>
              <w:t>439</w:t>
            </w:r>
          </w:hyperlink>
        </w:p>
        <w:p>
          <w:pPr>
            <w:pStyle w:val="Contents5"/>
            <w:tabs>
              <w:tab w:val="clear" w:pos="7892"/>
              <w:tab w:val="right" w:pos="9026" w:leader="dot"/>
            </w:tabs>
            <w:rPr/>
          </w:pPr>
          <w:hyperlink w:anchor="__RefHeading___Toc7207312_3381743652">
            <w:r>
              <w:rPr>
                <w:webHidden/>
                <w:rStyle w:val="IndexLink"/>
                <w:rtl w:val="true"/>
              </w:rPr>
              <w:t>[</w:t>
            </w:r>
            <w:r>
              <w:rPr>
                <w:rStyle w:val="IndexLink"/>
                <w:rtl w:val="true"/>
              </w:rPr>
              <w:t>ظ ب</w:t>
            </w:r>
            <w:r>
              <w:rPr>
                <w:rStyle w:val="IndexLink"/>
                <w:rtl w:val="true"/>
              </w:rPr>
              <w:t>]</w:t>
              <w:tab/>
            </w:r>
            <w:r>
              <w:rPr>
                <w:rStyle w:val="IndexLink"/>
              </w:rPr>
              <w:t>439</w:t>
            </w:r>
          </w:hyperlink>
        </w:p>
        <w:p>
          <w:pPr>
            <w:pStyle w:val="Contents6"/>
            <w:tabs>
              <w:tab w:val="clear" w:pos="7609"/>
              <w:tab w:val="right" w:pos="9026" w:leader="dot"/>
            </w:tabs>
            <w:rPr/>
          </w:pPr>
          <w:hyperlink w:anchor="__RefHeading___Toc7207314_3381743652">
            <w:r>
              <w:rPr>
                <w:webHidden/>
                <w:rStyle w:val="IndexLink"/>
                <w:rtl w:val="true"/>
              </w:rPr>
              <w:t>اشارة</w:t>
            </w:r>
            <w:r>
              <w:rPr>
                <w:rStyle w:val="IndexLink"/>
                <w:rtl w:val="true"/>
              </w:rPr>
              <w:tab/>
            </w:r>
            <w:r>
              <w:rPr>
                <w:rStyle w:val="IndexLink"/>
              </w:rPr>
              <w:t>439</w:t>
            </w:r>
          </w:hyperlink>
        </w:p>
        <w:p>
          <w:pPr>
            <w:pStyle w:val="Contents6"/>
            <w:tabs>
              <w:tab w:val="clear" w:pos="7609"/>
              <w:tab w:val="right" w:pos="9026" w:leader="dot"/>
            </w:tabs>
            <w:rPr/>
          </w:pPr>
          <w:hyperlink w:anchor="__RefHeading___Toc7207316_3381743652">
            <w:r>
              <w:rPr>
                <w:webHidden/>
                <w:rStyle w:val="IndexLink"/>
                <w:rtl w:val="true"/>
              </w:rPr>
              <w:t>[</w:t>
            </w:r>
            <w:r>
              <w:rPr>
                <w:rStyle w:val="IndexLink"/>
                <w:rtl w:val="true"/>
              </w:rPr>
              <w:t>ظَبَ</w:t>
            </w:r>
            <w:r>
              <w:rPr>
                <w:rStyle w:val="IndexLink"/>
                <w:rtl w:val="true"/>
              </w:rPr>
              <w:t>]</w:t>
              <w:tab/>
            </w:r>
            <w:r>
              <w:rPr>
                <w:rStyle w:val="IndexLink"/>
              </w:rPr>
              <w:t>439</w:t>
            </w:r>
          </w:hyperlink>
        </w:p>
        <w:p>
          <w:pPr>
            <w:pStyle w:val="Contents6"/>
            <w:tabs>
              <w:tab w:val="clear" w:pos="7609"/>
              <w:tab w:val="right" w:pos="9026" w:leader="dot"/>
            </w:tabs>
            <w:rPr/>
          </w:pPr>
          <w:hyperlink w:anchor="__RefHeading___Toc7207318_3381743652">
            <w:r>
              <w:rPr>
                <w:webHidden/>
                <w:rStyle w:val="IndexLink"/>
                <w:rtl w:val="true"/>
              </w:rPr>
              <w:t>بظ</w:t>
            </w:r>
            <w:r>
              <w:rPr>
                <w:rStyle w:val="IndexLink"/>
                <w:rtl w:val="true"/>
              </w:rPr>
              <w:tab/>
            </w:r>
            <w:r>
              <w:rPr>
                <w:rStyle w:val="IndexLink"/>
              </w:rPr>
              <w:t>439</w:t>
            </w:r>
          </w:hyperlink>
        </w:p>
        <w:p>
          <w:pPr>
            <w:pStyle w:val="Contents4"/>
            <w:tabs>
              <w:tab w:val="clear" w:pos="8176"/>
              <w:tab w:val="right" w:pos="9026" w:leader="dot"/>
            </w:tabs>
            <w:rPr/>
          </w:pPr>
          <w:hyperlink w:anchor="__RefHeading___Toc7207320_3381743652">
            <w:r>
              <w:rPr>
                <w:webHidden/>
                <w:rStyle w:val="IndexLink"/>
                <w:rtl w:val="true"/>
              </w:rPr>
              <w:t>باب الظاء والمیم</w:t>
            </w:r>
            <w:r>
              <w:rPr>
                <w:rStyle w:val="IndexLink"/>
                <w:rtl w:val="true"/>
              </w:rPr>
              <w:tab/>
            </w:r>
            <w:r>
              <w:rPr>
                <w:rStyle w:val="IndexLink"/>
              </w:rPr>
              <w:t>440</w:t>
            </w:r>
          </w:hyperlink>
        </w:p>
        <w:p>
          <w:pPr>
            <w:pStyle w:val="Contents5"/>
            <w:tabs>
              <w:tab w:val="clear" w:pos="7892"/>
              <w:tab w:val="right" w:pos="9026" w:leader="dot"/>
            </w:tabs>
            <w:rPr/>
          </w:pPr>
          <w:hyperlink w:anchor="__RefHeading___Toc7207322_3381743652">
            <w:r>
              <w:rPr>
                <w:webHidden/>
                <w:rStyle w:val="IndexLink"/>
                <w:rtl w:val="true"/>
              </w:rPr>
              <w:t>[</w:t>
            </w:r>
            <w:r>
              <w:rPr>
                <w:rStyle w:val="IndexLink"/>
                <w:rtl w:val="true"/>
              </w:rPr>
              <w:t>ظ م</w:t>
            </w:r>
            <w:r>
              <w:rPr>
                <w:rStyle w:val="IndexLink"/>
                <w:rtl w:val="true"/>
              </w:rPr>
              <w:t>]</w:t>
              <w:tab/>
            </w:r>
            <w:r>
              <w:rPr>
                <w:rStyle w:val="IndexLink"/>
              </w:rPr>
              <w:t>440</w:t>
            </w:r>
          </w:hyperlink>
        </w:p>
        <w:p>
          <w:pPr>
            <w:pStyle w:val="Contents6"/>
            <w:tabs>
              <w:tab w:val="clear" w:pos="7609"/>
              <w:tab w:val="right" w:pos="9026" w:leader="dot"/>
            </w:tabs>
            <w:rPr/>
          </w:pPr>
          <w:hyperlink w:anchor="__RefHeading___Toc7207324_3381743652">
            <w:r>
              <w:rPr>
                <w:webHidden/>
                <w:rStyle w:val="IndexLink"/>
                <w:rtl w:val="true"/>
              </w:rPr>
              <w:t>مظ</w:t>
            </w:r>
            <w:r>
              <w:rPr>
                <w:rStyle w:val="IndexLink"/>
                <w:rtl w:val="true"/>
              </w:rPr>
              <w:tab/>
            </w:r>
            <w:r>
              <w:rPr>
                <w:rStyle w:val="IndexLink"/>
              </w:rPr>
              <w:t>440</w:t>
            </w:r>
          </w:hyperlink>
        </w:p>
        <w:p>
          <w:pPr>
            <w:pStyle w:val="Contents3"/>
            <w:tabs>
              <w:tab w:val="clear" w:pos="8459"/>
              <w:tab w:val="right" w:pos="9026" w:leader="dot"/>
            </w:tabs>
            <w:rPr/>
          </w:pPr>
          <w:hyperlink w:anchor="__RefHeading___Toc7207326_3381743652">
            <w:r>
              <w:rPr>
                <w:webHidden/>
                <w:rStyle w:val="IndexLink"/>
                <w:rtl w:val="true"/>
              </w:rPr>
              <w:t>باب الثلاثی الصحیح من حرف الظاء</w:t>
            </w:r>
            <w:r>
              <w:rPr>
                <w:rStyle w:val="IndexLink"/>
                <w:rtl w:val="true"/>
              </w:rPr>
              <w:tab/>
            </w:r>
            <w:r>
              <w:rPr>
                <w:rStyle w:val="IndexLink"/>
              </w:rPr>
              <w:t>442</w:t>
            </w:r>
          </w:hyperlink>
        </w:p>
        <w:p>
          <w:pPr>
            <w:pStyle w:val="Contents4"/>
            <w:tabs>
              <w:tab w:val="clear" w:pos="8176"/>
              <w:tab w:val="right" w:pos="9026" w:leader="dot"/>
            </w:tabs>
            <w:rPr/>
          </w:pPr>
          <w:hyperlink w:anchor="__RefHeading___Toc7207328_3381743652">
            <w:r>
              <w:rPr>
                <w:webHidden/>
                <w:rStyle w:val="IndexLink"/>
                <w:rtl w:val="true"/>
              </w:rPr>
              <w:t>اشارة</w:t>
            </w:r>
            <w:r>
              <w:rPr>
                <w:rStyle w:val="IndexLink"/>
                <w:rtl w:val="true"/>
              </w:rPr>
              <w:tab/>
            </w:r>
            <w:r>
              <w:rPr>
                <w:rStyle w:val="IndexLink"/>
              </w:rPr>
              <w:t>442</w:t>
            </w:r>
          </w:hyperlink>
        </w:p>
        <w:p>
          <w:pPr>
            <w:pStyle w:val="Contents4"/>
            <w:tabs>
              <w:tab w:val="clear" w:pos="8176"/>
              <w:tab w:val="right" w:pos="9026" w:leader="dot"/>
            </w:tabs>
            <w:rPr/>
          </w:pPr>
          <w:hyperlink w:anchor="__RefHeading___Toc7207330_3381743652">
            <w:r>
              <w:rPr>
                <w:webHidden/>
                <w:rStyle w:val="IndexLink"/>
                <w:rtl w:val="true"/>
              </w:rPr>
              <w:t>أبواب الظاء والراء</w:t>
            </w:r>
            <w:r>
              <w:rPr>
                <w:rStyle w:val="IndexLink"/>
                <w:rtl w:val="true"/>
              </w:rPr>
              <w:tab/>
            </w:r>
            <w:r>
              <w:rPr>
                <w:rStyle w:val="IndexLink"/>
              </w:rPr>
              <w:t>442</w:t>
            </w:r>
          </w:hyperlink>
        </w:p>
        <w:p>
          <w:pPr>
            <w:pStyle w:val="Contents5"/>
            <w:tabs>
              <w:tab w:val="clear" w:pos="7892"/>
              <w:tab w:val="right" w:pos="9026" w:leader="dot"/>
            </w:tabs>
            <w:rPr/>
          </w:pPr>
          <w:hyperlink w:anchor="__RefHeading___Toc7207332_3381743652">
            <w:r>
              <w:rPr>
                <w:webHidden/>
                <w:rStyle w:val="IndexLink"/>
                <w:rtl w:val="true"/>
              </w:rPr>
              <w:t>اشارة</w:t>
            </w:r>
            <w:r>
              <w:rPr>
                <w:rStyle w:val="IndexLink"/>
                <w:rtl w:val="true"/>
              </w:rPr>
              <w:tab/>
            </w:r>
            <w:r>
              <w:rPr>
                <w:rStyle w:val="IndexLink"/>
              </w:rPr>
              <w:t>442</w:t>
            </w:r>
          </w:hyperlink>
        </w:p>
        <w:p>
          <w:pPr>
            <w:pStyle w:val="Contents5"/>
            <w:tabs>
              <w:tab w:val="clear" w:pos="7892"/>
              <w:tab w:val="right" w:pos="9026" w:leader="dot"/>
            </w:tabs>
            <w:rPr/>
          </w:pPr>
          <w:hyperlink w:anchor="__RefHeading___Toc7207334_3381743652">
            <w:r>
              <w:rPr>
                <w:webHidden/>
                <w:rStyle w:val="IndexLink"/>
                <w:rtl w:val="true"/>
              </w:rPr>
              <w:t>ظ ر ن</w:t>
            </w:r>
            <w:r>
              <w:rPr>
                <w:rStyle w:val="IndexLink"/>
                <w:rtl w:val="true"/>
              </w:rPr>
              <w:tab/>
            </w:r>
            <w:r>
              <w:rPr>
                <w:rStyle w:val="IndexLink"/>
              </w:rPr>
              <w:t>442</w:t>
            </w:r>
          </w:hyperlink>
        </w:p>
        <w:p>
          <w:pPr>
            <w:pStyle w:val="Contents6"/>
            <w:tabs>
              <w:tab w:val="clear" w:pos="7609"/>
              <w:tab w:val="right" w:pos="9026" w:leader="dot"/>
            </w:tabs>
            <w:rPr/>
          </w:pPr>
          <w:hyperlink w:anchor="__RefHeading___Toc7207336_3381743652">
            <w:r>
              <w:rPr>
                <w:webHidden/>
                <w:rStyle w:val="IndexLink"/>
                <w:rtl w:val="true"/>
              </w:rPr>
              <w:t>اشارة</w:t>
            </w:r>
            <w:r>
              <w:rPr>
                <w:rStyle w:val="IndexLink"/>
                <w:rtl w:val="true"/>
              </w:rPr>
              <w:tab/>
            </w:r>
            <w:r>
              <w:rPr>
                <w:rStyle w:val="IndexLink"/>
              </w:rPr>
              <w:t>442</w:t>
            </w:r>
          </w:hyperlink>
        </w:p>
        <w:p>
          <w:pPr>
            <w:pStyle w:val="Contents6"/>
            <w:tabs>
              <w:tab w:val="clear" w:pos="7609"/>
              <w:tab w:val="right" w:pos="9026" w:leader="dot"/>
            </w:tabs>
            <w:rPr/>
          </w:pPr>
          <w:hyperlink w:anchor="__RefHeading___Toc7207338_3381743652">
            <w:r>
              <w:rPr>
                <w:webHidden/>
                <w:rStyle w:val="IndexLink"/>
                <w:rtl w:val="true"/>
              </w:rPr>
              <w:t>نظر قال اللیث</w:t>
            </w:r>
            <w:r>
              <w:rPr>
                <w:rStyle w:val="IndexLink"/>
                <w:rtl w:val="true"/>
              </w:rPr>
              <w:tab/>
            </w:r>
            <w:r>
              <w:rPr>
                <w:rStyle w:val="IndexLink"/>
              </w:rPr>
              <w:t>442</w:t>
            </w:r>
          </w:hyperlink>
        </w:p>
        <w:p>
          <w:pPr>
            <w:pStyle w:val="Contents5"/>
            <w:tabs>
              <w:tab w:val="clear" w:pos="7892"/>
              <w:tab w:val="right" w:pos="9026" w:leader="dot"/>
            </w:tabs>
            <w:rPr/>
          </w:pPr>
          <w:hyperlink w:anchor="__RefHeading___Toc7207340_3381743652">
            <w:r>
              <w:rPr>
                <w:webHidden/>
                <w:rStyle w:val="IndexLink"/>
                <w:rtl w:val="true"/>
              </w:rPr>
              <w:t>ظ ر ف</w:t>
            </w:r>
            <w:r>
              <w:rPr>
                <w:rStyle w:val="IndexLink"/>
                <w:rtl w:val="true"/>
              </w:rPr>
              <w:tab/>
            </w:r>
            <w:r>
              <w:rPr>
                <w:rStyle w:val="IndexLink"/>
              </w:rPr>
              <w:t>446</w:t>
            </w:r>
          </w:hyperlink>
        </w:p>
        <w:p>
          <w:pPr>
            <w:pStyle w:val="Contents6"/>
            <w:tabs>
              <w:tab w:val="clear" w:pos="7609"/>
              <w:tab w:val="right" w:pos="9026" w:leader="dot"/>
            </w:tabs>
            <w:rPr/>
          </w:pPr>
          <w:hyperlink w:anchor="__RefHeading___Toc7207342_3381743652">
            <w:r>
              <w:rPr>
                <w:webHidden/>
                <w:rStyle w:val="IndexLink"/>
                <w:rtl w:val="true"/>
              </w:rPr>
              <w:t>اشارة</w:t>
            </w:r>
            <w:r>
              <w:rPr>
                <w:rStyle w:val="IndexLink"/>
                <w:rtl w:val="true"/>
              </w:rPr>
              <w:tab/>
            </w:r>
            <w:r>
              <w:rPr>
                <w:rStyle w:val="IndexLink"/>
              </w:rPr>
              <w:t>446</w:t>
            </w:r>
          </w:hyperlink>
        </w:p>
        <w:p>
          <w:pPr>
            <w:pStyle w:val="Contents6"/>
            <w:tabs>
              <w:tab w:val="clear" w:pos="7609"/>
              <w:tab w:val="right" w:pos="9026" w:leader="dot"/>
            </w:tabs>
            <w:rPr/>
          </w:pPr>
          <w:hyperlink w:anchor="__RefHeading___Toc7207344_3381743652">
            <w:r>
              <w:rPr>
                <w:webHidden/>
                <w:rStyle w:val="IndexLink"/>
                <w:rtl w:val="true"/>
              </w:rPr>
              <w:t>[</w:t>
            </w:r>
            <w:r>
              <w:rPr>
                <w:rStyle w:val="IndexLink"/>
                <w:rtl w:val="true"/>
              </w:rPr>
              <w:t>ظرف</w:t>
            </w:r>
            <w:r>
              <w:rPr>
                <w:rStyle w:val="IndexLink"/>
                <w:rtl w:val="true"/>
              </w:rPr>
              <w:t>]</w:t>
              <w:tab/>
            </w:r>
            <w:r>
              <w:rPr>
                <w:rStyle w:val="IndexLink"/>
              </w:rPr>
              <w:t>446</w:t>
            </w:r>
          </w:hyperlink>
        </w:p>
        <w:p>
          <w:pPr>
            <w:pStyle w:val="Contents6"/>
            <w:tabs>
              <w:tab w:val="clear" w:pos="7609"/>
              <w:tab w:val="right" w:pos="9026" w:leader="dot"/>
            </w:tabs>
            <w:rPr/>
          </w:pPr>
          <w:hyperlink w:anchor="__RefHeading___Toc7207346_3381743652">
            <w:r>
              <w:rPr>
                <w:webHidden/>
                <w:rStyle w:val="IndexLink"/>
                <w:rtl w:val="true"/>
              </w:rPr>
              <w:t>ظفر</w:t>
            </w:r>
            <w:r>
              <w:rPr>
                <w:rStyle w:val="IndexLink"/>
                <w:rtl w:val="true"/>
              </w:rPr>
              <w:tab/>
            </w:r>
            <w:r>
              <w:rPr>
                <w:rStyle w:val="IndexLink"/>
              </w:rPr>
              <w:t>447</w:t>
            </w:r>
          </w:hyperlink>
        </w:p>
        <w:p>
          <w:pPr>
            <w:pStyle w:val="Contents5"/>
            <w:tabs>
              <w:tab w:val="clear" w:pos="7892"/>
              <w:tab w:val="right" w:pos="9026" w:leader="dot"/>
            </w:tabs>
            <w:rPr/>
          </w:pPr>
          <w:hyperlink w:anchor="__RefHeading___Toc7207348_3381743652">
            <w:r>
              <w:rPr>
                <w:webHidden/>
                <w:rStyle w:val="IndexLink"/>
                <w:rtl w:val="true"/>
              </w:rPr>
              <w:t>ظ ر ب</w:t>
            </w:r>
            <w:r>
              <w:rPr>
                <w:rStyle w:val="IndexLink"/>
                <w:rtl w:val="true"/>
              </w:rPr>
              <w:tab/>
            </w:r>
            <w:r>
              <w:rPr>
                <w:rStyle w:val="IndexLink"/>
              </w:rPr>
              <w:t>448</w:t>
            </w:r>
          </w:hyperlink>
        </w:p>
        <w:p>
          <w:pPr>
            <w:pStyle w:val="Contents6"/>
            <w:tabs>
              <w:tab w:val="clear" w:pos="7609"/>
              <w:tab w:val="right" w:pos="9026" w:leader="dot"/>
            </w:tabs>
            <w:rPr/>
          </w:pPr>
          <w:hyperlink w:anchor="__RefHeading___Toc7207350_3381743652">
            <w:r>
              <w:rPr>
                <w:webHidden/>
                <w:rStyle w:val="IndexLink"/>
                <w:rtl w:val="true"/>
              </w:rPr>
              <w:t>اشارة</w:t>
            </w:r>
            <w:r>
              <w:rPr>
                <w:rStyle w:val="IndexLink"/>
                <w:rtl w:val="true"/>
              </w:rPr>
              <w:tab/>
            </w:r>
            <w:r>
              <w:rPr>
                <w:rStyle w:val="IndexLink"/>
              </w:rPr>
              <w:t>449</w:t>
            </w:r>
          </w:hyperlink>
        </w:p>
        <w:p>
          <w:pPr>
            <w:pStyle w:val="Contents6"/>
            <w:tabs>
              <w:tab w:val="clear" w:pos="7609"/>
              <w:tab w:val="right" w:pos="9026" w:leader="dot"/>
            </w:tabs>
            <w:rPr/>
          </w:pPr>
          <w:hyperlink w:anchor="__RefHeading___Toc7207352_3381743652">
            <w:r>
              <w:rPr>
                <w:webHidden/>
                <w:rStyle w:val="IndexLink"/>
                <w:rtl w:val="true"/>
              </w:rPr>
              <w:t>[</w:t>
            </w:r>
            <w:r>
              <w:rPr>
                <w:rStyle w:val="IndexLink"/>
                <w:rtl w:val="true"/>
              </w:rPr>
              <w:t>ظرب</w:t>
            </w:r>
            <w:r>
              <w:rPr>
                <w:rStyle w:val="IndexLink"/>
                <w:rtl w:val="true"/>
              </w:rPr>
              <w:t>]</w:t>
              <w:tab/>
            </w:r>
            <w:r>
              <w:rPr>
                <w:rStyle w:val="IndexLink"/>
              </w:rPr>
              <w:t>449</w:t>
            </w:r>
          </w:hyperlink>
        </w:p>
        <w:p>
          <w:pPr>
            <w:pStyle w:val="Contents6"/>
            <w:tabs>
              <w:tab w:val="clear" w:pos="7609"/>
              <w:tab w:val="right" w:pos="9026" w:leader="dot"/>
            </w:tabs>
            <w:rPr/>
          </w:pPr>
          <w:hyperlink w:anchor="__RefHeading___Toc7207354_3381743652">
            <w:r>
              <w:rPr>
                <w:webHidden/>
                <w:rStyle w:val="IndexLink"/>
                <w:rtl w:val="true"/>
              </w:rPr>
              <w:t>بظر</w:t>
            </w:r>
            <w:r>
              <w:rPr>
                <w:rStyle w:val="IndexLink"/>
                <w:rtl w:val="true"/>
              </w:rPr>
              <w:tab/>
            </w:r>
            <w:r>
              <w:rPr>
                <w:rStyle w:val="IndexLink"/>
              </w:rPr>
              <w:t>452</w:t>
            </w:r>
          </w:hyperlink>
        </w:p>
        <w:p>
          <w:pPr>
            <w:pStyle w:val="Contents4"/>
            <w:tabs>
              <w:tab w:val="clear" w:pos="8176"/>
              <w:tab w:val="right" w:pos="9026" w:leader="dot"/>
            </w:tabs>
            <w:rPr/>
          </w:pPr>
          <w:hyperlink w:anchor="__RefHeading___Toc7207356_3381743652">
            <w:r>
              <w:rPr>
                <w:webHidden/>
                <w:rStyle w:val="IndexLink"/>
                <w:rtl w:val="true"/>
              </w:rPr>
              <w:t>أبواب الظَّاء واللام</w:t>
            </w:r>
            <w:r>
              <w:rPr>
                <w:rStyle w:val="IndexLink"/>
                <w:rtl w:val="true"/>
              </w:rPr>
              <w:tab/>
            </w:r>
            <w:r>
              <w:rPr>
                <w:rStyle w:val="IndexLink"/>
              </w:rPr>
              <w:t>452</w:t>
            </w:r>
          </w:hyperlink>
        </w:p>
        <w:p>
          <w:pPr>
            <w:pStyle w:val="Contents5"/>
            <w:tabs>
              <w:tab w:val="clear" w:pos="7892"/>
              <w:tab w:val="right" w:pos="9026" w:leader="dot"/>
            </w:tabs>
            <w:rPr/>
          </w:pPr>
          <w:hyperlink w:anchor="__RefHeading___Toc7207358_3381743652">
            <w:r>
              <w:rPr>
                <w:webHidden/>
                <w:rStyle w:val="IndexLink"/>
                <w:rtl w:val="true"/>
              </w:rPr>
              <w:t>اشارة</w:t>
            </w:r>
            <w:r>
              <w:rPr>
                <w:rStyle w:val="IndexLink"/>
                <w:rtl w:val="true"/>
              </w:rPr>
              <w:tab/>
            </w:r>
            <w:r>
              <w:rPr>
                <w:rStyle w:val="IndexLink"/>
              </w:rPr>
              <w:t>452</w:t>
            </w:r>
          </w:hyperlink>
        </w:p>
        <w:p>
          <w:pPr>
            <w:pStyle w:val="Contents5"/>
            <w:tabs>
              <w:tab w:val="clear" w:pos="7892"/>
              <w:tab w:val="right" w:pos="9026" w:leader="dot"/>
            </w:tabs>
            <w:rPr/>
          </w:pPr>
          <w:hyperlink w:anchor="__RefHeading___Toc7207360_3381743652">
            <w:r>
              <w:rPr>
                <w:webHidden/>
                <w:rStyle w:val="IndexLink"/>
                <w:rtl w:val="true"/>
              </w:rPr>
              <w:t>ظ ل ف</w:t>
            </w:r>
            <w:r>
              <w:rPr>
                <w:rStyle w:val="IndexLink"/>
                <w:rtl w:val="true"/>
              </w:rPr>
              <w:tab/>
            </w:r>
            <w:r>
              <w:rPr>
                <w:rStyle w:val="IndexLink"/>
              </w:rPr>
              <w:t>452</w:t>
            </w:r>
          </w:hyperlink>
        </w:p>
        <w:p>
          <w:pPr>
            <w:pStyle w:val="Contents6"/>
            <w:tabs>
              <w:tab w:val="clear" w:pos="7609"/>
              <w:tab w:val="right" w:pos="9026" w:leader="dot"/>
            </w:tabs>
            <w:rPr/>
          </w:pPr>
          <w:hyperlink w:anchor="__RefHeading___Toc7207362_3381743652">
            <w:r>
              <w:rPr>
                <w:webHidden/>
                <w:rStyle w:val="IndexLink"/>
                <w:rtl w:val="true"/>
              </w:rPr>
              <w:t>اشارة</w:t>
            </w:r>
            <w:r>
              <w:rPr>
                <w:rStyle w:val="IndexLink"/>
                <w:rtl w:val="true"/>
              </w:rPr>
              <w:tab/>
            </w:r>
            <w:r>
              <w:rPr>
                <w:rStyle w:val="IndexLink"/>
              </w:rPr>
              <w:t>452</w:t>
            </w:r>
          </w:hyperlink>
        </w:p>
        <w:p>
          <w:pPr>
            <w:pStyle w:val="Contents6"/>
            <w:tabs>
              <w:tab w:val="clear" w:pos="7609"/>
              <w:tab w:val="right" w:pos="9026" w:leader="dot"/>
            </w:tabs>
            <w:rPr/>
          </w:pPr>
          <w:hyperlink w:anchor="__RefHeading___Toc7207364_3381743652">
            <w:r>
              <w:rPr>
                <w:webHidden/>
                <w:rStyle w:val="IndexLink"/>
                <w:rtl w:val="true"/>
              </w:rPr>
              <w:t>[</w:t>
            </w:r>
            <w:r>
              <w:rPr>
                <w:rStyle w:val="IndexLink"/>
                <w:rtl w:val="true"/>
              </w:rPr>
              <w:t>ظلف</w:t>
            </w:r>
            <w:r>
              <w:rPr>
                <w:rStyle w:val="IndexLink"/>
                <w:rtl w:val="true"/>
              </w:rPr>
              <w:t>]</w:t>
              <w:tab/>
            </w:r>
            <w:r>
              <w:rPr>
                <w:rStyle w:val="IndexLink"/>
              </w:rPr>
              <w:t>452</w:t>
            </w:r>
          </w:hyperlink>
        </w:p>
        <w:p>
          <w:pPr>
            <w:pStyle w:val="Contents6"/>
            <w:tabs>
              <w:tab w:val="clear" w:pos="7609"/>
              <w:tab w:val="right" w:pos="9026" w:leader="dot"/>
            </w:tabs>
            <w:rPr/>
          </w:pPr>
          <w:hyperlink w:anchor="__RefHeading___Toc7207366_3381743652">
            <w:r>
              <w:rPr>
                <w:webHidden/>
                <w:rStyle w:val="IndexLink"/>
                <w:rtl w:val="true"/>
              </w:rPr>
              <w:t>لفظ</w:t>
            </w:r>
            <w:r>
              <w:rPr>
                <w:rStyle w:val="IndexLink"/>
                <w:rtl w:val="true"/>
              </w:rPr>
              <w:tab/>
            </w:r>
            <w:r>
              <w:rPr>
                <w:rStyle w:val="IndexLink"/>
              </w:rPr>
              <w:t>456</w:t>
            </w:r>
          </w:hyperlink>
        </w:p>
        <w:p>
          <w:pPr>
            <w:pStyle w:val="Contents5"/>
            <w:tabs>
              <w:tab w:val="clear" w:pos="7892"/>
              <w:tab w:val="right" w:pos="9026" w:leader="dot"/>
            </w:tabs>
            <w:rPr/>
          </w:pPr>
          <w:hyperlink w:anchor="__RefHeading___Toc7207368_3381743652">
            <w:r>
              <w:rPr>
                <w:webHidden/>
                <w:rStyle w:val="IndexLink"/>
                <w:rtl w:val="true"/>
              </w:rPr>
              <w:t>ظ ل م</w:t>
            </w:r>
            <w:r>
              <w:rPr>
                <w:rStyle w:val="IndexLink"/>
                <w:rtl w:val="true"/>
              </w:rPr>
              <w:tab/>
            </w:r>
            <w:r>
              <w:rPr>
                <w:rStyle w:val="IndexLink"/>
              </w:rPr>
              <w:t>457</w:t>
            </w:r>
          </w:hyperlink>
        </w:p>
        <w:p>
          <w:pPr>
            <w:pStyle w:val="Contents6"/>
            <w:tabs>
              <w:tab w:val="clear" w:pos="7609"/>
              <w:tab w:val="right" w:pos="9026" w:leader="dot"/>
            </w:tabs>
            <w:rPr/>
          </w:pPr>
          <w:hyperlink w:anchor="__RefHeading___Toc7207370_3381743652">
            <w:r>
              <w:rPr>
                <w:webHidden/>
                <w:rStyle w:val="IndexLink"/>
                <w:rtl w:val="true"/>
              </w:rPr>
              <w:t>اشارة</w:t>
            </w:r>
            <w:r>
              <w:rPr>
                <w:rStyle w:val="IndexLink"/>
                <w:rtl w:val="true"/>
              </w:rPr>
              <w:tab/>
            </w:r>
            <w:r>
              <w:rPr>
                <w:rStyle w:val="IndexLink"/>
              </w:rPr>
              <w:t>457</w:t>
            </w:r>
          </w:hyperlink>
        </w:p>
        <w:p>
          <w:pPr>
            <w:pStyle w:val="Contents6"/>
            <w:tabs>
              <w:tab w:val="clear" w:pos="7609"/>
              <w:tab w:val="right" w:pos="9026" w:leader="dot"/>
            </w:tabs>
            <w:rPr/>
          </w:pPr>
          <w:hyperlink w:anchor="__RefHeading___Toc7207372_3381743652">
            <w:r>
              <w:rPr>
                <w:webHidden/>
                <w:rStyle w:val="IndexLink"/>
                <w:rtl w:val="true"/>
              </w:rPr>
              <w:t>[</w:t>
            </w:r>
            <w:r>
              <w:rPr>
                <w:rStyle w:val="IndexLink"/>
                <w:rtl w:val="true"/>
              </w:rPr>
              <w:t>ظلم</w:t>
            </w:r>
            <w:r>
              <w:rPr>
                <w:rStyle w:val="IndexLink"/>
                <w:rtl w:val="true"/>
              </w:rPr>
              <w:t>]</w:t>
              <w:tab/>
            </w:r>
            <w:r>
              <w:rPr>
                <w:rStyle w:val="IndexLink"/>
              </w:rPr>
              <w:t>457</w:t>
            </w:r>
          </w:hyperlink>
        </w:p>
        <w:p>
          <w:pPr>
            <w:pStyle w:val="Contents6"/>
            <w:tabs>
              <w:tab w:val="clear" w:pos="7609"/>
              <w:tab w:val="right" w:pos="9026" w:leader="dot"/>
            </w:tabs>
            <w:rPr/>
          </w:pPr>
          <w:hyperlink w:anchor="__RefHeading___Toc7207374_3381743652">
            <w:r>
              <w:rPr>
                <w:webHidden/>
                <w:rStyle w:val="IndexLink"/>
                <w:rtl w:val="true"/>
              </w:rPr>
              <w:t>لمظ</w:t>
            </w:r>
            <w:r>
              <w:rPr>
                <w:rStyle w:val="IndexLink"/>
                <w:rtl w:val="true"/>
              </w:rPr>
              <w:tab/>
            </w:r>
            <w:r>
              <w:rPr>
                <w:rStyle w:val="IndexLink"/>
              </w:rPr>
              <w:t>465</w:t>
            </w:r>
          </w:hyperlink>
        </w:p>
        <w:p>
          <w:pPr>
            <w:pStyle w:val="Contents4"/>
            <w:tabs>
              <w:tab w:val="clear" w:pos="8176"/>
              <w:tab w:val="right" w:pos="9026" w:leader="dot"/>
            </w:tabs>
            <w:rPr/>
          </w:pPr>
          <w:hyperlink w:anchor="__RefHeading___Toc7207376_3381743652">
            <w:r>
              <w:rPr>
                <w:webHidden/>
                <w:rStyle w:val="IndexLink"/>
                <w:rtl w:val="true"/>
              </w:rPr>
              <w:t>أبواب الظاء والنون</w:t>
            </w:r>
            <w:r>
              <w:rPr>
                <w:rStyle w:val="IndexLink"/>
                <w:rtl w:val="true"/>
              </w:rPr>
              <w:tab/>
            </w:r>
            <w:r>
              <w:rPr>
                <w:rStyle w:val="IndexLink"/>
              </w:rPr>
              <w:t>466</w:t>
            </w:r>
          </w:hyperlink>
        </w:p>
        <w:p>
          <w:pPr>
            <w:pStyle w:val="Contents5"/>
            <w:tabs>
              <w:tab w:val="clear" w:pos="7892"/>
              <w:tab w:val="right" w:pos="9026" w:leader="dot"/>
            </w:tabs>
            <w:rPr/>
          </w:pPr>
          <w:hyperlink w:anchor="__RefHeading___Toc7207378_3381743652">
            <w:r>
              <w:rPr>
                <w:webHidden/>
                <w:rStyle w:val="IndexLink"/>
                <w:rtl w:val="true"/>
              </w:rPr>
              <w:t>ظ ن ف</w:t>
            </w:r>
            <w:r>
              <w:rPr>
                <w:rStyle w:val="IndexLink"/>
                <w:rtl w:val="true"/>
              </w:rPr>
              <w:tab/>
            </w:r>
            <w:r>
              <w:rPr>
                <w:rStyle w:val="IndexLink"/>
              </w:rPr>
              <w:t>466</w:t>
            </w:r>
          </w:hyperlink>
        </w:p>
        <w:p>
          <w:pPr>
            <w:pStyle w:val="Contents6"/>
            <w:tabs>
              <w:tab w:val="clear" w:pos="7609"/>
              <w:tab w:val="right" w:pos="9026" w:leader="dot"/>
            </w:tabs>
            <w:rPr/>
          </w:pPr>
          <w:hyperlink w:anchor="__RefHeading___Toc7207380_3381743652">
            <w:r>
              <w:rPr>
                <w:webHidden/>
                <w:rStyle w:val="IndexLink"/>
                <w:rtl w:val="true"/>
              </w:rPr>
              <w:t>اشارة</w:t>
            </w:r>
            <w:r>
              <w:rPr>
                <w:rStyle w:val="IndexLink"/>
                <w:rtl w:val="true"/>
              </w:rPr>
              <w:tab/>
            </w:r>
            <w:r>
              <w:rPr>
                <w:rStyle w:val="IndexLink"/>
              </w:rPr>
              <w:t>466</w:t>
            </w:r>
          </w:hyperlink>
        </w:p>
        <w:p>
          <w:pPr>
            <w:pStyle w:val="Contents6"/>
            <w:tabs>
              <w:tab w:val="clear" w:pos="7609"/>
              <w:tab w:val="right" w:pos="9026" w:leader="dot"/>
            </w:tabs>
            <w:rPr/>
          </w:pPr>
          <w:hyperlink w:anchor="__RefHeading___Toc7207382_3381743652">
            <w:r>
              <w:rPr>
                <w:webHidden/>
                <w:rStyle w:val="IndexLink"/>
                <w:rtl w:val="true"/>
              </w:rPr>
              <w:t>نظف</w:t>
            </w:r>
            <w:r>
              <w:rPr>
                <w:rStyle w:val="IndexLink"/>
                <w:rtl w:val="true"/>
              </w:rPr>
              <w:tab/>
            </w:r>
            <w:r>
              <w:rPr>
                <w:rStyle w:val="IndexLink"/>
              </w:rPr>
              <w:t>466</w:t>
            </w:r>
          </w:hyperlink>
        </w:p>
        <w:p>
          <w:pPr>
            <w:pStyle w:val="Contents5"/>
            <w:tabs>
              <w:tab w:val="clear" w:pos="7892"/>
              <w:tab w:val="right" w:pos="9026" w:leader="dot"/>
            </w:tabs>
            <w:rPr/>
          </w:pPr>
          <w:hyperlink w:anchor="__RefHeading___Toc7207384_3381743652">
            <w:r>
              <w:rPr>
                <w:webHidden/>
                <w:rStyle w:val="IndexLink"/>
                <w:rtl w:val="true"/>
              </w:rPr>
              <w:t>ظ ن ب</w:t>
            </w:r>
            <w:r>
              <w:rPr>
                <w:rStyle w:val="IndexLink"/>
                <w:rtl w:val="true"/>
              </w:rPr>
              <w:tab/>
            </w:r>
            <w:r>
              <w:rPr>
                <w:rStyle w:val="IndexLink"/>
              </w:rPr>
              <w:t>467</w:t>
            </w:r>
          </w:hyperlink>
        </w:p>
        <w:p>
          <w:pPr>
            <w:pStyle w:val="Contents6"/>
            <w:tabs>
              <w:tab w:val="clear" w:pos="7609"/>
              <w:tab w:val="right" w:pos="9026" w:leader="dot"/>
            </w:tabs>
            <w:rPr/>
          </w:pPr>
          <w:hyperlink w:anchor="__RefHeading___Toc7207386_3381743652">
            <w:r>
              <w:rPr>
                <w:webHidden/>
                <w:rStyle w:val="IndexLink"/>
                <w:rtl w:val="true"/>
              </w:rPr>
              <w:t>[</w:t>
            </w:r>
            <w:r>
              <w:rPr>
                <w:rStyle w:val="IndexLink"/>
                <w:rtl w:val="true"/>
              </w:rPr>
              <w:t>ظنب</w:t>
            </w:r>
            <w:r>
              <w:rPr>
                <w:rStyle w:val="IndexLink"/>
                <w:rtl w:val="true"/>
              </w:rPr>
              <w:t>]</w:t>
              <w:tab/>
            </w:r>
            <w:r>
              <w:rPr>
                <w:rStyle w:val="IndexLink"/>
              </w:rPr>
              <w:t>467</w:t>
            </w:r>
          </w:hyperlink>
        </w:p>
        <w:p>
          <w:pPr>
            <w:pStyle w:val="Contents5"/>
            <w:tabs>
              <w:tab w:val="clear" w:pos="7892"/>
              <w:tab w:val="right" w:pos="9026" w:leader="dot"/>
            </w:tabs>
            <w:rPr/>
          </w:pPr>
          <w:hyperlink w:anchor="__RefHeading___Toc7207388_3381743652">
            <w:r>
              <w:rPr>
                <w:webHidden/>
                <w:rStyle w:val="IndexLink"/>
                <w:rtl w:val="true"/>
              </w:rPr>
              <w:t>ظ ن م</w:t>
            </w:r>
            <w:r>
              <w:rPr>
                <w:rStyle w:val="IndexLink"/>
                <w:rtl w:val="true"/>
              </w:rPr>
              <w:tab/>
            </w:r>
            <w:r>
              <w:rPr>
                <w:rStyle w:val="IndexLink"/>
              </w:rPr>
              <w:t>468</w:t>
            </w:r>
          </w:hyperlink>
        </w:p>
        <w:p>
          <w:pPr>
            <w:pStyle w:val="Contents6"/>
            <w:tabs>
              <w:tab w:val="clear" w:pos="7609"/>
              <w:tab w:val="right" w:pos="9026" w:leader="dot"/>
            </w:tabs>
            <w:rPr/>
          </w:pPr>
          <w:hyperlink w:anchor="__RefHeading___Toc7207390_3381743652">
            <w:r>
              <w:rPr>
                <w:webHidden/>
                <w:rStyle w:val="IndexLink"/>
                <w:rtl w:val="true"/>
              </w:rPr>
              <w:t>اشارة</w:t>
            </w:r>
            <w:r>
              <w:rPr>
                <w:rStyle w:val="IndexLink"/>
                <w:rtl w:val="true"/>
              </w:rPr>
              <w:tab/>
            </w:r>
            <w:r>
              <w:rPr>
                <w:rStyle w:val="IndexLink"/>
              </w:rPr>
              <w:t>468</w:t>
            </w:r>
          </w:hyperlink>
        </w:p>
        <w:p>
          <w:pPr>
            <w:pStyle w:val="Contents6"/>
            <w:tabs>
              <w:tab w:val="clear" w:pos="7609"/>
              <w:tab w:val="right" w:pos="9026" w:leader="dot"/>
            </w:tabs>
            <w:rPr/>
          </w:pPr>
          <w:hyperlink w:anchor="__RefHeading___Toc7207392_3381743652">
            <w:r>
              <w:rPr>
                <w:webHidden/>
                <w:rStyle w:val="IndexLink"/>
                <w:rtl w:val="true"/>
              </w:rPr>
              <w:t>ظنم</w:t>
            </w:r>
            <w:r>
              <w:rPr>
                <w:rStyle w:val="IndexLink"/>
                <w:rtl w:val="true"/>
              </w:rPr>
              <w:tab/>
            </w:r>
            <w:r>
              <w:rPr>
                <w:rStyle w:val="IndexLink"/>
              </w:rPr>
              <w:t>468</w:t>
            </w:r>
          </w:hyperlink>
        </w:p>
        <w:p>
          <w:pPr>
            <w:pStyle w:val="Contents6"/>
            <w:tabs>
              <w:tab w:val="clear" w:pos="7609"/>
              <w:tab w:val="right" w:pos="9026" w:leader="dot"/>
            </w:tabs>
            <w:rPr/>
          </w:pPr>
          <w:hyperlink w:anchor="__RefHeading___Toc7207394_3381743652">
            <w:r>
              <w:rPr>
                <w:webHidden/>
                <w:rStyle w:val="IndexLink"/>
                <w:rtl w:val="true"/>
              </w:rPr>
              <w:t>نظم</w:t>
            </w:r>
            <w:r>
              <w:rPr>
                <w:rStyle w:val="IndexLink"/>
                <w:rtl w:val="true"/>
              </w:rPr>
              <w:tab/>
            </w:r>
            <w:r>
              <w:rPr>
                <w:rStyle w:val="IndexLink"/>
              </w:rPr>
              <w:t>468</w:t>
            </w:r>
          </w:hyperlink>
        </w:p>
        <w:p>
          <w:pPr>
            <w:pStyle w:val="Contents3"/>
            <w:tabs>
              <w:tab w:val="clear" w:pos="8459"/>
              <w:tab w:val="right" w:pos="9026" w:leader="dot"/>
            </w:tabs>
            <w:rPr/>
          </w:pPr>
          <w:hyperlink w:anchor="__RefHeading___Toc7207396_3381743652">
            <w:r>
              <w:rPr>
                <w:webHidden/>
                <w:rStyle w:val="IndexLink"/>
                <w:rtl w:val="true"/>
              </w:rPr>
              <w:t>أبواب الثلاثی المعتل من حرف الظَّاء</w:t>
            </w:r>
            <w:r>
              <w:rPr>
                <w:rStyle w:val="IndexLink"/>
                <w:rtl w:val="true"/>
              </w:rPr>
              <w:tab/>
            </w:r>
            <w:r>
              <w:rPr>
                <w:rStyle w:val="IndexLink"/>
              </w:rPr>
              <w:t>471</w:t>
            </w:r>
          </w:hyperlink>
        </w:p>
        <w:p>
          <w:pPr>
            <w:pStyle w:val="Contents4"/>
            <w:tabs>
              <w:tab w:val="clear" w:pos="8176"/>
              <w:tab w:val="right" w:pos="9026" w:leader="dot"/>
            </w:tabs>
            <w:rPr/>
          </w:pPr>
          <w:hyperlink w:anchor="__RefHeading___Toc7207398_3381743652">
            <w:r>
              <w:rPr>
                <w:webHidden/>
                <w:rStyle w:val="IndexLink"/>
                <w:rtl w:val="true"/>
              </w:rPr>
              <w:t>اشارة</w:t>
            </w:r>
            <w:r>
              <w:rPr>
                <w:rStyle w:val="IndexLink"/>
                <w:rtl w:val="true"/>
              </w:rPr>
              <w:tab/>
            </w:r>
            <w:r>
              <w:rPr>
                <w:rStyle w:val="IndexLink"/>
              </w:rPr>
              <w:t>471</w:t>
            </w:r>
          </w:hyperlink>
        </w:p>
        <w:p>
          <w:pPr>
            <w:pStyle w:val="Contents4"/>
            <w:tabs>
              <w:tab w:val="clear" w:pos="8176"/>
              <w:tab w:val="right" w:pos="9026" w:leader="dot"/>
            </w:tabs>
            <w:rPr/>
          </w:pPr>
          <w:hyperlink w:anchor="__RefHeading___Toc7207400_3381743652">
            <w:r>
              <w:rPr>
                <w:webHidden/>
                <w:rStyle w:val="IndexLink"/>
                <w:rtl w:val="true"/>
              </w:rPr>
              <w:t>باب الظَّاء والرَّاء</w:t>
            </w:r>
            <w:r>
              <w:rPr>
                <w:rStyle w:val="IndexLink"/>
                <w:rtl w:val="true"/>
              </w:rPr>
              <w:tab/>
            </w:r>
            <w:r>
              <w:rPr>
                <w:rStyle w:val="IndexLink"/>
              </w:rPr>
              <w:t>471</w:t>
            </w:r>
          </w:hyperlink>
        </w:p>
        <w:p>
          <w:pPr>
            <w:pStyle w:val="Contents5"/>
            <w:tabs>
              <w:tab w:val="clear" w:pos="7892"/>
              <w:tab w:val="right" w:pos="9026" w:leader="dot"/>
            </w:tabs>
            <w:rPr/>
          </w:pPr>
          <w:hyperlink w:anchor="__RefHeading___Toc7207402_3381743652">
            <w:r>
              <w:rPr>
                <w:webHidden/>
                <w:rStyle w:val="IndexLink"/>
                <w:rtl w:val="true"/>
              </w:rPr>
              <w:t>ظ ر</w:t>
            </w:r>
            <w:r>
              <w:rPr>
                <w:rStyle w:val="IndexLink"/>
                <w:rtl w:val="true"/>
              </w:rPr>
              <w:tab/>
            </w:r>
            <w:r>
              <w:rPr>
                <w:rStyle w:val="IndexLink"/>
              </w:rPr>
              <w:t>471</w:t>
            </w:r>
          </w:hyperlink>
        </w:p>
        <w:p>
          <w:pPr>
            <w:pStyle w:val="Contents6"/>
            <w:tabs>
              <w:tab w:val="clear" w:pos="7609"/>
              <w:tab w:val="right" w:pos="9026" w:leader="dot"/>
            </w:tabs>
            <w:rPr/>
          </w:pPr>
          <w:hyperlink w:anchor="__RefHeading___Toc7207404_3381743652">
            <w:r>
              <w:rPr>
                <w:webHidden/>
                <w:rStyle w:val="IndexLink"/>
                <w:rtl w:val="true"/>
              </w:rPr>
              <w:t>اشارة</w:t>
            </w:r>
            <w:r>
              <w:rPr>
                <w:rStyle w:val="IndexLink"/>
                <w:rtl w:val="true"/>
              </w:rPr>
              <w:tab/>
            </w:r>
            <w:r>
              <w:rPr>
                <w:rStyle w:val="IndexLink"/>
              </w:rPr>
              <w:t>471</w:t>
            </w:r>
          </w:hyperlink>
        </w:p>
        <w:p>
          <w:pPr>
            <w:pStyle w:val="Contents6"/>
            <w:tabs>
              <w:tab w:val="clear" w:pos="7609"/>
              <w:tab w:val="right" w:pos="9026" w:leader="dot"/>
            </w:tabs>
            <w:rPr/>
          </w:pPr>
          <w:hyperlink w:anchor="__RefHeading___Toc7207406_3381743652">
            <w:r>
              <w:rPr>
                <w:webHidden/>
                <w:rStyle w:val="IndexLink"/>
                <w:rtl w:val="true"/>
              </w:rPr>
              <w:t>ظری</w:t>
            </w:r>
            <w:r>
              <w:rPr>
                <w:rStyle w:val="IndexLink"/>
                <w:rtl w:val="true"/>
              </w:rPr>
              <w:tab/>
            </w:r>
            <w:r>
              <w:rPr>
                <w:rStyle w:val="IndexLink"/>
              </w:rPr>
              <w:t>471</w:t>
            </w:r>
          </w:hyperlink>
        </w:p>
        <w:p>
          <w:pPr>
            <w:pStyle w:val="Contents6"/>
            <w:tabs>
              <w:tab w:val="clear" w:pos="7609"/>
              <w:tab w:val="right" w:pos="9026" w:leader="dot"/>
            </w:tabs>
            <w:rPr/>
          </w:pPr>
          <w:hyperlink w:anchor="__RefHeading___Toc7207408_3381743652">
            <w:r>
              <w:rPr>
                <w:webHidden/>
                <w:rStyle w:val="IndexLink"/>
                <w:rtl w:val="true"/>
              </w:rPr>
              <w:t>ظأر</w:t>
            </w:r>
            <w:r>
              <w:rPr>
                <w:rStyle w:val="IndexLink"/>
                <w:rtl w:val="true"/>
              </w:rPr>
              <w:tab/>
            </w:r>
            <w:r>
              <w:rPr>
                <w:rStyle w:val="IndexLink"/>
              </w:rPr>
              <w:t>471</w:t>
            </w:r>
          </w:hyperlink>
        </w:p>
        <w:p>
          <w:pPr>
            <w:pStyle w:val="Contents4"/>
            <w:tabs>
              <w:tab w:val="clear" w:pos="8176"/>
              <w:tab w:val="right" w:pos="9026" w:leader="dot"/>
            </w:tabs>
            <w:rPr/>
          </w:pPr>
          <w:hyperlink w:anchor="__RefHeading___Toc7207410_3381743652">
            <w:r>
              <w:rPr>
                <w:webHidden/>
                <w:rStyle w:val="IndexLink"/>
                <w:rtl w:val="true"/>
              </w:rPr>
              <w:t>باب الظَّاء واللام</w:t>
            </w:r>
            <w:r>
              <w:rPr>
                <w:rStyle w:val="IndexLink"/>
                <w:rtl w:val="true"/>
              </w:rPr>
              <w:tab/>
            </w:r>
            <w:r>
              <w:rPr>
                <w:rStyle w:val="IndexLink"/>
              </w:rPr>
              <w:t>473</w:t>
            </w:r>
          </w:hyperlink>
        </w:p>
        <w:p>
          <w:pPr>
            <w:pStyle w:val="Contents5"/>
            <w:tabs>
              <w:tab w:val="clear" w:pos="7892"/>
              <w:tab w:val="right" w:pos="9026" w:leader="dot"/>
            </w:tabs>
            <w:rPr/>
          </w:pPr>
          <w:hyperlink w:anchor="__RefHeading___Toc7207412_3381743652">
            <w:r>
              <w:rPr>
                <w:webHidden/>
                <w:rStyle w:val="IndexLink"/>
                <w:rtl w:val="true"/>
              </w:rPr>
              <w:t>[</w:t>
            </w:r>
            <w:r>
              <w:rPr>
                <w:rStyle w:val="IndexLink"/>
                <w:rtl w:val="true"/>
              </w:rPr>
              <w:t xml:space="preserve">ظ ل </w:t>
            </w:r>
            <w:r>
              <w:rPr>
                <w:rStyle w:val="IndexLink"/>
                <w:rtl w:val="true"/>
              </w:rPr>
              <w:t>(</w:t>
            </w:r>
            <w:r>
              <w:rPr>
                <w:rStyle w:val="IndexLink"/>
                <w:rtl w:val="true"/>
              </w:rPr>
              <w:t>وا یء</w:t>
            </w:r>
            <w:r>
              <w:rPr>
                <w:rStyle w:val="IndexLink"/>
                <w:rtl w:val="true"/>
              </w:rPr>
              <w:t>)]</w:t>
              <w:tab/>
            </w:r>
            <w:r>
              <w:rPr>
                <w:rStyle w:val="IndexLink"/>
              </w:rPr>
              <w:t>473</w:t>
            </w:r>
          </w:hyperlink>
        </w:p>
        <w:p>
          <w:pPr>
            <w:pStyle w:val="Contents6"/>
            <w:tabs>
              <w:tab w:val="clear" w:pos="7609"/>
              <w:tab w:val="right" w:pos="9026" w:leader="dot"/>
            </w:tabs>
            <w:rPr/>
          </w:pPr>
          <w:hyperlink w:anchor="__RefHeading___Toc7207414_3381743652">
            <w:r>
              <w:rPr>
                <w:webHidden/>
                <w:rStyle w:val="IndexLink"/>
                <w:rtl w:val="true"/>
              </w:rPr>
              <w:t>لظی</w:t>
            </w:r>
            <w:r>
              <w:rPr>
                <w:rStyle w:val="IndexLink"/>
                <w:rtl w:val="true"/>
              </w:rPr>
              <w:tab/>
            </w:r>
            <w:r>
              <w:rPr>
                <w:rStyle w:val="IndexLink"/>
              </w:rPr>
              <w:t>473</w:t>
            </w:r>
          </w:hyperlink>
        </w:p>
        <w:p>
          <w:pPr>
            <w:pStyle w:val="Contents4"/>
            <w:tabs>
              <w:tab w:val="clear" w:pos="8176"/>
              <w:tab w:val="right" w:pos="9026" w:leader="dot"/>
            </w:tabs>
            <w:rPr/>
          </w:pPr>
          <w:hyperlink w:anchor="__RefHeading___Toc7207416_3381743652">
            <w:r>
              <w:rPr>
                <w:webHidden/>
                <w:rStyle w:val="IndexLink"/>
                <w:rtl w:val="true"/>
              </w:rPr>
              <w:t>باب الظَّاء والفاء</w:t>
            </w:r>
            <w:r>
              <w:rPr>
                <w:rStyle w:val="IndexLink"/>
                <w:rtl w:val="true"/>
              </w:rPr>
              <w:tab/>
            </w:r>
            <w:r>
              <w:rPr>
                <w:rStyle w:val="IndexLink"/>
              </w:rPr>
              <w:t>473</w:t>
            </w:r>
          </w:hyperlink>
        </w:p>
        <w:p>
          <w:pPr>
            <w:pStyle w:val="Contents5"/>
            <w:tabs>
              <w:tab w:val="clear" w:pos="7892"/>
              <w:tab w:val="right" w:pos="9026" w:leader="dot"/>
            </w:tabs>
            <w:rPr/>
          </w:pPr>
          <w:hyperlink w:anchor="__RefHeading___Toc7207418_3381743652">
            <w:r>
              <w:rPr>
                <w:webHidden/>
                <w:rStyle w:val="IndexLink"/>
                <w:rtl w:val="true"/>
              </w:rPr>
              <w:t>[</w:t>
            </w:r>
            <w:r>
              <w:rPr>
                <w:rStyle w:val="IndexLink"/>
                <w:rtl w:val="true"/>
              </w:rPr>
              <w:t xml:space="preserve">ظ ف </w:t>
            </w:r>
            <w:r>
              <w:rPr>
                <w:rStyle w:val="IndexLink"/>
                <w:rtl w:val="true"/>
              </w:rPr>
              <w:t>(</w:t>
            </w:r>
            <w:r>
              <w:rPr>
                <w:rStyle w:val="IndexLink"/>
                <w:rtl w:val="true"/>
              </w:rPr>
              <w:t>وا یء</w:t>
            </w:r>
            <w:r>
              <w:rPr>
                <w:rStyle w:val="IndexLink"/>
                <w:rtl w:val="true"/>
              </w:rPr>
              <w:t>)]</w:t>
              <w:tab/>
            </w:r>
            <w:r>
              <w:rPr>
                <w:rStyle w:val="IndexLink"/>
              </w:rPr>
              <w:t>473</w:t>
            </w:r>
          </w:hyperlink>
        </w:p>
        <w:p>
          <w:pPr>
            <w:pStyle w:val="Contents6"/>
            <w:tabs>
              <w:tab w:val="clear" w:pos="7609"/>
              <w:tab w:val="right" w:pos="9026" w:leader="dot"/>
            </w:tabs>
            <w:rPr/>
          </w:pPr>
          <w:hyperlink w:anchor="__RefHeading___Toc7207420_3381743652">
            <w:r>
              <w:rPr>
                <w:webHidden/>
                <w:rStyle w:val="IndexLink"/>
                <w:rtl w:val="true"/>
              </w:rPr>
              <w:t>اشارة</w:t>
            </w:r>
            <w:r>
              <w:rPr>
                <w:rStyle w:val="IndexLink"/>
                <w:rtl w:val="true"/>
              </w:rPr>
              <w:tab/>
            </w:r>
            <w:r>
              <w:rPr>
                <w:rStyle w:val="IndexLink"/>
              </w:rPr>
              <w:t>473</w:t>
            </w:r>
          </w:hyperlink>
        </w:p>
        <w:p>
          <w:pPr>
            <w:pStyle w:val="Contents6"/>
            <w:tabs>
              <w:tab w:val="clear" w:pos="7609"/>
              <w:tab w:val="right" w:pos="9026" w:leader="dot"/>
            </w:tabs>
            <w:rPr/>
          </w:pPr>
          <w:hyperlink w:anchor="__RefHeading___Toc7207422_3381743652">
            <w:r>
              <w:rPr>
                <w:webHidden/>
                <w:rStyle w:val="IndexLink"/>
                <w:rtl w:val="true"/>
              </w:rPr>
              <w:t>[</w:t>
            </w:r>
            <w:r>
              <w:rPr>
                <w:rStyle w:val="IndexLink"/>
                <w:rtl w:val="true"/>
              </w:rPr>
              <w:t>وظف</w:t>
            </w:r>
            <w:r>
              <w:rPr>
                <w:rStyle w:val="IndexLink"/>
                <w:rtl w:val="true"/>
              </w:rPr>
              <w:t>]</w:t>
              <w:tab/>
            </w:r>
            <w:r>
              <w:rPr>
                <w:rStyle w:val="IndexLink"/>
              </w:rPr>
              <w:t>473</w:t>
            </w:r>
          </w:hyperlink>
        </w:p>
        <w:p>
          <w:pPr>
            <w:pStyle w:val="Contents6"/>
            <w:tabs>
              <w:tab w:val="clear" w:pos="7609"/>
              <w:tab w:val="right" w:pos="9026" w:leader="dot"/>
            </w:tabs>
            <w:rPr/>
          </w:pPr>
          <w:hyperlink w:anchor="__RefHeading___Toc7207424_3381743652">
            <w:r>
              <w:rPr>
                <w:webHidden/>
                <w:rStyle w:val="IndexLink"/>
                <w:rtl w:val="true"/>
              </w:rPr>
              <w:t>فیظ</w:t>
            </w:r>
            <w:r>
              <w:rPr>
                <w:rStyle w:val="IndexLink"/>
                <w:rtl w:val="true"/>
              </w:rPr>
              <w:tab/>
            </w:r>
            <w:r>
              <w:rPr>
                <w:rStyle w:val="IndexLink"/>
              </w:rPr>
              <w:t>475</w:t>
            </w:r>
          </w:hyperlink>
        </w:p>
        <w:p>
          <w:pPr>
            <w:pStyle w:val="Contents6"/>
            <w:tabs>
              <w:tab w:val="clear" w:pos="7609"/>
              <w:tab w:val="right" w:pos="9026" w:leader="dot"/>
            </w:tabs>
            <w:rPr/>
          </w:pPr>
          <w:hyperlink w:anchor="__RefHeading___Toc7207426_3381743652">
            <w:r>
              <w:rPr>
                <w:webHidden/>
                <w:rStyle w:val="IndexLink"/>
                <w:rtl w:val="true"/>
              </w:rPr>
              <w:t>فظا</w:t>
            </w:r>
            <w:r>
              <w:rPr>
                <w:rStyle w:val="IndexLink"/>
                <w:rtl w:val="true"/>
              </w:rPr>
              <w:tab/>
            </w:r>
            <w:r>
              <w:rPr>
                <w:rStyle w:val="IndexLink"/>
              </w:rPr>
              <w:t>475</w:t>
            </w:r>
          </w:hyperlink>
        </w:p>
        <w:p>
          <w:pPr>
            <w:pStyle w:val="Contents6"/>
            <w:tabs>
              <w:tab w:val="clear" w:pos="7609"/>
              <w:tab w:val="right" w:pos="9026" w:leader="dot"/>
            </w:tabs>
            <w:rPr/>
          </w:pPr>
          <w:hyperlink w:anchor="__RefHeading___Toc7207428_3381743652">
            <w:r>
              <w:rPr>
                <w:webHidden/>
                <w:rStyle w:val="IndexLink"/>
                <w:rtl w:val="true"/>
              </w:rPr>
              <w:t>ظوف</w:t>
            </w:r>
            <w:r>
              <w:rPr>
                <w:rStyle w:val="IndexLink"/>
                <w:rtl w:val="true"/>
              </w:rPr>
              <w:tab/>
            </w:r>
            <w:r>
              <w:rPr>
                <w:rStyle w:val="IndexLink"/>
              </w:rPr>
              <w:t>475</w:t>
            </w:r>
          </w:hyperlink>
        </w:p>
        <w:p>
          <w:pPr>
            <w:pStyle w:val="Contents4"/>
            <w:tabs>
              <w:tab w:val="clear" w:pos="8176"/>
              <w:tab w:val="right" w:pos="9026" w:leader="dot"/>
            </w:tabs>
            <w:rPr/>
          </w:pPr>
          <w:hyperlink w:anchor="__RefHeading___Toc7207430_3381743652">
            <w:r>
              <w:rPr>
                <w:webHidden/>
                <w:rStyle w:val="IndexLink"/>
                <w:rtl w:val="true"/>
              </w:rPr>
              <w:t>باب الظَّاء والباء</w:t>
            </w:r>
            <w:r>
              <w:rPr>
                <w:rStyle w:val="IndexLink"/>
                <w:rtl w:val="true"/>
              </w:rPr>
              <w:tab/>
            </w:r>
            <w:r>
              <w:rPr>
                <w:rStyle w:val="IndexLink"/>
              </w:rPr>
              <w:t>475</w:t>
            </w:r>
          </w:hyperlink>
        </w:p>
        <w:p>
          <w:pPr>
            <w:pStyle w:val="Contents5"/>
            <w:tabs>
              <w:tab w:val="clear" w:pos="7892"/>
              <w:tab w:val="right" w:pos="9026" w:leader="dot"/>
            </w:tabs>
            <w:rPr/>
          </w:pPr>
          <w:hyperlink w:anchor="__RefHeading___Toc7207432_3381743652">
            <w:r>
              <w:rPr>
                <w:webHidden/>
                <w:rStyle w:val="IndexLink"/>
                <w:rtl w:val="true"/>
              </w:rPr>
              <w:t>[</w:t>
            </w:r>
            <w:r>
              <w:rPr>
                <w:rStyle w:val="IndexLink"/>
                <w:rtl w:val="true"/>
              </w:rPr>
              <w:t xml:space="preserve">ظ ب </w:t>
            </w:r>
            <w:r>
              <w:rPr>
                <w:rStyle w:val="IndexLink"/>
                <w:rtl w:val="true"/>
              </w:rPr>
              <w:t>(</w:t>
            </w:r>
            <w:r>
              <w:rPr>
                <w:rStyle w:val="IndexLink"/>
                <w:rtl w:val="true"/>
              </w:rPr>
              <w:t>وا یء</w:t>
            </w:r>
            <w:r>
              <w:rPr>
                <w:rStyle w:val="IndexLink"/>
                <w:rtl w:val="true"/>
              </w:rPr>
              <w:t>)]</w:t>
              <w:tab/>
            </w:r>
            <w:r>
              <w:rPr>
                <w:rStyle w:val="IndexLink"/>
              </w:rPr>
              <w:t>475</w:t>
            </w:r>
          </w:hyperlink>
        </w:p>
        <w:p>
          <w:pPr>
            <w:pStyle w:val="Contents6"/>
            <w:tabs>
              <w:tab w:val="clear" w:pos="7609"/>
              <w:tab w:val="right" w:pos="9026" w:leader="dot"/>
            </w:tabs>
            <w:rPr/>
          </w:pPr>
          <w:hyperlink w:anchor="__RefHeading___Toc7207434_3381743652">
            <w:r>
              <w:rPr>
                <w:webHidden/>
                <w:rStyle w:val="IndexLink"/>
                <w:rtl w:val="true"/>
              </w:rPr>
              <w:t>اشارة</w:t>
            </w:r>
            <w:r>
              <w:rPr>
                <w:rStyle w:val="IndexLink"/>
                <w:rtl w:val="true"/>
              </w:rPr>
              <w:tab/>
            </w:r>
            <w:r>
              <w:rPr>
                <w:rStyle w:val="IndexLink"/>
              </w:rPr>
              <w:t>475</w:t>
            </w:r>
          </w:hyperlink>
        </w:p>
        <w:p>
          <w:pPr>
            <w:pStyle w:val="Contents6"/>
            <w:tabs>
              <w:tab w:val="clear" w:pos="7609"/>
              <w:tab w:val="right" w:pos="9026" w:leader="dot"/>
            </w:tabs>
            <w:rPr/>
          </w:pPr>
          <w:hyperlink w:anchor="__RefHeading___Toc7207436_3381743652">
            <w:r>
              <w:rPr>
                <w:webHidden/>
                <w:rStyle w:val="IndexLink"/>
                <w:rtl w:val="true"/>
              </w:rPr>
              <w:t>[</w:t>
            </w:r>
            <w:r>
              <w:rPr>
                <w:rStyle w:val="IndexLink"/>
                <w:rtl w:val="true"/>
              </w:rPr>
              <w:t>ظأب</w:t>
            </w:r>
            <w:r>
              <w:rPr>
                <w:rStyle w:val="IndexLink"/>
                <w:rtl w:val="true"/>
              </w:rPr>
              <w:t>]</w:t>
              <w:tab/>
            </w:r>
            <w:r>
              <w:rPr>
                <w:rStyle w:val="IndexLink"/>
              </w:rPr>
              <w:t>475</w:t>
            </w:r>
          </w:hyperlink>
        </w:p>
        <w:p>
          <w:pPr>
            <w:pStyle w:val="Contents6"/>
            <w:tabs>
              <w:tab w:val="clear" w:pos="7609"/>
              <w:tab w:val="right" w:pos="9026" w:leader="dot"/>
            </w:tabs>
            <w:rPr/>
          </w:pPr>
          <w:hyperlink w:anchor="__RefHeading___Toc7207438_3381743652">
            <w:r>
              <w:rPr>
                <w:webHidden/>
                <w:rStyle w:val="IndexLink"/>
                <w:rtl w:val="true"/>
              </w:rPr>
              <w:t>ظبی</w:t>
            </w:r>
            <w:r>
              <w:rPr>
                <w:rStyle w:val="IndexLink"/>
                <w:rtl w:val="true"/>
              </w:rPr>
              <w:tab/>
            </w:r>
            <w:r>
              <w:rPr>
                <w:rStyle w:val="IndexLink"/>
              </w:rPr>
              <w:t>477</w:t>
            </w:r>
          </w:hyperlink>
        </w:p>
        <w:p>
          <w:pPr>
            <w:pStyle w:val="Contents6"/>
            <w:tabs>
              <w:tab w:val="clear" w:pos="7609"/>
              <w:tab w:val="right" w:pos="9026" w:leader="dot"/>
            </w:tabs>
            <w:rPr/>
          </w:pPr>
          <w:hyperlink w:anchor="__RefHeading___Toc7207440_3381743652">
            <w:r>
              <w:rPr>
                <w:webHidden/>
                <w:rStyle w:val="IndexLink"/>
                <w:rtl w:val="true"/>
              </w:rPr>
              <w:t>بظا</w:t>
            </w:r>
            <w:r>
              <w:rPr>
                <w:rStyle w:val="IndexLink"/>
                <w:rtl w:val="true"/>
              </w:rPr>
              <w:tab/>
            </w:r>
            <w:r>
              <w:rPr>
                <w:rStyle w:val="IndexLink"/>
              </w:rPr>
              <w:t>479</w:t>
            </w:r>
          </w:hyperlink>
        </w:p>
        <w:p>
          <w:pPr>
            <w:pStyle w:val="Contents6"/>
            <w:tabs>
              <w:tab w:val="clear" w:pos="7609"/>
              <w:tab w:val="right" w:pos="9026" w:leader="dot"/>
            </w:tabs>
            <w:rPr/>
          </w:pPr>
          <w:hyperlink w:anchor="__RefHeading___Toc7207442_3381743652">
            <w:r>
              <w:rPr>
                <w:webHidden/>
                <w:rStyle w:val="IndexLink"/>
                <w:rtl w:val="true"/>
              </w:rPr>
              <w:t>باظ</w:t>
            </w:r>
            <w:r>
              <w:rPr>
                <w:rStyle w:val="IndexLink"/>
                <w:rtl w:val="true"/>
              </w:rPr>
              <w:tab/>
            </w:r>
            <w:r>
              <w:rPr>
                <w:rStyle w:val="IndexLink"/>
              </w:rPr>
              <w:t>479</w:t>
            </w:r>
          </w:hyperlink>
        </w:p>
        <w:p>
          <w:pPr>
            <w:pStyle w:val="Contents6"/>
            <w:tabs>
              <w:tab w:val="clear" w:pos="7609"/>
              <w:tab w:val="right" w:pos="9026" w:leader="dot"/>
            </w:tabs>
            <w:rPr/>
          </w:pPr>
          <w:hyperlink w:anchor="__RefHeading___Toc7207444_3381743652">
            <w:r>
              <w:rPr>
                <w:webHidden/>
                <w:rStyle w:val="IndexLink"/>
                <w:rtl w:val="true"/>
              </w:rPr>
              <w:t>وظب</w:t>
            </w:r>
            <w:r>
              <w:rPr>
                <w:rStyle w:val="IndexLink"/>
                <w:rtl w:val="true"/>
              </w:rPr>
              <w:tab/>
            </w:r>
            <w:r>
              <w:rPr>
                <w:rStyle w:val="IndexLink"/>
              </w:rPr>
              <w:t>479</w:t>
            </w:r>
          </w:hyperlink>
        </w:p>
        <w:p>
          <w:pPr>
            <w:pStyle w:val="Contents4"/>
            <w:tabs>
              <w:tab w:val="clear" w:pos="8176"/>
              <w:tab w:val="right" w:pos="9026" w:leader="dot"/>
            </w:tabs>
            <w:rPr/>
          </w:pPr>
          <w:hyperlink w:anchor="__RefHeading___Toc7207446_3381743652">
            <w:r>
              <w:rPr>
                <w:webHidden/>
                <w:rStyle w:val="IndexLink"/>
                <w:rtl w:val="true"/>
              </w:rPr>
              <w:t>باب الظَّاء والمیم</w:t>
            </w:r>
            <w:r>
              <w:rPr>
                <w:rStyle w:val="IndexLink"/>
                <w:rtl w:val="true"/>
              </w:rPr>
              <w:tab/>
            </w:r>
            <w:r>
              <w:rPr>
                <w:rStyle w:val="IndexLink"/>
              </w:rPr>
              <w:t>481</w:t>
            </w:r>
          </w:hyperlink>
        </w:p>
        <w:p>
          <w:pPr>
            <w:pStyle w:val="Contents5"/>
            <w:tabs>
              <w:tab w:val="clear" w:pos="7892"/>
              <w:tab w:val="right" w:pos="9026" w:leader="dot"/>
            </w:tabs>
            <w:rPr/>
          </w:pPr>
          <w:hyperlink w:anchor="__RefHeading___Toc7207448_3381743652">
            <w:r>
              <w:rPr>
                <w:webHidden/>
                <w:rStyle w:val="IndexLink"/>
                <w:rtl w:val="true"/>
              </w:rPr>
              <w:t>[</w:t>
            </w:r>
            <w:r>
              <w:rPr>
                <w:rStyle w:val="IndexLink"/>
                <w:rtl w:val="true"/>
              </w:rPr>
              <w:t xml:space="preserve">ظ م </w:t>
            </w:r>
            <w:r>
              <w:rPr>
                <w:rStyle w:val="IndexLink"/>
                <w:rtl w:val="true"/>
              </w:rPr>
              <w:t>(</w:t>
            </w:r>
            <w:r>
              <w:rPr>
                <w:rStyle w:val="IndexLink"/>
                <w:rtl w:val="true"/>
              </w:rPr>
              <w:t>وا یء</w:t>
            </w:r>
            <w:r>
              <w:rPr>
                <w:rStyle w:val="IndexLink"/>
                <w:rtl w:val="true"/>
              </w:rPr>
              <w:t>)]</w:t>
              <w:tab/>
            </w:r>
            <w:r>
              <w:rPr>
                <w:rStyle w:val="IndexLink"/>
              </w:rPr>
              <w:t>481</w:t>
            </w:r>
          </w:hyperlink>
        </w:p>
        <w:p>
          <w:pPr>
            <w:pStyle w:val="Contents6"/>
            <w:tabs>
              <w:tab w:val="clear" w:pos="7609"/>
              <w:tab w:val="right" w:pos="9026" w:leader="dot"/>
            </w:tabs>
            <w:rPr/>
          </w:pPr>
          <w:hyperlink w:anchor="__RefHeading___Toc7207450_3381743652">
            <w:r>
              <w:rPr>
                <w:webHidden/>
                <w:rStyle w:val="IndexLink"/>
                <w:rtl w:val="true"/>
              </w:rPr>
              <w:t>اشارة</w:t>
            </w:r>
            <w:r>
              <w:rPr>
                <w:rStyle w:val="IndexLink"/>
                <w:rtl w:val="true"/>
              </w:rPr>
              <w:tab/>
            </w:r>
            <w:r>
              <w:rPr>
                <w:rStyle w:val="IndexLink"/>
              </w:rPr>
              <w:t>481</w:t>
            </w:r>
          </w:hyperlink>
        </w:p>
        <w:p>
          <w:pPr>
            <w:pStyle w:val="Contents6"/>
            <w:tabs>
              <w:tab w:val="clear" w:pos="7609"/>
              <w:tab w:val="right" w:pos="9026" w:leader="dot"/>
            </w:tabs>
            <w:rPr/>
          </w:pPr>
          <w:hyperlink w:anchor="__RefHeading___Toc7207452_3381743652">
            <w:r>
              <w:rPr>
                <w:webHidden/>
                <w:rStyle w:val="IndexLink"/>
                <w:rtl w:val="true"/>
              </w:rPr>
              <w:t>[</w:t>
            </w:r>
            <w:r>
              <w:rPr>
                <w:rStyle w:val="IndexLink"/>
                <w:rtl w:val="true"/>
              </w:rPr>
              <w:t xml:space="preserve">ظمأ </w:t>
            </w:r>
            <w:r>
              <w:rPr>
                <w:rStyle w:val="IndexLink"/>
                <w:rtl w:val="true"/>
              </w:rPr>
              <w:t xml:space="preserve">- </w:t>
            </w:r>
            <w:r>
              <w:rPr>
                <w:rStyle w:val="IndexLink"/>
                <w:rtl w:val="true"/>
              </w:rPr>
              <w:t>ظام</w:t>
            </w:r>
            <w:r>
              <w:rPr>
                <w:rStyle w:val="IndexLink"/>
                <w:rtl w:val="true"/>
              </w:rPr>
              <w:t>]</w:t>
              <w:tab/>
            </w:r>
            <w:r>
              <w:rPr>
                <w:rStyle w:val="IndexLink"/>
              </w:rPr>
              <w:t>481</w:t>
            </w:r>
          </w:hyperlink>
        </w:p>
        <w:p>
          <w:pPr>
            <w:pStyle w:val="Contents6"/>
            <w:tabs>
              <w:tab w:val="clear" w:pos="7609"/>
              <w:tab w:val="right" w:pos="9026" w:leader="dot"/>
            </w:tabs>
            <w:rPr/>
          </w:pPr>
          <w:hyperlink w:anchor="__RefHeading___Toc7207454_3381743652">
            <w:r>
              <w:rPr>
                <w:webHidden/>
                <w:rStyle w:val="IndexLink"/>
                <w:rtl w:val="true"/>
              </w:rPr>
              <w:t>وظم</w:t>
            </w:r>
            <w:r>
              <w:rPr>
                <w:rStyle w:val="IndexLink"/>
                <w:rtl w:val="true"/>
              </w:rPr>
              <w:tab/>
            </w:r>
            <w:r>
              <w:rPr>
                <w:rStyle w:val="IndexLink"/>
              </w:rPr>
              <w:t>483</w:t>
            </w:r>
          </w:hyperlink>
        </w:p>
        <w:p>
          <w:pPr>
            <w:pStyle w:val="Contents3"/>
            <w:tabs>
              <w:tab w:val="clear" w:pos="8459"/>
              <w:tab w:val="right" w:pos="9026" w:leader="dot"/>
            </w:tabs>
            <w:rPr/>
          </w:pPr>
          <w:hyperlink w:anchor="__RefHeading___Toc7207456_3381743652">
            <w:r>
              <w:rPr>
                <w:webHidden/>
                <w:rStyle w:val="IndexLink"/>
                <w:rtl w:val="true"/>
              </w:rPr>
              <w:t>باب لفیف الظَّاء</w:t>
            </w:r>
            <w:r>
              <w:rPr>
                <w:rStyle w:val="IndexLink"/>
                <w:rtl w:val="true"/>
              </w:rPr>
              <w:tab/>
            </w:r>
            <w:r>
              <w:rPr>
                <w:rStyle w:val="IndexLink"/>
              </w:rPr>
              <w:t>484</w:t>
            </w:r>
          </w:hyperlink>
        </w:p>
        <w:p>
          <w:pPr>
            <w:pStyle w:val="Contents4"/>
            <w:tabs>
              <w:tab w:val="clear" w:pos="8176"/>
              <w:tab w:val="right" w:pos="9026" w:leader="dot"/>
            </w:tabs>
            <w:rPr/>
          </w:pPr>
          <w:hyperlink w:anchor="__RefHeading___Toc7207458_3381743652">
            <w:r>
              <w:rPr>
                <w:webHidden/>
                <w:rStyle w:val="IndexLink"/>
                <w:rtl w:val="true"/>
              </w:rPr>
              <w:t>[</w:t>
            </w:r>
            <w:r>
              <w:rPr>
                <w:rStyle w:val="IndexLink"/>
                <w:rtl w:val="true"/>
              </w:rPr>
              <w:t>ظیی</w:t>
            </w:r>
            <w:r>
              <w:rPr>
                <w:rStyle w:val="IndexLink"/>
                <w:rtl w:val="true"/>
              </w:rPr>
              <w:t>]</w:t>
              <w:tab/>
            </w:r>
            <w:r>
              <w:rPr>
                <w:rStyle w:val="IndexLink"/>
              </w:rPr>
              <w:t>484</w:t>
            </w:r>
          </w:hyperlink>
        </w:p>
        <w:p>
          <w:pPr>
            <w:pStyle w:val="Contents4"/>
            <w:tabs>
              <w:tab w:val="clear" w:pos="8176"/>
              <w:tab w:val="right" w:pos="9026" w:leader="dot"/>
            </w:tabs>
            <w:rPr/>
          </w:pPr>
          <w:hyperlink w:anchor="__RefHeading___Toc7207460_3381743652">
            <w:r>
              <w:rPr>
                <w:webHidden/>
                <w:rStyle w:val="IndexLink"/>
                <w:rtl w:val="true"/>
              </w:rPr>
              <w:t>[</w:t>
            </w:r>
            <w:r>
              <w:rPr>
                <w:rStyle w:val="IndexLink"/>
                <w:rtl w:val="true"/>
              </w:rPr>
              <w:t>ظأظأ</w:t>
            </w:r>
            <w:r>
              <w:rPr>
                <w:rStyle w:val="IndexLink"/>
                <w:rtl w:val="true"/>
              </w:rPr>
              <w:t>]</w:t>
              <w:tab/>
            </w:r>
            <w:r>
              <w:rPr>
                <w:rStyle w:val="IndexLink"/>
              </w:rPr>
              <w:t>484</w:t>
            </w:r>
          </w:hyperlink>
        </w:p>
        <w:p>
          <w:pPr>
            <w:pStyle w:val="Contents2"/>
            <w:tabs>
              <w:tab w:val="clear" w:pos="8743"/>
              <w:tab w:val="right" w:pos="9026" w:leader="dot"/>
            </w:tabs>
            <w:rPr/>
          </w:pPr>
          <w:hyperlink w:anchor="__RefHeading___Toc7207462_3381743652">
            <w:r>
              <w:rPr>
                <w:webHidden/>
                <w:rStyle w:val="IndexLink"/>
                <w:rtl w:val="true"/>
              </w:rPr>
              <w:t>[</w:t>
            </w:r>
            <w:r>
              <w:rPr>
                <w:rStyle w:val="IndexLink"/>
                <w:rtl w:val="true"/>
              </w:rPr>
              <w:t>کتاب حرف الذال</w:t>
            </w:r>
            <w:r>
              <w:rPr>
                <w:rStyle w:val="IndexLink"/>
                <w:rtl w:val="true"/>
              </w:rPr>
              <w:t>]</w:t>
              <w:tab/>
            </w:r>
            <w:r>
              <w:rPr>
                <w:rStyle w:val="IndexLink"/>
              </w:rPr>
              <w:t>485</w:t>
            </w:r>
          </w:hyperlink>
        </w:p>
        <w:p>
          <w:pPr>
            <w:pStyle w:val="Contents3"/>
            <w:tabs>
              <w:tab w:val="clear" w:pos="8459"/>
              <w:tab w:val="right" w:pos="9026" w:leader="dot"/>
            </w:tabs>
            <w:rPr/>
          </w:pPr>
          <w:hyperlink w:anchor="__RefHeading___Toc7207464_3381743652">
            <w:r>
              <w:rPr>
                <w:webHidden/>
                <w:rStyle w:val="IndexLink"/>
                <w:rtl w:val="true"/>
              </w:rPr>
              <w:t>أبواب المضاعف منه</w:t>
            </w:r>
            <w:r>
              <w:rPr>
                <w:rStyle w:val="IndexLink"/>
                <w:rtl w:val="true"/>
              </w:rPr>
              <w:tab/>
            </w:r>
            <w:r>
              <w:rPr>
                <w:rStyle w:val="IndexLink"/>
              </w:rPr>
              <w:t>485</w:t>
            </w:r>
          </w:hyperlink>
        </w:p>
        <w:p>
          <w:pPr>
            <w:pStyle w:val="Contents4"/>
            <w:tabs>
              <w:tab w:val="clear" w:pos="8176"/>
              <w:tab w:val="right" w:pos="9026" w:leader="dot"/>
            </w:tabs>
            <w:rPr/>
          </w:pPr>
          <w:hyperlink w:anchor="__RefHeading___Toc7207466_3381743652">
            <w:r>
              <w:rPr>
                <w:webHidden/>
                <w:rStyle w:val="IndexLink"/>
                <w:rtl w:val="true"/>
              </w:rPr>
              <w:t>اشارة</w:t>
            </w:r>
            <w:r>
              <w:rPr>
                <w:rStyle w:val="IndexLink"/>
                <w:rtl w:val="true"/>
              </w:rPr>
              <w:tab/>
            </w:r>
            <w:r>
              <w:rPr>
                <w:rStyle w:val="IndexLink"/>
              </w:rPr>
              <w:t>485</w:t>
            </w:r>
          </w:hyperlink>
        </w:p>
        <w:p>
          <w:pPr>
            <w:pStyle w:val="Contents4"/>
            <w:tabs>
              <w:tab w:val="clear" w:pos="8176"/>
              <w:tab w:val="right" w:pos="9026" w:leader="dot"/>
            </w:tabs>
            <w:rPr/>
          </w:pPr>
          <w:hyperlink w:anchor="__RefHeading___Toc7207468_3381743652">
            <w:r>
              <w:rPr>
                <w:webHidden/>
                <w:rStyle w:val="IndexLink"/>
                <w:rtl w:val="true"/>
              </w:rPr>
              <w:t>[</w:t>
            </w:r>
            <w:r>
              <w:rPr>
                <w:rStyle w:val="IndexLink"/>
                <w:rtl w:val="true"/>
              </w:rPr>
              <w:t>باب الذال والراء</w:t>
            </w:r>
            <w:r>
              <w:rPr>
                <w:rStyle w:val="IndexLink"/>
                <w:rtl w:val="true"/>
              </w:rPr>
              <w:t>]</w:t>
              <w:tab/>
            </w:r>
            <w:r>
              <w:rPr>
                <w:rStyle w:val="IndexLink"/>
              </w:rPr>
              <w:t>485</w:t>
            </w:r>
          </w:hyperlink>
        </w:p>
        <w:p>
          <w:pPr>
            <w:pStyle w:val="Contents5"/>
            <w:tabs>
              <w:tab w:val="clear" w:pos="7892"/>
              <w:tab w:val="right" w:pos="9026" w:leader="dot"/>
            </w:tabs>
            <w:rPr/>
          </w:pPr>
          <w:hyperlink w:anchor="__RefHeading___Toc7207470_3381743652">
            <w:r>
              <w:rPr>
                <w:webHidden/>
                <w:rStyle w:val="IndexLink"/>
                <w:rtl w:val="true"/>
              </w:rPr>
              <w:t>ذ ر</w:t>
            </w:r>
            <w:r>
              <w:rPr>
                <w:rStyle w:val="IndexLink"/>
                <w:rtl w:val="true"/>
              </w:rPr>
              <w:tab/>
            </w:r>
            <w:r>
              <w:rPr>
                <w:rStyle w:val="IndexLink"/>
              </w:rPr>
              <w:t>485</w:t>
            </w:r>
          </w:hyperlink>
        </w:p>
        <w:p>
          <w:pPr>
            <w:pStyle w:val="Contents6"/>
            <w:tabs>
              <w:tab w:val="clear" w:pos="7609"/>
              <w:tab w:val="right" w:pos="9026" w:leader="dot"/>
            </w:tabs>
            <w:rPr/>
          </w:pPr>
          <w:hyperlink w:anchor="__RefHeading___Toc7207472_3381743652">
            <w:r>
              <w:rPr>
                <w:webHidden/>
                <w:rStyle w:val="IndexLink"/>
                <w:rtl w:val="true"/>
              </w:rPr>
              <w:t>اشارة</w:t>
            </w:r>
            <w:r>
              <w:rPr>
                <w:rStyle w:val="IndexLink"/>
                <w:rtl w:val="true"/>
              </w:rPr>
              <w:tab/>
            </w:r>
            <w:r>
              <w:rPr>
                <w:rStyle w:val="IndexLink"/>
              </w:rPr>
              <w:t>485</w:t>
            </w:r>
          </w:hyperlink>
        </w:p>
        <w:p>
          <w:pPr>
            <w:pStyle w:val="Contents6"/>
            <w:tabs>
              <w:tab w:val="clear" w:pos="7609"/>
              <w:tab w:val="right" w:pos="9026" w:leader="dot"/>
            </w:tabs>
            <w:rPr/>
          </w:pPr>
          <w:hyperlink w:anchor="__RefHeading___Toc7207474_3381743652">
            <w:r>
              <w:rPr>
                <w:webHidden/>
                <w:rStyle w:val="IndexLink"/>
                <w:rtl w:val="true"/>
              </w:rPr>
              <w:t>[</w:t>
            </w:r>
            <w:r>
              <w:rPr>
                <w:rStyle w:val="IndexLink"/>
                <w:rtl w:val="true"/>
              </w:rPr>
              <w:t>ذرّ</w:t>
            </w:r>
            <w:r>
              <w:rPr>
                <w:rStyle w:val="IndexLink"/>
                <w:rtl w:val="true"/>
              </w:rPr>
              <w:t>]</w:t>
              <w:tab/>
            </w:r>
            <w:r>
              <w:rPr>
                <w:rStyle w:val="IndexLink"/>
              </w:rPr>
              <w:t>485</w:t>
            </w:r>
          </w:hyperlink>
        </w:p>
        <w:p>
          <w:pPr>
            <w:pStyle w:val="Contents6"/>
            <w:tabs>
              <w:tab w:val="clear" w:pos="7609"/>
              <w:tab w:val="right" w:pos="9026" w:leader="dot"/>
            </w:tabs>
            <w:rPr/>
          </w:pPr>
          <w:hyperlink w:anchor="__RefHeading___Toc7207476_3381743652">
            <w:r>
              <w:rPr>
                <w:webHidden/>
                <w:rStyle w:val="IndexLink"/>
                <w:rtl w:val="true"/>
              </w:rPr>
              <w:t>رذّ</w:t>
            </w:r>
            <w:r>
              <w:rPr>
                <w:rStyle w:val="IndexLink"/>
                <w:rtl w:val="true"/>
              </w:rPr>
              <w:tab/>
            </w:r>
            <w:r>
              <w:rPr>
                <w:rStyle w:val="IndexLink"/>
              </w:rPr>
              <w:t>486</w:t>
            </w:r>
          </w:hyperlink>
        </w:p>
        <w:p>
          <w:pPr>
            <w:pStyle w:val="Contents4"/>
            <w:tabs>
              <w:tab w:val="clear" w:pos="8176"/>
              <w:tab w:val="right" w:pos="9026" w:leader="dot"/>
            </w:tabs>
            <w:rPr/>
          </w:pPr>
          <w:hyperlink w:anchor="__RefHeading___Toc7207478_3381743652">
            <w:r>
              <w:rPr>
                <w:webHidden/>
                <w:rStyle w:val="IndexLink"/>
                <w:rtl w:val="true"/>
              </w:rPr>
              <w:t>باب الذَّال واللام</w:t>
            </w:r>
            <w:r>
              <w:rPr>
                <w:rStyle w:val="IndexLink"/>
                <w:rtl w:val="true"/>
              </w:rPr>
              <w:tab/>
            </w:r>
            <w:r>
              <w:rPr>
                <w:rStyle w:val="IndexLink"/>
              </w:rPr>
              <w:t>486</w:t>
            </w:r>
          </w:hyperlink>
        </w:p>
        <w:p>
          <w:pPr>
            <w:pStyle w:val="Contents5"/>
            <w:tabs>
              <w:tab w:val="clear" w:pos="7892"/>
              <w:tab w:val="right" w:pos="9026" w:leader="dot"/>
            </w:tabs>
            <w:rPr/>
          </w:pPr>
          <w:hyperlink w:anchor="__RefHeading___Toc7207480_3381743652">
            <w:r>
              <w:rPr>
                <w:webHidden/>
                <w:rStyle w:val="IndexLink"/>
                <w:rtl w:val="true"/>
              </w:rPr>
              <w:t>[</w:t>
            </w:r>
            <w:r>
              <w:rPr>
                <w:rStyle w:val="IndexLink"/>
                <w:rtl w:val="true"/>
              </w:rPr>
              <w:t>ذ ل</w:t>
            </w:r>
            <w:r>
              <w:rPr>
                <w:rStyle w:val="IndexLink"/>
                <w:rtl w:val="true"/>
              </w:rPr>
              <w:t>]</w:t>
              <w:tab/>
            </w:r>
            <w:r>
              <w:rPr>
                <w:rStyle w:val="IndexLink"/>
              </w:rPr>
              <w:t>486</w:t>
            </w:r>
          </w:hyperlink>
        </w:p>
        <w:p>
          <w:pPr>
            <w:pStyle w:val="Contents6"/>
            <w:tabs>
              <w:tab w:val="clear" w:pos="7609"/>
              <w:tab w:val="right" w:pos="9026" w:leader="dot"/>
            </w:tabs>
            <w:rPr/>
          </w:pPr>
          <w:hyperlink w:anchor="__RefHeading___Toc7207482_3381743652">
            <w:r>
              <w:rPr>
                <w:webHidden/>
                <w:rStyle w:val="IndexLink"/>
                <w:rtl w:val="true"/>
              </w:rPr>
              <w:t>اشارة</w:t>
            </w:r>
            <w:r>
              <w:rPr>
                <w:rStyle w:val="IndexLink"/>
                <w:rtl w:val="true"/>
              </w:rPr>
              <w:tab/>
            </w:r>
            <w:r>
              <w:rPr>
                <w:rStyle w:val="IndexLink"/>
              </w:rPr>
              <w:t>486</w:t>
            </w:r>
          </w:hyperlink>
        </w:p>
        <w:p>
          <w:pPr>
            <w:pStyle w:val="Contents6"/>
            <w:tabs>
              <w:tab w:val="clear" w:pos="7609"/>
              <w:tab w:val="right" w:pos="9026" w:leader="dot"/>
            </w:tabs>
            <w:rPr/>
          </w:pPr>
          <w:hyperlink w:anchor="__RefHeading___Toc7207484_3381743652">
            <w:r>
              <w:rPr>
                <w:webHidden/>
                <w:rStyle w:val="IndexLink"/>
                <w:rtl w:val="true"/>
              </w:rPr>
              <w:t>[</w:t>
            </w:r>
            <w:r>
              <w:rPr>
                <w:rStyle w:val="IndexLink"/>
                <w:rtl w:val="true"/>
              </w:rPr>
              <w:t>ذلّ</w:t>
            </w:r>
            <w:r>
              <w:rPr>
                <w:rStyle w:val="IndexLink"/>
                <w:rtl w:val="true"/>
              </w:rPr>
              <w:t>]</w:t>
              <w:tab/>
            </w:r>
            <w:r>
              <w:rPr>
                <w:rStyle w:val="IndexLink"/>
              </w:rPr>
              <w:t>486</w:t>
            </w:r>
          </w:hyperlink>
        </w:p>
        <w:p>
          <w:pPr>
            <w:pStyle w:val="Contents6"/>
            <w:tabs>
              <w:tab w:val="clear" w:pos="7609"/>
              <w:tab w:val="right" w:pos="9026" w:leader="dot"/>
            </w:tabs>
            <w:rPr/>
          </w:pPr>
          <w:hyperlink w:anchor="__RefHeading___Toc7207486_3381743652">
            <w:r>
              <w:rPr>
                <w:webHidden/>
                <w:rStyle w:val="IndexLink"/>
                <w:rtl w:val="true"/>
              </w:rPr>
              <w:t>لذّ</w:t>
            </w:r>
            <w:r>
              <w:rPr>
                <w:rStyle w:val="IndexLink"/>
                <w:rtl w:val="true"/>
              </w:rPr>
              <w:tab/>
            </w:r>
            <w:r>
              <w:rPr>
                <w:rStyle w:val="IndexLink"/>
              </w:rPr>
              <w:t>489</w:t>
            </w:r>
          </w:hyperlink>
        </w:p>
        <w:p>
          <w:pPr>
            <w:pStyle w:val="Contents4"/>
            <w:tabs>
              <w:tab w:val="clear" w:pos="8176"/>
              <w:tab w:val="right" w:pos="9026" w:leader="dot"/>
            </w:tabs>
            <w:rPr/>
          </w:pPr>
          <w:hyperlink w:anchor="__RefHeading___Toc7207488_3381743652">
            <w:r>
              <w:rPr>
                <w:webHidden/>
                <w:rStyle w:val="IndexLink"/>
                <w:rtl w:val="true"/>
              </w:rPr>
              <w:t>باب الذَّال والنون</w:t>
            </w:r>
            <w:r>
              <w:rPr>
                <w:rStyle w:val="IndexLink"/>
                <w:rtl w:val="true"/>
              </w:rPr>
              <w:tab/>
            </w:r>
            <w:r>
              <w:rPr>
                <w:rStyle w:val="IndexLink"/>
              </w:rPr>
              <w:t>491</w:t>
            </w:r>
          </w:hyperlink>
        </w:p>
        <w:p>
          <w:pPr>
            <w:pStyle w:val="Contents5"/>
            <w:tabs>
              <w:tab w:val="clear" w:pos="7892"/>
              <w:tab w:val="right" w:pos="9026" w:leader="dot"/>
            </w:tabs>
            <w:rPr/>
          </w:pPr>
          <w:hyperlink w:anchor="__RefHeading___Toc7207490_3381743652">
            <w:r>
              <w:rPr>
                <w:webHidden/>
                <w:rStyle w:val="IndexLink"/>
                <w:rtl w:val="true"/>
              </w:rPr>
              <w:t>[</w:t>
            </w:r>
            <w:r>
              <w:rPr>
                <w:rStyle w:val="IndexLink"/>
                <w:rtl w:val="true"/>
              </w:rPr>
              <w:t>ذ ن</w:t>
            </w:r>
            <w:r>
              <w:rPr>
                <w:rStyle w:val="IndexLink"/>
                <w:rtl w:val="true"/>
              </w:rPr>
              <w:t>]</w:t>
              <w:tab/>
            </w:r>
            <w:r>
              <w:rPr>
                <w:rStyle w:val="IndexLink"/>
              </w:rPr>
              <w:t>491</w:t>
            </w:r>
          </w:hyperlink>
        </w:p>
        <w:p>
          <w:pPr>
            <w:pStyle w:val="Contents6"/>
            <w:tabs>
              <w:tab w:val="clear" w:pos="7609"/>
              <w:tab w:val="right" w:pos="9026" w:leader="dot"/>
            </w:tabs>
            <w:rPr/>
          </w:pPr>
          <w:hyperlink w:anchor="__RefHeading___Toc7207492_3381743652">
            <w:r>
              <w:rPr>
                <w:webHidden/>
                <w:rStyle w:val="IndexLink"/>
                <w:rtl w:val="true"/>
              </w:rPr>
              <w:t>ذن</w:t>
            </w:r>
            <w:r>
              <w:rPr>
                <w:rStyle w:val="IndexLink"/>
                <w:rtl w:val="true"/>
              </w:rPr>
              <w:tab/>
            </w:r>
            <w:r>
              <w:rPr>
                <w:rStyle w:val="IndexLink"/>
              </w:rPr>
              <w:t>491</w:t>
            </w:r>
          </w:hyperlink>
        </w:p>
        <w:p>
          <w:pPr>
            <w:pStyle w:val="Contents4"/>
            <w:tabs>
              <w:tab w:val="clear" w:pos="8176"/>
              <w:tab w:val="right" w:pos="9026" w:leader="dot"/>
            </w:tabs>
            <w:rPr/>
          </w:pPr>
          <w:hyperlink w:anchor="__RefHeading___Toc7207494_3381743652">
            <w:r>
              <w:rPr>
                <w:webHidden/>
                <w:rStyle w:val="IndexLink"/>
                <w:rtl w:val="true"/>
              </w:rPr>
              <w:t>باب الذَّال والفاء</w:t>
            </w:r>
            <w:r>
              <w:rPr>
                <w:rStyle w:val="IndexLink"/>
                <w:rtl w:val="true"/>
              </w:rPr>
              <w:tab/>
            </w:r>
            <w:r>
              <w:rPr>
                <w:rStyle w:val="IndexLink"/>
              </w:rPr>
              <w:t>491</w:t>
            </w:r>
          </w:hyperlink>
        </w:p>
        <w:p>
          <w:pPr>
            <w:pStyle w:val="Contents5"/>
            <w:tabs>
              <w:tab w:val="clear" w:pos="7892"/>
              <w:tab w:val="right" w:pos="9026" w:leader="dot"/>
            </w:tabs>
            <w:rPr/>
          </w:pPr>
          <w:hyperlink w:anchor="__RefHeading___Toc7207496_3381743652">
            <w:r>
              <w:rPr>
                <w:webHidden/>
                <w:rStyle w:val="IndexLink"/>
                <w:rtl w:val="true"/>
              </w:rPr>
              <w:t>[</w:t>
            </w:r>
            <w:r>
              <w:rPr>
                <w:rStyle w:val="IndexLink"/>
                <w:rtl w:val="true"/>
              </w:rPr>
              <w:t>ذ ف</w:t>
            </w:r>
            <w:r>
              <w:rPr>
                <w:rStyle w:val="IndexLink"/>
                <w:rtl w:val="true"/>
              </w:rPr>
              <w:t>]</w:t>
              <w:tab/>
            </w:r>
            <w:r>
              <w:rPr>
                <w:rStyle w:val="IndexLink"/>
              </w:rPr>
              <w:t>491</w:t>
            </w:r>
          </w:hyperlink>
        </w:p>
        <w:p>
          <w:pPr>
            <w:pStyle w:val="Contents6"/>
            <w:tabs>
              <w:tab w:val="clear" w:pos="7609"/>
              <w:tab w:val="right" w:pos="9026" w:leader="dot"/>
            </w:tabs>
            <w:rPr/>
          </w:pPr>
          <w:hyperlink w:anchor="__RefHeading___Toc7207498_3381743652">
            <w:r>
              <w:rPr>
                <w:webHidden/>
                <w:rStyle w:val="IndexLink"/>
                <w:rtl w:val="true"/>
              </w:rPr>
              <w:t>اشارة</w:t>
            </w:r>
            <w:r>
              <w:rPr>
                <w:rStyle w:val="IndexLink"/>
                <w:rtl w:val="true"/>
              </w:rPr>
              <w:tab/>
            </w:r>
            <w:r>
              <w:rPr>
                <w:rStyle w:val="IndexLink"/>
              </w:rPr>
              <w:t>491</w:t>
            </w:r>
          </w:hyperlink>
        </w:p>
        <w:p>
          <w:pPr>
            <w:pStyle w:val="Contents6"/>
            <w:tabs>
              <w:tab w:val="clear" w:pos="7609"/>
              <w:tab w:val="right" w:pos="9026" w:leader="dot"/>
            </w:tabs>
            <w:rPr/>
          </w:pPr>
          <w:hyperlink w:anchor="__RefHeading___Toc7207500_3381743652">
            <w:r>
              <w:rPr>
                <w:webHidden/>
                <w:rStyle w:val="IndexLink"/>
                <w:rtl w:val="true"/>
              </w:rPr>
              <w:t>ذف</w:t>
            </w:r>
            <w:r>
              <w:rPr>
                <w:rStyle w:val="IndexLink"/>
                <w:rtl w:val="true"/>
              </w:rPr>
              <w:tab/>
            </w:r>
            <w:r>
              <w:rPr>
                <w:rStyle w:val="IndexLink"/>
              </w:rPr>
              <w:t>491</w:t>
            </w:r>
          </w:hyperlink>
        </w:p>
        <w:p>
          <w:pPr>
            <w:pStyle w:val="Contents6"/>
            <w:tabs>
              <w:tab w:val="clear" w:pos="7609"/>
              <w:tab w:val="right" w:pos="9026" w:leader="dot"/>
            </w:tabs>
            <w:rPr/>
          </w:pPr>
          <w:hyperlink w:anchor="__RefHeading___Toc7207502_3381743652">
            <w:r>
              <w:rPr>
                <w:webHidden/>
                <w:rStyle w:val="IndexLink"/>
                <w:rtl w:val="true"/>
              </w:rPr>
              <w:t>فذ</w:t>
            </w:r>
            <w:r>
              <w:rPr>
                <w:rStyle w:val="IndexLink"/>
                <w:rtl w:val="true"/>
              </w:rPr>
              <w:tab/>
            </w:r>
            <w:r>
              <w:rPr>
                <w:rStyle w:val="IndexLink"/>
              </w:rPr>
              <w:t>493</w:t>
            </w:r>
          </w:hyperlink>
        </w:p>
        <w:p>
          <w:pPr>
            <w:pStyle w:val="Contents4"/>
            <w:tabs>
              <w:tab w:val="clear" w:pos="8176"/>
              <w:tab w:val="right" w:pos="9026" w:leader="dot"/>
            </w:tabs>
            <w:rPr/>
          </w:pPr>
          <w:hyperlink w:anchor="__RefHeading___Toc7207504_3381743652">
            <w:r>
              <w:rPr>
                <w:webHidden/>
                <w:rStyle w:val="IndexLink"/>
                <w:rtl w:val="true"/>
              </w:rPr>
              <w:t>باب الذَّال والباء</w:t>
            </w:r>
            <w:r>
              <w:rPr>
                <w:rStyle w:val="IndexLink"/>
                <w:rtl w:val="true"/>
              </w:rPr>
              <w:tab/>
            </w:r>
            <w:r>
              <w:rPr>
                <w:rStyle w:val="IndexLink"/>
              </w:rPr>
              <w:t>493</w:t>
            </w:r>
          </w:hyperlink>
        </w:p>
        <w:p>
          <w:pPr>
            <w:pStyle w:val="Contents5"/>
            <w:tabs>
              <w:tab w:val="clear" w:pos="7892"/>
              <w:tab w:val="right" w:pos="9026" w:leader="dot"/>
            </w:tabs>
            <w:rPr/>
          </w:pPr>
          <w:hyperlink w:anchor="__RefHeading___Toc7207506_3381743652">
            <w:r>
              <w:rPr>
                <w:webHidden/>
                <w:rStyle w:val="IndexLink"/>
                <w:rtl w:val="true"/>
              </w:rPr>
              <w:t>[</w:t>
            </w:r>
            <w:r>
              <w:rPr>
                <w:rStyle w:val="IndexLink"/>
                <w:rtl w:val="true"/>
              </w:rPr>
              <w:t>ذ ب</w:t>
            </w:r>
            <w:r>
              <w:rPr>
                <w:rStyle w:val="IndexLink"/>
                <w:rtl w:val="true"/>
              </w:rPr>
              <w:t>]</w:t>
              <w:tab/>
            </w:r>
            <w:r>
              <w:rPr>
                <w:rStyle w:val="IndexLink"/>
              </w:rPr>
              <w:t>493</w:t>
            </w:r>
          </w:hyperlink>
        </w:p>
        <w:p>
          <w:pPr>
            <w:pStyle w:val="Contents6"/>
            <w:tabs>
              <w:tab w:val="clear" w:pos="7609"/>
              <w:tab w:val="right" w:pos="9026" w:leader="dot"/>
            </w:tabs>
            <w:rPr/>
          </w:pPr>
          <w:hyperlink w:anchor="__RefHeading___Toc7207508_3381743652">
            <w:r>
              <w:rPr>
                <w:webHidden/>
                <w:rStyle w:val="IndexLink"/>
                <w:rtl w:val="true"/>
              </w:rPr>
              <w:t>اشارة</w:t>
            </w:r>
            <w:r>
              <w:rPr>
                <w:rStyle w:val="IndexLink"/>
                <w:rtl w:val="true"/>
              </w:rPr>
              <w:tab/>
            </w:r>
            <w:r>
              <w:rPr>
                <w:rStyle w:val="IndexLink"/>
              </w:rPr>
              <w:t>493</w:t>
            </w:r>
          </w:hyperlink>
        </w:p>
        <w:p>
          <w:pPr>
            <w:pStyle w:val="Contents6"/>
            <w:tabs>
              <w:tab w:val="clear" w:pos="7609"/>
              <w:tab w:val="right" w:pos="9026" w:leader="dot"/>
            </w:tabs>
            <w:rPr/>
          </w:pPr>
          <w:hyperlink w:anchor="__RefHeading___Toc7207510_3381743652">
            <w:r>
              <w:rPr>
                <w:webHidden/>
                <w:rStyle w:val="IndexLink"/>
                <w:rtl w:val="true"/>
              </w:rPr>
              <w:t>ذب</w:t>
            </w:r>
            <w:r>
              <w:rPr>
                <w:rStyle w:val="IndexLink"/>
                <w:rtl w:val="true"/>
              </w:rPr>
              <w:tab/>
            </w:r>
            <w:r>
              <w:rPr>
                <w:rStyle w:val="IndexLink"/>
              </w:rPr>
              <w:t>493</w:t>
            </w:r>
          </w:hyperlink>
        </w:p>
        <w:p>
          <w:pPr>
            <w:pStyle w:val="Contents6"/>
            <w:tabs>
              <w:tab w:val="clear" w:pos="7609"/>
              <w:tab w:val="right" w:pos="9026" w:leader="dot"/>
            </w:tabs>
            <w:rPr/>
          </w:pPr>
          <w:hyperlink w:anchor="__RefHeading___Toc7207512_3381743652">
            <w:r>
              <w:rPr>
                <w:webHidden/>
                <w:rStyle w:val="IndexLink"/>
                <w:rtl w:val="true"/>
              </w:rPr>
              <w:t>بذ</w:t>
            </w:r>
            <w:r>
              <w:rPr>
                <w:rStyle w:val="IndexLink"/>
                <w:rtl w:val="true"/>
              </w:rPr>
              <w:tab/>
            </w:r>
            <w:r>
              <w:rPr>
                <w:rStyle w:val="IndexLink"/>
              </w:rPr>
              <w:t>496</w:t>
            </w:r>
          </w:hyperlink>
        </w:p>
        <w:p>
          <w:pPr>
            <w:pStyle w:val="Contents4"/>
            <w:tabs>
              <w:tab w:val="clear" w:pos="8176"/>
              <w:tab w:val="right" w:pos="9026" w:leader="dot"/>
            </w:tabs>
            <w:rPr/>
          </w:pPr>
          <w:hyperlink w:anchor="__RefHeading___Toc7207514_3381743652">
            <w:r>
              <w:rPr>
                <w:webHidden/>
                <w:rStyle w:val="IndexLink"/>
                <w:rtl w:val="true"/>
              </w:rPr>
              <w:t>باب الذال والمیم</w:t>
            </w:r>
            <w:r>
              <w:rPr>
                <w:rStyle w:val="IndexLink"/>
                <w:rtl w:val="true"/>
              </w:rPr>
              <w:tab/>
            </w:r>
            <w:r>
              <w:rPr>
                <w:rStyle w:val="IndexLink"/>
              </w:rPr>
              <w:t>497</w:t>
            </w:r>
          </w:hyperlink>
        </w:p>
        <w:p>
          <w:pPr>
            <w:pStyle w:val="Contents5"/>
            <w:tabs>
              <w:tab w:val="clear" w:pos="7892"/>
              <w:tab w:val="right" w:pos="9026" w:leader="dot"/>
            </w:tabs>
            <w:rPr/>
          </w:pPr>
          <w:hyperlink w:anchor="__RefHeading___Toc7207516_3381743652">
            <w:r>
              <w:rPr>
                <w:webHidden/>
                <w:rStyle w:val="IndexLink"/>
                <w:rtl w:val="true"/>
              </w:rPr>
              <w:t>[</w:t>
            </w:r>
            <w:r>
              <w:rPr>
                <w:rStyle w:val="IndexLink"/>
                <w:rtl w:val="true"/>
              </w:rPr>
              <w:t>ذ م</w:t>
            </w:r>
            <w:r>
              <w:rPr>
                <w:rStyle w:val="IndexLink"/>
                <w:rtl w:val="true"/>
              </w:rPr>
              <w:t>]</w:t>
              <w:tab/>
            </w:r>
            <w:r>
              <w:rPr>
                <w:rStyle w:val="IndexLink"/>
              </w:rPr>
              <w:t>497</w:t>
            </w:r>
          </w:hyperlink>
        </w:p>
        <w:p>
          <w:pPr>
            <w:pStyle w:val="Contents6"/>
            <w:tabs>
              <w:tab w:val="clear" w:pos="7609"/>
              <w:tab w:val="right" w:pos="9026" w:leader="dot"/>
            </w:tabs>
            <w:rPr/>
          </w:pPr>
          <w:hyperlink w:anchor="__RefHeading___Toc7207518_3381743652">
            <w:r>
              <w:rPr>
                <w:webHidden/>
                <w:rStyle w:val="IndexLink"/>
                <w:rtl w:val="true"/>
              </w:rPr>
              <w:t>اشارة</w:t>
            </w:r>
            <w:r>
              <w:rPr>
                <w:rStyle w:val="IndexLink"/>
                <w:rtl w:val="true"/>
              </w:rPr>
              <w:tab/>
            </w:r>
            <w:r>
              <w:rPr>
                <w:rStyle w:val="IndexLink"/>
              </w:rPr>
              <w:t>497</w:t>
            </w:r>
          </w:hyperlink>
        </w:p>
        <w:p>
          <w:pPr>
            <w:pStyle w:val="Contents6"/>
            <w:tabs>
              <w:tab w:val="clear" w:pos="7609"/>
              <w:tab w:val="right" w:pos="9026" w:leader="dot"/>
            </w:tabs>
            <w:rPr/>
          </w:pPr>
          <w:hyperlink w:anchor="__RefHeading___Toc7207520_3381743652">
            <w:r>
              <w:rPr>
                <w:webHidden/>
                <w:rStyle w:val="IndexLink"/>
                <w:rtl w:val="true"/>
              </w:rPr>
              <w:t>ذم</w:t>
            </w:r>
            <w:r>
              <w:rPr>
                <w:rStyle w:val="IndexLink"/>
                <w:rtl w:val="true"/>
              </w:rPr>
              <w:tab/>
            </w:r>
            <w:r>
              <w:rPr>
                <w:rStyle w:val="IndexLink"/>
              </w:rPr>
              <w:t>497</w:t>
            </w:r>
          </w:hyperlink>
        </w:p>
        <w:p>
          <w:pPr>
            <w:pStyle w:val="Contents6"/>
            <w:tabs>
              <w:tab w:val="clear" w:pos="7609"/>
              <w:tab w:val="right" w:pos="9026" w:leader="dot"/>
            </w:tabs>
            <w:rPr/>
          </w:pPr>
          <w:hyperlink w:anchor="__RefHeading___Toc7207522_3381743652">
            <w:r>
              <w:rPr>
                <w:webHidden/>
                <w:rStyle w:val="IndexLink"/>
                <w:rtl w:val="true"/>
              </w:rPr>
              <w:t>مذ</w:t>
            </w:r>
            <w:r>
              <w:rPr>
                <w:rStyle w:val="IndexLink"/>
                <w:rtl w:val="true"/>
              </w:rPr>
              <w:tab/>
            </w:r>
            <w:r>
              <w:rPr>
                <w:rStyle w:val="IndexLink"/>
              </w:rPr>
              <w:t>500</w:t>
            </w:r>
          </w:hyperlink>
        </w:p>
        <w:p>
          <w:pPr>
            <w:pStyle w:val="Contents3"/>
            <w:tabs>
              <w:tab w:val="clear" w:pos="8459"/>
              <w:tab w:val="right" w:pos="9026" w:leader="dot"/>
            </w:tabs>
            <w:rPr/>
          </w:pPr>
          <w:hyperlink w:anchor="__RefHeading___Toc7207524_3381743652">
            <w:r>
              <w:rPr>
                <w:webHidden/>
                <w:rStyle w:val="IndexLink"/>
                <w:rtl w:val="true"/>
              </w:rPr>
              <w:t>أبواب الثلاثی الصحیح</w:t>
            </w:r>
            <w:r>
              <w:rPr>
                <w:rStyle w:val="IndexLink"/>
                <w:rtl w:val="true"/>
              </w:rPr>
              <w:tab/>
            </w:r>
            <w:r>
              <w:rPr>
                <w:rStyle w:val="IndexLink"/>
              </w:rPr>
              <w:t>503</w:t>
            </w:r>
          </w:hyperlink>
        </w:p>
        <w:p>
          <w:pPr>
            <w:pStyle w:val="Contents4"/>
            <w:tabs>
              <w:tab w:val="clear" w:pos="8176"/>
              <w:tab w:val="right" w:pos="9026" w:leader="dot"/>
            </w:tabs>
            <w:rPr/>
          </w:pPr>
          <w:hyperlink w:anchor="__RefHeading___Toc7207526_3381743652">
            <w:r>
              <w:rPr>
                <w:webHidden/>
                <w:rStyle w:val="IndexLink"/>
                <w:rtl w:val="true"/>
              </w:rPr>
              <w:t>اشارة</w:t>
            </w:r>
            <w:r>
              <w:rPr>
                <w:rStyle w:val="IndexLink"/>
                <w:rtl w:val="true"/>
              </w:rPr>
              <w:tab/>
            </w:r>
            <w:r>
              <w:rPr>
                <w:rStyle w:val="IndexLink"/>
              </w:rPr>
              <w:t>503</w:t>
            </w:r>
          </w:hyperlink>
        </w:p>
        <w:p>
          <w:pPr>
            <w:pStyle w:val="Contents4"/>
            <w:tabs>
              <w:tab w:val="clear" w:pos="8176"/>
              <w:tab w:val="right" w:pos="9026" w:leader="dot"/>
            </w:tabs>
            <w:rPr/>
          </w:pPr>
          <w:hyperlink w:anchor="__RefHeading___Toc7207528_3381743652">
            <w:r>
              <w:rPr>
                <w:webHidden/>
                <w:rStyle w:val="IndexLink"/>
                <w:rtl w:val="true"/>
              </w:rPr>
              <w:t>[</w:t>
            </w:r>
            <w:r>
              <w:rPr>
                <w:rStyle w:val="IndexLink"/>
                <w:rtl w:val="true"/>
              </w:rPr>
              <w:t>أبواب الذال والراء</w:t>
            </w:r>
            <w:r>
              <w:rPr>
                <w:rStyle w:val="IndexLink"/>
                <w:rtl w:val="true"/>
              </w:rPr>
              <w:t>]</w:t>
              <w:tab/>
            </w:r>
            <w:r>
              <w:rPr>
                <w:rStyle w:val="IndexLink"/>
              </w:rPr>
              <w:t>503</w:t>
            </w:r>
          </w:hyperlink>
        </w:p>
        <w:p>
          <w:pPr>
            <w:pStyle w:val="Contents5"/>
            <w:tabs>
              <w:tab w:val="clear" w:pos="7892"/>
              <w:tab w:val="right" w:pos="9026" w:leader="dot"/>
            </w:tabs>
            <w:rPr/>
          </w:pPr>
          <w:hyperlink w:anchor="__RefHeading___Toc7207530_3381743652">
            <w:r>
              <w:rPr>
                <w:webHidden/>
                <w:rStyle w:val="IndexLink"/>
                <w:rtl w:val="true"/>
              </w:rPr>
              <w:t>[</w:t>
            </w:r>
            <w:r>
              <w:rPr>
                <w:rStyle w:val="IndexLink"/>
                <w:rtl w:val="true"/>
              </w:rPr>
              <w:t>ذ ر ل</w:t>
            </w:r>
            <w:r>
              <w:rPr>
                <w:rStyle w:val="IndexLink"/>
                <w:rtl w:val="true"/>
              </w:rPr>
              <w:t>]</w:t>
              <w:tab/>
            </w:r>
            <w:r>
              <w:rPr>
                <w:rStyle w:val="IndexLink"/>
              </w:rPr>
              <w:t>503</w:t>
            </w:r>
          </w:hyperlink>
        </w:p>
        <w:p>
          <w:pPr>
            <w:pStyle w:val="Contents6"/>
            <w:tabs>
              <w:tab w:val="clear" w:pos="7609"/>
              <w:tab w:val="right" w:pos="9026" w:leader="dot"/>
            </w:tabs>
            <w:rPr/>
          </w:pPr>
          <w:hyperlink w:anchor="__RefHeading___Toc7207532_3381743652">
            <w:r>
              <w:rPr>
                <w:webHidden/>
                <w:rStyle w:val="IndexLink"/>
                <w:rtl w:val="true"/>
              </w:rPr>
              <w:t>اشارة</w:t>
            </w:r>
            <w:r>
              <w:rPr>
                <w:rStyle w:val="IndexLink"/>
                <w:rtl w:val="true"/>
              </w:rPr>
              <w:tab/>
            </w:r>
            <w:r>
              <w:rPr>
                <w:rStyle w:val="IndexLink"/>
              </w:rPr>
              <w:t>503</w:t>
            </w:r>
          </w:hyperlink>
        </w:p>
        <w:p>
          <w:pPr>
            <w:pStyle w:val="Contents6"/>
            <w:tabs>
              <w:tab w:val="clear" w:pos="7609"/>
              <w:tab w:val="right" w:pos="9026" w:leader="dot"/>
            </w:tabs>
            <w:rPr/>
          </w:pPr>
          <w:hyperlink w:anchor="__RefHeading___Toc7207534_3381743652">
            <w:r>
              <w:rPr>
                <w:webHidden/>
                <w:rStyle w:val="IndexLink"/>
                <w:rtl w:val="true"/>
              </w:rPr>
              <w:t>رذل</w:t>
            </w:r>
            <w:r>
              <w:rPr>
                <w:rStyle w:val="IndexLink"/>
                <w:rtl w:val="true"/>
              </w:rPr>
              <w:tab/>
            </w:r>
            <w:r>
              <w:rPr>
                <w:rStyle w:val="IndexLink"/>
              </w:rPr>
              <w:t>503</w:t>
            </w:r>
          </w:hyperlink>
        </w:p>
        <w:p>
          <w:pPr>
            <w:pStyle w:val="Contents5"/>
            <w:tabs>
              <w:tab w:val="clear" w:pos="7892"/>
              <w:tab w:val="right" w:pos="9026" w:leader="dot"/>
            </w:tabs>
            <w:rPr/>
          </w:pPr>
          <w:hyperlink w:anchor="__RefHeading___Toc7207536_3381743652">
            <w:r>
              <w:rPr>
                <w:webHidden/>
                <w:rStyle w:val="IndexLink"/>
                <w:rtl w:val="true"/>
              </w:rPr>
              <w:t>ذ ر ن</w:t>
            </w:r>
            <w:r>
              <w:rPr>
                <w:rStyle w:val="IndexLink"/>
                <w:rtl w:val="true"/>
              </w:rPr>
              <w:tab/>
            </w:r>
            <w:r>
              <w:rPr>
                <w:rStyle w:val="IndexLink"/>
              </w:rPr>
              <w:t>503</w:t>
            </w:r>
          </w:hyperlink>
        </w:p>
        <w:p>
          <w:pPr>
            <w:pStyle w:val="Contents6"/>
            <w:tabs>
              <w:tab w:val="clear" w:pos="7609"/>
              <w:tab w:val="right" w:pos="9026" w:leader="dot"/>
            </w:tabs>
            <w:rPr/>
          </w:pPr>
          <w:hyperlink w:anchor="__RefHeading___Toc7207538_3381743652">
            <w:r>
              <w:rPr>
                <w:webHidden/>
                <w:rStyle w:val="IndexLink"/>
                <w:rtl w:val="true"/>
              </w:rPr>
              <w:t>اشارة</w:t>
            </w:r>
            <w:r>
              <w:rPr>
                <w:rStyle w:val="IndexLink"/>
                <w:rtl w:val="true"/>
              </w:rPr>
              <w:tab/>
            </w:r>
            <w:r>
              <w:rPr>
                <w:rStyle w:val="IndexLink"/>
              </w:rPr>
              <w:t>503</w:t>
            </w:r>
          </w:hyperlink>
        </w:p>
        <w:p>
          <w:pPr>
            <w:pStyle w:val="Contents6"/>
            <w:tabs>
              <w:tab w:val="clear" w:pos="7609"/>
              <w:tab w:val="right" w:pos="9026" w:leader="dot"/>
            </w:tabs>
            <w:rPr/>
          </w:pPr>
          <w:hyperlink w:anchor="__RefHeading___Toc7207540_3381743652">
            <w:r>
              <w:rPr>
                <w:webHidden/>
                <w:rStyle w:val="IndexLink"/>
                <w:rtl w:val="true"/>
              </w:rPr>
              <w:t>نذر</w:t>
            </w:r>
            <w:r>
              <w:rPr>
                <w:rStyle w:val="IndexLink"/>
                <w:rtl w:val="true"/>
              </w:rPr>
              <w:tab/>
            </w:r>
            <w:r>
              <w:rPr>
                <w:rStyle w:val="IndexLink"/>
              </w:rPr>
              <w:t>503</w:t>
            </w:r>
          </w:hyperlink>
        </w:p>
        <w:p>
          <w:pPr>
            <w:pStyle w:val="Contents5"/>
            <w:tabs>
              <w:tab w:val="clear" w:pos="7892"/>
              <w:tab w:val="right" w:pos="9026" w:leader="dot"/>
            </w:tabs>
            <w:rPr/>
          </w:pPr>
          <w:hyperlink w:anchor="__RefHeading___Toc7207542_3381743652">
            <w:r>
              <w:rPr>
                <w:webHidden/>
                <w:rStyle w:val="IndexLink"/>
                <w:rtl w:val="true"/>
              </w:rPr>
              <w:t>ذ ر ف</w:t>
            </w:r>
            <w:r>
              <w:rPr>
                <w:rStyle w:val="IndexLink"/>
                <w:rtl w:val="true"/>
              </w:rPr>
              <w:tab/>
            </w:r>
            <w:r>
              <w:rPr>
                <w:rStyle w:val="IndexLink"/>
              </w:rPr>
              <w:t>505</w:t>
            </w:r>
          </w:hyperlink>
        </w:p>
        <w:p>
          <w:pPr>
            <w:pStyle w:val="Contents6"/>
            <w:tabs>
              <w:tab w:val="clear" w:pos="7609"/>
              <w:tab w:val="right" w:pos="9026" w:leader="dot"/>
            </w:tabs>
            <w:rPr/>
          </w:pPr>
          <w:hyperlink w:anchor="__RefHeading___Toc7207544_3381743652">
            <w:r>
              <w:rPr>
                <w:webHidden/>
                <w:rStyle w:val="IndexLink"/>
                <w:rtl w:val="true"/>
              </w:rPr>
              <w:t>اشارة</w:t>
            </w:r>
            <w:r>
              <w:rPr>
                <w:rStyle w:val="IndexLink"/>
                <w:rtl w:val="true"/>
              </w:rPr>
              <w:tab/>
            </w:r>
            <w:r>
              <w:rPr>
                <w:rStyle w:val="IndexLink"/>
              </w:rPr>
              <w:t>505</w:t>
            </w:r>
          </w:hyperlink>
        </w:p>
        <w:p>
          <w:pPr>
            <w:pStyle w:val="Contents6"/>
            <w:tabs>
              <w:tab w:val="clear" w:pos="7609"/>
              <w:tab w:val="right" w:pos="9026" w:leader="dot"/>
            </w:tabs>
            <w:rPr/>
          </w:pPr>
          <w:hyperlink w:anchor="__RefHeading___Toc7207546_3381743652">
            <w:r>
              <w:rPr>
                <w:webHidden/>
                <w:rStyle w:val="IndexLink"/>
                <w:rtl w:val="true"/>
              </w:rPr>
              <w:t>ذرف</w:t>
            </w:r>
            <w:r>
              <w:rPr>
                <w:rStyle w:val="IndexLink"/>
                <w:rtl w:val="true"/>
              </w:rPr>
              <w:tab/>
            </w:r>
            <w:r>
              <w:rPr>
                <w:rStyle w:val="IndexLink"/>
              </w:rPr>
              <w:t>505</w:t>
            </w:r>
          </w:hyperlink>
        </w:p>
        <w:p>
          <w:pPr>
            <w:pStyle w:val="Contents6"/>
            <w:tabs>
              <w:tab w:val="clear" w:pos="7609"/>
              <w:tab w:val="right" w:pos="9026" w:leader="dot"/>
            </w:tabs>
            <w:rPr/>
          </w:pPr>
          <w:hyperlink w:anchor="__RefHeading___Toc7207548_3381743652">
            <w:r>
              <w:rPr>
                <w:webHidden/>
                <w:rStyle w:val="IndexLink"/>
                <w:rtl w:val="true"/>
              </w:rPr>
              <w:t>ذفر</w:t>
            </w:r>
            <w:r>
              <w:rPr>
                <w:rStyle w:val="IndexLink"/>
                <w:rtl w:val="true"/>
              </w:rPr>
              <w:tab/>
            </w:r>
            <w:r>
              <w:rPr>
                <w:rStyle w:val="IndexLink"/>
              </w:rPr>
              <w:t>507</w:t>
            </w:r>
          </w:hyperlink>
        </w:p>
        <w:p>
          <w:pPr>
            <w:pStyle w:val="Contents5"/>
            <w:tabs>
              <w:tab w:val="clear" w:pos="7892"/>
              <w:tab w:val="right" w:pos="9026" w:leader="dot"/>
            </w:tabs>
            <w:rPr/>
          </w:pPr>
          <w:hyperlink w:anchor="__RefHeading___Toc7207550_3381743652">
            <w:r>
              <w:rPr>
                <w:webHidden/>
                <w:rStyle w:val="IndexLink"/>
                <w:rtl w:val="true"/>
              </w:rPr>
              <w:t>ذ ب ر</w:t>
            </w:r>
            <w:r>
              <w:rPr>
                <w:rStyle w:val="IndexLink"/>
                <w:rtl w:val="true"/>
              </w:rPr>
              <w:tab/>
            </w:r>
            <w:r>
              <w:rPr>
                <w:rStyle w:val="IndexLink"/>
              </w:rPr>
              <w:t>508</w:t>
            </w:r>
          </w:hyperlink>
        </w:p>
        <w:p>
          <w:pPr>
            <w:pStyle w:val="Contents6"/>
            <w:tabs>
              <w:tab w:val="clear" w:pos="7609"/>
              <w:tab w:val="right" w:pos="9026" w:leader="dot"/>
            </w:tabs>
            <w:rPr/>
          </w:pPr>
          <w:hyperlink w:anchor="__RefHeading___Toc7207552_3381743652">
            <w:r>
              <w:rPr>
                <w:webHidden/>
                <w:rStyle w:val="IndexLink"/>
                <w:rtl w:val="true"/>
              </w:rPr>
              <w:t>اشارة</w:t>
            </w:r>
            <w:r>
              <w:rPr>
                <w:rStyle w:val="IndexLink"/>
                <w:rtl w:val="true"/>
              </w:rPr>
              <w:tab/>
            </w:r>
            <w:r>
              <w:rPr>
                <w:rStyle w:val="IndexLink"/>
              </w:rPr>
              <w:t>508</w:t>
            </w:r>
          </w:hyperlink>
        </w:p>
        <w:p>
          <w:pPr>
            <w:pStyle w:val="Contents6"/>
            <w:tabs>
              <w:tab w:val="clear" w:pos="7609"/>
              <w:tab w:val="right" w:pos="9026" w:leader="dot"/>
            </w:tabs>
            <w:rPr/>
          </w:pPr>
          <w:hyperlink w:anchor="__RefHeading___Toc7207554_3381743652">
            <w:r>
              <w:rPr>
                <w:webHidden/>
                <w:rStyle w:val="IndexLink"/>
                <w:rtl w:val="true"/>
              </w:rPr>
              <w:t>ذبر</w:t>
            </w:r>
            <w:r>
              <w:rPr>
                <w:rStyle w:val="IndexLink"/>
                <w:rtl w:val="true"/>
              </w:rPr>
              <w:tab/>
            </w:r>
            <w:r>
              <w:rPr>
                <w:rStyle w:val="IndexLink"/>
              </w:rPr>
              <w:t>508</w:t>
            </w:r>
          </w:hyperlink>
        </w:p>
        <w:p>
          <w:pPr>
            <w:pStyle w:val="Contents6"/>
            <w:tabs>
              <w:tab w:val="clear" w:pos="7609"/>
              <w:tab w:val="right" w:pos="9026" w:leader="dot"/>
            </w:tabs>
            <w:rPr/>
          </w:pPr>
          <w:hyperlink w:anchor="__RefHeading___Toc7207556_3381743652">
            <w:r>
              <w:rPr>
                <w:webHidden/>
                <w:rStyle w:val="IndexLink"/>
                <w:rtl w:val="true"/>
              </w:rPr>
              <w:t>ذرب</w:t>
            </w:r>
            <w:r>
              <w:rPr>
                <w:rStyle w:val="IndexLink"/>
                <w:rtl w:val="true"/>
              </w:rPr>
              <w:tab/>
            </w:r>
            <w:r>
              <w:rPr>
                <w:rStyle w:val="IndexLink"/>
              </w:rPr>
              <w:t>509</w:t>
            </w:r>
          </w:hyperlink>
        </w:p>
        <w:p>
          <w:pPr>
            <w:pStyle w:val="Contents6"/>
            <w:tabs>
              <w:tab w:val="clear" w:pos="7609"/>
              <w:tab w:val="right" w:pos="9026" w:leader="dot"/>
            </w:tabs>
            <w:rPr/>
          </w:pPr>
          <w:hyperlink w:anchor="__RefHeading___Toc7207558_3381743652">
            <w:r>
              <w:rPr>
                <w:webHidden/>
                <w:rStyle w:val="IndexLink"/>
                <w:rtl w:val="true"/>
              </w:rPr>
              <w:t>بذر</w:t>
            </w:r>
            <w:r>
              <w:rPr>
                <w:rStyle w:val="IndexLink"/>
                <w:rtl w:val="true"/>
              </w:rPr>
              <w:tab/>
            </w:r>
            <w:r>
              <w:rPr>
                <w:rStyle w:val="IndexLink"/>
              </w:rPr>
              <w:t>511</w:t>
            </w:r>
          </w:hyperlink>
        </w:p>
        <w:p>
          <w:pPr>
            <w:pStyle w:val="Contents6"/>
            <w:tabs>
              <w:tab w:val="clear" w:pos="7609"/>
              <w:tab w:val="right" w:pos="9026" w:leader="dot"/>
            </w:tabs>
            <w:rPr/>
          </w:pPr>
          <w:hyperlink w:anchor="__RefHeading___Toc7207560_3381743652">
            <w:r>
              <w:rPr>
                <w:webHidden/>
                <w:rStyle w:val="IndexLink"/>
                <w:rtl w:val="true"/>
              </w:rPr>
              <w:t>ربذ</w:t>
            </w:r>
            <w:r>
              <w:rPr>
                <w:rStyle w:val="IndexLink"/>
                <w:rtl w:val="true"/>
              </w:rPr>
              <w:tab/>
            </w:r>
            <w:r>
              <w:rPr>
                <w:rStyle w:val="IndexLink"/>
              </w:rPr>
              <w:t>512</w:t>
            </w:r>
          </w:hyperlink>
        </w:p>
        <w:p>
          <w:pPr>
            <w:pStyle w:val="Contents5"/>
            <w:tabs>
              <w:tab w:val="clear" w:pos="7892"/>
              <w:tab w:val="right" w:pos="9026" w:leader="dot"/>
            </w:tabs>
            <w:rPr/>
          </w:pPr>
          <w:hyperlink w:anchor="__RefHeading___Toc7207562_3381743652">
            <w:r>
              <w:rPr>
                <w:webHidden/>
                <w:rStyle w:val="IndexLink"/>
                <w:rtl w:val="true"/>
              </w:rPr>
              <w:t>[</w:t>
            </w:r>
            <w:r>
              <w:rPr>
                <w:rStyle w:val="IndexLink"/>
                <w:rtl w:val="true"/>
              </w:rPr>
              <w:t>ذ ر م</w:t>
            </w:r>
            <w:r>
              <w:rPr>
                <w:rStyle w:val="IndexLink"/>
                <w:rtl w:val="true"/>
              </w:rPr>
              <w:t>]</w:t>
              <w:tab/>
            </w:r>
            <w:r>
              <w:rPr>
                <w:rStyle w:val="IndexLink"/>
              </w:rPr>
              <w:t>514</w:t>
            </w:r>
          </w:hyperlink>
        </w:p>
        <w:p>
          <w:pPr>
            <w:pStyle w:val="Contents6"/>
            <w:tabs>
              <w:tab w:val="clear" w:pos="7609"/>
              <w:tab w:val="right" w:pos="9026" w:leader="dot"/>
            </w:tabs>
            <w:rPr/>
          </w:pPr>
          <w:hyperlink w:anchor="__RefHeading___Toc7207564_3381743652">
            <w:r>
              <w:rPr>
                <w:webHidden/>
                <w:rStyle w:val="IndexLink"/>
                <w:rtl w:val="true"/>
              </w:rPr>
              <w:t>اشارة</w:t>
            </w:r>
            <w:r>
              <w:rPr>
                <w:rStyle w:val="IndexLink"/>
                <w:rtl w:val="true"/>
              </w:rPr>
              <w:tab/>
            </w:r>
            <w:r>
              <w:rPr>
                <w:rStyle w:val="IndexLink"/>
              </w:rPr>
              <w:t>514</w:t>
            </w:r>
          </w:hyperlink>
        </w:p>
        <w:p>
          <w:pPr>
            <w:pStyle w:val="Contents6"/>
            <w:tabs>
              <w:tab w:val="clear" w:pos="7609"/>
              <w:tab w:val="right" w:pos="9026" w:leader="dot"/>
            </w:tabs>
            <w:rPr/>
          </w:pPr>
          <w:hyperlink w:anchor="__RefHeading___Toc7207566_3381743652">
            <w:r>
              <w:rPr>
                <w:webHidden/>
                <w:rStyle w:val="IndexLink"/>
                <w:rtl w:val="true"/>
              </w:rPr>
              <w:t>رذم</w:t>
            </w:r>
            <w:r>
              <w:rPr>
                <w:rStyle w:val="IndexLink"/>
                <w:rtl w:val="true"/>
              </w:rPr>
              <w:tab/>
            </w:r>
            <w:r>
              <w:rPr>
                <w:rStyle w:val="IndexLink"/>
              </w:rPr>
              <w:t>514</w:t>
            </w:r>
          </w:hyperlink>
        </w:p>
        <w:p>
          <w:pPr>
            <w:pStyle w:val="Contents6"/>
            <w:tabs>
              <w:tab w:val="clear" w:pos="7609"/>
              <w:tab w:val="right" w:pos="9026" w:leader="dot"/>
            </w:tabs>
            <w:rPr/>
          </w:pPr>
          <w:hyperlink w:anchor="__RefHeading___Toc7207568_3381743652">
            <w:r>
              <w:rPr>
                <w:webHidden/>
                <w:rStyle w:val="IndexLink"/>
                <w:rtl w:val="true"/>
              </w:rPr>
              <w:t>مرذ</w:t>
            </w:r>
            <w:r>
              <w:rPr>
                <w:rStyle w:val="IndexLink"/>
                <w:rtl w:val="true"/>
              </w:rPr>
              <w:tab/>
            </w:r>
            <w:r>
              <w:rPr>
                <w:rStyle w:val="IndexLink"/>
              </w:rPr>
              <w:t>514</w:t>
            </w:r>
          </w:hyperlink>
        </w:p>
        <w:p>
          <w:pPr>
            <w:pStyle w:val="Contents6"/>
            <w:tabs>
              <w:tab w:val="clear" w:pos="7609"/>
              <w:tab w:val="right" w:pos="9026" w:leader="dot"/>
            </w:tabs>
            <w:rPr/>
          </w:pPr>
          <w:hyperlink w:anchor="__RefHeading___Toc7207570_3381743652">
            <w:r>
              <w:rPr>
                <w:webHidden/>
                <w:rStyle w:val="IndexLink"/>
                <w:rtl w:val="true"/>
              </w:rPr>
              <w:t>ذمر</w:t>
            </w:r>
            <w:r>
              <w:rPr>
                <w:rStyle w:val="IndexLink"/>
                <w:rtl w:val="true"/>
              </w:rPr>
              <w:tab/>
            </w:r>
            <w:r>
              <w:rPr>
                <w:rStyle w:val="IndexLink"/>
              </w:rPr>
              <w:t>515</w:t>
            </w:r>
          </w:hyperlink>
        </w:p>
        <w:p>
          <w:pPr>
            <w:pStyle w:val="Contents6"/>
            <w:tabs>
              <w:tab w:val="clear" w:pos="7609"/>
              <w:tab w:val="right" w:pos="9026" w:leader="dot"/>
            </w:tabs>
            <w:rPr/>
          </w:pPr>
          <w:hyperlink w:anchor="__RefHeading___Toc7207572_3381743652">
            <w:r>
              <w:rPr>
                <w:webHidden/>
                <w:rStyle w:val="IndexLink"/>
                <w:rtl w:val="true"/>
              </w:rPr>
              <w:t>مذر</w:t>
            </w:r>
            <w:r>
              <w:rPr>
                <w:rStyle w:val="IndexLink"/>
                <w:rtl w:val="true"/>
              </w:rPr>
              <w:tab/>
            </w:r>
            <w:r>
              <w:rPr>
                <w:rStyle w:val="IndexLink"/>
              </w:rPr>
              <w:t>516</w:t>
            </w:r>
          </w:hyperlink>
        </w:p>
        <w:p>
          <w:pPr>
            <w:pStyle w:val="Contents4"/>
            <w:tabs>
              <w:tab w:val="clear" w:pos="8176"/>
              <w:tab w:val="right" w:pos="9026" w:leader="dot"/>
            </w:tabs>
            <w:rPr/>
          </w:pPr>
          <w:hyperlink w:anchor="__RefHeading___Toc7207574_3381743652">
            <w:r>
              <w:rPr>
                <w:webHidden/>
                <w:rStyle w:val="IndexLink"/>
                <w:rtl w:val="true"/>
              </w:rPr>
              <w:t>(</w:t>
            </w:r>
            <w:r>
              <w:rPr>
                <w:rStyle w:val="IndexLink"/>
                <w:rtl w:val="true"/>
              </w:rPr>
              <w:t>أبواب</w:t>
            </w:r>
            <w:r>
              <w:rPr>
                <w:rStyle w:val="IndexLink"/>
                <w:rtl w:val="true"/>
              </w:rPr>
              <w:t xml:space="preserve">) </w:t>
            </w:r>
            <w:r>
              <w:rPr>
                <w:rStyle w:val="IndexLink"/>
                <w:rtl w:val="true"/>
              </w:rPr>
              <w:t>الذَّال واللام</w:t>
            </w:r>
            <w:r>
              <w:rPr>
                <w:rStyle w:val="IndexLink"/>
                <w:rtl w:val="true"/>
              </w:rPr>
              <w:tab/>
            </w:r>
            <w:r>
              <w:rPr>
                <w:rStyle w:val="IndexLink"/>
              </w:rPr>
              <w:t>518</w:t>
            </w:r>
          </w:hyperlink>
        </w:p>
        <w:p>
          <w:pPr>
            <w:pStyle w:val="Contents5"/>
            <w:tabs>
              <w:tab w:val="clear" w:pos="7892"/>
              <w:tab w:val="right" w:pos="9026" w:leader="dot"/>
            </w:tabs>
            <w:rPr/>
          </w:pPr>
          <w:hyperlink w:anchor="__RefHeading___Toc7207576_3381743652">
            <w:r>
              <w:rPr>
                <w:webHidden/>
                <w:rStyle w:val="IndexLink"/>
                <w:rtl w:val="true"/>
              </w:rPr>
              <w:t>[</w:t>
            </w:r>
            <w:r>
              <w:rPr>
                <w:rStyle w:val="IndexLink"/>
                <w:rtl w:val="true"/>
              </w:rPr>
              <w:t>ذ ل ن</w:t>
            </w:r>
            <w:r>
              <w:rPr>
                <w:rStyle w:val="IndexLink"/>
                <w:rtl w:val="true"/>
              </w:rPr>
              <w:t>]</w:t>
              <w:tab/>
            </w:r>
            <w:r>
              <w:rPr>
                <w:rStyle w:val="IndexLink"/>
              </w:rPr>
              <w:t>518</w:t>
            </w:r>
          </w:hyperlink>
        </w:p>
        <w:p>
          <w:pPr>
            <w:pStyle w:val="Contents6"/>
            <w:tabs>
              <w:tab w:val="clear" w:pos="7609"/>
              <w:tab w:val="right" w:pos="9026" w:leader="dot"/>
            </w:tabs>
            <w:rPr/>
          </w:pPr>
          <w:hyperlink w:anchor="__RefHeading___Toc7207578_3381743652">
            <w:r>
              <w:rPr>
                <w:webHidden/>
                <w:rStyle w:val="IndexLink"/>
                <w:rtl w:val="true"/>
              </w:rPr>
              <w:t>نذل</w:t>
            </w:r>
            <w:r>
              <w:rPr>
                <w:rStyle w:val="IndexLink"/>
                <w:rtl w:val="true"/>
              </w:rPr>
              <w:tab/>
            </w:r>
            <w:r>
              <w:rPr>
                <w:rStyle w:val="IndexLink"/>
              </w:rPr>
              <w:t>518</w:t>
            </w:r>
          </w:hyperlink>
        </w:p>
        <w:p>
          <w:pPr>
            <w:pStyle w:val="Contents5"/>
            <w:tabs>
              <w:tab w:val="clear" w:pos="7892"/>
              <w:tab w:val="right" w:pos="9026" w:leader="dot"/>
            </w:tabs>
            <w:rPr/>
          </w:pPr>
          <w:hyperlink w:anchor="__RefHeading___Toc7207580_3381743652">
            <w:r>
              <w:rPr>
                <w:webHidden/>
                <w:rStyle w:val="IndexLink"/>
                <w:rtl w:val="true"/>
              </w:rPr>
              <w:t>ذ ل ف</w:t>
            </w:r>
            <w:r>
              <w:rPr>
                <w:rStyle w:val="IndexLink"/>
                <w:rtl w:val="true"/>
              </w:rPr>
              <w:tab/>
            </w:r>
            <w:r>
              <w:rPr>
                <w:rStyle w:val="IndexLink"/>
              </w:rPr>
              <w:t>518</w:t>
            </w:r>
          </w:hyperlink>
        </w:p>
        <w:p>
          <w:pPr>
            <w:pStyle w:val="Contents6"/>
            <w:tabs>
              <w:tab w:val="clear" w:pos="7609"/>
              <w:tab w:val="right" w:pos="9026" w:leader="dot"/>
            </w:tabs>
            <w:rPr/>
          </w:pPr>
          <w:hyperlink w:anchor="__RefHeading___Toc7207582_3381743652">
            <w:r>
              <w:rPr>
                <w:webHidden/>
                <w:rStyle w:val="IndexLink"/>
                <w:rtl w:val="true"/>
              </w:rPr>
              <w:t>اشارة</w:t>
            </w:r>
            <w:r>
              <w:rPr>
                <w:rStyle w:val="IndexLink"/>
                <w:rtl w:val="true"/>
              </w:rPr>
              <w:tab/>
            </w:r>
            <w:r>
              <w:rPr>
                <w:rStyle w:val="IndexLink"/>
              </w:rPr>
              <w:t>518</w:t>
            </w:r>
          </w:hyperlink>
        </w:p>
        <w:p>
          <w:pPr>
            <w:pStyle w:val="Contents6"/>
            <w:tabs>
              <w:tab w:val="clear" w:pos="7609"/>
              <w:tab w:val="right" w:pos="9026" w:leader="dot"/>
            </w:tabs>
            <w:rPr/>
          </w:pPr>
          <w:hyperlink w:anchor="__RefHeading___Toc7207584_3381743652">
            <w:r>
              <w:rPr>
                <w:webHidden/>
                <w:rStyle w:val="IndexLink"/>
                <w:rtl w:val="true"/>
              </w:rPr>
              <w:t>فلذ</w:t>
            </w:r>
            <w:r>
              <w:rPr>
                <w:rStyle w:val="IndexLink"/>
                <w:rtl w:val="true"/>
              </w:rPr>
              <w:tab/>
            </w:r>
            <w:r>
              <w:rPr>
                <w:rStyle w:val="IndexLink"/>
              </w:rPr>
              <w:t>518</w:t>
            </w:r>
          </w:hyperlink>
        </w:p>
        <w:p>
          <w:pPr>
            <w:pStyle w:val="Contents6"/>
            <w:tabs>
              <w:tab w:val="clear" w:pos="7609"/>
              <w:tab w:val="right" w:pos="9026" w:leader="dot"/>
            </w:tabs>
            <w:rPr/>
          </w:pPr>
          <w:hyperlink w:anchor="__RefHeading___Toc7207586_3381743652">
            <w:r>
              <w:rPr>
                <w:webHidden/>
                <w:rStyle w:val="IndexLink"/>
                <w:rtl w:val="true"/>
              </w:rPr>
              <w:t>ذلف</w:t>
            </w:r>
            <w:r>
              <w:rPr>
                <w:rStyle w:val="IndexLink"/>
                <w:rtl w:val="true"/>
              </w:rPr>
              <w:tab/>
            </w:r>
            <w:r>
              <w:rPr>
                <w:rStyle w:val="IndexLink"/>
              </w:rPr>
              <w:t>518</w:t>
            </w:r>
          </w:hyperlink>
        </w:p>
        <w:p>
          <w:pPr>
            <w:pStyle w:val="Contents5"/>
            <w:tabs>
              <w:tab w:val="clear" w:pos="7892"/>
              <w:tab w:val="right" w:pos="9026" w:leader="dot"/>
            </w:tabs>
            <w:rPr/>
          </w:pPr>
          <w:hyperlink w:anchor="__RefHeading___Toc7207588_3381743652">
            <w:r>
              <w:rPr>
                <w:webHidden/>
                <w:rStyle w:val="IndexLink"/>
                <w:rtl w:val="true"/>
              </w:rPr>
              <w:t>ذ ل ب</w:t>
            </w:r>
            <w:r>
              <w:rPr>
                <w:rStyle w:val="IndexLink"/>
                <w:rtl w:val="true"/>
              </w:rPr>
              <w:tab/>
            </w:r>
            <w:r>
              <w:rPr>
                <w:rStyle w:val="IndexLink"/>
              </w:rPr>
              <w:t>518</w:t>
            </w:r>
          </w:hyperlink>
        </w:p>
        <w:p>
          <w:pPr>
            <w:pStyle w:val="Contents6"/>
            <w:tabs>
              <w:tab w:val="clear" w:pos="7609"/>
              <w:tab w:val="right" w:pos="9026" w:leader="dot"/>
            </w:tabs>
            <w:rPr/>
          </w:pPr>
          <w:hyperlink w:anchor="__RefHeading___Toc7207590_3381743652">
            <w:r>
              <w:rPr>
                <w:webHidden/>
                <w:rStyle w:val="IndexLink"/>
                <w:rtl w:val="true"/>
              </w:rPr>
              <w:t>اشارة</w:t>
            </w:r>
            <w:r>
              <w:rPr>
                <w:rStyle w:val="IndexLink"/>
                <w:rtl w:val="true"/>
              </w:rPr>
              <w:tab/>
            </w:r>
            <w:r>
              <w:rPr>
                <w:rStyle w:val="IndexLink"/>
              </w:rPr>
              <w:t>518</w:t>
            </w:r>
          </w:hyperlink>
        </w:p>
        <w:p>
          <w:pPr>
            <w:pStyle w:val="Contents6"/>
            <w:tabs>
              <w:tab w:val="clear" w:pos="7609"/>
              <w:tab w:val="right" w:pos="9026" w:leader="dot"/>
            </w:tabs>
            <w:rPr/>
          </w:pPr>
          <w:hyperlink w:anchor="__RefHeading___Toc7207592_3381743652">
            <w:r>
              <w:rPr>
                <w:webHidden/>
                <w:rStyle w:val="IndexLink"/>
                <w:rtl w:val="true"/>
              </w:rPr>
              <w:t>[</w:t>
            </w:r>
            <w:r>
              <w:rPr>
                <w:rStyle w:val="IndexLink"/>
                <w:rtl w:val="true"/>
              </w:rPr>
              <w:t>ذبل</w:t>
            </w:r>
            <w:r>
              <w:rPr>
                <w:rStyle w:val="IndexLink"/>
                <w:rtl w:val="true"/>
              </w:rPr>
              <w:t>]</w:t>
              <w:tab/>
            </w:r>
            <w:r>
              <w:rPr>
                <w:rStyle w:val="IndexLink"/>
              </w:rPr>
              <w:t>519</w:t>
            </w:r>
          </w:hyperlink>
        </w:p>
        <w:p>
          <w:pPr>
            <w:pStyle w:val="Contents6"/>
            <w:tabs>
              <w:tab w:val="clear" w:pos="7609"/>
              <w:tab w:val="right" w:pos="9026" w:leader="dot"/>
            </w:tabs>
            <w:rPr/>
          </w:pPr>
          <w:hyperlink w:anchor="__RefHeading___Toc7207594_3381743652">
            <w:r>
              <w:rPr>
                <w:webHidden/>
                <w:rStyle w:val="IndexLink"/>
                <w:rtl w:val="true"/>
              </w:rPr>
              <w:t>بذل</w:t>
            </w:r>
            <w:r>
              <w:rPr>
                <w:rStyle w:val="IndexLink"/>
                <w:rtl w:val="true"/>
              </w:rPr>
              <w:tab/>
            </w:r>
            <w:r>
              <w:rPr>
                <w:rStyle w:val="IndexLink"/>
              </w:rPr>
              <w:t>520</w:t>
            </w:r>
          </w:hyperlink>
        </w:p>
        <w:p>
          <w:pPr>
            <w:pStyle w:val="Contents5"/>
            <w:tabs>
              <w:tab w:val="clear" w:pos="7892"/>
              <w:tab w:val="right" w:pos="9026" w:leader="dot"/>
            </w:tabs>
            <w:rPr/>
          </w:pPr>
          <w:hyperlink w:anchor="__RefHeading___Toc7207596_3381743652">
            <w:r>
              <w:rPr>
                <w:webHidden/>
                <w:rStyle w:val="IndexLink"/>
                <w:rtl w:val="true"/>
              </w:rPr>
              <w:t>ذ ل م</w:t>
            </w:r>
            <w:r>
              <w:rPr>
                <w:rStyle w:val="IndexLink"/>
                <w:rtl w:val="true"/>
              </w:rPr>
              <w:tab/>
            </w:r>
            <w:r>
              <w:rPr>
                <w:rStyle w:val="IndexLink"/>
              </w:rPr>
              <w:t>520</w:t>
            </w:r>
          </w:hyperlink>
        </w:p>
        <w:p>
          <w:pPr>
            <w:pStyle w:val="Contents6"/>
            <w:tabs>
              <w:tab w:val="clear" w:pos="7609"/>
              <w:tab w:val="right" w:pos="9026" w:leader="dot"/>
            </w:tabs>
            <w:rPr/>
          </w:pPr>
          <w:hyperlink w:anchor="__RefHeading___Toc7207598_3381743652">
            <w:r>
              <w:rPr>
                <w:webHidden/>
                <w:rStyle w:val="IndexLink"/>
                <w:rtl w:val="true"/>
              </w:rPr>
              <w:t>اشارة</w:t>
            </w:r>
            <w:r>
              <w:rPr>
                <w:rStyle w:val="IndexLink"/>
                <w:rtl w:val="true"/>
              </w:rPr>
              <w:tab/>
            </w:r>
            <w:r>
              <w:rPr>
                <w:rStyle w:val="IndexLink"/>
              </w:rPr>
              <w:t>520</w:t>
            </w:r>
          </w:hyperlink>
        </w:p>
        <w:p>
          <w:pPr>
            <w:pStyle w:val="Contents6"/>
            <w:tabs>
              <w:tab w:val="clear" w:pos="7609"/>
              <w:tab w:val="right" w:pos="9026" w:leader="dot"/>
            </w:tabs>
            <w:rPr/>
          </w:pPr>
          <w:hyperlink w:anchor="__RefHeading___Toc7207600_3381743652">
            <w:r>
              <w:rPr>
                <w:webHidden/>
                <w:rStyle w:val="IndexLink"/>
                <w:rtl w:val="true"/>
              </w:rPr>
              <w:t>ذمل</w:t>
            </w:r>
            <w:r>
              <w:rPr>
                <w:rStyle w:val="IndexLink"/>
                <w:rtl w:val="true"/>
              </w:rPr>
              <w:tab/>
            </w:r>
            <w:r>
              <w:rPr>
                <w:rStyle w:val="IndexLink"/>
              </w:rPr>
              <w:t>520</w:t>
            </w:r>
          </w:hyperlink>
        </w:p>
        <w:p>
          <w:pPr>
            <w:pStyle w:val="Contents6"/>
            <w:tabs>
              <w:tab w:val="clear" w:pos="7609"/>
              <w:tab w:val="right" w:pos="9026" w:leader="dot"/>
            </w:tabs>
            <w:rPr/>
          </w:pPr>
          <w:hyperlink w:anchor="__RefHeading___Toc7207602_3381743652">
            <w:r>
              <w:rPr>
                <w:webHidden/>
                <w:rStyle w:val="IndexLink"/>
                <w:rtl w:val="true"/>
              </w:rPr>
              <w:t>لذم</w:t>
            </w:r>
            <w:r>
              <w:rPr>
                <w:rStyle w:val="IndexLink"/>
                <w:rtl w:val="true"/>
              </w:rPr>
              <w:tab/>
            </w:r>
            <w:r>
              <w:rPr>
                <w:rStyle w:val="IndexLink"/>
              </w:rPr>
              <w:t>521</w:t>
            </w:r>
          </w:hyperlink>
        </w:p>
        <w:p>
          <w:pPr>
            <w:pStyle w:val="Contents6"/>
            <w:tabs>
              <w:tab w:val="clear" w:pos="7609"/>
              <w:tab w:val="right" w:pos="9026" w:leader="dot"/>
            </w:tabs>
            <w:rPr/>
          </w:pPr>
          <w:hyperlink w:anchor="__RefHeading___Toc7207604_3381743652">
            <w:r>
              <w:rPr>
                <w:webHidden/>
                <w:rStyle w:val="IndexLink"/>
                <w:rtl w:val="true"/>
              </w:rPr>
              <w:t>مذل</w:t>
            </w:r>
            <w:r>
              <w:rPr>
                <w:rStyle w:val="IndexLink"/>
                <w:rtl w:val="true"/>
              </w:rPr>
              <w:tab/>
            </w:r>
            <w:r>
              <w:rPr>
                <w:rStyle w:val="IndexLink"/>
              </w:rPr>
              <w:t>522</w:t>
            </w:r>
          </w:hyperlink>
        </w:p>
        <w:p>
          <w:pPr>
            <w:pStyle w:val="Contents6"/>
            <w:tabs>
              <w:tab w:val="clear" w:pos="7609"/>
              <w:tab w:val="right" w:pos="9026" w:leader="dot"/>
            </w:tabs>
            <w:rPr/>
          </w:pPr>
          <w:hyperlink w:anchor="__RefHeading___Toc7207606_3381743652">
            <w:r>
              <w:rPr>
                <w:webHidden/>
                <w:rStyle w:val="IndexLink"/>
                <w:rtl w:val="true"/>
              </w:rPr>
              <w:t>ملذ</w:t>
            </w:r>
            <w:r>
              <w:rPr>
                <w:rStyle w:val="IndexLink"/>
                <w:rtl w:val="true"/>
              </w:rPr>
              <w:tab/>
            </w:r>
            <w:r>
              <w:rPr>
                <w:rStyle w:val="IndexLink"/>
              </w:rPr>
              <w:t>522</w:t>
            </w:r>
          </w:hyperlink>
        </w:p>
        <w:p>
          <w:pPr>
            <w:pStyle w:val="Contents6"/>
            <w:tabs>
              <w:tab w:val="clear" w:pos="7609"/>
              <w:tab w:val="right" w:pos="9026" w:leader="dot"/>
            </w:tabs>
            <w:rPr/>
          </w:pPr>
          <w:hyperlink w:anchor="__RefHeading___Toc7207608_3381743652">
            <w:r>
              <w:rPr>
                <w:webHidden/>
                <w:rStyle w:val="IndexLink"/>
                <w:rtl w:val="true"/>
              </w:rPr>
              <w:t>ذلم</w:t>
            </w:r>
            <w:r>
              <w:rPr>
                <w:rStyle w:val="IndexLink"/>
                <w:rtl w:val="true"/>
              </w:rPr>
              <w:tab/>
            </w:r>
            <w:r>
              <w:rPr>
                <w:rStyle w:val="IndexLink"/>
              </w:rPr>
              <w:t>524</w:t>
            </w:r>
          </w:hyperlink>
        </w:p>
        <w:p>
          <w:pPr>
            <w:pStyle w:val="Contents4"/>
            <w:tabs>
              <w:tab w:val="clear" w:pos="8176"/>
              <w:tab w:val="right" w:pos="9026" w:leader="dot"/>
            </w:tabs>
            <w:rPr/>
          </w:pPr>
          <w:hyperlink w:anchor="__RefHeading___Toc7207610_3381743652">
            <w:r>
              <w:rPr>
                <w:webHidden/>
                <w:rStyle w:val="IndexLink"/>
                <w:rtl w:val="true"/>
              </w:rPr>
              <w:t>(</w:t>
            </w:r>
            <w:r>
              <w:rPr>
                <w:rStyle w:val="IndexLink"/>
                <w:rtl w:val="true"/>
              </w:rPr>
              <w:t>أبواب</w:t>
            </w:r>
            <w:r>
              <w:rPr>
                <w:rStyle w:val="IndexLink"/>
                <w:rtl w:val="true"/>
              </w:rPr>
              <w:t xml:space="preserve">) </w:t>
            </w:r>
            <w:r>
              <w:rPr>
                <w:rStyle w:val="IndexLink"/>
                <w:rtl w:val="true"/>
              </w:rPr>
              <w:t>الذَّال والنون</w:t>
            </w:r>
            <w:r>
              <w:rPr>
                <w:rStyle w:val="IndexLink"/>
                <w:rtl w:val="true"/>
              </w:rPr>
              <w:tab/>
            </w:r>
            <w:r>
              <w:rPr>
                <w:rStyle w:val="IndexLink"/>
              </w:rPr>
              <w:t>524</w:t>
            </w:r>
          </w:hyperlink>
        </w:p>
        <w:p>
          <w:pPr>
            <w:pStyle w:val="Contents5"/>
            <w:tabs>
              <w:tab w:val="clear" w:pos="7892"/>
              <w:tab w:val="right" w:pos="9026" w:leader="dot"/>
            </w:tabs>
            <w:rPr/>
          </w:pPr>
          <w:hyperlink w:anchor="__RefHeading___Toc7207612_3381743652">
            <w:r>
              <w:rPr>
                <w:webHidden/>
                <w:rStyle w:val="IndexLink"/>
                <w:rtl w:val="true"/>
              </w:rPr>
              <w:t>[</w:t>
            </w:r>
            <w:r>
              <w:rPr>
                <w:rStyle w:val="IndexLink"/>
                <w:rtl w:val="true"/>
              </w:rPr>
              <w:t>ذ ن ف</w:t>
            </w:r>
            <w:r>
              <w:rPr>
                <w:rStyle w:val="IndexLink"/>
                <w:rtl w:val="true"/>
              </w:rPr>
              <w:t>]</w:t>
              <w:tab/>
            </w:r>
            <w:r>
              <w:rPr>
                <w:rStyle w:val="IndexLink"/>
              </w:rPr>
              <w:t>524</w:t>
            </w:r>
          </w:hyperlink>
        </w:p>
        <w:p>
          <w:pPr>
            <w:pStyle w:val="Contents6"/>
            <w:tabs>
              <w:tab w:val="clear" w:pos="7609"/>
              <w:tab w:val="right" w:pos="9026" w:leader="dot"/>
            </w:tabs>
            <w:rPr/>
          </w:pPr>
          <w:hyperlink w:anchor="__RefHeading___Toc7207614_3381743652">
            <w:r>
              <w:rPr>
                <w:webHidden/>
                <w:rStyle w:val="IndexLink"/>
                <w:rtl w:val="true"/>
              </w:rPr>
              <w:t>اشارة</w:t>
            </w:r>
            <w:r>
              <w:rPr>
                <w:rStyle w:val="IndexLink"/>
                <w:rtl w:val="true"/>
              </w:rPr>
              <w:tab/>
            </w:r>
            <w:r>
              <w:rPr>
                <w:rStyle w:val="IndexLink"/>
              </w:rPr>
              <w:t>524</w:t>
            </w:r>
          </w:hyperlink>
        </w:p>
        <w:p>
          <w:pPr>
            <w:pStyle w:val="Contents6"/>
            <w:tabs>
              <w:tab w:val="clear" w:pos="7609"/>
              <w:tab w:val="right" w:pos="9026" w:leader="dot"/>
            </w:tabs>
            <w:rPr/>
          </w:pPr>
          <w:hyperlink w:anchor="__RefHeading___Toc7207616_3381743652">
            <w:r>
              <w:rPr>
                <w:webHidden/>
                <w:rStyle w:val="IndexLink"/>
                <w:rtl w:val="true"/>
              </w:rPr>
              <w:t>نفذ</w:t>
            </w:r>
            <w:r>
              <w:rPr>
                <w:rStyle w:val="IndexLink"/>
                <w:rtl w:val="true"/>
              </w:rPr>
              <w:tab/>
            </w:r>
            <w:r>
              <w:rPr>
                <w:rStyle w:val="IndexLink"/>
              </w:rPr>
              <w:t>524</w:t>
            </w:r>
          </w:hyperlink>
        </w:p>
        <w:p>
          <w:pPr>
            <w:pStyle w:val="Contents6"/>
            <w:tabs>
              <w:tab w:val="clear" w:pos="7609"/>
              <w:tab w:val="right" w:pos="9026" w:leader="dot"/>
            </w:tabs>
            <w:rPr/>
          </w:pPr>
          <w:hyperlink w:anchor="__RefHeading___Toc7207618_3381743652">
            <w:r>
              <w:rPr>
                <w:webHidden/>
                <w:rStyle w:val="IndexLink"/>
                <w:rtl w:val="true"/>
              </w:rPr>
              <w:t>[</w:t>
            </w:r>
            <w:r>
              <w:rPr>
                <w:rStyle w:val="IndexLink"/>
                <w:rtl w:val="true"/>
              </w:rPr>
              <w:t>فنذ</w:t>
            </w:r>
            <w:r>
              <w:rPr>
                <w:rStyle w:val="IndexLink"/>
                <w:rtl w:val="true"/>
              </w:rPr>
              <w:t>]</w:t>
              <w:tab/>
            </w:r>
            <w:r>
              <w:rPr>
                <w:rStyle w:val="IndexLink"/>
              </w:rPr>
              <w:t>526</w:t>
            </w:r>
          </w:hyperlink>
        </w:p>
        <w:p>
          <w:pPr>
            <w:pStyle w:val="Contents5"/>
            <w:tabs>
              <w:tab w:val="clear" w:pos="7892"/>
              <w:tab w:val="right" w:pos="9026" w:leader="dot"/>
            </w:tabs>
            <w:rPr/>
          </w:pPr>
          <w:hyperlink w:anchor="__RefHeading___Toc7207620_3381743652">
            <w:r>
              <w:rPr>
                <w:webHidden/>
                <w:rStyle w:val="IndexLink"/>
                <w:rtl w:val="true"/>
              </w:rPr>
              <w:t>ذ ن ب</w:t>
            </w:r>
            <w:r>
              <w:rPr>
                <w:rStyle w:val="IndexLink"/>
                <w:rtl w:val="true"/>
              </w:rPr>
              <w:tab/>
            </w:r>
            <w:r>
              <w:rPr>
                <w:rStyle w:val="IndexLink"/>
              </w:rPr>
              <w:t>526</w:t>
            </w:r>
          </w:hyperlink>
        </w:p>
        <w:p>
          <w:pPr>
            <w:pStyle w:val="Contents6"/>
            <w:tabs>
              <w:tab w:val="clear" w:pos="7609"/>
              <w:tab w:val="right" w:pos="9026" w:leader="dot"/>
            </w:tabs>
            <w:rPr/>
          </w:pPr>
          <w:hyperlink w:anchor="__RefHeading___Toc7207622_3381743652">
            <w:r>
              <w:rPr>
                <w:webHidden/>
                <w:rStyle w:val="IndexLink"/>
                <w:rtl w:val="true"/>
              </w:rPr>
              <w:t>اشارة</w:t>
            </w:r>
            <w:r>
              <w:rPr>
                <w:rStyle w:val="IndexLink"/>
                <w:rtl w:val="true"/>
              </w:rPr>
              <w:tab/>
            </w:r>
            <w:r>
              <w:rPr>
                <w:rStyle w:val="IndexLink"/>
              </w:rPr>
              <w:t>526</w:t>
            </w:r>
          </w:hyperlink>
        </w:p>
        <w:p>
          <w:pPr>
            <w:pStyle w:val="Contents6"/>
            <w:tabs>
              <w:tab w:val="clear" w:pos="7609"/>
              <w:tab w:val="right" w:pos="9026" w:leader="dot"/>
            </w:tabs>
            <w:rPr/>
          </w:pPr>
          <w:hyperlink w:anchor="__RefHeading___Toc7207624_3381743652">
            <w:r>
              <w:rPr>
                <w:webHidden/>
                <w:rStyle w:val="IndexLink"/>
                <w:rtl w:val="true"/>
              </w:rPr>
              <w:t>بذن</w:t>
            </w:r>
            <w:r>
              <w:rPr>
                <w:rStyle w:val="IndexLink"/>
                <w:rtl w:val="true"/>
              </w:rPr>
              <w:tab/>
            </w:r>
            <w:r>
              <w:rPr>
                <w:rStyle w:val="IndexLink"/>
              </w:rPr>
              <w:t>526</w:t>
            </w:r>
          </w:hyperlink>
        </w:p>
        <w:p>
          <w:pPr>
            <w:pStyle w:val="Contents6"/>
            <w:tabs>
              <w:tab w:val="clear" w:pos="7609"/>
              <w:tab w:val="right" w:pos="9026" w:leader="dot"/>
            </w:tabs>
            <w:rPr/>
          </w:pPr>
          <w:hyperlink w:anchor="__RefHeading___Toc7207626_3381743652">
            <w:r>
              <w:rPr>
                <w:webHidden/>
                <w:rStyle w:val="IndexLink"/>
                <w:rtl w:val="true"/>
              </w:rPr>
              <w:t>ذبن</w:t>
            </w:r>
            <w:r>
              <w:rPr>
                <w:rStyle w:val="IndexLink"/>
                <w:rtl w:val="true"/>
              </w:rPr>
              <w:tab/>
            </w:r>
            <w:r>
              <w:rPr>
                <w:rStyle w:val="IndexLink"/>
              </w:rPr>
              <w:t>526</w:t>
            </w:r>
          </w:hyperlink>
        </w:p>
        <w:p>
          <w:pPr>
            <w:pStyle w:val="Contents6"/>
            <w:tabs>
              <w:tab w:val="clear" w:pos="7609"/>
              <w:tab w:val="right" w:pos="9026" w:leader="dot"/>
            </w:tabs>
            <w:rPr/>
          </w:pPr>
          <w:hyperlink w:anchor="__RefHeading___Toc7207628_3381743652">
            <w:r>
              <w:rPr>
                <w:webHidden/>
                <w:rStyle w:val="IndexLink"/>
                <w:rtl w:val="true"/>
              </w:rPr>
              <w:t>ذنب</w:t>
            </w:r>
            <w:r>
              <w:rPr>
                <w:rStyle w:val="IndexLink"/>
                <w:rtl w:val="true"/>
              </w:rPr>
              <w:tab/>
            </w:r>
            <w:r>
              <w:rPr>
                <w:rStyle w:val="IndexLink"/>
              </w:rPr>
              <w:t>526</w:t>
            </w:r>
          </w:hyperlink>
        </w:p>
        <w:p>
          <w:pPr>
            <w:pStyle w:val="Contents6"/>
            <w:tabs>
              <w:tab w:val="clear" w:pos="7609"/>
              <w:tab w:val="right" w:pos="9026" w:leader="dot"/>
            </w:tabs>
            <w:rPr/>
          </w:pPr>
          <w:hyperlink w:anchor="__RefHeading___Toc7207630_3381743652">
            <w:r>
              <w:rPr>
                <w:webHidden/>
                <w:rStyle w:val="IndexLink"/>
                <w:rtl w:val="true"/>
              </w:rPr>
              <w:t>نبذ</w:t>
            </w:r>
            <w:r>
              <w:rPr>
                <w:rStyle w:val="IndexLink"/>
                <w:rtl w:val="true"/>
              </w:rPr>
              <w:tab/>
            </w:r>
            <w:r>
              <w:rPr>
                <w:rStyle w:val="IndexLink"/>
              </w:rPr>
              <w:t>530</w:t>
            </w:r>
          </w:hyperlink>
        </w:p>
        <w:p>
          <w:pPr>
            <w:pStyle w:val="Contents5"/>
            <w:tabs>
              <w:tab w:val="clear" w:pos="7892"/>
              <w:tab w:val="right" w:pos="9026" w:leader="dot"/>
            </w:tabs>
            <w:rPr/>
          </w:pPr>
          <w:hyperlink w:anchor="__RefHeading___Toc7207632_3381743652">
            <w:r>
              <w:rPr>
                <w:webHidden/>
                <w:rStyle w:val="IndexLink"/>
                <w:rtl w:val="true"/>
              </w:rPr>
              <w:t>ذ ن م</w:t>
            </w:r>
            <w:r>
              <w:rPr>
                <w:rStyle w:val="IndexLink"/>
                <w:rtl w:val="true"/>
              </w:rPr>
              <w:tab/>
            </w:r>
            <w:r>
              <w:rPr>
                <w:rStyle w:val="IndexLink"/>
              </w:rPr>
              <w:t>531</w:t>
            </w:r>
          </w:hyperlink>
        </w:p>
        <w:p>
          <w:pPr>
            <w:pStyle w:val="Contents6"/>
            <w:tabs>
              <w:tab w:val="clear" w:pos="7609"/>
              <w:tab w:val="right" w:pos="9026" w:leader="dot"/>
            </w:tabs>
            <w:rPr/>
          </w:pPr>
          <w:hyperlink w:anchor="__RefHeading___Toc7207634_3381743652">
            <w:r>
              <w:rPr>
                <w:webHidden/>
                <w:rStyle w:val="IndexLink"/>
                <w:rtl w:val="true"/>
              </w:rPr>
              <w:t>منذ</w:t>
            </w:r>
            <w:r>
              <w:rPr>
                <w:rStyle w:val="IndexLink"/>
                <w:rtl w:val="true"/>
              </w:rPr>
              <w:tab/>
            </w:r>
            <w:r>
              <w:rPr>
                <w:rStyle w:val="IndexLink"/>
              </w:rPr>
              <w:t>531</w:t>
            </w:r>
          </w:hyperlink>
        </w:p>
        <w:p>
          <w:pPr>
            <w:pStyle w:val="Contents4"/>
            <w:tabs>
              <w:tab w:val="clear" w:pos="8176"/>
              <w:tab w:val="right" w:pos="9026" w:leader="dot"/>
            </w:tabs>
            <w:rPr/>
          </w:pPr>
          <w:hyperlink w:anchor="__RefHeading___Toc7207636_3381743652">
            <w:r>
              <w:rPr>
                <w:webHidden/>
                <w:rStyle w:val="IndexLink"/>
                <w:rtl w:val="true"/>
              </w:rPr>
              <w:t>[</w:t>
            </w:r>
            <w:r>
              <w:rPr>
                <w:rStyle w:val="IndexLink"/>
                <w:rtl w:val="true"/>
              </w:rPr>
              <w:t>باب الذال والباء مع المیم</w:t>
            </w:r>
            <w:r>
              <w:rPr>
                <w:rStyle w:val="IndexLink"/>
                <w:rtl w:val="true"/>
              </w:rPr>
              <w:t>]</w:t>
              <w:tab/>
            </w:r>
            <w:r>
              <w:rPr>
                <w:rStyle w:val="IndexLink"/>
              </w:rPr>
              <w:t>532</w:t>
            </w:r>
          </w:hyperlink>
        </w:p>
        <w:p>
          <w:pPr>
            <w:pStyle w:val="Contents5"/>
            <w:tabs>
              <w:tab w:val="clear" w:pos="7892"/>
              <w:tab w:val="right" w:pos="9026" w:leader="dot"/>
            </w:tabs>
            <w:rPr/>
          </w:pPr>
          <w:hyperlink w:anchor="__RefHeading___Toc7207638_3381743652">
            <w:r>
              <w:rPr>
                <w:webHidden/>
                <w:rStyle w:val="IndexLink"/>
                <w:rtl w:val="true"/>
              </w:rPr>
              <w:t>ذ ب م</w:t>
            </w:r>
            <w:r>
              <w:rPr>
                <w:rStyle w:val="IndexLink"/>
                <w:rtl w:val="true"/>
              </w:rPr>
              <w:tab/>
            </w:r>
            <w:r>
              <w:rPr>
                <w:rStyle w:val="IndexLink"/>
              </w:rPr>
              <w:t>532</w:t>
            </w:r>
          </w:hyperlink>
        </w:p>
        <w:p>
          <w:pPr>
            <w:pStyle w:val="Contents6"/>
            <w:tabs>
              <w:tab w:val="clear" w:pos="7609"/>
              <w:tab w:val="right" w:pos="9026" w:leader="dot"/>
            </w:tabs>
            <w:rPr/>
          </w:pPr>
          <w:hyperlink w:anchor="__RefHeading___Toc7207640_3381743652">
            <w:r>
              <w:rPr>
                <w:webHidden/>
                <w:rStyle w:val="IndexLink"/>
                <w:rtl w:val="true"/>
              </w:rPr>
              <w:t>بذم</w:t>
            </w:r>
            <w:r>
              <w:rPr>
                <w:rStyle w:val="IndexLink"/>
                <w:rtl w:val="true"/>
              </w:rPr>
              <w:tab/>
            </w:r>
            <w:r>
              <w:rPr>
                <w:rStyle w:val="IndexLink"/>
              </w:rPr>
              <w:t>532</w:t>
            </w:r>
          </w:hyperlink>
        </w:p>
        <w:p>
          <w:pPr>
            <w:pStyle w:val="Contents2"/>
            <w:tabs>
              <w:tab w:val="clear" w:pos="8743"/>
              <w:tab w:val="right" w:pos="9026" w:leader="dot"/>
            </w:tabs>
            <w:rPr/>
          </w:pPr>
          <w:hyperlink w:anchor="__RefHeading___Toc7207642_3381743652">
            <w:r>
              <w:rPr>
                <w:webHidden/>
                <w:rStyle w:val="IndexLink"/>
                <w:rtl w:val="true"/>
              </w:rPr>
              <w:t>المنهج العام لکتاب تهذیب اللغة</w:t>
            </w:r>
            <w:r>
              <w:rPr>
                <w:rStyle w:val="IndexLink"/>
                <w:rtl w:val="true"/>
              </w:rPr>
              <w:tab/>
            </w:r>
            <w:r>
              <w:rPr>
                <w:rStyle w:val="IndexLink"/>
              </w:rPr>
              <w:t>535</w:t>
            </w:r>
          </w:hyperlink>
        </w:p>
        <w:p>
          <w:pPr>
            <w:pStyle w:val="Contents2"/>
            <w:tabs>
              <w:tab w:val="clear" w:pos="8743"/>
              <w:tab w:val="right" w:pos="9026" w:leader="dot"/>
            </w:tabs>
            <w:rPr/>
          </w:pPr>
          <w:hyperlink w:anchor="__RefHeading___Toc7207644_3381743652">
            <w:r>
              <w:rPr>
                <w:webHidden/>
                <w:rStyle w:val="IndexLink"/>
                <w:rtl w:val="true"/>
              </w:rPr>
              <w:t>فهرس الابواب اللغویة للجزء الرابع عش من تهذیب اللغة</w:t>
            </w:r>
            <w:r>
              <w:rPr>
                <w:rStyle w:val="IndexLink"/>
                <w:rtl w:val="true"/>
              </w:rPr>
              <w:tab/>
            </w:r>
            <w:r>
              <w:rPr>
                <w:rStyle w:val="IndexLink"/>
              </w:rPr>
              <w:t>537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43_147122"/>
      <w:bookmarkStart w:id="1" w:name="pg14343_147122"/>
      <w:bookmarkEnd w:id="1"/>
    </w:p>
    <w:p>
      <w:pPr>
        <w:pStyle w:val="Heading2"/>
        <w:numPr>
          <w:ilvl w:val="1"/>
          <w:numId w:val="1"/>
        </w:numPr>
        <w:rPr/>
      </w:pPr>
      <w:bookmarkStart w:id="2" w:name="pg14343_147122"/>
      <w:bookmarkStart w:id="3" w:name="__RefHeading___Toc7206040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محمدبن احمد، ق</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ابی‌منصور محمدبن احمد الازهری؛ علّق علیها عمر سلامی، عبدالکریم حامد</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الأولی،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Times New Roman" w:cs="Times New Roman" w:ascii="Times New Roman" w:hAnsi="Times New Roman"/>
          <w:color w:val="111111"/>
          <w:sz w:val="28"/>
          <w:szCs w:val="28"/>
          <w:lang w:val="en-US" w:bidi="en-US"/>
        </w:rPr>
        <w:t>Dictionaries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اللغه عربی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واژه‌نامه‌ها</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ابومنصور محمد بن احمد ازهری از علمای ادب عرب و زبان شناس قرن چهارم هجری است که در موضوع لغت به زبان عربی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لغاتی که مؤلف خود مستقیما از عرب بادیه نشین شنیده و نیز تصحیح و تهذیب کلماتی که در ثبت و ضبط قرائت و کتابتشان خطا و تصحیف رخ داده انگیزه مولف از نگارش کتاب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کتابش را به تهذیب اللغه نامگذاری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جلد اول بعد از مقدماتی وارد متن کتاب می‌شود و الفاظ را از حروف حلقی شروع کرده و با حروف لبی و حروف بدون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آخر به پایان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کتاب بر اساس حروف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ح ه خ 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 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صس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 ذ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ل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ب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هر حرف ابتداء مضاعف آن حرف را یعنی واژه‌هایی که دو حرف از حروف آن مشابه باشد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ابواب ثلاثی صحیح و در ادامه ثلاثی معتل و در مرحله بعد ابواب لفیف و در پایان ابواب رباعی را متذکر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این کتاب از شیوه اشتقاقی خلیل بهره برده و آن را از نظر نوع چینش و نظام کلمات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مرتب نموده است؛ یعنی بر حسب ترتیب ابجد و الفبایی نیست؛ بلکه تحت تاثیر آواشناسی زبان سنسکریت، با توجه به حروف اصلی کلمه و بر طبق مخارج حروف و با محوریت حروف حلقی مرتب کرده است، و به بیرونی‌ترین آنها یعنی واژه‌های لبی ختم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گونه‌های مختلف یک ماده را استخراج و الفاظ مستعمل و مهمل آن را جدا و معانی هر یک از مستعملات آن را بیان کرده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06042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343_147126"/>
      <w:bookmarkStart w:id="8" w:name="pg14343_147126"/>
      <w:bookmarkEnd w:id="8"/>
    </w:p>
    <w:p>
      <w:pPr>
        <w:pStyle w:val="BookText"/>
        <w:rPr/>
      </w:pPr>
      <w:bookmarkStart w:id="9" w:name="pg14343_147126"/>
      <w:bookmarkEnd w:id="9"/>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0" w:name="__RefHeading___Toc7206044_3381743652"/>
      <w:bookmarkStart w:id="11" w:name="_Toc3"/>
      <w:bookmarkEnd w:id="10"/>
      <w:r>
        <w:rPr>
          <w:rtl w:val="true"/>
        </w:rPr>
        <w:t>[</w:t>
      </w:r>
      <w:r>
        <w:rPr>
          <w:rtl w:val="true"/>
        </w:rPr>
        <w:t>تتمة کتاب حرف الطاء</w:t>
      </w:r>
      <w:r>
        <w:rPr>
          <w:rtl w:val="true"/>
        </w:rPr>
        <w:t>]</w:t>
      </w:r>
      <w:bookmarkEnd w:id="11"/>
    </w:p>
    <w:p>
      <w:pPr>
        <w:pStyle w:val="Heading3"/>
        <w:numPr>
          <w:ilvl w:val="2"/>
          <w:numId w:val="1"/>
        </w:numPr>
        <w:rPr/>
      </w:pPr>
      <w:bookmarkStart w:id="12" w:name="__RefHeading___Toc7206046_3381743652"/>
      <w:bookmarkStart w:id="13" w:name="_Toc4"/>
      <w:bookmarkEnd w:id="12"/>
      <w:r>
        <w:rPr>
          <w:rtl w:val="true"/>
        </w:rPr>
        <w:t>أبواب الثلاثی المعتل من حرف الطاء</w:t>
      </w:r>
      <w:bookmarkEnd w:id="13"/>
    </w:p>
    <w:p>
      <w:pPr>
        <w:pStyle w:val="Heading4"/>
        <w:numPr>
          <w:ilvl w:val="3"/>
          <w:numId w:val="1"/>
        </w:numPr>
        <w:rPr/>
      </w:pPr>
      <w:bookmarkStart w:id="14" w:name="__RefHeading___Toc7206048_3381743652"/>
      <w:bookmarkStart w:id="15" w:name="_Toc5"/>
      <w:bookmarkEnd w:id="14"/>
      <w:r>
        <w:rPr>
          <w:rtl w:val="true"/>
        </w:rPr>
        <w:t>[</w:t>
      </w:r>
      <w:r>
        <w:rPr>
          <w:rtl w:val="true"/>
        </w:rPr>
        <w:t>باب الطاء والدال</w:t>
      </w:r>
      <w:r>
        <w:rPr>
          <w:rtl w:val="true"/>
        </w:rPr>
        <w:t>]</w:t>
      </w:r>
      <w:bookmarkEnd w:id="15"/>
    </w:p>
    <w:p>
      <w:pPr>
        <w:pStyle w:val="Heading5"/>
        <w:numPr>
          <w:ilvl w:val="4"/>
          <w:numId w:val="1"/>
        </w:numPr>
        <w:rPr/>
      </w:pPr>
      <w:bookmarkStart w:id="16" w:name="__RefHeading___Toc7206050_3381743652"/>
      <w:bookmarkStart w:id="17" w:name="_Toc6"/>
      <w:bookmarkEnd w:id="16"/>
      <w:r>
        <w:rPr>
          <w:rtl w:val="true"/>
        </w:rPr>
        <w:t xml:space="preserve">ط د </w:t>
      </w:r>
      <w:r>
        <w:rPr>
          <w:rtl w:val="true"/>
        </w:rPr>
        <w:t>(</w:t>
      </w:r>
      <w:r>
        <w:rPr>
          <w:rtl w:val="true"/>
        </w:rPr>
        <w:t>وایء</w:t>
      </w:r>
      <w:r>
        <w:rPr>
          <w:rtl w:val="true"/>
        </w:rPr>
        <w:t>)</w:t>
      </w:r>
      <w:bookmarkEnd w:id="17"/>
    </w:p>
    <w:p>
      <w:pPr>
        <w:pStyle w:val="Heading6"/>
        <w:numPr>
          <w:ilvl w:val="5"/>
          <w:numId w:val="1"/>
        </w:numPr>
        <w:rPr/>
      </w:pPr>
      <w:bookmarkStart w:id="18" w:name="__RefHeading___Toc7206052_3381743652"/>
      <w:bookmarkStart w:id="19" w:name="_Toc7"/>
      <w:bookmarkEnd w:id="18"/>
      <w:r>
        <w:rPr>
          <w:rtl w:val="true"/>
        </w:rPr>
        <w:t>اشارة</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وطد ، تطا ، طدی ، طود</w:t>
      </w:r>
      <w:r>
        <w:rPr>
          <w:rFonts w:eastAsia="IRNazanin" w:cs="IRNazanin"/>
          <w:color w:val="111111"/>
          <w:sz w:val="28"/>
          <w:szCs w:val="28"/>
          <w:rtl w:val="true"/>
          <w:lang w:bidi="fa-IR"/>
        </w:rPr>
        <w:t>.</w:t>
      </w:r>
    </w:p>
    <w:p>
      <w:pPr>
        <w:pStyle w:val="Heading6"/>
        <w:numPr>
          <w:ilvl w:val="5"/>
          <w:numId w:val="1"/>
        </w:numPr>
        <w:rPr/>
      </w:pPr>
      <w:bookmarkStart w:id="20" w:name="__RefHeading___Toc7206054_3381743652"/>
      <w:bookmarkStart w:id="21" w:name="_Toc8"/>
      <w:bookmarkEnd w:id="20"/>
      <w:r>
        <w:rPr>
          <w:rtl w:val="true"/>
        </w:rPr>
        <w:t xml:space="preserve">وطد </w:t>
      </w:r>
      <w:r>
        <w:rPr>
          <w:rtl w:val="true"/>
        </w:rPr>
        <w:t xml:space="preserve">- </w:t>
      </w:r>
      <w:r>
        <w:rPr>
          <w:rtl w:val="true"/>
        </w:rPr>
        <w:t xml:space="preserve">طدی </w:t>
      </w:r>
      <w:r>
        <w:rPr>
          <w:rtl w:val="true"/>
        </w:rPr>
        <w:t xml:space="preserve">- </w:t>
      </w:r>
      <w:r>
        <w:rPr>
          <w:rtl w:val="true"/>
        </w:rPr>
        <w:t>أطد</w:t>
      </w:r>
      <w:bookmarkEnd w:id="21"/>
    </w:p>
    <w:p>
      <w:pPr>
        <w:pStyle w:val="BookText"/>
        <w:rPr/>
      </w:pPr>
      <w:r>
        <w:rPr>
          <w:rFonts w:ascii="Amiri" w:hAnsi="Amiri" w:eastAsia="Amiri" w:cs="Amiri"/>
          <w:color w:val="111111"/>
          <w:sz w:val="28"/>
          <w:sz w:val="28"/>
          <w:szCs w:val="28"/>
          <w:rtl w:val="true"/>
          <w:lang w:bidi="ar-SA"/>
        </w:rPr>
        <w:t xml:space="preserve">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زیادَ بنَ عَدِی أتاه فَوَطَده إلی الأرض ، وکان رجلا مجبولا ، فقال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 عَنِّی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حتی یخبرنی متی یَهلِکُ الرجلُ وهو یعلم؟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علیه إمامٌ إن أطاعه أکفَره ، وإن عصاه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الوطْد غَمْزُک الشیءَ إلی الأرض ، وإثباتُک إیّاه ، 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وطَدْتُه أَطِدُه وطدا إذا وَطِئْتَه وغَمَزْتَه ، وأَثْبَتّه ، فهو مَوْطود ، وقال الشَّمَّاخ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بِبِجْلَة نَاسِبْهم وکُن معهم</w:t>
      </w:r>
    </w:p>
    <w:p>
      <w:pPr>
        <w:pStyle w:val="BookText"/>
        <w:rPr/>
      </w:pPr>
      <w:r>
        <w:rPr>
          <w:rFonts w:ascii="Amiri" w:hAnsi="Amiri" w:eastAsia="Amiri" w:cs="Amiri"/>
          <w:color w:val="111111"/>
          <w:sz w:val="28"/>
          <w:sz w:val="28"/>
          <w:szCs w:val="28"/>
          <w:rtl w:val="true"/>
          <w:lang w:bidi="ar-SA"/>
        </w:rPr>
        <w:t>حتی یُعیروک مَجدا غیرَ مَوْطودِ</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المِیطَدَةُ خَشبةٌ یُوطّدُ بها المکانُ فیُصلَبُ الأَسَاسُ بناءً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فی قول القطامی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تَقَضّی بواقِی دَیْنها الطادی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یراد به الواطِدُ ، فأَخَّر الواو وقَلبَها ألفا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وَطّدَ اللهُ لِلسلطان مُلکَه وأَطّدَه إذا 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طادَ إذا ثَبتَ ، وطَادَ إذا حَمُق ، وَوَطَد إذا سارَ</w:t>
      </w:r>
      <w:r>
        <w:rPr>
          <w:rFonts w:eastAsia="Amiri" w:cs="Amiri" w:ascii="Amiri" w:hAnsi="Amiri"/>
          <w:color w:val="111111"/>
          <w:sz w:val="28"/>
          <w:szCs w:val="28"/>
          <w:rtl w:val="true"/>
          <w:lang w:bidi="ar-SA"/>
        </w:rPr>
        <w:t>.</w:t>
      </w:r>
    </w:p>
    <w:p>
      <w:pPr>
        <w:pStyle w:val="Heading6"/>
        <w:numPr>
          <w:ilvl w:val="5"/>
          <w:numId w:val="1"/>
        </w:numPr>
        <w:rPr/>
      </w:pPr>
      <w:bookmarkStart w:id="22" w:name="__RefHeading___Toc7206056_3381743652"/>
      <w:bookmarkStart w:id="23" w:name="_Toc9"/>
      <w:bookmarkEnd w:id="22"/>
      <w:r>
        <w:rPr>
          <w:rtl w:val="true"/>
        </w:rPr>
        <w:t>طود</w:t>
      </w:r>
      <w:bookmarkEnd w:id="23"/>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طَوَّدَ إذا طوَّف فی البلاد لِطلب المعاش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الطّوْدُ الجبلُ العظیم ، وجمعه أَطوادٌ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طوَّد فلانٌ بفلان تَطْویدا وطَوَّحَ به تَطویحا ، وطَوَّد بنفْسه فی المطاودِ ، وطوَّح بها فی المطاوِح ، وهی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 شُقّةٍ جَاب البلادَ بِنَفْسِه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الهول حتی طَوَّحَتْه المطَاوِدُ </w:t>
      </w:r>
      <w:bookmarkStart w:id="24" w:name="pg14343_147127"/>
    </w:p>
    <w:p>
      <w:pPr>
        <w:pStyle w:val="BookText"/>
        <w:rPr/>
      </w:pPr>
      <w:bookmarkEnd w:id="24"/>
      <w:r>
        <w:rPr>
          <w:rFonts w:ascii="Amiri" w:hAnsi="Amiri" w:eastAsia="Amiri" w:cs="Amiri"/>
          <w:color w:val="111111"/>
          <w:sz w:val="28"/>
          <w:sz w:val="28"/>
          <w:szCs w:val="28"/>
          <w:rtl w:val="true"/>
          <w:lang w:bidi="ar-SA"/>
        </w:rPr>
        <w:t>وابنُ الطَّودِ الجُلمودُ الذی یَتَدَهْدَی مِن الطّوْد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دعوتُ خُلَیْدا دَعْوَةً فکأَنَّما</w:t>
      </w:r>
    </w:p>
    <w:p>
      <w:pPr>
        <w:pStyle w:val="BookText"/>
        <w:rPr/>
      </w:pPr>
      <w:r>
        <w:rPr>
          <w:rFonts w:ascii="Amiri" w:hAnsi="Amiri" w:eastAsia="Amiri" w:cs="Amiri"/>
          <w:color w:val="111111"/>
          <w:sz w:val="28"/>
          <w:sz w:val="28"/>
          <w:szCs w:val="28"/>
          <w:rtl w:val="true"/>
          <w:lang w:bidi="ar-SA"/>
        </w:rPr>
        <w:t>دَعَوْتُ به ابن الطّود أوْ هو أَسْرعُ</w:t>
      </w:r>
    </w:p>
    <w:p>
      <w:pPr>
        <w:pStyle w:val="Heading4"/>
        <w:numPr>
          <w:ilvl w:val="3"/>
          <w:numId w:val="1"/>
        </w:numPr>
        <w:rPr/>
      </w:pPr>
      <w:bookmarkStart w:id="25" w:name="__RefHeading___Toc7206058_3381743652"/>
      <w:bookmarkStart w:id="26" w:name="_Toc10"/>
      <w:bookmarkEnd w:id="25"/>
      <w:r>
        <w:rPr>
          <w:rtl w:val="true"/>
        </w:rPr>
        <w:t>[</w:t>
      </w:r>
      <w:r>
        <w:rPr>
          <w:rtl w:val="true"/>
        </w:rPr>
        <w:t>باب الطاء والتاء</w:t>
      </w:r>
      <w:r>
        <w:rPr>
          <w:rtl w:val="true"/>
        </w:rPr>
        <w:t>]</w:t>
      </w:r>
      <w:bookmarkEnd w:id="26"/>
    </w:p>
    <w:p>
      <w:pPr>
        <w:pStyle w:val="Heading5"/>
        <w:numPr>
          <w:ilvl w:val="4"/>
          <w:numId w:val="1"/>
        </w:numPr>
        <w:rPr/>
      </w:pPr>
      <w:bookmarkStart w:id="27" w:name="__RefHeading___Toc7206060_3381743652"/>
      <w:bookmarkStart w:id="28" w:name="_Toc11"/>
      <w:bookmarkEnd w:id="27"/>
      <w:r>
        <w:rPr>
          <w:rtl w:val="true"/>
        </w:rPr>
        <w:t xml:space="preserve">ط ت </w:t>
      </w:r>
      <w:r>
        <w:rPr>
          <w:rtl w:val="true"/>
        </w:rPr>
        <w:t>(</w:t>
      </w:r>
      <w:r>
        <w:rPr>
          <w:rtl w:val="true"/>
        </w:rPr>
        <w:t>وا یء</w:t>
      </w:r>
      <w:r>
        <w:rPr>
          <w:rtl w:val="true"/>
        </w:rPr>
        <w:t>)</w:t>
      </w:r>
      <w:bookmarkEnd w:id="28"/>
    </w:p>
    <w:p>
      <w:pPr>
        <w:pStyle w:val="Heading6"/>
        <w:numPr>
          <w:ilvl w:val="5"/>
          <w:numId w:val="1"/>
        </w:numPr>
        <w:rPr/>
      </w:pPr>
      <w:bookmarkStart w:id="29" w:name="__RefHeading___Toc7206062_3381743652"/>
      <w:bookmarkStart w:id="30" w:name="_Toc12"/>
      <w:bookmarkEnd w:id="29"/>
      <w:r>
        <w:rPr>
          <w:rtl w:val="true"/>
        </w:rPr>
        <w:t>اشارة</w:t>
      </w:r>
      <w:bookmarkEnd w:id="30"/>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Heading6"/>
        <w:numPr>
          <w:ilvl w:val="5"/>
          <w:numId w:val="1"/>
        </w:numPr>
        <w:rPr/>
      </w:pPr>
      <w:bookmarkStart w:id="31" w:name="__RefHeading___Toc7206064_3381743652"/>
      <w:bookmarkStart w:id="32" w:name="_Toc13"/>
      <w:bookmarkEnd w:id="31"/>
      <w:r>
        <w:rPr>
          <w:rtl w:val="true"/>
        </w:rPr>
        <w:t>[</w:t>
      </w:r>
      <w:r>
        <w:rPr>
          <w:rtl w:val="true"/>
        </w:rPr>
        <w:t>تطا</w:t>
      </w:r>
      <w:r>
        <w:rPr>
          <w:rtl w:val="true"/>
        </w:rPr>
        <w:t>]</w:t>
      </w:r>
      <w:bookmarkEnd w:id="32"/>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 إذا ظَلَم ، وتَطَا إذا هَرَب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العباس عنه</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7206066_3381743652"/>
      <w:bookmarkStart w:id="34" w:name="_Toc14"/>
      <w:bookmarkEnd w:id="33"/>
      <w:r>
        <w:rPr>
          <w:rtl w:val="true"/>
        </w:rPr>
        <w:t>[</w:t>
      </w:r>
      <w:r>
        <w:rPr>
          <w:rtl w:val="true"/>
        </w:rPr>
        <w:t>باب الطاء والظاء</w:t>
      </w:r>
      <w:r>
        <w:rPr>
          <w:rtl w:val="true"/>
        </w:rPr>
        <w:t>]</w:t>
      </w:r>
      <w:bookmarkEnd w:id="34"/>
    </w:p>
    <w:p>
      <w:pPr>
        <w:pStyle w:val="BookText"/>
        <w:rPr/>
      </w:pPr>
      <w:r>
        <w:rPr>
          <w:rFonts w:ascii="IRNazanin" w:hAnsi="IRNazanin" w:eastAsia="IRNazanin"/>
          <w:color w:val="111111"/>
          <w:sz w:val="28"/>
          <w:sz w:val="28"/>
          <w:szCs w:val="28"/>
          <w:rtl w:val="true"/>
          <w:lang w:bidi="fa-IR"/>
        </w:rPr>
        <w:t xml:space="preserve">ط ظ </w:t>
      </w:r>
      <w:r>
        <w:rPr>
          <w:rStyle w:val="FootnoteAnchor"/>
          <w:rtl w:val="true"/>
        </w:rPr>
        <w:footnoteReference w:id="2"/>
      </w: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w:t>
      </w:r>
    </w:p>
    <w:p>
      <w:pPr>
        <w:pStyle w:val="Heading4"/>
        <w:numPr>
          <w:ilvl w:val="3"/>
          <w:numId w:val="1"/>
        </w:numPr>
        <w:rPr/>
      </w:pPr>
      <w:bookmarkStart w:id="35" w:name="__RefHeading___Toc7206068_3381743652"/>
      <w:bookmarkStart w:id="36" w:name="_Toc15"/>
      <w:bookmarkEnd w:id="35"/>
      <w:r>
        <w:rPr>
          <w:rtl w:val="true"/>
        </w:rPr>
        <w:t>باب الطاء والذال</w:t>
      </w:r>
      <w:bookmarkEnd w:id="36"/>
    </w:p>
    <w:p>
      <w:pPr>
        <w:pStyle w:val="Heading5"/>
        <w:numPr>
          <w:ilvl w:val="4"/>
          <w:numId w:val="1"/>
        </w:numPr>
        <w:rPr/>
      </w:pPr>
      <w:bookmarkStart w:id="37" w:name="__RefHeading___Toc7206070_3381743652"/>
      <w:bookmarkStart w:id="38" w:name="_Toc16"/>
      <w:bookmarkEnd w:id="37"/>
      <w:r>
        <w:rPr>
          <w:rtl w:val="true"/>
        </w:rPr>
        <w:t>اشارة</w:t>
      </w:r>
      <w:bookmarkEnd w:id="38"/>
    </w:p>
    <w:p>
      <w:pPr>
        <w:pStyle w:val="BookText"/>
        <w:rPr/>
      </w:pPr>
      <w:r>
        <w:rPr>
          <w:rStyle w:val="FootnoteAnchor"/>
          <w:rtl w:val="true"/>
        </w:rPr>
        <w:footnoteReference w:id="3"/>
      </w:r>
    </w:p>
    <w:p>
      <w:pPr>
        <w:pStyle w:val="Heading5"/>
        <w:numPr>
          <w:ilvl w:val="4"/>
          <w:numId w:val="1"/>
        </w:numPr>
        <w:rPr/>
      </w:pPr>
      <w:bookmarkStart w:id="39" w:name="__RefHeading___Toc7206072_3381743652"/>
      <w:bookmarkStart w:id="40" w:name="_Toc17"/>
      <w:bookmarkEnd w:id="39"/>
      <w:r>
        <w:rPr>
          <w:rtl w:val="true"/>
        </w:rPr>
        <w:t>[</w:t>
      </w:r>
      <w:r>
        <w:rPr>
          <w:rtl w:val="true"/>
        </w:rPr>
        <w:t xml:space="preserve">ط ذ </w:t>
      </w:r>
      <w:r>
        <w:rPr>
          <w:rtl w:val="true"/>
        </w:rPr>
        <w:t>(</w:t>
      </w:r>
      <w:r>
        <w:rPr>
          <w:rtl w:val="true"/>
        </w:rPr>
        <w:t>وا یء</w:t>
      </w:r>
      <w:r>
        <w:rPr>
          <w:rtl w:val="true"/>
        </w:rPr>
        <w:t>)]</w:t>
      </w:r>
      <w:bookmarkEnd w:id="40"/>
    </w:p>
    <w:p>
      <w:pPr>
        <w:pStyle w:val="Heading6"/>
        <w:numPr>
          <w:ilvl w:val="5"/>
          <w:numId w:val="1"/>
        </w:numPr>
        <w:rPr/>
      </w:pPr>
      <w:bookmarkStart w:id="41" w:name="__RefHeading___Toc7206074_3381743652"/>
      <w:bookmarkStart w:id="42" w:name="_Toc18"/>
      <w:bookmarkEnd w:id="41"/>
      <w:r>
        <w:rPr>
          <w:rtl w:val="true"/>
        </w:rPr>
        <w:t>[</w:t>
      </w:r>
      <w:r>
        <w:rPr>
          <w:rtl w:val="true"/>
        </w:rPr>
        <w:t>ذوط</w:t>
      </w:r>
      <w:r>
        <w:rPr>
          <w:rtl w:val="true"/>
        </w:rPr>
        <w:t>]</w:t>
      </w:r>
      <w:bookmarkEnd w:id="42"/>
    </w:p>
    <w:p>
      <w:pPr>
        <w:pStyle w:val="BookText"/>
        <w:rPr/>
      </w:pPr>
      <w:r>
        <w:rPr>
          <w:rFonts w:ascii="Amiri" w:hAnsi="Amiri" w:eastAsia="Amiri" w:cs="Amiri"/>
          <w:color w:val="111111"/>
          <w:sz w:val="28"/>
          <w:sz w:val="28"/>
          <w:szCs w:val="28"/>
          <w:rtl w:val="true"/>
          <w:lang w:bidi="ar-SA"/>
        </w:rPr>
        <w:t xml:space="preserve">قال عمرو الشیبانی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الذَّوَطُ أن یَطولَ الحَنَک الأعلی ویَقْصُرَ 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زید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الذَّوَطُ سُقَّاطُ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والذَّوَطُ أیضا صِغَرُ الذَّقَنِ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ذَاطَه یَذُوطه ذَوْطا ، وهو الخَنْقُ حتی یَدْلَعَ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الذَّوْطةُ وجمعها أذْواط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عَنْکبوتٌ لها قوائِم ، وذنبُها مثلُ الحبَّة من العِنَب الأَسْوَد ، صَفْراء الظهر صغیرة الرأس ، تَکَعُ بِذَنبِها فتُجهِدُ من تَکَعُه ، حتی یَذُوطَ ، وذَوْطهُ أن یَخْدَرَ مَراتٍ ، ومن کلامهم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ذَوْطَةُ ذُوطِیه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 والله أعلم</w:t>
      </w:r>
      <w:r>
        <w:rPr>
          <w:rFonts w:eastAsia="IRNazanin" w:cs="IRNazanin"/>
          <w:color w:val="111111"/>
          <w:sz w:val="28"/>
          <w:szCs w:val="28"/>
          <w:rtl w:val="true"/>
          <w:lang w:bidi="fa-IR"/>
        </w:rPr>
        <w:t>.</w:t>
      </w:r>
    </w:p>
    <w:p>
      <w:pPr>
        <w:pStyle w:val="Heading5"/>
        <w:numPr>
          <w:ilvl w:val="4"/>
          <w:numId w:val="1"/>
        </w:numPr>
        <w:rPr/>
      </w:pPr>
      <w:bookmarkStart w:id="43" w:name="__RefHeading___Toc7206076_3381743652"/>
      <w:bookmarkStart w:id="44" w:name="_Toc19"/>
      <w:bookmarkEnd w:id="43"/>
      <w:r>
        <w:rPr>
          <w:rtl w:val="true"/>
        </w:rPr>
        <w:t xml:space="preserve">ط ث </w:t>
      </w:r>
      <w:r>
        <w:rPr>
          <w:rtl w:val="true"/>
        </w:rPr>
        <w:t>(</w:t>
      </w:r>
      <w:r>
        <w:rPr>
          <w:rtl w:val="true"/>
        </w:rPr>
        <w:t>وا یء</w:t>
      </w:r>
      <w:r>
        <w:rPr>
          <w:rtl w:val="true"/>
        </w:rPr>
        <w:t>)</w:t>
      </w:r>
      <w:bookmarkEnd w:id="44"/>
    </w:p>
    <w:p>
      <w:pPr>
        <w:pStyle w:val="Heading6"/>
        <w:numPr>
          <w:ilvl w:val="5"/>
          <w:numId w:val="1"/>
        </w:numPr>
        <w:rPr/>
      </w:pPr>
      <w:bookmarkStart w:id="45" w:name="__RefHeading___Toc7206078_3381743652"/>
      <w:bookmarkStart w:id="46" w:name="_Toc20"/>
      <w:bookmarkEnd w:id="45"/>
      <w:r>
        <w:rPr>
          <w:rtl w:val="true"/>
        </w:rPr>
        <w:t>اشارة</w:t>
      </w:r>
      <w:bookmarkEnd w:id="46"/>
    </w:p>
    <w:p>
      <w:pPr>
        <w:pStyle w:val="BookText"/>
        <w:rPr/>
      </w:pP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ثطا ، ثاط ، وطث ، طثا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47" w:name="__RefHeading___Toc7206080_3381743652"/>
      <w:bookmarkStart w:id="48" w:name="_Toc21"/>
      <w:bookmarkEnd w:id="47"/>
      <w:r>
        <w:rPr>
          <w:rtl w:val="true"/>
        </w:rPr>
        <w:t xml:space="preserve">ثطا </w:t>
      </w:r>
      <w:r>
        <w:rPr>
          <w:rtl w:val="true"/>
        </w:rPr>
        <w:t xml:space="preserve">- </w:t>
      </w:r>
      <w:r>
        <w:rPr>
          <w:rtl w:val="true"/>
        </w:rPr>
        <w:t>ثطأ</w:t>
      </w:r>
      <w:bookmarkEnd w:id="48"/>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ثَطَا إذا خَطا ، وثَطا إذا لَعِبَ بالقُلّة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والثُّطی العناکب ، والثُّطَی الخشباتُ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الثُّطَاةُ العَنْکبوتُ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الثَّطْأَةُ دُویبة ،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الثُّطَاةُ ، وجاء فی الحدیث أن النبی صلی‌الله‌علیه‌وسلم مرّ بامرأة سوداء تُرَقِّصُ صَبِیّا لها وهی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ذُؤَالَ یا بنِ القَرْمِ یا ذُؤَالة</w:t>
      </w:r>
    </w:p>
    <w:p>
      <w:pPr>
        <w:pStyle w:val="BookText"/>
        <w:rPr/>
      </w:pPr>
      <w:r>
        <w:rPr>
          <w:rFonts w:ascii="Amiri" w:hAnsi="Amiri" w:eastAsia="Amiri" w:cs="Amiri"/>
          <w:color w:val="111111"/>
          <w:sz w:val="28"/>
          <w:sz w:val="28"/>
          <w:szCs w:val="28"/>
          <w:rtl w:val="true"/>
          <w:lang w:bidi="ar-SA"/>
        </w:rPr>
        <w:t>یَمشی الثّطَا ویَجْلِسُ الهَبَنقَعهْ</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الثّطَا إفراطُ الحُمق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ثَطٌّ بَیِّنُ الثَّطَا ، وأرادت أنه یَمشی مشی الحَمقَی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یمشی </w:t>
      </w:r>
      <w:bookmarkStart w:id="49" w:name="pg14343_147128"/>
    </w:p>
    <w:p>
      <w:pPr>
        <w:pStyle w:val="BookText"/>
        <w:rPr/>
      </w:pPr>
      <w:bookmarkEnd w:id="49"/>
      <w:r>
        <w:rPr>
          <w:rFonts w:ascii="Amiri" w:hAnsi="Amiri" w:eastAsia="Amiri" w:cs="Amiri"/>
          <w:color w:val="111111"/>
          <w:sz w:val="28"/>
          <w:sz w:val="28"/>
          <w:szCs w:val="28"/>
          <w:rtl w:val="true"/>
          <w:lang w:bidi="ar-SA"/>
        </w:rPr>
        <w:t xml:space="preserve">بالحمق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من ثطاته لا یعرف قُطَاته من لَطَاتِهِ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القطاةُ موضع الردیف من الدَّابة ، واللّطاة غُرَّة الفرس ، أراد أنه لا یَعْرِف من حُمْقه مُقَدَّم الفرسِ من مُؤْخره</w:t>
      </w:r>
      <w:r>
        <w:rPr>
          <w:rFonts w:eastAsia="Amiri" w:cs="Amiri" w:ascii="Amiri" w:hAnsi="Amiri"/>
          <w:color w:val="111111"/>
          <w:sz w:val="28"/>
          <w:szCs w:val="28"/>
          <w:rtl w:val="true"/>
          <w:lang w:bidi="ar-SA"/>
        </w:rPr>
        <w:t>.</w:t>
      </w:r>
    </w:p>
    <w:p>
      <w:pPr>
        <w:pStyle w:val="Heading6"/>
        <w:numPr>
          <w:ilvl w:val="5"/>
          <w:numId w:val="1"/>
        </w:numPr>
        <w:rPr/>
      </w:pPr>
      <w:bookmarkStart w:id="50" w:name="__RefHeading___Toc7206082_3381743652"/>
      <w:bookmarkStart w:id="51" w:name="_Toc22"/>
      <w:bookmarkEnd w:id="50"/>
      <w:r>
        <w:rPr>
          <w:rtl w:val="true"/>
        </w:rPr>
        <w:t>ثأط</w:t>
      </w:r>
      <w:bookmarkEnd w:id="51"/>
    </w:p>
    <w:p>
      <w:pPr>
        <w:pStyle w:val="BookText"/>
        <w:rPr/>
      </w:pPr>
      <w:r>
        <w:rPr>
          <w:rFonts w:ascii="Amiri" w:hAnsi="Amiri" w:eastAsia="Amiri" w:cs="Amiri"/>
          <w:color w:val="111111"/>
          <w:sz w:val="28"/>
          <w:sz w:val="28"/>
          <w:szCs w:val="28"/>
          <w:rtl w:val="true"/>
          <w:lang w:bidi="ar-SA"/>
        </w:rPr>
        <w:t xml:space="preserve">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الثَّطا من الثَّأْطَةِ وهی الحَمأَة ، وقیل للذی یُفرِطُ فی الحمق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ثَأْطَةٌ مُدَّتْ بمَاءٍ وکأنه مقلوب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الثَّأْطَةُ والدَّکَلَةُ والطَّاءةُ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عبیدة نحوه فی الثَّأْطِ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شمر لتبع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فأتی مَغیبَ الشمسِ عِندَ غُروبِها</w:t>
      </w:r>
    </w:p>
    <w:p>
      <w:pPr>
        <w:pStyle w:val="BookText"/>
        <w:rPr/>
      </w:pPr>
      <w:r>
        <w:rPr>
          <w:rFonts w:ascii="Amiri" w:hAnsi="Amiri" w:eastAsia="Amiri" w:cs="Amiri"/>
          <w:color w:val="111111"/>
          <w:sz w:val="28"/>
          <w:sz w:val="28"/>
          <w:szCs w:val="28"/>
          <w:rtl w:val="true"/>
          <w:lang w:bidi="ar-SA"/>
        </w:rPr>
        <w:t>فی عینِ ذی خُلْبٍ وثَأْطٍ حَرْمِدِ</w:t>
      </w:r>
    </w:p>
    <w:p>
      <w:pPr>
        <w:pStyle w:val="Heading6"/>
        <w:numPr>
          <w:ilvl w:val="5"/>
          <w:numId w:val="1"/>
        </w:numPr>
        <w:rPr/>
      </w:pPr>
      <w:bookmarkStart w:id="52" w:name="__RefHeading___Toc7206084_3381743652"/>
      <w:bookmarkStart w:id="53" w:name="_Toc23"/>
      <w:bookmarkEnd w:id="52"/>
      <w:r>
        <w:rPr>
          <w:rtl w:val="true"/>
        </w:rPr>
        <w:t>طثا</w:t>
      </w:r>
      <w:bookmarkEnd w:id="53"/>
    </w:p>
    <w:p>
      <w:pPr>
        <w:pStyle w:val="BookText"/>
        <w:rPr/>
      </w:pPr>
      <w:r>
        <w:rPr>
          <w:rFonts w:ascii="IRNazanin" w:hAnsi="IRNazanin" w:eastAsia="IRNazanin"/>
          <w:color w:val="111111"/>
          <w:sz w:val="28"/>
          <w:sz w:val="28"/>
          <w:szCs w:val="28"/>
          <w:rtl w:val="true"/>
          <w:lang w:bidi="fa-IR"/>
        </w:rPr>
        <w:t xml:space="preserve">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طثا إذا لعِبَ بالقلة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والطثا الخشبات الصغار</w:t>
      </w:r>
      <w:r>
        <w:rPr>
          <w:rFonts w:eastAsia="IRNazanin" w:cs="IRNazanin"/>
          <w:color w:val="111111"/>
          <w:sz w:val="28"/>
          <w:szCs w:val="28"/>
          <w:rtl w:val="true"/>
          <w:lang w:bidi="fa-IR"/>
        </w:rPr>
        <w:t>.</w:t>
      </w:r>
    </w:p>
    <w:p>
      <w:pPr>
        <w:pStyle w:val="Heading6"/>
        <w:numPr>
          <w:ilvl w:val="5"/>
          <w:numId w:val="1"/>
        </w:numPr>
        <w:rPr/>
      </w:pPr>
      <w:bookmarkStart w:id="54" w:name="__RefHeading___Toc7206086_3381743652"/>
      <w:bookmarkStart w:id="55" w:name="_Toc24"/>
      <w:bookmarkEnd w:id="54"/>
      <w:r>
        <w:rPr>
          <w:rtl w:val="true"/>
        </w:rPr>
        <w:t>وطث</w:t>
      </w:r>
      <w:bookmarkEnd w:id="55"/>
    </w:p>
    <w:p>
      <w:pPr>
        <w:pStyle w:val="BookText"/>
        <w:rPr/>
      </w:pPr>
      <w:r>
        <w:rPr>
          <w:rFonts w:ascii="Amiri" w:hAnsi="Amiri" w:eastAsia="Amiri" w:cs="Amiri"/>
          <w:color w:val="111111"/>
          <w:sz w:val="28"/>
          <w:sz w:val="28"/>
          <w:szCs w:val="28"/>
          <w:rtl w:val="true"/>
          <w:lang w:bidi="ar-SA"/>
        </w:rPr>
        <w:t xml:space="preserve">الوَطْثُ والوَطْسُ الکَسْر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وَطَثَه یَطِثُه وَطْثا فهو مَوْطوث ، ووَطَسَه فهو مَوْطوس إذا تَوَطَّأَه حتی یَکْسره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7206088_3381743652"/>
      <w:bookmarkStart w:id="57" w:name="_Toc25"/>
      <w:bookmarkEnd w:id="56"/>
      <w:r>
        <w:rPr>
          <w:rtl w:val="true"/>
        </w:rPr>
        <w:t>باب الطاء والراء</w:t>
      </w:r>
      <w:bookmarkEnd w:id="57"/>
    </w:p>
    <w:p>
      <w:pPr>
        <w:pStyle w:val="Heading5"/>
        <w:numPr>
          <w:ilvl w:val="4"/>
          <w:numId w:val="1"/>
        </w:numPr>
        <w:rPr/>
      </w:pPr>
      <w:bookmarkStart w:id="58" w:name="__RefHeading___Toc7206090_3381743652"/>
      <w:bookmarkStart w:id="59" w:name="_Toc26"/>
      <w:bookmarkEnd w:id="58"/>
      <w:r>
        <w:rPr>
          <w:rtl w:val="true"/>
        </w:rPr>
        <w:t xml:space="preserve">ط ر </w:t>
      </w:r>
      <w:r>
        <w:rPr>
          <w:rtl w:val="true"/>
        </w:rPr>
        <w:t>(</w:t>
      </w:r>
      <w:r>
        <w:rPr>
          <w:rtl w:val="true"/>
        </w:rPr>
        <w:t>وا یء</w:t>
      </w:r>
      <w:r>
        <w:rPr>
          <w:rtl w:val="true"/>
        </w:rPr>
        <w:t>)</w:t>
      </w:r>
      <w:bookmarkEnd w:id="59"/>
    </w:p>
    <w:p>
      <w:pPr>
        <w:pStyle w:val="Heading6"/>
        <w:numPr>
          <w:ilvl w:val="5"/>
          <w:numId w:val="1"/>
        </w:numPr>
        <w:rPr/>
      </w:pPr>
      <w:bookmarkStart w:id="60" w:name="__RefHeading___Toc7206092_3381743652"/>
      <w:bookmarkStart w:id="61" w:name="_Toc27"/>
      <w:bookmarkEnd w:id="60"/>
      <w:r>
        <w:rPr>
          <w:rtl w:val="true"/>
        </w:rPr>
        <w:t>اشارة</w:t>
      </w:r>
      <w:bookmarkEnd w:id="61"/>
    </w:p>
    <w:p>
      <w:pPr>
        <w:pStyle w:val="BookText"/>
        <w:rPr/>
      </w:pPr>
      <w:r>
        <w:rPr>
          <w:rFonts w:ascii="IRNazanin" w:hAnsi="IRNazanin" w:eastAsia="IRNazanin"/>
          <w:color w:val="111111"/>
          <w:sz w:val="28"/>
          <w:sz w:val="28"/>
          <w:szCs w:val="28"/>
          <w:rtl w:val="true"/>
          <w:lang w:bidi="fa-IR"/>
        </w:rPr>
        <w:t xml:space="preserve">طرا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 ، طرو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طرأ ، طیر ، رطی ، ریط ، ورط ، وطر ، أطر ، أرّط ، وطر ، طور</w:t>
      </w:r>
      <w:r>
        <w:rPr>
          <w:rFonts w:eastAsia="IRNazanin" w:cs="IRNazanin"/>
          <w:color w:val="111111"/>
          <w:sz w:val="28"/>
          <w:szCs w:val="28"/>
          <w:rtl w:val="true"/>
          <w:lang w:bidi="fa-IR"/>
        </w:rPr>
        <w:t>.</w:t>
      </w:r>
    </w:p>
    <w:p>
      <w:pPr>
        <w:pStyle w:val="Heading6"/>
        <w:numPr>
          <w:ilvl w:val="5"/>
          <w:numId w:val="1"/>
        </w:numPr>
        <w:rPr/>
      </w:pPr>
      <w:bookmarkStart w:id="62" w:name="__RefHeading___Toc7206094_3381743652"/>
      <w:bookmarkStart w:id="63" w:name="_Toc28"/>
      <w:bookmarkEnd w:id="62"/>
      <w:r>
        <w:rPr>
          <w:rtl w:val="true"/>
        </w:rPr>
        <w:t xml:space="preserve">طرا </w:t>
      </w:r>
      <w:r>
        <w:rPr>
          <w:rtl w:val="true"/>
        </w:rPr>
        <w:t xml:space="preserve">- </w:t>
      </w:r>
      <w:r>
        <w:rPr>
          <w:rtl w:val="true"/>
        </w:rPr>
        <w:t>طرأ</w:t>
      </w:r>
      <w:bookmarkEnd w:id="63"/>
    </w:p>
    <w:p>
      <w:pPr>
        <w:pStyle w:val="BookText"/>
        <w:rPr/>
      </w:pPr>
      <w:r>
        <w:rPr>
          <w:rFonts w:ascii="Amiri" w:hAnsi="Amiri" w:eastAsia="Amiri" w:cs="Amiri"/>
          <w:color w:val="111111"/>
          <w:sz w:val="28"/>
          <w:sz w:val="28"/>
          <w:szCs w:val="28"/>
          <w:rtl w:val="true"/>
          <w:lang w:bidi="ar-SA"/>
        </w:rPr>
        <w:t xml:space="preserve">الحرَّانی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طریٌ غیر مهموز ، وقد طَرُوَ یَطْرُو طَراوة وطراءة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 یَطْری طراوة وطَرَاءَة ، وقلما یُستَعْمل لأنه لیس بحادثٍ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والمطرَّاةُ ضرب من الطِّیب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لِلألُوَّة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مُطَراةٌ إذا طُرِّیتْ بِطیب ، أو عَنْبَر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الطَّرَی یُکَثّر به عَدَدَ الشَّیء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أکثر من الطّرَی والثّرَی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الطّرَی فی هذه الکلمة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من الخَلْق لا یُحصی عدده وأصنافه ، وفی أحد القولین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علی وجه الأرض مما لیس من جِبِلّة الأرض من التراب والحَصْباءِ ونحوه ، فهو الطّرَی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فی کتاب 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طرأتُ علی القوم أَطْرأَ طَرْأً وطُروءا ، إذا أتَیتهم من غیر أن یعلموا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طَرَأ فلانٌ علینا إذا خرج علیک من مکان بعید فَجْأَة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اشْتَق الطُرْآنی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طَرَآنُ جبل فیه حمام کثیر إلیه ینْسب الحمام الطُّرآنی</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حمام طُرْآنی ، من طَرَأَ علینا فلانٌ أی طَلَع ولم نعرفه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حمام طُورانیٌ ، وهو خطأ ، وسُئل عن قول ذی الرمة </w:t>
      </w:r>
      <w:r>
        <w:rPr>
          <w:rFonts w:eastAsia="Amiri" w:cs="Amiri" w:ascii="Amiri" w:hAnsi="Amiri"/>
          <w:color w:val="111111"/>
          <w:sz w:val="28"/>
          <w:szCs w:val="28"/>
          <w:rtl w:val="true"/>
          <w:lang w:bidi="ar-SA"/>
        </w:rPr>
        <w:t xml:space="preserve">: </w:t>
      </w:r>
      <w:bookmarkStart w:id="64" w:name="pg14343_147129"/>
    </w:p>
    <w:p>
      <w:pPr>
        <w:pStyle w:val="BookText"/>
        <w:rPr/>
      </w:pPr>
      <w:bookmarkEnd w:id="64"/>
      <w:r>
        <w:rPr>
          <w:rFonts w:ascii="Amiri" w:hAnsi="Amiri" w:eastAsia="Amiri" w:cs="Amiri"/>
          <w:color w:val="111111"/>
          <w:sz w:val="28"/>
          <w:sz w:val="28"/>
          <w:szCs w:val="28"/>
          <w:rtl w:val="true"/>
          <w:lang w:bidi="ar-SA"/>
        </w:rPr>
        <w:t>أَعاریبُ طُورِیُّون عن کُل قریةٍ</w:t>
      </w:r>
    </w:p>
    <w:p>
      <w:pPr>
        <w:pStyle w:val="BookText"/>
        <w:rPr/>
      </w:pPr>
      <w:r>
        <w:rPr>
          <w:rFonts w:ascii="Amiri" w:hAnsi="Amiri" w:eastAsia="Amiri" w:cs="Amiri"/>
          <w:color w:val="111111"/>
          <w:sz w:val="28"/>
          <w:sz w:val="28"/>
          <w:szCs w:val="28"/>
          <w:rtl w:val="true"/>
          <w:lang w:bidi="ar-SA"/>
        </w:rPr>
        <w:t>یَحیدونَ عنها مِن حِذَار المقادِر</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هذا من طَرَأَ ، ولو کان منه لقال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طَرْئیَّون ، الهمزة بعد الراء ، 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معناه؟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أنهم من بِلاد الطَّور یعنی الشام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قال العجاج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دَانَی جَنَاحَیْهِ مِن الطُّور فَمرْ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أنه جاءَ من الشام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أَطْرَی فلانٌ فلانا إذا مَدَحَه بما لیس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أطری فلانٌ فلانا إذا مدحه بما لیس فیه ، ومنه قول النبی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تُطرونی کما أَطْرَتْ النصاری عیسی المسیح ابن مریم وإنما أنا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وذلک أنهم مدحوه بما لیس فیه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ثالث ثلاثة وإنه ابن الله وما أشبهه من شِرْکهم وکفرهم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أطْرَی إذا زاد فی الثناء ، وفلان مُطَرًّی من نفسه أی مُتَحَیِّر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الطِرِیّان للذی یؤکل علیه ، جاء به فی باب حروفٍ شدِّدتْ فیها الیاء مثل البارِیّ والسَّرَارِیّ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الطِرِیَّانُ الطَّبقُ والطَّرِیُ الغریب ، وَطَری إذا أتی ، وطَرَی إذا مَضَی ، وطَرَی إذا تَجَدَّد ، وأَطْرَی إذا زَادَ فی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فی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 یَطْری إذا أقبل ، وطَرِیَ یَطرَی إذا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طارِیٌ وطُوَرانِیٌ وطورِیٌ وطُخرور وطُمْرُور وطُحْرُور أی غَرِیبٌ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شیءٍ أُطْرُوَانِیَّةٌ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الإِطریة بکسر الهمزة ، 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الإطْرِیَّةُ شیء یُعمل مثلُ النَّشاستج المتَلَبِّقَة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الأُطْرِیةُ ، وهو طعام یَتَّخِذُه أهلُ الشام لیس له 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یَکْسِر الألف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إطریة ، مثل زبْنِیَة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إِطریة بالکسر ، وفتحها لَحْنٌ عندهم ، ویقال لِلغرباء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الطُّرَّاء ، وهم الذین یأتون من مکان بعید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الهمزة من طرأ یطرأ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أَطْرَیْتُ العَسَلَ إطراءً وأعْقَدتُه وأخْثَرتُه سواء</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7206096_3381743652"/>
      <w:bookmarkStart w:id="66" w:name="_Toc29"/>
      <w:bookmarkEnd w:id="65"/>
      <w:r>
        <w:rPr>
          <w:rtl w:val="true"/>
        </w:rPr>
        <w:t>أطر</w:t>
      </w:r>
      <w:bookmarkEnd w:id="66"/>
    </w:p>
    <w:p>
      <w:pPr>
        <w:pStyle w:val="BookText"/>
        <w:rPr/>
      </w:pPr>
      <w:r>
        <w:rPr>
          <w:rFonts w:ascii="IRNazanin" w:hAnsi="IRNazanin" w:eastAsia="IRNazanin"/>
          <w:color w:val="111111"/>
          <w:sz w:val="28"/>
          <w:sz w:val="28"/>
          <w:szCs w:val="28"/>
          <w:rtl w:val="true"/>
          <w:lang w:bidi="fa-IR"/>
        </w:rPr>
        <w:t xml:space="preserve">روی عن النبی صلی‌الله‌علیه‌وسلم أنه ذکر المظالم التی وقعت فیها بنو إسرائیل ، والمعاصی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والذی نفسی بیده حتی یأخذوا علی یَدِیَ الظَّالم تَأْطِروه علی الحق أَطْراً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تَأْطِروه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تَعْطِفوه علیه ، وکل </w:t>
      </w:r>
      <w:bookmarkStart w:id="67" w:name="pg14343_147130"/>
    </w:p>
    <w:p>
      <w:pPr>
        <w:pStyle w:val="BookText"/>
        <w:rPr/>
      </w:pPr>
      <w:bookmarkEnd w:id="67"/>
      <w:r>
        <w:rPr>
          <w:rFonts w:ascii="Amiri" w:hAnsi="Amiri" w:eastAsia="Amiri" w:cs="Amiri"/>
          <w:color w:val="111111"/>
          <w:sz w:val="28"/>
          <w:sz w:val="28"/>
          <w:szCs w:val="28"/>
          <w:rtl w:val="true"/>
          <w:lang w:bidi="ar-SA"/>
        </w:rPr>
        <w:t>شیء عَطَفْتَه علی شیءٍ فقد أَطَرْتَه تأطِرُه أَطْراً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طرفةُ یذکر ناقةً وضلوعَها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کِنَاسَیْ ضَالَةٍ یَکْنُفَانِها</w:t>
      </w:r>
    </w:p>
    <w:p>
      <w:pPr>
        <w:pStyle w:val="BookText"/>
        <w:rPr/>
      </w:pPr>
      <w:r>
        <w:rPr>
          <w:rFonts w:ascii="Amiri" w:hAnsi="Amiri" w:eastAsia="Amiri" w:cs="Amiri"/>
          <w:color w:val="111111"/>
          <w:sz w:val="28"/>
          <w:sz w:val="28"/>
          <w:szCs w:val="28"/>
          <w:rtl w:val="true"/>
          <w:lang w:bidi="ar-SA"/>
        </w:rPr>
        <w:t>وأَطْرَ قِسِیِّ تَحتَ صُلْبٍ مُؤَیَّدٍ</w:t>
      </w:r>
    </w:p>
    <w:p>
      <w:pPr>
        <w:pStyle w:val="BookText"/>
        <w:rPr/>
      </w:pPr>
      <w:r>
        <w:rPr>
          <w:rFonts w:ascii="Amiri" w:hAnsi="Amiri" w:eastAsia="Amiri" w:cs="Amiri"/>
          <w:color w:val="111111"/>
          <w:sz w:val="28"/>
          <w:sz w:val="28"/>
          <w:szCs w:val="28"/>
          <w:rtl w:val="true"/>
          <w:lang w:bidi="ar-SA"/>
        </w:rPr>
        <w:t>شبَّه انْحِنَاءَ الأضلاع بما حُنِیَ مِن طَرَفَیْ القَوْس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المغیرةُ بن حَبْنَاءَ التمیمی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وأنتم أناسٌ تقمِصونَ مِن القَنا</w:t>
      </w:r>
    </w:p>
    <w:p>
      <w:pPr>
        <w:pStyle w:val="BookText"/>
        <w:rPr/>
      </w:pPr>
      <w:r>
        <w:rPr>
          <w:rFonts w:ascii="Amiri" w:hAnsi="Amiri" w:eastAsia="Amiri" w:cs="Amiri"/>
          <w:color w:val="111111"/>
          <w:sz w:val="28"/>
          <w:sz w:val="28"/>
          <w:szCs w:val="28"/>
          <w:rtl w:val="true"/>
          <w:lang w:bidi="ar-SA"/>
        </w:rPr>
        <w:t>إذا مارَفِی أَکْتافِکم وتَأَطَّرا</w:t>
      </w:r>
    </w:p>
    <w:p>
      <w:pPr>
        <w:pStyle w:val="BookText"/>
        <w:rPr/>
      </w:pPr>
      <w:r>
        <w:rPr>
          <w:rFonts w:ascii="Amiri" w:hAnsi="Amiri" w:eastAsia="Amiri" w:cs="Amiri"/>
          <w:color w:val="111111"/>
          <w:sz w:val="28"/>
          <w:sz w:val="28"/>
          <w:szCs w:val="28"/>
          <w:rtl w:val="true"/>
          <w:lang w:bidi="ar-SA"/>
        </w:rPr>
        <w:t>أی إذا انْثَنَی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أَطَرْتُ السهم أَطْراً إذا لَفَفْتَ علی مجمع الفُوقِ عَقبةً ، واسم تلک العَقَبةِ أُطْرَةٌ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أَطَرْتُ السهمَ أَطْراً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الأَطْرَةُ أَنْ یُؤخذ رَمادٌ ودَمٌ فیُلطَخَ به کَسْرُ القِدْر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أَصْلَحَتْ قِدْراً لها بِأُطْرَةْ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تَأَطَّرتِ المرأة تَأَطُّراً إذا قامت فی بیتها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تَأَطَّرْنَ حَتی قلن لَسْنَ بَوارِحا</w:t>
      </w:r>
    </w:p>
    <w:p>
      <w:pPr>
        <w:pStyle w:val="BookText"/>
        <w:rPr/>
      </w:pPr>
      <w:r>
        <w:rPr>
          <w:rFonts w:ascii="Amiri" w:hAnsi="Amiri" w:eastAsia="Amiri" w:cs="Amiri"/>
          <w:color w:val="111111"/>
          <w:sz w:val="28"/>
          <w:sz w:val="28"/>
          <w:szCs w:val="28"/>
          <w:rtl w:val="true"/>
          <w:lang w:bidi="ar-SA"/>
        </w:rPr>
        <w:t>وذُبْنَ کَما ذَابَ السَّدِیفُ المسَرْهَدُ</w:t>
      </w:r>
    </w:p>
    <w:p>
      <w:pPr>
        <w:pStyle w:val="BookText"/>
        <w:rPr/>
      </w:pPr>
      <w:r>
        <w:rPr>
          <w:rFonts w:ascii="Amiri" w:hAnsi="Amiri" w:eastAsia="Amiri" w:cs="Amiri"/>
          <w:color w:val="111111"/>
          <w:sz w:val="28"/>
          <w:sz w:val="28"/>
          <w:szCs w:val="28"/>
          <w:rtl w:val="true"/>
          <w:lang w:bidi="ar-SA"/>
        </w:rPr>
        <w:t xml:space="preserve">وسُئل عمر بن عبد العزیز عن السُّنّة فی قصّ الشارب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تَقُصَّه حتی یَبْدُوَ الإطار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الإطار الحَیْدُ الشَّاخِصُ ما بین مَقَصِّ الشَّارِبِ والشّفَة المحیط بالفم ، وکذلک کلّ شیء أحاط بشیء فهو إطار له ، قال بشر بن أبی حازم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وَحَلَّ الحَیُّ حَیُّ بنی سُبَیْعٍ</w:t>
      </w:r>
    </w:p>
    <w:p>
      <w:pPr>
        <w:pStyle w:val="BookText"/>
        <w:rPr/>
      </w:pPr>
      <w:r>
        <w:rPr>
          <w:rFonts w:ascii="Amiri" w:hAnsi="Amiri" w:eastAsia="Amiri" w:cs="Amiri"/>
          <w:color w:val="111111"/>
          <w:sz w:val="28"/>
          <w:sz w:val="28"/>
          <w:szCs w:val="28"/>
          <w:rtl w:val="true"/>
          <w:lang w:bidi="ar-SA"/>
        </w:rPr>
        <w:t>قرَاضِبَة ونحن لَهُمُ إطارُ</w:t>
      </w:r>
    </w:p>
    <w:p>
      <w:pPr>
        <w:pStyle w:val="BookText"/>
        <w:rPr/>
      </w:pPr>
      <w:r>
        <w:rPr>
          <w:rFonts w:ascii="IRNazanin" w:hAnsi="IRNazanin" w:eastAsia="IRNazanin"/>
          <w:color w:val="111111"/>
          <w:sz w:val="28"/>
          <w:sz w:val="28"/>
          <w:szCs w:val="28"/>
          <w:rtl w:val="true"/>
          <w:lang w:bidi="fa-IR"/>
        </w:rPr>
        <w:t>أی ونحن محدقون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الإطار إطار الدُّف وإطار المُنْخُل ، وإطار الشَّفة ، وإطار البیت ، کالمِنْطقة حول البیت ، وانأَطَرَ الشیءُ انْئِطارا أی عَطَفْته ، فانْعَطف کالعُود تراه مُستدیرا إذا جمعتَ بین طرفیه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الأطِیرُ الذّنْبُ ، ویقال فی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أَخَذَنی بأَطِیرِ غَیْری أی بذَنْب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مسکین الدَّارمی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أَبَصَّرْتَنِی بِأَطِیرِ الرِّجال وکَلّفْتَنِی ما یقولُ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بینهم لأَوَاصِرَ رَحم وأَوَاطِرَ رحم ، وعَوَاطِفَ رحم بمعنی واحد ، الواحدةُ آصِرةٌ وآطِرةٌ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الأُطْرَةُ طَفْطَفَةٌ غَلیظةٌ کأنها عَصَبة مُرَکّبةٌ فی رأس الحَجَبَةِ وضِلَع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التّأْطیرُ أَنْ تَبْقَی الجاریةُ زمانا فی بیت أَبَوَیْها لا تَتَزَوَّج</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7206098_3381743652"/>
      <w:bookmarkStart w:id="69" w:name="_Toc30"/>
      <w:bookmarkEnd w:id="68"/>
      <w:r>
        <w:rPr>
          <w:rtl w:val="true"/>
        </w:rPr>
        <w:t>وطر</w:t>
      </w:r>
      <w:bookmarkEnd w:id="6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الوَطَر کل حاجةٍ کان </w:t>
      </w:r>
      <w:bookmarkStart w:id="70" w:name="pg14343_147131"/>
    </w:p>
    <w:p>
      <w:pPr>
        <w:pStyle w:val="BookText"/>
        <w:rPr/>
      </w:pPr>
      <w:bookmarkEnd w:id="70"/>
      <w:r>
        <w:rPr>
          <w:rFonts w:ascii="Amiri" w:hAnsi="Amiri" w:eastAsia="Amiri" w:cs="Amiri"/>
          <w:color w:val="111111"/>
          <w:sz w:val="28"/>
          <w:sz w:val="28"/>
          <w:szCs w:val="28"/>
          <w:rtl w:val="true"/>
          <w:lang w:bidi="ar-SA"/>
        </w:rPr>
        <w:t xml:space="preserve">لصاحبها فیها هِمَّة ، فهی وَطَرُه ، ولم أسمع له فِعلا أکثر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قَضَیتُ مِن أمر کذا وکذا وَطَرِی أی حاجتی ، وجمع الوَطَر 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 یطور</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7206100_3381743652"/>
      <w:bookmarkStart w:id="72" w:name="_Toc31"/>
      <w:bookmarkEnd w:id="71"/>
      <w:r>
        <w:rPr>
          <w:rtl w:val="true"/>
        </w:rPr>
        <w:t>طور</w:t>
      </w:r>
      <w:bookmarkEnd w:id="72"/>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وَشَجَرَةً تَخْرُجُ مِنْ طُورِ سَیْناءَ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الطُّورُ فی کلام العرب الجَبلُ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سیناء حجارةٌ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اسم المکان ؛ 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بالدار طُورِیٌ ولا دُورِیٌّ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طُورَانِیٌ مثله ، وقال بعض أهل اللغة فی قول ذی الرمة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أَعَارِیبُ طُوریُّون عَن کُلِّ قَرْیةٍ</w:t>
      </w:r>
    </w:p>
    <w:p>
      <w:pPr>
        <w:pStyle w:val="BookText"/>
        <w:rPr/>
      </w:pPr>
      <w:r>
        <w:rPr>
          <w:rFonts w:ascii="Amiri" w:hAnsi="Amiri" w:eastAsia="Amiri" w:cs="Amiri"/>
          <w:color w:val="111111"/>
          <w:sz w:val="28"/>
          <w:sz w:val="28"/>
          <w:szCs w:val="28"/>
          <w:rtl w:val="true"/>
          <w:lang w:bidi="ar-SA"/>
        </w:rPr>
        <w:t>حِذَارَ المنایا أَو حِذَارَ المقادِرِ</w:t>
      </w:r>
    </w:p>
    <w:p>
      <w:pPr>
        <w:pStyle w:val="BookText"/>
        <w:rPr/>
      </w:pPr>
      <w:r>
        <w:rPr>
          <w:rFonts w:ascii="Amiri" w:hAnsi="Amiri" w:eastAsia="Amiri" w:cs="Amiri"/>
          <w:color w:val="111111"/>
          <w:sz w:val="28"/>
          <w:sz w:val="28"/>
          <w:szCs w:val="28"/>
          <w:rtl w:val="true"/>
          <w:lang w:bidi="ar-SA"/>
        </w:rPr>
        <w:t xml:space="preserve">وقال طُورِیُّون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وَحْشِیُّون یَحِیدون عن القُرَی حِذَار الوَباء والتَّلف ، کأنهم نُسبوا إلی الطُّور ، وهو جَبَل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طُورِیٌ أی غَریبٌ ، وحمام طُورِیٌ إذا جاء من بَلَد 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خَلَقَکُمْ أَطْواراً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نُطفةً ثم عَلَقةً ثم مُضْغة ثم عظما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جلّ وعزّ اختلاف المناظر والأخلاق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الطَّوْرُ التّارةُ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طَوْرا بعد طَوْرٍ أی تارة بعد تارةٍ ، والناس أطوارٌ أی أَصنافٌ علی حالات شتی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والمرْءُ یُخْلَق طَوْرا بعد أَطْوَارِ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تَطُرْ حَرَانَا وفلان یَطُور بفلان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کأنه یحوم حَوَالیه ویدنو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الطَّوْر الحَدُّ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تعدَّی فلان طَوْرَه أی حدَّه ، والطَّوْرَةُ فِناء الدار والطَّوْرة الأَتْیَة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الطَّوارُ ما کان حَذْوِ الشیءِ وما کان بِحِذائه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الدار علی طَوارِ هذه الدار ، أی حائطُها مُتصلٌ بحائطها علی نَسَقٍ واحد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مَعه حَبْلا بِطَوَار هذا الحائط ، أی بِطوله ، والطَوار أیضا مصدر طار یطور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أمثالهم فی بلوغ الرجل النهایة فی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فلان أَطورَیْه وأطوَرِیه بکسر الراء أی أقصاه</w:t>
      </w:r>
      <w:r>
        <w:rPr>
          <w:rFonts w:eastAsia="IRNazanin" w:cs="IRNazanin"/>
          <w:color w:val="111111"/>
          <w:sz w:val="28"/>
          <w:szCs w:val="28"/>
          <w:rtl w:val="true"/>
          <w:lang w:bidi="fa-IR"/>
        </w:rPr>
        <w:t>.</w:t>
      </w:r>
    </w:p>
    <w:p>
      <w:pPr>
        <w:pStyle w:val="Heading6"/>
        <w:numPr>
          <w:ilvl w:val="5"/>
          <w:numId w:val="1"/>
        </w:numPr>
        <w:rPr/>
      </w:pPr>
      <w:bookmarkStart w:id="73" w:name="__RefHeading___Toc7206102_3381743652"/>
      <w:bookmarkStart w:id="74" w:name="_Toc32"/>
      <w:bookmarkEnd w:id="73"/>
      <w:r>
        <w:rPr>
          <w:rtl w:val="true"/>
        </w:rPr>
        <w:t>طیر</w:t>
      </w:r>
      <w:bookmarkEnd w:id="74"/>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الطَّیْرُ معروفٌ ، وهو إسم جامع مُؤَنثٌ ، والواحد طائر ، وقلما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طائرةٌ للأنثی ، وقال أحمد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کلهم یقولون للواحد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طَائِر ، وأبو عبیدة معهم ، ثم انفرد فأجاز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طَیْر للواحد ، وجَمَعَه علی طُیور ، وقال وهو ثقة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إِنسانٍ أَلْزَمْناهُ طائِرَهُ فِی عُنُقِهِ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طائِره فی عنقه عَمَلُه إنْ خیرا فخیرا ، وإنْ شرا فشرا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شقاؤه ، أفادنی المنذری عن ابن الیزیدیّ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قُرِیءَ طائِره وَطَیْرَه ، </w:t>
      </w:r>
    </w:p>
    <w:p>
      <w:pPr>
        <w:pStyle w:val="BookText"/>
        <w:rPr/>
      </w:pPr>
      <w:r>
        <w:rPr>
          <w:rFonts w:ascii="Amiri" w:hAnsi="Amiri" w:eastAsia="Amiri" w:cs="Amiri"/>
          <w:color w:val="111111"/>
          <w:sz w:val="28"/>
          <w:sz w:val="28"/>
          <w:szCs w:val="28"/>
          <w:rtl w:val="true"/>
          <w:lang w:bidi="ar-SA"/>
        </w:rPr>
        <w:t xml:space="preserve">والمعنی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 ، وخیرُه وشرُه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شَقاؤُه وسعادَتُه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فی هذا کلِّه أن الله تبارک وتعالی لما خَلَقَ آدم عَلِم قبل خَلْقِه ذریتَه أنه یأمرهم بتوحیده وطاعته وینهاهم عن مَعْصیته ، وعلم المطیعَ منهم مِن العاصِین ، والظالِم لِنَفْسِهِ من الناظر لها ، فکتبَ ما عَلِمَه منهم أجمعین ، وقَضَی بسعادة مَن عَلِمه مُطِیعا ، وشقاوَة من علمه عاصیا ، فصار لکل مَن عَلِمَه ما هو صَائِرٌ إلیه عند إنشائِه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إِنسانٍ أَلْزَمْناهُ طائِرَهُ فِی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ما طار له بَدْءا فی عِلْم الله من الشرّ والخیر ، وعِلْم الشهادة عند کونهم ، یوافق عِلْمَ الغیبِ ، والحجة تَلْزَمُهم بالذی یَعْمَلُون ، وهو غیر مُخالف لما عَلِمه الله منهم قبل کَوْنهم ، 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صار له وخرج لَدَیه سهْمُه أَطرتُ المالَ وطَیَّرتَه بَینَ القوم فَطَارَ لکل منهم سَهْمُه ، ومنه قول لبید یَذکُر میراثَ أخیه أرْبِد بین ورثته وحیازة کل ذی سهم منهم سَهْمَه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تَطِیرُ عَدَائِدُ الأشراک شفْعا</w:t>
      </w:r>
    </w:p>
    <w:p>
      <w:pPr>
        <w:pStyle w:val="BookText"/>
        <w:rPr/>
      </w:pPr>
      <w:r>
        <w:rPr>
          <w:rFonts w:ascii="Amiri" w:hAnsi="Amiri" w:eastAsia="Amiri" w:cs="Amiri"/>
          <w:color w:val="111111"/>
          <w:sz w:val="28"/>
          <w:sz w:val="28"/>
          <w:szCs w:val="28"/>
          <w:rtl w:val="true"/>
          <w:lang w:bidi="ar-SA"/>
        </w:rPr>
        <w:t>وَوِتْرا والزعامةُ لِلغُلام</w:t>
      </w:r>
    </w:p>
    <w:p>
      <w:pPr>
        <w:pStyle w:val="BookText"/>
        <w:rPr/>
      </w:pPr>
      <w:r>
        <w:rPr>
          <w:rFonts w:ascii="Amiri" w:hAnsi="Amiri" w:eastAsia="Amiri" w:cs="Amiri"/>
          <w:color w:val="111111"/>
          <w:sz w:val="28"/>
          <w:sz w:val="28"/>
          <w:szCs w:val="28"/>
          <w:rtl w:val="true"/>
          <w:lang w:bidi="ar-SA"/>
        </w:rPr>
        <w:t xml:space="preserve">والأشْراک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الأنْصِباءُ ، وأحدهما شِرْکٌ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شفْعا وَوِتْرا أی قُسِمَ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لِلذَّکَرِ مِثْلُ حَظِّ الْأُنْثَیَیْنِ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وخَلَصَتْ الریاسةُ والسِّلاحُ للذکور من 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فی قصّة ثمود وتشاؤمهم بنبیِّهم المبعوث إلیهم ، صالح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اطَّیَّرْنا بِکَ وَبِمَنْ مَعَکَ قالَ طائِرُکُمْ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قولهم ، اطَّیَّرْنا تَشاءَمْنا ، وهی فی الأصل تَطَیَّرنا ، فأجابهم فقال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طائِرُکُمْ مَعَکُمْ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شؤْمکم معکم ، وهو کفرهم وقیل للشُّؤم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وطَیْر وطِیَرة ، لأن العرب کان من شأنها عِیَافَةُ الطَّیر ، وزجرُها ، والتَّطَیُّر ببارحها وبِنَعِیق غِرْبانها ، وأخذها ذاتَ الیسار إذا أثاروها فَسَمَّوْا الشؤمَ طَیْرا وطائِرا وطِیَرَةً لِتشاؤُمِهم بها وبأفعالها ، فأعْلَم الله جلّ ثناؤُه علی لسان رسول الله صلی‌الله‌علیه‌وسلم أن طِیرَتَهم بها باطلة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طِیَرَةَ ولا 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النبیّ علیه الصلاة والسلام یتفاءل ولا یَتَطَیَّر ، وأصل التفاؤُلِ الکلمة الحسنة یَسْمَعُها علیل فتُوهِمُه بسلامته من عِلَّته ، وکذلک المضِلُّ یسمع رجلا یقول یا واجِدُ فیجد ضالَّته والطِّیَرة مُضادةٌ للفال ، علی ما جاء فی هذا الخبر ، وکانت العربُ مذهبها فی الفال والطِّیَرة واحدٌ ، فأثبت النبی صلی‌الله‌علیه‌وسلم الفالَ واستحسنه ، وأَبْطَل الطِّیرَة ونهی عنها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طارَ الطائِر یَطیر طیرَانا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والتَّطایُرُ التَّفرُّق والذهاب ، والطِّیرَة اسمٌ من اطَّیرتُ وتَطَیَّرت ، ومثل الطِّیرَة الخِیرَةُ</w:t>
      </w:r>
      <w:r>
        <w:rPr>
          <w:rFonts w:eastAsia="Amiri" w:cs="Amiri" w:ascii="Amiri" w:hAnsi="Amiri"/>
          <w:color w:val="111111"/>
          <w:sz w:val="28"/>
          <w:szCs w:val="28"/>
          <w:rtl w:val="true"/>
          <w:lang w:bidi="ar-SA"/>
        </w:rPr>
        <w:t xml:space="preserve">. </w:t>
      </w:r>
      <w:bookmarkStart w:id="75" w:name="pg14343_147133"/>
    </w:p>
    <w:p>
      <w:pPr>
        <w:pStyle w:val="BookText"/>
        <w:rPr/>
      </w:pPr>
      <w:bookmarkEnd w:id="75"/>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استطارَ الغُبَارُ إذا انتشر فی الهواء ، واستطار الفَجْرُ إذا انتشر فی الأفُق ضَوْؤُه ، فهو مُسْتَطِیرٌ ، وهو الصبح الصادق البیّن الذی یُحَرِّم علی الصائم الأکل والشربَ والجماعَ ، وبه تحل صلاةُ الفجر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الْخَیْطُ الْأَبْیَضُ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ذکره الله تعالی فی کتابه ، وأما الفجر المستطیل باللام فهو المستَدقُّ الذی یُشَبّه بذَنَبِ السِّرحان ، وهو الخیطُ الأسودُ ، ولا یُحرِّم علی الصائم شیئا ، وهو الصبح الکاذب عند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للفَحْل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هائجٌ ، وللکلب مُسْتَطیر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أَجْعَلتْ الکلبةُ واستطارتْ إذا أرادت الفحلَ ، أخبرنی بذلک المنذری عن الحَرَّانی عن التَّوْزیّ وثابتُ بن أبی ثابت فی کتاب الفروق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ابن السکیت عن أبی صاعد الکلابی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استطار فلانٌ سیفَه إذا انتزعه من غِمده مُسرِعا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فی صفة سیوف ذکرها رؤبة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استُطیرتْ من جُفون الأغمادْ</w:t>
      </w:r>
    </w:p>
    <w:p>
      <w:pPr>
        <w:pStyle w:val="BookText"/>
        <w:rPr/>
      </w:pPr>
      <w:r>
        <w:rPr>
          <w:rFonts w:ascii="Amiri" w:hAnsi="Amiri" w:eastAsia="Amiri" w:cs="Amiri"/>
          <w:color w:val="111111"/>
          <w:sz w:val="28"/>
          <w:sz w:val="28"/>
          <w:szCs w:val="28"/>
          <w:rtl w:val="true"/>
          <w:lang w:bidi="ar-SA"/>
        </w:rPr>
        <w:t>فَقَأنَ بالصَّقَع یَرابیعَ الصَّادْ</w:t>
      </w:r>
    </w:p>
    <w:p>
      <w:pPr>
        <w:pStyle w:val="BookText"/>
        <w:rPr/>
      </w:pPr>
      <w:r>
        <w:rPr>
          <w:rFonts w:ascii="Amiri" w:hAnsi="Amiri" w:eastAsia="Amiri" w:cs="Amiri"/>
          <w:color w:val="111111"/>
          <w:sz w:val="28"/>
          <w:sz w:val="28"/>
          <w:szCs w:val="28"/>
          <w:rtl w:val="true"/>
          <w:lang w:bidi="ar-SA"/>
        </w:rPr>
        <w:t xml:space="preserve">واستطار الصَّدْع فی الحائط إذا انتشر فیه ، واستطار البَرْق إذا انتشر فی أُفُقِ السماء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استُطِیرَ فلانٌ یُستطارُ استطارةً فهو مُسْتَطارٌ إذا ذُعِرَ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عنترة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متی ما تلْقَنِی فَرْدَیْنِ ترْجُفْ</w:t>
      </w:r>
    </w:p>
    <w:p>
      <w:pPr>
        <w:pStyle w:val="BookText"/>
        <w:rPr/>
      </w:pPr>
      <w:r>
        <w:rPr>
          <w:rFonts w:ascii="Amiri" w:hAnsi="Amiri" w:eastAsia="Amiri" w:cs="Amiri"/>
          <w:color w:val="111111"/>
          <w:sz w:val="28"/>
          <w:sz w:val="28"/>
          <w:szCs w:val="28"/>
          <w:rtl w:val="true"/>
          <w:lang w:bidi="ar-SA"/>
        </w:rPr>
        <w:t>رَوَانِفُ أَلْیَتَیْکَ وتُسْتطارَا</w:t>
      </w:r>
    </w:p>
    <w:p>
      <w:pPr>
        <w:pStyle w:val="BookText"/>
        <w:rPr/>
      </w:pPr>
      <w:r>
        <w:rPr>
          <w:rFonts w:ascii="Amiri" w:hAnsi="Amiri" w:eastAsia="Amiri" w:cs="Amiri"/>
          <w:color w:val="111111"/>
          <w:sz w:val="28"/>
          <w:sz w:val="28"/>
          <w:szCs w:val="28"/>
          <w:rtl w:val="true"/>
          <w:lang w:bidi="ar-SA"/>
        </w:rPr>
        <w:t xml:space="preserve">ویقال للقوم إذا کانوا هادئین ساکنین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علی رؤوسهم الطَّیر ، وأصله أنَ الطیرَ لا تقع إلا علی شیء ساکن من المَوَات ، فَضُرِبَ مثلا للإنسان ووقارِه وسکونِه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للرجل إذا ثار 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 ثَائِرهُ ، وطار طائره ، وفار فائره ، وأرضٌ مَطارة کثیرة الطَّیْر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طائِر الله لا طائِرک ، ولا یقال طَیْر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أبو العبّاس عن ابن الأعرابیّ أنه قال فی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ذَکِیُّ الشذَی والمَنْدَلِیُ المُطَیَّرُ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المنْدَلِیُ العُود الهِنْدَیُّ ، والمُطَیَّرُ المُطَرَّی فَقَلَب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المطیَّرُ المشقّقُ المُکَسَّرُ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من فلان أطْوَرَیهْ أی الجُهْدَ والغایة فی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منه الأمَرّینَ والأطورِین والأقورِین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الکلابی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فلان الدهر وأَطْوَرَیْه أی طَرَفَیْه</w:t>
      </w:r>
      <w:r>
        <w:rPr>
          <w:rFonts w:eastAsia="Amiri" w:cs="Amiri" w:ascii="Amiri" w:hAnsi="Amiri"/>
          <w:color w:val="111111"/>
          <w:sz w:val="28"/>
          <w:szCs w:val="28"/>
          <w:rtl w:val="true"/>
          <w:lang w:bidi="ar-SA"/>
        </w:rPr>
        <w:t>.</w:t>
      </w:r>
    </w:p>
    <w:p>
      <w:pPr>
        <w:pStyle w:val="Heading6"/>
        <w:numPr>
          <w:ilvl w:val="5"/>
          <w:numId w:val="1"/>
        </w:numPr>
        <w:rPr/>
      </w:pPr>
      <w:bookmarkStart w:id="76" w:name="__RefHeading___Toc7206104_3381743652"/>
      <w:bookmarkStart w:id="77" w:name="_Toc33"/>
      <w:bookmarkEnd w:id="76"/>
      <w:r>
        <w:rPr>
          <w:rtl w:val="true"/>
        </w:rPr>
        <w:t>ورط</w:t>
      </w:r>
      <w:bookmarkEnd w:id="7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أخبرنی المنذری عن المفضل بن سَلَمة أنه قال فی قول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فلان </w:t>
      </w:r>
      <w:bookmarkStart w:id="78" w:name="pg14343_147134"/>
    </w:p>
    <w:p>
      <w:pPr>
        <w:pStyle w:val="BookText"/>
        <w:rPr/>
      </w:pPr>
      <w:bookmarkEnd w:id="78"/>
      <w:r>
        <w:rPr>
          <w:rFonts w:ascii="Amiri" w:hAnsi="Amiri" w:eastAsia="Amiri" w:cs="Amiri"/>
          <w:color w:val="111111"/>
          <w:sz w:val="28"/>
          <w:sz w:val="28"/>
          <w:szCs w:val="28"/>
          <w:rtl w:val="true"/>
          <w:lang w:bidi="ar-SA"/>
        </w:rPr>
        <w:t>فی وَرْطةٍ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الهَلَکَةُ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تأْتِ یوما مثلَ هذِی الخُطَّة</w:t>
      </w:r>
    </w:p>
    <w:p>
      <w:pPr>
        <w:pStyle w:val="BookText"/>
        <w:rPr/>
      </w:pPr>
      <w:r>
        <w:rPr>
          <w:rFonts w:ascii="Amiri" w:hAnsi="Amiri" w:eastAsia="Amiri" w:cs="Amiri"/>
          <w:color w:val="111111"/>
          <w:sz w:val="28"/>
          <w:sz w:val="28"/>
          <w:szCs w:val="28"/>
          <w:rtl w:val="true"/>
          <w:lang w:bidi="ar-SA"/>
        </w:rPr>
        <w:t>تلاق من ضَرْبِ تُمیْرٍ ورْطهْ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الورْطةُ الوَحَلُ والرَّدَعَةُ تقَعُ فیها الغنم فلا تقدر علی التَّخلُّص منها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تَورَّطَتِ الغنم إذا وقعتْ فی ورْطة ، ثم صارت مَثلا لِکل شدَّة وقع فیها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الوَرْطَةُ أُهْوِیَّةٌ مُتصوِّبةٌ تکون فی الجبل تَشُقُّ علی من وقع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طُفَیل یصف الإبل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تهابُ طریقَ السَّهْل تحسَبُ أنّه</w:t>
      </w:r>
    </w:p>
    <w:p>
      <w:pPr>
        <w:pStyle w:val="BookText"/>
        <w:rPr/>
      </w:pPr>
      <w:r>
        <w:rPr>
          <w:rFonts w:ascii="Amiri" w:hAnsi="Amiri" w:eastAsia="Amiri" w:cs="Amiri"/>
          <w:color w:val="111111"/>
          <w:sz w:val="28"/>
          <w:sz w:val="28"/>
          <w:szCs w:val="28"/>
          <w:rtl w:val="true"/>
          <w:lang w:bidi="ar-SA"/>
        </w:rPr>
        <w:t>وعُورُ وِراطٍ وهو بَیْداء یلْقَعُ</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تَوَرَّط فلانٌ فی الأمر ، واستَوْرَطَ فیه إذا ارتبک فیه فلم یَسْهُلْ له المَخرج منه ، وفی حدیث وائل بن حُجْر وکتاب النبی صلی‌الله‌علیه‌وسلم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خِلاطَ ولا وِرَاطَ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الوِراطُ الخَدیعةُ والغِشُ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معناه کقوله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یُجمَع بین مُتفرِّق ولا یُفرَّق بین مُجتمِع ، وقال شمر الوِراط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یُورِط إِبِلَه فی إبلٍ أخری ، أو فی مکان لا تُری بِعَیْنها فیه ، قال وقال ابن هانی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الوِراط مأخوذٌ من إیراطِ الجَرِیر فی عُنُق البعیر إذا جَعَلْتَ طَرَفة فی حَلْقَتِه ، ثم جذبْتَه حتی تَخْنُقَ البَعیرَ ، وأنشد لبعض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تراها فی الجَریر المُورَطِ</w:t>
      </w:r>
    </w:p>
    <w:p>
      <w:pPr>
        <w:pStyle w:val="BookText"/>
        <w:rPr/>
      </w:pPr>
      <w:r>
        <w:rPr>
          <w:rFonts w:ascii="Amiri" w:hAnsi="Amiri" w:eastAsia="Amiri" w:cs="Amiri"/>
          <w:color w:val="111111"/>
          <w:sz w:val="28"/>
          <w:sz w:val="28"/>
          <w:szCs w:val="28"/>
          <w:rtl w:val="true"/>
          <w:lang w:bidi="ar-SA"/>
        </w:rPr>
        <w:t>سُرْحَ القِیادِ سَمْحَةَ التَّهبُّط</w:t>
      </w:r>
    </w:p>
    <w:p>
      <w:pPr>
        <w:pStyle w:val="BookText"/>
        <w:rPr/>
      </w:pPr>
      <w:r>
        <w:rPr>
          <w:rFonts w:ascii="Amiri" w:hAnsi="Amiri" w:eastAsia="Amiri" w:cs="Amiri"/>
          <w:color w:val="111111"/>
          <w:sz w:val="28"/>
          <w:sz w:val="28"/>
          <w:szCs w:val="28"/>
          <w:rtl w:val="true"/>
          <w:lang w:bidi="ar-SA"/>
        </w:rPr>
        <w:t xml:space="preserve">قال شمر ، 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الوِراط أن یَخْبَأها ویُفَرِّقها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وَرَطَها وأَوْرَطَها أی سَتَرها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الوِرَاط أن یُغَیِّب مالَه ویجحد مکانها</w:t>
      </w:r>
      <w:r>
        <w:rPr>
          <w:rFonts w:eastAsia="Amiri" w:cs="Amiri" w:ascii="Amiri" w:hAnsi="Amiri"/>
          <w:color w:val="111111"/>
          <w:sz w:val="28"/>
          <w:szCs w:val="28"/>
          <w:rtl w:val="true"/>
          <w:lang w:bidi="ar-SA"/>
        </w:rPr>
        <w:t>.</w:t>
      </w:r>
    </w:p>
    <w:p>
      <w:pPr>
        <w:pStyle w:val="Heading6"/>
        <w:numPr>
          <w:ilvl w:val="5"/>
          <w:numId w:val="1"/>
        </w:numPr>
        <w:rPr/>
      </w:pPr>
      <w:bookmarkStart w:id="79" w:name="__RefHeading___Toc7206106_3381743652"/>
      <w:bookmarkStart w:id="80" w:name="_Toc34"/>
      <w:bookmarkEnd w:id="79"/>
      <w:r>
        <w:rPr>
          <w:rtl w:val="true"/>
        </w:rPr>
        <w:t>ریط</w:t>
      </w:r>
      <w:bookmarkEnd w:id="80"/>
    </w:p>
    <w:p>
      <w:pPr>
        <w:pStyle w:val="BookText"/>
        <w:rPr/>
      </w:pPr>
      <w:r>
        <w:rPr>
          <w:rFonts w:ascii="Amiri" w:hAnsi="Amiri" w:eastAsia="Amiri" w:cs="Amiri"/>
          <w:color w:val="111111"/>
          <w:sz w:val="28"/>
          <w:sz w:val="28"/>
          <w:szCs w:val="28"/>
          <w:rtl w:val="true"/>
          <w:lang w:bidi="ar-SA"/>
        </w:rPr>
        <w:t xml:space="preserve">قال اللیث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الرَّیْطَةُ مَلاءَةٌ لَیْسَتْ بِلِفْقَین کلها نَسْجٌ واحد وجمعها رِیاطٌ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تکون الرَّیْطَةُ إلا بَیْضاءَ ، ورَیْطَةُ اسم المرأة ولا یقال رَائِطَةُ</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7206108_3381743652"/>
      <w:bookmarkStart w:id="82" w:name="_Toc35"/>
      <w:bookmarkEnd w:id="81"/>
      <w:r>
        <w:rPr>
          <w:rtl w:val="true"/>
        </w:rPr>
        <w:t>أرط</w:t>
      </w:r>
      <w:bookmarkEnd w:id="82"/>
    </w:p>
    <w:p>
      <w:pPr>
        <w:pStyle w:val="BookText"/>
        <w:rPr/>
      </w:pPr>
      <w:r>
        <w:rPr>
          <w:rFonts w:ascii="IRNazanin" w:hAnsi="IRNazanin" w:eastAsia="IRNazanin"/>
          <w:color w:val="111111"/>
          <w:sz w:val="28"/>
          <w:sz w:val="28"/>
          <w:szCs w:val="28"/>
          <w:rtl w:val="true"/>
          <w:lang w:bidi="fa-IR"/>
        </w:rPr>
        <w:t xml:space="preserve">ورطی ابن السکیت عن أبی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العَاقِر من الرجال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تُرجِّین من الأرِیط</w:t>
      </w:r>
    </w:p>
    <w:p>
      <w:pPr>
        <w:pStyle w:val="BookText"/>
        <w:rPr/>
      </w:pPr>
      <w:r>
        <w:rPr>
          <w:rFonts w:ascii="Amiri" w:hAnsi="Amiri" w:eastAsia="Amiri" w:cs="Amiri"/>
          <w:color w:val="111111"/>
          <w:sz w:val="28"/>
          <w:sz w:val="28"/>
          <w:szCs w:val="28"/>
          <w:rtl w:val="true"/>
          <w:lang w:bidi="ar-SA"/>
        </w:rPr>
        <w:t>حَزَنْبَلٍ یَأْتِیکِ بالبَطِیطِ</w:t>
      </w:r>
    </w:p>
    <w:p>
      <w:pPr>
        <w:pStyle w:val="BookText"/>
        <w:rPr/>
      </w:pPr>
      <w:r>
        <w:rPr>
          <w:rFonts w:ascii="Amiri" w:hAnsi="Amiri" w:eastAsia="Amiri" w:cs="Amiri"/>
          <w:color w:val="111111"/>
          <w:sz w:val="28"/>
          <w:sz w:val="28"/>
          <w:szCs w:val="28"/>
          <w:rtl w:val="true"/>
          <w:lang w:bidi="ar-SA"/>
        </w:rPr>
        <w:t>لیسَ بِذِی حَزْم ولا سَفِیطِ</w:t>
      </w:r>
    </w:p>
    <w:p>
      <w:pPr>
        <w:pStyle w:val="BookText"/>
        <w:rPr/>
      </w:pPr>
      <w:r>
        <w:rPr>
          <w:rFonts w:ascii="Amiri" w:hAnsi="Amiri" w:eastAsia="Amiri" w:cs="Amiri"/>
          <w:color w:val="111111"/>
          <w:sz w:val="28"/>
          <w:sz w:val="28"/>
          <w:szCs w:val="28"/>
          <w:rtl w:val="true"/>
          <w:lang w:bidi="ar-SA"/>
        </w:rPr>
        <w:t>قال اللیثُ فی الأریط مِثْله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المأروطُ من الجلود المدبوغُ بالأَرْطَی ؛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إهاب مَأْرُوطٌ ومُؤَرْطِیٌ إذا دُبغ بالأرْطَی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والأرْطَاةُ شجرةٌ ورقُها عَبْلٌ مفتولٌ وجمعُها الأراطَی ، منبِتها الرمال لها عروق حُمر یُدْبغُ بورقها أَساقِی اللّبن ، فیطیبُ طعمُ اللَّبن فیها ، وقال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أَرْطَی علی بناء فَعْلی مثل عَلْقَی ، إلَّا أن الألف فی آخرها </w:t>
      </w:r>
      <w:bookmarkStart w:id="83" w:name="pg14343_147135"/>
    </w:p>
    <w:p>
      <w:pPr>
        <w:pStyle w:val="BookText"/>
        <w:rPr/>
      </w:pPr>
      <w:bookmarkEnd w:id="83"/>
      <w:r>
        <w:rPr>
          <w:rFonts w:ascii="IRNazanin" w:hAnsi="IRNazanin" w:eastAsia="IRNazanin"/>
          <w:color w:val="111111"/>
          <w:sz w:val="28"/>
          <w:sz w:val="28"/>
          <w:szCs w:val="28"/>
          <w:rtl w:val="true"/>
          <w:lang w:bidi="fa-IR"/>
        </w:rPr>
        <w:t xml:space="preserve">لیست للتأنیث لأن الواحدة أرطاةٌ وعَلْقَاةٌ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والألف الأولی أصلیة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 فیما أقرأنی الإیادی عن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أَرْطَت الأرض إذا أخرجت الأَرْطَی ، 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أرْطَتْ لَحْنٌ وإنما هو آرَطَتْ بألفین لأن ألف الأرطی أصلیة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الصواب ما قال أبو الهیثم</w:t>
      </w:r>
      <w:r>
        <w:rPr>
          <w:rFonts w:eastAsia="IRNazanin" w:cs="IRNazanin"/>
          <w:color w:val="111111"/>
          <w:sz w:val="28"/>
          <w:szCs w:val="28"/>
          <w:rtl w:val="true"/>
          <w:lang w:bidi="fa-IR"/>
        </w:rPr>
        <w:t>.</w:t>
      </w:r>
    </w:p>
    <w:p>
      <w:pPr>
        <w:pStyle w:val="Heading6"/>
        <w:numPr>
          <w:ilvl w:val="5"/>
          <w:numId w:val="1"/>
        </w:numPr>
        <w:rPr/>
      </w:pPr>
      <w:bookmarkStart w:id="84" w:name="__RefHeading___Toc7206110_3381743652"/>
      <w:bookmarkStart w:id="85" w:name="_Toc36"/>
      <w:bookmarkEnd w:id="84"/>
      <w:r>
        <w:rPr>
          <w:rtl w:val="true"/>
        </w:rPr>
        <w:t>[</w:t>
      </w:r>
      <w:r>
        <w:rPr>
          <w:rtl w:val="true"/>
        </w:rPr>
        <w:t>طرا</w:t>
      </w:r>
      <w:r>
        <w:rPr>
          <w:rtl w:val="true"/>
        </w:rPr>
        <w:t xml:space="preserve">] - </w:t>
      </w:r>
      <w:r>
        <w:rPr>
          <w:rtl w:val="true"/>
        </w:rPr>
        <w:t>اطروری</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انتفخ بطنُ الرجل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اطْرَوْرَی اطْرِیراءً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وحُبِطَ مثلهُ سواء ، وأخبرنی الأیادیّ عن شَمِر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أطرورَی بالطاء لا أدری ما هو؟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عندی بالظاء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رَوَی أبو العباس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ظَرِی بطنُ الرجلِ یَظْرَی إذا لم یتمالک لِینا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اظْرَوْرَی بالظَّاء کما قال شَمِر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الوِرَاط أن یُغَیِّبَ مالَه ویَجْحَدُ مکانها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والله أعلم</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6" w:name="__RefHeading___Toc7206112_3381743652"/>
      <w:bookmarkStart w:id="87" w:name="_Toc37"/>
      <w:bookmarkEnd w:id="86"/>
      <w:r>
        <w:rPr>
          <w:rtl w:val="true"/>
        </w:rPr>
        <w:t>باب الطاء واللام</w:t>
      </w:r>
      <w:bookmarkEnd w:id="87"/>
    </w:p>
    <w:p>
      <w:pPr>
        <w:pStyle w:val="Heading5"/>
        <w:numPr>
          <w:ilvl w:val="4"/>
          <w:numId w:val="1"/>
        </w:numPr>
        <w:rPr/>
      </w:pPr>
      <w:bookmarkStart w:id="88" w:name="__RefHeading___Toc7206114_3381743652"/>
      <w:bookmarkStart w:id="89" w:name="_Toc38"/>
      <w:bookmarkEnd w:id="88"/>
      <w:r>
        <w:rPr>
          <w:rtl w:val="true"/>
        </w:rPr>
        <w:t>اشارة</w:t>
      </w:r>
      <w:bookmarkEnd w:id="89"/>
    </w:p>
    <w:p>
      <w:pPr>
        <w:pStyle w:val="BookText"/>
        <w:rPr/>
      </w:pPr>
      <w:r>
        <w:rPr>
          <w:rFonts w:ascii="IRNazanin" w:hAnsi="IRNazanin" w:eastAsia="IRNazanin"/>
          <w:color w:val="111111"/>
          <w:sz w:val="28"/>
          <w:sz w:val="28"/>
          <w:szCs w:val="28"/>
          <w:rtl w:val="true"/>
          <w:lang w:bidi="fa-IR"/>
        </w:rPr>
        <w:t xml:space="preserve">ط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 طلی ، أطل ، لأط ، لطأ ، لوط ، لیط</w:t>
      </w:r>
      <w:r>
        <w:rPr>
          <w:rFonts w:eastAsia="IRNazanin" w:cs="IRNazanin"/>
          <w:color w:val="111111"/>
          <w:sz w:val="28"/>
          <w:szCs w:val="28"/>
          <w:rtl w:val="true"/>
          <w:lang w:bidi="fa-IR"/>
        </w:rPr>
        <w:t>.</w:t>
      </w:r>
    </w:p>
    <w:p>
      <w:pPr>
        <w:pStyle w:val="Heading5"/>
        <w:numPr>
          <w:ilvl w:val="4"/>
          <w:numId w:val="1"/>
        </w:numPr>
        <w:rPr/>
      </w:pPr>
      <w:bookmarkStart w:id="90" w:name="__RefHeading___Toc7206116_3381743652"/>
      <w:bookmarkStart w:id="91" w:name="_Toc39"/>
      <w:bookmarkEnd w:id="90"/>
      <w:r>
        <w:rPr>
          <w:rtl w:val="true"/>
        </w:rPr>
        <w:t>طول</w:t>
      </w:r>
      <w:bookmarkEnd w:id="91"/>
    </w:p>
    <w:p>
      <w:pPr>
        <w:pStyle w:val="BookText"/>
        <w:rPr/>
      </w:pPr>
      <w:r>
        <w:rPr>
          <w:rFonts w:ascii="IRNazanin" w:hAnsi="IRNazanin" w:eastAsia="IRNazanin"/>
          <w:color w:val="111111"/>
          <w:sz w:val="28"/>
          <w:sz w:val="28"/>
          <w:szCs w:val="28"/>
          <w:rtl w:val="true"/>
          <w:lang w:bidi="fa-IR"/>
        </w:rPr>
        <w:t xml:space="preserve">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 فلانٌ فلانا إذا فاقَه فی الطُّول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تَخُطُّ بقَرْنَیْها بَرِیرَ أَراکةٍ</w:t>
      </w:r>
    </w:p>
    <w:p>
      <w:pPr>
        <w:pStyle w:val="BookText"/>
        <w:rPr/>
      </w:pPr>
      <w:r>
        <w:rPr>
          <w:rFonts w:ascii="Amiri" w:hAnsi="Amiri" w:eastAsia="Amiri" w:cs="Amiri"/>
          <w:color w:val="111111"/>
          <w:sz w:val="28"/>
          <w:sz w:val="28"/>
          <w:szCs w:val="28"/>
          <w:rtl w:val="true"/>
          <w:lang w:bidi="ar-SA"/>
        </w:rPr>
        <w:t>وتَعْطُو بِظِلْفَیْها إذا الغُصْنُ طالها</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طاوَلَهَا فَلم تَنَلْه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للشیء الطویل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یَطُول طُولا فهو طَوِیل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والأطوَل نقیضُ الأقصَر ، وتأنیثُ الأطوَل الطُّولی ، وجمعُها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لِلرَّجل إذا کان أهوَجَ الطُّولِ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طُوَالٌ وطُوَّالٌ ، وامرأةُ طَوالةٌ وطُوّالة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والطِّوَل هو الحَبْلُ الطویلُ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لَعمرُکَ إنّ الموتَ ما أخطأ الفَتَی</w:t>
      </w:r>
    </w:p>
    <w:p>
      <w:pPr>
        <w:pStyle w:val="BookText"/>
        <w:rPr/>
      </w:pPr>
      <w:r>
        <w:rPr>
          <w:rFonts w:ascii="Amiri" w:hAnsi="Amiri" w:eastAsia="Amiri" w:cs="Amiri"/>
          <w:color w:val="111111"/>
          <w:sz w:val="28"/>
          <w:sz w:val="28"/>
          <w:szCs w:val="28"/>
          <w:rtl w:val="true"/>
          <w:lang w:bidi="ar-SA"/>
        </w:rPr>
        <w:t>لکالطِّوَلِ المُرْخَی وثُنْیاهْ بالیَدِ</w:t>
      </w:r>
    </w:p>
    <w:p>
      <w:pPr>
        <w:pStyle w:val="BookText"/>
        <w:rPr/>
      </w:pPr>
      <w:r>
        <w:rPr>
          <w:rFonts w:ascii="Amiri" w:hAnsi="Amiri" w:eastAsia="Amiri" w:cs="Amiri"/>
          <w:color w:val="111111"/>
          <w:sz w:val="28"/>
          <w:sz w:val="28"/>
          <w:szCs w:val="28"/>
          <w:rtl w:val="true"/>
          <w:lang w:bidi="ar-SA"/>
        </w:rPr>
        <w:t xml:space="preserve">وجمعُ الطَّویل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 وطِیَال ، وهما لُغتان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طالَ طِوَلُک یا فلان ، إذا طال تمادِیه فی أمرٍ أو تَراخِیه عنه ، وبعضُهم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طال طِیَلُه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الزّجاج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طِوَلُک وطِیَلُک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طالتْ مُدَّتُهُ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الحرانی عن ابن السکّیت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طال طِوَلُک وطِیَلُک وطُولُک وطَوالُک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الذی یُطوِّل للدابَّة فتَرعَی فیه ، وقال طَرَفة لکالطول المرخی وثنیاه بالید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شَدّدَ الراجز الطِوَلَ للضرورة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تعرّضتْ لَم تَأْلُ عن قَتْلٍ لِی</w:t>
      </w:r>
    </w:p>
    <w:p>
      <w:pPr>
        <w:pStyle w:val="BookText"/>
        <w:rPr/>
      </w:pPr>
      <w:r>
        <w:rPr>
          <w:rFonts w:ascii="Amiri" w:hAnsi="Amiri" w:eastAsia="Amiri" w:cs="Amiri"/>
          <w:color w:val="111111"/>
          <w:sz w:val="28"/>
          <w:sz w:val="28"/>
          <w:szCs w:val="28"/>
          <w:rtl w:val="true"/>
          <w:lang w:bidi="ar-SA"/>
        </w:rPr>
        <w:t>تَعرُّضَ المُهْرَةِ فی الطِّوَلِ</w:t>
      </w:r>
    </w:p>
    <w:p>
      <w:pPr>
        <w:pStyle w:val="BookText"/>
        <w:rPr/>
      </w:pPr>
      <w:r>
        <w:rPr>
          <w:rFonts w:ascii="Amiri" w:hAnsi="Amiri" w:eastAsia="Amiri" w:cs="Amiri"/>
          <w:color w:val="111111"/>
          <w:sz w:val="28"/>
          <w:sz w:val="28"/>
          <w:szCs w:val="28"/>
          <w:rtl w:val="true"/>
          <w:lang w:bidi="ar-SA"/>
        </w:rPr>
        <w:t xml:space="preserve">وقال القَطَامیّ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مُحَیُّوکَ فاسَلْم أیُّها الطَّلَلُ</w:t>
      </w:r>
    </w:p>
    <w:p>
      <w:pPr>
        <w:pStyle w:val="BookText"/>
        <w:rPr/>
      </w:pPr>
      <w:r>
        <w:rPr>
          <w:rFonts w:ascii="Amiri" w:hAnsi="Amiri" w:eastAsia="Amiri" w:cs="Amiri"/>
          <w:color w:val="111111"/>
          <w:sz w:val="28"/>
          <w:sz w:val="28"/>
          <w:szCs w:val="28"/>
          <w:rtl w:val="true"/>
          <w:lang w:bidi="ar-SA"/>
        </w:rPr>
        <w:t>وإنْ بَلِیتَ وإن طالَتْ بکَ الطِّیَلُ</w:t>
      </w:r>
    </w:p>
    <w:p>
      <w:pPr>
        <w:pStyle w:val="BookText"/>
        <w:rPr/>
      </w:pPr>
      <w:r>
        <w:rPr>
          <w:rFonts w:ascii="Amiri" w:hAnsi="Amiri" w:eastAsia="Amiri" w:cs="Amiri"/>
          <w:color w:val="111111"/>
          <w:sz w:val="28"/>
          <w:sz w:val="28"/>
          <w:szCs w:val="28"/>
          <w:rtl w:val="true"/>
          <w:lang w:bidi="ar-SA"/>
        </w:rPr>
        <w:t xml:space="preserve">وقال الزّجاج فی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یَسْتَطِعْ مِنْکُمْ طَوْلاً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 معناه من لم یَقدِر منکم علی مَهْرِ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والطول هنا القُدْرة علی المَهْر ، وقد طالَ الشیءُ طُولا ، وأَطَلْتُه إطَالةً ، وقولُ الله جلّ ثناؤه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 الطَّوْلِ لا إِلهَ إِلَّا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ذی القُدْرة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الطَّوْلُ الغِنَی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والطَّوْلُ الفَضل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علی فلانٍ طَوْل ، أی 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إنّه لَیتطوَّلُ علی الناس بفضلِه وخیرِه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واشتقاق الطائل من الطُّولِ ، ویقال للشیء الخسیس الدُّون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غیرُ طائِل ، والتذکیر والتأنیث فیه سواء ، 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کلّفونی خُطَّةً غیرَ طائِل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مَدَی الدَّهر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آتَیک طَوَالَ الدَّهْر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فی المِشْفَر الأعلی علی الأسْفَل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أطوَل ، وبه طَوَل ، والمُطاولة فی الأمر هی التطویل ، والتطاوُل فی 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الاستطالةُ علی النّاس إذ هو رَفَع رأسَه ورأَی أنّ له علیهم فَضْلا فی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فی مَعْنًی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یقوم قائما ، ثمّ یَتطاوَل فی قِیامه ، ثم یَرفَعَ رأسَه ، ویَمُدَّ قَوامَه للنَّظر إلی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والتَّطَوُّلُ عند العَرَب محمود ، یُوضع مَوْضعَ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ویمتدح منه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یتطول ولا یتطاول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والتّطاوُل مذموم ، وکذلک الاستطالة یُوضَعان موضع التکبُّر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حَبْل تُشدُّ به قائمةُ الدَّابةِ ، ثم تُرسَل فی المَرعَی ، وکانت العربُ تتکلَّم به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لِفرسِک یا فلان ، أی أَرْخِ له حَبْلَه فی مَرْعاه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أسمع الطَّویلة بهذا المعنی ، من العرب ، ورأَیْتهم یسمونه هذا الحَبْل الطَّوِیل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حِمًی إلّا فی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الفَرَس ، وثَلَّةِ البِئر ، وحَلْقَةِ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ورأیتُ بالصَّمَّانِ رَوْضةً واسعةً یقال لها الطّویلة ، وکان عَرْضُها قَدْرَ مِیلٍ فی طولِ ثلاثةِ أَمْیال ، وفیها مَسَاکٌ لماءِ السماء إذا امتلأ شَربوا منه الشهرَ والشهرین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ومَطاوِلُ الخَیل أَرْسانُها ، والسبْعُ الطُّوَلُ من سُوَر القرآن سَبْعُ سُوَر ،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 وسورة آل عمران ، وسورة </w:t>
      </w:r>
      <w:bookmarkStart w:id="92" w:name="pg14343_147137"/>
    </w:p>
    <w:p>
      <w:pPr>
        <w:pStyle w:val="BookText"/>
        <w:rPr/>
      </w:pPr>
      <w:bookmarkEnd w:id="92"/>
      <w:r>
        <w:rPr>
          <w:rFonts w:ascii="IRNazanin" w:hAnsi="IRNazanin" w:eastAsia="IRNazanin"/>
          <w:color w:val="111111"/>
          <w:sz w:val="28"/>
          <w:sz w:val="28"/>
          <w:szCs w:val="28"/>
          <w:rtl w:val="true"/>
          <w:lang w:bidi="fa-IR"/>
        </w:rPr>
        <w:t>النساء ، وسورة المائدة ، وسورة الأنعام ، وسورة الأعراف ، فهذه ستُّ سُوَر متوالیةٌ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واختلفوا فی السابعة ، فمنهم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الأنفال وبراءة ، وعدَّهما سورةً واحدة ، وعلی هذا قولُ الأکْثرین ، ومنهم من جَعل السابعةَ سورةَ یونس ، والطُّوَل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الطُّولَی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السورةَ الطُّوَلی ، وهُنَ الطُّوَل ، والطوائل الأوْتارُ والذُّحُول ، واحدتُها طائلة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یَطلب بَنی فلانٍ بِطَائلةٍ أی بوتْرٍ ، کأَنَّ له فیهم ثَأْرا فهو یَطلبُه بِدَمِ قتیلٍ له</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7206118_3381743652"/>
      <w:bookmarkStart w:id="94" w:name="_Toc40"/>
      <w:bookmarkEnd w:id="93"/>
      <w:r>
        <w:rPr>
          <w:rtl w:val="true"/>
        </w:rPr>
        <w:t>أطل</w:t>
      </w:r>
      <w:bookmarkEnd w:id="94"/>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الإطْل والأیْطَل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الخاصرة ، وجمع الإطْل آطال وجمع الأیْطَل أیاطل ، وأیْطلٌ فَیْعَل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والألفُ أصلیّة</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7206120_3381743652"/>
      <w:bookmarkStart w:id="96" w:name="_Toc41"/>
      <w:bookmarkEnd w:id="95"/>
      <w:r>
        <w:rPr>
          <w:rtl w:val="true"/>
        </w:rPr>
        <w:t>طلی</w:t>
      </w:r>
      <w:bookmarkEnd w:id="9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الولد الصغیر من کلِّ شیء ، وحتی قد شُبّه رَمادُ المَوْقِد بیْن الأثافیّ بالطّلا ، والأطلاء جِمَاعُه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والطُّلْیان والطِّلیان جِماعُه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طَلَیْتُ الطلَی وطَلَوْتُه وهو الطَّلَی مقصور یعنی رَبَطْتُه برِجْله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 طَلِیَّکَ والجمیع الطُّلْیانُ أی ارْبِطْه 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حکاه عن ابن الجرَّاح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وغیره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 طَلِیَّک ، وقال العجّاج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طَلَی الرَّمَادِ اسْتُرئِمَ الطَّلِیُ</w:t>
      </w:r>
    </w:p>
    <w:p>
      <w:pPr>
        <w:pStyle w:val="BookText"/>
        <w:rPr/>
      </w:pPr>
      <w:r>
        <w:rPr>
          <w:rFonts w:ascii="Amiri" w:hAnsi="Amiri" w:eastAsia="Amiri" w:cs="Amiri"/>
          <w:color w:val="111111"/>
          <w:sz w:val="28"/>
          <w:sz w:val="28"/>
          <w:szCs w:val="28"/>
          <w:rtl w:val="true"/>
          <w:lang w:bidi="ar-SA"/>
        </w:rPr>
        <w:t xml:space="preserve">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جَعل الرّمادَ کالوَلَدِ لثلاثة أَیْنُق ، وهی الأثافِیّ عُطِفْنَ علیه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الرّمادُ وَلَدٌ صغیرٌ عُطِفْتَ علیه ثلاثة أینُق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یُولَدُ الظِّبَاءُ فهو 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 واحد من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طَلا ثم خِشف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طَلَّی إذَا شَتَمَ شَتْما قبیحا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الرِّیق الخاثِر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دُوَایةُ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بأسنانه طَلِیٌ وطِلْیَان وقد طَلِیَ فُوهُ فهو یَطْلَی طَلًی مقصورٌ وهو القَلَحُ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الطُّلاوة الرِّیق الذی یجِفّ علی الأسنان من الجوع ، وهو الطَّلَوَانُ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والطُّلاةُ هی العُنق والجمع طُلًی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الطلی طلاة وطلیة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تقاةٍ وتقی ،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طُلْوَةً وطُلّی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الطُّلْیَة ، وهی صَفْحَةُ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والفرّاء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واحدتُها طُلَاةٌ ، وقال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مَتَی تُسْقَ من أَنْیَابِها بَعْد هَجْعَةٍ</w:t>
      </w:r>
    </w:p>
    <w:p>
      <w:pPr>
        <w:pStyle w:val="BookText"/>
        <w:rPr/>
      </w:pPr>
      <w:r>
        <w:rPr>
          <w:rFonts w:ascii="Amiri" w:hAnsi="Amiri" w:eastAsia="Amiri" w:cs="Amiri"/>
          <w:color w:val="111111"/>
          <w:sz w:val="28"/>
          <w:sz w:val="28"/>
          <w:szCs w:val="28"/>
          <w:rtl w:val="true"/>
          <w:lang w:bidi="ar-SA"/>
        </w:rPr>
        <w:t>من اللّیل شِرْبا حینَ مالَت طُلاتُها</w:t>
      </w:r>
    </w:p>
    <w:p>
      <w:pPr>
        <w:pStyle w:val="BookText"/>
        <w:rPr/>
      </w:pPr>
      <w:r>
        <w:rPr>
          <w:rFonts w:ascii="Amiri" w:hAnsi="Amiri" w:eastAsia="Amiri" w:cs="Amiri"/>
          <w:color w:val="111111"/>
          <w:sz w:val="28"/>
          <w:sz w:val="28"/>
          <w:szCs w:val="28"/>
          <w:rtl w:val="true"/>
          <w:lang w:bidi="ar-SA"/>
        </w:rPr>
        <w:t xml:space="preserve">الأصمعیّ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طُلْیَة وطُلًی</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البَهجَة </w:t>
      </w:r>
    </w:p>
    <w:p>
      <w:pPr>
        <w:pStyle w:val="BookText"/>
        <w:rPr/>
      </w:pPr>
      <w:r>
        <w:rPr>
          <w:rFonts w:ascii="Amiri" w:hAnsi="Amiri" w:eastAsia="Amiri" w:cs="Amiri"/>
          <w:color w:val="111111"/>
          <w:sz w:val="28"/>
          <w:sz w:val="28"/>
          <w:szCs w:val="28"/>
          <w:rtl w:val="true"/>
          <w:lang w:bidi="ar-SA"/>
        </w:rPr>
        <w:t xml:space="preserve">والحُسْن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علیه طُلاوَة ، وکذلک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وأجاز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طَلاوَة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وَجْهِه حَلاوة ولا طَلَاوة ، والضّمُ اللّغةُ الجیّدة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المُطَلِّی هو المغنِّی ، وهو المُرِبِّی وَالْمُهَنِّی والنَّاخِمُ کلُّه بمعنی المغنِّی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طَلَیْتُه فهو مَطْلِیٌ وطَلِیٌ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حبسته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طَلَیْتَ فلانا تَطْلِیَةً إذا مَرَّضْتَه وقمتَ علیه فی 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أطلَی الرجلُ إطْلاءً فهو مُطْلٍ ، وذلک إذا مالتْ عنقُه لموتٍ أو غیرِه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تَرَکْتُ أَباکِ قد أطلَی ومالَتْ</w:t>
      </w:r>
    </w:p>
    <w:p>
      <w:pPr>
        <w:pStyle w:val="BookText"/>
        <w:rPr/>
      </w:pPr>
      <w:r>
        <w:rPr>
          <w:rFonts w:ascii="Amiri" w:hAnsi="Amiri" w:eastAsia="Amiri" w:cs="Amiri"/>
          <w:color w:val="111111"/>
          <w:sz w:val="28"/>
          <w:sz w:val="28"/>
          <w:szCs w:val="28"/>
          <w:rtl w:val="true"/>
          <w:lang w:bidi="ar-SA"/>
        </w:rPr>
        <w:t>علیه القَشْعَمَانِ من النُّسُورِ</w:t>
      </w:r>
    </w:p>
    <w:p>
      <w:pPr>
        <w:pStyle w:val="BookText"/>
        <w:rPr/>
      </w:pPr>
      <w:r>
        <w:rPr>
          <w:rFonts w:ascii="Amiri" w:hAnsi="Amiri" w:eastAsia="Amiri" w:cs="Amiri"/>
          <w:color w:val="111111"/>
          <w:sz w:val="28"/>
          <w:sz w:val="28"/>
          <w:szCs w:val="28"/>
          <w:rtl w:val="true"/>
          <w:lang w:bidi="ar-SA"/>
        </w:rPr>
        <w:t xml:space="preserve">أبو سعید ، الطِّلْوُ الذِّئب ، والطِّلْو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القانِص اللّطیف الجِسم ، شُبِّه بالذئب ؛ وقال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صادَفَت طِلْوا طَوِیلَ القَرَا</w:t>
      </w:r>
    </w:p>
    <w:p>
      <w:pPr>
        <w:pStyle w:val="BookText"/>
        <w:rPr/>
      </w:pPr>
      <w:r>
        <w:rPr>
          <w:rFonts w:ascii="Amiri" w:hAnsi="Amiri" w:eastAsia="Amiri" w:cs="Amiri"/>
          <w:color w:val="111111"/>
          <w:sz w:val="28"/>
          <w:sz w:val="28"/>
          <w:szCs w:val="28"/>
          <w:rtl w:val="true"/>
          <w:lang w:bidi="ar-SA"/>
        </w:rPr>
        <w:t>حافظَ العَیْن قَلِیلَ الشَّآم</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 طالٍ أی مُظلِم ، کأنَّه طَلَی الشُّخُوصَ فَغطَّاها ، وقال ابن 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طَرَقَتْنَا بالمدینةِ بعدَ ما طَلَی</w:t>
      </w:r>
    </w:p>
    <w:p>
      <w:pPr>
        <w:pStyle w:val="BookText"/>
        <w:rPr/>
      </w:pPr>
      <w:r>
        <w:rPr>
          <w:rFonts w:ascii="Amiri" w:hAnsi="Amiri" w:eastAsia="Amiri" w:cs="Amiri"/>
          <w:color w:val="111111"/>
          <w:sz w:val="28"/>
          <w:sz w:val="28"/>
          <w:szCs w:val="28"/>
          <w:rtl w:val="true"/>
          <w:lang w:bidi="ar-SA"/>
        </w:rPr>
        <w:t>اللیلُ أذنابَ النِّجادِ فأَظْلَما</w:t>
      </w:r>
    </w:p>
    <w:p>
      <w:pPr>
        <w:pStyle w:val="BookText"/>
        <w:rPr/>
      </w:pPr>
      <w:r>
        <w:rPr>
          <w:rFonts w:ascii="Amiri" w:hAnsi="Amiri" w:eastAsia="Amiri" w:cs="Amiri"/>
          <w:color w:val="111111"/>
          <w:sz w:val="28"/>
          <w:sz w:val="28"/>
          <w:szCs w:val="28"/>
          <w:rtl w:val="true"/>
          <w:lang w:bidi="ar-SA"/>
        </w:rPr>
        <w:t>أی غَشَّاها کما یُطْلَی البَعیرُ بالقَطِران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ما یُساوِی طُلْیَةً ، وهی الصُّوفة التی یُطْلَی بها الجَرْیَی ، وهی الرِّبْذَة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الشَّرَابُ ، شبه بِطِلاءِ الإبل ، وهو الهِناء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الشَّتْم ، وقد طلَّیْتُه أی شَتَمْتُه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الخَیط ، وقد طَلَیْتُ الطِّلاء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شدَدْتُه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ترکته یتَشَحَّط فی طُلّائه ، أی یضطرب فی دمِه مقتولا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یَخرج بعدَ شُؤْبُوب الدَّمِ الذی یُخَالف لَوْنَ الدَّمِ ، وذلک عند خُروج النَّفْس من الذَّبیحِ وهو الدَّم الذی یُطلَی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نجدة عن أبی زید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أَطَلی الرجلُ إذا مالَ إلی هوًی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أَطَلی نَبِیٌّ قطّ أی ما مال إلی هواه ، وقال غیرُه فی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یساوِی طِلْیَة ، إنّه الخیط الّذی یُشَد فی رِجْل الجَدْی ما دام صغیرا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الطُّلْیة خِرْقَةُ العَارِک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الثَّمَلَة الّتی یُهْنأ بها الجَرَبُ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مَطْلِیٌ أی مُشکِل مُظلِم ، کأنَّهُ قد طُلِی بما لَبَّسه ، وأنشد ابن السکّیت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شَامِذا تَتَّقِی المُبِسَّ علی المُرْ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یَةِ کَرْها بالصِّرفِ ذی الطُّلّاء </w:t>
      </w:r>
      <w:bookmarkStart w:id="97" w:name="pg14343_147139"/>
    </w:p>
    <w:p>
      <w:pPr>
        <w:pStyle w:val="BookText"/>
        <w:rPr/>
      </w:pPr>
      <w:bookmarkEnd w:id="9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الطُّلّاء الدَّمُ فی هذا البیت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قومٌ یریدون تسکینَ حَرْب ، وهی تَسْتعصِی علیهم وتَزْبِنُهُم لِما هُرِیق فیها من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بالصِّرْف ، الدَّمَ 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السَّهْلَةُ اللّیّنة تُنْبِت الغَضَا واحِدتها مِطْلاءٌ علی مِفْعال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أبی عمرو وابن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تَطَلّی فلان إذا لَزِمَ اللهوَ والطرب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فلانٌ طَلاهُ مِن حاجته أی هواه</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7206122_3381743652"/>
      <w:bookmarkStart w:id="99" w:name="_Toc42"/>
      <w:bookmarkEnd w:id="98"/>
      <w:r>
        <w:rPr>
          <w:rtl w:val="true"/>
        </w:rPr>
        <w:t>لأط</w:t>
      </w:r>
      <w:bookmarkEnd w:id="99"/>
    </w:p>
    <w:p>
      <w:pPr>
        <w:pStyle w:val="BookText"/>
        <w:rPr/>
      </w:pPr>
      <w:r>
        <w:rPr>
          <w:rFonts w:ascii="Amiri" w:hAnsi="Amiri" w:eastAsia="Amiri" w:cs="Amiri"/>
          <w:color w:val="111111"/>
          <w:sz w:val="28"/>
          <w:sz w:val="28"/>
          <w:szCs w:val="28"/>
          <w:rtl w:val="true"/>
          <w:lang w:bidi="ar-SA"/>
        </w:rPr>
        <w:t xml:space="preserve">قال أبو زید فی کتاب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لأَطْتُ فلانا لأْطا ، إذا أمَرْته بأمرٍ فألَحّ علیه ، وتَقَضّاه فألَحّ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لأَطتُ الرجلَ لأْطا إذا تتبعتَه بِبَصَرِک فلم تَعْرِفه عنه حتی یَتوارَی</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7206124_3381743652"/>
      <w:bookmarkStart w:id="101" w:name="_Toc43"/>
      <w:bookmarkEnd w:id="100"/>
      <w:r>
        <w:rPr>
          <w:rtl w:val="true"/>
        </w:rPr>
        <w:t>لطأ</w:t>
      </w:r>
      <w:bookmarkEnd w:id="101"/>
    </w:p>
    <w:p>
      <w:pPr>
        <w:pStyle w:val="BookText"/>
        <w:rPr/>
      </w:pP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لَطِیءَ فلانٌ بالأرض یَلْطَأُ لَطْأً إذا لَزِق بها ، وأجاز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لَطَأَ یَلْطَأَ ، 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 یَلْطَا بغیر همز إذا لَزق بالأرض ولم یَکد یَبْرح ، وهما لغَتان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أحمر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فأَلْقَی التِّهَامِی منها بِ لَطَاتِه</w:t>
      </w:r>
    </w:p>
    <w:p>
      <w:pPr>
        <w:pStyle w:val="BookText"/>
        <w:rPr/>
      </w:pPr>
      <w:r>
        <w:rPr>
          <w:rFonts w:ascii="Amiri" w:hAnsi="Amiri" w:eastAsia="Amiri" w:cs="Amiri"/>
          <w:color w:val="111111"/>
          <w:sz w:val="28"/>
          <w:sz w:val="28"/>
          <w:szCs w:val="28"/>
          <w:rtl w:val="true"/>
          <w:lang w:bidi="ar-SA"/>
        </w:rPr>
        <w:t>وأَحْلَطَ هَذَا لا أَعُودُ وَرَائِیا</w:t>
      </w:r>
    </w:p>
    <w:p>
      <w:pPr>
        <w:pStyle w:val="BookText"/>
        <w:rPr/>
      </w:pPr>
      <w:r>
        <w:rPr>
          <w:rFonts w:ascii="Amiri" w:hAnsi="Amiri" w:eastAsia="Amiri" w:cs="Amiri"/>
          <w:color w:val="111111"/>
          <w:sz w:val="28"/>
          <w:sz w:val="28"/>
          <w:szCs w:val="28"/>
          <w:rtl w:val="true"/>
          <w:lang w:bidi="ar-SA"/>
        </w:rPr>
        <w:t xml:space="preserve">قال أبو عبید فی قوله بلَطَاته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أرضه وموضعه ، 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یجد أبو عبید فی لَطاته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 لَطاتَه إذا أقام فلم یَبرَح ،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أَرْواقَه وجَرَامیزه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 لَطاتَه طَرَحَ نفسَه ، 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لطاتُه متاعُه وما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بیّضَ الله لَطَاتَک ، أی جَبهَتک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واللُّطاةُ أیضا اللُّصوص ، قومٌ لُطاةٌ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من ثطاته لا یَعرف قَطاتَه من لَطاتِه ، أی لا یَعرِف مقدَّمَه من مُؤَخَّرِه ،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اللَّطْءُ لُزوقُ الشّیء بالشیء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فلانا لاطِئا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ورأیتُ الذئبَ لاطئا للسَّرِقة ، وهذه أَکَمة لاطئة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واللاطئة خُرَاج یَخْرج بالإنسان فلا یکاد یَبرأ منه ویَزعمون أنّها من لَسْعة الثُّطْأَةِ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عن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لَطَأْتُ بالأرض ولَطِئْتُ أی لَزِقْتُ ، وقال الشمّاخ فتَرکَ الهمزة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فَوافَقَهُنَّ أطلَسُ عامِرِیٌ</w:t>
      </w:r>
    </w:p>
    <w:p>
      <w:pPr>
        <w:pStyle w:val="BookText"/>
        <w:rPr/>
      </w:pPr>
      <w:r>
        <w:rPr>
          <w:rFonts w:ascii="Amiri" w:hAnsi="Amiri" w:eastAsia="Amiri" w:cs="Amiri"/>
          <w:color w:val="111111"/>
          <w:sz w:val="28"/>
          <w:sz w:val="28"/>
          <w:szCs w:val="28"/>
          <w:rtl w:val="true"/>
          <w:lang w:bidi="ar-SA"/>
        </w:rPr>
        <w:t>لَطَا بصَفائحٍ مُتسانِداتِ</w:t>
      </w:r>
    </w:p>
    <w:p>
      <w:pPr>
        <w:pStyle w:val="BookText"/>
        <w:rPr/>
      </w:pPr>
      <w:r>
        <w:rPr>
          <w:rFonts w:ascii="Amiri" w:hAnsi="Amiri" w:eastAsia="Amiri" w:cs="Amiri"/>
          <w:color w:val="111111"/>
          <w:sz w:val="28"/>
          <w:sz w:val="28"/>
          <w:szCs w:val="28"/>
          <w:rtl w:val="true"/>
          <w:lang w:bidi="ar-SA"/>
        </w:rPr>
        <w:t>أراد لطأً ، یعنی الصیّاد أی لَزِقَ بالأرض فتَرِکَ الهمز</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7206126_3381743652"/>
      <w:bookmarkStart w:id="103" w:name="_Toc44"/>
      <w:bookmarkEnd w:id="102"/>
      <w:r>
        <w:rPr>
          <w:rtl w:val="true"/>
        </w:rPr>
        <w:t>[</w:t>
      </w:r>
      <w:r>
        <w:rPr>
          <w:rtl w:val="true"/>
        </w:rPr>
        <w:t xml:space="preserve">لوط </w:t>
      </w:r>
      <w:r>
        <w:rPr>
          <w:rtl w:val="true"/>
        </w:rPr>
        <w:t xml:space="preserve">- </w:t>
      </w:r>
      <w:r>
        <w:rPr>
          <w:rtl w:val="true"/>
        </w:rPr>
        <w:t>لیط</w:t>
      </w:r>
      <w:r>
        <w:rPr>
          <w:rtl w:val="true"/>
        </w:rPr>
        <w:t>]</w:t>
      </w:r>
      <w:bookmarkEnd w:id="103"/>
    </w:p>
    <w:p>
      <w:pPr>
        <w:pStyle w:val="BookText"/>
        <w:rPr/>
      </w:pPr>
      <w:r>
        <w:rPr>
          <w:rFonts w:ascii="Amiri" w:hAnsi="Amiri" w:eastAsia="Amiri" w:cs="Amiri"/>
          <w:color w:val="111111"/>
          <w:sz w:val="28"/>
          <w:sz w:val="28"/>
          <w:szCs w:val="28"/>
          <w:rtl w:val="true"/>
          <w:lang w:bidi="ar-SA"/>
        </w:rPr>
        <w:t xml:space="preserve">فی حدیث أبی بکر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لأحَبُّ الناس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أَعَزُّ ، والوَلَدُ أَلْوَطُ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والوَلَد ألوَط أی أَلْصَق بالقَلْب ، وکذلک کلُّ شیء لَصِق بشیء فقد لاطَ به یَلُوطُ لَوْطا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ابن عبّاس فی الّذی سأَلَه عن مالِ یتیم وهو وَالیهِ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أَیُصیبُ من لَبَن إبِلِه؟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کنتَ تَلُوطُ حَوْضها ، وتَهْنَأْ </w:t>
      </w:r>
    </w:p>
    <w:p>
      <w:pPr>
        <w:pStyle w:val="BookText"/>
        <w:rPr/>
      </w:pPr>
      <w:r>
        <w:rPr>
          <w:rFonts w:ascii="Amiri" w:hAnsi="Amiri" w:eastAsia="Amiri" w:cs="Amiri"/>
          <w:color w:val="111111"/>
          <w:sz w:val="28"/>
          <w:sz w:val="28"/>
          <w:szCs w:val="28"/>
          <w:rtl w:val="true"/>
          <w:lang w:bidi="ar-SA"/>
        </w:rPr>
        <w:t xml:space="preserve">جَرْباها ، فأَصِبْ من رِسْلِهَا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تَلوطُ حَوْضَها أراد باللَّوْطَ تطْیِین الحَوْض ، وإصلاحَه ، وهو من اللصوق ، ومنه قیل للشیء إذا لم یکن یُوافِق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یَلْتاطُ هذا بِصَفَرِی أی لا یَلصَق بقَلْبی ، وهو مُفْتَعِل من اللَّوْط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حدیثُ علیّ بن الحَسَنْ فی المُستَلاط أنه لا یَرِث ، یعنی المُلصَق بالرجُل فی النَّسَب الذی وُلِد لغیر رِشْدَة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الْتاطَ فلانٌ ولَدا واستَلاطه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کُنتَ إلّا بُهْثَةً استلاطَها</w:t>
      </w:r>
    </w:p>
    <w:p>
      <w:pPr>
        <w:pStyle w:val="BookText"/>
        <w:rPr/>
      </w:pPr>
      <w:r>
        <w:rPr>
          <w:rFonts w:ascii="Amiri" w:hAnsi="Amiri" w:eastAsia="Amiri" w:cs="Amiri"/>
          <w:color w:val="111111"/>
          <w:sz w:val="28"/>
          <w:sz w:val="28"/>
          <w:szCs w:val="28"/>
          <w:rtl w:val="true"/>
          <w:lang w:bidi="ar-SA"/>
        </w:rPr>
        <w:t>شَقیٌّ من الأقوام وَغدٌ ومُلْحَقُ</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لأجد له لَوْطا ولِیطا بالکسر ، وقد لاطَ حُبَّه یَلُوط ویَلِیط أی لَصِق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اللِّیاط الریَا سُمِّی لِیاطا لأنّه شیءٌ لا یَحِلّ ، أُلْصِق بشیء ، ومنه حدیثُ النبیّ صلی‌الله‌علیه‌وسلم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کَتبَ لثَقِیفَ حین أَسلَموا کِتابا فیه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کان لهم مِن دَیْن إلی أجَلٍ فبلغ أجلَه فإنّه لِیاط مُبرَّأٌ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فاللِّیاط ههنا الرِّبا الّذی کانوا یُرْبُونه فی الجاهلیّة ، رَدَّهم اللهُ إلی أن یأخذوا رؤوس أموالهم ، ویَدَعُوا الفَضْلَ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اللّیاط وهو الرِّبا ، لیطٌ وأصله 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لُوطٌ کان نبیّا بَعَثه الله إلی قومه فکذّبوه وأحدَثوا ما أَحدَثوا ، فاشتَقّ الناسُ من اسمه فِعلا لمن فَعلَ فِعْلَ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واللِّیطُ قِشْرُ القَصَب اللّازق به ، وکذلک لِیطُ القَناة ، وکلُّ قِطعة منه لِیطةٌ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للإنسان اللَّیِّن المجَسَّة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لَلَیِّنُ اللِّیط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فَصبَّحتْ جابیَةً صُهارِجَا</w:t>
      </w:r>
    </w:p>
    <w:p>
      <w:pPr>
        <w:pStyle w:val="BookText"/>
        <w:rPr/>
      </w:pPr>
      <w:r>
        <w:rPr>
          <w:rFonts w:ascii="Amiri" w:hAnsi="Amiri" w:eastAsia="Amiri" w:cs="Amiri"/>
          <w:color w:val="111111"/>
          <w:sz w:val="28"/>
          <w:sz w:val="28"/>
          <w:szCs w:val="28"/>
          <w:rtl w:val="true"/>
          <w:lang w:bidi="ar-SA"/>
        </w:rPr>
        <w:t>تَحسَبُها لَیْطَ السماءِ خارِجَا</w:t>
      </w:r>
    </w:p>
    <w:p>
      <w:pPr>
        <w:pStyle w:val="BookText"/>
        <w:rPr/>
      </w:pPr>
      <w:r>
        <w:rPr>
          <w:rFonts w:ascii="Amiri" w:hAnsi="Amiri" w:eastAsia="Amiri" w:cs="Amiri"/>
          <w:color w:val="111111"/>
          <w:sz w:val="28"/>
          <w:sz w:val="28"/>
          <w:szCs w:val="28"/>
          <w:rtl w:val="true"/>
          <w:lang w:bidi="ar-SA"/>
        </w:rPr>
        <w:t>شَبَّه خُضرة الماء فی الصِّهریج بجِلد السماء ، وکذلک لِیطُ القَوْس العربیّة تُمسَح وتُمرَّن حتّی تَصْفَرَّ ویصیر لها لون ولِیط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ولِیطُ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القِشْر التی تحت القِشْر الأعلی ، وقال أَوْس بن حَجَر یصف قوسا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لک باللِّیطِ الذی تحتَ قِشْرِها</w:t>
      </w:r>
    </w:p>
    <w:p>
      <w:pPr>
        <w:pStyle w:val="BookText"/>
        <w:rPr/>
      </w:pPr>
      <w:r>
        <w:rPr>
          <w:rFonts w:ascii="Amiri" w:hAnsi="Amiri" w:eastAsia="Amiri" w:cs="Amiri"/>
          <w:color w:val="111111"/>
          <w:sz w:val="28"/>
          <w:sz w:val="28"/>
          <w:szCs w:val="28"/>
          <w:rtl w:val="true"/>
          <w:lang w:bidi="ar-SA"/>
        </w:rPr>
        <w:t>کَغِرقِیء بَیْضٍ کَنَّه القَیْضُ من عَلِ</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اللِّیط اللَّوْن وهو اللّیاط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 الشاعر یصف قوسا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عاتکةُ اللِّیاط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تَلَیَّطْتُ لِیطةً أی تَشَظَّیتها من قشر القصب</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اللَّوْط الرِّداء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 لَوْطَک فی الغزالة حتی یَجِف ، ولَوْطُه رِداءُه ونتقُه بسطه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استلاطَ القومُ وأطلوا إذا أَذْنبوا ذُنوبا </w:t>
      </w:r>
      <w:bookmarkStart w:id="104" w:name="pg14343_147141"/>
    </w:p>
    <w:p>
      <w:pPr>
        <w:pStyle w:val="BookText"/>
        <w:rPr/>
      </w:pPr>
      <w:bookmarkEnd w:id="104"/>
      <w:r>
        <w:rPr>
          <w:rFonts w:ascii="Amiri" w:hAnsi="Amiri" w:eastAsia="Amiri" w:cs="Amiri"/>
          <w:color w:val="111111"/>
          <w:sz w:val="28"/>
          <w:sz w:val="28"/>
          <w:szCs w:val="28"/>
          <w:rtl w:val="true"/>
          <w:lang w:bidi="ar-SA"/>
        </w:rPr>
        <w:t>تَکون لِمَنْ عاقَبَهم عذرا ، وکذلک أَعذَروا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الأقرع بنَ حابس قال لِعُیَینة بن 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استَلطْتُم دمَ هذا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منّا خَمْسون أنّ صاحبنا قُتِلَ وهو مؤمن ، فقال الأقرع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فَسألکم رسُولُ الله أن تَقْبَلُوا الدّیَهْ وتَعْفُوا فلم تَقْبَلُوا ، ولیُقْسِمَنَّ مائةٌ من بنی تمیم أنّه قُتِل وهو کافر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استلَطتم؟</w:t>
      </w:r>
    </w:p>
    <w:p>
      <w:pPr>
        <w:pStyle w:val="BookText"/>
        <w:rPr/>
      </w:pPr>
      <w:r>
        <w:rPr>
          <w:rFonts w:ascii="Amiri" w:hAnsi="Amiri" w:eastAsia="Amiri" w:cs="Amiri"/>
          <w:color w:val="111111"/>
          <w:sz w:val="28"/>
          <w:sz w:val="28"/>
          <w:szCs w:val="28"/>
          <w:rtl w:val="true"/>
          <w:lang w:bidi="ar-SA"/>
        </w:rPr>
        <w:t>أی استوجَبْتم واستَحقَقْتُم ، وذلک أنّهم لمّا استحقّوا الذَّمَ وصار لهم ألصَقُوه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استلاط القَوْمُ واستَحَقوا وأَوْجَبُوا وأَعْذَروا ودَنُّوا إذا أَذْنبوا ذُنوبا تکونُ لمن یُعاقِبُهم عذْرا فی ذلک لاستحقاقهم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ما یَلیطُ به النَّعیم ولا یَلیق به ، معناه واحد ، انتهی والله أعلم</w:t>
      </w:r>
      <w:r>
        <w:rPr>
          <w:rFonts w:eastAsia="IRNazanin" w:cs="IRNazanin"/>
          <w:color w:val="111111"/>
          <w:sz w:val="28"/>
          <w:szCs w:val="28"/>
          <w:rtl w:val="true"/>
          <w:lang w:bidi="fa-IR"/>
        </w:rPr>
        <w:t>.</w:t>
      </w:r>
    </w:p>
    <w:p>
      <w:pPr>
        <w:pStyle w:val="Heading4"/>
        <w:numPr>
          <w:ilvl w:val="3"/>
          <w:numId w:val="1"/>
        </w:numPr>
        <w:rPr/>
      </w:pPr>
      <w:bookmarkStart w:id="105" w:name="__RefHeading___Toc7206128_3381743652"/>
      <w:bookmarkStart w:id="106" w:name="_Toc45"/>
      <w:bookmarkEnd w:id="105"/>
      <w:r>
        <w:rPr>
          <w:rtl w:val="true"/>
        </w:rPr>
        <w:t>باب الطاء والنون</w:t>
      </w:r>
      <w:bookmarkEnd w:id="106"/>
    </w:p>
    <w:p>
      <w:pPr>
        <w:pStyle w:val="Heading5"/>
        <w:numPr>
          <w:ilvl w:val="4"/>
          <w:numId w:val="1"/>
        </w:numPr>
        <w:rPr/>
      </w:pPr>
      <w:bookmarkStart w:id="107" w:name="__RefHeading___Toc7206130_3381743652"/>
      <w:bookmarkStart w:id="108" w:name="_Toc46"/>
      <w:bookmarkEnd w:id="107"/>
      <w:r>
        <w:rPr>
          <w:rtl w:val="true"/>
        </w:rPr>
        <w:t xml:space="preserve">ط ن </w:t>
      </w:r>
      <w:r>
        <w:rPr>
          <w:rtl w:val="true"/>
        </w:rPr>
        <w:t>(</w:t>
      </w:r>
      <w:r>
        <w:rPr>
          <w:rtl w:val="true"/>
        </w:rPr>
        <w:t>وا یء</w:t>
      </w:r>
      <w:r>
        <w:rPr>
          <w:rtl w:val="true"/>
        </w:rPr>
        <w:t>)</w:t>
      </w:r>
      <w:bookmarkEnd w:id="108"/>
    </w:p>
    <w:p>
      <w:pPr>
        <w:pStyle w:val="Heading6"/>
        <w:numPr>
          <w:ilvl w:val="5"/>
          <w:numId w:val="1"/>
        </w:numPr>
        <w:rPr/>
      </w:pPr>
      <w:bookmarkStart w:id="109" w:name="__RefHeading___Toc7206132_3381743652"/>
      <w:bookmarkStart w:id="110" w:name="_Toc47"/>
      <w:bookmarkEnd w:id="109"/>
      <w:r>
        <w:rPr>
          <w:rtl w:val="true"/>
        </w:rPr>
        <w:t>اشارة</w:t>
      </w:r>
      <w:bookmarkEnd w:id="110"/>
    </w:p>
    <w:p>
      <w:pPr>
        <w:pStyle w:val="BookText"/>
        <w:rPr/>
      </w:pPr>
      <w:r>
        <w:rPr>
          <w:rFonts w:ascii="IRNazanin" w:hAnsi="IRNazanin" w:eastAsia="IRNazanin"/>
          <w:color w:val="111111"/>
          <w:sz w:val="28"/>
          <w:sz w:val="28"/>
          <w:szCs w:val="28"/>
          <w:rtl w:val="true"/>
          <w:lang w:bidi="fa-IR"/>
        </w:rPr>
        <w:t xml:space="preserve">طین ، طنی ، وطن ، نوط ، نیط ، نطا ، طون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نأط</w:t>
      </w:r>
      <w:r>
        <w:rPr>
          <w:rFonts w:eastAsia="IRNazanin" w:cs="IRNazanin"/>
          <w:color w:val="111111"/>
          <w:sz w:val="28"/>
          <w:szCs w:val="28"/>
          <w:rtl w:val="true"/>
          <w:lang w:bidi="fa-IR"/>
        </w:rPr>
        <w:t>].</w:t>
      </w:r>
    </w:p>
    <w:p>
      <w:pPr>
        <w:pStyle w:val="Heading6"/>
        <w:numPr>
          <w:ilvl w:val="5"/>
          <w:numId w:val="1"/>
        </w:numPr>
        <w:rPr/>
      </w:pPr>
      <w:bookmarkStart w:id="111" w:name="__RefHeading___Toc7206134_3381743652"/>
      <w:bookmarkStart w:id="112" w:name="_Toc48"/>
      <w:bookmarkEnd w:id="111"/>
      <w:r>
        <w:rPr>
          <w:rtl w:val="true"/>
        </w:rPr>
        <w:t>طین</w:t>
      </w:r>
      <w:bookmarkEnd w:id="11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الطِّین معروف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طِنْتُ الکتابَ طَیْنا جَعَلْتُ علیه طِینا لأخْتِمه به ، 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أَأَسْجُدُ لِمَنْ خَلَقْتَ طِیناً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طِیناً علی الحال ، أی خلقْتهُ فی حال طِینیَّتِهِ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طَیَّنْتُ البیتَ والسَّطح ، والطِّیانَة حِرْفَة الطَّیَّان ، وأما الطیّان من الطَوَی ، وهو الجوع فلیس من هذا ، والطِّینةُ ، قِطعة من الطِّین یُختَم بها الصَّکّ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طانَه اللهُ علی الخَیْر وطامَه یَعنی جَبَلَه ، وهو یطِینُه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تِلکَ نفسٌ طِینَ مِنْها حَیاؤُها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طانَنِی اللهُ علی غیر طِینتک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طانَ فلانٌ وطَام إذا حَسُنَ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طَامَه وطَانه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طانٌ ذو طِین</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7206136_3381743652"/>
      <w:bookmarkStart w:id="114" w:name="_Toc49"/>
      <w:bookmarkEnd w:id="113"/>
      <w:r>
        <w:rPr>
          <w:rtl w:val="true"/>
        </w:rPr>
        <w:t>طنی</w:t>
      </w:r>
      <w:bookmarkEnd w:id="11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الطنَی لزُوق الرِّئة بالأضلاع حتی ربما عَفِنتْ واسودّت وأکثرُ ما یُصیبُ الإبل ، وبعیرٌ طَنٍ ، 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داءِ نَفْسِی بعد ما طَنیتُ</w:t>
      </w:r>
    </w:p>
    <w:p>
      <w:pPr>
        <w:pStyle w:val="BookText"/>
        <w:rPr/>
      </w:pPr>
      <w:r>
        <w:rPr>
          <w:rFonts w:ascii="Amiri" w:hAnsi="Amiri" w:eastAsia="Amiri" w:cs="Amiri"/>
          <w:color w:val="111111"/>
          <w:sz w:val="28"/>
          <w:sz w:val="28"/>
          <w:szCs w:val="28"/>
          <w:rtl w:val="true"/>
          <w:lang w:bidi="ar-SA"/>
        </w:rPr>
        <w:t>مِثلَ طَنَی الإبلِ وما ضَنِیتُ</w:t>
      </w:r>
    </w:p>
    <w:p>
      <w:pPr>
        <w:pStyle w:val="BookText"/>
        <w:rPr/>
      </w:pPr>
      <w:r>
        <w:rPr>
          <w:rFonts w:ascii="Amiri" w:hAnsi="Amiri" w:eastAsia="Amiri" w:cs="Amiri"/>
          <w:color w:val="111111"/>
          <w:sz w:val="28"/>
          <w:sz w:val="28"/>
          <w:szCs w:val="28"/>
          <w:rtl w:val="true"/>
          <w:lang w:bidi="ar-SA"/>
        </w:rPr>
        <w:t xml:space="preserve">أی بَعْدَ ما ضَنِیت ،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الطنَی لُزوق الطِحَال بالجَنْب</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الحارث بن مُصرف </w:t>
      </w:r>
      <w:r>
        <w:rPr>
          <w:rFonts w:eastAsia="IRNazanin" w:cs="IRNazanin"/>
          <w:color w:val="111111"/>
          <w:sz w:val="28"/>
          <w:szCs w:val="28"/>
          <w:rtl w:val="true"/>
          <w:lang w:bidi="fa-IR"/>
        </w:rPr>
        <w:t xml:space="preserve">: </w:t>
      </w:r>
      <w:bookmarkStart w:id="115" w:name="pg14343_147142"/>
    </w:p>
    <w:p>
      <w:pPr>
        <w:pStyle w:val="BookText"/>
        <w:rPr/>
      </w:pPr>
      <w:bookmarkEnd w:id="115"/>
      <w:r>
        <w:rPr>
          <w:rFonts w:ascii="Amiri" w:hAnsi="Amiri" w:eastAsia="Amiri" w:cs="Amiri"/>
          <w:color w:val="111111"/>
          <w:sz w:val="28"/>
          <w:sz w:val="28"/>
          <w:szCs w:val="28"/>
          <w:rtl w:val="true"/>
          <w:lang w:bidi="ar-SA"/>
        </w:rPr>
        <w:t>أَکْویه إمَّا أَرادَ الکَیَّ مُعْترِضا</w:t>
      </w:r>
    </w:p>
    <w:p>
      <w:pPr>
        <w:pStyle w:val="BookText"/>
        <w:rPr/>
      </w:pPr>
      <w:r>
        <w:rPr>
          <w:rFonts w:ascii="Amiri" w:hAnsi="Amiri" w:eastAsia="Amiri" w:cs="Amiri"/>
          <w:color w:val="111111"/>
          <w:sz w:val="28"/>
          <w:sz w:val="28"/>
          <w:szCs w:val="28"/>
          <w:rtl w:val="true"/>
          <w:lang w:bidi="ar-SA"/>
        </w:rPr>
        <w:t>کیَّ المُطَنِّی من النَّحْرِ الطَّنَی الطَّحِلَا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یُطَنِّی البعیرَ إذا طَنَی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الطنَی یکون فی الطِّحال کما قال أبو عبید ورَواه عن الأصمعی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طَنٍ ، وهو الّذی یُحَمّ غِبّا فیعظُمُ طِحَالُه ، وقد طَنِیَ طَنی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یهمِز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طَنِیء یطنأ طَنَأً فهو طَنیءٌ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أطْنَی الرجلُ إذا مال إلی الطَّنَی وهو الرِّیبَةُ والتُّهْمَةُ ، أَطْنَی إذا مال إلی الطّنّی وهو البِساط فنام علیه کَسَلا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أَطْنَی إذا مال إلی الطَّنَی ، وهو المنزل ، وأَطْنَی إذا مال إلی الطَّنَی فشَرِبه وهو الماء یَبْقَی أسفلَ الحَوض ، وأَطْنَی إذا أَخَذَه الطِّنَی وهو لُزوق الرّئة بالجَنْب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الطَنْءُ الرِّیبة والطِّنْءُ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البَیْضاء ، والطِّنءُ الروضة ، وهی بقیّة الماء فی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الطِّنءُ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الطِّنْءُ الرِّیبة والتهمة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الفرّاء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کان علی ذی الطِّنْءِ عَیْنا بَصِیرة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الطِّنْءُ شیءٌ یُتَّخَذ لصَید السِّباع مثل الزُّبْیة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الطّنْء فی بعض الشعْر اسمٌ للرّماد الهامد ، والطِّنْء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طُنَاةٌ زُناةٌ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المنذریُّ عن أبی الهیْثم أنّه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لدَغَتْهُ حیّة فأطنَتْهُ إذا لم تَقتُله ، وهی حیَّةٌ لا تُطْنِیءُ أی لا تُخطِیء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والإطناء مِثل الإشواء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الأطناءُ الأهواءُ ، والأطناء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تراب عن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طَنَأْتُ طُنُوءا وزَنَأْتُ إذا استحْیَیْتُ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وقاله الأصمعیّ ، ولم یَعْرِفه أبو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زید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رُمِیَ فلانٌ فی طِنْئهِ وفی نَیْطِه ، وذلک إذا رُمِیَ فی جَنازَتِه ومعناه إذا مات</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7206138_3381743652"/>
      <w:bookmarkStart w:id="117" w:name="_Toc50"/>
      <w:bookmarkEnd w:id="116"/>
      <w:r>
        <w:rPr>
          <w:rtl w:val="true"/>
        </w:rPr>
        <w:t>وطن</w:t>
      </w:r>
      <w:bookmarkEnd w:id="11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الوَطنُ مَوْطِن الإنسان ومَحَلُّه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وأَوْطانُ الغَنَم مَرابِضُها التی تأْوِی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أَوْطَن فلانٌ أرضَ کذا وکذا ، أی اتَّخَذَها مَحَلًّا ومَسْکنا یقیم فیها ، 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رأی أهلُ العراقِ أنَّنی</w:t>
      </w:r>
    </w:p>
    <w:p>
      <w:pPr>
        <w:pStyle w:val="BookText"/>
        <w:rPr/>
      </w:pPr>
      <w:r>
        <w:rPr>
          <w:rFonts w:ascii="Amiri" w:hAnsi="Amiri" w:eastAsia="Amiri" w:cs="Amiri"/>
          <w:color w:val="111111"/>
          <w:sz w:val="28"/>
          <w:sz w:val="28"/>
          <w:szCs w:val="28"/>
          <w:rtl w:val="true"/>
          <w:lang w:bidi="ar-SA"/>
        </w:rPr>
        <w:t>أوطنْتُ أرضا لم تکن من وَطَنی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الوَطَن فکلّ مکان قام به الإنسان لأمرٍ فهوَ مَوْطن له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أتیتَ فوقفتَ فی تلک المواطنِ فادْعُ اللهَ لی ولإخوانی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وَاطَنْتُ فلانا علی هذا الأمر إذا جعلْتُما فی أَنْفُسِکُما أن تَفْعَلاه ، فإذا أردتَ معنَی وافَقْتَهُ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وَاطَأْته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وَطَّنْتُ نفسی علی أمرٍ </w:t>
      </w:r>
      <w:bookmarkStart w:id="118" w:name="pg14343_147143"/>
    </w:p>
    <w:p>
      <w:pPr>
        <w:pStyle w:val="BookText"/>
        <w:rPr/>
      </w:pPr>
      <w:bookmarkEnd w:id="118"/>
      <w:r>
        <w:rPr>
          <w:rFonts w:ascii="Amiri" w:hAnsi="Amiri" w:eastAsia="Amiri" w:cs="Amiri"/>
          <w:color w:val="111111"/>
          <w:sz w:val="28"/>
          <w:sz w:val="28"/>
          <w:szCs w:val="28"/>
          <w:rtl w:val="true"/>
          <w:lang w:bidi="ar-SA"/>
        </w:rPr>
        <w:t xml:space="preserve">فتوطَّنَتْ ، أی حَمْلتُها فذَلَّتْ ، وقال کُثَیّر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 لها یا عَزُّ کلُّ مصیبَةٍ</w:t>
      </w:r>
    </w:p>
    <w:p>
      <w:pPr>
        <w:pStyle w:val="BookText"/>
        <w:rPr/>
      </w:pPr>
      <w:r>
        <w:rPr>
          <w:rFonts w:ascii="Amiri" w:hAnsi="Amiri" w:eastAsia="Amiri" w:cs="Amiri"/>
          <w:color w:val="111111"/>
          <w:sz w:val="28"/>
          <w:sz w:val="28"/>
          <w:szCs w:val="28"/>
          <w:rtl w:val="true"/>
          <w:lang w:bidi="ar-SA"/>
        </w:rPr>
        <w:t>إذا وُطِّنتْ یوما لها النفسُ ذَلّتِ</w:t>
      </w:r>
    </w:p>
    <w:p>
      <w:pPr>
        <w:pStyle w:val="BookText"/>
        <w:rPr/>
      </w:pPr>
      <w:r>
        <w:rPr>
          <w:rFonts w:ascii="Amiri" w:hAnsi="Amiri" w:eastAsia="Amiri" w:cs="Amiri"/>
          <w:color w:val="111111"/>
          <w:sz w:val="28"/>
          <w:sz w:val="28"/>
          <w:szCs w:val="28"/>
          <w:rtl w:val="true"/>
          <w:lang w:bidi="ar-SA"/>
        </w:rPr>
        <w:t xml:space="preserve">أبو نصر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المَیْدَان والمِیطان بفتح المیم من الأَوَّل وکسرِها من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عَمرو عن أبیه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المَیاطِین والمَیادِین</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7206140_3381743652"/>
      <w:bookmarkStart w:id="120" w:name="_Toc51"/>
      <w:bookmarkEnd w:id="119"/>
      <w:r>
        <w:rPr>
          <w:rtl w:val="true"/>
        </w:rPr>
        <w:t xml:space="preserve">نوط </w:t>
      </w:r>
      <w:r>
        <w:rPr>
          <w:rtl w:val="true"/>
        </w:rPr>
        <w:t xml:space="preserve">- </w:t>
      </w:r>
      <w:r>
        <w:rPr>
          <w:rtl w:val="true"/>
        </w:rPr>
        <w:t>نیط</w:t>
      </w:r>
      <w:bookmarkEnd w:id="12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النَّوْط مصدرُ ناط یَنُوط نَوْطا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نُطْتُ القِرْبةَ بنِیاطها نَوْطا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الجُلّةُ الصغیرة فیها التَّمر ، ورواه عن أبی عَمرو ، وسمعتُ البَحْرانِیِّینَ یُسمُّون الجِلالَ الصِّغار المکنوزة بالتمر التی تُعلَّق بعُراها من أَقْتاب الحَمولة نِیاطا ، واحدُها نَوْط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وَفْدَ عبد القیس قَدِموا علی رسول الله صلی‌الله‌علیه‌وسلم فأَهدَوا له نَوْطا من تَعْضُوضِ 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أهْدَوا له جُلَّةً صغیرة من تَمْر التَّعْضُوض ، وهو من أسرَی تُمْرَان هَجَرَ أَسْود جَعْدَ لَحیم عَذْب الطَّعم شدید الحلاوة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النِّیاط عِرْقٌ غَلِیظٌ قد عُلِّق به القَلْب من الوَتِین وجمعُه أَنْوِطَة فإذا لم تُرِد العَدَدَ جاز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نوطٌ لأنّ الیاء التی فی النِّیَاط واوٌ فی الأصل ، وإنما قیل لبُعْدِ الفَلاة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نِیَاط لأنّها مَنُوطةٌ بفَلاةٍ أخری تَتَّصِل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وبلدةٍ بَعیدةِ النِّیاطِ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انتاطَتْ المغازی أی بَعُدَتْ ، من النَّوط ، وانْتَطَتْ جائزٌ علی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وبلدةٍ نِیاطُها نَطِیُ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نَیِّطٌ فقلب ،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جمع قَوْسٍ قِسِیّ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المدّاتُ الثلاثُ مَنُوطات بالهمز ، ولذلک قال بعضُ العرب فی الوقوف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أفْعَلِیءْ وأَفْعَلَأْ وأَفْعَلؤْ فهَمَزوا الألفَ والیاء والواو حِینَ وَقفوا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التَّنَوُّطُ طَیرٌ واحدتُها تَنَوُّطة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تُنَوِّط ، واحدتها تُنَوِّطةٌ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سُمِّیَ تنَوّطا لأنَّه یُدَلِّی خُیوطا من شجرةٍ ثم یُفرخُ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نَیِّط إذا حُفِرَتْ فأتَی الماءَ من جانبٍ منها فسال إلی قَعْرِها ، ولم تَعِنْ من قعرها بشیء ، وأنشد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تَسْتَقِی دِلاؤُها من نَیِّطِ</w:t>
      </w:r>
    </w:p>
    <w:p>
      <w:pPr>
        <w:pStyle w:val="BookText"/>
        <w:rPr/>
      </w:pPr>
      <w:r>
        <w:rPr>
          <w:rFonts w:ascii="Amiri" w:hAnsi="Amiri" w:eastAsia="Amiri" w:cs="Amiri"/>
          <w:color w:val="111111"/>
          <w:sz w:val="28"/>
          <w:sz w:val="28"/>
          <w:szCs w:val="28"/>
          <w:rtl w:val="true"/>
          <w:lang w:bidi="ar-SA"/>
        </w:rPr>
        <w:t>ولا بَعیدٍ قَعْرُها مَخْرَوِّطِ</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 والنَّیِّط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العَیْن فی البئر قبل أن تصلَ إلی القَعْر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بعیرٌ مَنُوطٌ ، وقد نِیطَ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لونه نَوْطةٌ إذا کان فی حَلْقِه وَرَم ، ورجل </w:t>
      </w:r>
      <w:bookmarkStart w:id="121" w:name="pg14343_147144"/>
    </w:p>
    <w:p>
      <w:pPr>
        <w:pStyle w:val="BookText"/>
        <w:rPr/>
      </w:pPr>
      <w:bookmarkEnd w:id="121"/>
      <w:r>
        <w:rPr>
          <w:rFonts w:ascii="Amiri" w:hAnsi="Amiri" w:eastAsia="Amiri" w:cs="Amiri"/>
          <w:color w:val="111111"/>
          <w:sz w:val="28"/>
          <w:sz w:val="28"/>
          <w:szCs w:val="28"/>
          <w:rtl w:val="true"/>
          <w:lang w:bidi="ar-SA"/>
        </w:rPr>
        <w:t xml:space="preserve">مَنُوطٌ بالقوم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مُصاصِهِمْ وقال 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مَنُوط نِیطَ من آلِ هاشمٍ</w:t>
      </w:r>
    </w:p>
    <w:p>
      <w:pPr>
        <w:pStyle w:val="BookText"/>
        <w:rPr/>
      </w:pPr>
      <w:r>
        <w:rPr>
          <w:rFonts w:ascii="Amiri" w:hAnsi="Amiri" w:eastAsia="Amiri" w:cs="Amiri"/>
          <w:color w:val="111111"/>
          <w:sz w:val="28"/>
          <w:sz w:val="28"/>
          <w:szCs w:val="28"/>
          <w:rtl w:val="true"/>
          <w:lang w:bidi="ar-SA"/>
        </w:rPr>
        <w:t>کما نِیطَ خَلْفَ الراکبِ القَدَح الفَرْدُ</w:t>
      </w:r>
    </w:p>
    <w:p>
      <w:pPr>
        <w:pStyle w:val="BookText"/>
        <w:rPr/>
      </w:pPr>
      <w:r>
        <w:rPr>
          <w:rFonts w:ascii="Amiri" w:hAnsi="Amiri" w:eastAsia="Amiri" w:cs="Amiri"/>
          <w:color w:val="111111"/>
          <w:sz w:val="28"/>
          <w:sz w:val="28"/>
          <w:szCs w:val="28"/>
          <w:rtl w:val="true"/>
          <w:lang w:bidi="ar-SA"/>
        </w:rPr>
        <w:t xml:space="preserve">أبو عبید عن أبی زید والأمویّ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النَّیْط الموت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للبعیر إذا وَرِمَ نَحْرُه وأرفاغُه قد نِیطَ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نَوْطةٌ ، قال ابن 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عِلْمَ لی ما نَوْطَةٌ مُستکنَّةٌ</w:t>
      </w:r>
    </w:p>
    <w:p>
      <w:pPr>
        <w:pStyle w:val="BookText"/>
        <w:rPr/>
      </w:pPr>
      <w:r>
        <w:rPr>
          <w:rFonts w:ascii="Amiri" w:hAnsi="Amiri" w:eastAsia="Amiri" w:cs="Amiri"/>
          <w:color w:val="111111"/>
          <w:sz w:val="28"/>
          <w:sz w:val="28"/>
          <w:szCs w:val="28"/>
          <w:rtl w:val="true"/>
          <w:lang w:bidi="ar-SA"/>
        </w:rPr>
        <w:t>ولا أیُّ مَن فارقت أَسْقِی سِقائیا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 الله بالنَّیْط ، وهو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خُفِّف فهو مِثلَ الهَیْن والهَیِّن واللَّیْن واللَّیِّن ، ورُوِی عن علیّ أنه قال لمعاویة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بَقِیَ من بنی هاشم نافخُ ضَرْمَةٍ إلا طُعِنَ فی نَیْطه ، معناه ما بقیَ منهم أحد وأنهم ماتوا کلهم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النَّوْطةُ لیست بوادٍ ضَخْم ولا بتَلْعةٍ هی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فیه شجرٌ فی وسطه وطَرَفَاهُ لا شجرَ فیها ، وهو مُرتفِع عن السَّیْل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أعرابی وصف غیثا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أصابنا مَطرُ جَوْد ، وإنَّا لَبِنَوْطَةٍ فجاء بجَارِّ الضَّبُع</w:t>
      </w:r>
      <w:r>
        <w:rPr>
          <w:rFonts w:eastAsia="Amiri" w:cs="Amiri" w:ascii="Amiri" w:hAnsi="Amiri"/>
          <w:color w:val="111111"/>
          <w:sz w:val="28"/>
          <w:szCs w:val="28"/>
          <w:rtl w:val="true"/>
          <w:lang w:bidi="ar-SA"/>
        </w:rPr>
        <w:t>.</w:t>
      </w:r>
    </w:p>
    <w:p>
      <w:pPr>
        <w:pStyle w:val="Heading6"/>
        <w:numPr>
          <w:ilvl w:val="5"/>
          <w:numId w:val="1"/>
        </w:numPr>
        <w:rPr/>
      </w:pPr>
      <w:bookmarkStart w:id="122" w:name="__RefHeading___Toc7206142_3381743652"/>
      <w:bookmarkStart w:id="123" w:name="_Toc52"/>
      <w:bookmarkEnd w:id="122"/>
      <w:r>
        <w:rPr>
          <w:rtl w:val="true"/>
        </w:rPr>
        <w:t>نطا</w:t>
      </w:r>
      <w:bookmarkEnd w:id="123"/>
    </w:p>
    <w:p>
      <w:pPr>
        <w:pStyle w:val="BookText"/>
        <w:rPr/>
      </w:pPr>
      <w:r>
        <w:rPr>
          <w:rFonts w:ascii="IRNazanin" w:hAnsi="IRNazanin" w:eastAsia="IRNazanin"/>
          <w:color w:val="111111"/>
          <w:sz w:val="28"/>
          <w:sz w:val="28"/>
          <w:szCs w:val="28"/>
          <w:rtl w:val="true"/>
          <w:lang w:bidi="fa-IR"/>
        </w:rPr>
        <w:t xml:space="preserve">قال اللیث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الإنطاء لغةٌ فی الإعطاء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 اللهِ مَسْؤُولٌ ومُنْطًی ، أی مُعْطًی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الشَّعْبِیُ أن النبیّ صلی‌الله‌علیه‌وسلم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أنطِه کذا وکذا ، أی أَعْطِه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زید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النّبیّ صلی‌الله‌علیه‌وسلم وهو یُملی علیَّ کِتابا ، وأنا أستَفْهِمه ، فاستأذن رجلٌ علیه ،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 أی اسکتُ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شَرَّف النبیُّ صلی‌الله‌علیه‌وسلم هذه اللُّغة وهی حمیریَّة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وزَجْرٌ للعَرَب تَقُولُ للبعیر تسکینا له إذا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 ، فیسکُن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أیضا إشْلاء الکَلْب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النَّطاةُ حُمَّی تأخذ أَهْلَ خَیْبرَ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غَلَط ، ونَطاةُ عَیْنُ ماء بخَیْبَر تَسقِی نَخِیلَ بعضِ قُراها وهی فیما زعموا وَبِیئَةٌ ، وقد ذکَرَها الشاعر فقال یذکر محموما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نَطاةَ خَیبرَ زَوَّدتْهُ</w:t>
      </w:r>
    </w:p>
    <w:p>
      <w:pPr>
        <w:pStyle w:val="BookText"/>
        <w:rPr/>
      </w:pPr>
      <w:r>
        <w:rPr>
          <w:rFonts w:ascii="Amiri" w:hAnsi="Amiri" w:eastAsia="Amiri" w:cs="Amiri"/>
          <w:color w:val="111111"/>
          <w:sz w:val="28"/>
          <w:sz w:val="28"/>
          <w:szCs w:val="28"/>
          <w:rtl w:val="true"/>
          <w:lang w:bidi="ar-SA"/>
        </w:rPr>
        <w:t>بَکُورَ الوِرْدِ رَیِّثَةَ القُلُوع</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فظنّ اللیث ، أنّها اسم للحمَّی ، وإنما نَطاةُ اسمُ عَیْن بخیبر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کثیر </w:t>
      </w:r>
      <w:r>
        <w:rPr>
          <w:rFonts w:eastAsia="Amiri" w:cs="Amiri" w:ascii="Amiri" w:hAnsi="Amiri"/>
          <w:color w:val="111111"/>
          <w:sz w:val="28"/>
          <w:szCs w:val="28"/>
          <w:rtl w:val="true"/>
          <w:lang w:bidi="ar-SA"/>
        </w:rPr>
        <w:t xml:space="preserve">: </w:t>
      </w:r>
      <w:bookmarkStart w:id="124" w:name="pg14343_147145"/>
    </w:p>
    <w:p>
      <w:pPr>
        <w:pStyle w:val="BookText"/>
        <w:rPr/>
      </w:pPr>
      <w:bookmarkEnd w:id="124"/>
      <w:r>
        <w:rPr>
          <w:rFonts w:ascii="Amiri" w:hAnsi="Amiri" w:eastAsia="Amiri" w:cs="Amiri"/>
          <w:color w:val="111111"/>
          <w:sz w:val="28"/>
          <w:sz w:val="28"/>
          <w:szCs w:val="28"/>
          <w:rtl w:val="true"/>
          <w:lang w:bidi="ar-SA"/>
        </w:rPr>
        <w:t>حُزِیَتْ لی بحَزْم فَیدَةً تُحْدَی</w:t>
      </w:r>
    </w:p>
    <w:p>
      <w:pPr>
        <w:pStyle w:val="BookText"/>
        <w:rPr/>
      </w:pPr>
      <w:r>
        <w:rPr>
          <w:rFonts w:ascii="Amiri" w:hAnsi="Amiri" w:eastAsia="Amiri" w:cs="Amiri"/>
          <w:color w:val="111111"/>
          <w:sz w:val="28"/>
          <w:sz w:val="28"/>
          <w:szCs w:val="28"/>
          <w:rtl w:val="true"/>
          <w:lang w:bidi="ar-SA"/>
        </w:rPr>
        <w:t>کالیهودی من نطاةَ الرِّقالِ</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تَناطَیْتُ الرِّجال ولا تُناطِ الرِّجال ، أی لا تَمرَّس بهم ولا تُشارَّهم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لبید یَمدَح قومَه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 العشیرةُ إنْ تَناطَی حاسِدٌ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همْ عَشیرتی التی أفتخر بهم إن تمرّسَ بی عدوّ یَحسُدنی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النَّطْوَة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الشفْرة البعیدة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نَطَتِ المرأةُ غَزْلَها أی شَدَّتْه تَنْطُوه نَطْوا ، وهی ناطیَةٌ ، والغَزْلُ مَنْطُوٌ ونَطِیٌ ، أَی مُسَدًّی ، والنّاطِی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ذَکَّرْتُ سَلمَی عَهْدَهُ فَشوَّقَا</w:t>
      </w:r>
    </w:p>
    <w:p>
      <w:pPr>
        <w:pStyle w:val="BookText"/>
        <w:rPr/>
      </w:pPr>
      <w:r>
        <w:rPr>
          <w:rFonts w:ascii="Amiri" w:hAnsi="Amiri" w:eastAsia="Amiri" w:cs="Amiri"/>
          <w:color w:val="111111"/>
          <w:sz w:val="28"/>
          <w:sz w:val="28"/>
          <w:szCs w:val="28"/>
          <w:rtl w:val="true"/>
          <w:lang w:bidi="ar-SA"/>
        </w:rPr>
        <w:t>وهُنَّ یَذْرَعْنَ الرّقاقَ السَّمْلَقا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ذَرْعَ النَّوَاطِی السُّحُل المدَقَّقا</w:t>
      </w:r>
      <w:r>
        <w:rPr>
          <w:rFonts w:eastAsia="Amiri" w:cs="Amiri" w:ascii="Amiri" w:hAnsi="Amiri"/>
          <w:color w:val="111111"/>
          <w:sz w:val="28"/>
          <w:szCs w:val="28"/>
          <w:rtl w:val="true"/>
          <w:lang w:bidi="ar-SA"/>
        </w:rPr>
        <w:t>*</w:t>
      </w:r>
    </w:p>
    <w:p>
      <w:pPr>
        <w:pStyle w:val="Heading6"/>
        <w:numPr>
          <w:ilvl w:val="5"/>
          <w:numId w:val="1"/>
        </w:numPr>
        <w:rPr/>
      </w:pPr>
      <w:bookmarkStart w:id="125" w:name="__RefHeading___Toc7206144_3381743652"/>
      <w:bookmarkStart w:id="126" w:name="_Toc53"/>
      <w:bookmarkEnd w:id="125"/>
      <w:r>
        <w:rPr>
          <w:rtl w:val="true"/>
        </w:rPr>
        <w:t>طون</w:t>
      </w:r>
      <w:bookmarkEnd w:id="126"/>
    </w:p>
    <w:p>
      <w:pPr>
        <w:pStyle w:val="BookText"/>
        <w:rPr/>
      </w:pPr>
      <w:r>
        <w:rPr>
          <w:rFonts w:ascii="IRNazanin" w:hAnsi="IRNazanin" w:eastAsia="IRNazanin"/>
          <w:color w:val="111111"/>
          <w:sz w:val="28"/>
          <w:sz w:val="28"/>
          <w:szCs w:val="28"/>
          <w:rtl w:val="true"/>
          <w:lang w:bidi="fa-IR"/>
        </w:rPr>
        <w:t xml:space="preserve">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الطَّونةُ کثرة الماء</w:t>
      </w:r>
      <w:r>
        <w:rPr>
          <w:rFonts w:eastAsia="IRNazanin" w:cs="IRNazanin"/>
          <w:color w:val="111111"/>
          <w:sz w:val="28"/>
          <w:szCs w:val="28"/>
          <w:rtl w:val="true"/>
          <w:lang w:bidi="fa-IR"/>
        </w:rPr>
        <w:t>.</w:t>
      </w:r>
    </w:p>
    <w:p>
      <w:pPr>
        <w:pStyle w:val="Heading6"/>
        <w:numPr>
          <w:ilvl w:val="5"/>
          <w:numId w:val="1"/>
        </w:numPr>
        <w:rPr/>
      </w:pPr>
      <w:bookmarkStart w:id="127" w:name="__RefHeading___Toc7206146_3381743652"/>
      <w:bookmarkStart w:id="128" w:name="_Toc54"/>
      <w:bookmarkEnd w:id="127"/>
      <w:r>
        <w:rPr>
          <w:rtl w:val="true"/>
        </w:rPr>
        <w:t>نأط</w:t>
      </w:r>
      <w:bookmarkEnd w:id="128"/>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نأَطَ بالحِمْل نأْطا إذا زَفَر به ، ونَئِیطا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والله أعلم</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7206148_3381743652"/>
      <w:bookmarkStart w:id="130" w:name="_Toc55"/>
      <w:bookmarkEnd w:id="129"/>
      <w:r>
        <w:rPr>
          <w:rtl w:val="true"/>
        </w:rPr>
        <w:t>باب الطاء والفاء</w:t>
      </w:r>
      <w:bookmarkEnd w:id="130"/>
    </w:p>
    <w:p>
      <w:pPr>
        <w:pStyle w:val="Heading5"/>
        <w:numPr>
          <w:ilvl w:val="4"/>
          <w:numId w:val="1"/>
        </w:numPr>
        <w:rPr/>
      </w:pPr>
      <w:bookmarkStart w:id="131" w:name="__RefHeading___Toc7206150_3381743652"/>
      <w:bookmarkStart w:id="132" w:name="_Toc56"/>
      <w:bookmarkEnd w:id="131"/>
      <w:r>
        <w:rPr>
          <w:rtl w:val="true"/>
        </w:rPr>
        <w:t xml:space="preserve">ط ف </w:t>
      </w:r>
      <w:r>
        <w:rPr>
          <w:rtl w:val="true"/>
        </w:rPr>
        <w:t>(</w:t>
      </w:r>
      <w:r>
        <w:rPr>
          <w:rtl w:val="true"/>
        </w:rPr>
        <w:t>وا یء</w:t>
      </w:r>
      <w:r>
        <w:rPr>
          <w:rtl w:val="true"/>
        </w:rPr>
        <w:t>)</w:t>
      </w:r>
      <w:bookmarkEnd w:id="132"/>
    </w:p>
    <w:p>
      <w:pPr>
        <w:pStyle w:val="Heading6"/>
        <w:numPr>
          <w:ilvl w:val="5"/>
          <w:numId w:val="1"/>
        </w:numPr>
        <w:rPr/>
      </w:pPr>
      <w:bookmarkStart w:id="133" w:name="__RefHeading___Toc7206152_3381743652"/>
      <w:bookmarkStart w:id="134" w:name="_Toc57"/>
      <w:bookmarkEnd w:id="133"/>
      <w:r>
        <w:rPr>
          <w:rtl w:val="true"/>
        </w:rPr>
        <w:t>اشارة</w:t>
      </w:r>
      <w:bookmarkEnd w:id="134"/>
    </w:p>
    <w:p>
      <w:pPr>
        <w:pStyle w:val="BookText"/>
        <w:rPr/>
      </w:pPr>
      <w:r>
        <w:rPr>
          <w:rFonts w:ascii="IRNazanin" w:hAnsi="IRNazanin" w:eastAsia="IRNazanin"/>
          <w:color w:val="111111"/>
          <w:sz w:val="28"/>
          <w:sz w:val="28"/>
          <w:szCs w:val="28"/>
          <w:rtl w:val="true"/>
          <w:lang w:bidi="fa-IR"/>
        </w:rPr>
        <w:t>طفا ، طفأ ، طوف ، طیف ، وطف ، فطأ ، فوط</w:t>
      </w:r>
      <w:r>
        <w:rPr>
          <w:rFonts w:eastAsia="IRNazanin" w:cs="IRNazanin"/>
          <w:color w:val="111111"/>
          <w:sz w:val="28"/>
          <w:szCs w:val="28"/>
          <w:rtl w:val="true"/>
          <w:lang w:bidi="fa-IR"/>
        </w:rPr>
        <w:t>.</w:t>
      </w:r>
    </w:p>
    <w:p>
      <w:pPr>
        <w:pStyle w:val="Heading6"/>
        <w:numPr>
          <w:ilvl w:val="5"/>
          <w:numId w:val="1"/>
        </w:numPr>
        <w:rPr/>
      </w:pPr>
      <w:bookmarkStart w:id="135" w:name="__RefHeading___Toc7206154_3381743652"/>
      <w:bookmarkStart w:id="136" w:name="_Toc58"/>
      <w:bookmarkEnd w:id="135"/>
      <w:r>
        <w:rPr>
          <w:rtl w:val="true"/>
        </w:rPr>
        <w:t>[</w:t>
      </w:r>
      <w:r>
        <w:rPr>
          <w:rtl w:val="true"/>
        </w:rPr>
        <w:t>طفا</w:t>
      </w:r>
      <w:r>
        <w:rPr>
          <w:rtl w:val="true"/>
        </w:rPr>
        <w:t>]</w:t>
      </w:r>
      <w:bookmarkEnd w:id="136"/>
    </w:p>
    <w:p>
      <w:pPr>
        <w:pStyle w:val="BookText"/>
        <w:rPr/>
      </w:pPr>
      <w:r>
        <w:rPr>
          <w:rFonts w:ascii="Amiri" w:hAnsi="Amiri" w:eastAsia="Amiri" w:cs="Amiri"/>
          <w:color w:val="111111"/>
          <w:sz w:val="28"/>
          <w:sz w:val="28"/>
          <w:szCs w:val="28"/>
          <w:rtl w:val="true"/>
          <w:lang w:bidi="ar-SA"/>
        </w:rPr>
        <w:t xml:space="preserve">رُوِیَ عن النبیّ صلی‌الله‌علیه‌وسلم أنّه ذکَر الدَّجَّالَ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عینَه عِنَبَةٌ طافِیَة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تفسیره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الطافِیة من العِنَب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الحَبَّة التی قد خَرجتْ عن حَدِّ نِبْتَةِ أَخواتِها من الحَبّ فنتأتْ وظهرتْ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الطّافی من السَّمَک لأنه یعلو ، ویَظهرُ علی رأس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طَفَا الشیءُ فوقَ الماءِ یطفو طَفْوا ، وقد یقال للثور الوحشیّ إذا عَلَا 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طَفَا 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تَلَقَّتْه الدِّهاسُ خَطْرَفا</w:t>
      </w:r>
    </w:p>
    <w:p>
      <w:pPr>
        <w:pStyle w:val="BookText"/>
        <w:rPr/>
      </w:pPr>
      <w:r>
        <w:rPr>
          <w:rFonts w:ascii="Amiri" w:hAnsi="Amiri" w:eastAsia="Amiri" w:cs="Amiri"/>
          <w:color w:val="111111"/>
          <w:sz w:val="28"/>
          <w:sz w:val="28"/>
          <w:szCs w:val="28"/>
          <w:rtl w:val="true"/>
          <w:lang w:bidi="ar-SA"/>
        </w:rPr>
        <w:t>وإن تَلقَّتْه العقاقِیل طَفَا</w:t>
      </w:r>
    </w:p>
    <w:p>
      <w:pPr>
        <w:pStyle w:val="BookText"/>
        <w:rPr/>
      </w:pPr>
      <w:r>
        <w:rPr>
          <w:rFonts w:ascii="IRNazanin" w:hAnsi="IRNazanin" w:eastAsia="IRNazanin"/>
          <w:color w:val="111111"/>
          <w:sz w:val="28"/>
          <w:sz w:val="28"/>
          <w:szCs w:val="28"/>
          <w:rtl w:val="true"/>
          <w:lang w:bidi="fa-IR"/>
        </w:rPr>
        <w:t xml:space="preserve">وفی حدیث آخر عن النبی صلی‌الله‌علیه‌وسلم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الجانّ ذا الطفیَتین والأبتَر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خُوصة المُقْل وجمعها 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وأراهُ شَبَّه الخَطَّین اللذَین علی ظهرِه بخُوصتَین من خُوص المُقْل ، وأنشد بیتَ أبی ذؤیب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عَفَتْ غیرَ نُؤْیِ الدارِ ما إن تُبِینُه</w:t>
      </w:r>
    </w:p>
    <w:p>
      <w:pPr>
        <w:pStyle w:val="BookText"/>
        <w:rPr/>
      </w:pPr>
      <w:r>
        <w:rPr>
          <w:rFonts w:ascii="Amiri" w:hAnsi="Amiri" w:eastAsia="Amiri" w:cs="Amiri"/>
          <w:color w:val="111111"/>
          <w:sz w:val="28"/>
          <w:sz w:val="28"/>
          <w:szCs w:val="28"/>
          <w:rtl w:val="true"/>
          <w:lang w:bidi="ar-SA"/>
        </w:rPr>
        <w:t>وأَقْطاعِ طُفْیٍ قد عَفتْ فی المَعَاقِلِ</w:t>
      </w:r>
    </w:p>
    <w:p>
      <w:pPr>
        <w:pStyle w:val="BookText"/>
        <w:rPr/>
      </w:pPr>
      <w:r>
        <w:rPr>
          <w:rFonts w:ascii="IRNazanin" w:hAnsi="IRNazanin" w:eastAsia="IRNazanin"/>
          <w:color w:val="111111"/>
          <w:sz w:val="28"/>
          <w:sz w:val="28"/>
          <w:szCs w:val="28"/>
          <w:rtl w:val="true"/>
          <w:lang w:bidi="fa-IR"/>
        </w:rPr>
        <w:t xml:space="preserve">وأنشد ابن الأعرابیّ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إذا مَا رَسَبَ القومُ طَفَا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طَفَا أی نزَا بجَهلِه إذا تَرَزَّنَ الحَلیم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الطُّفاوِیُ مأخوذٌ من الطُّفاوَة ، وهی الدارة حولَ الشمس</w:t>
      </w:r>
      <w:r>
        <w:rPr>
          <w:rFonts w:eastAsia="Amiri" w:cs="Amiri" w:ascii="Amiri" w:hAnsi="Amiri"/>
          <w:color w:val="111111"/>
          <w:sz w:val="28"/>
          <w:szCs w:val="28"/>
          <w:rtl w:val="true"/>
          <w:lang w:bidi="ar-SA"/>
        </w:rPr>
        <w:t xml:space="preserve">. </w:t>
      </w:r>
      <w:bookmarkStart w:id="137" w:name="pg14343_147146"/>
    </w:p>
    <w:p>
      <w:pPr>
        <w:pStyle w:val="BookText"/>
        <w:rPr/>
      </w:pPr>
      <w:bookmarkEnd w:id="137"/>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الطفَاوَة الدَّارة التی حَوْل القمر ، وکذلک طُفَاوَةُ القِدْر ما طفَا علیها من الدّسَم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طُفَاوَةُ الأُثْرِ کَحَمِّ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 الذین یُذیبُون الشّحْمَ</w:t>
      </w:r>
      <w:r>
        <w:rPr>
          <w:rFonts w:eastAsia="Amiri" w:cs="Amiri" w:ascii="Amiri" w:hAnsi="Amiri"/>
          <w:color w:val="111111"/>
          <w:sz w:val="28"/>
          <w:szCs w:val="28"/>
          <w:rtl w:val="true"/>
          <w:lang w:bidi="ar-SA"/>
        </w:rPr>
        <w:t>.</w:t>
      </w:r>
    </w:p>
    <w:p>
      <w:pPr>
        <w:pStyle w:val="Heading6"/>
        <w:numPr>
          <w:ilvl w:val="5"/>
          <w:numId w:val="1"/>
        </w:numPr>
        <w:rPr/>
      </w:pPr>
      <w:bookmarkStart w:id="138" w:name="__RefHeading___Toc7206156_3381743652"/>
      <w:bookmarkStart w:id="139" w:name="_Toc59"/>
      <w:bookmarkEnd w:id="138"/>
      <w:r>
        <w:rPr>
          <w:rtl w:val="true"/>
        </w:rPr>
        <w:t>طفأ</w:t>
      </w:r>
      <w:bookmarkEnd w:id="139"/>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أَوْقَدُوا ناراً لِلْحَرْبِ أَطْفَأَهَا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أَهمَدَها حتی تبْرُدَ ، وقد طَفِئَتْ تطفَأ طُفُوءًا ، والنار سَکَن لهبُها وجَمْرُها یتَّقد فهی خامدة ، فإذا سَکَن لهبُها وبرَدَ جمرُها فهی هامدة طافئة</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7206158_3381743652"/>
      <w:bookmarkStart w:id="141" w:name="_Toc60"/>
      <w:bookmarkEnd w:id="140"/>
      <w:r>
        <w:rPr>
          <w:rtl w:val="true"/>
        </w:rPr>
        <w:t xml:space="preserve">طوف </w:t>
      </w:r>
      <w:r>
        <w:rPr>
          <w:rtl w:val="true"/>
        </w:rPr>
        <w:t xml:space="preserve">- </w:t>
      </w:r>
      <w:r>
        <w:rPr>
          <w:rtl w:val="true"/>
        </w:rPr>
        <w:t>طیف</w:t>
      </w:r>
      <w:bookmarkEnd w:id="141"/>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فَأَرْسَلْنا عَلَیْهِمُ الطُّوفانَ وَالْجَرادَ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اللهُ علیهم السماءَ سَبْتا فلَم تُقلِع لَیْلا ولا نهارا ، فضاقَتْ بهم الأرضُ ، فسألوا مُوسی أن یُرْفع عنهم ، فرُفع ، فلم یتوبوا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أبی بکر الخطّابی ، عن محمد بن یزید ، عن یحیی بن یمان عن المنهال بن خلیفة ، عن الحجّاج ، عن الحکم بن حَبْناء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الطوفان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وأخبرنی عن أبی العباس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الأخفش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فَأَرْسَلْنا عَلَیْهِمُ الطُّوفانَ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واحدتُه فی القیاس طُوفَانَةٌ ، وأنشد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غیَّرَ الجِدَّةَ من آیاتِها</w:t>
      </w:r>
    </w:p>
    <w:p>
      <w:pPr>
        <w:pStyle w:val="BookText"/>
        <w:rPr/>
      </w:pPr>
      <w:r>
        <w:rPr>
          <w:rFonts w:ascii="Amiri" w:hAnsi="Amiri" w:eastAsia="Amiri" w:cs="Amiri"/>
          <w:color w:val="111111"/>
          <w:sz w:val="28"/>
          <w:sz w:val="28"/>
          <w:szCs w:val="28"/>
          <w:rtl w:val="true"/>
          <w:lang w:bidi="ar-SA"/>
        </w:rPr>
        <w:t>خُرُقُ الرِّیح وطوفانُ المطَرْ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طافَ یطوف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الطوفان مصدرٌ مثلُ الرُّجحان والنُّقصان ، فلا حاجة إلی أن نطلبَ له واحدا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لِشدّة سوادِ اللیل طُوفان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 طوفان الظَّلامِ الأثأَبَا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الطوفان من کلّ شیء ، ما کان کثیرا مُحیطا مُطیفا بالجماعة کلها کالغَرَق الذی یَشمل المدُن الکثیرَة ،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طُوفَانٌ ، وکذلک القَتْل الذَّریع طُوفان ، والموت الجارفُ طوفان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طَوَّافُونَ عَلَیْکُمْ بَعْضُکُمْ عَلی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کقولک فی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هُمْ خَدَمُکم ، وطوَّافون علیکم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کان نَصبا کان صوابا تُخْرِجه مِن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أبی الهیْثم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الطائف هو الخادم الذی یَخدمُک برفِق وعنایة ، وجمعه الطوّافون ، وقول النبیّ صلی‌الله‌علیه‌وسلم فی الهرّة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من الطوّافات فی البیت ، أراد والله أعلم أنها من خَدَم البیت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مَسَّهُمْ طائِفٌ مِنَ الشَّیْطانِ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وقریء إذا مسّهم طیّف الطائف والطیْف سواء ، وهو ما کان کالخَیال ، والشیءُ یُلمّ 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الهذَلی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بهَا وأَبِیکَ طَیْفُ 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ابن أبی نجیح عن مجاهد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مَسَّهُمْ طائِفٌ مِنَ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الحکمُ عن عکرمةَ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مَسَّهم طَیْفٌ من الشیطان تذکروا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الطیْفُ الغَضَبُ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الطَّیْفُ فی کلام العَرَب الجُنون ، رواه أبو عبید عن الأحمر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طیفٌ لأن عَقْلَ من استفزّه الغَضَبُ یَعزُبُ حتی یَصیرَ فی صورة المجنون الذی زال عقلُه ، وینبغی للعاقل إذا أحسَّ من نفسه إفراطا فی الغَضَب أن یَذکُر غَضَب الله علی المُسْرِفین ، فلا یُقدم علی ما یوبِقُه ، ونسألُ الله توفیقَنا للقَصْد فی جمیع الأحوال إنه الموفق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حول ولا قوة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طُفْت أطوفُ طَوْفا وطَوَافا ، وطاف الخیالُ یَطیف طَیْفا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یَغشی البصَر مِن وَسْواسِ الشیطان فهو طَیْف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أَطافَ فلانٌ بالأمر إذا أَحَاطَ به ، والطائف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العاسُّ باللّیل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والطائفُ الّتی بالغَوْرِ سُمِّیت طائفا لحائِطها المبنیِّ حولَها المحدق بها ، والطائفة من کل شیء قِطْعةٌ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من الناس ، وطائفةُ من اللّیل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بالبیت طَوَافا ، واطَّوَّف اطِّوّافا ، والأصل تَطَوّفَ تَطَوُّفا ، وطافَ طَوْفا وطِوافا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لأوّل ما یَخرُج من بطن الصبی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عِقْیٌ ، فإذا رضِعَ فما کان بعد ذلک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یَطوفُ طَوْفا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مِثلَه ، وزاد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أطَّاف یَطَّاف اطِّیافا ، إذا أَلقَی ما فی جَوفِه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عَشَّیْتُ جابَانَ حتی اشْتدَّ مَغْرِضُه</w:t>
      </w:r>
    </w:p>
    <w:p>
      <w:pPr>
        <w:pStyle w:val="BookText"/>
        <w:rPr/>
      </w:pPr>
      <w:r>
        <w:rPr>
          <w:rFonts w:ascii="Amiri" w:hAnsi="Amiri" w:eastAsia="Amiri" w:cs="Amiri"/>
          <w:color w:val="111111"/>
          <w:sz w:val="28"/>
          <w:sz w:val="28"/>
          <w:szCs w:val="28"/>
          <w:rtl w:val="true"/>
          <w:lang w:bidi="ar-SA"/>
        </w:rPr>
        <w:t>وکادَ یَنْقَدُّ إلا أنهُ أطَّافَا</w:t>
      </w:r>
    </w:p>
    <w:p>
      <w:pPr>
        <w:pStyle w:val="BookText"/>
        <w:rPr/>
      </w:pPr>
      <w:r>
        <w:rPr>
          <w:rFonts w:ascii="IRNazanin" w:hAnsi="IRNazanin" w:eastAsia="IRNazanin"/>
          <w:color w:val="111111"/>
          <w:sz w:val="28"/>
          <w:sz w:val="28"/>
          <w:szCs w:val="28"/>
          <w:rtl w:val="true"/>
          <w:lang w:bidi="fa-IR"/>
        </w:rPr>
        <w:t xml:space="preserve">جابان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جمَل ، والمطاف ، موضعُ الطواف حولَ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الطوف قِرَبٌ ینفخ فیها ثم یشد بعضها إلی بعض کهیئة سطح فوقَ الماء یُحمل علیها المیرة ، ویُعبَر علیها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الطَّوْف الّذی یُعبَر علیه فی الأنْهار الکبار تُسَوَّی من القَصَب والعِیدان یُشَدّ بعضُها فوقَ بعض ، ثم تُقَمَّطُ بالقمُط حتّی یُؤمَنَ انحلالها ، ثم تُرکَبُ ویُعْبَرُ علیها ، وربّما حُمِل علیها الجَمَل علی قَدْر قُوّته ، وثَخانته ، وهو الرِّمْثُ أیضا ، وتَسمَّی العَامَة بتخفیف المیم</w:t>
      </w:r>
      <w:r>
        <w:rPr>
          <w:rFonts w:eastAsia="Amiri" w:cs="Amiri" w:ascii="Amiri" w:hAnsi="Amiri"/>
          <w:color w:val="111111"/>
          <w:sz w:val="28"/>
          <w:szCs w:val="28"/>
          <w:rtl w:val="true"/>
          <w:lang w:bidi="ar-SA"/>
        </w:rPr>
        <w:t xml:space="preserve">. </w:t>
      </w:r>
      <w:bookmarkStart w:id="142" w:name="pg14343_147148"/>
    </w:p>
    <w:p>
      <w:pPr>
        <w:pStyle w:val="BookText"/>
        <w:rPr/>
      </w:pPr>
      <w:bookmarkEnd w:id="142"/>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فَطافَ عَلَیْها طائِفٌ مِنْ رَبِّکَ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الطائف إلا لَیْلا ، ولا یکون نهارا ، وقد تتکلّم به العرب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أطفْتُ به نهارا ، ولیس موضعُه بالنهار ، ولکنه بمنزلة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تُرِک القَطَا لَیْلا لَنَام ، لأنَّ القطا لا یَسْرِی لَیْلا ، أنشدنی أبو الجرّاح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أطفْتُ بها نَهارا غیرَ لَیْلٍ</w:t>
      </w:r>
    </w:p>
    <w:p>
      <w:pPr>
        <w:pStyle w:val="BookText"/>
        <w:rPr/>
      </w:pPr>
      <w:r>
        <w:rPr>
          <w:rFonts w:ascii="Amiri" w:hAnsi="Amiri" w:eastAsia="Amiri" w:cs="Amiri"/>
          <w:color w:val="111111"/>
          <w:sz w:val="28"/>
          <w:sz w:val="28"/>
          <w:szCs w:val="28"/>
          <w:rtl w:val="true"/>
          <w:lang w:bidi="ar-SA"/>
        </w:rPr>
        <w:t>وألْهَی رَبَّها طَلبُ الرِّجالِ</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الطَّیَاف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اللّیل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عِقْبَان دَجْنٍ بادَرَتْ طِیافَا</w:t>
      </w:r>
      <w:r>
        <w:rPr>
          <w:rFonts w:eastAsia="Amiri" w:cs="Amiri" w:ascii="Amiri" w:hAnsi="Amiri"/>
          <w:color w:val="111111"/>
          <w:sz w:val="28"/>
          <w:szCs w:val="28"/>
          <w:rtl w:val="true"/>
          <w:lang w:bidi="ar-SA"/>
        </w:rPr>
        <w:t>*</w:t>
      </w:r>
    </w:p>
    <w:p>
      <w:pPr>
        <w:pStyle w:val="Heading6"/>
        <w:numPr>
          <w:ilvl w:val="5"/>
          <w:numId w:val="1"/>
        </w:numPr>
        <w:rPr/>
      </w:pPr>
      <w:bookmarkStart w:id="143" w:name="__RefHeading___Toc7206160_3381743652"/>
      <w:bookmarkStart w:id="144" w:name="_Toc61"/>
      <w:bookmarkEnd w:id="143"/>
      <w:r>
        <w:rPr>
          <w:rtl w:val="true"/>
        </w:rPr>
        <w:t>فطأ</w:t>
      </w:r>
      <w:bookmarkEnd w:id="144"/>
    </w:p>
    <w:p>
      <w:pPr>
        <w:pStyle w:val="BookText"/>
        <w:rPr/>
      </w:pPr>
      <w:r>
        <w:rPr>
          <w:rFonts w:ascii="Amiri" w:hAnsi="Amiri" w:eastAsia="Amiri" w:cs="Amiri"/>
          <w:color w:val="111111"/>
          <w:sz w:val="28"/>
          <w:sz w:val="28"/>
          <w:szCs w:val="28"/>
          <w:rtl w:val="true"/>
          <w:lang w:bidi="ar-SA"/>
        </w:rPr>
        <w:t xml:space="preserve">أبو زید فی کتاب 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فَطأْتُ الرجَل أفْطَؤُهُ فَطْأً إذا ضرَبْتَه بعَصا ، أو بظهرِ رِجلِک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وتَفاطَأَ فلانٌ عن القوم بعد ما حَمَل علیهم تَفاطُؤا ، وذلک إذا انکَسَر عنهم ورَجَع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تَبازَخ عنهم تَبازُخا فی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الفَطَأُ فی سَنامِ البعیر ، بعیرٌ أفطأُ الظَّهْر ، والفعل فَطِئَ یَفْطَأ فَطَاءً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الأحمر وأبی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الأفْطأُ مهموز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الأفطَس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أفَطَأ الرجلُ إذا جامَعَ جماعا کثیرا ، وأَفْطَأ إذا اتّسعتْ حالُه ، وأَفطَأ إذا ساءَ خُلُقُهُ بعد حُسْن</w:t>
      </w:r>
      <w:r>
        <w:rPr>
          <w:rFonts w:eastAsia="Amiri" w:cs="Amiri" w:ascii="Amiri" w:hAnsi="Amiri"/>
          <w:color w:val="111111"/>
          <w:sz w:val="28"/>
          <w:szCs w:val="28"/>
          <w:rtl w:val="true"/>
          <w:lang w:bidi="ar-SA"/>
        </w:rPr>
        <w:t>.</w:t>
      </w:r>
    </w:p>
    <w:p>
      <w:pPr>
        <w:pStyle w:val="Heading6"/>
        <w:numPr>
          <w:ilvl w:val="5"/>
          <w:numId w:val="1"/>
        </w:numPr>
        <w:rPr/>
      </w:pPr>
      <w:bookmarkStart w:id="145" w:name="__RefHeading___Toc7206162_3381743652"/>
      <w:bookmarkStart w:id="146" w:name="_Toc62"/>
      <w:bookmarkEnd w:id="145"/>
      <w:r>
        <w:rPr>
          <w:rtl w:val="true"/>
        </w:rPr>
        <w:t>وطف</w:t>
      </w:r>
      <w:bookmarkEnd w:id="14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الوَطَفُ کثرةُ شَعَرِ الحاجَبین والأشفار واسترخاؤه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سحابة وَطْفَاء ، کأنما بوجهها حِمْلٌ کثیر ، ویقال فی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ظلامٌ أوطَفُ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صفة رَسولِ الله صلی‌الله‌علیه‌وسلم أنّه کان بأشْفارِه وَطَف ، المعنی أنّه کان فی هُدْب أشفارِ عَیْنیه طولٌ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أوطَف ، وامرأة وَطْفاء ، إذا کانا کثیرَیْ شعرِ أهْداب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آخر أنّه کان أهدَبَ الأشفار أی طویلَها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الوَطْفاء الدِّیمة السَّحُّ الحَثِیثةُ طال مطرُها أو قَصُر إذا تَدَلَّتْ ذُیولُها ، وقال امرؤ القیس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دِیمَةٌ هَطْلاءُ فیها وَطَفْ </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7206164_3381743652"/>
      <w:bookmarkStart w:id="148" w:name="_Toc63"/>
      <w:bookmarkEnd w:id="147"/>
      <w:r>
        <w:rPr>
          <w:rtl w:val="true"/>
        </w:rPr>
        <w:t>فوط</w:t>
      </w:r>
      <w:bookmarkEnd w:id="14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ثیابٌ تُجلَب من السِّند ، الواحدة فُوطَة ، وهی غِلاظٌ قصارٌ تکون مآزِرَ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فی شیء من کلام العرب العاربة الفُوَطَ ، ورأیتُ بالکوفة أُزُرا مخطّطةً یشتریها الجَمّالون والخَدَم فیتَّزرون بها ، الواحدة فوطة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أدری أعربیّ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والله تعالی أعلم</w:t>
      </w:r>
      <w:r>
        <w:rPr>
          <w:rFonts w:eastAsia="Amiri" w:cs="Amiri" w:ascii="Amiri" w:hAnsi="Amiri"/>
          <w:color w:val="111111"/>
          <w:sz w:val="28"/>
          <w:szCs w:val="28"/>
          <w:rtl w:val="true"/>
          <w:lang w:bidi="ar-SA"/>
        </w:rPr>
        <w:t xml:space="preserve">. </w:t>
      </w:r>
      <w:bookmarkStart w:id="149" w:name="pg14343_147149"/>
    </w:p>
    <w:p>
      <w:pPr>
        <w:pStyle w:val="Heading4"/>
        <w:numPr>
          <w:ilvl w:val="3"/>
          <w:numId w:val="1"/>
        </w:numPr>
        <w:rPr/>
      </w:pPr>
      <w:bookmarkStart w:id="150" w:name="__RefHeading___Toc7206166_3381743652"/>
      <w:bookmarkStart w:id="151" w:name="_Toc64"/>
      <w:bookmarkEnd w:id="149"/>
      <w:bookmarkEnd w:id="150"/>
      <w:r>
        <w:rPr>
          <w:rtl w:val="true"/>
        </w:rPr>
        <w:t>باب الطاء والباء</w:t>
      </w:r>
      <w:bookmarkEnd w:id="151"/>
    </w:p>
    <w:p>
      <w:pPr>
        <w:pStyle w:val="Heading5"/>
        <w:numPr>
          <w:ilvl w:val="4"/>
          <w:numId w:val="1"/>
        </w:numPr>
        <w:rPr/>
      </w:pPr>
      <w:bookmarkStart w:id="152" w:name="__RefHeading___Toc7206168_3381743652"/>
      <w:bookmarkStart w:id="153" w:name="_Toc65"/>
      <w:bookmarkEnd w:id="152"/>
      <w:r>
        <w:rPr>
          <w:rtl w:val="true"/>
        </w:rPr>
        <w:t xml:space="preserve">ط ب </w:t>
      </w:r>
      <w:r>
        <w:rPr>
          <w:rtl w:val="true"/>
        </w:rPr>
        <w:t>(</w:t>
      </w:r>
      <w:r>
        <w:rPr>
          <w:rtl w:val="true"/>
        </w:rPr>
        <w:t>وا یء</w:t>
      </w:r>
      <w:r>
        <w:rPr>
          <w:rtl w:val="true"/>
        </w:rPr>
        <w:t>)</w:t>
      </w:r>
      <w:bookmarkEnd w:id="153"/>
    </w:p>
    <w:p>
      <w:pPr>
        <w:pStyle w:val="Heading6"/>
        <w:numPr>
          <w:ilvl w:val="5"/>
          <w:numId w:val="1"/>
        </w:numPr>
        <w:rPr/>
      </w:pPr>
      <w:bookmarkStart w:id="154" w:name="__RefHeading___Toc7206170_3381743652"/>
      <w:bookmarkStart w:id="155" w:name="_Toc66"/>
      <w:bookmarkEnd w:id="154"/>
      <w:r>
        <w:rPr>
          <w:rtl w:val="true"/>
        </w:rPr>
        <w:t>اشارة</w:t>
      </w:r>
      <w:bookmarkEnd w:id="155"/>
    </w:p>
    <w:p>
      <w:pPr>
        <w:pStyle w:val="BookText"/>
        <w:rPr/>
      </w:pPr>
      <w:r>
        <w:rPr>
          <w:rFonts w:ascii="IRNazanin" w:hAnsi="IRNazanin" w:eastAsia="IRNazanin"/>
          <w:color w:val="111111"/>
          <w:sz w:val="28"/>
          <w:sz w:val="28"/>
          <w:szCs w:val="28"/>
          <w:rtl w:val="true"/>
          <w:lang w:bidi="fa-IR"/>
        </w:rPr>
        <w:t>طیب ، طوب ، طاب ، طبی ، وطب ، وبط ، أبط ، بوط ، بطأ</w:t>
      </w:r>
      <w:r>
        <w:rPr>
          <w:rFonts w:eastAsia="IRNazanin" w:cs="IRNazanin"/>
          <w:color w:val="111111"/>
          <w:sz w:val="28"/>
          <w:szCs w:val="28"/>
          <w:rtl w:val="true"/>
          <w:lang w:bidi="fa-IR"/>
        </w:rPr>
        <w:t>.</w:t>
      </w:r>
    </w:p>
    <w:p>
      <w:pPr>
        <w:pStyle w:val="Heading6"/>
        <w:numPr>
          <w:ilvl w:val="5"/>
          <w:numId w:val="1"/>
        </w:numPr>
        <w:rPr/>
      </w:pPr>
      <w:bookmarkStart w:id="156" w:name="__RefHeading___Toc7206172_3381743652"/>
      <w:bookmarkStart w:id="157" w:name="_Toc67"/>
      <w:bookmarkEnd w:id="156"/>
      <w:r>
        <w:rPr>
          <w:rtl w:val="true"/>
        </w:rPr>
        <w:t>وبط</w:t>
      </w:r>
      <w:bookmarkEnd w:id="157"/>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الوابِطُ الضَّعیفُ ، وقد وَبَطَ یَبِط وَبْطا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 رأیُ فلانٍ فی هذا الأمر وُبُوطا ، إذا ضَعُف</w:t>
      </w:r>
      <w:r>
        <w:rPr>
          <w:rFonts w:eastAsia="Amiri" w:cs="Amiri" w:ascii="Amiri" w:hAnsi="Amiri"/>
          <w:color w:val="111111"/>
          <w:sz w:val="28"/>
          <w:szCs w:val="28"/>
          <w:rtl w:val="true"/>
          <w:lang w:bidi="ar-SA"/>
        </w:rPr>
        <w:t>.</w:t>
      </w:r>
    </w:p>
    <w:p>
      <w:pPr>
        <w:pStyle w:val="Heading6"/>
        <w:numPr>
          <w:ilvl w:val="5"/>
          <w:numId w:val="1"/>
        </w:numPr>
        <w:rPr/>
      </w:pPr>
      <w:bookmarkStart w:id="158" w:name="__RefHeading___Toc7206174_3381743652"/>
      <w:bookmarkStart w:id="159" w:name="_Toc68"/>
      <w:bookmarkEnd w:id="158"/>
      <w:r>
        <w:rPr>
          <w:rtl w:val="true"/>
        </w:rPr>
        <w:t>أبط</w:t>
      </w:r>
      <w:bookmarkEnd w:id="159"/>
    </w:p>
    <w:p>
      <w:pPr>
        <w:pStyle w:val="BookText"/>
        <w:rPr/>
      </w:pPr>
      <w:r>
        <w:rPr>
          <w:rFonts w:ascii="Amiri" w:hAnsi="Amiri" w:eastAsia="Amiri" w:cs="Amiri"/>
          <w:color w:val="111111"/>
          <w:sz w:val="28"/>
          <w:sz w:val="28"/>
          <w:szCs w:val="28"/>
          <w:rtl w:val="true"/>
          <w:lang w:bidi="ar-SA"/>
        </w:rPr>
        <w:t xml:space="preserve">أبو عمرو الشیْبانی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وأَبَطَه الله وهَبَطَه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أبَطَه الله وهَبَطه بمعنًی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أبو عمرو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أَذاکَ خیرٌ أیُّها العَضارِطُ</w:t>
      </w:r>
    </w:p>
    <w:p>
      <w:pPr>
        <w:pStyle w:val="BookText"/>
        <w:rPr/>
      </w:pPr>
      <w:r>
        <w:rPr>
          <w:rFonts w:ascii="Amiri" w:hAnsi="Amiri" w:eastAsia="Amiri" w:cs="Amiri"/>
          <w:color w:val="111111"/>
          <w:sz w:val="28"/>
          <w:sz w:val="28"/>
          <w:szCs w:val="28"/>
          <w:rtl w:val="true"/>
          <w:lang w:bidi="ar-SA"/>
        </w:rPr>
        <w:t>أم مُسْبَلاتٌ شبینُهُنَّ وابِطُ</w:t>
      </w:r>
    </w:p>
    <w:p>
      <w:pPr>
        <w:pStyle w:val="BookText"/>
        <w:rPr/>
      </w:pPr>
      <w:r>
        <w:rPr>
          <w:rFonts w:ascii="Amiri" w:hAnsi="Amiri" w:eastAsia="Amiri" w:cs="Amiri"/>
          <w:color w:val="111111"/>
          <w:sz w:val="28"/>
          <w:sz w:val="28"/>
          <w:szCs w:val="28"/>
          <w:rtl w:val="true"/>
          <w:lang w:bidi="ar-SA"/>
        </w:rPr>
        <w:t>أی واضِعُ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والإبْطُ إبْطُ الرجُل والدّواب ، وجمعُه الآباطِ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الإبْط أسفَلُ حَبْلِ الرَّمْل ومَسْقَطُه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کانت رِدْیَتُه التأبُّط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یُدخِلَ الثوبَ تحتَ یدهِ الیُمْنَی ، فیلقِیَه علی منکبِه الأیسَر ، حکاه أبو عبید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تَأَبَّطَ فُلانٌ سَیْفا أو شیئا ، إذا أخذَه تحتَ إبْطِه ، ولذلک قیل لثابت بن العَمَیثل الشاعر تأبَّط شَرّا</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7206176_3381743652"/>
      <w:bookmarkStart w:id="161" w:name="_Toc69"/>
      <w:bookmarkEnd w:id="160"/>
      <w:r>
        <w:rPr>
          <w:rtl w:val="true"/>
        </w:rPr>
        <w:t>بوط</w:t>
      </w:r>
      <w:bookmarkEnd w:id="16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البُوطة الّتی یُذِیب فیها الصَّاغةُ ونحوهم من الصُّنَّاع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 الرجلُ یَبُوط إذا افتَقَر بعد غِنًی وذَلّ بعد عِزّ</w:t>
      </w:r>
      <w:r>
        <w:rPr>
          <w:rFonts w:eastAsia="Amiri" w:cs="Amiri" w:ascii="Amiri" w:hAnsi="Amiri"/>
          <w:color w:val="111111"/>
          <w:sz w:val="28"/>
          <w:szCs w:val="28"/>
          <w:rtl w:val="true"/>
          <w:lang w:bidi="ar-SA"/>
        </w:rPr>
        <w:t>.</w:t>
      </w:r>
    </w:p>
    <w:p>
      <w:pPr>
        <w:pStyle w:val="Heading6"/>
        <w:numPr>
          <w:ilvl w:val="5"/>
          <w:numId w:val="1"/>
        </w:numPr>
        <w:rPr/>
      </w:pPr>
      <w:bookmarkStart w:id="162" w:name="__RefHeading___Toc7206178_3381743652"/>
      <w:bookmarkStart w:id="163" w:name="_Toc70"/>
      <w:bookmarkEnd w:id="162"/>
      <w:r>
        <w:rPr>
          <w:rtl w:val="true"/>
        </w:rPr>
        <w:t>[</w:t>
      </w:r>
      <w:r>
        <w:rPr>
          <w:rtl w:val="true"/>
        </w:rPr>
        <w:t>بطأ</w:t>
      </w:r>
      <w:r>
        <w:rPr>
          <w:rtl w:val="true"/>
        </w:rPr>
        <w:t>]</w:t>
      </w:r>
      <w:bookmarkEnd w:id="163"/>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تَبَأَّط الرجلُ تَبَؤُّطا إذا أَمْسَی رَخِیَّ البال غیر مهموم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الإبطاء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بَطُؤَ فی مَشیه یَبْطُؤُ بُطْءا ، فهو بَطِیءٌ ، ومنه الإبْطاء والتَّباطُؤُ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أبْطأَ بک یا فلان عنّا ، وبطَّأَ فلانٌ بفُلان إذا ثَبَّطه عن أمرٍ عَزَم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مجهولٌ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الباطیَة النَّاجودُ الذی یُجعَل فیه الشراب وجمعه البَواطِی ، وقد جاء فی أشعارِهم</w:t>
      </w:r>
      <w:r>
        <w:rPr>
          <w:rFonts w:eastAsia="Amiri" w:cs="Amiri" w:ascii="Amiri" w:hAnsi="Amiri"/>
          <w:color w:val="111111"/>
          <w:sz w:val="28"/>
          <w:szCs w:val="28"/>
          <w:rtl w:val="true"/>
          <w:lang w:bidi="ar-SA"/>
        </w:rPr>
        <w:t>.</w:t>
      </w:r>
    </w:p>
    <w:p>
      <w:pPr>
        <w:pStyle w:val="Heading6"/>
        <w:numPr>
          <w:ilvl w:val="5"/>
          <w:numId w:val="1"/>
        </w:numPr>
        <w:rPr/>
      </w:pPr>
      <w:bookmarkStart w:id="164" w:name="__RefHeading___Toc7206180_3381743652"/>
      <w:bookmarkStart w:id="165" w:name="_Toc71"/>
      <w:bookmarkEnd w:id="164"/>
      <w:r>
        <w:rPr>
          <w:rtl w:val="true"/>
        </w:rPr>
        <w:t>وطب</w:t>
      </w:r>
      <w:bookmarkEnd w:id="165"/>
    </w:p>
    <w:p>
      <w:pPr>
        <w:pStyle w:val="BookText"/>
        <w:rPr/>
      </w:pPr>
      <w:r>
        <w:rPr>
          <w:rFonts w:ascii="Amiri" w:hAnsi="Amiri" w:eastAsia="Amiri" w:cs="Amiri"/>
          <w:color w:val="111111"/>
          <w:sz w:val="28"/>
          <w:sz w:val="28"/>
          <w:szCs w:val="28"/>
          <w:rtl w:val="true"/>
          <w:lang w:bidi="ar-SA"/>
        </w:rPr>
        <w:t xml:space="preserve">الوَطْبُ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سِقاءُ اللّبن ، وجمعُه وِطاب وأَوْطاب ، وامرأَة وَطْباء إذا کانت ضخمَة الثَّدْیَین ، کأنّها تَحمِل وَطْبا من اللّبن ، ویقال للرّجل إذا ماتَ أو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صَفِرَتْ وِطابه ، أی فَرغَتْ وخَلَتْ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یَعْنون بذلک خُروجَ دَمِه من جَسَدِه ، قال امرؤ القیس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وأَفْلَتَهنَّ عِلْباءٌ جَریضا</w:t>
      </w:r>
    </w:p>
    <w:p>
      <w:pPr>
        <w:pStyle w:val="BookText"/>
        <w:rPr/>
      </w:pPr>
      <w:r>
        <w:rPr>
          <w:rFonts w:ascii="Amiri" w:hAnsi="Amiri" w:eastAsia="Amiri" w:cs="Amiri"/>
          <w:color w:val="111111"/>
          <w:sz w:val="28"/>
          <w:sz w:val="28"/>
          <w:szCs w:val="28"/>
          <w:rtl w:val="true"/>
          <w:lang w:bidi="ar-SA"/>
        </w:rPr>
        <w:t>ولو أدْرَکْتَه صَفِرَ الوِطابُ</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ویقال ذلک للرّجل یُغار علی نَعَمِه ومالِه</w:t>
      </w:r>
      <w:r>
        <w:rPr>
          <w:rFonts w:eastAsia="Amiri" w:cs="Amiri" w:ascii="Amiri" w:hAnsi="Amiri"/>
          <w:color w:val="111111"/>
          <w:sz w:val="28"/>
          <w:szCs w:val="28"/>
          <w:rtl w:val="true"/>
          <w:lang w:bidi="ar-SA"/>
        </w:rPr>
        <w:t xml:space="preserve">. </w:t>
      </w:r>
      <w:bookmarkStart w:id="166" w:name="pg14343_147150"/>
    </w:p>
    <w:p>
      <w:pPr>
        <w:pStyle w:val="Heading6"/>
        <w:numPr>
          <w:ilvl w:val="5"/>
          <w:numId w:val="1"/>
        </w:numPr>
        <w:rPr/>
      </w:pPr>
      <w:bookmarkStart w:id="167" w:name="__RefHeading___Toc7206182_3381743652"/>
      <w:bookmarkStart w:id="168" w:name="_Toc72"/>
      <w:bookmarkEnd w:id="166"/>
      <w:bookmarkEnd w:id="167"/>
      <w:r>
        <w:rPr>
          <w:rtl w:val="true"/>
        </w:rPr>
        <w:t xml:space="preserve">طیب </w:t>
      </w:r>
      <w:r>
        <w:rPr>
          <w:rtl w:val="true"/>
        </w:rPr>
        <w:t xml:space="preserve">- </w:t>
      </w:r>
      <w:r>
        <w:rPr>
          <w:rtl w:val="true"/>
        </w:rPr>
        <w:t>طوب</w:t>
      </w:r>
      <w:bookmarkEnd w:id="16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الطِّیْبُ علی بِناءِ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والطیب نَعْت ، والفِعلُ طابَ یَطیب طِیبا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کأنَّها بِمَعْنی طَیّبة ، والأصْل طَیْبة ، وکذلک اسمُ مدینةِ الرَّسول صلی‌الله‌علیه‌وسلم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طابَه وطَیْبة ، ومنه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فأَصْبَحَ مَیْمونا بطَیْبَةَ راضِیا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أطیَبَه وأَیطَبَه وأَطیبْ به وأیْطِبْ به کلَّه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طُوبی لَهُمْ وَحُسْنُ مَآبٍ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فُعْلَی من الطَّیبِ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والمعنَی العیشُ الطیّب لهم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طُوبَی اسمُ شجرةٍ فی الجنَّة ، وقیل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طُوبی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حُسنَی لهم ، وقیل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لهُمْ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اسمْ الجَنَّة بالهِنْدِیَّة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التفسیر کلّه یُسَدِّد قول النحویِّین أنها فُعلی من الطِّیب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طوبی لک ، ولا تقول طوبَاک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قولُ أکثر النحویِّین إلا الأخفش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العرب من یُضیفُها فیقول طوبَاک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عن سعید بن جُبَیر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اسمُ الجنّة بالحبشیة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وطُوبَی کانت فی الأصل طُیْبَی فقُلِبت الیاء واوا لانضمام الطاء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حاتم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سَبْیٌ طِیَبة ، أی سَبْیٌ طَیّبٌ یَحِلّ سَبْیُه ، ولم یُسْبَوْا ولهم عَهدٌ وذِمّةٌ ، وهو بوَزْن خِیرَة وتِوَلَة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عن النبیّ صلی‌الله‌علیه‌وسلم أنه نَهَی أن یَستَطِیبَ الرجلُ بِیمِینه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الاستطابةُ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استطابةً لأنّه یُطیّبُ جَسَده ممّا علیه من الخَبَث بالاستنجاء فیقال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استطابَ الرجلُ فهو مُستطِیب ، وأطَاب نفسَه فهو مُطِیب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رَخَما قَاظَ علی مطلوبِ</w:t>
      </w:r>
    </w:p>
    <w:p>
      <w:pPr>
        <w:pStyle w:val="BookText"/>
        <w:rPr/>
      </w:pPr>
      <w:r>
        <w:rPr>
          <w:rFonts w:ascii="Amiri" w:hAnsi="Amiri" w:eastAsia="Amiri" w:cs="Amiri"/>
          <w:color w:val="111111"/>
          <w:sz w:val="28"/>
          <w:sz w:val="28"/>
          <w:szCs w:val="28"/>
          <w:rtl w:val="true"/>
          <w:lang w:bidi="ar-SA"/>
        </w:rPr>
        <w:t>یُعجِلُ کفَّ الخارِیء المُطِیبِ</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أطابَ الرجلُ واستطابَ إذا استَنْجی وأَزال الأذَی ، وأَطابَ إذا تَکلّم بکلام طیّب ، وأطابَ قَدَّم طَعاما طَیِّبا ، وأطابَ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بنینَ طیّبین ، وأطابَ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حَلالا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ضُمِّنَ الأحشاءُ مِنکَ عَلاقةٌ</w:t>
      </w:r>
    </w:p>
    <w:p>
      <w:pPr>
        <w:pStyle w:val="BookText"/>
        <w:rPr/>
      </w:pPr>
      <w:r>
        <w:rPr>
          <w:rFonts w:ascii="Amiri" w:hAnsi="Amiri" w:eastAsia="Amiri" w:cs="Amiri"/>
          <w:color w:val="111111"/>
          <w:sz w:val="28"/>
          <w:sz w:val="28"/>
          <w:szCs w:val="28"/>
          <w:rtl w:val="true"/>
          <w:lang w:bidi="ar-SA"/>
        </w:rPr>
        <w:t>ولا زُرتَنا إلَّا وأنتَ مُطِیبُ</w:t>
      </w:r>
    </w:p>
    <w:p>
      <w:pPr>
        <w:pStyle w:val="BookText"/>
        <w:rPr/>
      </w:pPr>
      <w:r>
        <w:rPr>
          <w:rFonts w:ascii="Amiri" w:hAnsi="Amiri" w:eastAsia="Amiri" w:cs="Amiri"/>
          <w:color w:val="111111"/>
          <w:sz w:val="28"/>
          <w:sz w:val="28"/>
          <w:szCs w:val="28"/>
          <w:rtl w:val="true"/>
          <w:lang w:bidi="ar-SA"/>
        </w:rPr>
        <w:t>أی متزوّج ، وهذا قالتْه امرأةٌ لِخدْنها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والحرَام عند العشَّاق أطیَب ولذلک قالت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زرتنا إلا وأنت مطیب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مَطایِبُ اللَّحْم ، وکلّ شیء لا یُفْرد فإنْ أُفرِد فواحدُه مَطابٌ ومَطَابة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أطیبه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ورَوَی اللّحیانی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أَطعِمْنان مَطایبها وأطایِبها واذکر مَنَاتِنَها وأَناتِنَها ، وامرأةٌ حَسنة المَعارِی ، والخیلُ تَجرِی علی مَساویها ، والمَحاسنُ ، والمقالیدُ لا یُعرف لهذه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المطَایِب مَطْیَبٌ ، وواحد المعارِی مَعْرًی وواحد المَساوِی مَسْوًی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الطیِّبَاتُ من الکلامِ أفضَلُه وأحسَنُه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القتالُ أی حَلّ ، وفی حدیث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المضرب والقتل ، یرید طابَ الضَّرْبُ والقتلُ أی حَلّ ، 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وَالطَّیِّباتُ لِلطَّیِّبِینَ وَالطَّیِّبُونَ لِلطَّیِّباتِ أُولئِکَ مُبَرَّؤُنَ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الطَّیِّباتُ من الکلام لِلطَّیِّبِینَ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الطَّیِّباتُ من النساء لِلطَّیِّبِینَ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یَسْئَلُونَکَ ما ذا أُحِلَّ لَهُمْ قُلْ أُحِلَّ لَکُمُ الطَّیِّباتُ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الخطاب للنَّبیّ صلی‌الله‌علیه‌وسلم ، والمراد به العَرَب ، وکانت العربُ تستقذِر أشیاءَ کثیرةً فلا تأْکُلها ، وتستطیب أشیاء تأکلها فأحَلَّ اللهُ جلَّ وعزَّ لهم ما استطابوه ، ممَّا لم یَنزِل بتحریمه تِلاوةٌ مِثل لُحومِ الأنعام وألبانِها ، ومثل الدَّوابّ الّتی کانوا یأکلونها من الضِّباب والیرابیع والأرانب والظباء وغیرها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عبیدة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الأطیَبان الفَمُ والفَرْج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أطیَبَاه أکلهُ ونِکاحُه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النَّوْم والنِّکاح ، والطُّوبة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الآجُرَّةُ ذَکَرَها الشافعیّ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والطوبُ الآجُرُّ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شمر عن ابن شمیل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آجُرَّة له ولا 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الطُّوب الآجرُّ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طیّب الإزار ، إن کانَ عَفیفا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رِقاقُ النِّعال طَیِّبٌ حُجُزاتُهُمْ</w:t>
      </w:r>
    </w:p>
    <w:p>
      <w:pPr>
        <w:pStyle w:val="BookText"/>
        <w:rPr/>
      </w:pPr>
      <w:r>
        <w:rPr>
          <w:rFonts w:ascii="Amiri" w:hAnsi="Amiri" w:eastAsia="Amiri" w:cs="Amiri"/>
          <w:color w:val="111111"/>
          <w:sz w:val="28"/>
          <w:sz w:val="28"/>
          <w:szCs w:val="28"/>
          <w:rtl w:val="true"/>
          <w:lang w:bidi="ar-SA"/>
        </w:rPr>
        <w:t>یُحیَّون بالریحان یوم السَّبَاسِبِ</w:t>
      </w:r>
    </w:p>
    <w:p>
      <w:pPr>
        <w:pStyle w:val="BookText"/>
        <w:rPr/>
      </w:pPr>
      <w:r>
        <w:rPr>
          <w:rFonts w:ascii="Amiri" w:hAnsi="Amiri" w:eastAsia="Amiri" w:cs="Amiri"/>
          <w:color w:val="111111"/>
          <w:sz w:val="28"/>
          <w:sz w:val="28"/>
          <w:szCs w:val="28"/>
          <w:rtl w:val="true"/>
          <w:lang w:bidi="ar-SA"/>
        </w:rPr>
        <w:t>أراد أنَّهم أعفّاء الفروج عن المحارِم ، وماء طیّبٌ وطُیّابٌ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الراجز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وَجَدنا ماءَها طُیَّابا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کان عَذبا ، وطعام طیّب إذا کان سائغا فی الحَلْق ، وفلانٌ طیِّب الأخْلاق إذا کان سَهْلَ المعاشرة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وبَلد طیبٌ لا سِباخَ فیه ، والکلمة الطیّبة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وأن محمدا رسول الله ؛ وماء 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طاهر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طیَّبَ فلانٌ فلانا بالطِّیب ، وطیَّب صَبیَّهُ إذا قارَبَه وناغَاه بکلام یوافقه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وماءٌ طیَّاب ؛ أی طیّب ،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وَجدْنا ماءَهَا طُیّابا</w:t>
      </w:r>
      <w:r>
        <w:rPr>
          <w:rFonts w:eastAsia="Amiri" w:cs="Amiri" w:ascii="Amiri" w:hAnsi="Amiri"/>
          <w:color w:val="111111"/>
          <w:sz w:val="28"/>
          <w:szCs w:val="28"/>
          <w:rtl w:val="true"/>
          <w:lang w:bidi="ar-SA"/>
        </w:rPr>
        <w:t>*</w:t>
      </w:r>
      <w:bookmarkStart w:id="169" w:name="pg14343_147152"/>
    </w:p>
    <w:p>
      <w:pPr>
        <w:pStyle w:val="Heading6"/>
        <w:numPr>
          <w:ilvl w:val="5"/>
          <w:numId w:val="1"/>
        </w:numPr>
        <w:rPr/>
      </w:pPr>
      <w:bookmarkStart w:id="170" w:name="__RefHeading___Toc7206184_3381743652"/>
      <w:bookmarkStart w:id="171" w:name="_Toc73"/>
      <w:bookmarkEnd w:id="169"/>
      <w:bookmarkEnd w:id="170"/>
      <w:r>
        <w:rPr>
          <w:rtl w:val="true"/>
        </w:rPr>
        <w:t>طبی</w:t>
      </w:r>
      <w:bookmarkEnd w:id="171"/>
    </w:p>
    <w:p>
      <w:pPr>
        <w:pStyle w:val="BookText"/>
        <w:rPr/>
      </w:pPr>
      <w:r>
        <w:rPr>
          <w:rFonts w:ascii="Amiri" w:hAnsi="Amiri" w:eastAsia="Amiri" w:cs="Amiri"/>
          <w:color w:val="111111"/>
          <w:sz w:val="28"/>
          <w:sz w:val="28"/>
          <w:szCs w:val="28"/>
          <w:rtl w:val="true"/>
          <w:lang w:bidi="ar-SA"/>
        </w:rPr>
        <w:t xml:space="preserve">أبو عبید عن الأصمعیّ ، یقال للسِّباع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طُبْیٌ وأطْباء ، وذواتُ الحافر کلُّها مِثلُها ، وللخُفّ والظِّلْف خِلْف وأَخْلاف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طَبَانی الشیء یَطْبینی ویَطبُونی إذا دَعاک ،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طَبی فلانٌ فلانا یَطْبِیه عن رأیه وأَمرِه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شیء صَرَف شیئا عن شیء ، فقد طَبَاه عنه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یَطَّبینی العَمَلُ المُقَذِّی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یستمیلُنی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 من أَطْباء الضَّرْع وکل شیء لا ضرع له مثل الکلبة فَلها أَطْباء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طَبَاهُ وأَطْباهُ واستئعاه دعاءً لطیفا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 والله أعلم</w:t>
      </w:r>
      <w:r>
        <w:rPr>
          <w:rFonts w:eastAsia="IRNazanin" w:cs="IRNazanin"/>
          <w:color w:val="111111"/>
          <w:sz w:val="28"/>
          <w:szCs w:val="28"/>
          <w:rtl w:val="true"/>
          <w:lang w:bidi="fa-IR"/>
        </w:rPr>
        <w:t>.</w:t>
      </w:r>
    </w:p>
    <w:p>
      <w:pPr>
        <w:pStyle w:val="Heading4"/>
        <w:numPr>
          <w:ilvl w:val="3"/>
          <w:numId w:val="1"/>
        </w:numPr>
        <w:rPr/>
      </w:pPr>
      <w:bookmarkStart w:id="172" w:name="__RefHeading___Toc7206186_3381743652"/>
      <w:bookmarkStart w:id="173" w:name="_Toc74"/>
      <w:bookmarkEnd w:id="172"/>
      <w:r>
        <w:rPr>
          <w:rtl w:val="true"/>
        </w:rPr>
        <w:t>باب الطاء والمیم</w:t>
      </w:r>
      <w:bookmarkEnd w:id="173"/>
    </w:p>
    <w:p>
      <w:pPr>
        <w:pStyle w:val="Heading5"/>
        <w:numPr>
          <w:ilvl w:val="4"/>
          <w:numId w:val="1"/>
        </w:numPr>
        <w:rPr/>
      </w:pPr>
      <w:bookmarkStart w:id="174" w:name="__RefHeading___Toc7206188_3381743652"/>
      <w:bookmarkStart w:id="175" w:name="_Toc75"/>
      <w:bookmarkEnd w:id="174"/>
      <w:r>
        <w:rPr>
          <w:rtl w:val="true"/>
        </w:rPr>
        <w:t xml:space="preserve">ط م </w:t>
      </w:r>
      <w:r>
        <w:rPr>
          <w:rtl w:val="true"/>
        </w:rPr>
        <w:t>(</w:t>
      </w:r>
      <w:r>
        <w:rPr>
          <w:rtl w:val="true"/>
        </w:rPr>
        <w:t>وا یء</w:t>
      </w:r>
      <w:r>
        <w:rPr>
          <w:rtl w:val="true"/>
        </w:rPr>
        <w:t>)</w:t>
      </w:r>
      <w:bookmarkEnd w:id="175"/>
    </w:p>
    <w:p>
      <w:pPr>
        <w:pStyle w:val="Heading6"/>
        <w:numPr>
          <w:ilvl w:val="5"/>
          <w:numId w:val="1"/>
        </w:numPr>
        <w:rPr/>
      </w:pPr>
      <w:bookmarkStart w:id="176" w:name="__RefHeading___Toc7206190_3381743652"/>
      <w:bookmarkStart w:id="177" w:name="_Toc76"/>
      <w:bookmarkEnd w:id="176"/>
      <w:r>
        <w:rPr>
          <w:rtl w:val="true"/>
        </w:rPr>
        <w:t>اشارة</w:t>
      </w:r>
      <w:bookmarkEnd w:id="177"/>
    </w:p>
    <w:p>
      <w:pPr>
        <w:pStyle w:val="BookText"/>
        <w:rPr/>
      </w:pPr>
      <w:r>
        <w:rPr>
          <w:rFonts w:ascii="IRNazanin" w:hAnsi="IRNazanin" w:eastAsia="IRNazanin"/>
          <w:color w:val="111111"/>
          <w:sz w:val="28"/>
          <w:sz w:val="28"/>
          <w:szCs w:val="28"/>
          <w:rtl w:val="true"/>
          <w:lang w:bidi="fa-IR"/>
        </w:rPr>
        <w:t>طیم ، طما ، أطم ، مطی ، میط ، ومط</w:t>
      </w:r>
      <w:r>
        <w:rPr>
          <w:rFonts w:eastAsia="IRNazanin" w:cs="IRNazanin"/>
          <w:color w:val="111111"/>
          <w:sz w:val="28"/>
          <w:szCs w:val="28"/>
          <w:rtl w:val="true"/>
          <w:lang w:bidi="fa-IR"/>
        </w:rPr>
        <w:t>.</w:t>
      </w:r>
    </w:p>
    <w:p>
      <w:pPr>
        <w:pStyle w:val="Heading6"/>
        <w:numPr>
          <w:ilvl w:val="5"/>
          <w:numId w:val="1"/>
        </w:numPr>
        <w:rPr/>
      </w:pPr>
      <w:bookmarkStart w:id="178" w:name="__RefHeading___Toc7206192_3381743652"/>
      <w:bookmarkStart w:id="179" w:name="_Toc77"/>
      <w:bookmarkEnd w:id="178"/>
      <w:r>
        <w:rPr>
          <w:rtl w:val="true"/>
        </w:rPr>
        <w:t>طیم</w:t>
      </w:r>
      <w:bookmarkEnd w:id="179"/>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ما طامَه الله وطانَه ، أی جَبَلَه ، یَطیمُهُ طَیْما ویَطِینه طیْنا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طانَه الله علی الخَیْر وطامه ، أی جَبَله</w:t>
      </w:r>
      <w:r>
        <w:rPr>
          <w:rFonts w:eastAsia="Amiri" w:cs="Amiri" w:ascii="Amiri" w:hAnsi="Amiri"/>
          <w:color w:val="111111"/>
          <w:sz w:val="28"/>
          <w:szCs w:val="28"/>
          <w:rtl w:val="true"/>
          <w:lang w:bidi="ar-SA"/>
        </w:rPr>
        <w:t>.</w:t>
      </w:r>
    </w:p>
    <w:p>
      <w:pPr>
        <w:pStyle w:val="Heading6"/>
        <w:numPr>
          <w:ilvl w:val="5"/>
          <w:numId w:val="1"/>
        </w:numPr>
        <w:rPr/>
      </w:pPr>
      <w:bookmarkStart w:id="180" w:name="__RefHeading___Toc7206194_3381743652"/>
      <w:bookmarkStart w:id="181" w:name="_Toc78"/>
      <w:bookmarkEnd w:id="180"/>
      <w:r>
        <w:rPr>
          <w:rtl w:val="true"/>
        </w:rPr>
        <w:t>طما</w:t>
      </w:r>
      <w:bookmarkEnd w:id="18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طَمَی الماءُ یَطمِی طُمِیّا ویَطْمُوا طُمُوّا فهو طامٍ ، وذلک إذا امتلأ البحرُ أو النهر أو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عن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طَمَا الماءُ یَطْمُو طموّا ویَطمِی طُمِیّا إذا ارتفع ، ومنه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طَمَتْ المرأةُ بزَوجها أی ارتَفَعت به</w:t>
      </w:r>
      <w:r>
        <w:rPr>
          <w:rFonts w:eastAsia="Amiri" w:cs="Amiri" w:ascii="Amiri" w:hAnsi="Amiri"/>
          <w:color w:val="111111"/>
          <w:sz w:val="28"/>
          <w:szCs w:val="28"/>
          <w:rtl w:val="true"/>
          <w:lang w:bidi="ar-SA"/>
        </w:rPr>
        <w:t>.</w:t>
      </w:r>
    </w:p>
    <w:p>
      <w:pPr>
        <w:pStyle w:val="Heading6"/>
        <w:numPr>
          <w:ilvl w:val="5"/>
          <w:numId w:val="1"/>
        </w:numPr>
        <w:rPr/>
      </w:pPr>
      <w:bookmarkStart w:id="182" w:name="__RefHeading___Toc7206196_3381743652"/>
      <w:bookmarkStart w:id="183" w:name="_Toc79"/>
      <w:bookmarkEnd w:id="182"/>
      <w:r>
        <w:rPr>
          <w:rtl w:val="true"/>
        </w:rPr>
        <w:t>مطا</w:t>
      </w:r>
      <w:bookmarkEnd w:id="183"/>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مَطَی إذا صاحَبَ صَدِیقا ، وهو مِطْوِی أی صاحبی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وَمَطی إذا فَتَح عینیه ، وأَصلُ المطو المدُّ فی هذا ، ومَطَا إذا تَمَطَّی ، وإذا تَمطّی علی الحُمَّی فذلک المُطَوَاء ، وقد مَرَّ تفسیرُ المَطِیطاء فی باب المضاعَف ، وهو الْخُیَلَاء والتَّبختُر ، وقوله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ذَهَبَ إِلی أَهْلِهِ یَتَمَطَّی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القیامة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یتبختر ، یکون من المَطّ والمَطْوِ ، وهما المدّ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أبی بکر أنه مَرَّ ببلال وقد مُطِیَ فی الشّمس ، فاشتراه وأَعتَقه ، معنَی مُطِیَ أی مُدَّ ، وکلّ شیء مَدَدْتَه فقد مَطَوْتَه ؛ ومنه المَطْو فی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 الرجُل یَمْطو إذا سارَ سَیْرا حَسَنا ، 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تَمَطّتْ غَوْلَ کلِّ رَسیلَة</w:t>
      </w:r>
    </w:p>
    <w:p>
      <w:pPr>
        <w:pStyle w:val="BookText"/>
        <w:rPr/>
      </w:pPr>
      <w:r>
        <w:rPr>
          <w:rFonts w:ascii="Amiri" w:hAnsi="Amiri" w:eastAsia="Amiri" w:cs="Amiri"/>
          <w:color w:val="111111"/>
          <w:sz w:val="28"/>
          <w:sz w:val="28"/>
          <w:szCs w:val="28"/>
          <w:rtl w:val="true"/>
          <w:lang w:bidi="ar-SA"/>
        </w:rPr>
        <w:t>بِنَا جَراجیحُ المَطِیِ النُّفّهِ</w:t>
      </w:r>
    </w:p>
    <w:p>
      <w:pPr>
        <w:pStyle w:val="BookText"/>
        <w:rPr/>
      </w:pPr>
      <w:r>
        <w:rPr>
          <w:rFonts w:ascii="IRNazanin" w:hAnsi="IRNazanin" w:eastAsia="IRNazanin"/>
          <w:color w:val="111111"/>
          <w:sz w:val="28"/>
          <w:sz w:val="28"/>
          <w:szCs w:val="28"/>
          <w:rtl w:val="true"/>
          <w:lang w:bidi="fa-IR"/>
        </w:rPr>
        <w:t xml:space="preserve">تمطّت بنا ، أی سارت بنا سَیْرا طویلا ممدودا ، 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تمطّت به أُمُّه فی النِّفاسِ</w:t>
      </w:r>
    </w:p>
    <w:p>
      <w:pPr>
        <w:pStyle w:val="BookText"/>
        <w:rPr/>
      </w:pPr>
      <w:r>
        <w:rPr>
          <w:rFonts w:ascii="Amiri" w:hAnsi="Amiri" w:eastAsia="Amiri" w:cs="Amiri"/>
          <w:color w:val="111111"/>
          <w:sz w:val="28"/>
          <w:sz w:val="28"/>
          <w:szCs w:val="28"/>
          <w:rtl w:val="true"/>
          <w:lang w:bidi="ar-SA"/>
        </w:rPr>
        <w:t>فلیس بِیَتْنٍ ولا تَوأَمِ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نَضّجَتْ به وجَرَّت حَمْلَه ، وقال الآخر </w:t>
      </w:r>
      <w:r>
        <w:rPr>
          <w:rFonts w:eastAsia="Amiri" w:cs="Amiri" w:ascii="Amiri" w:hAnsi="Amiri"/>
          <w:color w:val="111111"/>
          <w:sz w:val="28"/>
          <w:szCs w:val="28"/>
          <w:rtl w:val="true"/>
          <w:lang w:bidi="ar-SA"/>
        </w:rPr>
        <w:t xml:space="preserve">: </w:t>
      </w:r>
      <w:bookmarkStart w:id="184" w:name="pg14343_147153"/>
    </w:p>
    <w:p>
      <w:pPr>
        <w:pStyle w:val="BookText"/>
        <w:rPr/>
      </w:pPr>
      <w:bookmarkEnd w:id="184"/>
      <w:r>
        <w:rPr>
          <w:rFonts w:ascii="Amiri" w:hAnsi="Amiri" w:eastAsia="Amiri" w:cs="Amiri"/>
          <w:color w:val="111111"/>
          <w:sz w:val="28"/>
          <w:sz w:val="28"/>
          <w:szCs w:val="28"/>
          <w:rtl w:val="true"/>
          <w:lang w:bidi="ar-SA"/>
        </w:rPr>
        <w:t>تَمطّت به بیضاءُ فرعٌ نَجِیبَةٌ</w:t>
      </w:r>
    </w:p>
    <w:p>
      <w:pPr>
        <w:pStyle w:val="BookText"/>
        <w:rPr/>
      </w:pPr>
      <w:r>
        <w:rPr>
          <w:rFonts w:ascii="Amiri" w:hAnsi="Amiri" w:eastAsia="Amiri" w:cs="Amiri"/>
          <w:color w:val="111111"/>
          <w:sz w:val="28"/>
          <w:sz w:val="28"/>
          <w:szCs w:val="28"/>
          <w:rtl w:val="true"/>
          <w:lang w:bidi="ar-SA"/>
        </w:rPr>
        <w:t>هَجانٌ وبعضُ الوَالِداتِ غَرامُ</w:t>
      </w:r>
    </w:p>
    <w:p>
      <w:pPr>
        <w:pStyle w:val="BookText"/>
        <w:rPr/>
      </w:pPr>
      <w:r>
        <w:rPr>
          <w:rFonts w:ascii="Amiri" w:hAnsi="Amiri" w:eastAsia="Amiri" w:cs="Amiri"/>
          <w:color w:val="111111"/>
          <w:sz w:val="28"/>
          <w:sz w:val="28"/>
          <w:szCs w:val="28"/>
          <w:rtl w:val="true"/>
          <w:lang w:bidi="ar-SA"/>
        </w:rPr>
        <w:t>والمَطّیة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الّتی یُرکَبَ مَطاها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عن الأسوی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المَطْوُ الشِّمْراخ بلُغة بَلْحارث بنِ کَعْبٍ ، وجمْعه مِطاء ، وهی الکِناب والعَاسی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مَطَأَ الرجلُ إذا أکَل الرُّطَب من الکُبَاسَة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والأُمْطِیُ الّذی یُعمَل منه العِلْکُ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واللُّبَایةُ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الأُمْطِیّ ، 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الْمِطوُ سَبَلُ الذُّرَة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والمطیّة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البعیرُ یُمْتَطَی ظَهْرُه ، وجمعه المَطایا یقع علی الذکر والأنثی ؛ 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الباهلیِّین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 الرجلُ المرأةَ ومَطأَها بالهمز أی وَطِئَها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وشَطَأَها بالشین بهذا المعنی لُغةٌ</w:t>
      </w:r>
      <w:r>
        <w:rPr>
          <w:rFonts w:eastAsia="Amiri" w:cs="Amiri" w:ascii="Amiri" w:hAnsi="Amiri"/>
          <w:color w:val="111111"/>
          <w:sz w:val="28"/>
          <w:szCs w:val="28"/>
          <w:rtl w:val="true"/>
          <w:lang w:bidi="ar-SA"/>
        </w:rPr>
        <w:t>.</w:t>
      </w:r>
    </w:p>
    <w:p>
      <w:pPr>
        <w:pStyle w:val="Heading6"/>
        <w:numPr>
          <w:ilvl w:val="5"/>
          <w:numId w:val="1"/>
        </w:numPr>
        <w:rPr/>
      </w:pPr>
      <w:bookmarkStart w:id="185" w:name="__RefHeading___Toc7206198_3381743652"/>
      <w:bookmarkStart w:id="186" w:name="_Toc80"/>
      <w:bookmarkEnd w:id="185"/>
      <w:r>
        <w:rPr>
          <w:rtl w:val="true"/>
        </w:rPr>
        <w:t>أطم</w:t>
      </w:r>
      <w:bookmarkEnd w:id="186"/>
    </w:p>
    <w:p>
      <w:pPr>
        <w:pStyle w:val="BookText"/>
        <w:rPr/>
      </w:pPr>
      <w:r>
        <w:rPr>
          <w:rFonts w:ascii="Amiri" w:hAnsi="Amiri" w:eastAsia="Amiri" w:cs="Amiri"/>
          <w:color w:val="111111"/>
          <w:sz w:val="28"/>
          <w:sz w:val="28"/>
          <w:szCs w:val="28"/>
          <w:rtl w:val="true"/>
          <w:lang w:bidi="ar-SA"/>
        </w:rPr>
        <w:t xml:space="preserve">عمرو عن أبیه ، الأطُوم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سمکةٌ فی البحر یقال لها المَلِصَة ، والزالِخة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الأطُوم سَمَکةٌ من البحر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وجِلْدُها من أَطُومِ ما یؤیِّسُه</w:t>
      </w:r>
    </w:p>
    <w:p>
      <w:pPr>
        <w:pStyle w:val="BookText"/>
        <w:rPr/>
      </w:pPr>
      <w:r>
        <w:rPr>
          <w:rFonts w:ascii="Amiri" w:hAnsi="Amiri" w:eastAsia="Amiri" w:cs="Amiri"/>
          <w:color w:val="111111"/>
          <w:sz w:val="28"/>
          <w:sz w:val="28"/>
          <w:szCs w:val="28"/>
          <w:rtl w:val="true"/>
          <w:lang w:bidi="ar-SA"/>
        </w:rPr>
        <w:t>طِلْحٌ بضاحِیَة البَیْداء مَهْزُولُ</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القُصور ؛ والأطُوم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السُّلَحْفَاة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الأطیمةُ مَوْقِدُ النّار ، وجمعها أطائِم ، وقال الأفْوَه الأوْدِیُّ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مَوْطِنٍ ذَرِب الشَّبَا فَکأنما</w:t>
      </w:r>
    </w:p>
    <w:p>
      <w:pPr>
        <w:pStyle w:val="BookText"/>
        <w:rPr/>
      </w:pPr>
      <w:r>
        <w:rPr>
          <w:rFonts w:ascii="Amiri" w:hAnsi="Amiri" w:eastAsia="Amiri" w:cs="Amiri"/>
          <w:color w:val="111111"/>
          <w:sz w:val="28"/>
          <w:sz w:val="28"/>
          <w:szCs w:val="28"/>
          <w:rtl w:val="true"/>
          <w:lang w:bidi="ar-SA"/>
        </w:rPr>
        <w:t>فیه الرجالُ علی الأطائِم واللُّظی</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الأطِیمةُ توثق الحمام بالفارسیّة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الأتُّون والأطیمةُ الدَّاسْتورن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أَطَمْتُ علی البیت أَطْما أی أَرْخَیْتُ سُتُورَه ، وأَطَمْتُ أُطُوما إذا سَکَتَّ ، وتأطّم فلانٌ علیَ تأطُّما إذا غَضِبَ ، وأَطَمْتُ البئرَ أَطْمًا إذا ضَیَّقْتَ فَاها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للرّجل إذا عسُرَ علیه بُروزُ غائِطه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أُطِم أَطْما وأُتطِمَ ائْتِطاما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الآطام والآجام للحصون ، واحدها أطْمٌ وأُجْمٌ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تأطّم السَّیْلُ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ارتفَعتْ فی وَجْهِه طَحَماتٌ کالأمواج ، قال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ارتَمَی فی وَأْدِه تأَطُّمُهْ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أُطام وإطام إذا احتَبَس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بعیرٌ مَأْطوم ، وقد أُطِم إذا لم یَبُل من داءٍ یکون به ، والتَّأْطِیمُ فی الهَوْدج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یُسَتَّرَ بثیاب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أَطَّمْتُه تَأْطِیما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تَدخُل جَوْزَ الهَوْدَجِ المؤطَّمِ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التَّأَطُّمُ سُکُوتُ الرجلُ علی ما فی نفسِه ، وتَأَطُّمُ اللّیلِ ظُلْمَتُه ، </w:t>
      </w:r>
      <w:bookmarkStart w:id="187" w:name="pg14343_147154"/>
    </w:p>
    <w:p>
      <w:pPr>
        <w:pStyle w:val="BookText"/>
        <w:rPr/>
      </w:pPr>
      <w:bookmarkEnd w:id="187"/>
      <w:r>
        <w:rPr>
          <w:rFonts w:ascii="Amiri" w:hAnsi="Amiri" w:eastAsia="Amiri" w:cs="Amiri"/>
          <w:color w:val="111111"/>
          <w:sz w:val="28"/>
          <w:sz w:val="28"/>
          <w:szCs w:val="28"/>
          <w:rtl w:val="true"/>
          <w:lang w:bidi="ar-SA"/>
        </w:rPr>
        <w:t xml:space="preserve">وقال خلیفة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 بیَده وأَطَمَ إذا عَضَّ علیها</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7206200_3381743652"/>
      <w:bookmarkStart w:id="189" w:name="_Toc81"/>
      <w:bookmarkEnd w:id="188"/>
      <w:r>
        <w:rPr>
          <w:rtl w:val="true"/>
        </w:rPr>
        <w:t>میط</w:t>
      </w:r>
      <w:bookmarkEnd w:id="189"/>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مِطْتُ عنه وأَمَطْتُ إذا تَنَحَّیْتَ عنه ، وکذلک مِطْتُ غیری وأَمَطْتُه أی نَحَّیْتُه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مِطْت أنا ، وأَمَطْتُ غیری ، ومن قال بخلافه فهو باطلٌ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فَمِیطی تَمِیطی بصُلْبِ الفُؤادِ</w:t>
      </w:r>
    </w:p>
    <w:p>
      <w:pPr>
        <w:pStyle w:val="BookText"/>
        <w:rPr/>
      </w:pPr>
      <w:r>
        <w:rPr>
          <w:rFonts w:ascii="Amiri" w:hAnsi="Amiri" w:eastAsia="Amiri" w:cs="Amiri"/>
          <w:color w:val="111111"/>
          <w:sz w:val="28"/>
          <w:sz w:val="28"/>
          <w:szCs w:val="28"/>
          <w:rtl w:val="true"/>
          <w:lang w:bidi="ar-SA"/>
        </w:rPr>
        <w:t>وَوَصْلِ کَرِیمٍ وکنَّادِها</w:t>
      </w:r>
    </w:p>
    <w:p>
      <w:pPr>
        <w:pStyle w:val="BookText"/>
        <w:rPr/>
      </w:pPr>
      <w:r>
        <w:rPr>
          <w:rFonts w:ascii="Amiri" w:hAnsi="Amiri" w:eastAsia="Amiri" w:cs="Amiri"/>
          <w:color w:val="111111"/>
          <w:sz w:val="28"/>
          <w:sz w:val="28"/>
          <w:szCs w:val="28"/>
          <w:rtl w:val="true"/>
          <w:lang w:bidi="ar-SA"/>
        </w:rPr>
        <w:t xml:space="preserve">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عَنِّی أَمِطْ وَأَسِط عنِّی بمعنًی ، وَرَوَی بیتَ الأعشی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أَمِیطی تَمِیطی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تَهایَط القومُ تَهایُطا إذا اجتَمَعوا وأَصلَحوا أمرَهم ، وتَمایَطوا تمایُطا إذا تباعدوا وفَسَد ما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طالب النَّحوی ، عن مسلمة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ما زِلنا بالهیاطِ والمِیَاطِ ، 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الهیاطُ أشدُّ السَّوْق فی الوِرد ، والمِیاط أشدُّ السَّوق فی الصَّدَرِ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ومَعْنی ذلک بالمجیء والذَّهاب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 والمِیاط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الناس للصُّلح ، والمِیاط التفرُّق عن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الهِیاط المُزَاوَلة ، والمِیاط المَیْل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أَماطَ اللهُ عنک الأذَی أی نَحَّاه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بالهِیاط الجَلَبة والصَّخَب ، والمِیاط التباعُد والتنحّی والمَیْل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 عنّی أی اذهَبْ عنّی واعدِل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أماطَ الرجلُ إماطةً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الصَّقر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ماطَ عنّی مَیْطا ومِطْ وأَمِطْ عنّی الأذی إماطةً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غیرُه</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7206202_3381743652"/>
      <w:bookmarkStart w:id="191" w:name="_Toc82"/>
      <w:bookmarkEnd w:id="190"/>
      <w:r>
        <w:rPr>
          <w:rtl w:val="true"/>
        </w:rPr>
        <w:t>ومط</w:t>
      </w:r>
      <w:bookmarkEnd w:id="191"/>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الوَمْطةُ الصَّرعةُ من التَّعب</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والله أعلم</w:t>
      </w:r>
      <w:r>
        <w:rPr>
          <w:rFonts w:eastAsia="IRNazanin" w:cs="IRNazanin"/>
          <w:color w:val="111111"/>
          <w:sz w:val="28"/>
          <w:szCs w:val="28"/>
          <w:rtl w:val="true"/>
          <w:lang w:bidi="fa-IR"/>
        </w:rPr>
        <w:t>.</w:t>
      </w:r>
      <w:bookmarkStart w:id="192" w:name="pg14343_147155"/>
    </w:p>
    <w:p>
      <w:pPr>
        <w:pStyle w:val="Heading3"/>
        <w:numPr>
          <w:ilvl w:val="2"/>
          <w:numId w:val="1"/>
        </w:numPr>
        <w:rPr/>
      </w:pPr>
      <w:bookmarkStart w:id="193" w:name="__RefHeading___Toc7206204_3381743652"/>
      <w:bookmarkStart w:id="194" w:name="_Toc83"/>
      <w:bookmarkEnd w:id="192"/>
      <w:bookmarkEnd w:id="193"/>
      <w:r>
        <w:rPr>
          <w:rtl w:val="true"/>
        </w:rPr>
        <w:t>باب اللفیف من حرف الطاء</w:t>
      </w:r>
      <w:bookmarkEnd w:id="194"/>
    </w:p>
    <w:p>
      <w:pPr>
        <w:pStyle w:val="Heading4"/>
        <w:numPr>
          <w:ilvl w:val="3"/>
          <w:numId w:val="1"/>
        </w:numPr>
        <w:rPr/>
      </w:pPr>
      <w:bookmarkStart w:id="195" w:name="__RefHeading___Toc7206206_3381743652"/>
      <w:bookmarkStart w:id="196" w:name="_Toc84"/>
      <w:bookmarkEnd w:id="195"/>
      <w:r>
        <w:rPr>
          <w:rtl w:val="true"/>
        </w:rPr>
        <w:t>اشارة</w:t>
      </w:r>
      <w:bookmarkEnd w:id="196"/>
    </w:p>
    <w:p>
      <w:pPr>
        <w:pStyle w:val="BookText"/>
        <w:rPr/>
      </w:pPr>
      <w:r>
        <w:rPr>
          <w:rFonts w:ascii="IRNazanin" w:hAnsi="IRNazanin" w:eastAsia="IRNazanin"/>
          <w:color w:val="111111"/>
          <w:sz w:val="28"/>
          <w:sz w:val="28"/>
          <w:szCs w:val="28"/>
          <w:rtl w:val="true"/>
          <w:lang w:bidi="fa-IR"/>
        </w:rPr>
        <w:t>طاء ، طوی ، وطأ ، طاط ، وطوط ، طوط ، أطأ ، طأطأ ، أطط ، طیا</w:t>
      </w:r>
      <w:r>
        <w:rPr>
          <w:rFonts w:eastAsia="IRNazanin" w:cs="IRNazanin"/>
          <w:color w:val="111111"/>
          <w:sz w:val="28"/>
          <w:szCs w:val="28"/>
          <w:rtl w:val="true"/>
          <w:lang w:bidi="fa-IR"/>
        </w:rPr>
        <w:t>.</w:t>
      </w:r>
    </w:p>
    <w:p>
      <w:pPr>
        <w:pStyle w:val="Heading4"/>
        <w:numPr>
          <w:ilvl w:val="3"/>
          <w:numId w:val="1"/>
        </w:numPr>
        <w:rPr/>
      </w:pPr>
      <w:bookmarkStart w:id="197" w:name="__RefHeading___Toc7206208_3381743652"/>
      <w:bookmarkStart w:id="198" w:name="_Toc85"/>
      <w:bookmarkEnd w:id="197"/>
      <w:r>
        <w:rPr>
          <w:rtl w:val="true"/>
        </w:rPr>
        <w:t xml:space="preserve">طاء </w:t>
      </w:r>
      <w:r>
        <w:rPr>
          <w:rtl w:val="true"/>
        </w:rPr>
        <w:t xml:space="preserve">- </w:t>
      </w:r>
      <w:r>
        <w:rPr>
          <w:rtl w:val="true"/>
        </w:rPr>
        <w:t>طوی</w:t>
      </w:r>
      <w:bookmarkEnd w:id="198"/>
    </w:p>
    <w:p>
      <w:pPr>
        <w:pStyle w:val="BookText"/>
        <w:rPr/>
      </w:pPr>
      <w:r>
        <w:rPr>
          <w:rFonts w:ascii="Amiri" w:hAnsi="Amiri" w:eastAsia="Amiri" w:cs="Amiri"/>
          <w:color w:val="111111"/>
          <w:sz w:val="28"/>
          <w:sz w:val="28"/>
          <w:szCs w:val="28"/>
          <w:rtl w:val="true"/>
          <w:lang w:bidi="ar-SA"/>
        </w:rPr>
        <w:t xml:space="preserve">قال الخلیل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الطاءُ حرْف من حروف العربیة ألفُها ترجع إلی الیاء ، إذا هَجَّیْتَه جزمْتَه ولم تُعْرِبْهُ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اللّفْظ بلا إعراب ، فإذا وصَفْتَه وصیّرْتَه اسما أعربتَه ، کما یعرب الاسم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طاء طویلة ، لما وصفته أعربته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طویتُ الصحیفة أطوِیها طیّا فالطیُ المصدرُ ، وطوَیْتُها طَیَّة واحدة ، أی مَرّة واحدة ، وَإِنَّه لَحسَن الطِّیّة بکسر الطاء یریدون ضَرْبا من الطَّیّ ، مِثل الجِلْسة والمِشْیة ، وقال ذو الرمّة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تُنْشَر بعد الطِّیّةِ الکتُب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فکَسَر الطاء لأنّه لم یُرِدْ به الطِّیة الواحدة ویقال للحیَّة ومَا یُشْبِهها انْطَوَی یَنْطَوِی انطِواء ، فهو منطوٍ علی مُنْفَعِل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اطَّوَی یَطَّوِی اطِّوَاءً ، إذا أردتَ به افْتَعَل فأَدْغِمْ التاء فی الطاء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مُطَّوٍ مُفْتَعِل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والطِّیّة تکون مَنزِلا ، وتکون مُنْتَوًی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مَضَی لطیَّته أی لِنیَّته التی انْتواها ، وبعُدَتْ عنّا طِیَّتُه ، وهو المَوْضع الّذی انْتواه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طَوَی اللهُ لنا البُعْدَ ، أی قَرَّبه ، وفلانٌ یَطوِی البلادَ أی یَقْطعُها بَلَدا عن بلد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طِیَّةٌ وطِیَةٌ ، وقال الشاعر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أصَمّ القَلْب حُوشِیَ الطِّیَاتِ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طوَی فلانٌ کَشحَه إذا مَضَی لوجهه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وصاحبٍ قد طَوَی کَشحا فقُلْتُ له</w:t>
      </w:r>
    </w:p>
    <w:p>
      <w:pPr>
        <w:pStyle w:val="BookText"/>
        <w:rPr/>
      </w:pPr>
      <w:r>
        <w:rPr>
          <w:rFonts w:ascii="Amiri" w:hAnsi="Amiri" w:eastAsia="Amiri" w:cs="Amiri"/>
          <w:color w:val="111111"/>
          <w:sz w:val="28"/>
          <w:sz w:val="28"/>
          <w:szCs w:val="28"/>
          <w:rtl w:val="true"/>
          <w:lang w:bidi="ar-SA"/>
        </w:rPr>
        <w:t>إنّ انطواءَکَ هذا عنک یَطوِینی</w:t>
      </w:r>
    </w:p>
    <w:p>
      <w:pPr>
        <w:pStyle w:val="BookText"/>
        <w:rPr/>
      </w:pPr>
      <w:r>
        <w:rPr>
          <w:rFonts w:ascii="Amiri" w:hAnsi="Amiri" w:eastAsia="Amiri" w:cs="Amiri"/>
          <w:color w:val="111111"/>
          <w:sz w:val="28"/>
          <w:sz w:val="28"/>
          <w:szCs w:val="28"/>
          <w:rtl w:val="true"/>
          <w:lang w:bidi="ar-SA"/>
        </w:rPr>
        <w:t xml:space="preserve">وأخبَرَنی المنذریّ عن أبی الهیثم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 فلانٌ فؤاده علی عزیمة أمرٍ إذا أسَرَّها فی فؤاده ، وطوَی فلانٌ کَشحَه علی عداوة إذا لم یُظهِرها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طَوَی فلانٌ حدیثا إلی حدیثٍ ، أی لم یُخْبر به أسَرَّهُ فی نفسه ، فجازَه إلی آخَر کما یَطوِی المسافر منزلا إلی منزل فلا یَنزِلُ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اطْوِ هذا الحدیثَ أی اکتُمْه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 فلان عنّی کَشحه أی أَعرَض عنّی مُهاجِرا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وطَوَی کَشحَه علی أمرٍ إذا أَخْفاه وقال زُهیر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طَوَی کَشحا علی مُستَکنَّةٍ</w:t>
      </w:r>
    </w:p>
    <w:p>
      <w:pPr>
        <w:pStyle w:val="BookText"/>
        <w:rPr/>
      </w:pPr>
      <w:r>
        <w:rPr>
          <w:rFonts w:ascii="Amiri" w:hAnsi="Amiri" w:eastAsia="Amiri" w:cs="Amiri"/>
          <w:color w:val="111111"/>
          <w:sz w:val="28"/>
          <w:sz w:val="28"/>
          <w:szCs w:val="28"/>
          <w:rtl w:val="true"/>
          <w:lang w:bidi="ar-SA"/>
        </w:rPr>
        <w:t>فلا هوَ أبْداها ولم یَتَقَدَّمِ</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بالمستکِنّة عَداوةً أکَنّها فی ضمیره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 إذا أَبَی ، وطَوَی إذا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فی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الطَّیُ الإتیان ، والطیُ الجواز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بنا فَطَوانَا أی جَلَس عندنا ، ومرَّ بنا فَطَوَانا أی جازَنا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أطْواءُ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طَرائِقُ شحم جَنْبَیْها وسنَامِهَا طیٌ فوق طی ، ومَطاوِی الحیّة ومَطاوِی الأَمعاءَ والشحمِ والبَطن والثَّوب أطواؤُها ، والواحد مَطْوًی وکذلک مطاوی الدَّرْع إذا ضُمّت غُضُونُها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وعِنْدِی حَصْداءُ مَسْرودَةٌ</w:t>
      </w:r>
    </w:p>
    <w:p>
      <w:pPr>
        <w:pStyle w:val="BookText"/>
        <w:rPr/>
      </w:pPr>
      <w:r>
        <w:rPr>
          <w:rFonts w:ascii="Amiri" w:hAnsi="Amiri" w:eastAsia="Amiri" w:cs="Amiri"/>
          <w:color w:val="111111"/>
          <w:sz w:val="28"/>
          <w:sz w:val="28"/>
          <w:szCs w:val="28"/>
          <w:rtl w:val="true"/>
          <w:lang w:bidi="ar-SA"/>
        </w:rPr>
        <w:t>کأنّ مطاوِیَها مِبْرَدُ</w:t>
      </w:r>
    </w:p>
    <w:p>
      <w:pPr>
        <w:pStyle w:val="BookText"/>
        <w:rPr/>
      </w:pPr>
      <w:r>
        <w:rPr>
          <w:rFonts w:ascii="Amiri" w:hAnsi="Amiri" w:eastAsia="Amiri" w:cs="Amiri"/>
          <w:color w:val="111111"/>
          <w:sz w:val="28"/>
          <w:sz w:val="28"/>
          <w:szCs w:val="28"/>
          <w:rtl w:val="true"/>
          <w:lang w:bidi="ar-SA"/>
        </w:rPr>
        <w:t xml:space="preserve">وقوله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بِالْوادِ الْمُقَدَّسِ طُویً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طُوَی اسمُ الوادی وهو مذکَّر ، سمَّی بمذکَّر علی فعل نحو حطم وصُرد ومن لم یُنوِّنه ترک صرفه من جهتین إحداهما أن یکون معدولا عن طاوٍ ، فیصیر مثل عُمَر المعدول عن عامر ، فلا یَنْصَرف ، کما لا ینصرف عُمَر ، والجهة الأخری أن یکون اسما للبُقْعة ، کما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الْبُقْعَةِ الْمُبارَکَةِ مِنَ الشَّجَرَةِ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کسِر فنُوِّن طِوًی فهو مِثل مِعًی وضِلَع معروف ، ومن لم ینون جعله اسما للبقعة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المبرد عن وادٍ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طُوًی أَنصرِفه؟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لأن إحدی العلتین قد انخَرَمَتْ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ابن کثیر ونافع وأبو عمرو ویعقوب الحضرمی طُوَی وأنا وطوی اذْهَبْ غیرَ مُجْرًی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الکسائی وعاصم وحمزة وابن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 منوَّنا فی السُّورتین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طَیّانٌ لم یأکل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طَوِیَ یَطْوَی طَویً ، فإذا تعمَّد ذلک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 یَطْوِی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الطَّیَّان الطَّاوی البَطین ، والمرأة طَیَّا وطاوِیَة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 نَهارَه جائعا یَطوِی طَویً فهو طاوٍ 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طَیَءٌ قبیلةٌ بوزن فَیْعِل والهمزة فیها أصلیّة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والنسبة إلیها طائیٌ لأنه نُسِب إلی فَعِل فصارت الیاء ألفا ، وکذلک نَسَبوا إلی الحیرة حارِیّ ، لأن النسبة إلی فَعِل فَعَلِیّ ، کما قالوا فی رَجُل من النَّمِر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وتألیف طیِء من همزة وطاء ویاء ، ولیست من طَوَیْت ، وهو میّتُ التصریف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النّسابین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طَیِءٌ طَیِّئا لأنه أوّل من طَوَی المنَاهِل ، أی جازَ مَنْهَلا إلی مَنهَلٍ آخَر ولم یَنزِل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بالدار طُوئیٌ بوَزْن طُوعِیٍّ وطُؤْوِیٌّ بوزن طُعْوِیّ ، وقال العجّاج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وبلدة لیس بها طُوئیٌ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لیس بها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المَطْوِیّة بالحِجارة ، وجمعها أَطْواء</w:t>
      </w:r>
      <w:r>
        <w:rPr>
          <w:rFonts w:eastAsia="Amiri" w:cs="Amiri" w:ascii="Amiri" w:hAnsi="Amiri"/>
          <w:color w:val="111111"/>
          <w:sz w:val="28"/>
          <w:szCs w:val="28"/>
          <w:rtl w:val="true"/>
          <w:lang w:bidi="ar-SA"/>
        </w:rPr>
        <w:t xml:space="preserve">. </w:t>
      </w:r>
      <w:bookmarkStart w:id="199" w:name="pg14343_147157"/>
    </w:p>
    <w:p>
      <w:pPr>
        <w:pStyle w:val="Heading4"/>
        <w:numPr>
          <w:ilvl w:val="3"/>
          <w:numId w:val="1"/>
        </w:numPr>
        <w:rPr/>
      </w:pPr>
      <w:bookmarkStart w:id="200" w:name="__RefHeading___Toc7206210_3381743652"/>
      <w:bookmarkStart w:id="201" w:name="_Toc86"/>
      <w:bookmarkEnd w:id="199"/>
      <w:bookmarkEnd w:id="200"/>
      <w:r>
        <w:rPr>
          <w:rtl w:val="true"/>
        </w:rPr>
        <w:t>وطأ</w:t>
      </w:r>
      <w:bookmarkEnd w:id="20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شیء یکون الفعلُ منه علی فَعِل یَفعَل فالفِعْل منه مفتوح العین إلّا ما کان من بَنات الواو علی بناء وَطِیءَ یَطَأُ وَطْأً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ذَهَبت الواوُ من یَطأُ فلم تَثْبُت کما تَثْبُتُ فی وَجِل یوْجَل ، لأن وَطِیءَ یَطَأُ مَبْنِیٌّ علی تَوَهُّم فَعِلَ یَفعِل مِثلَ وَرِم یَرِمُ غیرَ أنَّ الحرف الذی یکون فی موضع اللام مِن یَفعَل من هذا الحدّ إذا کان من حروف الحلق الستة ، فإنَّ أکثرَ ذلک عند العرب مفتوح ، ومنه ما یُقَرُّ علی أصلِ تأسیسه مِثل وَرِمَ یَرِم ، وأمّا وَسِع یَسَع فُتِحَت یَسَعَ لِتِلک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الوطْءُ بالقدَم والقَوائم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وطَّأْتُه بقدمی إذا أردتَ به الکثرة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ووطَّأْتُ لک الأمرَ إذا هیأتَه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ووطأْتُ لک الفِراشَ ، وقد وَطؤَ یَوْطؤُ وَطْأً والوطْءُ بالخَیْل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وَطِئْنا العدُوَّ وَطاةً شدیدةً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والوَطأَةُ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اشْدُدْ وطأَتَک علی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خُذْهم أخْذا شدیدا ، فأَخذَهم الله بالسِّنِین ، والوَطَأَةُ هم أبناءُ السَّبیل من الناس ، سُمُّوا وَطَأَةً لأنّهم یطِئون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أوطأْتُ فلانٌ دابّتی حتی وَطِئَتْهُ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أبی عبیدة ، قال أبو عمرو بنُ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الإیطاء لیس بعَیْب فی الشِّعر عند العرب وهو إعادة القافیة مرَّتین وقد أوطأَ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أُخِذ من المُواطأَة ، وهی المُوافقة علی شیء واحد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واطأ الشاعرُ وأَوْطأَ إذا اتّفقتْ له قافیتان علی کلمة واحدة معناهما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اختَلَفَ المعنی واتّفق اللفظ فلیس بإیطاء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وأخبرنی أبو محمد المُزَنی عن أبی خلیفة ، عن محمد بن سلّام الجُمحی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کثُرَ الإیطاء فی قصیدة مَرّاتٍ فهو عَیْبٌ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واطأْتُ فلانا وتواطأْنا ، أی اتَّفقنا علی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ووَطئْتُ الجاریَة ، أی جامَعْتُها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والواطیءُ من کل شیء ما سَهُل ولانَ حتی إنّهم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وطیءٌ ، ودابّته وطیئة ، بیّنة الوَطاءةِ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اللهُ وطأَتَه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عن النبی صَلَی الله علیه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آخِرَ وطأَةٍ لِلَّهِ بوجٍّ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والوَطأَة کالأخذة الوَقْعَة ، ووَجّ هی الطائف ، وکانت غَزْوةُ الطائف آخرَ غَزاةٍ غَزاها النبی صلی‌الله‌علیه‌وسلم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اشْدُدْ وَطْأَتَک علی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وطِئْتهم وَطْأً ثقیلا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أرضٌ مستویةٌ لا رِباءَ فیها ولا وِطاء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صَعودَ فیها ولا انخفاض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ووطَّأْتُ له المجلسَ توطئَةً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والوَطیئة طعامٌ للعَرَب تُتّخذ من التّمر</w:t>
      </w:r>
      <w:r>
        <w:rPr>
          <w:rFonts w:eastAsia="Amiri" w:cs="Amiri" w:ascii="Amiri" w:hAnsi="Amiri"/>
          <w:color w:val="111111"/>
          <w:sz w:val="28"/>
          <w:szCs w:val="28"/>
          <w:rtl w:val="true"/>
          <w:lang w:bidi="ar-SA"/>
        </w:rPr>
        <w:t xml:space="preserve">. </w:t>
      </w:r>
      <w:bookmarkStart w:id="202" w:name="pg14343_147158"/>
    </w:p>
    <w:p>
      <w:pPr>
        <w:pStyle w:val="BookText"/>
        <w:rPr/>
      </w:pPr>
      <w:bookmarkEnd w:id="202"/>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أسْلَم لوطیئة التّمر ویُجعَل فی بُرْمة ویُصَبُّ علیه الماءُ والسَّمن إن کان ، ولا یُخلَط به أَقِط ، ثم یُشرَب کما تُشْرَب الحَسِیّةُ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والوطیئة مِثلُ الحیْس تَمرٌ وأَقِطٌ یُعْجنانِ بالسَّمن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الوطیئة الغِرَارةُ أیضا ، ورجل مُوَطّأُ الأکناف إذا کانَ سَهْلا دَمِثا کریما یَنزل به الأضیافُ فیَقْرِیهم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الوَطیئة الحَیْسة ، 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ناشِئَةَ اللَّیْلِ هِیَ أَشَدُّ وَطْئاً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 أبو عمرو وابن عامر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الواو وفتح الطاء والمدّ والهمزة ، من المُواطأَة والموافَقة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وقرأ ابنُ کَثیر ونافع وحمزة وعاصم والکسائی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الواو ساکنة الطاء مهموزةً مقصورة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 أَشَدُّ وَطْئاً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أثبتُ قِیاما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وَطْئاً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هی أشدُّ علی المصلِّی من صلاة النهار ، لأنَّ اللّیل للنّوم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وإن کانت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وَطْئاً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 قِیلاً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بعضُهم هی أشَدُّ وِطاءً علی فِعال یریدون أشدَّ عِلاجا ومُواطأَةً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أبو حاتم فیما أخبَرَنی أبو بکر بنُ عثمان عنه أشدُّ وِطاء بکسر الواو والمدّ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اختار هذه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سمعَه یُواطیءُ قلبَه وبَصَرَه ، ولِسانه یواطِیءُ قلبَه وطاء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واطَأَنی فلان علی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وافَقَک علیه لا یَشتغل القلبُ بغیر ما اشتَغَل به السَّمع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واطأَنِی فلانٌ علی الأمر وهذا واطأَ ذاک یرید قیامَ اللیل ، والقراءةَ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وِطاءً لقلَّة السَّمْع ، 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هی أبلغ فی القیام وأبینُ فی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ابْتَطَأَ الشَّهْر وذلک قبلَ النِّصف بیَوم وبعدَه بیوم ، بوَزن ایَتَطَعَ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3" w:name="__RefHeading___Toc7206212_3381743652"/>
      <w:bookmarkStart w:id="204" w:name="_Toc87"/>
      <w:bookmarkEnd w:id="203"/>
      <w:r>
        <w:rPr>
          <w:rtl w:val="true"/>
        </w:rPr>
        <w:t>وطوط</w:t>
      </w:r>
      <w:bookmarkEnd w:id="204"/>
    </w:p>
    <w:p>
      <w:pPr>
        <w:pStyle w:val="BookText"/>
        <w:rPr/>
      </w:pPr>
      <w:r>
        <w:rPr>
          <w:rFonts w:ascii="Amiri" w:hAnsi="Amiri" w:eastAsia="Amiri" w:cs="Amiri"/>
          <w:color w:val="111111"/>
          <w:sz w:val="28"/>
          <w:sz w:val="28"/>
          <w:szCs w:val="28"/>
          <w:rtl w:val="true"/>
          <w:lang w:bidi="ar-SA"/>
        </w:rPr>
        <w:t xml:space="preserve">روِی عن عطاء أنّه قال فی الوَطْوَاط یَصیدُه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ثُلُثا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الوَطْوَاط الخُفّاش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الخُطّاف ، وهذا أشْبَهُ القَوْلَین عندی بالصَّواب ، وقد یقال للرجل الضَّعیف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الوَطواطُ ولا أراه یسمَّی بذلک إلّا تشبیها بالطَّائر ، وجمعُ الوَطواط وَطاوط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 الصَّیّاح وَطواط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الذی یُقارِب کلامَه کأنَّ صوتَه صوتُ الخَطاطیف ، ویقال للمرأة وَطْواطة</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7206214_3381743652"/>
      <w:bookmarkStart w:id="206" w:name="_Toc88"/>
      <w:bookmarkEnd w:id="205"/>
      <w:r>
        <w:rPr>
          <w:rtl w:val="true"/>
        </w:rPr>
        <w:t xml:space="preserve">طوط </w:t>
      </w:r>
      <w:r>
        <w:rPr>
          <w:rtl w:val="true"/>
        </w:rPr>
        <w:t>- (</w:t>
      </w:r>
      <w:r>
        <w:rPr>
          <w:rtl w:val="true"/>
        </w:rPr>
        <w:t>طاط</w:t>
      </w:r>
      <w:r>
        <w:rPr>
          <w:rtl w:val="true"/>
        </w:rPr>
        <w:t>)</w:t>
      </w:r>
      <w:bookmarkEnd w:id="20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الطَّاط الفَحْل </w:t>
      </w:r>
      <w:bookmarkStart w:id="207" w:name="pg14343_147159"/>
    </w:p>
    <w:p>
      <w:pPr>
        <w:pStyle w:val="BookText"/>
        <w:rPr/>
      </w:pPr>
      <w:bookmarkEnd w:id="207"/>
      <w:r>
        <w:rPr>
          <w:rFonts w:ascii="Amiri" w:hAnsi="Amiri" w:eastAsia="Amiri" w:cs="Amiri"/>
          <w:color w:val="111111"/>
          <w:sz w:val="28"/>
          <w:sz w:val="28"/>
          <w:szCs w:val="28"/>
          <w:rtl w:val="true"/>
          <w:lang w:bidi="ar-SA"/>
        </w:rPr>
        <w:t>الهائجُ یوصَف به الرجلُ الشّجاع والجمیع الطّاطونَ ، وفُحولٌ طاطَةٌ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ویجوز فی الشِّعر فُحولٌ طاطاتٌ وأَطْواطٌ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الأعرابیّ فی الطاطِ مثله ، قال ذو الرُّمة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فربَّ امریء طاطٍ عن الحقّ طامِحٍ</w:t>
      </w:r>
    </w:p>
    <w:p>
      <w:pPr>
        <w:pStyle w:val="BookText"/>
        <w:rPr/>
      </w:pPr>
      <w:r>
        <w:rPr>
          <w:rFonts w:ascii="Amiri" w:hAnsi="Amiri" w:eastAsia="Amiri" w:cs="Amiri"/>
          <w:color w:val="111111"/>
          <w:sz w:val="28"/>
          <w:sz w:val="28"/>
          <w:szCs w:val="28"/>
          <w:rtl w:val="true"/>
          <w:lang w:bidi="ar-SA"/>
        </w:rPr>
        <w:t>بعَیْنیْه عمّا عوَّدَتْه أقارِبُهْ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طاطٍ یَرْفَعُ عَیْنَهُ عن الحقّ لا یکاد یُبصِره ، کذلک البعیرُ الهائجُ الّذی یَرفَع أنفَه ممّا به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طائطٌ ، 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طاطٌ طویل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وطَوَّطَ الرّجُل إذا أَتَی بالطَاطةِ من الغِلْمَان ، وهم الطِّوال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طاطٌ ، وقد طاطَ یَطِیط طُووطا وطُیُوطا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یَطَاط ، وهو الّذی یُهَدِّرُ فی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الوَطْواط ، الْوُطُطُ الضعیفُ العقل والأبدان ، من الرّجال ، والواحِد وَطْواط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طاطٌ وطوطٌ إذا کان طویلا ، والطَّاط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الحیَّة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إنْ یَزالُ لها شَأْوٌ یُقَوِّمُها</w:t>
      </w:r>
    </w:p>
    <w:p>
      <w:pPr>
        <w:pStyle w:val="BookText"/>
        <w:rPr/>
      </w:pPr>
      <w:r>
        <w:rPr>
          <w:rFonts w:ascii="Amiri" w:hAnsi="Amiri" w:eastAsia="Amiri" w:cs="Amiri"/>
          <w:color w:val="111111"/>
          <w:sz w:val="28"/>
          <w:sz w:val="28"/>
          <w:szCs w:val="28"/>
          <w:rtl w:val="true"/>
          <w:lang w:bidi="ar-SA"/>
        </w:rPr>
        <w:t>مقوِّمٌ مِثلُ طُوط الماءَ مَجدولُ</w:t>
      </w:r>
    </w:p>
    <w:p>
      <w:pPr>
        <w:pStyle w:val="BookText"/>
        <w:rPr/>
      </w:pPr>
      <w:r>
        <w:rPr>
          <w:rFonts w:ascii="Amiri" w:hAnsi="Amiri" w:eastAsia="Amiri" w:cs="Amiri"/>
          <w:color w:val="111111"/>
          <w:sz w:val="28"/>
          <w:sz w:val="28"/>
          <w:szCs w:val="28"/>
          <w:rtl w:val="true"/>
          <w:lang w:bidi="ar-SA"/>
        </w:rPr>
        <w:t>یعنی الزمام شبَّهه بالحیّة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الکُرَّاثُ</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7206216_3381743652"/>
      <w:bookmarkStart w:id="209" w:name="_Toc89"/>
      <w:bookmarkEnd w:id="208"/>
      <w:r>
        <w:rPr>
          <w:rtl w:val="true"/>
        </w:rPr>
        <w:t>أطط</w:t>
      </w:r>
      <w:bookmarkEnd w:id="209"/>
    </w:p>
    <w:p>
      <w:pPr>
        <w:pStyle w:val="BookText"/>
        <w:rPr/>
      </w:pPr>
      <w:r>
        <w:rPr>
          <w:rFonts w:ascii="Amiri" w:hAnsi="Amiri" w:eastAsia="Amiri" w:cs="Amiri"/>
          <w:color w:val="111111"/>
          <w:sz w:val="28"/>
          <w:sz w:val="28"/>
          <w:szCs w:val="28"/>
          <w:rtl w:val="true"/>
          <w:lang w:bidi="ar-SA"/>
        </w:rPr>
        <w:t xml:space="preserve">ابن الأعرابی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الأطَطُ الطویل ، والأُنثی طَطَّاءُ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 والأَطِیط تَقَبُّضُ صوت المحامل والرِّحال إذا أَثقَلَ علیها الرُّکْبان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وأَطِیط الإبلِ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ذلک ما أَطَت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أَطِیطُ البَطْن صوتٌ یُسمَع عند الجوع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فی دَجُوبِ الحرة المخِیطِ</w:t>
      </w:r>
    </w:p>
    <w:p>
      <w:pPr>
        <w:pStyle w:val="BookText"/>
        <w:rPr/>
      </w:pPr>
      <w:r>
        <w:rPr>
          <w:rFonts w:ascii="Amiri" w:hAnsi="Amiri" w:eastAsia="Amiri" w:cs="Amiri"/>
          <w:color w:val="111111"/>
          <w:sz w:val="28"/>
          <w:sz w:val="28"/>
          <w:szCs w:val="28"/>
          <w:rtl w:val="true"/>
          <w:lang w:bidi="ar-SA"/>
        </w:rPr>
        <w:t>وَذِبْلَةٌ تَشْفِی من الأَطِیطِ</w:t>
      </w:r>
    </w:p>
    <w:p>
      <w:pPr>
        <w:pStyle w:val="Heading4"/>
        <w:numPr>
          <w:ilvl w:val="3"/>
          <w:numId w:val="1"/>
        </w:numPr>
        <w:rPr/>
      </w:pPr>
      <w:bookmarkStart w:id="210" w:name="__RefHeading___Toc7206218_3381743652"/>
      <w:bookmarkStart w:id="211" w:name="_Toc90"/>
      <w:bookmarkEnd w:id="210"/>
      <w:r>
        <w:rPr>
          <w:rtl w:val="true"/>
        </w:rPr>
        <w:t>طأطأ</w:t>
      </w:r>
      <w:bookmarkEnd w:id="211"/>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الطأطاء المکان المطمئنّ الضیق ، 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 والمِعَی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والطّأْطاء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الخَرْبَصِیص ، وهو القصیر الشِّبْر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الطأطأةُ مَصدَرُ طأطأ فلانٌ رأسَه طَأْطَأَةً ، وقد تَطَأْطأَ إذا خَفَض رأسَه ، والفارِسُ إذا نَهَزَ دابّته بفَخِذَیه ثم حرّکه للحُضْر یقال طَأْطَأَ 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شُنْدُفٌ أشْدَفُ ما وَرَّعته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طُؤْطِیءَ طَیَّارٌ طِمِرُّ </w:t>
      </w:r>
      <w:bookmarkStart w:id="212" w:name="pg14343_147160"/>
    </w:p>
    <w:p>
      <w:pPr>
        <w:pStyle w:val="BookText"/>
        <w:rPr/>
      </w:pPr>
      <w:bookmarkEnd w:id="212"/>
      <w:r>
        <w:rPr>
          <w:rFonts w:ascii="Amiri" w:hAnsi="Amiri" w:eastAsia="Amiri" w:cs="Amiri"/>
          <w:color w:val="111111"/>
          <w:sz w:val="28"/>
          <w:sz w:val="28"/>
          <w:szCs w:val="28"/>
          <w:rtl w:val="true"/>
          <w:lang w:bidi="ar-SA"/>
        </w:rPr>
        <w:t>وقال أبو عُبَیدة فی طَأْطَأَةِ الفَرَس نحوه ، وطأَطأَ فلانٌ من فلان وَضَع من قَدْرِه</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7206220_3381743652"/>
      <w:bookmarkStart w:id="214" w:name="_Toc91"/>
      <w:bookmarkEnd w:id="213"/>
      <w:r>
        <w:rPr>
          <w:rtl w:val="true"/>
        </w:rPr>
        <w:t>طیا</w:t>
      </w:r>
      <w:bookmarkEnd w:id="214"/>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السَّطْح الّذی یُنام علیه وبِوَزْنه التَّایَة ، وهو أن یُجمَع بین رُؤوسِ ثَلاثِ شَجَرات أو شجرتین ، ثم یُلْقِی علیها ثوبٌ فیُستظلُّ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الطَّایَة صخرةٌ عظیمةٌ فی رَمْلة ، وأَرْضٌ لا حِجَارَة فیها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الإبل طایاتٍ ، أی قُطْعانا ، واحدتها طایَة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عَمرو بنُ لَجأ یصفُ إِبِلا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تَرِیعُ طایاتٍ وتَمشِی هَمْسا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والطِّیطوَی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الطیرِ معروف ، وعلی وزنه نِینَوَی ، وکلاهُما دَخِیلان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بعض المحدثین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والذی أرسی ثَبِیرا مکانه</w:t>
      </w:r>
    </w:p>
    <w:p>
      <w:pPr>
        <w:pStyle w:val="BookText"/>
        <w:rPr/>
      </w:pPr>
      <w:r>
        <w:rPr>
          <w:rFonts w:ascii="Amiri" w:hAnsi="Amiri" w:eastAsia="Amiri" w:cs="Amiri"/>
          <w:color w:val="111111"/>
          <w:sz w:val="28"/>
          <w:sz w:val="28"/>
          <w:szCs w:val="28"/>
          <w:rtl w:val="true"/>
          <w:lang w:bidi="ar-SA"/>
        </w:rPr>
        <w:t>وأنبَتَ زَیْتونا علی نهرِ نینَوَی</w:t>
      </w:r>
    </w:p>
    <w:p>
      <w:pPr>
        <w:pStyle w:val="BookText"/>
        <w:rPr/>
      </w:pPr>
      <w:r>
        <w:rPr>
          <w:rFonts w:ascii="Amiri" w:hAnsi="Amiri" w:eastAsia="Amiri" w:cs="Amiri"/>
          <w:color w:val="111111"/>
          <w:sz w:val="28"/>
          <w:sz w:val="28"/>
          <w:szCs w:val="28"/>
          <w:rtl w:val="true"/>
          <w:lang w:bidi="ar-SA"/>
        </w:rPr>
        <w:t>لئن عابَ أقوامٌ مَقالِی بقَوْلِهمْ</w:t>
      </w:r>
    </w:p>
    <w:p>
      <w:pPr>
        <w:pStyle w:val="BookText"/>
        <w:rPr/>
      </w:pPr>
      <w:r>
        <w:rPr>
          <w:rFonts w:ascii="Amiri" w:hAnsi="Amiri" w:eastAsia="Amiri" w:cs="Amiri"/>
          <w:color w:val="111111"/>
          <w:sz w:val="28"/>
          <w:sz w:val="28"/>
          <w:szCs w:val="28"/>
          <w:rtl w:val="true"/>
          <w:lang w:bidi="ar-SA"/>
        </w:rPr>
        <w:t>لمَا زِغْتُ عن قَوْلی مدی فِنْر طیطوَی</w:t>
      </w:r>
    </w:p>
    <w:p>
      <w:pPr>
        <w:pStyle w:val="BookText"/>
        <w:rPr/>
      </w:pPr>
      <w:r>
        <w:rPr>
          <w:rFonts w:ascii="Amiri" w:hAnsi="Amiri" w:eastAsia="Amiri" w:cs="Amiri"/>
          <w:color w:val="111111"/>
          <w:sz w:val="28"/>
          <w:sz w:val="28"/>
          <w:szCs w:val="28"/>
          <w:rtl w:val="true"/>
          <w:lang w:bidi="ar-SA"/>
        </w:rPr>
        <w:t xml:space="preserve">وذُکِر عن بعضهم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الطِّیطَوی ضَرْبٌ من القَطَا طِوال الأَرْجُل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أصلَ لهذا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نظیرَ لهذا فی کلام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عن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الوَطِیءُ والوَطِیئةُ العَصیدةُ الناعمةُ ، فإذا ثَخُنَتْ فهی النَّفیتَةُ ، فإذا زادتْ قلیلا فهی النّفیثة بالثاء ، فإذا زادَتْ فهی اللَّفِیتةُ ، فإذا تعلَّکَت فهی العَصِیدةُ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تراب عن الحصین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بطیّتک وبیّتک أی بحاجَتک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وابن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بِطِیتکَ وبِبَیتِکَ مِثلها</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7206222_3381743652"/>
      <w:bookmarkStart w:id="216" w:name="_Toc92"/>
      <w:bookmarkEnd w:id="215"/>
      <w:r>
        <w:rPr>
          <w:rtl w:val="true"/>
        </w:rPr>
        <w:t>[</w:t>
      </w:r>
      <w:r>
        <w:rPr>
          <w:rtl w:val="true"/>
        </w:rPr>
        <w:t>وطوط</w:t>
      </w:r>
      <w:r>
        <w:rPr>
          <w:rtl w:val="true"/>
        </w:rPr>
        <w:t>]</w:t>
      </w:r>
      <w:bookmarkEnd w:id="216"/>
    </w:p>
    <w:p>
      <w:pPr>
        <w:pStyle w:val="BookText"/>
        <w:rPr/>
      </w:pPr>
      <w:r>
        <w:rPr>
          <w:rFonts w:ascii="IRNazanin" w:hAnsi="IRNazanin" w:eastAsia="IRNazanin"/>
          <w:color w:val="111111"/>
          <w:sz w:val="28"/>
          <w:sz w:val="28"/>
          <w:szCs w:val="28"/>
          <w:rtl w:val="true"/>
          <w:lang w:bidi="fa-IR"/>
        </w:rPr>
        <w:t xml:space="preserve">شمر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الوطواط الضعیف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الکلام وقد وَطوَطُوا أی ضَعفوا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إذا کثر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کره الشَّعْبُ الشِّقَاق وَوَطَوطَ</w:t>
      </w:r>
    </w:p>
    <w:p>
      <w:pPr>
        <w:pStyle w:val="BookText"/>
        <w:rPr/>
      </w:pPr>
      <w:r>
        <w:rPr>
          <w:rFonts w:ascii="Amiri" w:hAnsi="Amiri" w:eastAsia="Amiri" w:cs="Amiri"/>
          <w:color w:val="111111"/>
          <w:sz w:val="28"/>
          <w:sz w:val="28"/>
          <w:szCs w:val="28"/>
          <w:rtl w:val="true"/>
          <w:lang w:bidi="ar-SA"/>
        </w:rPr>
        <w:t>الضعاف وکان العِزُّ أمْرَ بَزازِ</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الضَّعیف العَقل والرَّأْی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والوَطواط الخُفّاش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الیَمن یسمّونه السَّرْوَع ، وهی البحریة ، ویقال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7206224_3381743652"/>
      <w:bookmarkStart w:id="218" w:name="_Toc93"/>
      <w:bookmarkEnd w:id="217"/>
      <w:r>
        <w:rPr>
          <w:rtl w:val="true"/>
        </w:rPr>
        <w:t>(</w:t>
      </w:r>
      <w:r>
        <w:rPr>
          <w:rtl w:val="true"/>
        </w:rPr>
        <w:t>أبواب</w:t>
      </w:r>
      <w:r>
        <w:rPr>
          <w:rtl w:val="true"/>
        </w:rPr>
        <w:t xml:space="preserve">) </w:t>
      </w:r>
      <w:r>
        <w:rPr>
          <w:rtl w:val="true"/>
        </w:rPr>
        <w:t>الرباعی من حرف الطاء</w:t>
      </w:r>
      <w:bookmarkEnd w:id="218"/>
    </w:p>
    <w:p>
      <w:pPr>
        <w:pStyle w:val="Heading4"/>
        <w:numPr>
          <w:ilvl w:val="3"/>
          <w:numId w:val="1"/>
        </w:numPr>
        <w:rPr/>
      </w:pPr>
      <w:bookmarkStart w:id="219" w:name="__RefHeading___Toc7206226_3381743652"/>
      <w:bookmarkStart w:id="220" w:name="_Toc94"/>
      <w:bookmarkEnd w:id="219"/>
      <w:r>
        <w:rPr>
          <w:rtl w:val="true"/>
        </w:rPr>
        <w:t>[</w:t>
      </w:r>
      <w:r>
        <w:rPr>
          <w:rtl w:val="true"/>
        </w:rPr>
        <w:t>باب الطاء والثاء ط ث</w:t>
      </w:r>
      <w:r>
        <w:rPr>
          <w:rtl w:val="true"/>
        </w:rPr>
        <w:t>]</w:t>
      </w:r>
      <w:bookmarkEnd w:id="220"/>
    </w:p>
    <w:p>
      <w:pPr>
        <w:pStyle w:val="Heading5"/>
        <w:numPr>
          <w:ilvl w:val="4"/>
          <w:numId w:val="1"/>
        </w:numPr>
        <w:rPr/>
      </w:pPr>
      <w:bookmarkStart w:id="221" w:name="__RefHeading___Toc7206228_3381743652"/>
      <w:bookmarkStart w:id="222" w:name="_Toc95"/>
      <w:bookmarkEnd w:id="221"/>
      <w:r>
        <w:rPr>
          <w:rtl w:val="true"/>
        </w:rPr>
        <w:t>[</w:t>
      </w:r>
      <w:r>
        <w:rPr>
          <w:rtl w:val="true"/>
        </w:rPr>
        <w:t>طرمث</w:t>
      </w:r>
      <w:r>
        <w:rPr>
          <w:rtl w:val="true"/>
        </w:rPr>
        <w:t>]</w:t>
      </w:r>
      <w:bookmarkEnd w:id="22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الطُّرْمُوث الرَّغیف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والطُّرْمُوسَة الظّلمة</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7206230_3381743652"/>
      <w:bookmarkStart w:id="224" w:name="_Toc96"/>
      <w:bookmarkEnd w:id="223"/>
      <w:r>
        <w:rPr>
          <w:rtl w:val="true"/>
        </w:rPr>
        <w:t>[</w:t>
      </w:r>
      <w:r>
        <w:rPr>
          <w:rtl w:val="true"/>
        </w:rPr>
        <w:t>ثرمط</w:t>
      </w:r>
      <w:r>
        <w:rPr>
          <w:rtl w:val="true"/>
        </w:rPr>
        <w:t>]</w:t>
      </w:r>
      <w:bookmarkEnd w:id="22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فلانٌ </w:t>
      </w:r>
      <w:bookmarkStart w:id="225" w:name="pg14343_147161"/>
    </w:p>
    <w:p>
      <w:pPr>
        <w:pStyle w:val="BookText"/>
        <w:rPr/>
      </w:pPr>
      <w:bookmarkEnd w:id="225"/>
      <w:r>
        <w:rPr>
          <w:rFonts w:ascii="Amiri" w:hAnsi="Amiri" w:eastAsia="Amiri" w:cs="Amiri"/>
          <w:color w:val="111111"/>
          <w:sz w:val="28"/>
          <w:sz w:val="28"/>
          <w:szCs w:val="28"/>
          <w:rtl w:val="true"/>
          <w:lang w:bidi="ar-SA"/>
        </w:rPr>
        <w:t>فی ثُرْمُطَةٍ أی فی طِینٍ 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واثْرَنْمَطَ السِّقاء إذا انتفَخ ، وأنشدَنی ابن الأعرابیّ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تأکلُ بَقْلَ الرِّیف حتّی تَحْبَطا</w:t>
      </w:r>
    </w:p>
    <w:p>
      <w:pPr>
        <w:pStyle w:val="BookText"/>
        <w:rPr/>
      </w:pPr>
      <w:r>
        <w:rPr>
          <w:rFonts w:ascii="Amiri" w:hAnsi="Amiri" w:eastAsia="Amiri" w:cs="Amiri"/>
          <w:color w:val="111111"/>
          <w:sz w:val="28"/>
          <w:sz w:val="28"/>
          <w:szCs w:val="28"/>
          <w:rtl w:val="true"/>
          <w:lang w:bidi="ar-SA"/>
        </w:rPr>
        <w:t>فبطْنُها کالوَطْبِ حین اثْرَنْمَطَا</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الاثْرِنْمَاطُ اطْمِحْرار السِّقاء إذا رابَ ورغَا وکَرْثأَ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وکَرْثَأَ إذا ثَخُنَ اللبَنُ عَلَتْهُ کَرْثَأَة مثلَ اللِّبَإ الخَثِرِ ، حکاه عن أبی العَطَّاف الغَنَوِیّ</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7206232_3381743652"/>
      <w:bookmarkStart w:id="227" w:name="_Toc97"/>
      <w:bookmarkEnd w:id="226"/>
      <w:r>
        <w:rPr>
          <w:rtl w:val="true"/>
        </w:rPr>
        <w:t>[</w:t>
      </w:r>
      <w:r>
        <w:rPr>
          <w:rtl w:val="true"/>
        </w:rPr>
        <w:t>ثنطب</w:t>
      </w:r>
      <w:r>
        <w:rPr>
          <w:rtl w:val="true"/>
        </w:rPr>
        <w:t>]</w:t>
      </w:r>
      <w:bookmarkEnd w:id="227"/>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الثُّنْطُبُ مِجْوَابُ القَفَّاصِ</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7206234_3381743652"/>
      <w:bookmarkStart w:id="229" w:name="_Toc98"/>
      <w:bookmarkEnd w:id="228"/>
      <w:r>
        <w:rPr>
          <w:rtl w:val="true"/>
        </w:rPr>
        <w:t>[</w:t>
      </w:r>
      <w:r>
        <w:rPr>
          <w:rtl w:val="true"/>
        </w:rPr>
        <w:t xml:space="preserve">باب الطاء والراء </w:t>
      </w:r>
      <w:r>
        <w:rPr>
          <w:rtl w:val="true"/>
        </w:rPr>
        <w:t xml:space="preserve">- </w:t>
      </w:r>
      <w:r>
        <w:rPr>
          <w:rtl w:val="true"/>
        </w:rPr>
        <w:t xml:space="preserve">والطاء واللام ط ر </w:t>
      </w:r>
      <w:r>
        <w:rPr>
          <w:rtl w:val="true"/>
        </w:rPr>
        <w:t xml:space="preserve">- </w:t>
      </w:r>
      <w:r>
        <w:rPr>
          <w:rtl w:val="true"/>
        </w:rPr>
        <w:t>ط ل</w:t>
      </w:r>
      <w:r>
        <w:rPr>
          <w:rtl w:val="true"/>
        </w:rPr>
        <w:t>]</w:t>
      </w:r>
      <w:bookmarkEnd w:id="229"/>
    </w:p>
    <w:p>
      <w:pPr>
        <w:pStyle w:val="Heading5"/>
        <w:numPr>
          <w:ilvl w:val="4"/>
          <w:numId w:val="1"/>
        </w:numPr>
        <w:rPr/>
      </w:pPr>
      <w:bookmarkStart w:id="230" w:name="__RefHeading___Toc7206236_3381743652"/>
      <w:bookmarkStart w:id="231" w:name="_Toc99"/>
      <w:bookmarkEnd w:id="230"/>
      <w:r>
        <w:rPr>
          <w:rtl w:val="true"/>
        </w:rPr>
        <w:t>[</w:t>
      </w:r>
      <w:r>
        <w:rPr>
          <w:rtl w:val="true"/>
        </w:rPr>
        <w:t>برطل</w:t>
      </w:r>
      <w:r>
        <w:rPr>
          <w:rtl w:val="true"/>
        </w:rPr>
        <w:t>]</w:t>
      </w:r>
      <w:bookmarkEnd w:id="231"/>
    </w:p>
    <w:p>
      <w:pPr>
        <w:pStyle w:val="BookText"/>
        <w:rPr/>
      </w:pPr>
      <w:r>
        <w:rPr>
          <w:rFonts w:ascii="Amiri" w:hAnsi="Amiri" w:eastAsia="Amiri" w:cs="Amiri"/>
          <w:color w:val="111111"/>
          <w:sz w:val="28"/>
          <w:sz w:val="28"/>
          <w:szCs w:val="28"/>
          <w:rtl w:val="true"/>
          <w:lang w:bidi="ar-SA"/>
        </w:rPr>
        <w:t xml:space="preserve">شمر ، 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والبَراطِیل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المَعَاوِل ، واحدها بِرْطیل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البِرْطیل البَیْرَم ، والبِرْطیل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خَطْمُ الفَلْحَس ، وهو الکَلْب ، والفَلحَس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 المُسِنّ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البِرْطیل الحَجَر الطویل الرَّقیق وهو النَّصِیل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ظُرَوَانِ مَمْطولانِ تُنقَر بهما الرَّحَی وهما من أَصْلَب الحِجارة مسلکة محدّدة ، وقال کعب بن زهیر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ما فات عَیْنَیْها ومَذْبَحها</w:t>
      </w:r>
    </w:p>
    <w:p>
      <w:pPr>
        <w:pStyle w:val="BookText"/>
        <w:rPr/>
      </w:pPr>
      <w:r>
        <w:rPr>
          <w:rFonts w:ascii="Amiri" w:hAnsi="Amiri" w:eastAsia="Amiri" w:cs="Amiri"/>
          <w:color w:val="111111"/>
          <w:sz w:val="28"/>
          <w:sz w:val="28"/>
          <w:szCs w:val="28"/>
          <w:rtl w:val="true"/>
          <w:lang w:bidi="ar-SA"/>
        </w:rPr>
        <w:t>مِن خَطْمِها ومِن اللَّحْیَیْنِ بِرْطِیلُ</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البُرْطُلَة هی المِظَلّة الصَّیْفیّة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ابنُ الظُّلَّة</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7206238_3381743652"/>
      <w:bookmarkStart w:id="233" w:name="_Toc100"/>
      <w:bookmarkEnd w:id="232"/>
      <w:r>
        <w:rPr>
          <w:rtl w:val="true"/>
        </w:rPr>
        <w:t>[</w:t>
      </w:r>
      <w:r>
        <w:rPr>
          <w:rtl w:val="true"/>
        </w:rPr>
        <w:t>طربل</w:t>
      </w:r>
      <w:r>
        <w:rPr>
          <w:rtl w:val="true"/>
        </w:rPr>
        <w:t>] *</w:t>
      </w:r>
      <w:bookmarkEnd w:id="233"/>
    </w:p>
    <w:p>
      <w:pPr>
        <w:pStyle w:val="BookText"/>
        <w:rPr/>
      </w:pPr>
      <w:r>
        <w:rPr>
          <w:rFonts w:ascii="Amiri" w:hAnsi="Amiri" w:eastAsia="Amiri" w:cs="Amiri"/>
          <w:color w:val="111111"/>
          <w:sz w:val="28"/>
          <w:sz w:val="28"/>
          <w:szCs w:val="28"/>
          <w:rtl w:val="true"/>
          <w:lang w:bidi="ar-SA"/>
        </w:rPr>
        <w:t xml:space="preserve">ورُوِیَ عن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مَرَّ أحدُکم بِطرْبَالٍ مائلٍ فلیُسرع المشیَ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عُبیدة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شَبیهٌ بالمنظَرَة من مناظِر العَجَم کهیْئَة الصَّومَعة والبناء المرتفِع ، قال جریر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أَلْوَی بها شَذبُ العُروق مُشذَّبٌ</w:t>
      </w:r>
    </w:p>
    <w:p>
      <w:pPr>
        <w:pStyle w:val="BookText"/>
        <w:rPr/>
      </w:pPr>
      <w:r>
        <w:rPr>
          <w:rFonts w:ascii="Amiri" w:hAnsi="Amiri" w:eastAsia="Amiri" w:cs="Amiri"/>
          <w:color w:val="111111"/>
          <w:sz w:val="28"/>
          <w:sz w:val="28"/>
          <w:szCs w:val="28"/>
          <w:rtl w:val="true"/>
          <w:lang w:bidi="ar-SA"/>
        </w:rPr>
        <w:t>فکأنَّما وَکَنَتْ علی طِرْبالِ</w:t>
      </w:r>
    </w:p>
    <w:p>
      <w:pPr>
        <w:pStyle w:val="BookText"/>
        <w:rPr/>
      </w:pPr>
      <w:r>
        <w:rPr>
          <w:rFonts w:ascii="Amiri" w:hAnsi="Amiri" w:eastAsia="Amiri" w:cs="Amiri"/>
          <w:color w:val="111111"/>
          <w:sz w:val="28"/>
          <w:sz w:val="28"/>
          <w:szCs w:val="28"/>
          <w:rtl w:val="true"/>
          <w:lang w:bidi="ar-SA"/>
        </w:rPr>
        <w:t>ورأیتُ أهل النَّخْل فی بَیْضَاءَ بَنی جَذِیمة یَبْنون خِیاما من سَعَف النخل فوق نُقْیان الرِّمال فیتظلَّل بها نَوَاطِیرُهم أیام الصرام ویسمونها الطَّرابیل والعَرازیل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الطِّرْبال عَلَم یُبنی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الطرابیل الأَمْیال ، واحدها طِربال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الطِّرْبال بناءٌ یُبْنی عَلما للخَیل یُسْتَبق إلیه ، ومنه ما هو مِثلُ المنَارة وبالمنْجَشانیة واحد منها وأنشد بموضع قریب من البصرة قال دُکَیْن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کان دُوَیْنَ الطِّرْبالْ</w:t>
      </w:r>
    </w:p>
    <w:p>
      <w:pPr>
        <w:pStyle w:val="BookText"/>
        <w:rPr/>
      </w:pPr>
      <w:r>
        <w:rPr>
          <w:rFonts w:ascii="Amiri" w:hAnsi="Amiri" w:eastAsia="Amiri" w:cs="Amiri"/>
          <w:color w:val="111111"/>
          <w:sz w:val="28"/>
          <w:sz w:val="28"/>
          <w:szCs w:val="28"/>
          <w:rtl w:val="true"/>
          <w:lang w:bidi="ar-SA"/>
        </w:rPr>
        <w:t>بشِّرْ مِنه بصَهِیلٍ صَلْصَالْ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مُطَهَّمِ الصُّورة مِثل التِّمْثال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الطِّرْبال الصَّوْمعَة</w:t>
      </w:r>
      <w:r>
        <w:rPr>
          <w:rFonts w:eastAsia="Amiri" w:cs="Amiri" w:ascii="Amiri" w:hAnsi="Amiri"/>
          <w:color w:val="111111"/>
          <w:sz w:val="28"/>
          <w:szCs w:val="28"/>
          <w:rtl w:val="true"/>
          <w:lang w:bidi="ar-SA"/>
        </w:rPr>
        <w:t xml:space="preserve">. </w:t>
      </w:r>
      <w:bookmarkStart w:id="234" w:name="pg14343_147162"/>
    </w:p>
    <w:p>
      <w:pPr>
        <w:pStyle w:val="BookText"/>
        <w:rPr/>
      </w:pPr>
      <w:bookmarkEnd w:id="234"/>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الهَدَف المشرِف</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7206240_3381743652"/>
      <w:bookmarkStart w:id="236" w:name="_Toc101"/>
      <w:bookmarkEnd w:id="235"/>
      <w:r>
        <w:rPr>
          <w:rtl w:val="true"/>
        </w:rPr>
        <w:t>بلنط</w:t>
      </w:r>
      <w:bookmarkEnd w:id="23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البَلَنْط شیءٌ یُشبه الرُّخام ، إلّا أَنَّ الرُّخامَ أَهَشُّ منه وأرْخَی ، وأنشد بیت عمرو بن کُلْثوم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وسَارِیَتَیْ رُخام أو بَلَنْط</w:t>
      </w:r>
    </w:p>
    <w:p>
      <w:pPr>
        <w:pStyle w:val="BookText"/>
        <w:rPr/>
      </w:pPr>
      <w:r>
        <w:rPr>
          <w:rFonts w:ascii="Amiri" w:hAnsi="Amiri" w:eastAsia="Amiri" w:cs="Amiri"/>
          <w:color w:val="111111"/>
          <w:sz w:val="28"/>
          <w:sz w:val="28"/>
          <w:szCs w:val="28"/>
          <w:rtl w:val="true"/>
          <w:lang w:bidi="ar-SA"/>
        </w:rPr>
        <w:t>یَرِنُّ خشاشُ حَلْیِهمَا رَنِینا</w:t>
      </w:r>
    </w:p>
    <w:p>
      <w:pPr>
        <w:pStyle w:val="Heading5"/>
        <w:numPr>
          <w:ilvl w:val="4"/>
          <w:numId w:val="1"/>
        </w:numPr>
        <w:rPr/>
      </w:pPr>
      <w:bookmarkStart w:id="237" w:name="__RefHeading___Toc7206242_3381743652"/>
      <w:bookmarkStart w:id="238" w:name="_Toc102"/>
      <w:bookmarkEnd w:id="237"/>
      <w:r>
        <w:rPr>
          <w:rtl w:val="true"/>
        </w:rPr>
        <w:t>[</w:t>
      </w:r>
      <w:r>
        <w:rPr>
          <w:rtl w:val="true"/>
        </w:rPr>
        <w:t>طربل</w:t>
      </w:r>
      <w:r>
        <w:rPr>
          <w:rtl w:val="true"/>
        </w:rPr>
        <w:t>]</w:t>
      </w:r>
      <w:bookmarkEnd w:id="238"/>
    </w:p>
    <w:p>
      <w:pPr>
        <w:pStyle w:val="BookText"/>
        <w:rPr/>
      </w:pPr>
      <w:r>
        <w:rPr>
          <w:rFonts w:ascii="Amiri" w:hAnsi="Amiri" w:eastAsia="Amiri" w:cs="Amiri"/>
          <w:color w:val="111111"/>
          <w:sz w:val="28"/>
          <w:sz w:val="28"/>
          <w:szCs w:val="28"/>
          <w:rtl w:val="true"/>
          <w:lang w:bidi="ar-SA"/>
        </w:rPr>
        <w:t xml:space="preserve">وأخبَرَنی المنذریُّ عن ابن حَمُّوَیْه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تراب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أبو محکّم إلی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لنا جَرَّة ولْتکن غیرَ قَعْراء ولا دَنّاء ولا مُطَرْبَلة الجوانب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حَمُّویه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شِمرا عن الدَّنّاء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القصیرة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والمطربلة الطویلة</w:t>
      </w:r>
      <w:r>
        <w:rPr>
          <w:rFonts w:eastAsia="Amiri" w:cs="Amiri" w:ascii="Amiri" w:hAnsi="Amiri"/>
          <w:color w:val="111111"/>
          <w:sz w:val="28"/>
          <w:szCs w:val="28"/>
          <w:rtl w:val="true"/>
          <w:lang w:bidi="ar-SA"/>
        </w:rPr>
        <w:t>.</w:t>
      </w:r>
    </w:p>
    <w:p>
      <w:pPr>
        <w:pStyle w:val="Heading5"/>
        <w:numPr>
          <w:ilvl w:val="4"/>
          <w:numId w:val="1"/>
        </w:numPr>
        <w:rPr/>
      </w:pPr>
      <w:bookmarkStart w:id="239" w:name="__RefHeading___Toc7206244_3381743652"/>
      <w:bookmarkStart w:id="240" w:name="_Toc103"/>
      <w:bookmarkEnd w:id="239"/>
      <w:r>
        <w:rPr>
          <w:rtl w:val="true"/>
        </w:rPr>
        <w:t>[</w:t>
      </w:r>
      <w:r>
        <w:rPr>
          <w:rtl w:val="true"/>
        </w:rPr>
        <w:t>مرطل</w:t>
      </w:r>
      <w:r>
        <w:rPr>
          <w:rtl w:val="true"/>
        </w:rPr>
        <w:t>]</w:t>
      </w:r>
      <w:bookmarkEnd w:id="240"/>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مَرْطَلَ الرجلُ ثوبَه بالطین إذا لَطَخَه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مَمْعُوثةٌ أعراضُهُمْ مُمَرْطَلَة</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7206246_3381743652"/>
      <w:bookmarkStart w:id="242" w:name="_Toc104"/>
      <w:bookmarkEnd w:id="241"/>
      <w:r>
        <w:rPr>
          <w:rtl w:val="true"/>
        </w:rPr>
        <w:t>[</w:t>
      </w:r>
      <w:r>
        <w:rPr>
          <w:rtl w:val="true"/>
        </w:rPr>
        <w:t>طلنف</w:t>
      </w:r>
      <w:r>
        <w:rPr>
          <w:rtl w:val="true"/>
        </w:rPr>
        <w:t>]</w:t>
      </w:r>
      <w:bookmarkEnd w:id="24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والمُطْلَنْفِئُ اللاطئُ بالأرض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المستلقِی علی ظهرِه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اطلنفَأت اطلنفاء إذا لزقت بالأرض</w:t>
      </w:r>
      <w:r>
        <w:rPr>
          <w:rFonts w:eastAsia="IRNazanin" w:cs="IRNazanin"/>
          <w:color w:val="111111"/>
          <w:sz w:val="28"/>
          <w:szCs w:val="28"/>
          <w:rtl w:val="true"/>
          <w:lang w:bidi="fa-IR"/>
        </w:rPr>
        <w:t>.</w:t>
      </w:r>
    </w:p>
    <w:p>
      <w:pPr>
        <w:pStyle w:val="Heading5"/>
        <w:numPr>
          <w:ilvl w:val="4"/>
          <w:numId w:val="1"/>
        </w:numPr>
        <w:rPr/>
      </w:pPr>
      <w:bookmarkStart w:id="243" w:name="__RefHeading___Toc7206248_3381743652"/>
      <w:bookmarkStart w:id="244" w:name="_Toc105"/>
      <w:bookmarkEnd w:id="243"/>
      <w:r>
        <w:rPr>
          <w:rtl w:val="true"/>
        </w:rPr>
        <w:t>[</w:t>
      </w:r>
      <w:r>
        <w:rPr>
          <w:rtl w:val="true"/>
        </w:rPr>
        <w:t>طنبر</w:t>
      </w:r>
      <w:r>
        <w:rPr>
          <w:rtl w:val="true"/>
        </w:rPr>
        <w:t>]</w:t>
      </w:r>
      <w:bookmarkEnd w:id="244"/>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الطُّنبورُ الذی یُلعَب به 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استعمل فی لفظ العربیّة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الطُّنبور دخیل وإنّما شبِّه بألْیَة الحَمَل ، وهو بالفارسیة ذُنْبَهِ بَرَه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طُنْبُور</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7206250_3381743652"/>
      <w:bookmarkStart w:id="246" w:name="_Toc106"/>
      <w:bookmarkEnd w:id="245"/>
      <w:r>
        <w:rPr>
          <w:rtl w:val="true"/>
        </w:rPr>
        <w:t>[</w:t>
      </w:r>
      <w:r>
        <w:rPr>
          <w:rtl w:val="true"/>
        </w:rPr>
        <w:t>برطم</w:t>
      </w:r>
      <w:r>
        <w:rPr>
          <w:rtl w:val="true"/>
        </w:rPr>
        <w:t>]</w:t>
      </w:r>
      <w:bookmarkEnd w:id="246"/>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البِرْطام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الضَّخْمُ الشفةِ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البرطَمة عُبوسٌ فی انتفاخ وَغَیْظ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مُبَرْطِما ، ولا أدری ما الّذی بَرْطَمَهُ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للرّجل قد بَرْطَم بَرْطَمةً إذا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اخْرَنطَم ، وبَرْطَمَ اللیلُ إذا اسودّ</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7206252_3381743652"/>
      <w:bookmarkStart w:id="248" w:name="_Toc107"/>
      <w:bookmarkEnd w:id="247"/>
      <w:r>
        <w:rPr>
          <w:rtl w:val="true"/>
        </w:rPr>
        <w:t>[</w:t>
      </w:r>
      <w:r>
        <w:rPr>
          <w:rtl w:val="true"/>
        </w:rPr>
        <w:t>فرطم</w:t>
      </w:r>
      <w:r>
        <w:rPr>
          <w:rtl w:val="true"/>
        </w:rPr>
        <w:t>]</w:t>
      </w:r>
      <w:bookmarkEnd w:id="248"/>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الفُرطومة مِنقار الخُفّ إذا کان طویلا محدَّد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شیعَةَ الدَّجال شوارِبُهم طویلة ، وخِفافُهُم مُفَرْطَمَة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رَوَی أبو عمرَ عن أحمدَ بنِ یحیی ،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جاءنا فلان فی نِخافَیْنِ مُقَرْطَمَیْن بالقاف ، أی لهما منقاران ، والنِّخافُ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 رواه بالقاف ، وهو عندی أصحّ ممّا رواه اللیث بالفاء</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7206254_3381743652"/>
      <w:bookmarkStart w:id="250" w:name="_Toc108"/>
      <w:bookmarkEnd w:id="249"/>
      <w:r>
        <w:rPr>
          <w:rtl w:val="true"/>
        </w:rPr>
        <w:t>[</w:t>
      </w:r>
      <w:r>
        <w:rPr>
          <w:rtl w:val="true"/>
        </w:rPr>
        <w:t>برطم</w:t>
      </w:r>
      <w:r>
        <w:rPr>
          <w:rtl w:val="true"/>
        </w:rPr>
        <w:t>]</w:t>
      </w:r>
      <w:bookmarkEnd w:id="250"/>
    </w:p>
    <w:p>
      <w:pPr>
        <w:pStyle w:val="BookText"/>
        <w:rPr/>
      </w:pPr>
      <w:r>
        <w:rPr>
          <w:rFonts w:ascii="Amiri" w:hAnsi="Amiri" w:eastAsia="Amiri" w:cs="Amiri"/>
          <w:color w:val="111111"/>
          <w:sz w:val="28"/>
          <w:sz w:val="28"/>
          <w:szCs w:val="28"/>
          <w:rtl w:val="true"/>
          <w:lang w:bidi="ar-SA"/>
        </w:rPr>
        <w:t>عمرو عن أبیه ، جاء فلان مُبْرَنْطِما إذا جاء متغضّبا</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7206256_3381743652"/>
      <w:bookmarkStart w:id="252" w:name="_Toc109"/>
      <w:bookmarkEnd w:id="251"/>
      <w:r>
        <w:rPr>
          <w:rtl w:val="true"/>
        </w:rPr>
        <w:t>[</w:t>
      </w:r>
      <w:r>
        <w:rPr>
          <w:rtl w:val="true"/>
        </w:rPr>
        <w:t>تفطر</w:t>
      </w:r>
      <w:r>
        <w:rPr>
          <w:rtl w:val="true"/>
        </w:rPr>
        <w:t>]</w:t>
      </w:r>
      <w:bookmarkEnd w:id="252"/>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التفاطیر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البَثْر ، قال وأنشدنی المفضّل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تفاطیرُ المِلَاح بِوَجْهِ سَلْمَی</w:t>
      </w:r>
    </w:p>
    <w:p>
      <w:pPr>
        <w:pStyle w:val="BookText"/>
        <w:rPr/>
      </w:pPr>
      <w:r>
        <w:rPr>
          <w:rFonts w:ascii="Amiri" w:hAnsi="Amiri" w:eastAsia="Amiri" w:cs="Amiri"/>
          <w:color w:val="111111"/>
          <w:sz w:val="28"/>
          <w:sz w:val="28"/>
          <w:szCs w:val="28"/>
          <w:rtl w:val="true"/>
          <w:lang w:bidi="ar-SA"/>
        </w:rPr>
        <w:t>زَمَانا لا تَفاطیرُ القِباحِ</w:t>
      </w:r>
    </w:p>
    <w:p>
      <w:pPr>
        <w:pStyle w:val="BookText"/>
        <w:rPr/>
      </w:pPr>
      <w:r>
        <w:rPr>
          <w:rFonts w:ascii="Amiri" w:hAnsi="Amiri" w:eastAsia="Amiri" w:cs="Amiri"/>
          <w:color w:val="111111"/>
          <w:sz w:val="28"/>
          <w:sz w:val="28"/>
          <w:szCs w:val="28"/>
          <w:rtl w:val="true"/>
          <w:lang w:bidi="ar-SA"/>
        </w:rPr>
        <w:t xml:space="preserve">وقرأتُ بخطّ أبی الهَیْثَم بیتا لِلْحُطَیْئة فی صفة إبلٍ نَزَعَت إلی نبت بلد ذکره فقال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طبَاهُنّ حتی أطفَلَ اللیلُ دونَها </w:t>
      </w:r>
      <w:bookmarkStart w:id="253" w:name="pg14343_147163"/>
    </w:p>
    <w:p>
      <w:pPr>
        <w:pStyle w:val="BookText"/>
        <w:rPr/>
      </w:pPr>
      <w:bookmarkEnd w:id="253"/>
      <w:r>
        <w:rPr>
          <w:rFonts w:ascii="Amiri" w:hAnsi="Amiri" w:eastAsia="Amiri" w:cs="Amiri"/>
          <w:color w:val="111111"/>
          <w:sz w:val="28"/>
          <w:sz w:val="28"/>
          <w:szCs w:val="28"/>
          <w:rtl w:val="true"/>
          <w:lang w:bidi="ar-SA"/>
        </w:rPr>
        <w:t>تفاطیرُ وَسْمِیٍّ رِوَاءً جُذورُها</w:t>
      </w:r>
    </w:p>
    <w:p>
      <w:pPr>
        <w:pStyle w:val="BookText"/>
        <w:rPr/>
      </w:pPr>
      <w:r>
        <w:rPr>
          <w:rFonts w:ascii="Amiri" w:hAnsi="Amiri" w:eastAsia="Amiri" w:cs="Amiri"/>
          <w:color w:val="111111"/>
          <w:sz w:val="28"/>
          <w:sz w:val="28"/>
          <w:szCs w:val="28"/>
          <w:rtl w:val="true"/>
          <w:lang w:bidi="ar-SA"/>
        </w:rPr>
        <w:t>أی رَعاهنّ تفاطیر وَسْمِیّ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والتفاطیر نَبْذٌ من النبت یقع فی مواقعَ من الأرض مختلفة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التَّفاطِیر أوّل النبت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أخذ تَفاطیر البَثْر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وأطفَل اللیل ، أی أظلمَ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وقرأت فی نوادر اللِّحیانی عن الإیادی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الأرض تَفاطیر من عُشْب بالتاء أی نَبْذٌ متفرّق ، ولیس 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التفاطیر من النبات ، وهو روایة الأصمعیّ والناس ، والتفاطیر بالتاء النوْر</w:t>
      </w:r>
      <w:r>
        <w:rPr>
          <w:rFonts w:eastAsia="IRNazanin" w:cs="IRNazanin"/>
          <w:color w:val="111111"/>
          <w:sz w:val="28"/>
          <w:szCs w:val="28"/>
          <w:rtl w:val="true"/>
          <w:lang w:bidi="fa-IR"/>
        </w:rPr>
        <w:t>.</w:t>
      </w:r>
    </w:p>
    <w:p>
      <w:pPr>
        <w:pStyle w:val="Heading5"/>
        <w:numPr>
          <w:ilvl w:val="4"/>
          <w:numId w:val="1"/>
        </w:numPr>
        <w:rPr/>
      </w:pPr>
      <w:bookmarkStart w:id="254" w:name="__RefHeading___Toc7206258_3381743652"/>
      <w:bookmarkStart w:id="255" w:name="_Toc110"/>
      <w:bookmarkEnd w:id="254"/>
      <w:r>
        <w:rPr>
          <w:rtl w:val="true"/>
        </w:rPr>
        <w:t>طرطب</w:t>
      </w:r>
      <w:bookmarkEnd w:id="255"/>
    </w:p>
    <w:p>
      <w:pPr>
        <w:pStyle w:val="BookText"/>
        <w:rPr/>
      </w:pPr>
      <w:r>
        <w:rPr>
          <w:rFonts w:ascii="Amiri" w:hAnsi="Amiri" w:eastAsia="Amiri" w:cs="Amiri"/>
          <w:color w:val="111111"/>
          <w:sz w:val="28"/>
          <w:sz w:val="28"/>
          <w:szCs w:val="28"/>
          <w:rtl w:val="true"/>
          <w:lang w:bidi="ar-SA"/>
        </w:rPr>
        <w:t xml:space="preserve">ثعلب ،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ثَدْیٌ طُرْطبٌ أی 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طرْطُبّة مسترخیَة الثَّدْیَین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 لتلک الدِّلْقِمِ الهِرْدَبَّةْ</w:t>
      </w:r>
    </w:p>
    <w:p>
      <w:pPr>
        <w:pStyle w:val="BookText"/>
        <w:rPr/>
      </w:pPr>
      <w:r>
        <w:rPr>
          <w:rFonts w:ascii="Amiri" w:hAnsi="Amiri" w:eastAsia="Amiri" w:cs="Amiri"/>
          <w:color w:val="111111"/>
          <w:sz w:val="28"/>
          <w:sz w:val="28"/>
          <w:szCs w:val="28"/>
          <w:rtl w:val="true"/>
          <w:lang w:bidi="ar-SA"/>
        </w:rPr>
        <w:t>العَنْقَفِیر الجَلْبَح الطُّرْطُبَّهْ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والطَّرْطبَه دُعاء الحمار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وَجَالَ فی جِحاشِه وطَرْطبَا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طرْطبَ بالنَّعْجَةِ طرْطَبَةً إذا دعاها</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7206260_3381743652"/>
      <w:bookmarkStart w:id="257" w:name="_Toc111"/>
      <w:bookmarkEnd w:id="256"/>
      <w:r>
        <w:rPr>
          <w:rtl w:val="true"/>
        </w:rPr>
        <w:t>[</w:t>
      </w:r>
      <w:r>
        <w:rPr>
          <w:rtl w:val="true"/>
        </w:rPr>
        <w:t>طمطم</w:t>
      </w:r>
      <w:r>
        <w:rPr>
          <w:rtl w:val="true"/>
        </w:rPr>
        <w:t>]</w:t>
      </w:r>
      <w:bookmarkEnd w:id="257"/>
    </w:p>
    <w:p>
      <w:pPr>
        <w:pStyle w:val="BookText"/>
        <w:rPr/>
      </w:pPr>
      <w:r>
        <w:rPr>
          <w:rFonts w:ascii="Amiri" w:hAnsi="Amiri" w:eastAsia="Amiri" w:cs="Amiri"/>
          <w:color w:val="111111"/>
          <w:sz w:val="28"/>
          <w:sz w:val="28"/>
          <w:szCs w:val="28"/>
          <w:rtl w:val="true"/>
          <w:lang w:bidi="ar-SA"/>
        </w:rPr>
        <w:t xml:space="preserve">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الطَّواطم والطَّماطمُ العُجْم ، وأنشد للأَفْوَه الأوْدی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کالأسوَد الحَبَشِیّ الْحَمْشِ یَتْبَعُه</w:t>
      </w:r>
    </w:p>
    <w:p>
      <w:pPr>
        <w:pStyle w:val="BookText"/>
        <w:rPr/>
      </w:pPr>
      <w:r>
        <w:rPr>
          <w:rFonts w:ascii="Amiri" w:hAnsi="Amiri" w:eastAsia="Amiri" w:cs="Amiri"/>
          <w:color w:val="111111"/>
          <w:sz w:val="28"/>
          <w:sz w:val="28"/>
          <w:szCs w:val="28"/>
          <w:rtl w:val="true"/>
          <w:lang w:bidi="ar-SA"/>
        </w:rPr>
        <w:t>سُودٌ طماطمُ فی آذانها النُّطَفُ</w:t>
      </w:r>
    </w:p>
    <w:p>
      <w:pPr>
        <w:pStyle w:val="Heading5"/>
        <w:numPr>
          <w:ilvl w:val="4"/>
          <w:numId w:val="1"/>
        </w:numPr>
        <w:rPr/>
      </w:pPr>
      <w:bookmarkStart w:id="258" w:name="__RefHeading___Toc7206262_3381743652"/>
      <w:bookmarkStart w:id="259" w:name="_Toc112"/>
      <w:bookmarkEnd w:id="258"/>
      <w:r>
        <w:rPr>
          <w:rtl w:val="true"/>
        </w:rPr>
        <w:t>[</w:t>
      </w:r>
      <w:r>
        <w:rPr>
          <w:rtl w:val="true"/>
        </w:rPr>
        <w:t>بربط</w:t>
      </w:r>
      <w:r>
        <w:rPr>
          <w:rtl w:val="true"/>
        </w:rPr>
        <w:t>]</w:t>
      </w:r>
      <w:bookmarkEnd w:id="259"/>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البَرْبَطُ معرَّب ، وهو من مَلاهِی العَجَم ، شبیه بصَدْر البَطّ والصَّدْر بالفارسیّة بَتْر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بَرَبَط ، والبِرْبیطیَّاءُ موضعٌ یُنْسَبُ إلیه الوَشیُ ، ذکَرَه ابنُ مُقبِل فی شعره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خُزَامَی وسَعْدانٌ کأَنَّ رِیاضَها</w:t>
      </w:r>
    </w:p>
    <w:p>
      <w:pPr>
        <w:pStyle w:val="BookText"/>
        <w:rPr/>
      </w:pPr>
      <w:r>
        <w:rPr>
          <w:rFonts w:ascii="Amiri" w:hAnsi="Amiri" w:eastAsia="Amiri" w:cs="Amiri"/>
          <w:color w:val="111111"/>
          <w:sz w:val="28"/>
          <w:sz w:val="28"/>
          <w:szCs w:val="28"/>
          <w:rtl w:val="true"/>
          <w:lang w:bidi="ar-SA"/>
        </w:rPr>
        <w:t>مُهِدْنَ بذی البِرْبیطیَاءِ المهذَّبِ</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البِرْبیطیاء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ثیابٌ</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7206264_3381743652"/>
      <w:bookmarkStart w:id="261" w:name="_Toc113"/>
      <w:bookmarkEnd w:id="260"/>
      <w:r>
        <w:rPr>
          <w:rtl w:val="true"/>
        </w:rPr>
        <w:t>[</w:t>
      </w:r>
      <w:r>
        <w:rPr>
          <w:rtl w:val="true"/>
        </w:rPr>
        <w:t>برطم</w:t>
      </w:r>
      <w:r>
        <w:rPr>
          <w:rtl w:val="true"/>
        </w:rPr>
        <w:t>]</w:t>
      </w:r>
      <w:bookmarkEnd w:id="261"/>
    </w:p>
    <w:p>
      <w:pPr>
        <w:pStyle w:val="BookText"/>
        <w:rPr/>
      </w:pPr>
      <w:r>
        <w:rPr>
          <w:rFonts w:ascii="Amiri" w:hAnsi="Amiri" w:eastAsia="Amiri" w:cs="Amiri"/>
          <w:color w:val="111111"/>
          <w:sz w:val="28"/>
          <w:sz w:val="28"/>
          <w:szCs w:val="28"/>
          <w:rtl w:val="true"/>
          <w:lang w:bidi="ar-SA"/>
        </w:rPr>
        <w:t xml:space="preserve">ورُوی عن الکسائی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الْبَرْطَمَةُ والبَرْهَمَةُ کهَیْئَةِ التَّخَاوُصِ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سعید نحوا منه ، والله تعالی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کتاب الطاء والحمد لله علی نعمه</w:t>
      </w:r>
      <w:r>
        <w:rPr>
          <w:rFonts w:eastAsia="IRNazanin" w:cs="IRNazanin"/>
          <w:color w:val="111111"/>
          <w:sz w:val="28"/>
          <w:szCs w:val="28"/>
          <w:rtl w:val="true"/>
          <w:lang w:bidi="fa-IR"/>
        </w:rPr>
        <w:t>.</w:t>
      </w:r>
      <w:bookmarkStart w:id="262" w:name="pg14343_147164"/>
    </w:p>
    <w:p>
      <w:pPr>
        <w:pStyle w:val="Heading2"/>
        <w:numPr>
          <w:ilvl w:val="1"/>
          <w:numId w:val="1"/>
        </w:numPr>
        <w:rPr/>
      </w:pPr>
      <w:bookmarkStart w:id="263" w:name="__RefHeading___Toc7206266_3381743652"/>
      <w:bookmarkStart w:id="264" w:name="_Toc114"/>
      <w:bookmarkEnd w:id="262"/>
      <w:bookmarkEnd w:id="263"/>
      <w:r>
        <w:rPr>
          <w:rtl w:val="true"/>
        </w:rPr>
        <w:t>کتاب حرف الدال</w:t>
      </w:r>
      <w:bookmarkEnd w:id="264"/>
    </w:p>
    <w:p>
      <w:pPr>
        <w:pStyle w:val="Heading3"/>
        <w:numPr>
          <w:ilvl w:val="2"/>
          <w:numId w:val="1"/>
        </w:numPr>
        <w:rPr/>
      </w:pPr>
      <w:bookmarkStart w:id="265" w:name="__RefHeading___Toc7206268_3381743652"/>
      <w:bookmarkStart w:id="266" w:name="_Toc115"/>
      <w:bookmarkEnd w:id="265"/>
      <w:r>
        <w:rPr>
          <w:rtl w:val="true"/>
        </w:rPr>
        <w:t>أبواب المضاعف من حرف الدال</w:t>
      </w:r>
      <w:bookmarkEnd w:id="266"/>
    </w:p>
    <w:p>
      <w:pPr>
        <w:pStyle w:val="Heading4"/>
        <w:numPr>
          <w:ilvl w:val="3"/>
          <w:numId w:val="1"/>
        </w:numPr>
        <w:rPr/>
      </w:pPr>
      <w:bookmarkStart w:id="267" w:name="__RefHeading___Toc7206270_3381743652"/>
      <w:bookmarkStart w:id="268" w:name="_Toc116"/>
      <w:bookmarkEnd w:id="267"/>
      <w:r>
        <w:rPr>
          <w:rtl w:val="true"/>
        </w:rPr>
        <w:t>اشارة</w:t>
      </w:r>
      <w:bookmarkEnd w:id="268"/>
    </w:p>
    <w:p>
      <w:pPr>
        <w:pStyle w:val="BookText"/>
        <w:rPr/>
      </w:pPr>
      <w:r>
        <w:rPr>
          <w:rFonts w:ascii="IRNazanin" w:hAnsi="IRNazanin" w:eastAsia="IRNazanin"/>
          <w:color w:val="111111"/>
          <w:sz w:val="28"/>
          <w:sz w:val="28"/>
          <w:szCs w:val="28"/>
          <w:rtl w:val="true"/>
          <w:lang w:bidi="fa-IR"/>
        </w:rPr>
        <w:t xml:space="preserve">د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p>
    <w:p>
      <w:pPr>
        <w:pStyle w:val="Heading4"/>
        <w:numPr>
          <w:ilvl w:val="3"/>
          <w:numId w:val="1"/>
        </w:numPr>
        <w:rPr/>
      </w:pPr>
      <w:bookmarkStart w:id="269" w:name="__RefHeading___Toc7206272_3381743652"/>
      <w:bookmarkStart w:id="270" w:name="_Toc117"/>
      <w:bookmarkEnd w:id="269"/>
      <w:r>
        <w:rPr>
          <w:rtl w:val="true"/>
        </w:rPr>
        <w:t>[</w:t>
      </w:r>
      <w:r>
        <w:rPr>
          <w:rtl w:val="true"/>
        </w:rPr>
        <w:t>باب الدال والظاء</w:t>
      </w:r>
      <w:r>
        <w:rPr>
          <w:rtl w:val="true"/>
        </w:rPr>
        <w:t>]</w:t>
      </w:r>
      <w:bookmarkEnd w:id="270"/>
    </w:p>
    <w:p>
      <w:pPr>
        <w:pStyle w:val="Heading5"/>
        <w:numPr>
          <w:ilvl w:val="4"/>
          <w:numId w:val="1"/>
        </w:numPr>
        <w:rPr/>
      </w:pPr>
      <w:bookmarkStart w:id="271" w:name="__RefHeading___Toc7206274_3381743652"/>
      <w:bookmarkStart w:id="272" w:name="_Toc118"/>
      <w:bookmarkEnd w:id="271"/>
      <w:r>
        <w:rPr>
          <w:rtl w:val="true"/>
        </w:rPr>
        <w:t>د ظ</w:t>
      </w:r>
      <w:bookmarkEnd w:id="272"/>
    </w:p>
    <w:p>
      <w:pPr>
        <w:pStyle w:val="Heading6"/>
        <w:numPr>
          <w:ilvl w:val="5"/>
          <w:numId w:val="1"/>
        </w:numPr>
        <w:rPr/>
      </w:pPr>
      <w:bookmarkStart w:id="273" w:name="__RefHeading___Toc7206276_3381743652"/>
      <w:bookmarkStart w:id="274" w:name="_Toc119"/>
      <w:bookmarkEnd w:id="273"/>
      <w:r>
        <w:rPr>
          <w:rtl w:val="true"/>
        </w:rPr>
        <w:t>دظ</w:t>
      </w:r>
      <w:bookmarkEnd w:id="27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الدَّظّ هو الشَّلّ بلُغَة أهلِ الیَمن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دَظَظْناهم فی الحرب ، ونحن نَدُظُّهمْ دظّا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أحفَظُ الدّظّ لغیر اللّیث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p>
    <w:p>
      <w:pPr>
        <w:pStyle w:val="Heading4"/>
        <w:numPr>
          <w:ilvl w:val="3"/>
          <w:numId w:val="1"/>
        </w:numPr>
        <w:rPr/>
      </w:pPr>
      <w:bookmarkStart w:id="275" w:name="__RefHeading___Toc7206278_3381743652"/>
      <w:bookmarkStart w:id="276" w:name="_Toc120"/>
      <w:bookmarkEnd w:id="275"/>
      <w:r>
        <w:rPr>
          <w:rtl w:val="true"/>
        </w:rPr>
        <w:t>[</w:t>
      </w:r>
      <w:r>
        <w:rPr>
          <w:rtl w:val="true"/>
        </w:rPr>
        <w:t>باب الدال والثاء</w:t>
      </w:r>
      <w:r>
        <w:rPr>
          <w:rtl w:val="true"/>
        </w:rPr>
        <w:t>]</w:t>
      </w:r>
      <w:bookmarkEnd w:id="276"/>
    </w:p>
    <w:p>
      <w:pPr>
        <w:pStyle w:val="Heading5"/>
        <w:numPr>
          <w:ilvl w:val="4"/>
          <w:numId w:val="1"/>
        </w:numPr>
        <w:rPr/>
      </w:pPr>
      <w:bookmarkStart w:id="277" w:name="__RefHeading___Toc7206280_3381743652"/>
      <w:bookmarkStart w:id="278" w:name="_Toc121"/>
      <w:bookmarkEnd w:id="277"/>
      <w:r>
        <w:rPr>
          <w:rtl w:val="true"/>
        </w:rPr>
        <w:t>د ث</w:t>
      </w:r>
      <w:bookmarkEnd w:id="278"/>
    </w:p>
    <w:p>
      <w:pPr>
        <w:pStyle w:val="Heading6"/>
        <w:numPr>
          <w:ilvl w:val="5"/>
          <w:numId w:val="1"/>
        </w:numPr>
        <w:rPr/>
      </w:pPr>
      <w:bookmarkStart w:id="279" w:name="__RefHeading___Toc7206282_3381743652"/>
      <w:bookmarkStart w:id="280" w:name="_Toc122"/>
      <w:bookmarkEnd w:id="279"/>
      <w:r>
        <w:rPr>
          <w:rtl w:val="true"/>
        </w:rPr>
        <w:t>دث</w:t>
      </w:r>
      <w:bookmarkEnd w:id="280"/>
    </w:p>
    <w:p>
      <w:pPr>
        <w:pStyle w:val="BookText"/>
        <w:rPr/>
      </w:pPr>
      <w:r>
        <w:rPr>
          <w:rFonts w:ascii="Amiri" w:hAnsi="Amiri" w:eastAsia="Amiri" w:cs="Amiri"/>
          <w:color w:val="111111"/>
          <w:sz w:val="28"/>
          <w:sz w:val="28"/>
          <w:szCs w:val="28"/>
          <w:rtl w:val="true"/>
          <w:lang w:bidi="ar-SA"/>
        </w:rPr>
        <w:t>أهمَلَهُ اللیث ، وهو مستعمل عند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أبو عبید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الأمطار الدّثّ وهو الضعیف ، وقد دَثَّتْ السماء تَدِثّ 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الدّثّة والهَدْنةُ للمطر الضعیف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مَدثُوثةٌ وقد دُثّتْ دثّا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دَثَثْتُه أَدُثُّه دثّا وهو الرَّمْیُ المتقارِبُ من وراءِ الثِّیابِ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الدُّثَّةُ الزُّکام القلیل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والدُّثَّاثُ صَیَّادُو الطَّیْر بالمِخْذَفَة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الدّثّ والدَّفّ الْجَنب ، والدّثّ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المؤلم ، والدّثّ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الرمْیُ بالحِجَارة ، والدّث الزُّکام ، ودُثّ فلانٌ دثّا وهو التواءٌ فی بعض جسدِه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 والله أعلم</w:t>
      </w:r>
      <w:r>
        <w:rPr>
          <w:rFonts w:eastAsia="IRNazanin" w:cs="IRNazanin"/>
          <w:color w:val="111111"/>
          <w:sz w:val="28"/>
          <w:szCs w:val="28"/>
          <w:rtl w:val="true"/>
          <w:lang w:bidi="fa-IR"/>
        </w:rPr>
        <w:t>.</w:t>
      </w:r>
    </w:p>
    <w:p>
      <w:pPr>
        <w:pStyle w:val="Heading4"/>
        <w:numPr>
          <w:ilvl w:val="3"/>
          <w:numId w:val="1"/>
        </w:numPr>
        <w:rPr/>
      </w:pPr>
      <w:bookmarkStart w:id="281" w:name="__RefHeading___Toc7206284_3381743652"/>
      <w:bookmarkStart w:id="282" w:name="_Toc123"/>
      <w:bookmarkEnd w:id="281"/>
      <w:r>
        <w:rPr>
          <w:rtl w:val="true"/>
        </w:rPr>
        <w:t>باب الدال والراء</w:t>
      </w:r>
      <w:bookmarkEnd w:id="282"/>
    </w:p>
    <w:p>
      <w:pPr>
        <w:pStyle w:val="Heading5"/>
        <w:numPr>
          <w:ilvl w:val="4"/>
          <w:numId w:val="1"/>
        </w:numPr>
        <w:rPr/>
      </w:pPr>
      <w:bookmarkStart w:id="283" w:name="__RefHeading___Toc7206286_3381743652"/>
      <w:bookmarkStart w:id="284" w:name="_Toc124"/>
      <w:bookmarkEnd w:id="283"/>
      <w:r>
        <w:rPr>
          <w:rtl w:val="true"/>
        </w:rPr>
        <w:t>[</w:t>
      </w:r>
      <w:r>
        <w:rPr>
          <w:rtl w:val="true"/>
        </w:rPr>
        <w:t>د ر</w:t>
      </w:r>
      <w:r>
        <w:rPr>
          <w:rtl w:val="true"/>
        </w:rPr>
        <w:t>]</w:t>
      </w:r>
      <w:bookmarkEnd w:id="284"/>
    </w:p>
    <w:p>
      <w:pPr>
        <w:pStyle w:val="Heading6"/>
        <w:numPr>
          <w:ilvl w:val="5"/>
          <w:numId w:val="1"/>
        </w:numPr>
        <w:rPr/>
      </w:pPr>
      <w:bookmarkStart w:id="285" w:name="__RefHeading___Toc7206288_3381743652"/>
      <w:bookmarkStart w:id="286" w:name="_Toc125"/>
      <w:bookmarkEnd w:id="285"/>
      <w:r>
        <w:rPr>
          <w:rtl w:val="true"/>
        </w:rPr>
        <w:t>اشارة</w:t>
      </w:r>
      <w:bookmarkEnd w:id="286"/>
    </w:p>
    <w:p>
      <w:pPr>
        <w:pStyle w:val="BookText"/>
        <w:rPr/>
      </w:pPr>
      <w:r>
        <w:rPr>
          <w:rFonts w:ascii="Amiri" w:hAnsi="Amiri" w:eastAsia="Amiri" w:cs="Amiri"/>
          <w:color w:val="111111"/>
          <w:sz w:val="28"/>
          <w:sz w:val="28"/>
          <w:szCs w:val="28"/>
          <w:rtl w:val="true"/>
          <w:lang w:bidi="ar-SA"/>
        </w:rPr>
        <w:t xml:space="preserve">د ر ، ر 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7206290_3381743652"/>
      <w:bookmarkStart w:id="288" w:name="_Toc126"/>
      <w:bookmarkEnd w:id="287"/>
      <w:r>
        <w:rPr>
          <w:rtl w:val="true"/>
        </w:rPr>
        <w:t>در</w:t>
      </w:r>
      <w:bookmarkEnd w:id="28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اللبنُ یَدِرُّ دَرّا ، وکذلک الناقة إذا حُلِبَتْ فأَقبَل منها علی الحالب شیء ، کثیر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دَرّتْ وإذا اجتمع فی الضَّرْع من العُرُوقِ وسائر الجَسَد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اللبنُ ودرّت العُرُوقِ إذا امتلأتْ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ودَرّت السماءُ إذا کثُرَ مطرُها ، وسحابةٌ مِدْرار وناقةٌ دَرُورٌ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عمر بن الخطّاب أنه أَوصَی عُمَّاله حین بعثهم فقال فی وصیَّته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أُدِرُّوا لِقحة المسلمین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بذلک فَیْئَهم وخراجهم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 من ذلک الدَّرّة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دَرَّت الناقةُ تَدِر وتَدُرّ إذا امتلأت لبنا ، وأدَرّها فصیلُها وأَدَرَّها مارِیها دُون الفصیل ، إذا مَسَح ضَرْعها ، ویقال للسماء إذا أخالتْ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دُرِّی دُبَسْ بضمّ الدال ، رَوَی ذلک عن العرب ابنُ الأعرابی وهذا من دَرَّ یدُرّ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دَرّتْ الناقةُ تَدِر دُرُورا ودرّا ، وتدُرّ أیضا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 السِّراجُ وسراج درّارٌ ودَرِیر ، ودَرَّ الفَرَسُ دِرّة فهو دَرِیر إذا أسْرَعَ فی عَدْوه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الدّرّ فی کلام العرب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دَرّک معناه لله خیْرُک وفِعالُکَ ، یقال هذا لمن یُمدح ویتعجب من عمله ، وإذا شتَموا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 درُّهُ أی لا کثُر خیْرُه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والدَّرِیر من الخیْل السَّریع المکتَنز الخلْق المقتدِر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شمیل فی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دَرُّک ، أی لله ما خرج منک من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العمل من خیر أو شرّ ، ومنه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درُّک یکون مدحا ، ویکون ذمّا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الله ما أکفره ، وما أشعَرَه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 اللبن ، ودَرَّ وجهُ الرجل یَدِرّ إذا حَسُنَ وجهُه بعد العِلة ، ودرَّ الخَراج یدرّ إذا کثُر ، ودرَّ الشیء إذا جُمِع ، ودرّ إذا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فی الأمطار أن یَتبَع بعضُها بعضا ، وجمعُها دِرَرٌ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الدَّردَرَّی الذی یذهب ویجیء فی غیر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الإدرار فی الخیل أن یُقلَّ الفرسُ یدَه حینَ یعْتَق فیرفعها وقد یضعُها فی الْخَببِ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کَأَنَّها کَوْکَبٌ دُرِّیٌ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قرأ بغیر همز ، نسبَه إلی الدُّر فی صفائِه وحُسْنه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العرب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کوکب دِرّیّ ینسبُه إلی الدُّر ،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لُجّیّ ولِجّیّ ، وقرئتْ دِرِّیءٌ بالهمز وسنذکره فی موضعه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العِظام من اللؤلؤ ، الواحدة دُرّة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والکوکب الدُّرّیّ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الثاقبُ المضیء وجمع الکواکب دراریّ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النِّسَاء</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والدُّرْدُورُ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من البحر یجیشُ ماؤه وقلَّما تسلم السفینة منه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لجَّجُوا فوقعوا فی الدُّرْدُور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 الرجُل فهو أَدْرَدُ إذا سَقطتْ أسنانُه وظهرَتْ دَرادِرُها وجمعُه الدُّرْدُ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أمثال العرب السائرة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أَعیَیْتنی بأُشُرٍ ، فکیفَ أرجوکِ بدُرْدُرٍ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یُخاطب امرأتَه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تقبَلی الأدبَ وأنت شَابَّةٌ ذات أشُرٍ فی ثغرک ، فکیف الآن وقد أسنَنْتِ حتی بدتْ دَرَادرُک وهی مَغارِزُ الأسنان ، ودرَّد الرجل إذا سقطت أسنانه وظهرت درادره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أعتیتنی من شُبَ إلی دُبَ ، أی من لدن شبَبتَ إلی أن دَببْتَ ، والدِّرّة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درَّة السلطان التی یضرب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الأصمعی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دَرَرَکَ أی قُبالتک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أحمر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کانت مَناجعَها الدَّهْنا وجَانِبُها</w:t>
      </w:r>
    </w:p>
    <w:p>
      <w:pPr>
        <w:pStyle w:val="BookText"/>
        <w:rPr/>
      </w:pPr>
      <w:r>
        <w:rPr>
          <w:rFonts w:ascii="Amiri" w:hAnsi="Amiri" w:eastAsia="Amiri" w:cs="Amiri"/>
          <w:color w:val="111111"/>
          <w:sz w:val="28"/>
          <w:sz w:val="28"/>
          <w:szCs w:val="28"/>
          <w:rtl w:val="true"/>
          <w:lang w:bidi="ar-SA"/>
        </w:rPr>
        <w:t>والقُفُّ ممّا تراه فوْقَهُ دَرَرَا</w:t>
      </w:r>
    </w:p>
    <w:p>
      <w:pPr>
        <w:pStyle w:val="BookText"/>
        <w:rPr/>
      </w:pPr>
      <w:r>
        <w:rPr>
          <w:rFonts w:ascii="IRNazanin" w:hAnsi="IRNazanin" w:eastAsia="IRNazanin"/>
          <w:color w:val="111111"/>
          <w:sz w:val="28"/>
          <w:sz w:val="28"/>
          <w:szCs w:val="28"/>
          <w:rtl w:val="true"/>
          <w:lang w:bidi="fa-IR"/>
        </w:rPr>
        <w:t xml:space="preserve">وقال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هو علی دَرر الطریق ، أی علی مَدْرَجته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علی درر الطریق ، ودَارِی بِدَرَرِ دارک أی بحذائها إذا تقابلَتا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عَمرو بن العاص أنه قال لمعاویة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أتیتُک وأَمرُک أشدُّ انفِضاحا من حُقِّ الکهول ، فما زلتُ أَرُمُّه حتی ترکتُه مثل فلکة المُدِرِّ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وذکر القُتیبیّ هذا الحدیث فأخطأَ فی لفظه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الکهول بَیتُ العنْکبوت وقد مرَّ تفسیرُه ، وأما المُدِرُّ فهو الغزّال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للمغزَل نفسها الدَّرّارَة ، وقد أدرَّت الغزَّالة درّارَتها ، إذا أدارتْها لتستحکم قوَّة ما تغزله من قطن أو صُوف ، وضرَب فلکةَ المُدرّ مثلا لاستحکام أمرِه بعد استرخائه ، واتساقه بعد اضطرابه ، وذلک أن الغزَّال یُبالغ فی إحکام فلکة مِغزَله وتقویمها لئلا تقلقَ إذا أدَرَّ الدّرّارَة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الأمویّ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للمِعزَی إذا أرادت الفحلَ قد استدرّت استدرِارا ، وللضأن قد استوْبلتْ استِبیالا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ذی الثُّدیّة المقتول بالنهْروان ، کانت له ثُدَیَّةٌ مثل البَضْعة تدَرْدَرُ أی تمرْمَرُ وترجرَج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للمرأة إذا کانت عظیمَة الألْیَتین ، فإذا مشتْ رَجفَتا هی تَدَرْدَرُ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 إن لم تأْتنا تَدَرْدَرُ</w:t>
      </w:r>
    </w:p>
    <w:p>
      <w:pPr>
        <w:pStyle w:val="BookText"/>
        <w:rPr/>
      </w:pPr>
      <w:r>
        <w:rPr>
          <w:rFonts w:ascii="Amiri" w:hAnsi="Amiri" w:eastAsia="Amiri" w:cs="Amiri"/>
          <w:color w:val="111111"/>
          <w:sz w:val="28"/>
          <w:sz w:val="28"/>
          <w:szCs w:val="28"/>
          <w:rtl w:val="true"/>
          <w:lang w:bidi="ar-SA"/>
        </w:rPr>
        <w:t>لیُقطعنَّ من لسانٍ دُرْدُرُ</w:t>
      </w:r>
    </w:p>
    <w:p>
      <w:pPr>
        <w:pStyle w:val="BookText"/>
        <w:rPr/>
      </w:pPr>
      <w:r>
        <w:rPr>
          <w:rFonts w:ascii="IRNazanin" w:hAnsi="IRNazanin" w:eastAsia="IRNazanin"/>
          <w:color w:val="111111"/>
          <w:sz w:val="28"/>
          <w:sz w:val="28"/>
          <w:szCs w:val="28"/>
          <w:rtl w:val="true"/>
          <w:lang w:bidi="fa-IR"/>
        </w:rPr>
        <w:t xml:space="preserve">قال والدُّردُرُ ههنا طرف اللسان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أصلُ اللسان ، وهو مَغرز السنّ فی أکثر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أبو الهیثم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رأتْ شیخا لها دَوْدرَّی</w:t>
      </w:r>
    </w:p>
    <w:p>
      <w:pPr>
        <w:pStyle w:val="BookText"/>
        <w:rPr/>
      </w:pPr>
      <w:r>
        <w:rPr>
          <w:rFonts w:ascii="Amiri" w:hAnsi="Amiri" w:eastAsia="Amiri" w:cs="Amiri"/>
          <w:color w:val="111111"/>
          <w:sz w:val="28"/>
          <w:sz w:val="28"/>
          <w:szCs w:val="28"/>
          <w:rtl w:val="true"/>
          <w:lang w:bidi="ar-SA"/>
        </w:rPr>
        <w:t>فی مثل خیْط العهْن المُعَرَّی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الدوْدرّی من قولهم فرس دریر ، والدلیلُ علیه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مثل خیْط العِهن المُعری</w:t>
      </w:r>
      <w:r>
        <w:rPr>
          <w:rFonts w:eastAsia="Amiri" w:cs="Amiri" w:ascii="Amiri" w:hAnsi="Amiri"/>
          <w:color w:val="111111"/>
          <w:sz w:val="28"/>
          <w:szCs w:val="28"/>
          <w:rtl w:val="true"/>
          <w:lang w:bidi="ar-SA"/>
        </w:rPr>
        <w:t>*</w:t>
      </w:r>
      <w:bookmarkStart w:id="289" w:name="pg14343_147167"/>
    </w:p>
    <w:p>
      <w:pPr>
        <w:pStyle w:val="BookText"/>
        <w:rPr/>
      </w:pPr>
      <w:bookmarkEnd w:id="289"/>
      <w:r>
        <w:rPr>
          <w:rFonts w:ascii="Amiri" w:hAnsi="Amiri" w:eastAsia="Amiri" w:cs="Amiri"/>
          <w:color w:val="111111"/>
          <w:sz w:val="28"/>
          <w:sz w:val="28"/>
          <w:szCs w:val="28"/>
          <w:rtl w:val="true"/>
          <w:lang w:bidi="ar-SA"/>
        </w:rPr>
        <w:t xml:space="preserve">یرید به الخذرُوف ، والمُعرّی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 عُروَة ، والدَّرْدارُ ضرب من الشجر معروف</w:t>
      </w:r>
      <w:r>
        <w:rPr>
          <w:rFonts w:eastAsia="Amiri" w:cs="Amiri" w:ascii="Amiri" w:hAnsi="Amiri"/>
          <w:color w:val="111111"/>
          <w:sz w:val="28"/>
          <w:szCs w:val="28"/>
          <w:rtl w:val="true"/>
          <w:lang w:bidi="ar-SA"/>
        </w:rPr>
        <w:t>.</w:t>
      </w:r>
    </w:p>
    <w:p>
      <w:pPr>
        <w:pStyle w:val="Heading6"/>
        <w:numPr>
          <w:ilvl w:val="5"/>
          <w:numId w:val="1"/>
        </w:numPr>
        <w:rPr/>
      </w:pPr>
      <w:bookmarkStart w:id="290" w:name="__RefHeading___Toc7206292_3381743652"/>
      <w:bookmarkStart w:id="291" w:name="_Toc127"/>
      <w:bookmarkEnd w:id="290"/>
      <w:r>
        <w:rPr>
          <w:rtl w:val="true"/>
        </w:rPr>
        <w:t>رد</w:t>
      </w:r>
      <w:bookmarkEnd w:id="29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مصدرُ رددتُ الشیءَ ، ورُدُودُ الدَّراهِم واحدُها رَدُّ ، وهو ما زُیِّفَ ، فرُدَّ علی ناقِدِه بعدَ ما أُخذَ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والرَّدّ ما صار عِمادا للشیء یَدفَعه ویَردّه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تَقاعُس فی الذّقَن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للإنسان إذا کان فیه عیب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نَظْرة ورَدَّة وخَیْلة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لیلی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فلان رَدَّة أی یَرتدّ البَصَر عنه من قُبحِه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 نَظْرة أی 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للمرأة إذا اعتراها شیء من جمالٍ وفی وجهِها شیء من قَباحة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جمیلة ، ولکن فی وجهِها بعض 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رجل کان مُجَبِّرا یُنسب إلیه المُجَبِّرون ، وکلُّ مجبِّر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الزُّبیر فی دار له وقَفَها فیکتب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وللمَرْدُودة من بناتی أن تسکُنَها ، 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المردُودة من النساء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النّبیّ صَلَی الله علیه وسلم أنه قال لسُراقَة بن مالک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أدُلُّک علی أفضل الصّدَقة ابنتُکَ مَرْدُودَةٌ علیک لا کاسبَ لها 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أراد أنّها مطلَّقة من زَوجِها ، فأَنفِق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المردودة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مُرْمِدٌ علی مثالِ مُکرِم ، ومُرِدٌّ مثال مُقِل إذا أشرق ضَرْعها ووَقَع فیه اللبن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غیرُه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تَمشِی من الرِّدّة مَشْیَ الحُفَّلِ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مُرِدّ إذا شَربت الماءَ فَورِم ضَرعُها وحیاؤها من کثْرة الشرب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نُوقٌ مَرادٌّ ، وکذلک الجِمال إذا أَکْثرتْ من الشّرب فثَقُلتْ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مُرِدّ إذا طالت عُزْبَتُه فَتَرَادَّ الماءُ فی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مُرِدّ أی کثیرُ الماء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رَکبَ البحرُ إلی البحرِ إلی</w:t>
      </w:r>
    </w:p>
    <w:p>
      <w:pPr>
        <w:pStyle w:val="BookText"/>
        <w:rPr/>
      </w:pPr>
      <w:r>
        <w:rPr>
          <w:rFonts w:ascii="Amiri" w:hAnsi="Amiri" w:eastAsia="Amiri" w:cs="Amiri"/>
          <w:color w:val="111111"/>
          <w:sz w:val="28"/>
          <w:sz w:val="28"/>
          <w:szCs w:val="28"/>
          <w:rtl w:val="true"/>
          <w:lang w:bidi="ar-SA"/>
        </w:rPr>
        <w:t>غَمَراتِ الموت ذِی المَوْجِ المُرِدّ</w:t>
      </w:r>
    </w:p>
    <w:p>
      <w:pPr>
        <w:pStyle w:val="BookText"/>
        <w:rPr/>
      </w:pPr>
      <w:r>
        <w:rPr>
          <w:rFonts w:ascii="Amiri" w:hAnsi="Amiri" w:eastAsia="Amiri" w:cs="Amiri"/>
          <w:color w:val="111111"/>
          <w:sz w:val="28"/>
          <w:sz w:val="28"/>
          <w:szCs w:val="28"/>
          <w:rtl w:val="true"/>
          <w:lang w:bidi="ar-SA"/>
        </w:rPr>
        <w:t xml:space="preserve">ورُوِی عن عمرَ بن عبد العزیز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رِدِّ یدَی فی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الرِّدِّیدَی من الرَّدّ فی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تراب عن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عن الأمر ولَدَّه ، أی صَرَفه عنه برفق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والرِّدّ الظَّهْر والحَمُولة من الإبل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سمّیتْ رِدّا لأنّها تُرَدّ مِن مَرتَعها إلی الدار إذا احتَمَلَ أهلُها ، قال زُهیر </w:t>
      </w:r>
      <w:r>
        <w:rPr>
          <w:rFonts w:eastAsia="Amiri" w:cs="Amiri" w:ascii="Amiri" w:hAnsi="Amiri"/>
          <w:color w:val="111111"/>
          <w:sz w:val="28"/>
          <w:szCs w:val="28"/>
          <w:rtl w:val="true"/>
          <w:lang w:bidi="ar-SA"/>
        </w:rPr>
        <w:t xml:space="preserve">: </w:t>
      </w:r>
      <w:bookmarkStart w:id="292" w:name="pg14343_147168"/>
    </w:p>
    <w:p>
      <w:pPr>
        <w:pStyle w:val="BookText"/>
        <w:rPr/>
      </w:pPr>
      <w:bookmarkEnd w:id="292"/>
      <w:r>
        <w:rPr>
          <w:rFonts w:ascii="Amiri" w:hAnsi="Amiri" w:eastAsia="Amiri" w:cs="Amiri"/>
          <w:color w:val="111111"/>
          <w:sz w:val="28"/>
          <w:sz w:val="28"/>
          <w:szCs w:val="28"/>
          <w:rtl w:val="true"/>
          <w:lang w:bidi="ar-SA"/>
        </w:rPr>
        <w:t>رَدَّ القِیانُ جِمَالَ الحَیِّ فاحْتَملوا</w:t>
      </w:r>
    </w:p>
    <w:p>
      <w:pPr>
        <w:pStyle w:val="BookText"/>
        <w:rPr/>
      </w:pPr>
      <w:r>
        <w:rPr>
          <w:rFonts w:ascii="Amiri" w:hAnsi="Amiri" w:eastAsia="Amiri" w:cs="Amiri"/>
          <w:color w:val="111111"/>
          <w:sz w:val="28"/>
          <w:sz w:val="28"/>
          <w:szCs w:val="28"/>
          <w:rtl w:val="true"/>
          <w:lang w:bidi="ar-SA"/>
        </w:rPr>
        <w:t>إلی الظَّهیرة وأَمْرٌ بیْنهم لَبِکُ</w:t>
      </w:r>
    </w:p>
    <w:p>
      <w:pPr>
        <w:pStyle w:val="BookText"/>
        <w:rPr/>
      </w:pPr>
      <w:r>
        <w:rPr>
          <w:rFonts w:ascii="Amiri" w:hAnsi="Amiri" w:eastAsia="Amiri" w:cs="Amiri"/>
          <w:color w:val="111111"/>
          <w:sz w:val="28"/>
          <w:sz w:val="28"/>
          <w:szCs w:val="28"/>
          <w:rtl w:val="true"/>
          <w:lang w:bidi="ar-SA"/>
        </w:rPr>
        <w:t xml:space="preserve">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القِباحُ من النَّاس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وجهه رَدَّة وهو رَادٌّ ، وارتَدَّ الرجُل عن دِینه رِدّة إذا کَفَر بعد إسلامه ، وأَمرُ الله لا مَرَدّ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والله أعلم</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7206294_3381743652"/>
      <w:bookmarkStart w:id="294" w:name="_Toc128"/>
      <w:bookmarkEnd w:id="293"/>
      <w:r>
        <w:rPr>
          <w:rtl w:val="true"/>
        </w:rPr>
        <w:t>باب الدال واللام</w:t>
      </w:r>
      <w:bookmarkEnd w:id="294"/>
    </w:p>
    <w:p>
      <w:pPr>
        <w:pStyle w:val="Heading5"/>
        <w:numPr>
          <w:ilvl w:val="4"/>
          <w:numId w:val="1"/>
        </w:numPr>
        <w:rPr/>
      </w:pPr>
      <w:bookmarkStart w:id="295" w:name="__RefHeading___Toc7206296_3381743652"/>
      <w:bookmarkStart w:id="296" w:name="_Toc129"/>
      <w:bookmarkEnd w:id="295"/>
      <w:r>
        <w:rPr>
          <w:rtl w:val="true"/>
        </w:rPr>
        <w:t>[</w:t>
      </w:r>
      <w:r>
        <w:rPr>
          <w:rtl w:val="true"/>
        </w:rPr>
        <w:t>د ل</w:t>
      </w:r>
      <w:r>
        <w:rPr>
          <w:rtl w:val="true"/>
        </w:rPr>
        <w:t>]</w:t>
      </w:r>
      <w:bookmarkEnd w:id="296"/>
    </w:p>
    <w:p>
      <w:pPr>
        <w:pStyle w:val="Heading6"/>
        <w:numPr>
          <w:ilvl w:val="5"/>
          <w:numId w:val="1"/>
        </w:numPr>
        <w:rPr/>
      </w:pPr>
      <w:bookmarkStart w:id="297" w:name="__RefHeading___Toc7206298_3381743652"/>
      <w:bookmarkStart w:id="298" w:name="_Toc130"/>
      <w:bookmarkEnd w:id="297"/>
      <w:r>
        <w:rPr>
          <w:rtl w:val="true"/>
        </w:rPr>
        <w:t>اشارة</w:t>
      </w:r>
      <w:bookmarkEnd w:id="298"/>
    </w:p>
    <w:p>
      <w:pPr>
        <w:pStyle w:val="BookText"/>
        <w:rPr/>
      </w:pPr>
      <w:r>
        <w:rPr>
          <w:rFonts w:ascii="Amiri" w:hAnsi="Amiri" w:eastAsia="Amiri" w:cs="Amiri"/>
          <w:color w:val="111111"/>
          <w:sz w:val="28"/>
          <w:sz w:val="28"/>
          <w:szCs w:val="28"/>
          <w:rtl w:val="true"/>
          <w:lang w:bidi="ar-SA"/>
        </w:rPr>
        <w:t xml:space="preserve">دلَّ ، 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w:t>
      </w:r>
      <w:r>
        <w:rPr>
          <w:rFonts w:eastAsia="Amiri" w:cs="Amiri" w:ascii="Amiri" w:hAnsi="Amiri"/>
          <w:color w:val="111111"/>
          <w:sz w:val="28"/>
          <w:szCs w:val="28"/>
          <w:rtl w:val="true"/>
          <w:lang w:bidi="ar-SA"/>
        </w:rPr>
        <w:t>.</w:t>
      </w:r>
    </w:p>
    <w:p>
      <w:pPr>
        <w:pStyle w:val="Heading6"/>
        <w:numPr>
          <w:ilvl w:val="5"/>
          <w:numId w:val="1"/>
        </w:numPr>
        <w:rPr/>
      </w:pPr>
      <w:bookmarkStart w:id="299" w:name="__RefHeading___Toc7206300_3381743652"/>
      <w:bookmarkStart w:id="300" w:name="_Toc131"/>
      <w:bookmarkEnd w:id="299"/>
      <w:r>
        <w:rPr>
          <w:rtl w:val="true"/>
        </w:rPr>
        <w:t>دلّ</w:t>
      </w:r>
      <w:bookmarkEnd w:id="300"/>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أصحابَ عبد الله بنِ مسعود کانوا یَرحَلُون إلی عمرَ بن الخطاب فینظرُون إلی سَمْتِه وهَدْیه ودَلِّهِ فَیَتشَبَّهون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السَّمْت فیکون بمعنیین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حُسْنُ الهیئةِ والمَنظَر فی الدِّین وهیئة أهلِ الخیر ، والمعنی الثانی أن السَّمْتَ الطریق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هذا السَّمْتَ ، وکلاهما له معنًی ، إمَّا أرادوا هَیْئَةَ الإسلام أو طریقة أهْلِ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هَدْیِه ودَلِّهِ فإنّ أحدَهما قریب من الآخر ، وهما من السکینة والوَقار فی الهیئة والمَنظَر والشمائل وغیرِ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عدِیّ بن زَیْد یمدح امرأةً بحُسن الدَّلّ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تَطَلَّعْ من خِدْرِها تبتغی خِبَّا</w:t>
      </w:r>
    </w:p>
    <w:p>
      <w:pPr>
        <w:pStyle w:val="BookText"/>
        <w:rPr/>
      </w:pPr>
      <w:r>
        <w:rPr>
          <w:rFonts w:ascii="Amiri" w:hAnsi="Amiri" w:eastAsia="Amiri" w:cs="Amiri"/>
          <w:color w:val="111111"/>
          <w:sz w:val="28"/>
          <w:sz w:val="28"/>
          <w:szCs w:val="28"/>
          <w:rtl w:val="true"/>
          <w:lang w:bidi="ar-SA"/>
        </w:rPr>
        <w:t>ولا سَاءَ دَلُّها فی العِناقِ</w:t>
      </w:r>
    </w:p>
    <w:p>
      <w:pPr>
        <w:pStyle w:val="BookText"/>
        <w:rPr/>
      </w:pPr>
      <w:r>
        <w:rPr>
          <w:rFonts w:ascii="Amiri" w:hAnsi="Amiri" w:eastAsia="Amiri" w:cs="Amiri"/>
          <w:color w:val="111111"/>
          <w:sz w:val="28"/>
          <w:sz w:val="28"/>
          <w:szCs w:val="28"/>
          <w:rtl w:val="true"/>
          <w:lang w:bidi="ar-SA"/>
        </w:rPr>
        <w:t xml:space="preserve">ورُوِی عن سعد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أطوف بالبیت إذْ رأیْتُ امرأةً أعجبَنی دَلُّها ، فأردتُ أن أَسأَل عنها ، فخِفتُ أن تکون مشغولةً ولا یَغُرَّکَ جَمالُ امرأة لا تَعرِفها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 للمرأة ، والدَّلُ حُسْن الحدیث وحُسْن المَزْح والهیئة ، وأنشد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کان الدَّلَالُ فلا تلِحّی</w:t>
      </w:r>
    </w:p>
    <w:p>
      <w:pPr>
        <w:pStyle w:val="BookText"/>
        <w:rPr/>
      </w:pPr>
      <w:r>
        <w:rPr>
          <w:rFonts w:ascii="Amiri" w:hAnsi="Amiri" w:eastAsia="Amiri" w:cs="Amiri"/>
          <w:color w:val="111111"/>
          <w:sz w:val="28"/>
          <w:sz w:val="28"/>
          <w:szCs w:val="28"/>
          <w:rtl w:val="true"/>
          <w:lang w:bidi="ar-SA"/>
        </w:rPr>
        <w:t>وإن کان الوَداعُ فبالسَّلامِ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هی تَدِلّ علیه ، أی تجتریءُ علیه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دَلَّک علیَّ أی ما جَرَّأک علیَّ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تَکُ مَدْلولا علیّ فإننی</w:t>
      </w:r>
    </w:p>
    <w:p>
      <w:pPr>
        <w:pStyle w:val="BookText"/>
        <w:rPr/>
      </w:pPr>
      <w:r>
        <w:rPr>
          <w:rFonts w:ascii="Amiri" w:hAnsi="Amiri" w:eastAsia="Amiri" w:cs="Amiri"/>
          <w:color w:val="111111"/>
          <w:sz w:val="28"/>
          <w:sz w:val="28"/>
          <w:szCs w:val="28"/>
          <w:rtl w:val="true"/>
          <w:lang w:bidi="ar-SA"/>
        </w:rPr>
        <w:t>لِعَهْدِکَ لا غُمْرٌ ولستُ بِفانِی</w:t>
      </w:r>
    </w:p>
    <w:p>
      <w:pPr>
        <w:pStyle w:val="BookText"/>
        <w:rPr/>
      </w:pPr>
      <w:r>
        <w:rPr>
          <w:rFonts w:ascii="Amiri" w:hAnsi="Amiri" w:eastAsia="Amiri" w:cs="Amiri"/>
          <w:color w:val="111111"/>
          <w:sz w:val="28"/>
          <w:sz w:val="28"/>
          <w:szCs w:val="28"/>
          <w:rtl w:val="true"/>
          <w:lang w:bidi="ar-SA"/>
        </w:rPr>
        <w:t>أراد ، فإن جَرَّأَکَ عَلَیَّ حِلْمِی فإنّی لا أُقِرُّ بالظُّلْم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قیس بنُ زهیر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أظُنُّ الحِلْمَ دَلَ علیَّ قومِی</w:t>
      </w:r>
    </w:p>
    <w:p>
      <w:pPr>
        <w:pStyle w:val="BookText"/>
        <w:rPr/>
      </w:pPr>
      <w:r>
        <w:rPr>
          <w:rFonts w:ascii="Amiri" w:hAnsi="Amiri" w:eastAsia="Amiri" w:cs="Amiri"/>
          <w:color w:val="111111"/>
          <w:sz w:val="28"/>
          <w:sz w:val="28"/>
          <w:szCs w:val="28"/>
          <w:rtl w:val="true"/>
          <w:lang w:bidi="ar-SA"/>
        </w:rPr>
        <w:t>وقد یُسْتَجهَلُ الرجلُ الحَلیمُ</w:t>
      </w:r>
    </w:p>
    <w:p>
      <w:pPr>
        <w:pStyle w:val="BookText"/>
        <w:rPr/>
      </w:pPr>
      <w:r>
        <w:rPr>
          <w:rFonts w:ascii="Amiri" w:hAnsi="Amiri" w:eastAsia="Amiri" w:cs="Amiri"/>
          <w:color w:val="111111"/>
          <w:sz w:val="28"/>
          <w:sz w:val="28"/>
          <w:szCs w:val="28"/>
          <w:rtl w:val="true"/>
          <w:lang w:bidi="ar-SA"/>
        </w:rPr>
        <w:t xml:space="preserve">قال محمد بنُ حبیب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علیَّ قومی ، أی جَرَّأَهم ، وفیها یقول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یُعْیِیکَ عُرْقوب لِلأیٍ</w:t>
      </w:r>
    </w:p>
    <w:p>
      <w:pPr>
        <w:pStyle w:val="BookText"/>
        <w:rPr/>
      </w:pPr>
      <w:r>
        <w:rPr>
          <w:rFonts w:ascii="Amiri" w:hAnsi="Amiri" w:eastAsia="Amiri" w:cs="Amiri"/>
          <w:color w:val="111111"/>
          <w:sz w:val="28"/>
          <w:sz w:val="28"/>
          <w:szCs w:val="28"/>
          <w:rtl w:val="true"/>
          <w:lang w:bidi="ar-SA"/>
        </w:rPr>
        <w:t>إذا لم یُعْطِکَ النَّصفَ الخَصِیمُ</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عُرْقوب لِلأْی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یُنْصِفک خَصْمُک فأَدخِل علیه عُرْقوبا یَفْسَخُ حجّته ، والمُدِلُ بالشجاعة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الجَریء</w:t>
      </w:r>
      <w:r>
        <w:rPr>
          <w:rFonts w:eastAsia="Amiri" w:cs="Amiri" w:ascii="Amiri" w:hAnsi="Amiri"/>
          <w:color w:val="111111"/>
          <w:sz w:val="28"/>
          <w:szCs w:val="28"/>
          <w:rtl w:val="true"/>
          <w:lang w:bidi="ar-SA"/>
        </w:rPr>
        <w:t xml:space="preserve">. </w:t>
      </w:r>
      <w:bookmarkStart w:id="301" w:name="pg14343_147169"/>
    </w:p>
    <w:p>
      <w:pPr>
        <w:pStyle w:val="BookText"/>
        <w:rPr/>
      </w:pPr>
      <w:bookmarkEnd w:id="301"/>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المُدَلِّل الّذی یتجنَّی فی غیرِ موضعِ تَجَنٍّ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 فلان إذا هَدَی ، ودَلَ إذا افتخرَ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 الدَّلّ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المِنَّةُ ، والدَّلَّةُ الإدْلال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یَدُلُ إذا هَدَی ، ودَلَ یَدِلّ إذا مَنَّ بعَطائه ، والأدَلُ المَنّان بعَمَله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تدلَّلَتِ المرأةُ علی زَوْجِها ، وذلک أن تُرِیَه جَراءةً علیه فی تَغَنُّجِ وشَکْلٍ کأنّها تُخالِفه ، ولیس بها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والبازِیُ یُدِلّ علی صیده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والدِّلّةُ مِمّن یُدِلّ علی من له عنده مَنزِلة شِبهُ جَراءة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من الدِّلالة والدَّلالة بالکسر والفتح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الدِّلِّیلَی من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دَلَلْتُ بهذا الطریق دَلالةً ، أی عرفتُه ، ودلَلْتُ به أَدُلّ دَلالة ، 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أَدْلَلْتُ بالطّریق إدلالا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أعرابیا یقول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تَندَلّ علی الطّریق ، وأَنشدَ ابن الأعرابی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لَکَ یا أحمقُ لا تَنْدَلُ</w:t>
      </w:r>
    </w:p>
    <w:p>
      <w:pPr>
        <w:pStyle w:val="BookText"/>
        <w:rPr/>
      </w:pPr>
      <w:r>
        <w:rPr>
          <w:rFonts w:ascii="Amiri" w:hAnsi="Amiri" w:eastAsia="Amiri" w:cs="Amiri"/>
          <w:color w:val="111111"/>
          <w:sz w:val="28"/>
          <w:sz w:val="28"/>
          <w:szCs w:val="28"/>
          <w:rtl w:val="true"/>
          <w:lang w:bidi="ar-SA"/>
        </w:rPr>
        <w:t>وکیف یَندَلُ امرؤٌ عِثْوَلُ</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الدُّلْدُل شیءٌ عظیم أعظمُ من القُنْفُذ ذو شوک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والتّدلدُل کالتَّهدُّل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القنفذ ، الدُّلْدُل والشَّیْهمَ والأَزْیبُ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القومُ فی دَلدال وبَلْبالٍ إذا اضطَرَب أمرُهم وتذَبذَب ، وقومٌ دَلْدال إذا تَدَلْدَلُوا بین أمرین فلم یستقیموا ، وقال أوس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مَنْ لِحَیٍّ أَضاعوا بعضَ أمرِهُم</w:t>
      </w:r>
    </w:p>
    <w:p>
      <w:pPr>
        <w:pStyle w:val="BookText"/>
        <w:rPr/>
      </w:pPr>
      <w:r>
        <w:rPr>
          <w:rFonts w:ascii="Amiri" w:hAnsi="Amiri" w:eastAsia="Amiri" w:cs="Amiri"/>
          <w:color w:val="111111"/>
          <w:sz w:val="28"/>
          <w:sz w:val="28"/>
          <w:szCs w:val="28"/>
          <w:rtl w:val="true"/>
          <w:lang w:bidi="ar-SA"/>
        </w:rPr>
        <w:t>بین القُسوطِ وبین الدِّین دَلْدال</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القومُ دُلْدُلا إذا کانوا مُذَبذَبین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إِلی هؤُلاءِ وَلا إِلی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أبو مَعْدان الباهلیّ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الحَزَائمُ والزَّبائنُ دُلْدُلا</w:t>
      </w:r>
    </w:p>
    <w:p>
      <w:pPr>
        <w:pStyle w:val="BookText"/>
        <w:rPr/>
      </w:pPr>
      <w:r>
        <w:rPr>
          <w:rFonts w:ascii="Amiri" w:hAnsi="Amiri" w:eastAsia="Amiri" w:cs="Amiri"/>
          <w:color w:val="111111"/>
          <w:sz w:val="28"/>
          <w:sz w:val="28"/>
          <w:szCs w:val="28"/>
          <w:rtl w:val="true"/>
          <w:lang w:bidi="ar-SA"/>
        </w:rPr>
        <w:t>لا سابِقِین ولا مَعَ القُطَّانِ</w:t>
      </w:r>
    </w:p>
    <w:p>
      <w:pPr>
        <w:pStyle w:val="BookText"/>
        <w:rPr/>
      </w:pPr>
      <w:r>
        <w:rPr>
          <w:rFonts w:ascii="Amiri" w:hAnsi="Amiri" w:eastAsia="Amiri" w:cs="Amiri"/>
          <w:color w:val="111111"/>
          <w:sz w:val="28"/>
          <w:sz w:val="28"/>
          <w:szCs w:val="28"/>
          <w:rtl w:val="true"/>
          <w:lang w:bidi="ar-SA"/>
        </w:rPr>
        <w:t>فعَجِبتُ مِن عَمرو وماذا کُلِّفتْ</w:t>
      </w:r>
    </w:p>
    <w:p>
      <w:pPr>
        <w:pStyle w:val="BookText"/>
        <w:rPr/>
      </w:pPr>
      <w:r>
        <w:rPr>
          <w:rFonts w:ascii="Amiri" w:hAnsi="Amiri" w:eastAsia="Amiri" w:cs="Amiri"/>
          <w:color w:val="111111"/>
          <w:sz w:val="28"/>
          <w:sz w:val="28"/>
          <w:szCs w:val="28"/>
          <w:rtl w:val="true"/>
          <w:lang w:bidi="ar-SA"/>
        </w:rPr>
        <w:t>وتجیءَ عَوْفٌ آخِرَ الرُّکْبانِ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والحَزیمَتان والزَّبینَتانِ من باهلة ، وهما حَزیمة وزَبینة ، فجمعهما ، وَتَدَلْدَلَ الشیءُ وَتَدَرْدَرَ إذا تحرَّک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دلدَل فی الأرض وبَلْبَل وقَلْقَل ذهبَ فیها</w:t>
      </w:r>
      <w:r>
        <w:rPr>
          <w:rFonts w:eastAsia="Amiri" w:cs="Amiri" w:ascii="Amiri" w:hAnsi="Amiri"/>
          <w:color w:val="111111"/>
          <w:sz w:val="28"/>
          <w:szCs w:val="28"/>
          <w:rtl w:val="true"/>
          <w:lang w:bidi="ar-SA"/>
        </w:rPr>
        <w:t>.</w:t>
      </w:r>
    </w:p>
    <w:p>
      <w:pPr>
        <w:pStyle w:val="Heading6"/>
        <w:numPr>
          <w:ilvl w:val="5"/>
          <w:numId w:val="1"/>
        </w:numPr>
        <w:rPr/>
      </w:pPr>
      <w:bookmarkStart w:id="302" w:name="__RefHeading___Toc7206302_3381743652"/>
      <w:bookmarkStart w:id="303" w:name="_Toc132"/>
      <w:bookmarkEnd w:id="302"/>
      <w:r>
        <w:rPr>
          <w:rtl w:val="true"/>
        </w:rPr>
        <w:t>لد</w:t>
      </w:r>
      <w:bookmarkEnd w:id="303"/>
    </w:p>
    <w:p>
      <w:pPr>
        <w:pStyle w:val="BookText"/>
        <w:rPr/>
      </w:pPr>
      <w:r>
        <w:rPr>
          <w:rFonts w:ascii="Amiri" w:hAnsi="Amiri" w:eastAsia="Amiri" w:cs="Amiri"/>
          <w:color w:val="111111"/>
          <w:sz w:val="28"/>
          <w:sz w:val="28"/>
          <w:szCs w:val="28"/>
          <w:rtl w:val="true"/>
          <w:lang w:bidi="ar-SA"/>
        </w:rPr>
        <w:t xml:space="preserve">فی حدیث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ما تداویتُم به اللَّدُود والحِجامةُ والمَشِیُّ</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سُقِیَ الإنسانُ فی أحد شِقَّی الفَمِ ، وإنما </w:t>
      </w:r>
      <w:bookmarkStart w:id="304" w:name="pg14343_147170"/>
    </w:p>
    <w:p>
      <w:pPr>
        <w:pStyle w:val="BookText"/>
        <w:rPr/>
      </w:pPr>
      <w:bookmarkEnd w:id="304"/>
      <w:r>
        <w:rPr>
          <w:rFonts w:ascii="Amiri" w:hAnsi="Amiri" w:eastAsia="Amiri" w:cs="Amiri"/>
          <w:color w:val="111111"/>
          <w:sz w:val="28"/>
          <w:sz w:val="28"/>
          <w:szCs w:val="28"/>
          <w:rtl w:val="true"/>
          <w:lang w:bidi="ar-SA"/>
        </w:rPr>
        <w:t xml:space="preserve">أخذ اللَّدُودُ من لَدِیدَیِ الوادی وهما جانِباه ، ومنه قیل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یتلدَّد إذا تلفَّت یمینا وشِمالا ، ولَدَدْتُ الرُّجلَ ألُدُّه لَدّاً إذا سقیتَه ، کذلک وجمعُ اللَّدود أَلِدَّة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أحمَر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شَربتُ الشُّکاعَی والْتَدَدْتُ أَلِدَّةً</w:t>
      </w:r>
    </w:p>
    <w:p>
      <w:pPr>
        <w:pStyle w:val="BookText"/>
        <w:rPr/>
      </w:pPr>
      <w:r>
        <w:rPr>
          <w:rFonts w:ascii="Amiri" w:hAnsi="Amiri" w:eastAsia="Amiri" w:cs="Amiri"/>
          <w:color w:val="111111"/>
          <w:sz w:val="28"/>
          <w:sz w:val="28"/>
          <w:szCs w:val="28"/>
          <w:rtl w:val="true"/>
          <w:lang w:bidi="ar-SA"/>
        </w:rPr>
        <w:t>وأقبَلْتُ أَفْواهَ العُروقِ المکَاوِیَا</w:t>
      </w:r>
    </w:p>
    <w:p>
      <w:pPr>
        <w:pStyle w:val="BookText"/>
        <w:rPr/>
      </w:pPr>
      <w:r>
        <w:rPr>
          <w:rFonts w:ascii="Amiri" w:hAnsi="Amiri" w:eastAsia="Amiri" w:cs="Amiri"/>
          <w:color w:val="111111"/>
          <w:sz w:val="28"/>
          <w:sz w:val="28"/>
          <w:szCs w:val="28"/>
          <w:rtl w:val="true"/>
          <w:lang w:bidi="ar-SA"/>
        </w:rPr>
        <w:t>والوَجُور فی وَسَط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یُؤْخَذ بلسان الصبیّ فیُمَدَّ إلی أحَدِ شِقَّیه ویُوجَر فی الآخر الدواءُ فی الصَّدَف ، بین اللسان وبین الشَّدْق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واللَّدِیدَان صَفْحتا العُنُق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لَدَدْتُهُمُ النَّصِیحة کلَ لَدِّ</w:t>
      </w:r>
    </w:p>
    <w:p>
      <w:pPr>
        <w:pStyle w:val="BookText"/>
        <w:rPr/>
      </w:pPr>
      <w:r>
        <w:rPr>
          <w:rFonts w:ascii="Amiri" w:hAnsi="Amiri" w:eastAsia="Amiri" w:cs="Amiri"/>
          <w:color w:val="111111"/>
          <w:sz w:val="28"/>
          <w:sz w:val="28"/>
          <w:szCs w:val="28"/>
          <w:rtl w:val="true"/>
          <w:lang w:bidi="ar-SA"/>
        </w:rPr>
        <w:t>فَمَجُّوا النُّصْحَ ثم ثَنَوْا فقاءُوا</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لَدِیدیْ مُصْمَئِل صِلْخادْ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اللَّدید الرَّوْضة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أَلَدُّ الْخِصامِ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الخصم فی اللغة الألَدُّ الشدیدُ الخصومةِ ، واشتقاقُه من لَدِیدَیِ العُنُق ، وهما صَفْحتاه ، وتأویلُه أنّ خصمَه أیّ وجهٍ أخَذ من وجوه الخصومة غَلَبَهُ فی ذلک ، یقال رجُلٌ ألَدُّ ، وامرأةٌ لَداء ، وقومٌ لدٌّ وقد لَدِدْتَ یا هذا تَلَد لَدّا ، ولَدَدْتُ فلانا ألُدّه لَدّا إذا جادَلْته فغلبْتَه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أَلَنْدَد ویَلَنْدَد وهو الشدید الخُصومة ، وقال الشاعر یذکر ناقةً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بعیدةٌ بَینَ العَجْبِ والمتلدَّدِ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 أنها بعیدة ما بین الذنَب والعُنُق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هُذَیل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لَدّهُ عن کذا وکذا أی 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لَدَّدَ به وبَدَّدَ به إذا سَمَّع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 البَیْضاء وهی الدُّلی</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7206304_3381743652"/>
      <w:bookmarkStart w:id="306" w:name="_Toc133"/>
      <w:bookmarkEnd w:id="305"/>
      <w:r>
        <w:rPr>
          <w:rtl w:val="true"/>
        </w:rPr>
        <w:t>باب الدال والنون</w:t>
      </w:r>
      <w:bookmarkEnd w:id="306"/>
    </w:p>
    <w:p>
      <w:pPr>
        <w:pStyle w:val="Heading5"/>
        <w:numPr>
          <w:ilvl w:val="4"/>
          <w:numId w:val="1"/>
        </w:numPr>
        <w:rPr/>
      </w:pPr>
      <w:bookmarkStart w:id="307" w:name="__RefHeading___Toc7206306_3381743652"/>
      <w:bookmarkStart w:id="308" w:name="_Toc134"/>
      <w:bookmarkEnd w:id="307"/>
      <w:r>
        <w:rPr>
          <w:rtl w:val="true"/>
        </w:rPr>
        <w:t>[</w:t>
      </w:r>
      <w:r>
        <w:rPr>
          <w:rtl w:val="true"/>
        </w:rPr>
        <w:t>د ن</w:t>
      </w:r>
      <w:r>
        <w:rPr>
          <w:rtl w:val="true"/>
        </w:rPr>
        <w:t>]</w:t>
      </w:r>
      <w:bookmarkEnd w:id="308"/>
    </w:p>
    <w:p>
      <w:pPr>
        <w:pStyle w:val="Heading6"/>
        <w:numPr>
          <w:ilvl w:val="5"/>
          <w:numId w:val="1"/>
        </w:numPr>
        <w:rPr/>
      </w:pPr>
      <w:bookmarkStart w:id="309" w:name="__RefHeading___Toc7206308_3381743652"/>
      <w:bookmarkStart w:id="310" w:name="_Toc135"/>
      <w:bookmarkEnd w:id="309"/>
      <w:r>
        <w:rPr>
          <w:rtl w:val="true"/>
        </w:rPr>
        <w:t>اشارة</w:t>
      </w:r>
      <w:bookmarkEnd w:id="310"/>
    </w:p>
    <w:p>
      <w:pPr>
        <w:pStyle w:val="BookText"/>
        <w:rPr/>
      </w:pPr>
      <w:r>
        <w:rPr>
          <w:rFonts w:ascii="Amiri" w:hAnsi="Amiri" w:eastAsia="Amiri" w:cs="Amiri"/>
          <w:color w:val="111111"/>
          <w:sz w:val="28"/>
          <w:sz w:val="28"/>
          <w:szCs w:val="28"/>
          <w:rtl w:val="true"/>
          <w:lang w:bidi="ar-SA"/>
        </w:rPr>
        <w:t xml:space="preserve">دن ، ند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ددن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 واللَّعب</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7206310_3381743652"/>
      <w:bookmarkStart w:id="312" w:name="_Toc136"/>
      <w:bookmarkEnd w:id="311"/>
      <w:r>
        <w:rPr>
          <w:rtl w:val="true"/>
        </w:rPr>
        <w:t>ددن</w:t>
      </w:r>
      <w:bookmarkEnd w:id="312"/>
    </w:p>
    <w:p>
      <w:pPr>
        <w:pStyle w:val="BookText"/>
        <w:rPr/>
      </w:pPr>
      <w:r>
        <w:rPr>
          <w:rFonts w:ascii="Amiri" w:hAnsi="Amiri" w:eastAsia="Amiri" w:cs="Amiri"/>
          <w:color w:val="111111"/>
          <w:sz w:val="28"/>
          <w:sz w:val="28"/>
          <w:szCs w:val="28"/>
          <w:rtl w:val="true"/>
          <w:lang w:bidi="ar-SA"/>
        </w:rPr>
        <w:t xml:space="preserve">ورَوَی 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اللهْو ، والدیْدَیون ، وهو دَدٌ ودَدَا ودَیْدٌ ودَیَدانٌ ودَدَنٌ کلُّها لغات صحیحة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مِن دَدٍ ولا الدَّدُ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لُغات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 دَدٌ مثل یَدٍ ودَدا مثل قَفَّا وعَصا ، ودَدَنٌ مِثل حَزَن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القلبُ تَعلّقْ بِدَدَنْ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هَمِّی فی سَماعٍ وَأَذَنْ </w:t>
      </w:r>
      <w:bookmarkStart w:id="313" w:name="pg14343_147171"/>
    </w:p>
    <w:p>
      <w:pPr>
        <w:pStyle w:val="BookText"/>
        <w:rPr/>
      </w:pPr>
      <w:bookmarkEnd w:id="313"/>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وکنتَ کَمَنْ قَضَی اللُّبَانَةَ من 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 دَدَانٌ أی کَهام</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7206312_3381743652"/>
      <w:bookmarkStart w:id="315" w:name="_Toc137"/>
      <w:bookmarkEnd w:id="314"/>
      <w:r>
        <w:rPr>
          <w:rtl w:val="true"/>
        </w:rPr>
        <w:t>[</w:t>
      </w:r>
      <w:r>
        <w:rPr>
          <w:rtl w:val="true"/>
        </w:rPr>
        <w:t>دنّ</w:t>
      </w:r>
      <w:r>
        <w:rPr>
          <w:rtl w:val="true"/>
        </w:rPr>
        <w:t>]</w:t>
      </w:r>
      <w:bookmarkEnd w:id="315"/>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 ما عَظُم من الرّواقید ، والجمیع الدِّنان ، وهو کهیئة الجُبِّ ، إلّا أنَّه طویل مُستوِی الصَّنْعَة ، فی أسفله کهیئة قَوْنَس البَیْضة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الأَدَنّ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المُنحنِی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الأدَنُ من الدوابّ الّذی یداه قصیرَتان وعُنْقُه قریبة من الأرض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بَرَّحَ بالصِّینیّ طُول المَنّ</w:t>
      </w:r>
    </w:p>
    <w:p>
      <w:pPr>
        <w:pStyle w:val="BookText"/>
        <w:rPr/>
      </w:pPr>
      <w:r>
        <w:rPr>
          <w:rFonts w:ascii="Amiri" w:hAnsi="Amiri" w:eastAsia="Amiri" w:cs="Amiri"/>
          <w:color w:val="111111"/>
          <w:sz w:val="28"/>
          <w:sz w:val="28"/>
          <w:szCs w:val="28"/>
          <w:rtl w:val="true"/>
          <w:lang w:bidi="ar-SA"/>
        </w:rPr>
        <w:t>وسَیْرُ کلِّ راکبٍ أَدّنِ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معترِضٍ مثل اعتراضِ الطُّنّ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دَنَنٌ فیهِ ولا إخْطاف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والإخطاف صِغَر الجَوف ، وهو شَرّ عیوب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الأَدَنّ الّذی کأنّ صُلْبه دَنّ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حَطَأت أُمُّ خیْثَم بِأَدَنْ</w:t>
      </w:r>
    </w:p>
    <w:p>
      <w:pPr>
        <w:pStyle w:val="BookText"/>
        <w:rPr/>
      </w:pPr>
      <w:r>
        <w:rPr>
          <w:rFonts w:ascii="Amiri" w:hAnsi="Amiri" w:eastAsia="Amiri" w:cs="Amiri"/>
          <w:color w:val="111111"/>
          <w:sz w:val="28"/>
          <w:sz w:val="28"/>
          <w:szCs w:val="28"/>
          <w:rtl w:val="true"/>
          <w:lang w:bidi="ar-SA"/>
        </w:rPr>
        <w:t>بناتِیء الجبهة مَفْسُوء القَطَنْ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والفَسَأُ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الصُّلْب ، والفَقَأُ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 وأَدْنَنٌ ودِنَّانٌ ودِنَنَةٌ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الأدَنّ البعیر المائل قُدُما ، وفی یَدیْه قِصَر ، وهو الدَّثَمُ ، والدَّنَن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بلدٍ بعَینِه ، ومنه قول ابن 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یَثْنِینَ أَعْناق أُدْمٍ یَختَلِینَ بها</w:t>
      </w:r>
    </w:p>
    <w:p>
      <w:pPr>
        <w:pStyle w:val="BookText"/>
        <w:rPr/>
      </w:pPr>
      <w:r>
        <w:rPr>
          <w:rFonts w:ascii="Amiri" w:hAnsi="Amiri" w:eastAsia="Amiri" w:cs="Amiri"/>
          <w:color w:val="111111"/>
          <w:sz w:val="28"/>
          <w:sz w:val="28"/>
          <w:szCs w:val="28"/>
          <w:rtl w:val="true"/>
          <w:lang w:bidi="ar-SA"/>
        </w:rPr>
        <w:t>حَبَّ الأَراک وحَبَّ الضَّال مِن دَنَنْ</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دَنْدَنَتُکَ ودَنْدَنَةُ مُعاذ فلا تُحْسِنها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الدَّنْدَنة أن یتکلّم الرجلُ بالکلام تَسمَع نَغْمَته ولا تفهمه عنه لأنّه یُخفیه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والهَیْنَمَةُ نحوٌ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طَنْطَن طَنْطَنة ودَنْدَن دَنْدَنةً بمعنًی واحد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تُدَنْدِن مِثلَ دَنْدَنَة الذُّبابِ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الدَّنین والدَّنْدَنة أصواتُ النَّحْل والزَّنَابیر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کَدَنْدَنَةِ النَّحْلِ فی الخَشْرَمِ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اسود الیَبِیسُ من القِدَم فهو الدِّنْدِن ،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الدِّنْدِن البَالِی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الدِّنْدِن أصولُ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الدِّنْدِن ما فَسَّرَهُ الأصمعیّ وهو الدَّرِین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الرّجُل بالمَکان إدْنانا وأَبَنَ إبْنانا إذا أقام ، ومِثلُه ممَّا یعاقِب فیه الدال والباء ، انْبَرَی وانْدَرَی بمعنًی واحد</w:t>
      </w:r>
      <w:r>
        <w:rPr>
          <w:rFonts w:eastAsia="Amiri" w:cs="Amiri" w:ascii="Amiri" w:hAnsi="Amiri"/>
          <w:color w:val="111111"/>
          <w:sz w:val="28"/>
          <w:szCs w:val="28"/>
          <w:rtl w:val="true"/>
          <w:lang w:bidi="ar-SA"/>
        </w:rPr>
        <w:t>.</w:t>
      </w:r>
    </w:p>
    <w:p>
      <w:pPr>
        <w:pStyle w:val="Heading6"/>
        <w:numPr>
          <w:ilvl w:val="5"/>
          <w:numId w:val="1"/>
        </w:numPr>
        <w:rPr/>
      </w:pPr>
      <w:bookmarkStart w:id="316" w:name="__RefHeading___Toc7206314_3381743652"/>
      <w:bookmarkStart w:id="317" w:name="_Toc138"/>
      <w:bookmarkEnd w:id="316"/>
      <w:r>
        <w:rPr>
          <w:rtl w:val="true"/>
        </w:rPr>
        <w:t>ند</w:t>
      </w:r>
      <w:bookmarkEnd w:id="31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 ضَرْبٌ من </w:t>
      </w:r>
    </w:p>
    <w:p>
      <w:pPr>
        <w:pStyle w:val="BookText"/>
        <w:rPr/>
      </w:pPr>
      <w:r>
        <w:rPr>
          <w:rFonts w:ascii="Amiri" w:hAnsi="Amiri" w:eastAsia="Amiri" w:cs="Amiri"/>
          <w:color w:val="111111"/>
          <w:sz w:val="28"/>
          <w:sz w:val="28"/>
          <w:szCs w:val="28"/>
          <w:rtl w:val="true"/>
          <w:lang w:bidi="ar-SA"/>
        </w:rPr>
        <w:t>الدُّخْنَةِ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أبو یعْلَی عن الأصمعیّ عن أبی عمرو بن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للعنْبرِ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 ، وللبَقَّم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العَنْدَمُ ولِلْمِسک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 البعیرُ یَنِدّ نُدودا إذا شَرَد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التَّنادِ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تُوَلُّونَ مُدْبِرِینَ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 علی تخفیف الدال من التَّنادِ ؛ وقرأَ الضّحاک وحدَه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التَّنادِّ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بتشدید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نَدَّ البعیر نِدادا أی شَرَد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یکون التَّنادِ بتخفیف الدال من نَدَّ فلیَّنوا تشدید الدال وجَعلوا إحدی الدالین یاءً ، ثم حَذَفوا الیاء ،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دِیوان ودِیباج ودِینار وقِیراط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دِوّان ودِبّاج وقِرّاط ودِنّار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والدلیلُ علی ذلک جمعُهم إیّاها علی دَوَاوِین وقَرَارِیط ودَبابِیج ودَنانیر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والدلیل علی صحّة قراءة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بتشدید الدال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تُوَلُّونَ مُدْبِرِینَ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نَدَّدْتُ بالرجلِ تَنْدِیدا ، وسمَّعْتُ به تسمیعا إذا أسمعتَه القبیحَ وشتمتَه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الأخفش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یَتَّخِذُ مِنْ دُونِ اللهِ أَنْداداً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 الضِّدّ والشِّبْه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لِلَّهِ أَنْداداً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أضدادا وأَشْبَاها ، وفلانٌ نِدّ فلان ، ونَدِیدهُ ونَدِیدَتُه أی مِثْلُه وشِبهُه ، وأنشدَ للَبید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کیلا یکونُ السَّنْدَرِیّ نَدِیدَتِی</w:t>
      </w:r>
    </w:p>
    <w:p>
      <w:pPr>
        <w:pStyle w:val="BookText"/>
        <w:rPr/>
      </w:pPr>
      <w:r>
        <w:rPr>
          <w:rFonts w:ascii="Amiri" w:hAnsi="Amiri" w:eastAsia="Amiri" w:cs="Amiri"/>
          <w:color w:val="111111"/>
          <w:sz w:val="28"/>
          <w:sz w:val="28"/>
          <w:szCs w:val="28"/>
          <w:rtl w:val="true"/>
          <w:lang w:bidi="ar-SA"/>
        </w:rPr>
        <w:t>وأجْعَل أَقْواما عُمُوما عَمَاعِما</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للرجل إذا خالفَکَ فأَرَدْتَ وَجْها تذهَبُ فیه ونازعک فی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نِدِّی ونَدِیدِی للّذی یرید خلاف الوجه الذی ترید وهو یستقِلّ من ذلک بِمثل ما تَسْتَقِلُّ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أتَهْجُوه ولستَ له بِنِدٍّ</w:t>
      </w:r>
    </w:p>
    <w:p>
      <w:pPr>
        <w:pStyle w:val="BookText"/>
        <w:rPr/>
      </w:pPr>
      <w:r>
        <w:rPr>
          <w:rFonts w:ascii="Amiri" w:hAnsi="Amiri" w:eastAsia="Amiri" w:cs="Amiri"/>
          <w:color w:val="111111"/>
          <w:sz w:val="28"/>
          <w:sz w:val="28"/>
          <w:szCs w:val="28"/>
          <w:rtl w:val="true"/>
          <w:lang w:bidi="ar-SA"/>
        </w:rPr>
        <w:t>فَشَرُّکما لخیرِکما الفِداءُ</w:t>
      </w:r>
    </w:p>
    <w:p>
      <w:pPr>
        <w:pStyle w:val="BookText"/>
        <w:rPr/>
      </w:pPr>
      <w:r>
        <w:rPr>
          <w:rFonts w:ascii="Amiri" w:hAnsi="Amiri" w:eastAsia="Amiri" w:cs="Amiri"/>
          <w:color w:val="111111"/>
          <w:sz w:val="28"/>
          <w:sz w:val="28"/>
          <w:szCs w:val="28"/>
          <w:rtl w:val="true"/>
          <w:lang w:bidi="ar-SA"/>
        </w:rPr>
        <w:t>أی لستَ له بمِثْلٍ فی شیء من معانیه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نادَدْتُ فلانا أی خالَفْتُه ، والتَّنْدِیدُ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الصَّوتِ ، وقال طرفة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لهِجْسٍ خَفِیِّ أو لصَوتِ مندد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والصَّوتُ المندَّد المُبَالِغُ فی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القوم ینادِیدَ وأَنادِیدَ إذا تفرقوا فی کلّ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فلانة نِدُّ فلانة ، وخَتَنُ فلانةَ وتِرْبُها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نِدُّ فُلانٍ ولا خَتَنُ فلان ، فَتُشَبِّهُها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قَضَی علی الناس أمرا لا نِدَادَ له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عنهم وقد أَخَذَ المیثاقَ واعْتَقَدَا </w:t>
      </w:r>
      <w:bookmarkStart w:id="318" w:name="pg14343_147173"/>
    </w:p>
    <w:p>
      <w:pPr>
        <w:pStyle w:val="BookText"/>
        <w:rPr/>
      </w:pPr>
      <w:bookmarkEnd w:id="318"/>
      <w:r>
        <w:rPr>
          <w:rFonts w:ascii="Amiri" w:hAnsi="Amiri" w:eastAsia="Amiri" w:cs="Amiri"/>
          <w:color w:val="111111"/>
          <w:sz w:val="28"/>
          <w:sz w:val="28"/>
          <w:szCs w:val="28"/>
          <w:rtl w:val="true"/>
          <w:lang w:bidi="ar-SA"/>
        </w:rPr>
        <w:t>فمعناه أنه لا یَندُّ عنهم ولا یَذهب</w:t>
      </w:r>
      <w:r>
        <w:rPr>
          <w:rFonts w:eastAsia="Amiri" w:cs="Amiri" w:ascii="Amiri" w:hAnsi="Amiri"/>
          <w:color w:val="111111"/>
          <w:sz w:val="28"/>
          <w:szCs w:val="28"/>
          <w:rtl w:val="true"/>
          <w:lang w:bidi="ar-SA"/>
        </w:rPr>
        <w:t>.</w:t>
      </w:r>
    </w:p>
    <w:p>
      <w:pPr>
        <w:pStyle w:val="Heading4"/>
        <w:numPr>
          <w:ilvl w:val="3"/>
          <w:numId w:val="1"/>
        </w:numPr>
        <w:rPr/>
      </w:pPr>
      <w:bookmarkStart w:id="319" w:name="__RefHeading___Toc7206316_3381743652"/>
      <w:bookmarkStart w:id="320" w:name="_Toc139"/>
      <w:bookmarkEnd w:id="319"/>
      <w:r>
        <w:rPr>
          <w:rtl w:val="true"/>
        </w:rPr>
        <w:t>باب الدال والفاء</w:t>
      </w:r>
      <w:bookmarkEnd w:id="320"/>
    </w:p>
    <w:p>
      <w:pPr>
        <w:pStyle w:val="Heading5"/>
        <w:numPr>
          <w:ilvl w:val="4"/>
          <w:numId w:val="1"/>
        </w:numPr>
        <w:rPr/>
      </w:pPr>
      <w:bookmarkStart w:id="321" w:name="__RefHeading___Toc7206318_3381743652"/>
      <w:bookmarkStart w:id="322" w:name="_Toc140"/>
      <w:bookmarkEnd w:id="321"/>
      <w:r>
        <w:rPr>
          <w:rtl w:val="true"/>
        </w:rPr>
        <w:t>[</w:t>
      </w:r>
      <w:r>
        <w:rPr>
          <w:rtl w:val="true"/>
        </w:rPr>
        <w:t>د ف</w:t>
      </w:r>
      <w:r>
        <w:rPr>
          <w:rtl w:val="true"/>
        </w:rPr>
        <w:t>]</w:t>
      </w:r>
      <w:bookmarkEnd w:id="322"/>
    </w:p>
    <w:p>
      <w:pPr>
        <w:pStyle w:val="Heading6"/>
        <w:numPr>
          <w:ilvl w:val="5"/>
          <w:numId w:val="1"/>
        </w:numPr>
        <w:rPr/>
      </w:pPr>
      <w:bookmarkStart w:id="323" w:name="__RefHeading___Toc7206320_3381743652"/>
      <w:bookmarkStart w:id="324" w:name="_Toc141"/>
      <w:bookmarkEnd w:id="323"/>
      <w:r>
        <w:rPr>
          <w:rtl w:val="true"/>
        </w:rPr>
        <w:t>اشارة</w:t>
      </w:r>
      <w:bookmarkEnd w:id="324"/>
    </w:p>
    <w:p>
      <w:pPr>
        <w:pStyle w:val="BookText"/>
        <w:rPr/>
      </w:pPr>
      <w:r>
        <w:rPr>
          <w:rFonts w:ascii="Amiri" w:hAnsi="Amiri" w:eastAsia="Amiri" w:cs="Amiri"/>
          <w:color w:val="111111"/>
          <w:sz w:val="28"/>
          <w:sz w:val="28"/>
          <w:szCs w:val="28"/>
          <w:rtl w:val="true"/>
          <w:lang w:bidi="ar-SA"/>
        </w:rPr>
        <w:t xml:space="preserve">دف ، فد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325" w:name="__RefHeading___Toc7206322_3381743652"/>
      <w:bookmarkStart w:id="326" w:name="_Toc142"/>
      <w:bookmarkEnd w:id="325"/>
      <w:r>
        <w:rPr>
          <w:rtl w:val="true"/>
        </w:rPr>
        <w:t>[</w:t>
      </w:r>
      <w:r>
        <w:rPr>
          <w:rtl w:val="true"/>
        </w:rPr>
        <w:t>دف</w:t>
      </w:r>
      <w:r>
        <w:rPr>
          <w:rtl w:val="true"/>
        </w:rPr>
        <w:t>]</w:t>
      </w:r>
      <w:bookmarkEnd w:id="32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 والدَّفّة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 لکلّ شیء ، وأنشد فی الدَّفّة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ووَانِیَةٍ زَجَرْتُ علی وَجَاها</w:t>
      </w:r>
    </w:p>
    <w:p>
      <w:pPr>
        <w:pStyle w:val="BookText"/>
        <w:rPr/>
      </w:pPr>
      <w:r>
        <w:rPr>
          <w:rFonts w:ascii="Amiri" w:hAnsi="Amiri" w:eastAsia="Amiri" w:cs="Amiri"/>
          <w:color w:val="111111"/>
          <w:sz w:val="28"/>
          <w:sz w:val="28"/>
          <w:szCs w:val="28"/>
          <w:rtl w:val="true"/>
          <w:lang w:bidi="ar-SA"/>
        </w:rPr>
        <w:t>قَرِیح الدَّفّتین من البِطانِ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ودَفّتا الطَّبْل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اللّتان علی رأسه ، ودَفّتَا المُصْحَفِ ضِمَامَتاه من جانبیه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عمرَ أنه قال لمالک بن أوْس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دفّت علینا من قومک دافَّةٌ وقد أَمَرْنَا لهم بِرَضْخ فاقسِمه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یسیرون جماعةً سیرا لیس بالشَّدید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یَدِفُّون دَفیفا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الحدیث الآخَر أنّ أعرابیا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هل فی الجنَّة إِبل؟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فیها النَّجائب تَدِفّ بِرُکْبانها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دَفَ لک واسْتَدَفّ ، أی ما تَهَیَّأ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 علی وجه الأرض وزَفَ بمعنًی واحد ، ونادَی منادِی خالد بن الولید فی بعض غَزَوَاته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کان معه أسیرٌ فلیُدافِّه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والأمویّ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فلیُدافِّه ، یعنی لیُجْهِز علیه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دافَفْتُ الرجلَ دِفافا ومُدافَّةً ، وهو إجهازک علیه ، 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رآنی أُرْعِشتْ أَطْرَافی</w:t>
      </w:r>
    </w:p>
    <w:p>
      <w:pPr>
        <w:pStyle w:val="BookText"/>
        <w:rPr/>
      </w:pPr>
      <w:r>
        <w:rPr>
          <w:rFonts w:ascii="Amiri" w:hAnsi="Amiri" w:eastAsia="Amiri" w:cs="Amiri"/>
          <w:color w:val="111111"/>
          <w:sz w:val="28"/>
          <w:sz w:val="28"/>
          <w:szCs w:val="28"/>
          <w:rtl w:val="true"/>
          <w:lang w:bidi="ar-SA"/>
        </w:rPr>
        <w:t>کان مع الشَّیْبِ من الدِّفافِ</w:t>
      </w:r>
    </w:p>
    <w:p>
      <w:pPr>
        <w:pStyle w:val="BookText"/>
        <w:rPr/>
      </w:pPr>
      <w:r>
        <w:rPr>
          <w:rFonts w:ascii="Amiri" w:hAnsi="Amiri" w:eastAsia="Amiri" w:cs="Amiri"/>
          <w:color w:val="111111"/>
          <w:sz w:val="28"/>
          <w:sz w:val="28"/>
          <w:szCs w:val="28"/>
          <w:rtl w:val="true"/>
          <w:lang w:bidi="ar-SA"/>
        </w:rPr>
        <w:t xml:space="preserve">وکان الأصمعیّ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تَدافَ القومُ إذا رکبَ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 لغة أخری فلیدَافِهِ بتخفیف الفاء من دافَیْتُه ، وهی لغةٌ لجهینَة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الحدیث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أُتِی بأسیر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یرید الدِّفْءَ من البَرْدِ ، فَقَتَلُوه فَوَاداه رسولُ الله صلی‌الله‌علیه‌وسلم ؛ 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لغةٌ ثالثة بالذال فلیذافِّه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ذفَّفْتُ علیه تَذْفیفا إذا أجهزتَ علیه ، ومنه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یُذَفَّفُ علی جریح ، والدُّفّ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یُضرَبُ به ،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 أیضا ، وأما الدَّف بمعنی الجَنْب فهو بالفَتْح لا غیر ، وجمعه دُفُوف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الدَّفیف أن یَدُفّ الطائرُ علی وجه الأرض یحرِّک جناحیه ، ورِجلاه بالأَرْض وهو یطیر ، ثم یستقلُّ ، وقال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والنسرُ قد یَرکُض وهو دافِ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فخفّف وکسَرَ علی کَسرةِ دافِفٍ ، وحَذَف إحدی الفاءین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دُفوف الأرض أسنادُها ، وهی دَفادِفُها ، الواحدة دَفْدَفة ، وَدَفَ </w:t>
      </w:r>
      <w:bookmarkStart w:id="327" w:name="pg14343_147174"/>
    </w:p>
    <w:p>
      <w:pPr>
        <w:pStyle w:val="BookText"/>
        <w:rPr/>
      </w:pPr>
      <w:bookmarkEnd w:id="327"/>
      <w:r>
        <w:rPr>
          <w:rFonts w:ascii="Amiri" w:hAnsi="Amiri" w:eastAsia="Amiri" w:cs="Amiri"/>
          <w:color w:val="111111"/>
          <w:sz w:val="28"/>
          <w:sz w:val="28"/>
          <w:szCs w:val="28"/>
          <w:rtl w:val="true"/>
          <w:lang w:bidi="ar-SA"/>
        </w:rPr>
        <w:t xml:space="preserve">العُقاب یَدُف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دَنا من الأرض فی طَیَرانه ، والدَّفیف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 أیضا</w:t>
      </w:r>
      <w:r>
        <w:rPr>
          <w:rFonts w:eastAsia="Amiri" w:cs="Amiri" w:ascii="Amiri" w:hAnsi="Amiri"/>
          <w:color w:val="111111"/>
          <w:sz w:val="28"/>
          <w:szCs w:val="28"/>
          <w:rtl w:val="true"/>
          <w:lang w:bidi="ar-SA"/>
        </w:rPr>
        <w:t>.</w:t>
      </w:r>
    </w:p>
    <w:p>
      <w:pPr>
        <w:pStyle w:val="Heading6"/>
        <w:numPr>
          <w:ilvl w:val="5"/>
          <w:numId w:val="1"/>
        </w:numPr>
        <w:rPr/>
      </w:pPr>
      <w:bookmarkStart w:id="328" w:name="__RefHeading___Toc7206324_3381743652"/>
      <w:bookmarkStart w:id="329" w:name="_Toc143"/>
      <w:bookmarkEnd w:id="328"/>
      <w:r>
        <w:rPr>
          <w:rtl w:val="true"/>
        </w:rPr>
        <w:t>فد</w:t>
      </w:r>
      <w:bookmarkEnd w:id="329"/>
    </w:p>
    <w:p>
      <w:pPr>
        <w:pStyle w:val="BookText"/>
        <w:rPr/>
      </w:pPr>
      <w:r>
        <w:rPr>
          <w:rFonts w:ascii="Amiri" w:hAnsi="Amiri" w:eastAsia="Amiri" w:cs="Amiri"/>
          <w:color w:val="111111"/>
          <w:sz w:val="28"/>
          <w:sz w:val="28"/>
          <w:szCs w:val="28"/>
          <w:rtl w:val="true"/>
          <w:lang w:bidi="ar-SA"/>
        </w:rPr>
        <w:t xml:space="preserve">فی حدیث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الجفاءَ والقسوةَ من الفدَّادِین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مخفّفة واحدها فَدَّان مشدّدة ، وهی البقر الّتی یُحرَث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الفَدادِین من هذا فی شیء ، ولا کانت العرب تعرفها ، إنَّما هذه للرُّوم وأهلِ الشام ، وإنما افتُتحت الشام بعد النبیّ صلی‌الله‌علیه‌وسلم ، ولکنهم الفَدَّادونَ بتشدید الدال واحدُهم فَدَّاد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الذین تَعْلُو أصواتُهم فی حروثِهم وأموالِهم ومَواشیهم وما یعالجون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قال الأحمر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 الرجلُ یَفِدُّ فَدِیدا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اشتَدَّ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أُنْبئْتُ أَخْوَالی بَنی یَزیدُ</w:t>
      </w:r>
    </w:p>
    <w:p>
      <w:pPr>
        <w:pStyle w:val="BookText"/>
        <w:rPr/>
      </w:pPr>
      <w:r>
        <w:rPr>
          <w:rFonts w:ascii="Amiri" w:hAnsi="Amiri" w:eastAsia="Amiri" w:cs="Amiri"/>
          <w:color w:val="111111"/>
          <w:sz w:val="28"/>
          <w:sz w:val="28"/>
          <w:szCs w:val="28"/>
          <w:rtl w:val="true"/>
          <w:lang w:bidi="ar-SA"/>
        </w:rPr>
        <w:t>ظُلما علینا لهمُ فَدِیدُ</w:t>
      </w:r>
    </w:p>
    <w:p>
      <w:pPr>
        <w:pStyle w:val="BookText"/>
        <w:rPr/>
      </w:pPr>
      <w:r>
        <w:rPr>
          <w:rFonts w:ascii="IRNazanin" w:hAnsi="IRNazanin" w:eastAsia="IRNazanin"/>
          <w:color w:val="111111"/>
          <w:sz w:val="28"/>
          <w:sz w:val="28"/>
          <w:szCs w:val="28"/>
          <w:rtl w:val="true"/>
          <w:lang w:bidi="fa-IR"/>
        </w:rPr>
        <w:t xml:space="preserve">وکان أبو عبیدة یقول غیر ذلک 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الفدادون المکثِرون من الإبل الذین یملک أحدهم المئتین من الإبل إلی الألف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فَدَّاد إذا بلغ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مع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جُفاةٌ أهلُ خُیَلاء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أبی عبیدة هو الصواب عندی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الآخر إنَّ الأرض إذا دُفن فیها الإنسانُ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مَشَیْتَ علی ظَهرِی فَدَّادا ذا مالٍ کثیر وذَا خُیَلاء ،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علی وجه الأرض کِبَرا وبَطَرا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وَفَدَّدَ إذا صاحَ فی بَیْعه وشرائه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الجَفاء والقسْوة فی الفَدّادین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هم الجَمَّالُونَ والرُّعْیان والبَقّارون والحَمّارون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عَدَا هَارِبا من عَدُوّ أو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الفدیدُ صوتٌ کالخفیف ، وقد فَدَّ یَفِدّ فَدیدا ، ومنه الفَدْفَد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أوَابِدُ کالسّلام إذا استمرَّت</w:t>
      </w:r>
    </w:p>
    <w:p>
      <w:pPr>
        <w:pStyle w:val="BookText"/>
        <w:rPr/>
      </w:pPr>
      <w:r>
        <w:rPr>
          <w:rFonts w:ascii="Amiri" w:hAnsi="Amiri" w:eastAsia="Amiri" w:cs="Amiri"/>
          <w:color w:val="111111"/>
          <w:sz w:val="28"/>
          <w:sz w:val="28"/>
          <w:szCs w:val="28"/>
          <w:rtl w:val="true"/>
          <w:lang w:bidi="ar-SA"/>
        </w:rPr>
        <w:t>فلیس یَرُدُّ فَدْفَدَهَا التَّظَنِّی</w:t>
      </w:r>
    </w:p>
    <w:p>
      <w:pPr>
        <w:pStyle w:val="BookText"/>
        <w:rPr/>
      </w:pPr>
      <w:r>
        <w:rPr>
          <w:rFonts w:ascii="Amiri" w:hAnsi="Amiri" w:eastAsia="Amiri" w:cs="Amiri"/>
          <w:color w:val="111111"/>
          <w:sz w:val="28"/>
          <w:sz w:val="28"/>
          <w:szCs w:val="28"/>
          <w:rtl w:val="true"/>
          <w:lang w:bidi="ar-SA"/>
        </w:rPr>
        <w:t>وفَلاةٌ فَدْفَد لا شیءَ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الفَدْفَد المکان المرتفع فیه صَلابةٌ ، ونحو ذلک قال ابن شمیل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لِلَّبن الثَّخین فُدَفِدٌ</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7206326_3381743652"/>
      <w:bookmarkStart w:id="331" w:name="_Toc144"/>
      <w:bookmarkEnd w:id="330"/>
      <w:r>
        <w:rPr>
          <w:rtl w:val="true"/>
        </w:rPr>
        <w:t>باب الدال والباء</w:t>
      </w:r>
      <w:bookmarkEnd w:id="331"/>
    </w:p>
    <w:p>
      <w:pPr>
        <w:pStyle w:val="Heading5"/>
        <w:numPr>
          <w:ilvl w:val="4"/>
          <w:numId w:val="1"/>
        </w:numPr>
        <w:rPr/>
      </w:pPr>
      <w:bookmarkStart w:id="332" w:name="__RefHeading___Toc7206328_3381743652"/>
      <w:bookmarkStart w:id="333" w:name="_Toc145"/>
      <w:bookmarkEnd w:id="332"/>
      <w:r>
        <w:rPr>
          <w:rtl w:val="true"/>
        </w:rPr>
        <w:t>[</w:t>
      </w:r>
      <w:r>
        <w:rPr>
          <w:rtl w:val="true"/>
        </w:rPr>
        <w:t>د ب</w:t>
      </w:r>
      <w:r>
        <w:rPr>
          <w:rtl w:val="true"/>
        </w:rPr>
        <w:t>]</w:t>
      </w:r>
      <w:bookmarkEnd w:id="333"/>
    </w:p>
    <w:p>
      <w:pPr>
        <w:pStyle w:val="Heading6"/>
        <w:numPr>
          <w:ilvl w:val="5"/>
          <w:numId w:val="1"/>
        </w:numPr>
        <w:rPr/>
      </w:pPr>
      <w:bookmarkStart w:id="334" w:name="__RefHeading___Toc7206330_3381743652"/>
      <w:bookmarkStart w:id="335" w:name="_Toc146"/>
      <w:bookmarkEnd w:id="334"/>
      <w:r>
        <w:rPr>
          <w:rtl w:val="true"/>
        </w:rPr>
        <w:t>اشارة</w:t>
      </w:r>
      <w:bookmarkEnd w:id="335"/>
    </w:p>
    <w:p>
      <w:pPr>
        <w:pStyle w:val="BookText"/>
        <w:rPr/>
      </w:pPr>
      <w:r>
        <w:rPr>
          <w:rFonts w:ascii="IRNazanin" w:hAnsi="IRNazanin" w:eastAsia="IRNazanin"/>
          <w:color w:val="111111"/>
          <w:sz w:val="28"/>
          <w:sz w:val="28"/>
          <w:szCs w:val="28"/>
          <w:rtl w:val="true"/>
          <w:lang w:bidi="fa-IR"/>
        </w:rPr>
        <w:t xml:space="preserve">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336" w:name="__RefHeading___Toc7206332_3381743652"/>
      <w:bookmarkStart w:id="337" w:name="_Toc147"/>
      <w:bookmarkEnd w:id="336"/>
      <w:r>
        <w:rPr>
          <w:rtl w:val="true"/>
        </w:rPr>
        <w:t xml:space="preserve">دب </w:t>
      </w:r>
      <w:r>
        <w:rPr>
          <w:rtl w:val="true"/>
        </w:rPr>
        <w:t xml:space="preserve">- </w:t>
      </w:r>
      <w:r>
        <w:rPr>
          <w:rtl w:val="true"/>
        </w:rPr>
        <w:t>دیدبون</w:t>
      </w:r>
      <w:bookmarkEnd w:id="33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الدَّیْدَبون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 ، والدَّیْدَبان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الطَّلیِعة وهو الشَّیِّفَةُ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دیذَبان ، فَغَیَّرُوا </w:t>
      </w:r>
    </w:p>
    <w:p>
      <w:pPr>
        <w:pStyle w:val="BookText"/>
        <w:rPr/>
      </w:pPr>
      <w:r>
        <w:rPr>
          <w:rFonts w:ascii="Amiri" w:hAnsi="Amiri" w:eastAsia="Amiri" w:cs="Amiri"/>
          <w:color w:val="111111"/>
          <w:sz w:val="28"/>
          <w:sz w:val="28"/>
          <w:szCs w:val="28"/>
          <w:rtl w:val="true"/>
          <w:lang w:bidi="ar-SA"/>
        </w:rPr>
        <w:t>الحرکةَ وقالوا دَیْدَبان وجعلوا الذال دالا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 النَّمْل یَدب دَبیبا أی مَشَی علی هِینتیه ، ولم یُسْرع ودبّ الشراب فی شاربه دبیبا ؛ ودبّ القوم إلی العدو دبیبا ، أی مَشَوْا علی هِینتهم لم یسرعوا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والدَّبْدَبَة العُجْرُوفُ من النَّمْل ، وذلک أنَّهُ أَوْسَع خَطْوا وأَعجَل نَقْلا ، والدَّبّابة آلة تُتَّخَذ فی الحُروب یَدخُل فیها الرجال ثم تدْفَع فی أصلِ حصْن فینقبونَهُ وهم فی جَوْف الدّبّابة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الدَّبَّة الکَثیب بفتح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ودُبَّةُ الرجلِ طریقتُه من خیرٍ أو شرّ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دُبّة قریش ولا تُفارقوا الجماعة ، والدَّبَّة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الکثیرُ الرّمل یُضرَبُ مَثلا للأمر الشدید ، وَقَعَ فلانٌ فی دَبَّةٍ من الرّمل ، لأن الجملَ إذا وقع فیه تَعِب ، ودَبَبْتُ أَدِبُ دِبَّةً خَفِیَّة والدَّببُ الزّغب علی الوجه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قَشْر النساء دَبَبَ العروس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والدَّبیب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الزَّحف علی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تِرْعِیبَةٌ فی دَمٍ أو بَیْضةٌ جُعِلَتْ</w:t>
      </w:r>
    </w:p>
    <w:p>
      <w:pPr>
        <w:pStyle w:val="BookText"/>
        <w:rPr/>
      </w:pPr>
      <w:r>
        <w:rPr>
          <w:rFonts w:ascii="Amiri" w:hAnsi="Amiri" w:eastAsia="Amiri" w:cs="Amiri"/>
          <w:color w:val="111111"/>
          <w:sz w:val="28"/>
          <w:sz w:val="28"/>
          <w:szCs w:val="28"/>
          <w:rtl w:val="true"/>
          <w:lang w:bidi="ar-SA"/>
        </w:rPr>
        <w:t>فی دَبَّةٍ من دِبابِ الرَّمل مِهیار</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 إذا اختبأ ، ودَبّ إذا مَشَی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أکْذَبُ مَنْ دَبّ ودَرَجَ ، فَدَبّ مَشَی ، ودَرَج ماتَ وانْقَرَض عَقِبُه 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تَزَابَی مِشیَةً أَزَائِبا</w:t>
      </w:r>
    </w:p>
    <w:p>
      <w:pPr>
        <w:pStyle w:val="BookText"/>
        <w:rPr/>
      </w:pPr>
      <w:r>
        <w:rPr>
          <w:rFonts w:ascii="Amiri" w:hAnsi="Amiri" w:eastAsia="Amiri" w:cs="Amiri"/>
          <w:color w:val="111111"/>
          <w:sz w:val="28"/>
          <w:sz w:val="28"/>
          <w:szCs w:val="28"/>
          <w:rtl w:val="true"/>
          <w:lang w:bidi="ar-SA"/>
        </w:rPr>
        <w:t>سمعتَ من أَصواتِها دبَادِبا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تَزَابَی مَشَی مشیَةً فیها بُطْءٌ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والدَّبادِب صوت کأَنَّهُ دُبْ دُبْ ، وهو حکایةُ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الدُّبادِب والجُباجِب الکثیرُ الصِّیاح والجَلَبَة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إیّاکِ أَنْ تَستَبدِلی قَرِدَ القَفَا</w:t>
      </w:r>
    </w:p>
    <w:p>
      <w:pPr>
        <w:pStyle w:val="BookText"/>
        <w:rPr/>
      </w:pPr>
      <w:r>
        <w:rPr>
          <w:rFonts w:ascii="Amiri" w:hAnsi="Amiri" w:eastAsia="Amiri" w:cs="Amiri"/>
          <w:color w:val="111111"/>
          <w:sz w:val="28"/>
          <w:sz w:val="28"/>
          <w:szCs w:val="28"/>
          <w:rtl w:val="true"/>
          <w:lang w:bidi="ar-SA"/>
        </w:rPr>
        <w:t>حَزَابِیَةً وَهَیَّبَانا جُبَاجِبَا</w:t>
      </w:r>
    </w:p>
    <w:p>
      <w:pPr>
        <w:pStyle w:val="BookText"/>
        <w:rPr/>
      </w:pPr>
      <w:r>
        <w:rPr>
          <w:rFonts w:ascii="Amiri" w:hAnsi="Amiri" w:eastAsia="Amiri" w:cs="Amiri"/>
          <w:color w:val="111111"/>
          <w:sz w:val="28"/>
          <w:sz w:val="28"/>
          <w:szCs w:val="28"/>
          <w:rtl w:val="true"/>
          <w:lang w:bidi="ar-SA"/>
        </w:rPr>
        <w:t xml:space="preserve">ومعنی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أَکَذَب مَنْ دَبَ ودَرَج ، أَی أکذَبُ الأحیاء والأموات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یَدخُل الجنَّة دَیْبُوبٌ ولا قَلّاع ، الدَّیْبُوب الذی یَدِب بالنمیة بین القوم ، وهوکقوله صَلی اللهُ علیهِ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یَدخُل الجنة قتاتٌ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دبُوب ودَیْبُوب الذی یجمع بین الرجال والنساءِ ، سُمِّی دَیْبُوبا لأنَّهُ یَدِبُ بینهم ویَستخفِی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دَبدَبَ الرجلُ إذا جَلّب ، ودَرْدَب إذا ضَرَبَ بالطَّبل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مَدَبة کثیرة الدِّبَبَةِ ، واحدها دُبّ والأنثی دُبَّة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الحدیث أن النبیّ صلی‌الله‌علیه‌وسلم قال لنسائه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 شِعْری أیَّتُکن صاحبةُ الجمل الأدْبَبِ تنبحَها کِلابُ الحَوْأَبِ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bookmarkStart w:id="338" w:name="pg14343_147176"/>
    </w:p>
    <w:p>
      <w:pPr>
        <w:pStyle w:val="BookText"/>
        <w:rPr/>
      </w:pPr>
      <w:bookmarkEnd w:id="338"/>
      <w:r>
        <w:rPr>
          <w:rFonts w:ascii="Amiri" w:hAnsi="Amiri" w:eastAsia="Amiri" w:cs="Amiri"/>
          <w:color w:val="111111"/>
          <w:sz w:val="28"/>
          <w:sz w:val="28"/>
          <w:szCs w:val="28"/>
          <w:rtl w:val="true"/>
          <w:lang w:bidi="ar-SA"/>
        </w:rPr>
        <w:t>بالأدْبب الأدَبِ فأظهر التضعیف ، وهو الکثیرُ الوَبَر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أدَبّ کثیر الدَّبَبِ ، وقد دَبَ یَدِبّ دَبَبا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الّذی علی وجه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والخَلْصاء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 یقال له الدَّبَّابُ ، وبحذِائه دُحْلانُ کثیرة ، ومنه قولُ الشاعر یذکره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هِنْدا ثَنایاها وبَهْجَتَها</w:t>
      </w:r>
    </w:p>
    <w:p>
      <w:pPr>
        <w:pStyle w:val="BookText"/>
        <w:rPr/>
      </w:pPr>
      <w:r>
        <w:rPr>
          <w:rFonts w:ascii="Amiri" w:hAnsi="Amiri" w:eastAsia="Amiri" w:cs="Amiri"/>
          <w:color w:val="111111"/>
          <w:sz w:val="28"/>
          <w:sz w:val="28"/>
          <w:szCs w:val="28"/>
          <w:rtl w:val="true"/>
          <w:lang w:bidi="ar-SA"/>
        </w:rPr>
        <w:t>لمّا التَقَیْنَا علی أَدْحَالِ دَبَّابِ</w:t>
      </w:r>
    </w:p>
    <w:p>
      <w:pPr>
        <w:pStyle w:val="BookText"/>
        <w:rPr/>
      </w:pPr>
      <w:r>
        <w:rPr>
          <w:rFonts w:ascii="Amiri" w:hAnsi="Amiri" w:eastAsia="Amiri" w:cs="Amiri"/>
          <w:color w:val="111111"/>
          <w:sz w:val="28"/>
          <w:sz w:val="28"/>
          <w:szCs w:val="28"/>
          <w:rtl w:val="true"/>
          <w:lang w:bidi="ar-SA"/>
        </w:rPr>
        <w:t xml:space="preserve">وقال الزّجّاج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خَلَقَ کُلَ دَابَّةٍ مِنْ 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الدَّابةُ اسمٌ لکلّ حیوان ممیِّز وغیرِه ، فلمّا کان لِما یَعقل ولِما لا یَعقل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 ولو کان لِما لا یعقِل قِیلَ فمنها أو فمنهنّ ، وتَصْغِیرُ الدابة دُویبَة ، الیاء ساکنة ، وفیها إشمامٌ من الکسر ، وکذلک کلُّ یاء التصغیر إذا جاء بعدَها حرفٌ مُثقَّلٌ فی کل شیء ، والمِدَبُ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دَبِیب النّمل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المِدْبَبُ الجَمَل الّذی یمشی دَبَادِب ، والدَّبُوب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السَّمینة ، وجمعُها دُبُبٌ ، والدُّباب مَشْیُها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سیبویه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دَبابِ ، یریدون دِبِّی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نَزالِ وحَذَارِ ، وَدُبّ فی بنی شیْباب ، دُبّ بن مُرة بن ذُهْل بن شیبان</w:t>
      </w:r>
      <w:r>
        <w:rPr>
          <w:rFonts w:eastAsia="Amiri" w:cs="Amiri" w:ascii="Amiri" w:hAnsi="Amiri"/>
          <w:color w:val="111111"/>
          <w:sz w:val="28"/>
          <w:szCs w:val="28"/>
          <w:rtl w:val="true"/>
          <w:lang w:bidi="ar-SA"/>
        </w:rPr>
        <w:t>.</w:t>
      </w:r>
    </w:p>
    <w:p>
      <w:pPr>
        <w:pStyle w:val="Heading6"/>
        <w:numPr>
          <w:ilvl w:val="5"/>
          <w:numId w:val="1"/>
        </w:numPr>
        <w:rPr/>
      </w:pPr>
      <w:bookmarkStart w:id="339" w:name="__RefHeading___Toc7206334_3381743652"/>
      <w:bookmarkStart w:id="340" w:name="_Toc148"/>
      <w:bookmarkEnd w:id="339"/>
      <w:r>
        <w:rPr>
          <w:rtl w:val="true"/>
        </w:rPr>
        <w:t>بد</w:t>
      </w:r>
      <w:bookmarkEnd w:id="34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فیه صَنَمٌ وتصاویرُ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 هو الصَّنَم نفسه ، وهو 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 بالفارسیة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عَلِمَتْ تَکاکرة ابن تِیرِی</w:t>
      </w:r>
    </w:p>
    <w:p>
      <w:pPr>
        <w:pStyle w:val="BookText"/>
        <w:rPr/>
      </w:pPr>
      <w:r>
        <w:rPr>
          <w:rFonts w:ascii="Amiri" w:hAnsi="Amiri" w:eastAsia="Amiri" w:cs="Amiri"/>
          <w:color w:val="111111"/>
          <w:sz w:val="28"/>
          <w:sz w:val="28"/>
          <w:szCs w:val="28"/>
          <w:rtl w:val="true"/>
          <w:lang w:bidi="ar-SA"/>
        </w:rPr>
        <w:t>غَداةَ البُدِّ أنِّی هِبْرِزِیُ</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لهذا الأمر بُدٌّ أی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الفِراق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الیوم مِنْ قضاء حاجتی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فِراق ، ومنه قول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أیِّدیهم تَمْرَةً 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فَرِّقی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أَبْدَدتُهم العَطَاء إذا لم تجمعْ بین اثنین ، وقال أبو ذؤیب یصف صیّادا ، فرّق سهامَه فی حُمر الوَحش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فأَبَدَّهَن حُتُوفَهن فهاربٌ</w:t>
      </w:r>
    </w:p>
    <w:p>
      <w:pPr>
        <w:pStyle w:val="BookText"/>
        <w:rPr/>
      </w:pPr>
      <w:r>
        <w:rPr>
          <w:rFonts w:ascii="Amiri" w:hAnsi="Amiri" w:eastAsia="Amiri" w:cs="Amiri"/>
          <w:color w:val="111111"/>
          <w:sz w:val="28"/>
          <w:sz w:val="28"/>
          <w:szCs w:val="28"/>
          <w:rtl w:val="true"/>
          <w:lang w:bidi="ar-SA"/>
        </w:rPr>
        <w:t>بذِمائِه أو بارک مُتَجَعْجِعُ</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الإبْدَادُ فی الهِبة أن یُعطی واحدا واحدا ، والقِرانُ أن تُعطِیَ اثنین اثنین ، وقال رجل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صِرْمة أُبِدُّ منها وأَقْرُنُ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ثعلب عن 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 التَّعبُ ، وهو بِدُّه وبَدِیداهُ أی مِثلُه ، قال 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البَدادُ والعِدَادُ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المُناهَدَةُ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وبَدَّدَ إذا تَعِب ، وبَدَّد إذا أخرج نَهْدَه ، والبَدیدُ التَّطْهِیرُ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بِبَدِیدٍ لی فتکلمنی ، والبِدَّان المثْلان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حاتم عن الأصمعیّ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 هذا الجَزوز فی الحیّ فأعطِ کلَّ إنسان بُدَّتَهُ أی نَصِیبَه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فمَنَحتُ بُدّتَها رفیقا جامِحا</w:t>
      </w:r>
    </w:p>
    <w:p>
      <w:pPr>
        <w:pStyle w:val="BookText"/>
        <w:rPr/>
      </w:pPr>
      <w:r>
        <w:rPr>
          <w:rFonts w:ascii="Amiri" w:hAnsi="Amiri" w:eastAsia="Amiri" w:cs="Amiri"/>
          <w:color w:val="111111"/>
          <w:sz w:val="28"/>
          <w:sz w:val="28"/>
          <w:szCs w:val="28"/>
          <w:rtl w:val="true"/>
          <w:lang w:bidi="ar-SA"/>
        </w:rPr>
        <w:t>والنارُ تَلْفَحُ وَجْهَهُ بأُوارِها</w:t>
      </w:r>
    </w:p>
    <w:p>
      <w:pPr>
        <w:pStyle w:val="BookText"/>
        <w:rPr/>
      </w:pPr>
      <w:r>
        <w:rPr>
          <w:rFonts w:ascii="Amiri" w:hAnsi="Amiri" w:eastAsia="Amiri" w:cs="Amiri"/>
          <w:color w:val="111111"/>
          <w:sz w:val="28"/>
          <w:sz w:val="28"/>
          <w:szCs w:val="28"/>
          <w:rtl w:val="true"/>
          <w:lang w:bidi="ar-SA"/>
        </w:rPr>
        <w:t xml:space="preserve">أیْ أطَعمتْه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قِطعة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والبِدَادُ أن تبِدّ المالَ القومَ فتَقْسِمه بینهم ، وقد أَبْدَدْتهم المال والطعام ، والاسم البُدّةُ والبِدادُ ، والبُدَدُ جمع البُدَّةِ ، والبُدُدُ جمع البِدادِ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الخیل بَدَادِ بدادِ إذا جاءت مُتَبَدِّدة ، وقال ذلک أبو زید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کُنَّا ثمانیةً وکانوا جَحْفلا</w:t>
      </w:r>
    </w:p>
    <w:p>
      <w:pPr>
        <w:pStyle w:val="BookText"/>
        <w:rPr/>
      </w:pPr>
      <w:r>
        <w:rPr>
          <w:rFonts w:ascii="Amiri" w:hAnsi="Amiri" w:eastAsia="Amiri" w:cs="Amiri"/>
          <w:color w:val="111111"/>
          <w:sz w:val="28"/>
          <w:sz w:val="28"/>
          <w:szCs w:val="28"/>
          <w:rtl w:val="true"/>
          <w:lang w:bidi="ar-SA"/>
        </w:rPr>
        <w:t>لجبا فشُلُّو بالرِّماح بَدَادِ</w:t>
      </w:r>
    </w:p>
    <w:p>
      <w:pPr>
        <w:pStyle w:val="BookText"/>
        <w:rPr/>
      </w:pPr>
      <w:r>
        <w:rPr>
          <w:rFonts w:ascii="IRNazanin" w:hAnsi="IRNazanin" w:eastAsia="IRNazanin"/>
          <w:color w:val="111111"/>
          <w:sz w:val="28"/>
          <w:sz w:val="28"/>
          <w:szCs w:val="28"/>
          <w:rtl w:val="true"/>
          <w:lang w:bidi="fa-IR"/>
        </w:rPr>
        <w:t>أی متبددین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البَدَاد لما أطاقونا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البِرازُ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بارَزُونا رجل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طرحوا الألف واللام خَفَضُوا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بَدَادِ بَدَادِ مرتین أی ، لِیأخْذ کلُّ رجلٍ رَجُلا ، وقد تبادَّ القومُ إذا أخذوا أقرانَهم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لَقُوا قَوْما أبدادَهم ، ولَقِیَهم قومٌ أَبْدَادُهم ، أی أعدادُهم لکل رجلٍ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 فلانٌ وفلانٌ فلانا فابتدَّاه بالضرب ، أی أخَذاه منِ ناحیَتَیْه ، والسَّبُعَانِ یَبْتَدَّان الرجلَ ، والرضیعان التَّوْأَمان یبتدَّان أمَّهما ، یرضع هذا من ثَدْیٍ وهذا من ثَدْیٍ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أنَّهُما لَقِیاه بخَلاءٍ فابتدَّاه لما أطاقاهُ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أطاقه أحدُهما ، وهی المُبادَّة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ابتدَّها ابنها ولکن ابتدها ابْناها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رَضَاعَها لا یقع منهما موقعا فأَبِدَّهما تلک النَّعْجةَ الاخری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أَبدَدْتهما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تَبَدَّدَ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تفرقوا ، وذهب القوم بَدَادِ بَدَادِ ، وجاءت الخیل بَدَادِ بَدَادِ أی واحدا واحدا ، واستَبَدّ فلان برأیه إذا تفرَّدَ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البِدَادان فی القَتَب بمنزلة الکرِّ فی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البِدَادُ بِطَانَةٌ تُحْشَی وتُجْعَل تحت القَتَبِ وِقایةً للعبیر أَلَّا یصیبَ ظهرَه القَتَبُ ، ومن الشق الآخر مثله ، وهما مُحیطان مع القتب ، والجَدَیاتُ من الرَّحل شِبْهُ اْلصَدَغَةِ یُبطَّن به أعالی الظَّلِفاتِ إلی وَسَط الحِنْوِ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البِدَادان فی القتب شِبْهُ مِخْلاتَیْنِ تُحشیان وتُشدَّان بالخیوط إلی ظَلِفات القَتَب وأَحْنَائه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الأبِدَّة واحدها بِدٌّ ، وللاثنین بِدَّان فإذا شُدَّتْ إلی القَتَب فَهی مع القتب حِداجَةٌ حینئذ</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البِدادُ لبدٌ یُشدُّ مَبْدُودا علی الدَّابة الدَّبِرَة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 عن دَبَرِها أی </w:t>
      </w:r>
      <w:bookmarkStart w:id="341" w:name="pg14343_147178"/>
    </w:p>
    <w:p>
      <w:pPr>
        <w:pStyle w:val="BookText"/>
        <w:rPr/>
      </w:pPr>
      <w:bookmarkEnd w:id="341"/>
      <w:r>
        <w:rPr>
          <w:rFonts w:ascii="Amiri" w:hAnsi="Amiri" w:eastAsia="Amiri" w:cs="Amiri"/>
          <w:color w:val="111111"/>
          <w:sz w:val="28"/>
          <w:sz w:val="28"/>
          <w:szCs w:val="28"/>
          <w:rtl w:val="true"/>
          <w:lang w:bidi="ar-SA"/>
        </w:rPr>
        <w:t>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وفَلاةٌ بَدْبَدٌ لا أَحَد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أبدّ وامرأةٌ بَدَّاء عظیمة الخَلْق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بَدَّاء تَمشی مِشیَةَ الأبَدِّ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العریض ما بین المنکبین ، 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برذون أبدّ ، وهو الذی فی یدیه تباعد عن جنبیه ، وهو البدد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والحائِل أبدّ أبدّا ، وقال أبو زید فی بعیر أبدّ وهو الذی فی یدیه فَتلَ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الأَبدُّ الواسِعُ الصَّدر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فَخْذَیه بَدَد أی طول مُفرِط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البَدَد تباعدُ ما بین الفَخِذین فی الناس من کَثْرة لحمها ، وفی ذوات الأربع فی الیدین ، ویقال للمصلی أَبِدَّ ضَبْعَیْک ، وإبدادُهما تفریجُهما فی السُّجود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 فلانٌ یدَه إذا مدَّها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 عن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الکلبی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دُرَیْدُ بن الصّمة قد بَرِص بادَّاهُ من کَثرة رُکوب الخَیلِ إِعْرَاء ، وبادَّاه مَا یَلِی السَّرْج منِ فَخِذیه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القُتَیْبی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لذلک الموضع من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 ، والبَدَّاء المرأةُ کثیرة لَحْم الفَخِذین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حاتم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لامرأةِ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تمْنَعِین زوجَک القِضَّةَ؟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 والله إنی لأطأْطِیءُ له الوسادَ ، وأُرْخی له الْبَادَّ ، ترید أنها لا تضمّ فخذیها ، 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جاریةٌ یَبُدُها أَجمُّها</w:t>
      </w:r>
    </w:p>
    <w:p>
      <w:pPr>
        <w:pStyle w:val="BookText"/>
        <w:rPr/>
      </w:pPr>
      <w:r>
        <w:rPr>
          <w:rFonts w:ascii="Amiri" w:hAnsi="Amiri" w:eastAsia="Amiri" w:cs="Amiri"/>
          <w:color w:val="111111"/>
          <w:sz w:val="28"/>
          <w:sz w:val="28"/>
          <w:szCs w:val="28"/>
          <w:rtl w:val="true"/>
          <w:lang w:bidi="ar-SA"/>
        </w:rPr>
        <w:t>قد سمَّنتْها بالسَّوِیق أُمُّها</w:t>
      </w:r>
    </w:p>
    <w:p>
      <w:pPr>
        <w:pStyle w:val="BookText"/>
        <w:rPr/>
      </w:pPr>
      <w:r>
        <w:rPr>
          <w:rFonts w:ascii="Amiri" w:hAnsi="Amiri" w:eastAsia="Amiri" w:cs="Amiri"/>
          <w:color w:val="111111"/>
          <w:sz w:val="28"/>
          <w:sz w:val="28"/>
          <w:szCs w:val="28"/>
          <w:rtl w:val="true"/>
          <w:lang w:bidi="ar-SA"/>
        </w:rPr>
        <w:t xml:space="preserve">والرجل إذا رأی ما یَسْتَنْکِره فأَدم النظرَ إلیه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أَبَدَّهُ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 بهذا بُدٌّ ، وما لک به بِدَّةٌ ، أی ما لک به طاقةٌ ولا یَدَان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القوم عَبادیدَ إذا تفرقوا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یَبَادِیدَ إذا تفرقوا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یَرَونَنِی خارجا طیرٌ یَبَادِیدُ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 فلانٌ نظره إذا مَدّه ، وأبددتُه بصری وأبددتُ یدی إلی الأرض فأَخذتُ منها شیئا ، أی مَدَدْتُها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البدیدة التَّفَرُّقُ</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7206336_3381743652"/>
      <w:bookmarkStart w:id="343" w:name="_Toc149"/>
      <w:bookmarkEnd w:id="342"/>
      <w:r>
        <w:rPr>
          <w:rtl w:val="true"/>
        </w:rPr>
        <w:t>باب الدال والمیم</w:t>
      </w:r>
      <w:bookmarkEnd w:id="343"/>
    </w:p>
    <w:p>
      <w:pPr>
        <w:pStyle w:val="Heading5"/>
        <w:numPr>
          <w:ilvl w:val="4"/>
          <w:numId w:val="1"/>
        </w:numPr>
        <w:rPr/>
      </w:pPr>
      <w:bookmarkStart w:id="344" w:name="__RefHeading___Toc7206338_3381743652"/>
      <w:bookmarkStart w:id="345" w:name="_Toc150"/>
      <w:bookmarkEnd w:id="344"/>
      <w:r>
        <w:rPr>
          <w:rtl w:val="true"/>
        </w:rPr>
        <w:t>[</w:t>
      </w:r>
      <w:r>
        <w:rPr>
          <w:rtl w:val="true"/>
        </w:rPr>
        <w:t>د م</w:t>
      </w:r>
      <w:r>
        <w:rPr>
          <w:rtl w:val="true"/>
        </w:rPr>
        <w:t>]</w:t>
      </w:r>
      <w:bookmarkEnd w:id="345"/>
    </w:p>
    <w:p>
      <w:pPr>
        <w:pStyle w:val="Heading6"/>
        <w:numPr>
          <w:ilvl w:val="5"/>
          <w:numId w:val="1"/>
        </w:numPr>
        <w:rPr/>
      </w:pPr>
      <w:bookmarkStart w:id="346" w:name="__RefHeading___Toc7206340_3381743652"/>
      <w:bookmarkStart w:id="347" w:name="_Toc151"/>
      <w:bookmarkEnd w:id="346"/>
      <w:r>
        <w:rPr>
          <w:rtl w:val="true"/>
        </w:rPr>
        <w:t>دم</w:t>
      </w:r>
      <w:bookmarkEnd w:id="34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الفِعْل من الدِّمامِ وهو کل دَوَاءٍ یُلْطَخ علی ظاهر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تَجْلو بقادمَتیْ حمامةِ أَیْکَةٍ</w:t>
      </w:r>
    </w:p>
    <w:p>
      <w:pPr>
        <w:pStyle w:val="BookText"/>
        <w:rPr/>
      </w:pPr>
      <w:r>
        <w:rPr>
          <w:rFonts w:ascii="Amiri" w:hAnsi="Amiri" w:eastAsia="Amiri" w:cs="Amiri"/>
          <w:color w:val="111111"/>
          <w:sz w:val="28"/>
          <w:sz w:val="28"/>
          <w:szCs w:val="28"/>
          <w:rtl w:val="true"/>
          <w:lang w:bidi="ar-SA"/>
        </w:rPr>
        <w:t>بَرَدا تُعَلُّ لِثاتُهُ بَدَمامَ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یعنی النَّؤُور قد طُلِیَت به حَتّی رَسَخَ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ویقال للشیء السمین کأنما دُمَ بالشحم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دَمّا ، وقال عَلْقَمَةُ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کأنَّهُ من دَمِ الأَجْوَافِ مَدْمُوم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الرجلُ فلانا إذا عَذَّبه عذابا ما ، ودُمَ الشیءُ إذا طُلِیَ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فی قوله جل 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فَدَمْدَمَ عَلَیْهِمْ رَبُّهُمْ بِذَنْبِهِمْ فَسَوَّاها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دَمْدَم أَرْجَفَ ، وقال أبو بکر بن الأنباری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فَدَمْدَمَ عَلَیْهِمْ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غضب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وتکون الدَّمْدَمةُ الکلام الذی یُزْعج الرجلَ إلا أن أکثر المفسرین قالوا فی دَمْدَم علیهم أی أطْبَق علیهم العذابَ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دَمْدَمتُ علی الشیء أی أطبقتُ علیه ، وکذلک دَمْدَمْتُ علیه القَبْرَ وما أشبهه ، لذلک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مَدمُومة أی قد أُلْبِسها الشحمُ فإِذا کَرَّرْتَ الإطباقَ ، دَمْدَمت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إبراهیم الحربی عن 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الدمدم ما یبس من الکلأ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الدِّنْدِنُ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والدُّمادِمُ هو شیء یشبه القَطِران یسیل من السَلَم والسَّمُرِ أحمرُ الواحد دُمَدِمٌ وهو حَیْضَةُ أُمِّ أَسْلَمَ یَعْنی 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الخرقاء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للشیء یُدفن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دَمْدَمْتُ علیه أی سَوَّیْتُ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الدُّوَدِمُ شِبْهُ الدَّم یخرج من السَّمُرة وهو الحَذَال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حَاضَتْ السَّمُرة إذا خرج ذلک منها ، وقال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الدِمْدِم أصول الصِّلِّبان المُحِیل ، فی لغة بنی أسد ، وهو فی لغة بنی تمیم الدِّنْدِنُ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دَمیم وقوم دِمام وامرأة دَمِیمة من نسوة دمائِم ودِمام ، وما کان دمیما ولقد دمَ وهو یَدِمُ دَمامة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یَدِمُ دَمامةً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دَمَمْتَ بَعْدی تَدِم دَمامة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للرجل إذا طَحَن القومَ فأهلکهم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دَمَّهم یَدُمُّهم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للیربوع إذا سَدَّفَا حُجْرِه بِنبیثَتِهِ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دَمَّه یَدُمُّه دَمّا ، واسم الجُحْر الدَّمَّاءُ ممدود والدُّمَّاءُ والدُّمَّةُ والدُّمَمَةُ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للمرأة إذا طَلَتْ ما حول عینها بِصَبْرٍ أو زعفران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دَمَّتْ عینها تَدُمُّها دَمّا ، ودُمَ البعیرُ دَمّا إذا کَثُر شحمُه ولَحمُه حتی لا یجدِ اللَّامس مَسَّ حجْم عَظْمٍ فیه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لِلْقِدر إذا طُلِیتْ بالدّم أو بالطِّحال بعد الجَبْر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دُمَّت دَمّا ، وهی بُرْمةٌ مَدْمُومة ، ودَمِیمٌ ودَمِیمةٌ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دَمَمْتُ ظَهْره بآجُرَّة أَدُمُّه دَمّا ، أی ضربتُ ظَهْره ، ودَمَمْتُ البیت أَدُمُّه دَمّا أی طَیّنْتَه ، جَصَّصْتَه ، ودَمَمْتُ رأسَه إذا ضَربتَه فَشَجَجتَه</w:t>
      </w:r>
      <w:r>
        <w:rPr>
          <w:rFonts w:eastAsia="Amiri" w:cs="Amiri" w:ascii="Amiri" w:hAnsi="Amiri"/>
          <w:color w:val="111111"/>
          <w:sz w:val="28"/>
          <w:szCs w:val="28"/>
          <w:rtl w:val="true"/>
          <w:lang w:bidi="ar-SA"/>
        </w:rPr>
        <w:t xml:space="preserve">. </w:t>
      </w:r>
      <w:bookmarkStart w:id="348" w:name="pg14343_147180"/>
    </w:p>
    <w:p>
      <w:pPr>
        <w:pStyle w:val="BookText"/>
        <w:rPr/>
      </w:pPr>
      <w:bookmarkEnd w:id="34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أحدا یُثَقِّل الدَّمَ ، ویقال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دُمِّیَ الرجل وأُدْمِیَ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الدّمیمُ بالدال فی قَدِّه ، والذّمیم فی أخلاقه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أساء فلان وأَدَمّ أی أقبح ، الفِعْل اللازم دَمّ یَدِمُ وقد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دَمَمْتَ یا فلان تَدُمّ ولیس فی المضاعف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نبات والدُّمُ القُدورُ المطْلِیَّةِ والدِّم القُولیِّة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دَمْدَم إذا عَذَّب عذابا تاما ، ومَدْمَدَ إذا هَرَب</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7206342_3381743652"/>
      <w:bookmarkStart w:id="350" w:name="_Toc152"/>
      <w:bookmarkEnd w:id="349"/>
      <w:r>
        <w:rPr>
          <w:rtl w:val="true"/>
        </w:rPr>
        <w:t>مد</w:t>
      </w:r>
      <w:bookmarkEnd w:id="35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 کثرةُ الماءِ أیام المُدُودِ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النهرُ ، وامْتَدّ الحبلُ ، وهکذا تقول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حاتم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 مَدُّ النهرِ ، والمَدُّ الحَبْلُ ، والمَدّ أن یَمُدّ الرجلُ الرجلَ فی غَیِّه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وَادِی کذا یَمُد فی نهر کذا ، أی یزید فیه ، ویقال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ماء رَکِیّتِنا فمَدّتْها رَکِیّةٌ أُخْرَی ، فهی تَمُدّها مدّا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سَیْلٌ أتِیٌ مَدّهُ أَتِیُّ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 النهرُ ، ومَدَّ إذا امْتلأ ، ومَدّه نهرٌ آخر ، ومددتُ الحبلَ وامْتَدَّ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یُرْسِلَ الرجلُ للرجل بمَدَدٍ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أَمْدَدْنا فلانا بجیشٍ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یُمْدِدْکُمْ رَبُّکُمْ بِخَمْسَةِ آلافٍ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فی المال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أَیَحْسَبُونَ أَنَّما نُمِدُّهُمْ بِهِ مِنْ مالٍ وَبَنِینَ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روی نُمِدُّهُمْ بضم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وَأَمْدَدْناکُمْ بِأَمْوالٍ وَبَنِینَ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مِدادا کالمِدَادِ الذی یُکتب به ، والشیءُ إذا مَد الشیءَ فکان زیادةً فیه فهو یَمُدُّه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دِجْلةُ تَمُدُّ بِئَارَنا وأنهارَنا ، والله یَمُدُّنا بها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أَمْدَدتُک بألف فَمُدّ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یُقاسُ علی هذا کلُّ ما 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 الجُرْحُ یَمُدُّ إمْدادا وأَمْدَدْتُ الدَّوَاة إمْدادا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مَدَدْتُ الإبل أَمُدها مَدّا ، والاسم المَدِیدُ ، وهو أن یَسقیها الماءَ بالبَزْر أو الدقیق أو السِّمسم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مَدَدت الدواة ، وأمْدَدتُها جعلتُ فیها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النهرُ جری فیه ، ومَدَدْنا القومَ صِرنا لهم مَدَدا ، وَأَمْدَدْناهم ، بغیرنا ؛ وأمَد الجُرْحُ ، وَأَمْدَدْتُ الرجلَ مُدةً وَأَمْدَدْت الدوَاة إذا جعلت فیها مِدادا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المَدَدُ ما أمْددتُ به قومَک فی حرب أو غیر ذلک من طعام أو أعوان ، والمادةُ کلُّ شیء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لغیره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فی الضَّرع مادَّةَ اللّبن ، فالمتروکُ فی الضرع هو الدَّاعِیةُ ، وما اجتمع إلیه فهو المادّة ، والأعرابُ مادةُ الإسلام ، والمِدَادُ ما یُکتبُ به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مُدَّنی یا غلامُ أی أعطنی مَدّة من الدَّواة ،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امْدُدنی مُدة کان جائزا ، وخُرِّج علی مجری المَدَد بها والزیادة ، والمدیدُ شعیر یُجَشُّ ثم یُبلُّ فیضفرُ البعیرَ والمدّة الغایة ، یقال لهذه الأمة مُدَّةٌ أی غایة من بقائها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 الله فی عمرک ، أی جعل لعمرک مُدةً طویلة ، والمُدُّ مکیال معلومٌ وهو ربع الصاعِ ، ولُعبة للصبیان تسمی مداد قیْس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وثلاثةُ أَمداد ومِددٌ ومدادٌ کثیرة ، والتَّمدُّدُ کتهدُّدِ السِّقاء ، وکذلک کل شیء تبقی فیه سَعةُ المدِّ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 بهم السیْر أی طال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مداد کلماته أی عَدَدَها وکثرتها ، والأمدَّة المِساکُ فی حافتی الثوب إذا ابتدیء فی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مدْمد أی هربَ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والمددُ العَساکر التی تلحق بالمغازی فی سبیل الله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هذا علی مدادٍ واحد أی علی مثال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جَندل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أقْو فیهنّ ولم أساند</w:t>
      </w:r>
    </w:p>
    <w:p>
      <w:pPr>
        <w:pStyle w:val="BookText"/>
        <w:rPr/>
      </w:pPr>
      <w:r>
        <w:rPr>
          <w:rFonts w:ascii="Amiri" w:hAnsi="Amiri" w:eastAsia="Amiri" w:cs="Amiri"/>
          <w:color w:val="111111"/>
          <w:sz w:val="28"/>
          <w:sz w:val="28"/>
          <w:szCs w:val="28"/>
          <w:rtl w:val="true"/>
          <w:lang w:bidi="ar-SA"/>
        </w:rPr>
        <w:t>علی مدادٍ ورَوِیٍ واحد</w:t>
      </w:r>
    </w:p>
    <w:p>
      <w:pPr>
        <w:pStyle w:val="BookText"/>
        <w:rPr/>
      </w:pPr>
      <w:r>
        <w:rPr>
          <w:rFonts w:ascii="Amiri" w:hAnsi="Amiri" w:eastAsia="Amiri" w:cs="Amiri"/>
          <w:color w:val="111111"/>
          <w:sz w:val="28"/>
          <w:sz w:val="28"/>
          <w:szCs w:val="28"/>
          <w:rtl w:val="true"/>
          <w:lang w:bidi="ar-SA"/>
        </w:rPr>
        <w:t>والإمدّان میاهُ السِّباخ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الطمحَان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فأصبحن قد أقْهیْن عنِّی کما أَبتْ</w:t>
      </w:r>
    </w:p>
    <w:p>
      <w:pPr>
        <w:pStyle w:val="BookText"/>
        <w:rPr/>
      </w:pPr>
      <w:r>
        <w:rPr>
          <w:rFonts w:ascii="Amiri" w:hAnsi="Amiri" w:eastAsia="Amiri" w:cs="Amiri"/>
          <w:color w:val="111111"/>
          <w:sz w:val="28"/>
          <w:sz w:val="28"/>
          <w:szCs w:val="28"/>
          <w:rtl w:val="true"/>
          <w:lang w:bidi="ar-SA"/>
        </w:rPr>
        <w:t>حِیاض الإمدَّان الظِّباءُ القوامحُ</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الأمدان الماء الملح الشدید الملوحة ، وفلان یُمادُّ فلانا ، أی یُماطله ویجاذبُه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مددتُ الأرض مدّا إذا زِدْت فیها ترابا أو سمادا من غیرها ، لیکون أعمر لها وأکثر ریعا لزرعها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امتلأ وارتفع فقد مدّ وأمددتُه أنا ، ومدّ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من الخیر فإنک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أَمددتُه ، وما کان من الشر ، فهو مددتُهُ ، ومدَّ النهرُ النهر إذا جری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ومددنا القوم صرنا لهم مددا وأمددناهم بغیرنا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الإمدَّانُ الماءُ المالح الشدیدُ الملوحة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والله أعلم</w:t>
      </w:r>
      <w:r>
        <w:rPr>
          <w:rFonts w:eastAsia="IRNazanin" w:cs="IRNazanin"/>
          <w:color w:val="111111"/>
          <w:sz w:val="28"/>
          <w:szCs w:val="28"/>
          <w:rtl w:val="true"/>
          <w:lang w:bidi="fa-IR"/>
        </w:rPr>
        <w:t>.</w:t>
      </w:r>
      <w:bookmarkStart w:id="351" w:name="pg14343_147182"/>
    </w:p>
    <w:p>
      <w:pPr>
        <w:pStyle w:val="Heading3"/>
        <w:numPr>
          <w:ilvl w:val="2"/>
          <w:numId w:val="1"/>
        </w:numPr>
        <w:rPr/>
      </w:pPr>
      <w:bookmarkStart w:id="352" w:name="__RefHeading___Toc7206344_3381743652"/>
      <w:bookmarkStart w:id="353" w:name="_Toc153"/>
      <w:bookmarkEnd w:id="351"/>
      <w:bookmarkEnd w:id="352"/>
      <w:r>
        <w:rPr>
          <w:rtl w:val="true"/>
        </w:rPr>
        <w:t>أبواب الثلاثی الصحیح من حرف الدال</w:t>
      </w:r>
      <w:bookmarkEnd w:id="353"/>
    </w:p>
    <w:p>
      <w:pPr>
        <w:pStyle w:val="Heading4"/>
        <w:numPr>
          <w:ilvl w:val="3"/>
          <w:numId w:val="1"/>
        </w:numPr>
        <w:rPr/>
      </w:pPr>
      <w:bookmarkStart w:id="354" w:name="__RefHeading___Toc7206346_3381743652"/>
      <w:bookmarkStart w:id="355" w:name="_Toc154"/>
      <w:bookmarkEnd w:id="354"/>
      <w:r>
        <w:rPr>
          <w:rtl w:val="true"/>
        </w:rPr>
        <w:t>[</w:t>
      </w:r>
      <w:r>
        <w:rPr>
          <w:rtl w:val="true"/>
        </w:rPr>
        <w:t>أبواب الدال والتاء</w:t>
      </w:r>
      <w:r>
        <w:rPr>
          <w:rtl w:val="true"/>
        </w:rPr>
        <w:t>]</w:t>
      </w:r>
      <w:bookmarkEnd w:id="355"/>
    </w:p>
    <w:p>
      <w:pPr>
        <w:pStyle w:val="Heading5"/>
        <w:numPr>
          <w:ilvl w:val="4"/>
          <w:numId w:val="1"/>
        </w:numPr>
        <w:rPr/>
      </w:pPr>
      <w:bookmarkStart w:id="356" w:name="__RefHeading___Toc7206348_3381743652"/>
      <w:bookmarkStart w:id="357" w:name="_Toc155"/>
      <w:bookmarkEnd w:id="356"/>
      <w:r>
        <w:rPr>
          <w:rtl w:val="true"/>
        </w:rPr>
        <w:t>اشارة</w:t>
      </w:r>
      <w:bookmarkEnd w:id="357"/>
    </w:p>
    <w:p>
      <w:pPr>
        <w:pStyle w:val="BookText"/>
        <w:rPr/>
      </w:pPr>
      <w:r>
        <w:rPr>
          <w:rFonts w:ascii="IRNazanin" w:hAnsi="IRNazanin" w:eastAsia="IRNazanin"/>
          <w:color w:val="111111"/>
          <w:sz w:val="28"/>
          <w:sz w:val="28"/>
          <w:szCs w:val="28"/>
          <w:rtl w:val="true"/>
          <w:lang w:bidi="fa-IR"/>
        </w:rPr>
        <w:t xml:space="preserve">د ت 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ت 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ت 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ت 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مهملات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ر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ب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ت 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ق ر مهملات</w:t>
      </w:r>
      <w:r>
        <w:rPr>
          <w:rFonts w:eastAsia="IRNazanin" w:cs="IRNazanin"/>
          <w:color w:val="111111"/>
          <w:sz w:val="28"/>
          <w:szCs w:val="28"/>
          <w:rtl w:val="true"/>
          <w:lang w:bidi="fa-IR"/>
        </w:rPr>
        <w:t>.</w:t>
      </w:r>
    </w:p>
    <w:p>
      <w:pPr>
        <w:pStyle w:val="Heading5"/>
        <w:numPr>
          <w:ilvl w:val="4"/>
          <w:numId w:val="1"/>
        </w:numPr>
        <w:rPr/>
      </w:pPr>
      <w:bookmarkStart w:id="358" w:name="__RefHeading___Toc7206350_3381743652"/>
      <w:bookmarkStart w:id="359" w:name="_Toc156"/>
      <w:bookmarkEnd w:id="358"/>
      <w:r>
        <w:rPr>
          <w:rtl w:val="true"/>
        </w:rPr>
        <w:t>د ت ل</w:t>
      </w:r>
      <w:bookmarkEnd w:id="359"/>
    </w:p>
    <w:p>
      <w:pPr>
        <w:pStyle w:val="Heading6"/>
        <w:numPr>
          <w:ilvl w:val="5"/>
          <w:numId w:val="1"/>
        </w:numPr>
        <w:rPr/>
      </w:pPr>
      <w:bookmarkStart w:id="360" w:name="__RefHeading___Toc7206352_3381743652"/>
      <w:bookmarkStart w:id="361" w:name="_Toc157"/>
      <w:bookmarkEnd w:id="360"/>
      <w:r>
        <w:rPr>
          <w:rtl w:val="true"/>
        </w:rPr>
        <w:t>اشارة</w:t>
      </w:r>
      <w:bookmarkEnd w:id="361"/>
    </w:p>
    <w:p>
      <w:pPr>
        <w:pStyle w:val="BookText"/>
        <w:rPr/>
      </w:pPr>
      <w:r>
        <w:rPr>
          <w:rFonts w:ascii="IRNazanin" w:hAnsi="IRNazanin" w:eastAsia="IRNazanin"/>
          <w:color w:val="111111"/>
          <w:sz w:val="28"/>
          <w:sz w:val="28"/>
          <w:szCs w:val="28"/>
          <w:rtl w:val="true"/>
          <w:lang w:bidi="fa-IR"/>
        </w:rPr>
        <w:t xml:space="preserve">استعمل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تلد ، لتد</w:t>
      </w:r>
      <w:r>
        <w:rPr>
          <w:rFonts w:eastAsia="IRNazanin" w:cs="IRNazanin"/>
          <w:color w:val="111111"/>
          <w:sz w:val="28"/>
          <w:szCs w:val="28"/>
          <w:rtl w:val="true"/>
          <w:lang w:bidi="fa-IR"/>
        </w:rPr>
        <w:t>].</w:t>
      </w:r>
    </w:p>
    <w:p>
      <w:pPr>
        <w:pStyle w:val="Heading6"/>
        <w:numPr>
          <w:ilvl w:val="5"/>
          <w:numId w:val="1"/>
        </w:numPr>
        <w:rPr/>
      </w:pPr>
      <w:bookmarkStart w:id="362" w:name="__RefHeading___Toc7206354_3381743652"/>
      <w:bookmarkStart w:id="363" w:name="_Toc158"/>
      <w:bookmarkEnd w:id="362"/>
      <w:r>
        <w:rPr>
          <w:rtl w:val="true"/>
        </w:rPr>
        <w:t>تلد</w:t>
      </w:r>
      <w:bookmarkEnd w:id="36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التِّلادُ کل مال قدیم یرثه الرجلُ عن آبائه وهو التّالِدُ والتَّلیدُ والمُتلدُ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تلّد الرجلُ ، إذا جمع ومنع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جاریةٌ تلیدة إذا وَرِثها الرجلُ ، فإذا وُلدتْ عنده فهی ولیدةٌ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تَلد بالمکان تُلودا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أقام به ، رواه أبو عبید عنه ؛ وأتلد ، أی اتَّخَذَ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تَلَد المالُ یتلِد ویتلُد وأتْلدْتُه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عن شُریح أن رجلا اشتری جاریة وشرط أنها مُولَّدة فوجدها تلیدةً فردها شُریح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القتیبی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التلیدةُ هی التی وُلدْت ببلاد العجم ، وحملت فنشأت ببلاد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والمولدةُ التی وُلدت فی بلاد الإسلام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الزیادی عن الأصمعی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التلیدُ ما وُلد عند غیرک ؛ ثم اشتریتَه صغیرا فَشَبَّ عندک ، والتِّلاد ما ولدتَ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رجلا من أهل مکة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تلادی بمکة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میلادی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التلیدُ الذی وُلد عندک وهو المولد ؛ والأُنثی المولّدةُ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والموَلَّد والمولَّدةُ والتلید واحد عندنا ؛ رواه أبو داود المصاحفی عنه</w:t>
      </w:r>
      <w:r>
        <w:rPr>
          <w:rFonts w:eastAsia="IRNazanin" w:cs="IRNazanin"/>
          <w:color w:val="111111"/>
          <w:sz w:val="28"/>
          <w:szCs w:val="28"/>
          <w:rtl w:val="true"/>
          <w:lang w:bidi="fa-IR"/>
        </w:rPr>
        <w:t>.</w:t>
      </w:r>
    </w:p>
    <w:p>
      <w:pPr>
        <w:pStyle w:val="Heading6"/>
        <w:numPr>
          <w:ilvl w:val="5"/>
          <w:numId w:val="1"/>
        </w:numPr>
        <w:rPr/>
      </w:pPr>
      <w:bookmarkStart w:id="364" w:name="__RefHeading___Toc7206356_3381743652"/>
      <w:bookmarkStart w:id="365" w:name="_Toc159"/>
      <w:bookmarkEnd w:id="364"/>
      <w:r>
        <w:rPr>
          <w:rtl w:val="true"/>
        </w:rPr>
        <w:t>لتد</w:t>
      </w:r>
      <w:bookmarkEnd w:id="36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لَتَدَه بیده مثل وکزه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لاتد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والأتلادُ بطونٌ من بنی عبد القیس</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366" w:name="pg14343_147183"/>
    </w:p>
    <w:p>
      <w:pPr>
        <w:pStyle w:val="BookText"/>
        <w:rPr/>
      </w:pPr>
      <w:bookmarkEnd w:id="366"/>
      <w:r>
        <w:rPr>
          <w:rFonts w:ascii="IRNazanin" w:hAnsi="IRNazanin" w:eastAsia="IRNazanin"/>
          <w:color w:val="111111"/>
          <w:sz w:val="28"/>
          <w:sz w:val="28"/>
          <w:szCs w:val="28"/>
          <w:rtl w:val="true"/>
          <w:lang w:bidi="fa-IR"/>
        </w:rPr>
        <w:t xml:space="preserve">د ت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ت 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ت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w:t>
      </w:r>
    </w:p>
    <w:p>
      <w:pPr>
        <w:pStyle w:val="Heading5"/>
        <w:numPr>
          <w:ilvl w:val="4"/>
          <w:numId w:val="1"/>
        </w:numPr>
        <w:rPr/>
      </w:pPr>
      <w:bookmarkStart w:id="367" w:name="__RefHeading___Toc7206358_3381743652"/>
      <w:bookmarkStart w:id="368" w:name="_Toc160"/>
      <w:bookmarkEnd w:id="367"/>
      <w:r>
        <w:rPr>
          <w:rtl w:val="true"/>
        </w:rPr>
        <w:t>د ت م</w:t>
      </w:r>
      <w:bookmarkEnd w:id="368"/>
    </w:p>
    <w:p>
      <w:pPr>
        <w:pStyle w:val="Heading6"/>
        <w:numPr>
          <w:ilvl w:val="5"/>
          <w:numId w:val="1"/>
        </w:numPr>
        <w:rPr/>
      </w:pPr>
      <w:bookmarkStart w:id="369" w:name="__RefHeading___Toc7206360_3381743652"/>
      <w:bookmarkStart w:id="370" w:name="_Toc161"/>
      <w:bookmarkEnd w:id="369"/>
      <w:r>
        <w:rPr>
          <w:rtl w:val="true"/>
        </w:rPr>
        <w:t>[</w:t>
      </w:r>
      <w:r>
        <w:rPr>
          <w:rtl w:val="true"/>
        </w:rPr>
        <w:t>متد</w:t>
      </w:r>
      <w:r>
        <w:rPr>
          <w:rtl w:val="true"/>
        </w:rPr>
        <w:t>]</w:t>
      </w:r>
      <w:bookmarkEnd w:id="370"/>
    </w:p>
    <w:p>
      <w:pPr>
        <w:pStyle w:val="BookText"/>
        <w:rPr/>
      </w:pPr>
      <w:r>
        <w:rPr>
          <w:rFonts w:ascii="IRNazanin" w:hAnsi="IRNazanin" w:eastAsia="IRNazanin"/>
          <w:color w:val="111111"/>
          <w:sz w:val="28"/>
          <w:sz w:val="28"/>
          <w:szCs w:val="28"/>
          <w:rtl w:val="true"/>
          <w:lang w:bidi="fa-IR"/>
        </w:rPr>
        <w:t xml:space="preserve">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 بالمکان یمتُدُ فهو ماتدٌ إذا أقام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أحفظه لغیره</w:t>
      </w:r>
      <w:r>
        <w:rPr>
          <w:rFonts w:eastAsia="IRNazanin" w:cs="IRNazanin"/>
          <w:color w:val="111111"/>
          <w:sz w:val="28"/>
          <w:szCs w:val="28"/>
          <w:rtl w:val="true"/>
          <w:lang w:bidi="fa-IR"/>
        </w:rPr>
        <w:t>.</w:t>
      </w:r>
    </w:p>
    <w:p>
      <w:pPr>
        <w:pStyle w:val="Heading4"/>
        <w:numPr>
          <w:ilvl w:val="3"/>
          <w:numId w:val="1"/>
        </w:numPr>
        <w:rPr/>
      </w:pPr>
      <w:bookmarkStart w:id="371" w:name="__RefHeading___Toc7206362_3381743652"/>
      <w:bookmarkStart w:id="372" w:name="_Toc162"/>
      <w:bookmarkEnd w:id="371"/>
      <w:r>
        <w:rPr>
          <w:rtl w:val="true"/>
        </w:rPr>
        <w:t>[</w:t>
      </w:r>
      <w:r>
        <w:rPr>
          <w:rtl w:val="true"/>
        </w:rPr>
        <w:t>أبواب الدال والظاء د ظ</w:t>
      </w:r>
      <w:r>
        <w:rPr>
          <w:rtl w:val="true"/>
        </w:rPr>
        <w:t>]</w:t>
      </w:r>
      <w:bookmarkEnd w:id="372"/>
    </w:p>
    <w:p>
      <w:pPr>
        <w:pStyle w:val="Heading5"/>
        <w:numPr>
          <w:ilvl w:val="4"/>
          <w:numId w:val="1"/>
        </w:numPr>
        <w:rPr/>
      </w:pPr>
      <w:bookmarkStart w:id="373" w:name="__RefHeading___Toc7206364_3381743652"/>
      <w:bookmarkStart w:id="374" w:name="_Toc163"/>
      <w:bookmarkEnd w:id="373"/>
      <w:r>
        <w:rPr>
          <w:rtl w:val="true"/>
        </w:rPr>
        <w:t>اشارة</w:t>
      </w:r>
      <w:bookmarkEnd w:id="374"/>
    </w:p>
    <w:p>
      <w:pPr>
        <w:pStyle w:val="BookText"/>
        <w:rPr/>
      </w:pP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الدال مع الظاء غیر</w:t>
      </w:r>
    </w:p>
    <w:p>
      <w:pPr>
        <w:pStyle w:val="Heading5"/>
        <w:numPr>
          <w:ilvl w:val="4"/>
          <w:numId w:val="1"/>
        </w:numPr>
        <w:rPr/>
      </w:pPr>
      <w:bookmarkStart w:id="375" w:name="__RefHeading___Toc7206366_3381743652"/>
      <w:bookmarkStart w:id="376" w:name="_Toc164"/>
      <w:bookmarkEnd w:id="375"/>
      <w:r>
        <w:rPr>
          <w:rtl w:val="true"/>
        </w:rPr>
        <w:t>[</w:t>
      </w:r>
      <w:r>
        <w:rPr>
          <w:rtl w:val="true"/>
        </w:rPr>
        <w:t>دلظ</w:t>
      </w:r>
      <w:r>
        <w:rPr>
          <w:rtl w:val="true"/>
        </w:rPr>
        <w:t>]</w:t>
      </w:r>
      <w:bookmarkEnd w:id="376"/>
    </w:p>
    <w:p>
      <w:pPr>
        <w:pStyle w:val="BookText"/>
        <w:rPr/>
      </w:pPr>
      <w:r>
        <w:rPr>
          <w:rFonts w:ascii="Amiri" w:hAnsi="Amiri" w:eastAsia="Amiri" w:cs="Amiri"/>
          <w:color w:val="111111"/>
          <w:sz w:val="28"/>
          <w:sz w:val="28"/>
          <w:szCs w:val="28"/>
          <w:rtl w:val="true"/>
          <w:lang w:bidi="ar-SA"/>
        </w:rPr>
        <w:t xml:space="preserve">حرف واحد وهو دَلظ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دَلَظَه یدلِظُه ویدْلُظُه دلظا إذا وَکزه ولَهَزَهُ ، ورَجلٌ مِدْلَظٌ أی مِدْفعٌ</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7206368_3381743652"/>
      <w:bookmarkStart w:id="378" w:name="_Toc165"/>
      <w:bookmarkEnd w:id="377"/>
      <w:r>
        <w:rPr>
          <w:rtl w:val="true"/>
        </w:rPr>
        <w:t>[</w:t>
      </w:r>
      <w:r>
        <w:rPr>
          <w:rtl w:val="true"/>
        </w:rPr>
        <w:t>أبواب الدال والذال د ذ</w:t>
      </w:r>
      <w:r>
        <w:rPr>
          <w:rtl w:val="true"/>
        </w:rPr>
        <w:t>]</w:t>
      </w:r>
      <w:bookmarkEnd w:id="378"/>
    </w:p>
    <w:p>
      <w:pPr>
        <w:pStyle w:val="BookText"/>
        <w:rPr/>
      </w:pPr>
      <w:r>
        <w:rPr>
          <w:rFonts w:ascii="IRNazanin" w:hAnsi="IRNazanin" w:eastAsia="IRNazanin"/>
          <w:color w:val="111111"/>
          <w:sz w:val="28"/>
          <w:sz w:val="28"/>
          <w:szCs w:val="28"/>
          <w:rtl w:val="true"/>
          <w:lang w:bidi="fa-IR"/>
        </w:rPr>
        <w:t>أهملا فی الثلاثی الصحیح إلی آخر الحروف انتهی</w:t>
      </w:r>
      <w:r>
        <w:rPr>
          <w:rFonts w:eastAsia="IRNazanin" w:cs="IRNazanin"/>
          <w:color w:val="111111"/>
          <w:sz w:val="28"/>
          <w:szCs w:val="28"/>
          <w:rtl w:val="true"/>
          <w:lang w:bidi="fa-IR"/>
        </w:rPr>
        <w:t>.</w:t>
      </w:r>
    </w:p>
    <w:p>
      <w:pPr>
        <w:pStyle w:val="Heading4"/>
        <w:numPr>
          <w:ilvl w:val="3"/>
          <w:numId w:val="1"/>
        </w:numPr>
        <w:rPr/>
      </w:pPr>
      <w:bookmarkStart w:id="379" w:name="__RefHeading___Toc7206370_3381743652"/>
      <w:bookmarkStart w:id="380" w:name="_Toc166"/>
      <w:bookmarkEnd w:id="379"/>
      <w:r>
        <w:rPr>
          <w:rtl w:val="true"/>
        </w:rPr>
        <w:t>(</w:t>
      </w:r>
      <w:r>
        <w:rPr>
          <w:rtl w:val="true"/>
        </w:rPr>
        <w:t>أبواب</w:t>
      </w:r>
      <w:r>
        <w:rPr>
          <w:rtl w:val="true"/>
        </w:rPr>
        <w:t xml:space="preserve">) </w:t>
      </w:r>
      <w:r>
        <w:rPr>
          <w:rtl w:val="true"/>
        </w:rPr>
        <w:t>الدال والثاء فی الثلاثی الصحیح</w:t>
      </w:r>
      <w:bookmarkEnd w:id="380"/>
    </w:p>
    <w:p>
      <w:pPr>
        <w:pStyle w:val="Heading5"/>
        <w:numPr>
          <w:ilvl w:val="4"/>
          <w:numId w:val="1"/>
        </w:numPr>
        <w:rPr/>
      </w:pPr>
      <w:bookmarkStart w:id="381" w:name="__RefHeading___Toc7206372_3381743652"/>
      <w:bookmarkStart w:id="382" w:name="_Toc167"/>
      <w:bookmarkEnd w:id="381"/>
      <w:r>
        <w:rPr>
          <w:rtl w:val="true"/>
        </w:rPr>
        <w:t>[</w:t>
      </w:r>
      <w:r>
        <w:rPr>
          <w:rtl w:val="true"/>
        </w:rPr>
        <w:t>د ث ر</w:t>
      </w:r>
      <w:r>
        <w:rPr>
          <w:rtl w:val="true"/>
        </w:rPr>
        <w:t>]</w:t>
      </w:r>
      <w:bookmarkEnd w:id="382"/>
    </w:p>
    <w:p>
      <w:pPr>
        <w:pStyle w:val="Heading6"/>
        <w:numPr>
          <w:ilvl w:val="5"/>
          <w:numId w:val="1"/>
        </w:numPr>
        <w:rPr/>
      </w:pPr>
      <w:bookmarkStart w:id="383" w:name="__RefHeading___Toc7206374_3381743652"/>
      <w:bookmarkStart w:id="384" w:name="_Toc168"/>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 xml:space="preserve">دثر ، ثرد ، رثد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385" w:name="__RefHeading___Toc7206376_3381743652"/>
      <w:bookmarkStart w:id="386" w:name="_Toc169"/>
      <w:bookmarkEnd w:id="385"/>
      <w:r>
        <w:rPr>
          <w:rtl w:val="true"/>
        </w:rPr>
        <w:t>دثر</w:t>
      </w:r>
      <w:bookmarkEnd w:id="386"/>
    </w:p>
    <w:p>
      <w:pPr>
        <w:pStyle w:val="BookText"/>
        <w:rPr/>
      </w:pPr>
      <w:r>
        <w:rPr>
          <w:rFonts w:ascii="Amiri" w:hAnsi="Amiri" w:eastAsia="Amiri" w:cs="Amiri"/>
          <w:color w:val="111111"/>
          <w:sz w:val="28"/>
          <w:sz w:val="28"/>
          <w:szCs w:val="28"/>
          <w:rtl w:val="true"/>
          <w:lang w:bidi="ar-SA"/>
        </w:rPr>
        <w:t xml:space="preserve">رُوی عن النبی صَلَی الله علیهِ 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أهل الدُّثور بالأجور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الدُّثُور دَثْر ؛ وهو المالُ الکثیر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دثر ودُثور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أهل دثر ؛ ومال دثر ، ومال دَبْر أیضا بمعناه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الحسن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حادثوا هذه القلوب بذکر الله فإنها سریعة الدثور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سریعةُ الدُّثُور ، یعنی دُروسَ ذِکرِ الله ، یُقال للمنزل إذا عفا ودرس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دَثَر دُثورا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ذو الرّمة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أَشاقَتْکَ أَخْلاقُ الرُّسومِ الدواثِرِ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دُثُور القُلوب امِّحاءُ الذِّکْر منها ودُروسُها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ودُثُورُ النفوس سُرعةُ نسْیانها ، ودَثَر الرجلُ إذا عَلَتْه کَبْرةٌ واسْتِسْنانٌ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الدثَرُ الوَسَخُ ، وقد دَثر دثورا إذا اتَّسَخَ ، ودَثر السَّیفُ إذا صَدِیءَ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 دَاثِرٌ وهو البعیدُ العهد بالصقال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الصواب ، یدل علیه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حادثوا هذه القلوب أی اجلوها واغْسلوا عنها الرَّیْن والطَّبَع بذکر الله کما یُحادَثُ السیفُ إذا صُقِل وجُلِیَ ومنه قول لَبید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کَمِثْلِ السَّیْفِ حُودِثَ بالصِّقالِ</w:t>
      </w:r>
      <w:r>
        <w:rPr>
          <w:rFonts w:eastAsia="Amiri" w:cs="Amiri" w:ascii="Amiri" w:hAnsi="Amiri"/>
          <w:color w:val="111111"/>
          <w:sz w:val="28"/>
          <w:szCs w:val="28"/>
          <w:rtl w:val="true"/>
          <w:lang w:bidi="ar-SA"/>
        </w:rPr>
        <w:t>*</w:t>
      </w:r>
      <w:bookmarkStart w:id="387" w:name="pg14343_147184"/>
    </w:p>
    <w:p>
      <w:pPr>
        <w:pStyle w:val="BookText"/>
        <w:rPr/>
      </w:pPr>
      <w:bookmarkEnd w:id="387"/>
      <w:r>
        <w:rPr>
          <w:rFonts w:ascii="Amiri" w:hAnsi="Amiri" w:eastAsia="Amiri" w:cs="Amiri"/>
          <w:color w:val="111111"/>
          <w:sz w:val="28"/>
          <w:sz w:val="28"/>
          <w:szCs w:val="28"/>
          <w:rtl w:val="true"/>
          <w:lang w:bidi="ar-SA"/>
        </w:rPr>
        <w:t xml:space="preserve">أی جُلِیَ وصُقِلَ ، والدِّثار الثوبُ الذی یُستَدْفَأ به من فوق الشِّعار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تَدَثَّرَ فلان بالدِّثار تَدَثُّرا وادِّثارا فهو مُدَّثِّرٌ والأصل مُتَدَثِّر فأدْغِمَتْ التاءُ فی الدال وشُدِّدتْ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المُتَدَثِّر بثیابه إذا 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المُتَدَثِّر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المأْبُونُ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المُتدَأَّم ، والمُتَدَهَّمْ والمِثْفَر والمِثْفارُ</w:t>
      </w:r>
      <w:r>
        <w:rPr>
          <w:rFonts w:eastAsia="Amiri" w:cs="Amiri" w:ascii="Amiri" w:hAnsi="Amiri"/>
          <w:color w:val="111111"/>
          <w:sz w:val="28"/>
          <w:szCs w:val="28"/>
          <w:rtl w:val="true"/>
          <w:lang w:bidi="ar-SA"/>
        </w:rPr>
        <w:t>.</w:t>
      </w:r>
    </w:p>
    <w:p>
      <w:pPr>
        <w:pStyle w:val="Heading6"/>
        <w:numPr>
          <w:ilvl w:val="5"/>
          <w:numId w:val="1"/>
        </w:numPr>
        <w:rPr/>
      </w:pPr>
      <w:bookmarkStart w:id="388" w:name="__RefHeading___Toc7206378_3381743652"/>
      <w:bookmarkStart w:id="389" w:name="_Toc170"/>
      <w:bookmarkEnd w:id="388"/>
      <w:r>
        <w:rPr>
          <w:rtl w:val="true"/>
        </w:rPr>
        <w:t>ثرد</w:t>
      </w:r>
      <w:bookmarkEnd w:id="38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الثَّرْد الهَشْم ، ومنه قیل لما یُهْشَمُ مِن الخُبْزِ ویُبَلُّ بماء القِدْر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ابن عباس عن الذبیحة بالعُود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أَفْرَی الأَوْداجَ غیر مُثرِّد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زیاد الکلابی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المُثرِّدُ الذی یَقْتلُ بغیر ذَکاةٍ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تَثَرَّدتَ ذَبیحتکَ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التَّثریدُ أن تَذبحَ الذبیحَة بشیءٍ لا یُنْهِرُ الدّمَ ولا یُسیله ، فهذا المُثَرِّدُ ، وما أفری الأوداجَ من حدیدٍ أو لِیطَةٍ أو ظُرَرٍ أو عُودٍ له حَدٌّ ، فهو ذَکِیٌ غیرُ مُثَرَّدٍ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ثَرِد الرجلُ حُمِل من المعرکة مُرْتثّا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مَثْرودٌ أی مَغْموس فی الصَّبْغ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أکلنا ثَرِیدة دَسِمَة بالهاء علی معنی الاسم أو القطعة من الثرید</w:t>
      </w:r>
      <w:r>
        <w:rPr>
          <w:rFonts w:eastAsia="Amiri" w:cs="Amiri" w:ascii="Amiri" w:hAnsi="Amiri"/>
          <w:color w:val="111111"/>
          <w:sz w:val="28"/>
          <w:szCs w:val="28"/>
          <w:rtl w:val="true"/>
          <w:lang w:bidi="ar-SA"/>
        </w:rPr>
        <w:t>.</w:t>
      </w:r>
    </w:p>
    <w:p>
      <w:pPr>
        <w:pStyle w:val="Heading6"/>
        <w:numPr>
          <w:ilvl w:val="5"/>
          <w:numId w:val="1"/>
        </w:numPr>
        <w:rPr/>
      </w:pPr>
      <w:bookmarkStart w:id="390" w:name="__RefHeading___Toc7206380_3381743652"/>
      <w:bookmarkStart w:id="391" w:name="_Toc171"/>
      <w:bookmarkEnd w:id="390"/>
      <w:r>
        <w:rPr>
          <w:rtl w:val="true"/>
        </w:rPr>
        <w:t>رثد</w:t>
      </w:r>
      <w:bookmarkEnd w:id="391"/>
    </w:p>
    <w:p>
      <w:pPr>
        <w:pStyle w:val="BookText"/>
        <w:rPr/>
      </w:pPr>
      <w:r>
        <w:rPr>
          <w:rFonts w:ascii="Amiri" w:hAnsi="Amiri" w:eastAsia="Amiri" w:cs="Amiri"/>
          <w:color w:val="111111"/>
          <w:sz w:val="28"/>
          <w:sz w:val="28"/>
          <w:szCs w:val="28"/>
          <w:rtl w:val="true"/>
          <w:lang w:bidi="ar-SA"/>
        </w:rPr>
        <w:t xml:space="preserve">أهمله اللیث ، 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الرَّثْدُ مَصدرُ رَثَدْتُ المتاعَ إذا نَضَدْتَ بعضَه فوق بعض ، وهو طعام مَرْثُودٌ ورَثیدٌ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ترکتُ فلانا مُرْتثِدا ما تَحمَّل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نَاضِدا مَتَاعَه ومنه اشتُق مَرْثَدٌ ، وقال ثعلبةُ بنُ صُعَیْرٍ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فَتَذَکَّرا ثَقَلا رثیدا بَعْدَ ما</w:t>
      </w:r>
    </w:p>
    <w:p>
      <w:pPr>
        <w:pStyle w:val="BookText"/>
        <w:rPr/>
      </w:pPr>
      <w:r>
        <w:rPr>
          <w:rFonts w:ascii="Amiri" w:hAnsi="Amiri" w:eastAsia="Amiri" w:cs="Amiri"/>
          <w:color w:val="111111"/>
          <w:sz w:val="28"/>
          <w:sz w:val="28"/>
          <w:szCs w:val="28"/>
          <w:rtl w:val="true"/>
          <w:lang w:bidi="ar-SA"/>
        </w:rPr>
        <w:t>أَلْقَتْ ذُکَاءُ یَمینَها فی کَافِرِ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والرَّثَدُ متاعُ البیت المنضُود بَعْضُه فوق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الرِّثْدَةُ واللِّثْدَةُ الجماعةُ من الناس الکثیرة ، وهم المقیمون وسائرهم یَظْعَنُون</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7206382_3381743652"/>
      <w:bookmarkStart w:id="393" w:name="_Toc172"/>
      <w:bookmarkEnd w:id="392"/>
      <w:r>
        <w:rPr>
          <w:rtl w:val="true"/>
        </w:rPr>
        <w:t>د ث ل</w:t>
      </w:r>
      <w:bookmarkEnd w:id="393"/>
    </w:p>
    <w:p>
      <w:pPr>
        <w:pStyle w:val="Heading6"/>
        <w:numPr>
          <w:ilvl w:val="5"/>
          <w:numId w:val="1"/>
        </w:numPr>
        <w:rPr/>
      </w:pPr>
      <w:bookmarkStart w:id="394" w:name="__RefHeading___Toc7206384_3381743652"/>
      <w:bookmarkStart w:id="395" w:name="_Toc173"/>
      <w:bookmarkEnd w:id="394"/>
      <w:r>
        <w:rPr>
          <w:rtl w:val="true"/>
        </w:rPr>
        <w:t>اشارة</w:t>
      </w:r>
      <w:bookmarkEnd w:id="395"/>
    </w:p>
    <w:p>
      <w:pPr>
        <w:pStyle w:val="BookText"/>
        <w:rPr/>
      </w:pPr>
      <w:r>
        <w:rPr>
          <w:rFonts w:ascii="Amiri" w:hAnsi="Amiri" w:eastAsia="Amiri" w:cs="Amiri"/>
          <w:color w:val="111111"/>
          <w:sz w:val="28"/>
          <w:sz w:val="28"/>
          <w:szCs w:val="28"/>
          <w:rtl w:val="true"/>
          <w:lang w:bidi="ar-SA"/>
        </w:rPr>
        <w:t xml:space="preserve">دلث ، لثد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7206386_3381743652"/>
      <w:bookmarkStart w:id="397" w:name="_Toc174"/>
      <w:bookmarkEnd w:id="396"/>
      <w:r>
        <w:rPr>
          <w:rtl w:val="true"/>
        </w:rPr>
        <w:t>[</w:t>
      </w:r>
      <w:r>
        <w:rPr>
          <w:rtl w:val="true"/>
        </w:rPr>
        <w:t>دلث</w:t>
      </w:r>
      <w:r>
        <w:rPr>
          <w:rtl w:val="true"/>
        </w:rPr>
        <w:t>]</w:t>
      </w:r>
      <w:bookmarkEnd w:id="39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الدِّلاثُ من الإبل السریعُ ، قال کُثیِّر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دِلاثُ العَتِیقِ ما وَضَعت زِمامَه</w:t>
      </w:r>
    </w:p>
    <w:p>
      <w:pPr>
        <w:pStyle w:val="BookText"/>
        <w:rPr/>
      </w:pPr>
      <w:r>
        <w:rPr>
          <w:rFonts w:ascii="Amiri" w:hAnsi="Amiri" w:eastAsia="Amiri" w:cs="Amiri"/>
          <w:color w:val="111111"/>
          <w:sz w:val="28"/>
          <w:sz w:val="28"/>
          <w:szCs w:val="28"/>
          <w:rtl w:val="true"/>
          <w:lang w:bidi="ar-SA"/>
        </w:rPr>
        <w:t>مُنِیفٌ بِهِ الهادی إذا احتَثَ ذَامِلُ</w:t>
      </w:r>
    </w:p>
    <w:p>
      <w:pPr>
        <w:pStyle w:val="BookText"/>
        <w:rPr/>
      </w:pPr>
      <w:r>
        <w:rPr>
          <w:rFonts w:ascii="Amiri" w:hAnsi="Amiri" w:eastAsia="Amiri" w:cs="Amiri"/>
          <w:color w:val="111111"/>
          <w:sz w:val="28"/>
          <w:sz w:val="28"/>
          <w:szCs w:val="28"/>
          <w:rtl w:val="true"/>
          <w:lang w:bidi="ar-SA"/>
        </w:rPr>
        <w:t xml:space="preserve">أبو عبید عن الأصمعیّ فی الدِّلاثِ مثله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الانْدِلاثُ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انْدَلَثَ فلان انْدلاثا إذا رَکِب رأسه فلم یُنَهْنِهْه شیءٌ فی 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یَدْلِف ویَدْلِث دلیفا دَلِیثا إذا قارب خَطْوَه مُتَقَدِّما</w:t>
      </w:r>
      <w:r>
        <w:rPr>
          <w:rFonts w:eastAsia="Amiri" w:cs="Amiri" w:ascii="Amiri" w:hAnsi="Amiri"/>
          <w:color w:val="111111"/>
          <w:sz w:val="28"/>
          <w:szCs w:val="28"/>
          <w:rtl w:val="true"/>
          <w:lang w:bidi="ar-SA"/>
        </w:rPr>
        <w:t xml:space="preserve">. </w:t>
      </w:r>
      <w:bookmarkStart w:id="398" w:name="pg14343_147185"/>
    </w:p>
    <w:p>
      <w:pPr>
        <w:pStyle w:val="Heading6"/>
        <w:numPr>
          <w:ilvl w:val="5"/>
          <w:numId w:val="1"/>
        </w:numPr>
        <w:rPr/>
      </w:pPr>
      <w:bookmarkStart w:id="399" w:name="__RefHeading___Toc7206388_3381743652"/>
      <w:bookmarkStart w:id="400" w:name="_Toc175"/>
      <w:bookmarkEnd w:id="398"/>
      <w:bookmarkEnd w:id="399"/>
      <w:r>
        <w:rPr>
          <w:rtl w:val="true"/>
        </w:rPr>
        <w:t>لثد</w:t>
      </w:r>
      <w:bookmarkEnd w:id="400"/>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لَثَدْت القَصْعَةَ بالثَّرید مثل رَثَدْتُ إذا جمعتَ بعضه علی بَعْضٍ وسوَّیتَه ، فهو لَثِیدٌ ورَثِیدٌ ، واللِّثدةُ والرِّثدةُ الجماعةُ یُقِیمون ولا یَظْعَنون</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7206390_3381743652"/>
      <w:bookmarkStart w:id="402" w:name="_Toc176"/>
      <w:bookmarkEnd w:id="401"/>
      <w:r>
        <w:rPr>
          <w:rtl w:val="true"/>
        </w:rPr>
        <w:t>د ث ن</w:t>
      </w:r>
      <w:bookmarkEnd w:id="402"/>
    </w:p>
    <w:p>
      <w:pPr>
        <w:pStyle w:val="Heading6"/>
        <w:numPr>
          <w:ilvl w:val="5"/>
          <w:numId w:val="1"/>
        </w:numPr>
        <w:rPr/>
      </w:pPr>
      <w:bookmarkStart w:id="403" w:name="__RefHeading___Toc7206392_3381743652"/>
      <w:bookmarkStart w:id="404" w:name="_Toc177"/>
      <w:bookmarkEnd w:id="403"/>
      <w:r>
        <w:rPr>
          <w:rtl w:val="true"/>
        </w:rPr>
        <w:t>اشارة</w:t>
      </w:r>
      <w:bookmarkEnd w:id="404"/>
    </w:p>
    <w:p>
      <w:pPr>
        <w:pStyle w:val="BookText"/>
        <w:rPr/>
      </w:pPr>
      <w:r>
        <w:rPr>
          <w:rFonts w:ascii="Amiri" w:hAnsi="Amiri" w:eastAsia="Amiri" w:cs="Amiri"/>
          <w:color w:val="111111"/>
          <w:sz w:val="28"/>
          <w:sz w:val="28"/>
          <w:szCs w:val="28"/>
          <w:rtl w:val="true"/>
          <w:lang w:bidi="ar-SA"/>
        </w:rPr>
        <w:t xml:space="preserve">ثدن ، ثند ، دثن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7206394_3381743652"/>
      <w:bookmarkStart w:id="406" w:name="_Toc178"/>
      <w:bookmarkEnd w:id="405"/>
      <w:r>
        <w:rPr>
          <w:rtl w:val="true"/>
        </w:rPr>
        <w:t>ثند</w:t>
      </w:r>
      <w:bookmarkEnd w:id="40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الثُّنْدُوَةُ لحمُ الثَّدَی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الثَّنْدُوَةُ اللحم الذی حول الثدی للمرأة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مهموز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همزها ضم أولها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ثندُؤة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غیره الثندوة للرجل والثَّدی للمرأة</w:t>
      </w:r>
      <w:r>
        <w:rPr>
          <w:rFonts w:eastAsia="IRNazanin" w:cs="IRNazanin"/>
          <w:color w:val="111111"/>
          <w:sz w:val="28"/>
          <w:szCs w:val="28"/>
          <w:rtl w:val="true"/>
          <w:lang w:bidi="fa-IR"/>
        </w:rPr>
        <w:t>.</w:t>
      </w:r>
    </w:p>
    <w:p>
      <w:pPr>
        <w:pStyle w:val="Heading6"/>
        <w:numPr>
          <w:ilvl w:val="5"/>
          <w:numId w:val="1"/>
        </w:numPr>
        <w:rPr/>
      </w:pPr>
      <w:bookmarkStart w:id="407" w:name="__RefHeading___Toc7206396_3381743652"/>
      <w:bookmarkStart w:id="408" w:name="_Toc179"/>
      <w:bookmarkEnd w:id="407"/>
      <w:r>
        <w:rPr>
          <w:rtl w:val="true"/>
        </w:rPr>
        <w:t>ثدن</w:t>
      </w:r>
      <w:bookmarkEnd w:id="408"/>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مُثَدَّنٌ إذا کان کَثِیر اللحم علی الصدر وقد ثُدِّنَ تَثْدِینا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رِخْوُ العِظام مُثَدَّنٌ عَبْلُ الشوَی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ذَکرَ الخوارج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 رَجلٌ مَثْدُون الیَدِ ورواه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مُثَدَّنُ الید أی تُشْبِهُ یدُه ثدیَ المرأةِ</w:t>
      </w:r>
      <w:r>
        <w:rPr>
          <w:rFonts w:eastAsia="Amiri" w:cs="Amiri" w:ascii="Amiri" w:hAnsi="Amiri"/>
          <w:color w:val="111111"/>
          <w:sz w:val="28"/>
          <w:szCs w:val="28"/>
          <w:rtl w:val="true"/>
          <w:lang w:bidi="ar-SA"/>
        </w:rPr>
        <w:t>.</w:t>
      </w:r>
    </w:p>
    <w:p>
      <w:pPr>
        <w:pStyle w:val="Heading6"/>
        <w:numPr>
          <w:ilvl w:val="5"/>
          <w:numId w:val="1"/>
        </w:numPr>
        <w:rPr/>
      </w:pPr>
      <w:bookmarkStart w:id="409" w:name="__RefHeading___Toc7206398_3381743652"/>
      <w:bookmarkStart w:id="410" w:name="_Toc180"/>
      <w:bookmarkEnd w:id="409"/>
      <w:r>
        <w:rPr>
          <w:rtl w:val="true"/>
        </w:rPr>
        <w:t>دثن</w:t>
      </w:r>
      <w:bookmarkEnd w:id="410"/>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الدّثینَةُ والدّفِینَةُ منزلٌ لبنی سُلَیم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تَرَکْنا بالدثینةِ حاضِرا</w:t>
      </w:r>
    </w:p>
    <w:p>
      <w:pPr>
        <w:pStyle w:val="BookText"/>
        <w:rPr/>
      </w:pPr>
      <w:r>
        <w:rPr>
          <w:rFonts w:ascii="Amiri" w:hAnsi="Amiri" w:eastAsia="Amiri" w:cs="Amiri"/>
          <w:color w:val="111111"/>
          <w:sz w:val="28"/>
          <w:sz w:val="28"/>
          <w:szCs w:val="28"/>
          <w:rtl w:val="true"/>
          <w:lang w:bidi="ar-SA"/>
        </w:rPr>
        <w:t>لآلِ سُلَیم هامةً غیر نائمِ</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دَثّن الطائرُ تَدْثِینا إذا طَارَ وأسرع السُّقوط فی مواضعَ مُتقارِبة</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7206400_3381743652"/>
      <w:bookmarkStart w:id="412" w:name="_Toc181"/>
      <w:bookmarkEnd w:id="411"/>
      <w:r>
        <w:rPr>
          <w:rtl w:val="true"/>
        </w:rPr>
        <w:t>د ث ف</w:t>
      </w:r>
      <w:bookmarkEnd w:id="412"/>
    </w:p>
    <w:p>
      <w:pPr>
        <w:pStyle w:val="Heading6"/>
        <w:numPr>
          <w:ilvl w:val="5"/>
          <w:numId w:val="1"/>
        </w:numPr>
        <w:rPr/>
      </w:pPr>
      <w:bookmarkStart w:id="413" w:name="__RefHeading___Toc7206402_3381743652"/>
      <w:bookmarkStart w:id="414" w:name="_Toc182"/>
      <w:bookmarkEnd w:id="413"/>
      <w:r>
        <w:rPr>
          <w:rtl w:val="true"/>
        </w:rPr>
        <w:t>اشارة</w:t>
      </w:r>
      <w:bookmarkEnd w:id="414"/>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Heading6"/>
        <w:numPr>
          <w:ilvl w:val="5"/>
          <w:numId w:val="1"/>
        </w:numPr>
        <w:rPr/>
      </w:pPr>
      <w:bookmarkStart w:id="415" w:name="__RefHeading___Toc7206404_3381743652"/>
      <w:bookmarkStart w:id="416" w:name="_Toc183"/>
      <w:bookmarkEnd w:id="415"/>
      <w:r>
        <w:rPr>
          <w:rtl w:val="true"/>
        </w:rPr>
        <w:t>[</w:t>
      </w:r>
      <w:r>
        <w:rPr>
          <w:rtl w:val="true"/>
        </w:rPr>
        <w:t>ثفد</w:t>
      </w:r>
      <w:r>
        <w:rPr>
          <w:rtl w:val="true"/>
        </w:rPr>
        <w:t>]</w:t>
      </w:r>
      <w:bookmarkEnd w:id="416"/>
    </w:p>
    <w:p>
      <w:pPr>
        <w:pStyle w:val="BookText"/>
        <w:rPr/>
      </w:pPr>
      <w:r>
        <w:rPr>
          <w:rFonts w:ascii="Amiri" w:hAnsi="Amiri" w:eastAsia="Amiri" w:cs="Amiri"/>
          <w:color w:val="111111"/>
          <w:sz w:val="28"/>
          <w:sz w:val="28"/>
          <w:szCs w:val="28"/>
          <w:rtl w:val="true"/>
          <w:lang w:bidi="ar-SA"/>
        </w:rPr>
        <w:t xml:space="preserve">وروی 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الثفافید سحائبُ بیضٌ بعضُها فوق بعض ، والثفافیدُ بطائِنُ کلِّ شیءٍ من الثیاب وغیرها ، وقد ثَفَّدَ دِرْعَه بالحدید أی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وغیره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فَثَافِیدُ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 ث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w:t>
      </w:r>
      <w:r>
        <w:rPr>
          <w:rFonts w:eastAsia="IRNazanin" w:cs="IRNazanin"/>
          <w:color w:val="111111"/>
          <w:sz w:val="28"/>
          <w:szCs w:val="28"/>
          <w:rtl w:val="true"/>
          <w:lang w:bidi="fa-IR"/>
        </w:rPr>
        <w:t>.</w:t>
      </w:r>
    </w:p>
    <w:p>
      <w:pPr>
        <w:pStyle w:val="Heading5"/>
        <w:numPr>
          <w:ilvl w:val="4"/>
          <w:numId w:val="1"/>
        </w:numPr>
        <w:rPr/>
      </w:pPr>
      <w:bookmarkStart w:id="417" w:name="__RefHeading___Toc7206406_3381743652"/>
      <w:bookmarkStart w:id="418" w:name="_Toc184"/>
      <w:bookmarkEnd w:id="417"/>
      <w:r>
        <w:rPr>
          <w:rtl w:val="true"/>
        </w:rPr>
        <w:t>د ث م</w:t>
      </w:r>
      <w:bookmarkEnd w:id="418"/>
    </w:p>
    <w:p>
      <w:pPr>
        <w:pStyle w:val="Heading6"/>
        <w:numPr>
          <w:ilvl w:val="5"/>
          <w:numId w:val="1"/>
        </w:numPr>
        <w:rPr/>
      </w:pPr>
      <w:bookmarkStart w:id="419" w:name="__RefHeading___Toc7206408_3381743652"/>
      <w:bookmarkStart w:id="420" w:name="_Toc185"/>
      <w:bookmarkEnd w:id="419"/>
      <w:r>
        <w:rPr>
          <w:rtl w:val="true"/>
        </w:rPr>
        <w:t>اشارة</w:t>
      </w:r>
      <w:bookmarkEnd w:id="420"/>
    </w:p>
    <w:p>
      <w:pPr>
        <w:pStyle w:val="BookText"/>
        <w:rPr/>
      </w:pPr>
      <w:r>
        <w:rPr>
          <w:rFonts w:ascii="Amiri" w:hAnsi="Amiri" w:eastAsia="Amiri" w:cs="Amiri"/>
          <w:color w:val="111111"/>
          <w:sz w:val="28"/>
          <w:sz w:val="28"/>
          <w:szCs w:val="28"/>
          <w:rtl w:val="true"/>
          <w:lang w:bidi="ar-SA"/>
        </w:rPr>
        <w:t xml:space="preserve">دمث ، ثمد ، مثد ، ثدم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421" w:name="__RefHeading___Toc7206410_3381743652"/>
      <w:bookmarkStart w:id="422" w:name="_Toc186"/>
      <w:bookmarkEnd w:id="421"/>
      <w:r>
        <w:rPr>
          <w:rtl w:val="true"/>
        </w:rPr>
        <w:t>ثدم</w:t>
      </w:r>
      <w:bookmarkEnd w:id="422"/>
    </w:p>
    <w:p>
      <w:pPr>
        <w:pStyle w:val="BookText"/>
        <w:rPr/>
      </w:pPr>
      <w:r>
        <w:rPr>
          <w:rFonts w:ascii="IRNazanin" w:hAnsi="IRNazanin" w:eastAsia="IRNazanin"/>
          <w:color w:val="111111"/>
          <w:sz w:val="28"/>
          <w:sz w:val="28"/>
          <w:szCs w:val="28"/>
          <w:rtl w:val="true"/>
          <w:lang w:bidi="fa-IR"/>
        </w:rPr>
        <w:t>أهمل اللیث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ثدم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فَدْمٌ ثَدْمٌ بمعنی واحد</w:t>
      </w:r>
      <w:r>
        <w:rPr>
          <w:rFonts w:eastAsia="Amiri" w:cs="Amiri" w:ascii="Amiri" w:hAnsi="Amiri"/>
          <w:color w:val="111111"/>
          <w:sz w:val="28"/>
          <w:szCs w:val="28"/>
          <w:rtl w:val="true"/>
          <w:lang w:bidi="ar-SA"/>
        </w:rPr>
        <w:t>.</w:t>
      </w:r>
    </w:p>
    <w:p>
      <w:pPr>
        <w:pStyle w:val="Heading6"/>
        <w:numPr>
          <w:ilvl w:val="5"/>
          <w:numId w:val="1"/>
        </w:numPr>
        <w:rPr/>
      </w:pPr>
      <w:bookmarkStart w:id="423" w:name="__RefHeading___Toc7206412_3381743652"/>
      <w:bookmarkStart w:id="424" w:name="_Toc187"/>
      <w:bookmarkEnd w:id="423"/>
      <w:r>
        <w:rPr>
          <w:rtl w:val="true"/>
        </w:rPr>
        <w:t>مثد</w:t>
      </w:r>
      <w:bookmarkEnd w:id="424"/>
    </w:p>
    <w:p>
      <w:pPr>
        <w:pStyle w:val="BookText"/>
        <w:rPr/>
      </w:pPr>
      <w:r>
        <w:rPr>
          <w:rFonts w:ascii="Amiri" w:hAnsi="Amiri" w:eastAsia="Amiri" w:cs="Amiri"/>
          <w:color w:val="111111"/>
          <w:sz w:val="28"/>
          <w:sz w:val="28"/>
          <w:szCs w:val="28"/>
          <w:rtl w:val="true"/>
          <w:lang w:bidi="ar-SA"/>
        </w:rPr>
        <w:t>أهمله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الماثِد الدّیْدَبَان وهو اللابدُ والمختَبِئُ الشِّیِّفَةُ والرَّبیئة</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7206414_3381743652"/>
      <w:bookmarkStart w:id="426" w:name="_Toc188"/>
      <w:bookmarkEnd w:id="425"/>
      <w:r>
        <w:rPr>
          <w:rtl w:val="true"/>
        </w:rPr>
        <w:t>دمث</w:t>
      </w:r>
      <w:bookmarkEnd w:id="42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شمر عن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الدِّماثُ السهول من الأرض الواحدة دَمِثَةٌ ، کلُّ سَهْل دَمِثْ ، والوادی الدَّمِث السهل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ویکونُ الدِّماث فی الرمال وغیر الرمال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الدِّمائثُ ما سهُل ولان واحدها </w:t>
      </w:r>
      <w:bookmarkStart w:id="427" w:name="pg14343_147186"/>
    </w:p>
    <w:p>
      <w:pPr>
        <w:pStyle w:val="BookText"/>
        <w:rPr/>
      </w:pPr>
      <w:bookmarkEnd w:id="427"/>
      <w:r>
        <w:rPr>
          <w:rFonts w:ascii="Amiri" w:hAnsi="Amiri" w:eastAsia="Amiri" w:cs="Amiri"/>
          <w:color w:val="111111"/>
          <w:sz w:val="28"/>
          <w:sz w:val="28"/>
          <w:szCs w:val="28"/>
          <w:rtl w:val="true"/>
          <w:lang w:bidi="ar-SA"/>
        </w:rPr>
        <w:t>دَمِیثَةٌ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قیل للرجل السَّهْل الطَّلق الکریم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دَمیثٌ وامرأة دَمِیثةٌ شُبِّهَتْ بِدِماثِ الأرض لأنها أکرم الأرض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دمَّثْتُ له المکانَ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سهَّلْتُه له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دَمِّث لی ذلک الحدیث حتی أطعَن فی حوْصِهِ أی اذْکُر لی أَوَّله حتی أَعرِفَ وجهِه ، ومَثَلٌ للعرب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دَمِّثْ لِجَنْبِکَ قَبْلَ اللَّیْلِ مُضْطَجَعا ، أی خذ أهْبَتَه واستَعِدَّ له وتَقَدَّمْ فیه قبل وُقوعه</w:t>
      </w:r>
      <w:r>
        <w:rPr>
          <w:rFonts w:eastAsia="Amiri" w:cs="Amiri" w:ascii="Amiri" w:hAnsi="Amiri"/>
          <w:color w:val="111111"/>
          <w:sz w:val="28"/>
          <w:szCs w:val="28"/>
          <w:rtl w:val="true"/>
          <w:lang w:bidi="ar-SA"/>
        </w:rPr>
        <w:t>.</w:t>
      </w:r>
    </w:p>
    <w:p>
      <w:pPr>
        <w:pStyle w:val="Heading6"/>
        <w:numPr>
          <w:ilvl w:val="5"/>
          <w:numId w:val="1"/>
        </w:numPr>
        <w:rPr/>
      </w:pPr>
      <w:bookmarkStart w:id="428" w:name="__RefHeading___Toc7206416_3381743652"/>
      <w:bookmarkStart w:id="429" w:name="_Toc189"/>
      <w:bookmarkEnd w:id="428"/>
      <w:r>
        <w:rPr>
          <w:rtl w:val="true"/>
        </w:rPr>
        <w:t>ثمد</w:t>
      </w:r>
      <w:bookmarkEnd w:id="42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الثَّمْدُ الماءُ القلیلُ ، والإثمد ضَربٌ من الکُحْل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الثَّمْدُ ، أَن تعْمِد إلی مَوضعٍ یَلزمُ ماءَ السماء تجعلُه صَنَعا ، وهو المکان یجتمع فیه الماء وله مَسَایلُ من الماءِ وتحفر فیه من نواحیه رکایا فتملؤها من ذلک الماء ، فیشربُ الناسُ الماءَ الظَّاهِرَ حتی یجِف إذا أصابَهُ بَوارحُ القَیْظ ، وتَبْقَی تلک الرکایا ، فَهِیَ الثِّماد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لَعَمْرُک إنَّنِی وطِلابَ سَلْمَی</w:t>
      </w:r>
    </w:p>
    <w:p>
      <w:pPr>
        <w:pStyle w:val="BookText"/>
        <w:rPr/>
      </w:pPr>
      <w:r>
        <w:rPr>
          <w:rFonts w:ascii="Amiri" w:hAnsi="Amiri" w:eastAsia="Amiri" w:cs="Amiri"/>
          <w:color w:val="111111"/>
          <w:sz w:val="28"/>
          <w:sz w:val="28"/>
          <w:szCs w:val="28"/>
          <w:rtl w:val="true"/>
          <w:lang w:bidi="ar-SA"/>
        </w:rPr>
        <w:t>لَکالمُتَبَرِّض الثَّمَدَ الظَّنُونا</w:t>
      </w:r>
    </w:p>
    <w:p>
      <w:pPr>
        <w:pStyle w:val="BookText"/>
        <w:rPr/>
      </w:pPr>
      <w:r>
        <w:rPr>
          <w:rFonts w:ascii="Amiri" w:hAnsi="Amiri" w:eastAsia="Amiri" w:cs="Amiri"/>
          <w:color w:val="111111"/>
          <w:sz w:val="28"/>
          <w:sz w:val="28"/>
          <w:szCs w:val="28"/>
          <w:rtl w:val="true"/>
          <w:lang w:bidi="ar-SA"/>
        </w:rPr>
        <w:t xml:space="preserve">والظَّنُون الذی لا یُوثَق بمائه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فلان مَثْمودا إذا أُلِحَّ علیه فی السؤال حتی فَنِیَ ما عنده ، وکذلک إذا ثَمَدَتْه النساءُ فلم یَبْقَ فی صُلْبه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الثَّمْدُ قَلْتٌ یَجْتَمِعُ فیه ماءُ السماء ، فَیشرب به الناس شهرین من الصَّیف ، فإذا دَخل أولُ القیظ انقطع ، فهو ثَمَدٌ وجمعه ثِمادٌ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للرجل یَسهر لَیْلَهُ ساریا أو عاملا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یجعل اللیلَ إثْمِدا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یسهرُ ، فجعلَ سَوادَ اللیل بِعَیْنَیْه کالإثْمد ، لأنه یَسْهَر اللیلَ کلّه فی طلب المعالی ، وأنشد أبو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کَمِیشُ الإزار یَجْعَلُ اللیلَ إثْمِدا</w:t>
      </w:r>
    </w:p>
    <w:p>
      <w:pPr>
        <w:pStyle w:val="BookText"/>
        <w:rPr/>
      </w:pPr>
      <w:r>
        <w:rPr>
          <w:rFonts w:ascii="Amiri" w:hAnsi="Amiri" w:eastAsia="Amiri" w:cs="Amiri"/>
          <w:color w:val="111111"/>
          <w:sz w:val="28"/>
          <w:sz w:val="28"/>
          <w:szCs w:val="28"/>
          <w:rtl w:val="true"/>
          <w:lang w:bidi="ar-SA"/>
        </w:rPr>
        <w:t xml:space="preserve">ویَغْدُو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علینا مُشْرِقا غیرَ وَاجِم</w:t>
      </w:r>
    </w:p>
    <w:p>
      <w:pPr>
        <w:pStyle w:val="BookText"/>
        <w:rPr/>
      </w:pPr>
      <w:r>
        <w:rPr>
          <w:rFonts w:ascii="Amiri" w:hAnsi="Amiri" w:eastAsia="Amiri" w:cs="Amiri"/>
          <w:color w:val="111111"/>
          <w:sz w:val="28"/>
          <w:sz w:val="28"/>
          <w:szCs w:val="28"/>
          <w:rtl w:val="true"/>
          <w:lang w:bidi="ar-SA"/>
        </w:rPr>
        <w:t xml:space="preserve">ثَمودُ حَیٌ من العَرب الأُوَل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 بقیَّة عادٍ ، بعث الله إلیهم صالحا ، وهو نبیّ عَرَبیّ ، واخْتَلَفَ القُراء فی إجرائه فی کتاب الله فمنهم من صَرَفه ، ومنهم من لم یَصْرِفه ، فمن صَرفَه ذهب به إلی الحیِّ ، لأنه اسم عربیّ مُذکر سُمِّی بمذکر ، ومن لم یصرفه ذهب به إلی القبیلة وهی مؤنثة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 والله تعالی أعلم</w:t>
      </w:r>
      <w:r>
        <w:rPr>
          <w:rFonts w:eastAsia="IRNazanin" w:cs="IRNazanin"/>
          <w:color w:val="111111"/>
          <w:sz w:val="28"/>
          <w:szCs w:val="28"/>
          <w:rtl w:val="true"/>
          <w:lang w:bidi="fa-IR"/>
        </w:rPr>
        <w:t>.</w:t>
      </w:r>
    </w:p>
    <w:p>
      <w:pPr>
        <w:pStyle w:val="Heading4"/>
        <w:numPr>
          <w:ilvl w:val="3"/>
          <w:numId w:val="1"/>
        </w:numPr>
        <w:rPr/>
      </w:pPr>
      <w:bookmarkStart w:id="430" w:name="__RefHeading___Toc7206418_3381743652"/>
      <w:bookmarkStart w:id="431" w:name="_Toc190"/>
      <w:bookmarkEnd w:id="430"/>
      <w:r>
        <w:rPr>
          <w:rtl w:val="true"/>
        </w:rPr>
        <w:t>(</w:t>
      </w:r>
      <w:r>
        <w:rPr>
          <w:rtl w:val="true"/>
        </w:rPr>
        <w:t>أبواب</w:t>
      </w:r>
      <w:r>
        <w:rPr>
          <w:rtl w:val="true"/>
        </w:rPr>
        <w:t xml:space="preserve">) </w:t>
      </w:r>
      <w:r>
        <w:rPr>
          <w:rtl w:val="true"/>
        </w:rPr>
        <w:t>الدال والراء من الثلاثی الصحیح</w:t>
      </w:r>
      <w:bookmarkEnd w:id="431"/>
    </w:p>
    <w:p>
      <w:pPr>
        <w:pStyle w:val="Heading5"/>
        <w:numPr>
          <w:ilvl w:val="4"/>
          <w:numId w:val="1"/>
        </w:numPr>
        <w:rPr/>
      </w:pPr>
      <w:bookmarkStart w:id="432" w:name="__RefHeading___Toc7206420_3381743652"/>
      <w:bookmarkStart w:id="433" w:name="_Toc191"/>
      <w:bookmarkEnd w:id="432"/>
      <w:r>
        <w:rPr>
          <w:rtl w:val="true"/>
        </w:rPr>
        <w:t>د ر ل</w:t>
      </w:r>
      <w:bookmarkEnd w:id="433"/>
    </w:p>
    <w:p>
      <w:pPr>
        <w:pStyle w:val="Heading6"/>
        <w:numPr>
          <w:ilvl w:val="5"/>
          <w:numId w:val="1"/>
        </w:numPr>
        <w:rPr/>
      </w:pPr>
      <w:bookmarkStart w:id="434" w:name="__RefHeading___Toc7206422_3381743652"/>
      <w:bookmarkStart w:id="435" w:name="_Toc192"/>
      <w:bookmarkEnd w:id="434"/>
      <w:r>
        <w:rPr>
          <w:rtl w:val="true"/>
        </w:rPr>
        <w:t>اشارة</w:t>
      </w:r>
      <w:bookmarkEnd w:id="435"/>
    </w:p>
    <w:p>
      <w:pPr>
        <w:pStyle w:val="BookText"/>
        <w:rPr/>
      </w:pPr>
      <w:r>
        <w:rPr>
          <w:rFonts w:ascii="IRNazanin" w:hAnsi="IRNazanin" w:eastAsia="IRNazanin"/>
          <w:color w:val="111111"/>
          <w:sz w:val="28"/>
          <w:sz w:val="28"/>
          <w:szCs w:val="28"/>
          <w:rtl w:val="true"/>
          <w:lang w:bidi="fa-IR"/>
        </w:rPr>
        <w:t>أهملت وجوهه</w:t>
      </w:r>
      <w:r>
        <w:rPr>
          <w:rFonts w:eastAsia="IRNazanin" w:cs="IRNazanin"/>
          <w:color w:val="111111"/>
          <w:sz w:val="28"/>
          <w:szCs w:val="28"/>
          <w:rtl w:val="true"/>
          <w:lang w:bidi="fa-IR"/>
        </w:rPr>
        <w:t>.</w:t>
      </w:r>
    </w:p>
    <w:p>
      <w:pPr>
        <w:pStyle w:val="Heading6"/>
        <w:numPr>
          <w:ilvl w:val="5"/>
          <w:numId w:val="1"/>
        </w:numPr>
        <w:rPr/>
      </w:pPr>
      <w:bookmarkStart w:id="436" w:name="__RefHeading___Toc7206424_3381743652"/>
      <w:bookmarkStart w:id="437" w:name="_Toc193"/>
      <w:bookmarkEnd w:id="436"/>
      <w:r>
        <w:rPr>
          <w:rtl w:val="true"/>
        </w:rPr>
        <w:t>[</w:t>
      </w:r>
      <w:r>
        <w:rPr>
          <w:rtl w:val="true"/>
        </w:rPr>
        <w:t>درل</w:t>
      </w:r>
      <w:r>
        <w:rPr>
          <w:rtl w:val="true"/>
        </w:rPr>
        <w:t>]</w:t>
      </w:r>
      <w:bookmarkEnd w:id="43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دِرَوْلیَّة</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وَدَرولیة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بلد فی </w:t>
      </w:r>
      <w:bookmarkStart w:id="438" w:name="pg14343_147187"/>
    </w:p>
    <w:p>
      <w:pPr>
        <w:pStyle w:val="BookText"/>
        <w:rPr/>
      </w:pPr>
      <w:bookmarkEnd w:id="438"/>
      <w:r>
        <w:rPr>
          <w:rFonts w:ascii="IRNazanin" w:hAnsi="IRNazanin" w:eastAsia="IRNazanin"/>
          <w:color w:val="111111"/>
          <w:sz w:val="28"/>
          <w:sz w:val="28"/>
          <w:szCs w:val="28"/>
          <w:rtl w:val="true"/>
          <w:lang w:bidi="fa-IR"/>
        </w:rPr>
        <w:t>أرض الروم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ر ن ، دنر ، ردن ، رند ، ندر ، نرد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439" w:name="__RefHeading___Toc7206426_3381743652"/>
      <w:bookmarkStart w:id="440" w:name="_Toc194"/>
      <w:bookmarkEnd w:id="439"/>
      <w:r>
        <w:rPr>
          <w:rtl w:val="true"/>
        </w:rPr>
        <w:t>[</w:t>
      </w:r>
      <w:r>
        <w:rPr>
          <w:rtl w:val="true"/>
        </w:rPr>
        <w:t>درن</w:t>
      </w:r>
      <w:r>
        <w:rPr>
          <w:rtl w:val="true"/>
        </w:rPr>
        <w:t>]</w:t>
      </w:r>
      <w:bookmarkEnd w:id="44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الدَّرَنُ تَلَطُّخ الوَسَخ ، وثوب دَرِنٌ وأدْرَنُ أی وسخ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رؤبة یمدح رجلا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امرُؤٌ دَغْمَرَ لَوْنَ الأدْرَنِ</w:t>
      </w:r>
    </w:p>
    <w:p>
      <w:pPr>
        <w:pStyle w:val="BookText"/>
        <w:rPr/>
      </w:pPr>
      <w:r>
        <w:rPr>
          <w:rFonts w:ascii="Amiri" w:hAnsi="Amiri" w:eastAsia="Amiri" w:cs="Amiri"/>
          <w:color w:val="111111"/>
          <w:sz w:val="28"/>
          <w:sz w:val="28"/>
          <w:szCs w:val="28"/>
          <w:rtl w:val="true"/>
          <w:lang w:bidi="ar-SA"/>
        </w:rPr>
        <w:t>سَلِمْتَ عِرْضا ثَوْبُه لم یَدْکَنِ</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حُطام شَجر أو حَمْضٍ أو أَحرار بَقْل ، فهو الدَّرین إذا 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الیَبیسُ الحَوْلیُّ هو الدَّرین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الأرض من الیَبیسِ إلا الدُّرَانَةُ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وناس من أهل الکوفة یسمون الأحمق دُرَیْنَة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دُرَّانةُ اسم من أسماء الجواری وهو فُعْلانه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النون فی درَّانة إن کانت أَصْلیة فهی فُعْلالَة من الدَّرَنِ ، فإن کانت غیر أصلیة فهی فُعْلانَة من الدُّر أو الدَّر ،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قُرَّان من القُرِّ أو من القَرِین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إدْرَوْنُ شَرِّ وطِمِرُّ شَرٍّ إذا کان نهایة فی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والإدْرَوْنُ الأصلُ ، وقال القُلّاخُ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عَتَّابِ رَدَدْناه إلَی</w:t>
      </w:r>
    </w:p>
    <w:p>
      <w:pPr>
        <w:pStyle w:val="BookText"/>
        <w:rPr/>
      </w:pPr>
      <w:r>
        <w:rPr>
          <w:rFonts w:ascii="Amiri" w:hAnsi="Amiri" w:eastAsia="Amiri" w:cs="Amiri"/>
          <w:color w:val="111111"/>
          <w:sz w:val="28"/>
          <w:sz w:val="28"/>
          <w:szCs w:val="28"/>
          <w:rtl w:val="true"/>
          <w:lang w:bidi="ar-SA"/>
        </w:rPr>
        <w:t>إدْرَوْنِهِ ولُؤْمِ أصِّهِ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الرَّغم مَوْطُوء الحصی مُذَلَّلَا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وإدْرَوْنُ الدَّابة آرِیُه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جعل الهمز فی إدْرَوْن فاءَ المثال فهی رُباعیة ، مثل فِرْعَون وبِرْذَوْن</w:t>
      </w:r>
      <w:r>
        <w:rPr>
          <w:rFonts w:eastAsia="Amiri" w:cs="Amiri" w:ascii="Amiri" w:hAnsi="Amiri"/>
          <w:color w:val="111111"/>
          <w:sz w:val="28"/>
          <w:szCs w:val="28"/>
          <w:rtl w:val="true"/>
          <w:lang w:bidi="ar-SA"/>
        </w:rPr>
        <w:t>.</w:t>
      </w:r>
    </w:p>
    <w:p>
      <w:pPr>
        <w:pStyle w:val="Heading6"/>
        <w:numPr>
          <w:ilvl w:val="5"/>
          <w:numId w:val="1"/>
        </w:numPr>
        <w:rPr/>
      </w:pPr>
      <w:bookmarkStart w:id="441" w:name="__RefHeading___Toc7206428_3381743652"/>
      <w:bookmarkStart w:id="442" w:name="_Toc195"/>
      <w:bookmarkEnd w:id="441"/>
      <w:r>
        <w:rPr>
          <w:rtl w:val="true"/>
        </w:rPr>
        <w:t>دنر</w:t>
      </w:r>
      <w:bookmarkEnd w:id="44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دَنَّرَ وجهُ الرجل إذا تَلأْلأَ وأشْرَقَ ، ودینار مُدَنَّر أی مَضروبٌ ، وبِرْذَوْنٌ مُدَنَّر اللون أَشْهَبُ علی مَتْنَیْهِ وعَجُزِهِ سَوَادٌ مُسْتَدِیرٌ یُخَالِطُهُ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المدَنَّر من الخیل الذی به نُکَتٌ فوق البَرَشِ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دینار دِنّارٌ فقلبت إحدی النونین یاءً ولذلک جُمع علی دنانیر مثل قِیراط أصله قرّاطُ ودیباج أصله دِبّاج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دُنِّر الرجلُ فهو مُدَنّر ، إذا کثرت دنانیره</w:t>
      </w:r>
      <w:r>
        <w:rPr>
          <w:rFonts w:eastAsia="Amiri" w:cs="Amiri" w:ascii="Amiri" w:hAnsi="Amiri"/>
          <w:color w:val="111111"/>
          <w:sz w:val="28"/>
          <w:szCs w:val="28"/>
          <w:rtl w:val="true"/>
          <w:lang w:bidi="ar-SA"/>
        </w:rPr>
        <w:t>.</w:t>
      </w:r>
    </w:p>
    <w:p>
      <w:pPr>
        <w:pStyle w:val="Heading6"/>
        <w:numPr>
          <w:ilvl w:val="5"/>
          <w:numId w:val="1"/>
        </w:numPr>
        <w:rPr/>
      </w:pPr>
      <w:bookmarkStart w:id="443" w:name="__RefHeading___Toc7206430_3381743652"/>
      <w:bookmarkStart w:id="444" w:name="_Toc196"/>
      <w:bookmarkEnd w:id="443"/>
      <w:r>
        <w:rPr>
          <w:rtl w:val="true"/>
        </w:rPr>
        <w:t>ردن</w:t>
      </w:r>
      <w:bookmarkEnd w:id="444"/>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الرُّدْنُ مقَدَّم کمِّ القمیص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الرُّدْن الکمّ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الرَّدَنُ الخَزّ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فی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کَشَقِّ القَرَایِّ ثَوْبَ الرَّدَنْ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الردَنُ الخزّ الأصفر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الأُرْدُنّ أرض بالشام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النُّعاسُ </w:t>
      </w:r>
      <w:bookmarkStart w:id="445" w:name="pg14343_147188"/>
    </w:p>
    <w:p>
      <w:pPr>
        <w:pStyle w:val="BookText"/>
        <w:rPr/>
      </w:pPr>
      <w:bookmarkEnd w:id="445"/>
      <w:r>
        <w:rPr>
          <w:rFonts w:ascii="IRNazanin" w:hAnsi="IRNazanin" w:eastAsia="IRNazanin"/>
          <w:color w:val="111111"/>
          <w:sz w:val="28"/>
          <w:sz w:val="28"/>
          <w:szCs w:val="28"/>
          <w:rtl w:val="true"/>
          <w:lang w:bidi="fa-IR"/>
        </w:rPr>
        <w:t xml:space="preserve">الغالبُ 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أخذَتْنِی نَعْسَةٌ أُرْدُنُ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سمیت الأُرْدُنُ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الرادِنِیُ مِن الإبل ما جَعُدَ وَبَرُه ، وهو منها کریم جمیل یَضْرِبُ إلی السَّواد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خالَطَ حُمْرَةَ البعیر صُفْرَةٌ کالْوَرْسِ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رادِنِیٌ وناقة رَادِنِیَّةٌ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 مُرْدِنٌ ، أی 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وعَرَق مَرْدونٌ قد نَمَّسَ الجَسَد کلَّه ، وأمَّا قول أبی دُوَاد الإیادی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أَسْأَدَتْ لیلةً ویوما فلما</w:t>
      </w:r>
    </w:p>
    <w:p>
      <w:pPr>
        <w:pStyle w:val="BookText"/>
        <w:rPr/>
      </w:pPr>
      <w:r>
        <w:rPr>
          <w:rFonts w:ascii="Amiri" w:hAnsi="Amiri" w:eastAsia="Amiri" w:cs="Amiri"/>
          <w:color w:val="111111"/>
          <w:sz w:val="28"/>
          <w:sz w:val="28"/>
          <w:szCs w:val="28"/>
          <w:rtl w:val="true"/>
          <w:lang w:bidi="ar-SA"/>
        </w:rPr>
        <w:t>دَخَلَتْ فی مُسَرْبَخٍ مَرْدُونِ</w:t>
      </w:r>
    </w:p>
    <w:p>
      <w:pPr>
        <w:pStyle w:val="BookText"/>
        <w:rPr/>
      </w:pPr>
      <w:r>
        <w:rPr>
          <w:rFonts w:ascii="Amiri" w:hAnsi="Amiri" w:eastAsia="Amiri" w:cs="Amiri"/>
          <w:color w:val="111111"/>
          <w:sz w:val="28"/>
          <w:sz w:val="28"/>
          <w:szCs w:val="28"/>
          <w:rtl w:val="true"/>
          <w:lang w:bidi="ar-SA"/>
        </w:rPr>
        <w:t xml:space="preserve">فإن بعضم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بالمردُون المردوم فأبدل من المیم نونا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والمسَرْبَخُ الواسعُ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المَرْدُومَ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المرْدُون المنْسُوجُ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والرَّدَنُ الغَزْلُ 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مُسربخٍ مَرْدون الأرضَ التی فیها السَّراب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الرَّدَنُ الغَزْل الذی لیس بمستقیم</w:t>
      </w:r>
      <w:r>
        <w:rPr>
          <w:rFonts w:eastAsia="Amiri" w:cs="Amiri" w:ascii="Amiri" w:hAnsi="Amiri"/>
          <w:color w:val="111111"/>
          <w:sz w:val="28"/>
          <w:szCs w:val="28"/>
          <w:rtl w:val="true"/>
          <w:lang w:bidi="ar-SA"/>
        </w:rPr>
        <w:t>.</w:t>
      </w:r>
    </w:p>
    <w:p>
      <w:pPr>
        <w:pStyle w:val="Heading6"/>
        <w:numPr>
          <w:ilvl w:val="5"/>
          <w:numId w:val="1"/>
        </w:numPr>
        <w:rPr/>
      </w:pPr>
      <w:bookmarkStart w:id="446" w:name="__RefHeading___Toc7206432_3381743652"/>
      <w:bookmarkStart w:id="447" w:name="_Toc197"/>
      <w:bookmarkEnd w:id="446"/>
      <w:r>
        <w:rPr>
          <w:rtl w:val="true"/>
        </w:rPr>
        <w:t xml:space="preserve">رند </w:t>
      </w:r>
      <w:r>
        <w:rPr>
          <w:rtl w:val="true"/>
        </w:rPr>
        <w:t>- [</w:t>
      </w:r>
      <w:r>
        <w:rPr>
          <w:rtl w:val="true"/>
        </w:rPr>
        <w:t>نرد</w:t>
      </w:r>
      <w:r>
        <w:rPr>
          <w:rtl w:val="true"/>
        </w:rPr>
        <w:t>]</w:t>
      </w:r>
      <w:bookmarkEnd w:id="447"/>
    </w:p>
    <w:p>
      <w:pPr>
        <w:pStyle w:val="BookText"/>
        <w:rPr/>
      </w:pPr>
      <w:r>
        <w:rPr>
          <w:rFonts w:ascii="Amiri" w:hAnsi="Amiri" w:eastAsia="Amiri" w:cs="Amiri"/>
          <w:color w:val="111111"/>
          <w:sz w:val="28"/>
          <w:sz w:val="28"/>
          <w:szCs w:val="28"/>
          <w:rtl w:val="true"/>
          <w:lang w:bidi="ar-SA"/>
        </w:rPr>
        <w:t xml:space="preserve">أبو عبید عن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الرَّنْد شَجَرٌ طَیِّبٌ من شجر البادیة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سمّوا عودَ الطیب الذی یُتَبَخَّر به رَنْدا ، وأنکر أن یکون الرّنْدُ الآس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عمرو عن أبی العباس أحمد بن یحیی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الرَّنْد الآسُ عند جماعة أهل اللغة ، إلا أن عمرو الشیبانی وابن الأعرابی فإنهما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الرَّندَ الْحَنوَة وهو طیب 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والرند عند أهل البحرین شبه جُوالِقٍ واسع الأسفل مخروط الأعْلَی یُسَفُّ من خَوصِ النَّخل ، ثم یُخَیَّط ویُضْرب بالشُّرْطِ المفتولة من اللیف حتی یَتَمَتَّن فیقوم قائما ، ویُعَری بِعُرًی وثیقةٍ ینقل فیه الرُّطب أیّام الْخِراف ، یُحمل منه رَنْدان علی الجمل القویّ ، ورَأَیت هَجَریا یقول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النَّرْد وکأنه مقلوب ، 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القَرْنة أیضا ، وأما النّرد الذی یتقامر به فلیس بعربیٍّ وهو مُعرب</w:t>
      </w:r>
      <w:r>
        <w:rPr>
          <w:rFonts w:eastAsia="Amiri" w:cs="Amiri" w:ascii="Amiri" w:hAnsi="Amiri"/>
          <w:color w:val="111111"/>
          <w:sz w:val="28"/>
          <w:szCs w:val="28"/>
          <w:rtl w:val="true"/>
          <w:lang w:bidi="ar-SA"/>
        </w:rPr>
        <w:t>.</w:t>
      </w:r>
    </w:p>
    <w:p>
      <w:pPr>
        <w:pStyle w:val="Heading6"/>
        <w:numPr>
          <w:ilvl w:val="5"/>
          <w:numId w:val="1"/>
        </w:numPr>
        <w:rPr/>
      </w:pPr>
      <w:bookmarkStart w:id="448" w:name="__RefHeading___Toc7206434_3381743652"/>
      <w:bookmarkStart w:id="449" w:name="_Toc198"/>
      <w:bookmarkEnd w:id="448"/>
      <w:r>
        <w:rPr>
          <w:rtl w:val="true"/>
        </w:rPr>
        <w:t>ندر</w:t>
      </w:r>
      <w:bookmarkEnd w:id="44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نَدَر الشیء إذا سقَط ؛ وإنما یقال ذلک لشیءٍ یَسْقُط من بین شیءٍ أو مِن جوف شیء ؛ وکذلک نوادرُ الکلام یَنْدِرُ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النَّدْرَةُ الخَصْفَةُ بالعَجَلَة 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نَدَر فی مجلسِ عمرَ فأمر القومَ بالتَّطهُّر لئلا یخجل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نَدَر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 وقال ساعدة الهُذَلیّ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کلانا وإنْ طالَ أیامُه سینْدُر عن شَزَنٍ مُدْحِضِ</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سیموت ، والنَّدْرةُ القطعة من </w:t>
      </w:r>
      <w:bookmarkStart w:id="450" w:name="pg14343_147189"/>
    </w:p>
    <w:p>
      <w:pPr>
        <w:pStyle w:val="BookText"/>
        <w:rPr/>
      </w:pPr>
      <w:bookmarkEnd w:id="450"/>
      <w:r>
        <w:rPr>
          <w:rFonts w:ascii="IRNazanin" w:hAnsi="IRNazanin" w:eastAsia="IRNazanin"/>
          <w:color w:val="111111"/>
          <w:sz w:val="28"/>
          <w:sz w:val="28"/>
          <w:szCs w:val="28"/>
          <w:rtl w:val="true"/>
          <w:lang w:bidi="fa-IR"/>
        </w:rPr>
        <w:t>الذهب أو الفِضة توجد فی المعدن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الأنْدِرِیّ ویجمع الأندرین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الفتیان الذین یجتمعون من مواضع شتی 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تُبقی خُمَور الأنْدَرِینا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الغلیظ وقال لبید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مُمَرٍ کَکَرِّ الأنْدَرِیِ شَتِیم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البَیْدَر شَامیَّة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إذا خَضَفَ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نَدَر بها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الأنْدرُ قریة بالشام فیها کروم ؛ وکأنه علی هذا المعنی أراد خمور الأنْدریِّینَ خفِّفَتْ یاءُ النَّسبة کما تقول الأشعرِین بمعنی الأشعرِیِّینَ إنما یکون ذلک فی النَّدْرة بَعْد النَّدْرَة إذا کان فی الأحایین مرة ، وکذلک الخطیئةُ بعد الخطیئةِ</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7206436_3381743652"/>
      <w:bookmarkStart w:id="452" w:name="_Toc199"/>
      <w:bookmarkEnd w:id="451"/>
      <w:r>
        <w:rPr>
          <w:rtl w:val="true"/>
        </w:rPr>
        <w:t>[</w:t>
      </w:r>
      <w:r>
        <w:rPr>
          <w:rtl w:val="true"/>
        </w:rPr>
        <w:t>د ر ف</w:t>
      </w:r>
      <w:r>
        <w:rPr>
          <w:rtl w:val="true"/>
        </w:rPr>
        <w:t>]</w:t>
      </w:r>
      <w:bookmarkEnd w:id="452"/>
    </w:p>
    <w:p>
      <w:pPr>
        <w:pStyle w:val="Heading6"/>
        <w:numPr>
          <w:ilvl w:val="5"/>
          <w:numId w:val="1"/>
        </w:numPr>
        <w:rPr/>
      </w:pPr>
      <w:bookmarkStart w:id="453" w:name="__RefHeading___Toc7206438_3381743652"/>
      <w:bookmarkStart w:id="454" w:name="_Toc200"/>
      <w:bookmarkEnd w:id="453"/>
      <w:r>
        <w:rPr>
          <w:rtl w:val="true"/>
        </w:rPr>
        <w:t>اشارة</w:t>
      </w:r>
      <w:bookmarkEnd w:id="454"/>
    </w:p>
    <w:p>
      <w:pPr>
        <w:pStyle w:val="BookText"/>
        <w:rPr/>
      </w:pPr>
      <w:r>
        <w:rPr>
          <w:rFonts w:ascii="IRNazanin" w:hAnsi="IRNazanin" w:eastAsia="IRNazanin"/>
          <w:color w:val="111111"/>
          <w:sz w:val="28"/>
          <w:sz w:val="28"/>
          <w:szCs w:val="28"/>
          <w:rtl w:val="true"/>
          <w:lang w:bidi="fa-IR"/>
        </w:rPr>
        <w:t xml:space="preserve">ر د ف ، رفد ، فدر ، فرد ، دفر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455" w:name="__RefHeading___Toc7206440_3381743652"/>
      <w:bookmarkStart w:id="456" w:name="_Toc201"/>
      <w:bookmarkEnd w:id="455"/>
      <w:r>
        <w:rPr>
          <w:rtl w:val="true"/>
        </w:rPr>
        <w:t>ردف</w:t>
      </w:r>
      <w:bookmarkEnd w:id="45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الرِّدْفُ ما تَبع شیئا فهو رِدْفُه ، وإذا تَتابَع شیءٌ خلْفَ شیء فهو التَّرادُف ، والجمیع الرُّدافَی ، وقال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عُذَافرةٌ تَقَمَّصُ بالرُّدافَی</w:t>
      </w:r>
    </w:p>
    <w:p>
      <w:pPr>
        <w:pStyle w:val="BookText"/>
        <w:rPr/>
      </w:pPr>
      <w:r>
        <w:rPr>
          <w:rFonts w:ascii="Amiri" w:hAnsi="Amiri" w:eastAsia="Amiri" w:cs="Amiri"/>
          <w:color w:val="111111"/>
          <w:sz w:val="28"/>
          <w:sz w:val="28"/>
          <w:szCs w:val="28"/>
          <w:rtl w:val="true"/>
          <w:lang w:bidi="ar-SA"/>
        </w:rPr>
        <w:t>تَخَوَّنها نُزولی وارْتِحَالی</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القوم رُدَافَی ، أی بعضهم یَتْبَعُ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للْحُداةِ الرُّدافَی ، وأنشد أبو عبید قول الراعی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وَخُودٍ من اللائی یسمِّعنَ بالضُّحَی</w:t>
      </w:r>
    </w:p>
    <w:p>
      <w:pPr>
        <w:pStyle w:val="BookText"/>
        <w:rPr/>
      </w:pPr>
      <w:r>
        <w:rPr>
          <w:rFonts w:ascii="Amiri" w:hAnsi="Amiri" w:eastAsia="Amiri" w:cs="Amiri"/>
          <w:color w:val="111111"/>
          <w:sz w:val="28"/>
          <w:sz w:val="28"/>
          <w:szCs w:val="28"/>
          <w:rtl w:val="true"/>
          <w:lang w:bidi="ar-SA"/>
        </w:rPr>
        <w:t>قَرِیضَ الرُّدافَی بالغناء المُهَوِّدِ</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الرَّدیفُ ؛ وَأَخبرنی المنذریّ عن ابن فهم عن محمد بن سلام عن یونس فی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رَدِفَ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عَسی أَنْ یَکُونَ رَدِفَ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فی 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لکم فکأن اللام دخلت إذْ کان دنا معنی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تکون اللام داخلة ، والمعنی رَدِفَکم کما تقولون نَقَدْتُ لها مائةً أی نَقَدْتها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رَدِفْتُ لفلانٍ أی صرت له رِدْفا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وتزیدُ العرب اللامَ مع الفعل الواقع فی الاسم المنصوب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له ، وشکر له ، وَنَصَح له أی سمِعه ونصحه وشکَره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الزّجّاج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بِأَلْفٍ مِنَ الْمَلائِکَةِ مُرْدِفِینَ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ومُردَفین فُعِل بهم ذلک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رَدِفْتُه وأَرْدَفْتُه بمعنی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عبید عن أبی زید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رَدِفْتُ الرجلَ وأَرْدَفْته إذا رکبتَ خلفه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الجَوْزَاءُ أَرْدَفتِ الثُّریا</w:t>
      </w:r>
    </w:p>
    <w:p>
      <w:pPr>
        <w:pStyle w:val="BookText"/>
        <w:rPr/>
      </w:pPr>
      <w:r>
        <w:rPr>
          <w:rFonts w:ascii="Amiri" w:hAnsi="Amiri" w:eastAsia="Amiri" w:cs="Amiri"/>
          <w:color w:val="111111"/>
          <w:sz w:val="28"/>
          <w:sz w:val="28"/>
          <w:szCs w:val="28"/>
          <w:rtl w:val="true"/>
          <w:lang w:bidi="ar-SA"/>
        </w:rPr>
        <w:t>ظَنَنْتُ بآلِ فاطمةَ الظُّنونا</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رَدِفتُ وأَرْدفت إذا فعلتَ بنفسک ، فإذا فعلتَ بغیرک فأَرْدَفْتَ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رَدِفْتُ الرجلَ إذا رکبتَ خَلْفه ، وأَرْدَفْتُه أَرکبته خلفی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دابةٌ لا تُرادف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تُردِف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أَرْدَفْتُ الرجلَ إذا جِئْتَ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بهم أمرٌ قد رَدِفَ لهم أعظمُ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والرِّدافُ هو موضع مرکَبُ الردیف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لِیَ التَّصْدِیرُ فاتْبَعْ فی الرِّدافِ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أَتَیْنا فلانا فارْتَدَفْنَاهُ أی أخذناه أخذا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البِرْذَونُ لا یُرْدِفُ ، ولا یُرادِفُ أی لا یَدَع رَدیفا یَرْکَبُه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یُرادِف ، وأما لا یُرْدِفُ فهو مُولَّد من کلام أَهل الحضر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الرَّدیف کوکبٌ قریب من النَّسر الوَاقِع ، والردیف فی قول أصحاب النجوم ، هو النجم الناظر إلی النّجم الطالع ، وقال رؤبة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وراکبُ الْمِقْدَارِ والرّدیفُ</w:t>
      </w:r>
    </w:p>
    <w:p>
      <w:pPr>
        <w:pStyle w:val="BookText"/>
        <w:rPr/>
      </w:pPr>
      <w:r>
        <w:rPr>
          <w:rFonts w:ascii="Amiri" w:hAnsi="Amiri" w:eastAsia="Amiri" w:cs="Amiri"/>
          <w:color w:val="111111"/>
          <w:sz w:val="28"/>
          <w:sz w:val="28"/>
          <w:szCs w:val="28"/>
          <w:rtl w:val="true"/>
          <w:lang w:bidi="ar-SA"/>
        </w:rPr>
        <w:t>أَفْنَی خُلُوفا قَبْلها خُلوفُ</w:t>
      </w:r>
    </w:p>
    <w:p>
      <w:pPr>
        <w:pStyle w:val="BookText"/>
        <w:rPr/>
      </w:pPr>
      <w:r>
        <w:rPr>
          <w:rFonts w:ascii="Amiri" w:hAnsi="Amiri" w:eastAsia="Amiri" w:cs="Amiri"/>
          <w:color w:val="111111"/>
          <w:sz w:val="28"/>
          <w:sz w:val="28"/>
          <w:szCs w:val="28"/>
          <w:rtl w:val="true"/>
          <w:lang w:bidi="ar-SA"/>
        </w:rPr>
        <w:t>فراکب المقدار هو الطَّالع ، والرَّدیف هو الناظِرُ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السکیت فی قول جریر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 عِلَّةٍ فیهن رَحْلٌ مُرادِف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قد أُرْدِفَ الرَّحلُ رَحْلَ بعیر وقَدْ خُلِّفَ ، وقال أوس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أَمُونٍ ومُلْقًی للزَّمیل مُرادِفِ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الرِّدْفُ الکفلُ ، وأَرْدافُ النجوم توابعها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أردافُ الملوک فی الجاهلیة الذین یَخْلُفونهم فی القیام بأمر المملکة بمنزلة الوزراء فی الإسلام ، وهی الرِّدافةُ ، والروادِف أَتباعُ القوم المؤَخَّرون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رَوَادِف ولیسوا بأردافِ ، والرِّدْفانِ اللیلُ والنهارُ ، لأن کُلَّ واحد مِنْهُما رَدْفٌ لِصَاحبه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شمر عن أبی عمرو الشیبانی أنه قال فی بیت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وشَهِدتُ أَنْجِیَة الأفاقَةِ عالیا</w:t>
      </w:r>
    </w:p>
    <w:p>
      <w:pPr>
        <w:pStyle w:val="BookText"/>
        <w:rPr/>
      </w:pPr>
      <w:r>
        <w:rPr>
          <w:rFonts w:ascii="Amiri" w:hAnsi="Amiri" w:eastAsia="Amiri" w:cs="Amiri"/>
          <w:color w:val="111111"/>
          <w:sz w:val="28"/>
          <w:sz w:val="28"/>
          <w:szCs w:val="28"/>
          <w:rtl w:val="true"/>
          <w:lang w:bidi="ar-SA"/>
        </w:rPr>
        <w:t>کَعْبِی وأَرْدافُ المُلوکِ شُهودُ</w:t>
      </w:r>
    </w:p>
    <w:p>
      <w:pPr>
        <w:pStyle w:val="BookText"/>
        <w:rPr/>
      </w:pPr>
      <w:r>
        <w:rPr>
          <w:rFonts w:ascii="Amiri" w:hAnsi="Amiri" w:eastAsia="Amiri" w:cs="Amiri"/>
          <w:color w:val="111111"/>
          <w:sz w:val="28"/>
          <w:sz w:val="28"/>
          <w:szCs w:val="28"/>
          <w:rtl w:val="true"/>
          <w:lang w:bidi="ar-SA"/>
        </w:rPr>
        <w:t xml:space="preserve">کان الملکُ یَرْدِفُ خَلْفه رجلا شَریفا ، وکانوا یَرکبون الإبل ، ووَجَّه النبی صلی‌الله‌علیه‌وسلم مُعَاویةَ مع وائل بن حُجْر رسولا فی حاجَة له ، ووائلٌ علی نَجیب له ، فقال 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ارْدُفنی</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أرْدافِ الملوک</w:t>
      </w:r>
      <w:r>
        <w:rPr>
          <w:rFonts w:eastAsia="Amiri" w:cs="Amiri" w:ascii="Amiri" w:hAnsi="Amiri"/>
          <w:color w:val="111111"/>
          <w:sz w:val="28"/>
          <w:szCs w:val="28"/>
          <w:rtl w:val="true"/>
          <w:lang w:bidi="ar-SA"/>
        </w:rPr>
        <w:t xml:space="preserve">. </w:t>
      </w:r>
      <w:bookmarkStart w:id="457" w:name="pg14343_147191"/>
    </w:p>
    <w:p>
      <w:pPr>
        <w:pStyle w:val="BookText"/>
        <w:rPr/>
      </w:pPr>
      <w:bookmarkEnd w:id="457"/>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وأنشدنی ابن الأعرابیّ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أَهْلُ ألواح السریرِ ویَمْنه</w:t>
      </w:r>
    </w:p>
    <w:p>
      <w:pPr>
        <w:pStyle w:val="BookText"/>
        <w:rPr/>
      </w:pPr>
      <w:r>
        <w:rPr>
          <w:rFonts w:ascii="Amiri" w:hAnsi="Amiri" w:eastAsia="Amiri" w:cs="Amiri"/>
          <w:color w:val="111111"/>
          <w:sz w:val="28"/>
          <w:sz w:val="28"/>
          <w:szCs w:val="28"/>
          <w:rtl w:val="true"/>
          <w:lang w:bidi="ar-SA"/>
        </w:rPr>
        <w:t>قَرابینَ أَرْدافا لها وشِمالها</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الأردافُ ههنا یَتْبَع أوَّلَهم آخِرُهم فی الشرف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یتبع البنونَ الآباءَ فی الشرف</w:t>
      </w:r>
      <w:r>
        <w:rPr>
          <w:rFonts w:eastAsia="Amiri" w:cs="Amiri" w:ascii="Amiri" w:hAnsi="Amiri"/>
          <w:color w:val="111111"/>
          <w:sz w:val="28"/>
          <w:szCs w:val="28"/>
          <w:rtl w:val="true"/>
          <w:lang w:bidi="ar-SA"/>
        </w:rPr>
        <w:t>.</w:t>
      </w:r>
    </w:p>
    <w:p>
      <w:pPr>
        <w:pStyle w:val="Heading6"/>
        <w:numPr>
          <w:ilvl w:val="5"/>
          <w:numId w:val="1"/>
        </w:numPr>
        <w:rPr/>
      </w:pPr>
      <w:bookmarkStart w:id="458" w:name="__RefHeading___Toc7206442_3381743652"/>
      <w:bookmarkStart w:id="459" w:name="_Toc202"/>
      <w:bookmarkEnd w:id="458"/>
      <w:r>
        <w:rPr>
          <w:rtl w:val="true"/>
        </w:rPr>
        <w:t>فرد</w:t>
      </w:r>
      <w:bookmarkEnd w:id="459"/>
    </w:p>
    <w:p>
      <w:pPr>
        <w:pStyle w:val="BookText"/>
        <w:rPr/>
      </w:pPr>
      <w:r>
        <w:rPr>
          <w:rFonts w:ascii="Amiri" w:hAnsi="Amiri" w:eastAsia="Amiri" w:cs="Amiri"/>
          <w:color w:val="111111"/>
          <w:sz w:val="28"/>
          <w:sz w:val="28"/>
          <w:szCs w:val="28"/>
          <w:rtl w:val="true"/>
          <w:lang w:bidi="ar-SA"/>
        </w:rPr>
        <w:t xml:space="preserve">أبو زید عن الکلابیّین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جئتمونا فرادًی وهم فُرادٌ وأزواج نَوَّنوا ، وأما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جِئْتُمُونا فُرادی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فُرادی جمع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فُرادَی وفَرادُیا هذا فلا یَجْرونها شُبِّهتُ بثلاثَ ورباع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وفُرَادَی واحدها فَرَدٌ وفَرید وفَرِدٌ وفَرْدانُ ، ولا یجوز فَرْد فی هذا المعنی ، قال وأنشدنی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تَرَی النُّعَراتِ الزُّرْقَ تَحتَ لَبانِه</w:t>
      </w:r>
    </w:p>
    <w:p>
      <w:pPr>
        <w:pStyle w:val="BookText"/>
        <w:rPr/>
      </w:pPr>
      <w:r>
        <w:rPr>
          <w:rFonts w:ascii="Amiri" w:hAnsi="Amiri" w:eastAsia="Amiri" w:cs="Amiri"/>
          <w:color w:val="111111"/>
          <w:sz w:val="28"/>
          <w:sz w:val="28"/>
          <w:szCs w:val="28"/>
          <w:rtl w:val="true"/>
          <w:lang w:bidi="ar-SA"/>
        </w:rPr>
        <w:t>فُرادَ ومَثْنی أَضْعَفَتْها صَواهِلُه</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ما کان وحده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یَفْرُد وأَفْرَدتُه جعلتُه واحدا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القوم فُرَادا وعَدَدتُ الجوْز والدراهم أَفْرادا ، أی واحدا واحدا ، والله هو الفَرْدُ قد تَفَرَّد بالأمر دون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استَطْرَدَ فلانٌ لهم ، فکلما استَفْرَدَ رجلا کَرَّ علیه فَجدَّ له والفَرِیدُ الشَّذْرُ ، الواحدة فَرِیدة ویقال لها الجاوَرْسَقُ بلسان العجم ، وبَیَّاعُهُ الفرَّادُ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إبراهیم الحربی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الفریدُ جمعُ الفریدة ، وهی الشَّذْرُ من فِضَّة کاللّؤلؤة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الفریدةُ المَحالة التی تخرج من الصَّهْوَة التی تلی المَعاقِم ، وقد تَنْتأُ من بعض الخیل ، سُمِّیَتْ فریدةً لأنها وَقَعَتْ بین الفَقَارِ وبین مَحالِ الظَّهر ومَعاقِم العَجز ، والمعاقمُ مُلتقی أطراف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الفُرودُ کواکبُ زاهرةٌ حول الثریَّا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الرجلُ إذا تفَقهَ ، واعتزلَ الناسَ وخَلا بمراعاةِ الأمر والنهی ، وجاء فی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طوبی للمُفَرِّدین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وذکر القتیبی هذا الحدیث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المفرِّدون الذین قد هَلکَ لداتُهم من الناس ، وذهب القَرْنُ الذین کانوا فیه وبَقُوا ، فهم یذکرون الله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ابن الأعرابیّ فی التَّفْرِید عندی أصوب ، مِن قول القُتَیْبِی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فَرَدْتُ بهذا الأمر أَفْرُدُ به فرودا إذا تَفَرَّدتَ به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استَفْرَدتُ الشیءَ إذا أخذتَه فَرْدا لا ثَانیَ له ولا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الطِّرماح یذکر قِدْحا من قِداح المیسر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انْتَحَتْ بالشَّمَالِ بارِحَةً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جَالَ بَریحا واسْتَفْردَتْه یَدُه </w:t>
      </w:r>
      <w:bookmarkStart w:id="460" w:name="pg14343_147192"/>
    </w:p>
    <w:p>
      <w:pPr>
        <w:pStyle w:val="BookText"/>
        <w:rPr/>
      </w:pPr>
      <w:bookmarkEnd w:id="460"/>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استفردَ فلانٌ فلانا أی انْفَرَدَ به ،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الفَارِدُ والفَرَدُ الثَّوْر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السکیت فی 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طَاوِی المَصیرِ کَسَیْفِ الصَّقیلِ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 والفُرُد بالفتح والضم ، أی هو منقطع القرین لا مِثْلَ له فی جَوْدَتِهِ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أسمع بالفَرَد إلا فی هذا البیت ، وأما الفَرْدُ فی صفات الله فهو الواحد الأحد الّذی لا نظیرَ له ولا مِثلَ ولا ثانی ولا شریک ولا وزیر</w:t>
      </w:r>
      <w:r>
        <w:rPr>
          <w:rFonts w:eastAsia="IRNazanin" w:cs="IRNazanin"/>
          <w:color w:val="111111"/>
          <w:sz w:val="28"/>
          <w:szCs w:val="28"/>
          <w:rtl w:val="true"/>
          <w:lang w:bidi="fa-IR"/>
        </w:rPr>
        <w:t>.</w:t>
      </w:r>
    </w:p>
    <w:p>
      <w:pPr>
        <w:pStyle w:val="Heading6"/>
        <w:numPr>
          <w:ilvl w:val="5"/>
          <w:numId w:val="1"/>
        </w:numPr>
        <w:rPr/>
      </w:pPr>
      <w:bookmarkStart w:id="461" w:name="__RefHeading___Toc7206444_3381743652"/>
      <w:bookmarkStart w:id="462" w:name="_Toc203"/>
      <w:bookmarkEnd w:id="461"/>
      <w:r>
        <w:rPr>
          <w:rtl w:val="true"/>
        </w:rPr>
        <w:t>رفد</w:t>
      </w:r>
      <w:bookmarkEnd w:id="462"/>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رَفَدْتُ علی البعیر ، أَرْفِد علیه رَفْدا ، إذا جعلتَ له رِفَادة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مثل رِفادة السَّرج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تروح برِفْدٍ وتغدو برِفْدٍ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عن ابن المبارک أنه قال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تروح برِفْد وتغدو برِفْد ، الرِّفْد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القَدَحُ تُحْتَلبُ الناقةُ فی قَدَح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من المعونة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المؤرَّج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الرِّفد الإناء الّذی یُحْلَبُ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الرِّفد ، 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الرَّفد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 ورَفْدٌ للقَدَح ، قال والکَسْرُ أَعْرَب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الرِّفْدُ أکبرُ من العُسِّ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وناقَةٌ رَفُسودٌ رَفودٌ تدومُ علی إنائها فی شِتائها لأنها تُجالَحُ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الرَّفْد والمرْفَد الّذی یُحْلبُ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الرِّفد المعْونةُ بالعطاء ، وسَقْی اللّبن ، والقول وکُلُّ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الغسّانی عن سلمة عن أبی عبیدة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الرِّفْدُ الْمَرْفُودُ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مجازُه مَجازُ العَوْن المعان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رَفَدْتُه عند الأمیر ، أی أَعَنْتُه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مکسور الأوَّل فإذا فتحتَ أوَّلَه فهو الرَّفْد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جعلتَه عَوْنا لِشیء وأسندتَ به شیئا فقد رَفَدْتَه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عَمَدْتُ الحائطَ وأَسْنَدْتُه ورَفَدْتَه بمعنی 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والمِرْفَد القَدَحُ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رَفَدْتُ فلانا مَرْفدا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أُخِذَت رِفَادَةُ السَّرج من تحته حتی یرتفع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لخَشَبِ السَّقْف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رَفود تملأ مِرْفدها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ارْتفَدْت مالا إذا أَصَبْتَه من کَسْبٍ</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الطرماح </w:t>
      </w:r>
      <w:r>
        <w:rPr>
          <w:rFonts w:eastAsia="IRNazanin" w:cs="IRNazanin"/>
          <w:color w:val="111111"/>
          <w:sz w:val="28"/>
          <w:szCs w:val="28"/>
          <w:rtl w:val="true"/>
          <w:lang w:bidi="fa-IR"/>
        </w:rPr>
        <w:t xml:space="preserve">: </w:t>
      </w:r>
      <w:bookmarkStart w:id="463" w:name="pg14343_147193"/>
    </w:p>
    <w:p>
      <w:pPr>
        <w:pStyle w:val="BookText"/>
        <w:rPr/>
      </w:pPr>
      <w:bookmarkEnd w:id="463"/>
      <w:r>
        <w:rPr>
          <w:rFonts w:ascii="Amiri" w:hAnsi="Amiri" w:eastAsia="Amiri" w:cs="Amiri"/>
          <w:color w:val="111111"/>
          <w:sz w:val="28"/>
          <w:sz w:val="28"/>
          <w:szCs w:val="28"/>
          <w:rtl w:val="true"/>
          <w:lang w:bidi="ar-SA"/>
        </w:rPr>
        <w:t>عَجَبا ما عَجَبْتُ مِن جامِع المال</w:t>
      </w:r>
    </w:p>
    <w:p>
      <w:pPr>
        <w:pStyle w:val="BookText"/>
        <w:rPr/>
      </w:pPr>
      <w:r>
        <w:rPr>
          <w:rFonts w:ascii="Amiri" w:hAnsi="Amiri" w:eastAsia="Amiri" w:cs="Amiri"/>
          <w:color w:val="111111"/>
          <w:sz w:val="28"/>
          <w:sz w:val="28"/>
          <w:szCs w:val="28"/>
          <w:rtl w:val="true"/>
          <w:lang w:bidi="ar-SA"/>
        </w:rPr>
        <w:t>یباهی بِهِ ویَرْتَفِدُه</w:t>
      </w:r>
    </w:p>
    <w:p>
      <w:pPr>
        <w:pStyle w:val="BookText"/>
        <w:rPr/>
      </w:pPr>
      <w:r>
        <w:rPr>
          <w:rFonts w:ascii="Amiri" w:hAnsi="Amiri" w:eastAsia="Amiri" w:cs="Amiri"/>
          <w:color w:val="111111"/>
          <w:sz w:val="28"/>
          <w:sz w:val="28"/>
          <w:szCs w:val="28"/>
          <w:rtl w:val="true"/>
          <w:lang w:bidi="ar-SA"/>
        </w:rPr>
        <w:t xml:space="preserve">والتّرفید نَحْوٌ من الهمْلَجَة ، وقال أُمَیّةُ ابن أبی عائذ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غُضَّ مِن غَرْبِها رَفّدَتْ</w:t>
      </w:r>
    </w:p>
    <w:p>
      <w:pPr>
        <w:pStyle w:val="BookText"/>
        <w:rPr/>
      </w:pPr>
      <w:r>
        <w:rPr>
          <w:rFonts w:ascii="Amiri" w:hAnsi="Amiri" w:eastAsia="Amiri" w:cs="Amiri"/>
          <w:color w:val="111111"/>
          <w:sz w:val="28"/>
          <w:sz w:val="28"/>
          <w:szCs w:val="28"/>
          <w:rtl w:val="true"/>
          <w:lang w:bidi="ar-SA"/>
        </w:rPr>
        <w:t>وسِیجا وأَلْوَتْ بِجِلْسٍ طُوال</w:t>
      </w:r>
    </w:p>
    <w:p>
      <w:pPr>
        <w:pStyle w:val="BookText"/>
        <w:rPr/>
      </w:pPr>
      <w:r>
        <w:rPr>
          <w:rFonts w:ascii="Amiri" w:hAnsi="Amiri" w:eastAsia="Amiri" w:cs="Amiri"/>
          <w:color w:val="111111"/>
          <w:sz w:val="28"/>
          <w:sz w:val="28"/>
          <w:szCs w:val="28"/>
          <w:rtl w:val="true"/>
          <w:lang w:bidi="ar-SA"/>
        </w:rPr>
        <w:t>وأراد بالجلْس أَصلَ ذَنبها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الرِّفادةُ شیء کانت قریش تَتَرَافَدُ به فی الجاهلیَّة ، فیُخرجُ کلُّ إنسانٍ علی قدر طاقته فیجمعون مالا عظیما أیام الموسِم ، ویشترون به الجُزُر والطعامَ والزبیبَ للنبیذ ، فلا یزالون یُطعمون الناسَ حتی ینقضیَ الموسم ، وکان أوَّل من قام بذلک هاشم بن عبد مناف ، ویسمی هاشِما لهِشْمِهِ الثریدَ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دِجلةُ والفرات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بَعَثْتَ علی العِراق وَرافِدَیْهِ</w:t>
      </w:r>
    </w:p>
    <w:p>
      <w:pPr>
        <w:pStyle w:val="BookText"/>
        <w:rPr/>
      </w:pPr>
      <w:r>
        <w:rPr>
          <w:rFonts w:ascii="Amiri" w:hAnsi="Amiri" w:eastAsia="Amiri" w:cs="Amiri"/>
          <w:color w:val="111111"/>
          <w:sz w:val="28"/>
          <w:sz w:val="28"/>
          <w:szCs w:val="28"/>
          <w:rtl w:val="true"/>
          <w:lang w:bidi="ar-SA"/>
        </w:rPr>
        <w:t>فَزَارِیا أَحذَّ یَدِ القَمِیصِ</w:t>
      </w:r>
    </w:p>
    <w:p>
      <w:pPr>
        <w:pStyle w:val="BookText"/>
        <w:rPr/>
      </w:pPr>
      <w:r>
        <w:rPr>
          <w:rFonts w:ascii="Amiri" w:hAnsi="Amiri" w:eastAsia="Amiri" w:cs="Amiri"/>
          <w:color w:val="111111"/>
          <w:sz w:val="28"/>
          <w:sz w:val="28"/>
          <w:szCs w:val="28"/>
          <w:rtl w:val="true"/>
          <w:lang w:bidi="ar-SA"/>
        </w:rPr>
        <w:t>أراد أنه خَفیفُ الید بالخِیانة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اقتراب الساعة أن یکون الفیءُ رِفدا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یکون الخراجُ الّذی لجماعة أهل الفَیْء رِفدا أی صلات لا یُوضع مَوْضِعَه ، ولکن یُخَصُّ به قومٌ دون قومٍ علی قدر الهوی ، لا بالاستحقاق ، وَالرِّفد الصِّلة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رَفَدْتُه رَفْدا والاسم الرِّفْدُ</w:t>
      </w:r>
      <w:r>
        <w:rPr>
          <w:rFonts w:eastAsia="Amiri" w:cs="Amiri" w:ascii="Amiri" w:hAnsi="Amiri"/>
          <w:color w:val="111111"/>
          <w:sz w:val="28"/>
          <w:szCs w:val="28"/>
          <w:rtl w:val="true"/>
          <w:lang w:bidi="ar-SA"/>
        </w:rPr>
        <w:t>.</w:t>
      </w:r>
    </w:p>
    <w:p>
      <w:pPr>
        <w:pStyle w:val="Heading6"/>
        <w:numPr>
          <w:ilvl w:val="5"/>
          <w:numId w:val="1"/>
        </w:numPr>
        <w:rPr/>
      </w:pPr>
      <w:bookmarkStart w:id="464" w:name="__RefHeading___Toc7206446_3381743652"/>
      <w:bookmarkStart w:id="465" w:name="_Toc204"/>
      <w:bookmarkEnd w:id="464"/>
      <w:r>
        <w:rPr>
          <w:rtl w:val="true"/>
        </w:rPr>
        <w:t>دفر</w:t>
      </w:r>
      <w:bookmarkEnd w:id="465"/>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دَفَرْتُهُ فی قفاه دَفْرا أی دَفَعْتُه ، قَالوا ومنه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دَفْراهُ 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ذُلَّاهُ ؛ 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وَا نَتْناهُ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 والدَّفَرُ النَّتْنُ ، ومنه قیل للدنیا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دَفْر ، ویقال لِلأَمَة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دَفارِ أی یا مُنْتِنةُ ؛ وأما الذَّفَرُ بالذال وتحریک الفاء فهو حِدَّةُ رائحةِ الشیء الخبیث ، أو الطیب ؛ ومنه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مِسْک أَذْفَرُ ، ویُقال للرَّجُلِ إذا قَبَّحتَ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دَفْرا دَافِرا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مجاهد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یُدَعُّونَ إِلی نارِ جَهَنَّمَ دَعًّا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دَفْرا فی أَقْفِیتهم أی دَفْعا</w:t>
      </w:r>
      <w:r>
        <w:rPr>
          <w:rFonts w:eastAsia="Amiri" w:cs="Amiri" w:ascii="Amiri" w:hAnsi="Amiri"/>
          <w:color w:val="111111"/>
          <w:sz w:val="28"/>
          <w:szCs w:val="28"/>
          <w:rtl w:val="true"/>
          <w:lang w:bidi="ar-SA"/>
        </w:rPr>
        <w:t>.</w:t>
      </w:r>
    </w:p>
    <w:p>
      <w:pPr>
        <w:pStyle w:val="Heading6"/>
        <w:numPr>
          <w:ilvl w:val="5"/>
          <w:numId w:val="1"/>
        </w:numPr>
        <w:rPr/>
      </w:pPr>
      <w:bookmarkStart w:id="466" w:name="__RefHeading___Toc7206448_3381743652"/>
      <w:bookmarkStart w:id="467" w:name="_Toc205"/>
      <w:bookmarkEnd w:id="466"/>
      <w:r>
        <w:rPr>
          <w:rtl w:val="true"/>
        </w:rPr>
        <w:t>فدر</w:t>
      </w:r>
      <w:bookmarkEnd w:id="467"/>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لِلفَحْل إذا انقطع عن الضِّراب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فَدَرَ وفَدَّر وأَفْدَرَ وأصله فی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فَدَر الفحلُ فُدُورا إذا فَتَر عن الضِّراب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والفَدُور الوَعِل العَاقِلُ فی الجِبال ، والفادِرةُ الصَّخْرَةُ الضَّخْمةُ ، وهی التی تراها فی رأس الجبل ، شُبِّهتْ بالوعِل ، ویقال للوعِل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فَادِرٌ وجمعه فُدْرٌ ، وقال الراعی فی شعره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وکأَنَّمَا انْبَطَحَتْ علی أثْباجِها</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فُدْرٌ بشابَة قَدْ یَمَمْنَ وُعُولا </w:t>
      </w:r>
      <w:bookmarkStart w:id="468" w:name="pg14343_147194"/>
    </w:p>
    <w:p>
      <w:pPr>
        <w:pStyle w:val="BookText"/>
        <w:rPr/>
      </w:pPr>
      <w:bookmarkEnd w:id="468"/>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الفَادِر من الوُعول الّذی قد أَسَنَّ بمنزلة القارِح من الخَیل ، والبازِل من الإبل ، والصَّالغِ من البقر والغنم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العِذْرَةُ قِطعة من الخیل ، والفِدْرَة قِطعة من اللَّحم المطبوخ الباردة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أعطیته فِدْرةً من اللحم وهَبْرَةً إذا أعطاه قِطعةً مجتمعة وجمعها فِدَرٌ ، 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أَدْفَر الرجلُ إذا فاح ریح صُنانِه</w:t>
      </w:r>
      <w:r>
        <w:rPr>
          <w:rFonts w:eastAsia="Amiri" w:cs="Amiri" w:ascii="Amiri" w:hAnsi="Amiri"/>
          <w:color w:val="111111"/>
          <w:sz w:val="28"/>
          <w:szCs w:val="28"/>
          <w:rtl w:val="true"/>
          <w:lang w:bidi="ar-SA"/>
        </w:rPr>
        <w:t>.</w:t>
      </w:r>
    </w:p>
    <w:p>
      <w:pPr>
        <w:pStyle w:val="Heading5"/>
        <w:numPr>
          <w:ilvl w:val="4"/>
          <w:numId w:val="1"/>
        </w:numPr>
        <w:rPr/>
      </w:pPr>
      <w:bookmarkStart w:id="469" w:name="__RefHeading___Toc7206450_3381743652"/>
      <w:bookmarkStart w:id="470" w:name="_Toc206"/>
      <w:bookmarkEnd w:id="469"/>
      <w:r>
        <w:rPr>
          <w:rtl w:val="true"/>
        </w:rPr>
        <w:t>[</w:t>
      </w:r>
      <w:r>
        <w:rPr>
          <w:rtl w:val="true"/>
        </w:rPr>
        <w:t>د ر ب</w:t>
      </w:r>
      <w:r>
        <w:rPr>
          <w:rtl w:val="true"/>
        </w:rPr>
        <w:t>]</w:t>
      </w:r>
      <w:bookmarkEnd w:id="470"/>
    </w:p>
    <w:p>
      <w:pPr>
        <w:pStyle w:val="Heading6"/>
        <w:numPr>
          <w:ilvl w:val="5"/>
          <w:numId w:val="1"/>
        </w:numPr>
        <w:rPr/>
      </w:pPr>
      <w:bookmarkStart w:id="471" w:name="__RefHeading___Toc7206452_3381743652"/>
      <w:bookmarkStart w:id="472" w:name="_Toc207"/>
      <w:bookmarkEnd w:id="471"/>
      <w:r>
        <w:rPr>
          <w:rtl w:val="true"/>
        </w:rPr>
        <w:t>اشارة</w:t>
      </w:r>
      <w:bookmarkEnd w:id="472"/>
    </w:p>
    <w:p>
      <w:pPr>
        <w:pStyle w:val="BookText"/>
        <w:rPr/>
      </w:pPr>
      <w:r>
        <w:rPr>
          <w:rFonts w:ascii="IRNazanin" w:hAnsi="IRNazanin" w:eastAsia="IRNazanin"/>
          <w:color w:val="111111"/>
          <w:sz w:val="28"/>
          <w:sz w:val="28"/>
          <w:szCs w:val="28"/>
          <w:rtl w:val="true"/>
          <w:lang w:bidi="fa-IR"/>
        </w:rPr>
        <w:t xml:space="preserve">درب ، دبر ، ربد ، رَدب ، برد ،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473" w:name="__RefHeading___Toc7206454_3381743652"/>
      <w:bookmarkStart w:id="474" w:name="_Toc208"/>
      <w:bookmarkEnd w:id="473"/>
      <w:r>
        <w:rPr>
          <w:rtl w:val="true"/>
        </w:rPr>
        <w:t>درب</w:t>
      </w:r>
      <w:bookmarkEnd w:id="47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الدَّرْبُ بابُ السِّکةِ الواسعةِ ، والدَّرْب کلُّ مَدخل من مداخل الروم دَرْبٌ من دُوربِها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التَّدْرِیبُ الصَّبر فی الحَرب وقتَ الفِرار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 فلان وَعَرِدَ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عن أبی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تزالون تَهزِمون الرومَ فإذا صاروا إلی التَّدْرِیبِ وَقَفَتْ الحربُ ، أرادَ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الدُّرْبَةُ الضَّراوَة ؛ وقد دَرِبَ یَدْرَب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مِثْلَه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 دَرَبا ، ولَهِجَ لَهَجا ، وضَرِیَ ضَرًی ، إذا اعتاد الشیءَ وأُولِعَ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الدَّارِبُ الحاذِق بصناعته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والدَّارِبَةُ العاقِلة ، والدَّارِبةُ أیضا الطَّبَالَةُ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الدُّرْبةُ عَادةٌ وجُرْأَةٌ علی حَرْبٍ وکلِّ أمرٍ ؛ وَرَجُلٌ مُدَرَّبٌ قد دَرَّبَته الشَّدائِد حتی مَرَن علیها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فلانٌ یعفو عن فلان حتی اتَّخذها دُرْبة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کعب بن زهیر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الحلم إِدْهانٌ وفی العَفْوِ دُرْبَةٌ</w:t>
      </w:r>
    </w:p>
    <w:p>
      <w:pPr>
        <w:pStyle w:val="BookText"/>
        <w:rPr/>
      </w:pPr>
      <w:r>
        <w:rPr>
          <w:rFonts w:ascii="Amiri" w:hAnsi="Amiri" w:eastAsia="Amiri" w:cs="Amiri"/>
          <w:color w:val="111111"/>
          <w:sz w:val="28"/>
          <w:sz w:val="28"/>
          <w:szCs w:val="28"/>
          <w:rtl w:val="true"/>
          <w:lang w:bidi="ar-SA"/>
        </w:rPr>
        <w:t>وفی الصدق مَنجاةٌ مِن الشر فاصْدُقَ</w:t>
      </w:r>
    </w:p>
    <w:p>
      <w:pPr>
        <w:pStyle w:val="BookText"/>
        <w:rPr/>
      </w:pPr>
      <w:r>
        <w:rPr>
          <w:rFonts w:ascii="Amiri" w:hAnsi="Amiri" w:eastAsia="Amiri" w:cs="Amiri"/>
          <w:color w:val="111111"/>
          <w:sz w:val="28"/>
          <w:sz w:val="28"/>
          <w:szCs w:val="28"/>
          <w:rtl w:val="true"/>
          <w:lang w:bidi="ar-SA"/>
        </w:rPr>
        <w:t>وتَدْرِیب البازیِّ علی الصیْد أی تَضْرِیَتُه ، وشیخ مُدَرَّب أی مُجَرَّب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أَدْرَبَ إذا صَوَّتَ بِالطَّبْل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عبیدة عن أبی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الدَّرْوابُ صوتُ الطَّبْل ، والدَّرْدَبَةُ الخضوع ، ومنه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دَرْدَبَ لَمَّا عَضَّه الثِّقَافُ ، وفی کتاب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فی المعدة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عندی غلط وصوابه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الذّربُ داءٌ فی المعدة وقد ذکرته فی کتاب الذال</w:t>
      </w:r>
      <w:r>
        <w:rPr>
          <w:rFonts w:eastAsia="IRNazanin" w:cs="IRNazanin"/>
          <w:color w:val="111111"/>
          <w:sz w:val="28"/>
          <w:szCs w:val="28"/>
          <w:rtl w:val="true"/>
          <w:lang w:bidi="fa-IR"/>
        </w:rPr>
        <w:t>.</w:t>
      </w:r>
    </w:p>
    <w:p>
      <w:pPr>
        <w:pStyle w:val="Heading6"/>
        <w:numPr>
          <w:ilvl w:val="5"/>
          <w:numId w:val="1"/>
        </w:numPr>
        <w:rPr/>
      </w:pPr>
      <w:bookmarkStart w:id="475" w:name="__RefHeading___Toc7206456_3381743652"/>
      <w:bookmarkStart w:id="476" w:name="_Toc209"/>
      <w:bookmarkEnd w:id="475"/>
      <w:r>
        <w:rPr>
          <w:rtl w:val="true"/>
        </w:rPr>
        <w:t>ردب</w:t>
      </w:r>
      <w:bookmarkEnd w:id="476"/>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الرّدْب الطریق الّذی لا یَنْفُذُ ، والدربُ الطریق الّذی ینفذ</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مَنَعتِ العِراقُ دِرهَمها وقَفِیزَها ، ومَنعتْ مصرُ إِرْدَبَّها وعُدْتُمْ من حیث بَدَأْتُمْ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الإرْدَبُ مِکْیال معروفٌ </w:t>
      </w:r>
      <w:bookmarkStart w:id="477" w:name="pg14343_147195"/>
    </w:p>
    <w:p>
      <w:pPr>
        <w:pStyle w:val="BookText"/>
        <w:rPr/>
      </w:pPr>
      <w:bookmarkEnd w:id="477"/>
      <w:r>
        <w:rPr>
          <w:rFonts w:ascii="Amiri" w:hAnsi="Amiri" w:eastAsia="Amiri" w:cs="Amiri"/>
          <w:color w:val="111111"/>
          <w:sz w:val="28"/>
          <w:sz w:val="28"/>
          <w:szCs w:val="28"/>
          <w:rtl w:val="true"/>
          <w:lang w:bidi="ar-SA"/>
        </w:rPr>
        <w:t xml:space="preserve">لأهل مصرَ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یأخذُ أربعةً وعشرین صاعا من الطعام بصاع النبیّ صلی‌الله‌علیه‌وسلم ؛ والقَنْقَلُ نِصفُ الإرْدَبِ ، والإرْدَب أربعةٌ وستون مَنّا بِمَنِّ بلدنا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للبالوعة من الخَزَفِ الواسعة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إِرْدَبَّةٌ شُبّهت بالإردب المکیال ؛ ویجمع الإردبُ أرادِب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دَرْبَی فلانٌ فلانا یُدَرْبِیهِ إذا ألقاه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اعْلَوَّطَا عَمْرا لِیُشْبِیَاهُ</w:t>
      </w:r>
    </w:p>
    <w:p>
      <w:pPr>
        <w:pStyle w:val="BookText"/>
        <w:rPr/>
      </w:pPr>
      <w:r>
        <w:rPr>
          <w:rFonts w:ascii="Amiri" w:hAnsi="Amiri" w:eastAsia="Amiri" w:cs="Amiri"/>
          <w:color w:val="111111"/>
          <w:sz w:val="28"/>
          <w:sz w:val="28"/>
          <w:szCs w:val="28"/>
          <w:rtl w:val="true"/>
          <w:lang w:bidi="ar-SA"/>
        </w:rPr>
        <w:t>فی کل سوءٍ ویُدَرْبِیَاهُ</w:t>
      </w:r>
    </w:p>
    <w:p>
      <w:pPr>
        <w:pStyle w:val="BookText"/>
        <w:rPr/>
      </w:pPr>
      <w:r>
        <w:rPr>
          <w:rFonts w:ascii="Amiri" w:hAnsi="Amiri" w:eastAsia="Amiri" w:cs="Amiri"/>
          <w:color w:val="111111"/>
          <w:sz w:val="28"/>
          <w:sz w:val="28"/>
          <w:szCs w:val="28"/>
          <w:rtl w:val="true"/>
          <w:lang w:bidi="ar-SA"/>
        </w:rPr>
        <w:t>یُشْبِیَاهُ ویُدَرْبِیَاهُ أی یُلْقِیانِ بِهِ فیما یکره</w:t>
      </w:r>
      <w:r>
        <w:rPr>
          <w:rFonts w:eastAsia="Amiri" w:cs="Amiri" w:ascii="Amiri" w:hAnsi="Amiri"/>
          <w:color w:val="111111"/>
          <w:sz w:val="28"/>
          <w:szCs w:val="28"/>
          <w:rtl w:val="true"/>
          <w:lang w:bidi="ar-SA"/>
        </w:rPr>
        <w:t>.</w:t>
      </w:r>
    </w:p>
    <w:p>
      <w:pPr>
        <w:pStyle w:val="Heading6"/>
        <w:numPr>
          <w:ilvl w:val="5"/>
          <w:numId w:val="1"/>
        </w:numPr>
        <w:rPr/>
      </w:pPr>
      <w:bookmarkStart w:id="478" w:name="__RefHeading___Toc7206458_3381743652"/>
      <w:bookmarkStart w:id="479" w:name="_Toc210"/>
      <w:bookmarkEnd w:id="478"/>
      <w:r>
        <w:rPr>
          <w:rtl w:val="true"/>
        </w:rPr>
        <w:t>برد</w:t>
      </w:r>
      <w:bookmarkEnd w:id="479"/>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کلِّ داءٍ البَرَدَةَ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الدُّبَیْرِیَة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البَرْدَةُ التُّخْمَة وکذلک الطَّنَی والرَّان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البَرَدةُ الثِّقْلَةُ علی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سمیت التُّخْمَةُ بَرَدَة لأن التُّخْمَة تُبْرِدُ المعدة فلا تَسْتَمرِیء الطعامَ ، ولا تُنْضِجُه ؛ وأما البَرَدُ بغیر هاء فإن اللیث 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مَطَر جامِدٌ وسَحابٌ بَرِدٌ ، ذو قُرٍّ وَبَرَدٍ ؛ وقد بُرِدَ القومُ إذا أَصابهم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وَیُنَزِّلُ مِنَ السَّماءِ مِنْ جِبالٍ فِیها مِنْ بَرَدٍ فَیُصِیبُ بِهِ مَنْ یَشاءُ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ففیه قولان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وینزل من السماء من أَمثال جبال فیها من بَرَدٍ ، والثانی وینزل من السماء من جبال فیها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یَذُوقُونَ فِیها بَرْداً وَلا شَراباً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الفراء روایة عن الکلبی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یذوقون فیها بَرْدَ الشراب ولا الشراب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یَذُوقُونَ فِیها بَرْداً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نوما ، وإن النوم لَیُبرِّد صاحبَه وإن العطشان لینام فَیَبْرُدُ بالنون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طالب فی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حتی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حتی مَات ؛ والبَرْد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زُبَیْدٍ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بارِزٌ ناجِذَاهُ قد بَرَدَ المو</w:t>
      </w:r>
    </w:p>
    <w:p>
      <w:pPr>
        <w:pStyle w:val="BookText"/>
        <w:rPr/>
      </w:pPr>
      <w:r>
        <w:rPr>
          <w:rFonts w:ascii="Amiri" w:hAnsi="Amiri" w:eastAsia="Amiri" w:cs="Amiri"/>
          <w:color w:val="111111"/>
          <w:sz w:val="28"/>
          <w:sz w:val="28"/>
          <w:szCs w:val="28"/>
          <w:rtl w:val="true"/>
          <w:lang w:bidi="ar-SA"/>
        </w:rPr>
        <w:t>ت علی مُصْطَلاه أیَ بُرُود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یَبْرُد بیدی منه شیء ، فالمعنی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یَسْتَقِرَّ ولم یَثْبُتْ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الیومُ یومٌ بارِدٌ سَمُومُه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 من النومِ والقَرارِ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أی نام وأنشد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شِئتُ حرّمتُ النِّساء سِوَاکم</w:t>
      </w:r>
    </w:p>
    <w:p>
      <w:pPr>
        <w:pStyle w:val="BookText"/>
        <w:rPr/>
      </w:pPr>
      <w:r>
        <w:rPr>
          <w:rFonts w:ascii="Amiri" w:hAnsi="Amiri" w:eastAsia="Amiri" w:cs="Amiri"/>
          <w:color w:val="111111"/>
          <w:sz w:val="28"/>
          <w:sz w:val="28"/>
          <w:szCs w:val="28"/>
          <w:rtl w:val="true"/>
          <w:lang w:bidi="ar-SA"/>
        </w:rPr>
        <w:t>وإن شِئتُ لم أطْعَم نُقَاخا ولا بَرْدا</w:t>
      </w:r>
    </w:p>
    <w:p>
      <w:pPr>
        <w:pStyle w:val="BookText"/>
        <w:rPr/>
      </w:pPr>
      <w:r>
        <w:rPr>
          <w:rFonts w:ascii="Amiri" w:hAnsi="Amiri" w:eastAsia="Amiri" w:cs="Amiri"/>
          <w:color w:val="111111"/>
          <w:sz w:val="28"/>
          <w:sz w:val="28"/>
          <w:szCs w:val="28"/>
          <w:rtl w:val="true"/>
          <w:lang w:bidi="ar-SA"/>
        </w:rPr>
        <w:t xml:space="preserve">فالنُّقَاخ الماءُ العَذْب ، والبَرْدُ النَّوم وأنشد ابن الأعرابیّ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أمّ خَالِدٍ وخَالدا</w:t>
      </w:r>
    </w:p>
    <w:p>
      <w:pPr>
        <w:pStyle w:val="BookText"/>
        <w:rPr/>
      </w:pPr>
      <w:r>
        <w:rPr>
          <w:rFonts w:ascii="Amiri" w:hAnsi="Amiri" w:eastAsia="Amiri" w:cs="Amiri"/>
          <w:color w:val="111111"/>
          <w:sz w:val="28"/>
          <w:sz w:val="28"/>
          <w:szCs w:val="28"/>
          <w:rtl w:val="true"/>
          <w:lang w:bidi="ar-SA"/>
        </w:rPr>
        <w:t>حُبّا سَخَاخینَ وَحُبّا بارِدا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سخاخینَ حُبٌّ یُؤْذِینی ، وحُبّا باردا یَسْکن إلیه قلبی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لی علیه کذا کذا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 النَّحْتُ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بَرَدْتُ الخشبَةَ بالمِبْرَدِ أبردُها برْدا إذا نَحتَّها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والبَرْدُ تَبْرِیدُ العین ، والبَرُودُ کُحْل یُبَرِّد العَین ، والبرود من الشراب ما یُبَرِّدُ الغُلّة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یُبَرِّدُ الغَلِیلَ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بَرَدْتُ الخُبْزَ بالماءِ إذا صَبَبْتَ علیه الماء فبللتَه ، واسم ذلک الخبز المبْلُول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البَرُود والمَبْرُود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اسقنی سَویقا أُبرِّد به کَبِدی ، وبرَّدتُ الماءَ تبریدا جَعَلْتَه باردا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أَبْرِدوا بالظُّهْرِ فإن شِدَّة الحر من فَیحِ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جئناک مُبْرِدِین ، إذا جاءوا وقد باخَ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الإبْرادُ أن تَزِیغَ الشمسُ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والرکْبُ فی السفر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زاغت الشمس قد أَبْردتم فَرُوحوا ، وقال ابن أحمد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مَوْکبٍ زَحْلِ الهواجِر مُبْرد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محمد بن کعب هذا ، غیر أن الّذی قاله صحیح من کلام العرب ، وذلک أنهم یَنْزلُون للتَّغْوِیر فی شدة الحر ، ویَقِیلون ، فإِذا زالت الشمسُ ثاروا إلی رِکابهم ، فَغَیَّرُوا علیها أقتابها ورحالها ، ونادی مُنادیهم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قد أَبْرَدْتُمْ فارکبوا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أَبْرَدَ القومُ إذا صاروا فی وقتِ القُرِّ آخِر القیظِ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والبَرُود کُحلٌ یبرَّدُ به العینُ من الحر ، والإنسانُ یَتَبَرَّدُ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یغتَسلُ به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سقیته فأَبْرَدْتُ له إبْرادا إذا سقیتَه بارِدا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ویُروی عن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أَبْرَدْتم إلیّ بریدا فاجعلوه حسنَ الوجه حسنَ الاسم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والبَریدُ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وإبرادُه إرسالُه ، وقال الراجز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رأَیتُ للموتِ بَرِیدا مُبْرَدَا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الحُمَّی بَریدُ الموت ، أراد أنها رسولُ الموت تُنْذِر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وسکک البَریدِ کُلُّ سِکَّة منها برید اثنا عشرَ میلا ، والسَّفَر الّذی یجوز فیه قَصْر الصلاة أَرْبعةُ </w:t>
      </w:r>
    </w:p>
    <w:p>
      <w:pPr>
        <w:pStyle w:val="BookText"/>
        <w:rPr/>
      </w:pPr>
      <w:r>
        <w:rPr>
          <w:rFonts w:ascii="IRNazanin" w:hAnsi="IRNazanin" w:eastAsia="IRNazanin"/>
          <w:color w:val="111111"/>
          <w:sz w:val="28"/>
          <w:sz w:val="28"/>
          <w:szCs w:val="28"/>
          <w:rtl w:val="true"/>
          <w:lang w:bidi="fa-IR"/>
        </w:rPr>
        <w:t>بُرُدٍ ، وهی ثمانیة وأربعون میلا بالأمیال الهاشمیة التی فی طریق مکة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وقیل لدابَّة البَرِیدُ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بَرِیدٌ لسَیْره فی البَرید 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أَنُصُّ العِیسَ حتی کأَنَّنِی</w:t>
      </w:r>
    </w:p>
    <w:p>
      <w:pPr>
        <w:pStyle w:val="BookText"/>
        <w:rPr/>
      </w:pPr>
      <w:r>
        <w:rPr>
          <w:rFonts w:ascii="Amiri" w:hAnsi="Amiri" w:eastAsia="Amiri" w:cs="Amiri"/>
          <w:color w:val="111111"/>
          <w:sz w:val="28"/>
          <w:sz w:val="28"/>
          <w:szCs w:val="28"/>
          <w:rtl w:val="true"/>
          <w:lang w:bidi="ar-SA"/>
        </w:rPr>
        <w:t>علیها بأَجْوَازِ الفَلاة بریدُ</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لک بَرْدَةُ نَفْسِها ، أی خالصا ، وهو لی بَرْدَةُ یَمینی إذا کان لک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بَرْدَهُ علی الفؤاد إذا أصاب شیئا هینا ، وکذلک وا بَرْدَاه علی الفُؤادِ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بارِدٍ وَلا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المنذری أخبرنی عن 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عَیشٌ باردٌ أی طَیِّب وأنشده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قلیلة لَحم الناظِرَیْن یَزِینُها</w:t>
      </w:r>
    </w:p>
    <w:p>
      <w:pPr>
        <w:pStyle w:val="BookText"/>
        <w:rPr/>
      </w:pPr>
      <w:r>
        <w:rPr>
          <w:rFonts w:ascii="Amiri" w:hAnsi="Amiri" w:eastAsia="Amiri" w:cs="Amiri"/>
          <w:color w:val="111111"/>
          <w:sz w:val="28"/>
          <w:sz w:val="28"/>
          <w:szCs w:val="28"/>
          <w:rtl w:val="true"/>
          <w:lang w:bidi="ar-SA"/>
        </w:rPr>
        <w:t>شبابٌ ومَخْفوضٌ مِن العیش بارِدُ</w:t>
      </w:r>
    </w:p>
    <w:p>
      <w:pPr>
        <w:pStyle w:val="BookText"/>
        <w:rPr/>
      </w:pPr>
      <w:r>
        <w:rPr>
          <w:rFonts w:ascii="Amiri" w:hAnsi="Amiri" w:eastAsia="Amiri" w:cs="Amiri"/>
          <w:color w:val="111111"/>
          <w:sz w:val="28"/>
          <w:sz w:val="28"/>
          <w:szCs w:val="28"/>
          <w:rtl w:val="true"/>
          <w:lang w:bidi="ar-SA"/>
        </w:rPr>
        <w:t xml:space="preserve">أی طاب لها عیشها ، ومثله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نسألک الْجَنّة وبَرْدَها أی طیبَها ونَعِیمها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البُرادُ ضَعْفُ القوائم من جوع أو إعیاء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بُراد وقد بَرَد فلان إذا ضَعفتْ قوائمه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علیه یوم الفتح بُرْدَةٌ فَلُوتٌ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أعرابیا بحزَیْمِیَّة وعلیه شِبْهُ مِندیل من صوف قد اتَّزَر به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نُسَمیه؟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وجمعها بُرَدٌ وهی الشَّملة المُخطَّطةُ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 مَعروفٌ من بُرُودِ العَصْب ، والوَشْیِ ، وأما البُرْدَةُ فَکِساءٌ مُرَبَّعٌ فیه صُفْرة ونحو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عمر ، 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بَرُودٌ لیس له زِئْبِرٌ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بَرَدتُ عینَه بالکُحْل أَبْردُها بَرْدا ، وسقَیْتُه شَرْبةً بَرَدْتُ بها فؤاده وکلاهما من البَرُود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وسحابة بَرَدَة إذا کانت ذات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تُبَرِّدْ عن فلان بِقَول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إن ظلمک فلا تَشْتُمه فَتُنقِص من إثمه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أصحابَک لا یُبالون ما بَرَّدوا علیک أی أَثْبَتُوا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بَرُودٌ إذا لم یکن دفِیئا ولا لَیِّنا من الثیاب ، ورجل به بِرْدةٌ وهو تَقْطِیرُ البول ولا یَنْبَسِط إلی النساء ، وبَرَدَی اسم نهر بدمشق قال 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یَسْقُون مَن وَرَدَ الْبَرِیصَ علیهِمُ</w:t>
      </w:r>
    </w:p>
    <w:p>
      <w:pPr>
        <w:pStyle w:val="BookText"/>
        <w:rPr/>
      </w:pPr>
      <w:r>
        <w:rPr>
          <w:rFonts w:ascii="Amiri" w:hAnsi="Amiri" w:eastAsia="Amiri" w:cs="Amiri"/>
          <w:color w:val="111111"/>
          <w:sz w:val="28"/>
          <w:sz w:val="28"/>
          <w:szCs w:val="28"/>
          <w:rtl w:val="true"/>
          <w:lang w:bidi="ar-SA"/>
        </w:rPr>
        <w:t>بَرَدَی تُصَفِّق بالرَّحیق السَّلْسَلِ</w:t>
      </w:r>
    </w:p>
    <w:p>
      <w:pPr>
        <w:pStyle w:val="BookText"/>
        <w:rPr/>
      </w:pPr>
      <w:r>
        <w:rPr>
          <w:rFonts w:ascii="Amiri" w:hAnsi="Amiri" w:eastAsia="Amiri" w:cs="Amiri"/>
          <w:color w:val="111111"/>
          <w:sz w:val="28"/>
          <w:sz w:val="28"/>
          <w:szCs w:val="28"/>
          <w:rtl w:val="true"/>
          <w:lang w:bidi="ar-SA"/>
        </w:rPr>
        <w:t>وبُرْدَا الجَراد جناحاه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تَجَاوَبَ مِن بُرْدَیْهِ تَرْنِیمُ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الکُمَیْتُ یَهْجُو بارِقا فقال </w:t>
      </w:r>
      <w:r>
        <w:rPr>
          <w:rFonts w:eastAsia="Amiri" w:cs="Amiri" w:ascii="Amiri" w:hAnsi="Amiri"/>
          <w:color w:val="111111"/>
          <w:sz w:val="28"/>
          <w:szCs w:val="28"/>
          <w:rtl w:val="true"/>
          <w:lang w:bidi="ar-SA"/>
        </w:rPr>
        <w:t xml:space="preserve">: </w:t>
      </w:r>
      <w:bookmarkStart w:id="480" w:name="pg14343_147198"/>
    </w:p>
    <w:p>
      <w:pPr>
        <w:pStyle w:val="BookText"/>
        <w:rPr/>
      </w:pPr>
      <w:bookmarkEnd w:id="480"/>
      <w:r>
        <w:rPr>
          <w:rFonts w:ascii="Amiri" w:hAnsi="Amiri" w:eastAsia="Amiri" w:cs="Amiri"/>
          <w:color w:val="111111"/>
          <w:sz w:val="28"/>
          <w:sz w:val="28"/>
          <w:szCs w:val="28"/>
          <w:rtl w:val="true"/>
          <w:lang w:bidi="ar-SA"/>
        </w:rPr>
        <w:t>تُنَفِّضُ بُرْدَی أمِّ عَوْف ولم یَطِرْ</w:t>
      </w:r>
    </w:p>
    <w:p>
      <w:pPr>
        <w:pStyle w:val="BookText"/>
        <w:rPr/>
      </w:pPr>
      <w:r>
        <w:rPr>
          <w:rFonts w:ascii="IRNazanin" w:hAnsi="IRNazanin" w:eastAsia="IRNazanin"/>
          <w:color w:val="111111"/>
          <w:sz w:val="28"/>
          <w:sz w:val="28"/>
          <w:szCs w:val="28"/>
          <w:rtl w:val="true"/>
          <w:lang w:bidi="fa-IR"/>
        </w:rPr>
        <w:t>لنا بارق بخ للوعید والرهب</w:t>
      </w:r>
    </w:p>
    <w:p>
      <w:pPr>
        <w:pStyle w:val="BookText"/>
        <w:rPr/>
      </w:pPr>
      <w:r>
        <w:rPr>
          <w:rFonts w:ascii="Amiri" w:hAnsi="Amiri" w:eastAsia="Amiri" w:cs="Amiri"/>
          <w:color w:val="111111"/>
          <w:sz w:val="28"/>
          <w:sz w:val="28"/>
          <w:szCs w:val="28"/>
          <w:rtl w:val="true"/>
          <w:lang w:bidi="ar-SA"/>
        </w:rPr>
        <w:t>وأمُّ عَوْفٍ کُنْیَةُ الجراد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البرْدَان والأبْرَادن الغَدَاةُ والعَشِیُّ وهما الرِّدفان ، والصَّرعان ، والقَرَّتان ،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البارِدَةُ الرَّباحة فی التجارة ساعة یشتریها ، والبارِدةُ الغنیمةُ الحاصلةُ بغیر تعب ، ومنه قول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فی الشتاء الغنیمة الباردة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لتحصیله الأجر بلا ظمأ فی الهَوَاجر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أَبْردَ طعامَه وَبَرَدَه وبرَّدَه ، والأبارِدُ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النُّمور واحدها أَبْرَدُ ، یقال للنِّمر الأُنْثی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أَبْرَدُ والخَنَیْثَمةُ ، والبُرْدِی ضرب من تَمْرِ الحجاز جَیِّدٌ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البَرَّادةُ کَوَّارَةٌ یُبرَّدُ علیها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أدری أهی من کلام العرب أو من کلام المولدین</w:t>
      </w:r>
      <w:r>
        <w:rPr>
          <w:rFonts w:eastAsia="Amiri" w:cs="Amiri" w:ascii="Amiri" w:hAnsi="Amiri"/>
          <w:color w:val="111111"/>
          <w:sz w:val="28"/>
          <w:szCs w:val="28"/>
          <w:rtl w:val="true"/>
          <w:lang w:bidi="ar-SA"/>
        </w:rPr>
        <w:t>.</w:t>
      </w:r>
    </w:p>
    <w:p>
      <w:pPr>
        <w:pStyle w:val="Heading6"/>
        <w:numPr>
          <w:ilvl w:val="5"/>
          <w:numId w:val="1"/>
        </w:numPr>
        <w:rPr/>
      </w:pPr>
      <w:bookmarkStart w:id="481" w:name="__RefHeading___Toc7206460_3381743652"/>
      <w:bookmarkStart w:id="482" w:name="_Toc211"/>
      <w:bookmarkEnd w:id="481"/>
      <w:r>
        <w:rPr>
          <w:rtl w:val="true"/>
        </w:rPr>
        <w:t>ربد</w:t>
      </w:r>
      <w:bookmarkEnd w:id="482"/>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الرُّبَدُ فِرِنْدُ 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صخر الغَیّ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أَبْیَضَ مَهْوٍ فی مَتْنِهِ رُبَدْ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للظَّلِیم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الأرْبَدُ لِلَوْنه ، والرُّبْدَةُ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الرُّمْدَة شِبهُ الوُرْقة تَضْرِب إلی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الأرْبَد ضَربٌ من الحیَّات خبیث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غَضِبَ الإنسان تَرَبّد وَجهُه کأنه یسودّ منه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أَضْرَعَت الشاةُ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رَبَدَتْ وَتَرَبَّدَ ضَرْعُها إذا رأیتَ فیه لُمَعا من سَواد بِبَیاض 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ربَّدَتِ الشاةُ تَرْبیدا إذا أَضْرَعَتْ قاله أبو زید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والرّبْداءُ من المَعْزَی السَّوداءُ المنقَّطة الموسومة مَوضِعَ النِّطاق منها بحُمْرة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نعامة رَبْداء ورَمْداء أی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فی سوادها نُقَطٌ بِیض أو 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ارْبَدَّ وجههُ وأَرْمَدَّ إذا تَغَیَّرَ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تَرَبُّد الضَّرع فقال فی بیت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والد منها تَرَبَّد ضَرعُها</w:t>
      </w:r>
    </w:p>
    <w:p>
      <w:pPr>
        <w:pStyle w:val="BookText"/>
        <w:rPr/>
      </w:pPr>
      <w:r>
        <w:rPr>
          <w:rFonts w:ascii="Amiri" w:hAnsi="Amiri" w:eastAsia="Amiri" w:cs="Amiri"/>
          <w:color w:val="111111"/>
          <w:sz w:val="28"/>
          <w:sz w:val="28"/>
          <w:szCs w:val="28"/>
          <w:rtl w:val="true"/>
          <w:lang w:bidi="ar-SA"/>
        </w:rPr>
        <w:t>جعلتُ لها السکین إحدی القَلائِدِ</w:t>
      </w:r>
    </w:p>
    <w:p>
      <w:pPr>
        <w:pStyle w:val="BookText"/>
        <w:rPr/>
      </w:pPr>
      <w:r>
        <w:rPr>
          <w:rFonts w:ascii="IRNazanin" w:hAnsi="IRNazanin" w:eastAsia="IRNazanin"/>
          <w:color w:val="111111"/>
          <w:sz w:val="28"/>
          <w:sz w:val="28"/>
          <w:szCs w:val="28"/>
          <w:rtl w:val="true"/>
          <w:lang w:bidi="fa-IR"/>
        </w:rPr>
        <w:t xml:space="preserve">وفی حدیث النبی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مَسجده کان مِرْبدا لِیَتیمین فی حِجر معوذ بن عَفْراء فاشتراه منهما معاذ بن عفراء فجعله للمسلمین ، فبناه رسول الله صلی‌الله‌علیه‌وسلم مَسْجدا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المِرْبَد کلُّ شیء حُبِستْ به الإبل ولهذا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مِرْبَدُ النَّعَم الّذی بالمدینة وبه سمی مِرْبَدَ البصرة ، إنما کان موضع سُوق الإبل ، وکذلک کل ما کان من غیر هذه المواضع أیضا إذا حُبِستْ به الإبل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وأنشدنا الأصمعیّ فقال فی شعره </w:t>
      </w:r>
      <w:r>
        <w:rPr>
          <w:rFonts w:eastAsia="IRNazanin" w:cs="IRNazanin"/>
          <w:color w:val="111111"/>
          <w:sz w:val="28"/>
          <w:szCs w:val="28"/>
          <w:rtl w:val="true"/>
          <w:lang w:bidi="fa-IR"/>
        </w:rPr>
        <w:t xml:space="preserve">: </w:t>
      </w:r>
      <w:bookmarkStart w:id="483" w:name="pg14343_147199"/>
    </w:p>
    <w:p>
      <w:pPr>
        <w:pStyle w:val="BookText"/>
        <w:rPr/>
      </w:pPr>
      <w:bookmarkEnd w:id="483"/>
      <w:r>
        <w:rPr>
          <w:rFonts w:ascii="Amiri" w:hAnsi="Amiri" w:eastAsia="Amiri" w:cs="Amiri"/>
          <w:color w:val="111111"/>
          <w:sz w:val="28"/>
          <w:sz w:val="28"/>
          <w:szCs w:val="28"/>
          <w:rtl w:val="true"/>
          <w:lang w:bidi="ar-SA"/>
        </w:rPr>
        <w:t>عَوَاصِیَ إلا ما جَعَلْتُ وراءها</w:t>
      </w:r>
    </w:p>
    <w:p>
      <w:pPr>
        <w:pStyle w:val="BookText"/>
        <w:rPr/>
      </w:pPr>
      <w:r>
        <w:rPr>
          <w:rFonts w:ascii="Amiri" w:hAnsi="Amiri" w:eastAsia="Amiri" w:cs="Amiri"/>
          <w:color w:val="111111"/>
          <w:sz w:val="28"/>
          <w:sz w:val="28"/>
          <w:szCs w:val="28"/>
          <w:rtl w:val="true"/>
          <w:lang w:bidi="ar-SA"/>
        </w:rPr>
        <w:t>عَصَا مِرْبَدٍ تَغْشی نُحُورا وأَذْرُعا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بالمِرْبَد ههنا عَصا جعلها مُعْتَرضةً علی الباب تمنع الإبل من الخروج سماها مِرْبدا ، لهذا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أنکر غیره ما قال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عَصا مُعْترضةً علی باب المِربد ، فأضاف العصا المعترضة إلی المِرْبد ، لیس أن العصا مِرْبَدٌ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والمِرْبد أیضا موضع التمر مثل الجَرِین ، فالمِربد بلغة أهل الحجاز ، والجرینُ لهم أیضا ، والأنْدَرُ لأهل الشام ، والبَیْدَرُ لأهل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الربْدُ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الرَّابِدُ الخازن ، والرّابدةُ الخازنة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رَبَد الرجلُ إذا کنز التمرَ فی الرَّبَائِد وهی الکُراخات</w:t>
      </w:r>
      <w:r>
        <w:rPr>
          <w:rFonts w:eastAsia="Amiri" w:cs="Amiri" w:ascii="Amiri" w:hAnsi="Amiri"/>
          <w:color w:val="111111"/>
          <w:sz w:val="28"/>
          <w:szCs w:val="28"/>
          <w:rtl w:val="true"/>
          <w:lang w:bidi="ar-SA"/>
        </w:rPr>
        <w:t>.</w:t>
      </w:r>
    </w:p>
    <w:p>
      <w:pPr>
        <w:pStyle w:val="Heading6"/>
        <w:numPr>
          <w:ilvl w:val="5"/>
          <w:numId w:val="1"/>
        </w:numPr>
        <w:rPr/>
      </w:pPr>
      <w:bookmarkStart w:id="484" w:name="__RefHeading___Toc7206462_3381743652"/>
      <w:bookmarkStart w:id="485" w:name="_Toc212"/>
      <w:bookmarkEnd w:id="484"/>
      <w:r>
        <w:rPr>
          <w:rtl w:val="true"/>
        </w:rPr>
        <w:t>دبر</w:t>
      </w:r>
      <w:bookmarkEnd w:id="485"/>
    </w:p>
    <w:p>
      <w:pPr>
        <w:pStyle w:val="BookText"/>
        <w:rPr/>
      </w:pPr>
      <w:r>
        <w:rPr>
          <w:rFonts w:ascii="Amiri" w:hAnsi="Amiri" w:eastAsia="Amiri" w:cs="Amiri"/>
          <w:color w:val="111111"/>
          <w:sz w:val="28"/>
          <w:sz w:val="28"/>
          <w:szCs w:val="28"/>
          <w:rtl w:val="true"/>
          <w:lang w:bidi="ar-SA"/>
        </w:rPr>
        <w:t xml:space="preserve">روی عن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تُقبل لهم صلاةٌ ، رجلٌ أَتی الصلاةَ دِبارا ، ورجل اعْتَبَدَ مُحَرَّرا ، ورجل أمَّ قوما هم له کارهون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الأفریقیُّ وهو الّذی روی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قوله دِبارا بعد ما یفوت الوقت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الأعرابیّ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دِبارا جمع دَبْر ودَبَر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آخر أوقاتِ الشیء ، الصلاةِ وغیرِها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یأتی الصلاة إلا دَبَرِیّا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قَبْلِیُّ ولیس بالدَّبَرِیِ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العالِم المُتْقِنَ یُجِیبُک سَریعا ، والمُتَخَلِّفَ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فیها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الرَّأْی الدَّبَرِیُ أی شرّه إذا أَدبَر الأمر وفاتَ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ودُبُر کل شیء خِلاف قُبُله فی کل شیء ، ما خلا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فلانٌ قولَک دَبْر قولَک دَبْر أُذنِه أی خَلْفَ أذنه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سَیُهْزَمُ الْجَمْعُ وَیُوَلُّونَ الدُّبُرَ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هذا یومَ بدر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الدُّبُر فوحَّد ولم یقل الأدبار ، وکل جائزٌ صوابٌ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ضربنا منهم الرؤوس وضربنا منهم الرأْس ،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کثیرُ الدینار والدرهم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مقبل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الکاسرینَ القَنَا فی عَوْرةِ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فی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وَأَدْبارَ السُّجُودِ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قرأ بِفتح الألف جَمع علی دبُرٍ وأدبار ، وهما الرکعتان بعد المغرب</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ذلک عن علیّ بن أبی طالب قال 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وَإِدْبارَ النُّجُومِ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سورة الطور فهما الرکعتان قبل الفجر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وتکسران جمیعا وتنصبان جائزان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أَدْبَرَ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قرأها ابن عباس ومجاهد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واللیل إذا 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وقرأها کثیر من الناس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وَاللَّیْلِ إِذْ أَدْبَرَ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لغتان دبَر النهارُ وأَدبر ودبَر الصیفُ وأدبَر ، وکذلک قَبَلَ وأَقْبَل ، فإذا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الراکبُ أَو أَدبَر ، لم یقولوا إلّا بالألف ، وإنهما عندی فی المعنی لواحدٌ لا أُبْعد أن یأتی فی الرِّجال ما أتی فی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 الفراء بمَعنی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واللیل إذا 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جاء بعد النهار کما تقول خَلَفَ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خَلَفنی فلان ، ودَبَرنی أی جاء بعدی ، ومن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وَاللَّیْلِ إِذْ أَدْبَرَ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وَلَّی لیذهب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فَقُطِعَ دابِرُ الْقَوْمِ الَّذِینَ ظَلَمُوا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فی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وَقَضَیْنا إِلَیْهِ ذلِکَ الْأَمْرَ أَنَ دابِرَ هؤُلاءِ مَقْطُوعٌ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أخبرنی المنذریّ عن أبی طالب ابن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الله دابِرَه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الأصمعیّ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الدابِرُ الأصل أی أذهب الله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فِدًی لکما رِجْلَیَّ أُمِّی وخَالَتی</w:t>
      </w:r>
    </w:p>
    <w:p>
      <w:pPr>
        <w:pStyle w:val="BookText"/>
        <w:rPr/>
      </w:pPr>
      <w:r>
        <w:rPr>
          <w:rFonts w:ascii="Amiri" w:hAnsi="Amiri" w:eastAsia="Amiri" w:cs="Amiri"/>
          <w:color w:val="111111"/>
          <w:sz w:val="28"/>
          <w:sz w:val="28"/>
          <w:szCs w:val="28"/>
          <w:rtl w:val="true"/>
          <w:lang w:bidi="ar-SA"/>
        </w:rPr>
        <w:t>غَداةَ الکلابِ إذْ تُحَزُّ الدَّوابِرُ</w:t>
      </w:r>
    </w:p>
    <w:p>
      <w:pPr>
        <w:pStyle w:val="BookText"/>
        <w:rPr/>
      </w:pPr>
      <w:r>
        <w:rPr>
          <w:rFonts w:ascii="Amiri" w:hAnsi="Amiri" w:eastAsia="Amiri" w:cs="Amiri"/>
          <w:color w:val="111111"/>
          <w:sz w:val="28"/>
          <w:sz w:val="28"/>
          <w:szCs w:val="28"/>
          <w:rtl w:val="true"/>
          <w:lang w:bidi="ar-SA"/>
        </w:rPr>
        <w:t>أی یُقتل القومُ فتذهب أصولُهم ولا یبقی لهم أَثرٌ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بزرج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دابرُ الأمر آخره ، وهو علی هذا کأنه یدعو علیه بانْقطاع العَقِب حتی لا یبقی له أحد یَخلُفه ، وعَقِبُ الرجل دابرُه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ثعلب عن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الدَّابِرةُ الْمشْؤومةُ ، والدَّابِرةُ الهزیمة ، والدَّابِرةُ صیصیّةُ الدِّیک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المال ، والمدْبور المجروح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الدَّبْرُ النَّحْلَ وجَمْعُه دُبُورٌ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لبید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وأَرْیَ دبور شَارَهُ النَّحْلَ عَاسِلُ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والدَّبْر المال الکثیر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دَبْر ومالان دَبْرٌ وأموال دَبْرٌ ومثله مال دَثْر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علیهم الدَّبَرَةَ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الهزیمة ، وجعل لهم الدَّبْرَة عَلَی فلان أی الظَّفَرَةَ والنُّصْرَةَ ، وقال أبو جهل لابن مسعود یوم بدر وهو مُثْبَتٌ جَرِیحٌ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الدَّبرَةُ؟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ولرسوله یا عدُوَّ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والدِّبارُ ، المَشَارَاتُ واحدتها دَبَره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الکُرْدَةُ من المزْرَعة ، وقال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تَدابَرُوا ولا تَقَاطَعُوا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المصارمة والهِجرانُ ، مأخوذ من أن یُولِّی الرجلُ صاحبَه دُبرَه ویُعْرِضَ عنه بوجهه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أَأَوْصَی أَبو قَیْس بأَن تَتَوصَّلُوا</w:t>
      </w:r>
    </w:p>
    <w:p>
      <w:pPr>
        <w:pStyle w:val="BookText"/>
        <w:rPr/>
      </w:pPr>
      <w:r>
        <w:rPr>
          <w:rFonts w:ascii="Amiri" w:hAnsi="Amiri" w:eastAsia="Amiri" w:cs="Amiri"/>
          <w:color w:val="111111"/>
          <w:sz w:val="28"/>
          <w:sz w:val="28"/>
          <w:szCs w:val="28"/>
          <w:rtl w:val="true"/>
          <w:lang w:bidi="ar-SA"/>
        </w:rPr>
        <w:t>وأَوْصَی أَبُوکم وَیحْکُمْ أن تَدَابروا</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لو استقبلَ من أمره ما استدبره لَهُدِیَ لِوجْهة أمره ، أی لو علم فی بَدْءِ أمرِه ما علمه فی آخره لاسترشد أمره ، وقال أَکْثَمُ بنُ صَیْفیّ لبنیه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لا تَتَدبرُوا أعجازَ أُمور قد ولَّتْ صُدورها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فاتکم الأمْر لم ینفعکم الرأیُ وإن کان مُحْکَما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والتدْبِیرُ أن یُعْتِق الرجلُ عبدَه بعد موتِه فیقول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حرٌ بعد موتی ، والتدبیر أیضا أن یُدَبِّرَ الرجلُ أمرَه ویَتَدَبَّرهُ أی ینظر فی عواقبه ، والدَّبرانُ نجمٌ بین الثریّا والجوزاء ، 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 والتُّویْبعُ ، وهو من منازل القمر ، سُمی دَبرانا لأنَّه یدْبُرُ الثُّریا أی یَتْبَعُه ، والدَّبُور ریحٌ تَهُبّ من نحو المغرب ، والصَّبا تقابلهما من ناحیة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نُصِرتُ بالصَّبا وأُهْلِکَتْ عادٌ بالدَّبور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 السهمُ الهدفَ یَدْبُره دَبْرا إذا صار من وراءِ الهَدَفِ ، ودَبِرَ البَعیرُ یَدْبِرُ دَبَرا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مُقَابلةٌ مُدابَرة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کریمة الطرفین من قبل أبیها وأمها ، وغلام مُدَابَرُ مُقابلَ کریم الطرفین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فلان کما ذهب أمس الدابر ، وهو الماضی لا یرجع أبدا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کلامه دَبْرَ أُذُنِی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أَعْرَضتُ عنه ، ولم أَلْتفِتْ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النجاشی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لی دَبْرا ذَهَبا وأنی آذیتُ رجلا من المسلمین ، وفُسِّر الدَّبْر بالجَبَل فی الحدیث ؛ ولا أدری أَعربی هو أم لا؟</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دَابَر الرجلُ إذا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أمیة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زَعَمَ جُدعَانُ ابْنُ عَم</w:t>
      </w:r>
    </w:p>
    <w:p>
      <w:pPr>
        <w:pStyle w:val="BookText"/>
        <w:rPr/>
      </w:pPr>
      <w:r>
        <w:rPr>
          <w:rFonts w:ascii="Amiri" w:hAnsi="Amiri" w:eastAsia="Amiri" w:cs="Amiri"/>
          <w:color w:val="111111"/>
          <w:sz w:val="28"/>
          <w:sz w:val="28"/>
          <w:szCs w:val="28"/>
          <w:rtl w:val="true"/>
          <w:lang w:bidi="ar-SA"/>
        </w:rPr>
        <w:t>رو أنّنی یَوْما مُدَابر</w:t>
      </w:r>
    </w:p>
    <w:p>
      <w:pPr>
        <w:pStyle w:val="BookText"/>
        <w:rPr/>
      </w:pPr>
      <w:r>
        <w:rPr>
          <w:rFonts w:ascii="Amiri" w:hAnsi="Amiri" w:eastAsia="Amiri" w:cs="Amiri"/>
          <w:color w:val="111111"/>
          <w:sz w:val="28"/>
          <w:sz w:val="28"/>
          <w:szCs w:val="28"/>
          <w:rtl w:val="true"/>
          <w:lang w:bidi="ar-SA"/>
        </w:rPr>
        <w:t>وفی حدیث النبی صلی‌الله‌علیه‌وسلم أنه نهی أن یُضَحّی بمقَابَلةٍ أو مُدَابَرة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المقَابلة أن یُقطعَ من طَرَف أذنها شیءٌ ثم یترکَ مُعَلَّقا لا یَبینُ کأنه زَنَمَة ، ویقال لمثل ذلک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المزَنَّمُ ، ویسمی ذلک المعَلقُ الرَّعُل ، والمدابرةُ أن یُفْعَل ذلک بمؤَخّر الأذن من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إن بَانَ ذلک من الأذن فهی مُقَابَلةٌ ومُدَابَرةٌ ، بعد أنْ کان قَطْعٌ</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ذات إقْبَالةٍ وإدْبَارةٍ إذا شُقّ مُقَدّمُ أُذُنها ومُؤَخّرها وفُتِلَتْ کأنها زنمة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وفلانٌ مُقَابَلٌ ومُدَابر إذا کان مَحْضا من أبویه ، وقال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دَبَّرتُ الحدیث أی حَدَّثتُ به عن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دَبَّرتُ الحدیثَ لیس بمعروف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سمعته من معاذ یدَبِّره عن رسول الله صَلَی الله علیه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أنکر أحمد بن یحیی یُدَبِّره بمعنی یُحِدِّثه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یَذْبُرُهُ بالذال والباء أی یُتْقِنُه ، وأما أبو عبید فإن أصحابه رووا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یُدَبِّره کما تری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الدَّبار الهلاک ، ودَابِرةُ الحافِر مُؤَخّرهُ وجمعها الدّوابر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یأتی الصلاة إلا دَبَرِیّا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والمُحَدِّثون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دُبُریّا یعنی فی آخر وقتها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دَبْرِیا بفتح الدال وجزم الباء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ما یَدْرِی قَبیلا من دَبیر ، المعنی ما یدری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القَبیلُ فَتْلُ القُطْن والدّبیرُ فَتْل الکتَّان والصُّوف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القبیلُ ما وَلَیَکَ والدّبیرُ ما خَلْفَک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الرجلُ إذا عَرَفَ دَبیرَه من قَبیله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القبیلُ ما أقبلَ به الفَاتل إلی حَقوه ، والدّبیرُ ما أدبر به الفاتِل إلی رکْبتیه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القبیلُ فَوْزُ القِداح فی القِمار ، وَالدبیر خَیْبَة القِدْح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الشیبانی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القَبِیلُ طاعةُ الرب ، وَالدَّبیرُ مَعصیتُه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الرجلُ إذا سافر فی دبار وهو یوم الأربعاء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مجاهدٌ عن یوم النحس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أربعاء لا یدور فی 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الرجلُ إذا مات ، وَأَدْبَر إذا تغافل عن حاجة صدیقه ، وَأَدْبرَ صار له دَبْر ، وهو المال الکثیر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فی قول الهذلی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فَخَضْخَضْتُ صُفْنِیّ فی جَمِّهِ</w:t>
      </w:r>
    </w:p>
    <w:p>
      <w:pPr>
        <w:pStyle w:val="BookText"/>
        <w:rPr/>
      </w:pPr>
      <w:r>
        <w:rPr>
          <w:rFonts w:ascii="Amiri" w:hAnsi="Amiri" w:eastAsia="Amiri" w:cs="Amiri"/>
          <w:color w:val="111111"/>
          <w:sz w:val="28"/>
          <w:sz w:val="28"/>
          <w:szCs w:val="28"/>
          <w:rtl w:val="true"/>
          <w:lang w:bidi="ar-SA"/>
        </w:rPr>
        <w:t>خِیاضَ المُدابِرِ قِدْحا عَطُوفا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المُدابِر المولِّی المعرِض عن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المُدَابِر الّذی یَضرب بالقِداح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المُدابِر الّذی قُمِر مرةً بعد مرة فعاوَد لِیَقْمُر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دَبَرَ ، رد ، ودَبَر تَأَخّر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وَأَدْبَرَ إذا انْقَلَبتْ فتلة أُذنِ الناقة إذا نُحرَتْ إلی ناحیة القَفَا ، وَأَقْبَل إذا صارت هذه الفتلة إلی ناحیة الوَجْه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عبیدة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أُدابر لا یقبل قول أحد وَلا یلوی علی </w:t>
      </w:r>
      <w:bookmarkStart w:id="486" w:name="pg14343_147203"/>
    </w:p>
    <w:p>
      <w:pPr>
        <w:pStyle w:val="BookText"/>
        <w:rPr/>
      </w:pPr>
      <w:bookmarkEnd w:id="486"/>
      <w:r>
        <w:rPr>
          <w:rFonts w:ascii="Amiri" w:hAnsi="Amiri" w:eastAsia="Amiri" w:cs="Amiri"/>
          <w:color w:val="111111"/>
          <w:sz w:val="28"/>
          <w:sz w:val="28"/>
          <w:szCs w:val="28"/>
          <w:rtl w:val="true"/>
          <w:lang w:bidi="ar-SA"/>
        </w:rPr>
        <w:t>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أُباتِرٌ یبتر رحمه فیقْطَعُها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أُخایِلٌ وهو المختال ، وأجارِدٌ اسم موضع ، وکذلک أُجامِرٌ</w:t>
      </w:r>
      <w:r>
        <w:rPr>
          <w:rFonts w:eastAsia="Amiri" w:cs="Amiri" w:ascii="Amiri" w:hAnsi="Amiri"/>
          <w:color w:val="111111"/>
          <w:sz w:val="28"/>
          <w:szCs w:val="28"/>
          <w:rtl w:val="true"/>
          <w:lang w:bidi="ar-SA"/>
        </w:rPr>
        <w:t>.</w:t>
      </w:r>
    </w:p>
    <w:p>
      <w:pPr>
        <w:pStyle w:val="Heading6"/>
        <w:numPr>
          <w:ilvl w:val="5"/>
          <w:numId w:val="1"/>
        </w:numPr>
        <w:rPr/>
      </w:pPr>
      <w:bookmarkStart w:id="487" w:name="__RefHeading___Toc7206464_3381743652"/>
      <w:bookmarkStart w:id="488" w:name="_Toc213"/>
      <w:bookmarkEnd w:id="487"/>
      <w:r>
        <w:rPr>
          <w:rtl w:val="true"/>
        </w:rPr>
        <w:t>بدر</w:t>
      </w:r>
      <w:bookmarkEnd w:id="48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البَدْرُ القمر لیلة أربَعَ عَشْرَة ، وإنما سُمِّی بَدْرا لأنه یُبادِر بالغروب طلوعَ الشَّمس ، لأنهما یتراقبان فی الْأفق صُبحا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والبَدْرَةُ کِیسٌ فیه عَشرةُ آلافِ دِرهمِ أو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البُدُور ، وثَلاثُ بَدراتٍ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لِمَسْک السَّخْلَة ما دامتْ تَرْضَع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الشَّکْوةُ ، فإذا فُطِمَ فَمسْکُة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البَدْرَةُ ، فإذا أَجْذَعَ فمسْکُه السِّقَاءُ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والبادِرة من الإنسان وغیرِه اللحمةُ التی بَین المنکِبِ والعُنق وأنشدنا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وجاءَت الخیلُ مُحْمرا بوادرُها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البادِرُ القَمَرُ ، والبادِرَة الکلمةُ العَوْرَاء ، والبادِرَةُ الغَضْبةُ السریعة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بادِرَتَه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البادِرتان جانبا الکِرْکِرَة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عرقان اکتنفاها 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تَمْرِی بَوادِرَها منها فَوَرَاقُها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فَوارقَ الإبلِ وهی التی أَخَذَها المخاضُ فَفَرِقَتْ نَادَّةً فکلما أَخذها وَجَعٌ فی بطنها مَرَتْ ، أی ضَرَبَتْ بخفّها بادِرَةَ کِرْکِرَتها وقد تَفْعَلُ ذلک عند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أَبْدَرَ الرجلُ إذا سَرَی فی لیلةِ البدْر ، وأَبْدَرَ الوصِیُّ فی مال الیتیم بمعنی بادَرَ کِبْرَهُ وبَدَّرَ مثله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ابْتَدَرَ القومُ أمرا وتَبَادَرُوه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بادر بعضُهم بعضا إلیه أیُّهم یَسبِقُ إلیه فَیَغلِبُ علیه ، وبادر فلانٌ فلانا مُولِّیا ذاهبا فی فِراره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والبَدْرُ الغلامُ المُبَادِر ، وعَیْنٌ حَدْرَةٌ بدْرة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حَدْرَة مُکْتَنِزَةٌ صُلبة ، وبَدْرَةُ تَبْدُرُ بالنَّظَرِ ، 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حَدْرَةٌ واسعةٌ ، وبدْرَةٌ تامَّةٌ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البدرِ لِتمام قَمرِها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عن ابن السکیت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بَدْرٌ إذا کان مُمتلِئا ، وقد أَبْدَرْنَا إذا طلع لنا البَدْرُ وسمی بَدْرا لامتلائِه</w:t>
      </w:r>
      <w:r>
        <w:rPr>
          <w:rFonts w:eastAsia="Amiri" w:cs="Amiri" w:ascii="Amiri" w:hAnsi="Amiri"/>
          <w:color w:val="111111"/>
          <w:sz w:val="28"/>
          <w:szCs w:val="28"/>
          <w:rtl w:val="true"/>
          <w:lang w:bidi="ar-SA"/>
        </w:rPr>
        <w:t>.</w:t>
      </w:r>
    </w:p>
    <w:p>
      <w:pPr>
        <w:pStyle w:val="Heading5"/>
        <w:numPr>
          <w:ilvl w:val="4"/>
          <w:numId w:val="1"/>
        </w:numPr>
        <w:rPr/>
      </w:pPr>
      <w:bookmarkStart w:id="489" w:name="__RefHeading___Toc7206466_3381743652"/>
      <w:bookmarkStart w:id="490" w:name="_Toc214"/>
      <w:bookmarkEnd w:id="489"/>
      <w:r>
        <w:rPr>
          <w:rtl w:val="true"/>
        </w:rPr>
        <w:t>د ر م</w:t>
      </w:r>
      <w:bookmarkEnd w:id="490"/>
    </w:p>
    <w:p>
      <w:pPr>
        <w:pStyle w:val="Heading6"/>
        <w:numPr>
          <w:ilvl w:val="5"/>
          <w:numId w:val="1"/>
        </w:numPr>
        <w:rPr/>
      </w:pPr>
      <w:bookmarkStart w:id="491" w:name="__RefHeading___Toc7206468_3381743652"/>
      <w:bookmarkStart w:id="492" w:name="_Toc215"/>
      <w:bookmarkEnd w:id="491"/>
      <w:r>
        <w:rPr>
          <w:rtl w:val="true"/>
        </w:rPr>
        <w:t>اشارة</w:t>
      </w:r>
      <w:bookmarkEnd w:id="492"/>
    </w:p>
    <w:p>
      <w:pPr>
        <w:pStyle w:val="BookText"/>
        <w:rPr/>
      </w:pPr>
      <w:r>
        <w:rPr>
          <w:rFonts w:ascii="IRNazanin" w:hAnsi="IRNazanin" w:eastAsia="IRNazanin"/>
          <w:color w:val="111111"/>
          <w:sz w:val="28"/>
          <w:sz w:val="28"/>
          <w:szCs w:val="28"/>
          <w:rtl w:val="true"/>
          <w:lang w:bidi="fa-IR"/>
        </w:rPr>
        <w:t xml:space="preserve">دمر ، رمد ، مدر ، مرد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 ، 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493" w:name="__RefHeading___Toc7206470_3381743652"/>
      <w:bookmarkStart w:id="494" w:name="_Toc216"/>
      <w:bookmarkEnd w:id="493"/>
      <w:r>
        <w:rPr>
          <w:rtl w:val="true"/>
        </w:rPr>
        <w:t>درم</w:t>
      </w:r>
      <w:bookmarkEnd w:id="49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الدَرَم استِوَاءُ الکَعْب وعَظم الحاجب ونحوه إذا لم یَنْتَبِر فهو أَدْرَمُ ، والفعل دَرِمَ یَدْرَمُ فهو دَرِم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ودَرِمٌ اسم رجل من بنی شیبان ذکره الأعشی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یُودِ مَنْ کُنْتَ تَسْعَی له</w:t>
      </w:r>
    </w:p>
    <w:p>
      <w:pPr>
        <w:pStyle w:val="BookText"/>
        <w:rPr/>
      </w:pPr>
      <w:r>
        <w:rPr>
          <w:rFonts w:ascii="Amiri" w:hAnsi="Amiri" w:eastAsia="Amiri" w:cs="Amiri"/>
          <w:color w:val="111111"/>
          <w:sz w:val="28"/>
          <w:sz w:val="28"/>
          <w:szCs w:val="28"/>
          <w:rtl w:val="true"/>
          <w:lang w:bidi="ar-SA"/>
        </w:rPr>
        <w:t>کما قِیلَ فی الحربِ أَوْدَی دَرِمْ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درم بن دُبّ بن ذُهْل بن شیبانَ ، فُقِد کما فُقِد القارظَ </w:t>
      </w:r>
      <w:bookmarkStart w:id="495" w:name="pg14343_147204"/>
    </w:p>
    <w:p>
      <w:pPr>
        <w:pStyle w:val="BookText"/>
        <w:rPr/>
      </w:pPr>
      <w:bookmarkEnd w:id="495"/>
      <w:r>
        <w:rPr>
          <w:rFonts w:ascii="Amiri" w:hAnsi="Amiri" w:eastAsia="Amiri" w:cs="Amiri"/>
          <w:color w:val="111111"/>
          <w:sz w:val="28"/>
          <w:sz w:val="28"/>
          <w:szCs w:val="28"/>
          <w:rtl w:val="true"/>
          <w:lang w:bidi="ar-SA"/>
        </w:rPr>
        <w:t xml:space="preserve">العَنَزِیّ فصار مَثَلا لکلِّ مَن فُقِد ،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دَارِم حیٌّ مِنْ بنی تمیم فیه بیتُها وشَرَفُها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دارما لأنه حَمَلَ إلی أبیه شیئا یَدْرِمُ به أی یُقارِبُ خُطاه فی مَشْیِه ، عمرو عن أبیه الدَّرُوم من النوق الحَسَنَةُ المِشیة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الدَّرِیم الغُلام الفُرْهُدُ النَّاعمُ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الدَّرَّامة من أسماء القُنْفُذ والأرانب ، والدَّرامة من نَعْتِ المرأةِ القصیرة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والدَّرَمَانُ مِشْیَةُ الأَرنب والفأرةِ والقُنْفُذِ وما أشبهه ، والفعْلُ دَرَمَ یَدْرِم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الدَّرْماءُ من نبات السّهل ، وکذلک الطَّحْماء والحَرْشَاءُ والصَّفراءُ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أَثْنَی الفَرَسُ أَلْقَی رَوَاضِعَهُ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أَثْنَی وَأَدْرَمَ للإثْناء ثم هو ربَاعٌ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أَهْضَم للإِرباع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الإدرام أن یَسْقُطَ سِنُّ البعیرِ لسِنٍّ نَبَتَتْ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أَدْرَمَ للإثْناء ، وأَدرم للإرْباع ، وأَدْرَمَ للإسداس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أَدْرَمَ لِلْبُزُول لأن البازِل لا ینبت إلا فی مکان لم تکن فیه سنّ قبله ، ومکانٌ أَدْرَمُ مستوٍ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دَرَمَتْ الدّابةُ تَدْرِمُ دَرْما إذا دَبَّتْ دَبِیبا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المُدَرَّمَةُ من الدُّروع اللّینة المستَویة وأنشد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هَاتِیکَ تَحْمِلُنی وتَحملُ شِکَّتِی</w:t>
      </w:r>
    </w:p>
    <w:p>
      <w:pPr>
        <w:pStyle w:val="BookText"/>
        <w:rPr/>
      </w:pPr>
      <w:r>
        <w:rPr>
          <w:rFonts w:ascii="Amiri" w:hAnsi="Amiri" w:eastAsia="Amiri" w:cs="Amiri"/>
          <w:color w:val="111111"/>
          <w:sz w:val="28"/>
          <w:sz w:val="28"/>
          <w:szCs w:val="28"/>
          <w:rtl w:val="true"/>
          <w:lang w:bidi="ar-SA"/>
        </w:rPr>
        <w:t>ومُفاضَةٌ تَغْشَی البَنانُ مُدَرَّمَهْ</w:t>
      </w:r>
    </w:p>
    <w:p>
      <w:pPr>
        <w:pStyle w:val="Heading6"/>
        <w:numPr>
          <w:ilvl w:val="5"/>
          <w:numId w:val="1"/>
        </w:numPr>
        <w:rPr/>
      </w:pPr>
      <w:bookmarkStart w:id="496" w:name="__RefHeading___Toc7206472_3381743652"/>
      <w:bookmarkStart w:id="497" w:name="_Toc217"/>
      <w:bookmarkEnd w:id="496"/>
      <w:r>
        <w:rPr>
          <w:rtl w:val="true"/>
        </w:rPr>
        <w:t>ردم</w:t>
      </w:r>
      <w:bookmarkEnd w:id="497"/>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الرَّدْمُ سَدُّک بابا کُلَّه أو ثُلْمَةً أَوْ مَدْخلا ونحو ذلک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رَدَمتُه رَدْما والاسم الرَّدْم وجمعه رُدُومٌ وثوب مُرَدَّمٌ ومُلَدَّم إذا رُقِّعَ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عنترة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غادر الشُّعراء مِنْ مُتَرَدَّمِ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مُرَقَّع مُسْتَصْلَح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ترک الشعراء مقالا 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المرَدَّم والملَدَّم والمرقّع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رَدیمٌ خَلْقٌ وثیابٌ 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ساعدة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یُذْرِینَ دَمْعا علی الأَشْفَارِ مُبْتَدِرا</w:t>
      </w:r>
    </w:p>
    <w:p>
      <w:pPr>
        <w:pStyle w:val="BookText"/>
        <w:rPr/>
      </w:pPr>
      <w:r>
        <w:rPr>
          <w:rFonts w:ascii="Amiri" w:hAnsi="Amiri" w:eastAsia="Amiri" w:cs="Amiri"/>
          <w:color w:val="111111"/>
          <w:sz w:val="28"/>
          <w:sz w:val="28"/>
          <w:szCs w:val="28"/>
          <w:rtl w:val="true"/>
          <w:lang w:bidi="ar-SA"/>
        </w:rPr>
        <w:t>یَرْفُلْنَ بَعْدَ ثِیابِ الخالِ فی الرُّدُمِ</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الأرْدَمُ الملَّاحُ والجمیع الأرْدَمُونَ وأنشد فی صفة ناقة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وتَهْفُو بهادٍ لها مَیْلَعٍ</w:t>
      </w:r>
    </w:p>
    <w:p>
      <w:pPr>
        <w:pStyle w:val="BookText"/>
        <w:rPr/>
      </w:pPr>
      <w:r>
        <w:rPr>
          <w:rFonts w:ascii="Amiri" w:hAnsi="Amiri" w:eastAsia="Amiri" w:cs="Amiri"/>
          <w:color w:val="111111"/>
          <w:sz w:val="28"/>
          <w:sz w:val="28"/>
          <w:szCs w:val="28"/>
          <w:rtl w:val="true"/>
          <w:lang w:bidi="ar-SA"/>
        </w:rPr>
        <w:t>کما أَقْحمَ القَادِسَ الأَرْدَمونا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المَیْلَعُ المضطرب هکذا وهکذا ، والمَیْلَعُ الخفیف</w:t>
      </w:r>
      <w:r>
        <w:rPr>
          <w:rFonts w:eastAsia="Amiri" w:cs="Amiri" w:ascii="Amiri" w:hAnsi="Amiri"/>
          <w:color w:val="111111"/>
          <w:sz w:val="28"/>
          <w:szCs w:val="28"/>
          <w:rtl w:val="true"/>
          <w:lang w:bidi="ar-SA"/>
        </w:rPr>
        <w:t xml:space="preserve">. </w:t>
      </w:r>
      <w:bookmarkStart w:id="498" w:name="pg14343_147205"/>
    </w:p>
    <w:p>
      <w:pPr>
        <w:pStyle w:val="BookText"/>
        <w:rPr/>
      </w:pPr>
      <w:bookmarkEnd w:id="498"/>
      <w:r>
        <w:rPr>
          <w:rFonts w:ascii="Amiri" w:hAnsi="Amiri" w:eastAsia="Amiri" w:cs="Amiri"/>
          <w:color w:val="111111"/>
          <w:sz w:val="28"/>
          <w:sz w:val="28"/>
          <w:szCs w:val="28"/>
          <w:rtl w:val="true"/>
          <w:lang w:bidi="ar-SA"/>
        </w:rPr>
        <w:t xml:space="preserve">أبو عبید عن الأصمعیّ وسلمة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أَرْدَمَتْ علیه الحُمَّی إذا لم تُفارِقْه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الرُّدَامُ ضُراط الحِمار وقد رَدَم یَرْدَمُ إذا ضَرِط</w:t>
      </w:r>
      <w:r>
        <w:rPr>
          <w:rFonts w:eastAsia="Amiri" w:cs="Amiri" w:ascii="Amiri" w:hAnsi="Amiri"/>
          <w:color w:val="111111"/>
          <w:sz w:val="28"/>
          <w:szCs w:val="28"/>
          <w:rtl w:val="true"/>
          <w:lang w:bidi="ar-SA"/>
        </w:rPr>
        <w:t>.</w:t>
      </w:r>
    </w:p>
    <w:p>
      <w:pPr>
        <w:pStyle w:val="Heading6"/>
        <w:numPr>
          <w:ilvl w:val="5"/>
          <w:numId w:val="1"/>
        </w:numPr>
        <w:rPr/>
      </w:pPr>
      <w:bookmarkStart w:id="499" w:name="__RefHeading___Toc7206474_3381743652"/>
      <w:bookmarkStart w:id="500" w:name="_Toc218"/>
      <w:bookmarkEnd w:id="499"/>
      <w:r>
        <w:rPr>
          <w:rtl w:val="true"/>
        </w:rPr>
        <w:t>مرد</w:t>
      </w:r>
      <w:bookmarkEnd w:id="500"/>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المَرَدُ الثَّرِیدُ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فلان الخبزَ فی الماء ومَرَثَهُ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 الطعام إذا ماثَه حتی یَلینَ فقد مَردَه ، وتَمْرٌ مریدٌ ، وقال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أَبی أَنْ یَنْزَعَ القَوْدُ لحمَهُ</w:t>
      </w:r>
    </w:p>
    <w:p>
      <w:pPr>
        <w:pStyle w:val="BookText"/>
        <w:rPr/>
      </w:pPr>
      <w:r>
        <w:rPr>
          <w:rFonts w:ascii="Amiri" w:hAnsi="Amiri" w:eastAsia="Amiri" w:cs="Amiri"/>
          <w:color w:val="111111"/>
          <w:sz w:val="28"/>
          <w:sz w:val="28"/>
          <w:szCs w:val="28"/>
          <w:rtl w:val="true"/>
          <w:lang w:bidi="ar-SA"/>
        </w:rPr>
        <w:t>نزعنا المرِیذ والمرِیدَ لِیَضْمَرا</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 نَقَاءُ الخدَّین من الشعر ، ونقاء الغُصْن من الورق ، والمَرَد التَّمْلِیسُ ، ومَرَدْتُ الشیءَ وَمَرَّدْتُهُ لَیَّنْتُهُ وصَقلْتُه ، وغلام أَمْردُ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جاریة مَرْداء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مَرْداء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غُصْنٌ أَمْردُ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مَرْداءُ وجمعها مَرَادَی وهی رمال مُتَسَطِّحة لا یُنْبَتُ فیها ، ومنها قیل للغلام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والبَرِیرُ ثمر الأراک ، فالغَضُّ منه المَرْدُ ، والنَّضِیجُ الکَباثُ ، قال 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مَرْداءُ ، وغصن أَمْرَدُ لا ورق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المُمَرَّد بناء طویل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مُمَرَّدٌ مِنْ قَوارِیرَ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المُمَلَّسُ ، وأمّا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أَهْلِ الْمَدِینَةِ مَرَدُوا عَلَی النِّفاقِ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مَرَنوا علیه وَجَرَنوا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 التَّطاوُل بالکبْر والمعاصی ومنه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مَرَدُوا عَلَی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تطاولوا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المَرْدُ دَفْعُکَ السَّفینة بالمُرْوِیِّ ، وهی خشبةٌ یدفعُ بها الملَّاحُ ، والفعل یَمْرُدُ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 حی ، هم الیوم فی الیمن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نسبهم فی الأصل من نِزَار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المرادَةُ مَصدر المارِدِ ، والمَرِیدُ من شیاطین الإنس والجن وقد تمرَّدَ علینا أی عتا واستعصی وَمَرَد علی الشَّرِّ تَمَرّد أی عتا وطغی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والتِّمرادُ بیتٌ صغیر یجعل فی بیت الحمامِ لِمَبیضِه ، فإذا جُعِلتْ نَسقا بعضُها فوق بعض فهی التَّماریدُ وقد مرَّدها صاحبها تمْرِیدا وتِمْرادا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والتِّمْرادُ الاسم بکسر التاء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التملیس والتطیین ، والأَمْرَدُ الشابُّ الّذی بلغ خروج لحیته ، وطُرَّ شاربه ولمَّا تبْدُ لحیتُه ، وقد تمرَّدَ فلان زمانا ثم خرج وجهه ذلک أن یبقی أَمْرَدُ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مَرْدَاءُ لم یُخلَق لها إسْبٌ </w:t>
      </w:r>
      <w:bookmarkStart w:id="501" w:name="pg14343_147206"/>
    </w:p>
    <w:p>
      <w:pPr>
        <w:pStyle w:val="BookText"/>
        <w:rPr/>
      </w:pPr>
      <w:bookmarkEnd w:id="501"/>
      <w:r>
        <w:rPr>
          <w:rFonts w:ascii="Amiri" w:hAnsi="Amiri" w:eastAsia="Amiri" w:cs="Amiri"/>
          <w:color w:val="111111"/>
          <w:sz w:val="28"/>
          <w:sz w:val="28"/>
          <w:szCs w:val="28"/>
          <w:rtl w:val="true"/>
          <w:lang w:bidi="ar-SA"/>
        </w:rPr>
        <w:t>وهی شِعْرَتُها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الجنة جُرْدٌ 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الْخُصَیْبی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مَرَدَه وَهَرَدَه إذا قَطَعَه وَهَرَطَ عِرْضَه وَهَدَدَه ، ومن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تمرَّدَ مارِدٌ وعَزَّ الأَبْلَقُ ، وهما حِصْنان فی بلاد العرب غزتهما الزَّبَّاء فامتنعا علیها فقالت هذه المقالة وصارت مثلا لِکل عزیز مُمتنع ، والمَرِّید الخبیث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التمرد وکذلک المارد والمرید والمُتَمَرِّد الشریر</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7206476_3381743652"/>
      <w:bookmarkStart w:id="503" w:name="_Toc219"/>
      <w:bookmarkEnd w:id="502"/>
      <w:r>
        <w:rPr>
          <w:rtl w:val="true"/>
        </w:rPr>
        <w:t>رمد</w:t>
      </w:r>
      <w:bookmarkEnd w:id="503"/>
    </w:p>
    <w:p>
      <w:pPr>
        <w:pStyle w:val="BookText"/>
        <w:rPr/>
      </w:pP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الرَّمْدُ الهلاک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رَمَدَت الغنمُ إذا هلکتْ من بَرْدٍ أو صقیعٍ ، قال أبو وَجْرة السّعدی فی شعره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صَبَبتُ علیکم حاصِبی فتَرکتُکُم</w:t>
      </w:r>
    </w:p>
    <w:p>
      <w:pPr>
        <w:pStyle w:val="BookText"/>
        <w:rPr/>
      </w:pPr>
      <w:r>
        <w:rPr>
          <w:rFonts w:ascii="Amiri" w:hAnsi="Amiri" w:eastAsia="Amiri" w:cs="Amiri"/>
          <w:color w:val="111111"/>
          <w:sz w:val="28"/>
          <w:sz w:val="28"/>
          <w:szCs w:val="28"/>
          <w:rtl w:val="true"/>
          <w:lang w:bidi="ar-SA"/>
        </w:rPr>
        <w:t>کَأَصْرَامِ عادٍ حین جَلَّلها الرّمْدُ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والرّمْدُ فی العین ، وَقَد رَمِدَت تَرْمَد رَمدا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فی تفسیره عام الرَّمَادة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أَرْمد القومُ إذا جُهِدوا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سمیت عام الرَّمادة بذلک 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رَمَد عیشهم إذا هلکوا ، وهو الرَّمْد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أصابهم الرَّمد إذا هلکوا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رَمَدَ القومُ وأَرْمَد إذا هلکوا والرَّمادَةُ الهلکَةُ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أخبرنی ابن هاجک عن ابن جَبَلة عن أبی عبید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رَمِد القوم بکسر المیم وارْمَدُّوا بتشدید الدال والصحیح ما رواه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رَمَدُوا ، وأَرْمدُوا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شمر ، 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للشیء الهالک من الثیاب خُلُوقةً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رَمَدَ وهَمَد وباد ، والرَّامِد البالی الّذی لیس فیه مَهَاةٌ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خَیر وبقِیَّةٌ ، وقد رَمَد یَرمُد رُمودَةً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وأقرأنی الإیادیُّ لأبی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الرَّمْد الهلاک وقد رَمَدَهم یَرْمِدهم فجعله متعَدیا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عَیْنٌ رَمْداءُ ورجل أَرْمدُ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رَمِدتْ عینُه وأَرْمدت ، والرَّمادُ دُقاقُ الفحم من حُراقَةِ النار ، وصار الرَّمادُ رِمْدِدا ، إذا هَبا ، وصار أدقَّ ما یکون ، والمُرَمَّد من اللحم المشوِیُّ الّذی مُلَّ فی الجَمْر ، وقد رَمَّدت الناقة تَرْمیدا إذا أَنْزَلَتْ شیئا قلیلا من اللبن عند النَّتاج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أَبی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استبان حملُ الشاةِ من المعز والضأن ، وَعظُم ضرعُها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رَمَّدتْ تَرْمِیدا وأضرعتْ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رَمَّدتِ الضأن فَرَبِّقْ رَبِّقْ ورَمّدَت المعزی فَرَنِّقْ رَنِّقْ ، وقد مر تفسیر التَّرْنیق والتربیق فی کتاب القاف</w:t>
      </w:r>
      <w:r>
        <w:rPr>
          <w:rFonts w:eastAsia="Amiri" w:cs="Amiri" w:ascii="Amiri" w:hAnsi="Amiri"/>
          <w:color w:val="111111"/>
          <w:sz w:val="28"/>
          <w:szCs w:val="28"/>
          <w:rtl w:val="true"/>
          <w:lang w:bidi="ar-SA"/>
        </w:rPr>
        <w:t xml:space="preserve">. </w:t>
      </w:r>
      <w:bookmarkStart w:id="504" w:name="pg14343_147207"/>
    </w:p>
    <w:p>
      <w:pPr>
        <w:pStyle w:val="BookText"/>
        <w:rPr/>
      </w:pPr>
      <w:bookmarkEnd w:id="504"/>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مُرْمِدٌ ومُرِدٌّ إذا أَضْرَعَتْ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قتادة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یتوضأ الرجلُ بالماء الرَّمِدِ والماءِ الطَّرِدِ ، فالطَّرِدُ الّذی خاضَتْه الدّوابُ ، والرّمِدُ الکَدِر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وبالشَّواجین ماءٌ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الرَّمادَةُ ، وشرِبْتُ من مائها فوجدتُه عَذبا فُراتا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ارْقَدّ البعیرُ ارْقِدادا ، وارْمَدّ ارْمِدادا ، وهو شدة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ارْقدَّ وارْمَدّ إذا مضی علی وجهه وأسرع ، وثیابٌ رُمْدٌ وهی الغُبْرُ فیها کُدُورَةٌ مأخوذٌ من الرّماد ، ومن هذا قیل لِضَرْبٍ من البعوض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رُمْدٌ ، وقال أبو وَجْرَة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تبیتُ جارتَه الأفْعی وسامرُه</w:t>
      </w:r>
    </w:p>
    <w:p>
      <w:pPr>
        <w:pStyle w:val="BookText"/>
        <w:rPr/>
      </w:pPr>
      <w:r>
        <w:rPr>
          <w:rFonts w:ascii="Amiri" w:hAnsi="Amiri" w:eastAsia="Amiri" w:cs="Amiri"/>
          <w:color w:val="111111"/>
          <w:sz w:val="28"/>
          <w:sz w:val="28"/>
          <w:szCs w:val="28"/>
          <w:rtl w:val="true"/>
          <w:lang w:bidi="ar-SA"/>
        </w:rPr>
        <w:t>رُمْدٌ به عَاذِرٌ منهن کالجَربِ</w:t>
      </w:r>
    </w:p>
    <w:p>
      <w:pPr>
        <w:pStyle w:val="BookText"/>
        <w:rPr/>
      </w:pPr>
      <w:r>
        <w:rPr>
          <w:rFonts w:ascii="Amiri" w:hAnsi="Amiri" w:eastAsia="Amiri" w:cs="Amiri"/>
          <w:color w:val="111111"/>
          <w:sz w:val="28"/>
          <w:sz w:val="28"/>
          <w:szCs w:val="28"/>
          <w:rtl w:val="true"/>
          <w:lang w:bidi="ar-SA"/>
        </w:rPr>
        <w:t xml:space="preserve">یصف الصائد ، ومن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شَوَی أَخُوکَ حتی إذا أَنْضَجَ رَمّدَ ، یُضْرَبُ مَثَلا للرجل یَعُود بالفَساد علی ما کان أَصْلَحَهُ</w:t>
      </w:r>
      <w:r>
        <w:rPr>
          <w:rFonts w:eastAsia="Amiri" w:cs="Amiri" w:ascii="Amiri" w:hAnsi="Amiri"/>
          <w:color w:val="111111"/>
          <w:sz w:val="28"/>
          <w:szCs w:val="28"/>
          <w:rtl w:val="true"/>
          <w:lang w:bidi="ar-SA"/>
        </w:rPr>
        <w:t>.</w:t>
      </w:r>
    </w:p>
    <w:p>
      <w:pPr>
        <w:pStyle w:val="Heading6"/>
        <w:numPr>
          <w:ilvl w:val="5"/>
          <w:numId w:val="1"/>
        </w:numPr>
        <w:rPr/>
      </w:pPr>
      <w:bookmarkStart w:id="505" w:name="__RefHeading___Toc7206478_3381743652"/>
      <w:bookmarkStart w:id="506" w:name="_Toc220"/>
      <w:bookmarkEnd w:id="505"/>
      <w:r>
        <w:rPr>
          <w:rtl w:val="true"/>
        </w:rPr>
        <w:t>مدر</w:t>
      </w:r>
      <w:bookmarkEnd w:id="50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 قِطَعُ الطین الیابِس ، الواحدةُ مَدَرةٌ ، والمَدْر تطیینُک وَجْهَ الحوض بالطِّین الحُرِّ لئلا یَنْشَفَ ، والمَمْدَرَةُ موضعٌ فیه طِین حُرٌّ ، وقد مَدَرتُ الحوضَ أَمْدُرُه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إبراهیم النبی صلی‌الله‌علیه‌وسلم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یَأْتیهِ أبوه یوم القیامة فیسأَلُه أن یشفعَ له فیَلتفِتُ إلیه فإذا هو بِضِبعَانٍ أَمْدَرَ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بأَبی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الأَمْدَرُ المنتفخُ الجَنْبیْنِ العظیم البطن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الراعی یصف إبلا لها قیم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وقَیِّمٍ أَمْدَرِ الجَنْبَیْنِ مُنْخَرِقٍ</w:t>
      </w:r>
    </w:p>
    <w:p>
      <w:pPr>
        <w:pStyle w:val="BookText"/>
        <w:rPr/>
      </w:pPr>
      <w:r>
        <w:rPr>
          <w:rFonts w:ascii="Amiri" w:hAnsi="Amiri" w:eastAsia="Amiri" w:cs="Amiri"/>
          <w:color w:val="111111"/>
          <w:sz w:val="28"/>
          <w:sz w:val="28"/>
          <w:szCs w:val="28"/>
          <w:rtl w:val="true"/>
          <w:lang w:bidi="ar-SA"/>
        </w:rPr>
        <w:t>عَنْهُ العَبَاءَةُ قَوَّامٌ علی الهَملِ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أَمْدَرُ الجَنْبَین أی عِظَمِهما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الأمْدَرُ الّذی قد تَتَرَبَّ جَنْباهُ من المَدَرِ ، یذهب به إلی التراب أی أَصاب جَسَدَهُ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الأمْدَرُ الکثیرُ الترجیع الّذی لا یَقْدِر عَلَی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ویستقیم أن یَکون المعْنَیان جمیعا فی ذلک الضِّبْعَانِ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المِدْرَاء من الضِّبَاع التی لَصِقَ بها بَوْلها ویَبِسَ خَراؤها ، ویقال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أَمْدَرُ وهو الّذی لا یَمْتَسِحُ بالماء ولا بالحجر ، وَمَدَرَتْ الضَّبُعُ إذا سَلَحَتْ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أحمد بن هانیء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خالد بن کلثوم یروِی بیتَ عمرو بن کلثوم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تُبْقِی خُمُورَ الأَمْدَرِینَا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بالمیم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الأمْدَرُ الأقْلَفُ ، والعربُ تسمی القریة المبنیة بالطین وَاللَّبِن المَدَرَةَ ، وکذلک المدینة الضخمة یقال لها </w:t>
      </w:r>
      <w:r>
        <w:rPr>
          <w:rFonts w:eastAsia="Amiri" w:cs="Amiri" w:ascii="Amiri" w:hAnsi="Amiri"/>
          <w:color w:val="111111"/>
          <w:sz w:val="28"/>
          <w:szCs w:val="28"/>
          <w:rtl w:val="true"/>
          <w:lang w:bidi="ar-SA"/>
        </w:rPr>
        <w:t xml:space="preserve">: </w:t>
      </w:r>
      <w:bookmarkStart w:id="507" w:name="pg14343_147208"/>
    </w:p>
    <w:p>
      <w:pPr>
        <w:pStyle w:val="BookText"/>
        <w:rPr/>
      </w:pPr>
      <w:bookmarkEnd w:id="507"/>
      <w:r>
        <w:rPr>
          <w:rFonts w:ascii="Amiri" w:hAnsi="Amiri" w:eastAsia="Amiri" w:cs="Amiri"/>
          <w:color w:val="111111"/>
          <w:sz w:val="28"/>
          <w:sz w:val="28"/>
          <w:szCs w:val="28"/>
          <w:rtl w:val="true"/>
          <w:lang w:bidi="ar-SA"/>
        </w:rPr>
        <w:t>المَدَرَةُ</w:t>
      </w:r>
      <w:r>
        <w:rPr>
          <w:rFonts w:eastAsia="Amiri" w:cs="Amiri" w:ascii="Amiri" w:hAnsi="Amiri"/>
          <w:color w:val="111111"/>
          <w:sz w:val="28"/>
          <w:szCs w:val="28"/>
          <w:rtl w:val="true"/>
          <w:lang w:bidi="ar-SA"/>
        </w:rPr>
        <w:t>.</w:t>
      </w:r>
    </w:p>
    <w:p>
      <w:pPr>
        <w:pStyle w:val="Heading6"/>
        <w:numPr>
          <w:ilvl w:val="5"/>
          <w:numId w:val="1"/>
        </w:numPr>
        <w:rPr/>
      </w:pPr>
      <w:bookmarkStart w:id="508" w:name="__RefHeading___Toc7206480_3381743652"/>
      <w:bookmarkStart w:id="509" w:name="_Toc221"/>
      <w:bookmarkEnd w:id="508"/>
      <w:r>
        <w:rPr>
          <w:rtl w:val="true"/>
        </w:rPr>
        <w:t>دمر</w:t>
      </w:r>
      <w:bookmarkEnd w:id="509"/>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من صِیرِ باب فقد دَمَر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دَمَر أی دَخَل بغیر إذْنٍ ، وَهو الدُّمور ، وقد دَمَرَ یَدْمُر دُمورا ، ودَمَقَ دَمْقا ودُمُوقا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الدَّمار استئصال الهلاک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دَمَر القومُ یَدْمُرون دَمارا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هلکوا ، ودَمَرَهم مَقَتَهم ودَمّرهم الله تَدْمِیرا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فَدَمَّرْناهُمْ تَدْمِیراً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فرعون وقومه الذین مُسِخُوا قِرَدَةً وخَنازیر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المُدَمِّر بالدال الصَّائدُ یُدَخِّن فی قُتْرَته للصید بأَوْبَار الإبل ، لکَیْلا یجدَ الوحشُ ریحَه ، وقال أوسُ بنُ 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فلاقی علیها مِن صَباح مُدَمِّرا</w:t>
      </w:r>
    </w:p>
    <w:p>
      <w:pPr>
        <w:pStyle w:val="BookText"/>
        <w:rPr/>
      </w:pPr>
      <w:r>
        <w:rPr>
          <w:rFonts w:ascii="Amiri" w:hAnsi="Amiri" w:eastAsia="Amiri" w:cs="Amiri"/>
          <w:color w:val="111111"/>
          <w:sz w:val="28"/>
          <w:sz w:val="28"/>
          <w:szCs w:val="28"/>
          <w:rtl w:val="true"/>
          <w:lang w:bidi="ar-SA"/>
        </w:rPr>
        <w:t>لِنامُوسِهِ مِن الصَّفیحِ سَقَائِفُ</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تَدْمرُ اسم مدینة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والتُّدْمُرِی من الیرابیع ضربٌ لئیم الخِلقة عَلْبُ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مِعْزی الیرابیع وأما ضَأْنها فهو شُفَارِیُّها ، وعلامةُ الضأن فیها أن له فی وسط ساقه ظُفْرا فی مَوضع صِیصَة الدِّیک ، ووُصف الرجل اللئیم بالتَّدْمِری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خاسرٌ دامِر دابِرٌ ، وخَسِرٌ دَمِرٌ دبِرٌ ، وما رأیت من خسارته ودَمارته ودَبارته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الفراء عن الدُّبیریَّة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الدار عَیْنٌ ولا عَیِّنٌ ولا تَدْمرِیٌ ولا تامُورِیٌ ولا دُبِّیٌ ولا دِبِّیٌ بمعنی واحد والله أعلم</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7206482_3381743652"/>
      <w:bookmarkStart w:id="511" w:name="_Toc222"/>
      <w:bookmarkEnd w:id="510"/>
      <w:r>
        <w:rPr>
          <w:rtl w:val="true"/>
        </w:rPr>
        <w:t>(</w:t>
      </w:r>
      <w:r>
        <w:rPr>
          <w:rtl w:val="true"/>
        </w:rPr>
        <w:t>أبواب</w:t>
      </w:r>
      <w:r>
        <w:rPr>
          <w:rtl w:val="true"/>
        </w:rPr>
        <w:t xml:space="preserve">) </w:t>
      </w:r>
      <w:r>
        <w:rPr>
          <w:rtl w:val="true"/>
        </w:rPr>
        <w:t>الدال واللام</w:t>
      </w:r>
      <w:bookmarkEnd w:id="511"/>
    </w:p>
    <w:p>
      <w:pPr>
        <w:pStyle w:val="Heading5"/>
        <w:numPr>
          <w:ilvl w:val="4"/>
          <w:numId w:val="1"/>
        </w:numPr>
        <w:rPr/>
      </w:pPr>
      <w:bookmarkStart w:id="512" w:name="__RefHeading___Toc7206484_3381743652"/>
      <w:bookmarkStart w:id="513" w:name="_Toc223"/>
      <w:bookmarkEnd w:id="512"/>
      <w:r>
        <w:rPr>
          <w:rtl w:val="true"/>
        </w:rPr>
        <w:t>د ل ن</w:t>
      </w:r>
      <w:bookmarkEnd w:id="513"/>
    </w:p>
    <w:p>
      <w:pPr>
        <w:pStyle w:val="Heading6"/>
        <w:numPr>
          <w:ilvl w:val="5"/>
          <w:numId w:val="1"/>
        </w:numPr>
        <w:rPr/>
      </w:pPr>
      <w:bookmarkStart w:id="514" w:name="__RefHeading___Toc7206486_3381743652"/>
      <w:bookmarkStart w:id="515" w:name="_Toc224"/>
      <w:bookmarkEnd w:id="514"/>
      <w:r>
        <w:rPr>
          <w:rtl w:val="true"/>
        </w:rPr>
        <w:t>اشارة</w:t>
      </w:r>
      <w:bookmarkEnd w:id="515"/>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لدن ، ندل</w:t>
      </w:r>
      <w:r>
        <w:rPr>
          <w:rFonts w:eastAsia="IRNazanin" w:cs="IRNazanin"/>
          <w:color w:val="111111"/>
          <w:sz w:val="28"/>
          <w:szCs w:val="28"/>
          <w:rtl w:val="true"/>
          <w:lang w:bidi="fa-IR"/>
        </w:rPr>
        <w:t>.</w:t>
      </w:r>
    </w:p>
    <w:p>
      <w:pPr>
        <w:pStyle w:val="Heading6"/>
        <w:numPr>
          <w:ilvl w:val="5"/>
          <w:numId w:val="1"/>
        </w:numPr>
        <w:rPr/>
      </w:pPr>
      <w:bookmarkStart w:id="516" w:name="__RefHeading___Toc7206488_3381743652"/>
      <w:bookmarkStart w:id="517" w:name="_Toc225"/>
      <w:bookmarkEnd w:id="516"/>
      <w:r>
        <w:rPr>
          <w:rtl w:val="true"/>
        </w:rPr>
        <w:t>لدن</w:t>
      </w:r>
      <w:bookmarkEnd w:id="51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اللَّدْن مِن کل شیء ما لَانَ من عُود أو حَبْل أو خَلْق فهو لَدن ، وقد لدُنَ لُدُونة ، وفَتَاةٌ لَدْنَة لَیِّنة المَهَزة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بَلَغْتَ مِنْ لَدُنِّی عُذْراً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وقُرِیء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بتخفیف النون ویجوز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بتسکین الدال وأجودها بتشدید النون لأن أصل لَدُن الإِسکان فإذا أضَفْتها إلی نفسک زدت نونا لیَسْلَم سکون النون الأولی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 زید فتُسَکِّن النون ثم تُضیف إلی نفسک فتقول لَدُنِّی کما تقول عن زید وعَنِّی ، ومَن حَذفَ النون فَلأَنَ لَدُنْ اسم غیر مُتمکن ، والدلیل علی أن الأسماء یجوز فیها حذف النون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قَدْنی فی معنی حَسْبی ، ویجوز قَدِی بحذف النون لأن قَدْ اسم غیر متمکن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قَدْنی مِن نَصْر الحَبیبَیْن قَدِی</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فجاء باللغتین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إسْکان دال لَدْن </w:t>
      </w:r>
      <w:bookmarkStart w:id="518" w:name="pg14343_147209"/>
    </w:p>
    <w:p>
      <w:pPr>
        <w:pStyle w:val="BookText"/>
        <w:rPr/>
      </w:pPr>
      <w:bookmarkEnd w:id="518"/>
      <w:r>
        <w:rPr>
          <w:rFonts w:ascii="Amiri" w:hAnsi="Amiri" w:eastAsia="Amiri" w:cs="Amiri"/>
          <w:color w:val="111111"/>
          <w:sz w:val="28"/>
          <w:sz w:val="28"/>
          <w:szCs w:val="28"/>
          <w:rtl w:val="true"/>
          <w:lang w:bidi="ar-SA"/>
        </w:rPr>
        <w:t xml:space="preserve">فهو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عَضُد عَضْد فَیحذفون الضمة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وحَکَی أبو عُمَر عن أَحمد بن یحیی والمبرد أنهما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لَدُن غُدْوَةٌ ولَدُن غُدْوَةً ولدُن غدوةٍ ، فمن رفع أراد لدن کانت غدوةٌ ، ومن نصب أراد لَدُن کان الوقتُ غدوةً ، ومن خَفَضَ أراد من عند غدوةٍ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لَدُنْ فی مَعْنی مِن عِنْد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له الناسُ مِن لَدُنْ کذا إلی المسجد ونحو ذلک إذا اتصل ما بین الشیئین ، وکذلک فی الزمان مِن لَدُن طُلوع الشَّمس إلی غروبها أی من 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عن الکلابیِّین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لَدُنِه ضَمُّوا الدال وفتحوا اللامَ وکَسروا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لَدُن لُغاتٌ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 ، ولَدُن ، ولَدْن ، ولَدَی ، ولَدَنْ والمعنی 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لا تمَکَّن تَمَکُّنِ عِنْدِ لأَنک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عندی صواب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لَدُنی صواب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مال عظیم ، والمال غائب عنک ، ولَدُنْ لما یلیک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الأنصار أناخَ ناضِحا له فَرَکِبَه ثم بَعَثَه فَتَلَدَّنَ علیه بعضَ التَّلَدُّن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 لَعَنَک الله ، فقال له رسول الله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تَصحَبْنَا بملعون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معنی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تَلَدَّنَ علیه أی تمَکَّثَ وَتَلَبَّثَ ولم یَثُرْ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تَلَدَّنْتُ تَلَدُّنا وتَلَبَّث تلبثا وتمکَّث بمعنی واحد</w:t>
      </w:r>
      <w:r>
        <w:rPr>
          <w:rFonts w:eastAsia="Amiri" w:cs="Amiri" w:ascii="Amiri" w:hAnsi="Amiri"/>
          <w:color w:val="111111"/>
          <w:sz w:val="28"/>
          <w:szCs w:val="28"/>
          <w:rtl w:val="true"/>
          <w:lang w:bidi="ar-SA"/>
        </w:rPr>
        <w:t>.</w:t>
      </w:r>
    </w:p>
    <w:p>
      <w:pPr>
        <w:pStyle w:val="Heading6"/>
        <w:numPr>
          <w:ilvl w:val="5"/>
          <w:numId w:val="1"/>
        </w:numPr>
        <w:rPr/>
      </w:pPr>
      <w:bookmarkStart w:id="519" w:name="__RefHeading___Toc7206490_3381743652"/>
      <w:bookmarkStart w:id="520" w:name="_Toc226"/>
      <w:bookmarkEnd w:id="519"/>
      <w:r>
        <w:rPr>
          <w:rtl w:val="true"/>
        </w:rPr>
        <w:t>ندل</w:t>
      </w:r>
      <w:bookmarkEnd w:id="52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النَّدْلُ کَأَنَّه الوَسَخُ من غیر استعمال فی العربیة ، وَتَنَدَّلْتُ بالمِنْدیل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تمَسَّحتُ به من أثر الوَضُوء أو الطَّهُور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والمِندیلُ علی تقدیر مِفْعیل إسمٌ لما یُمْسحُ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النَّیْدَلانُ الکابوسُ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النَّیْدُلانُ والنَّیْدَلانُ ، والمنْدَلُ والمندَلِیُ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الّذی یُتَبخَّر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الفرّاء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 مَشَتْ نادَی بِما فی ثِیَابها</w:t>
      </w:r>
    </w:p>
    <w:p>
      <w:pPr>
        <w:pStyle w:val="BookText"/>
        <w:rPr/>
      </w:pPr>
      <w:r>
        <w:rPr>
          <w:rFonts w:ascii="Amiri" w:hAnsi="Amiri" w:eastAsia="Amiri" w:cs="Amiri"/>
          <w:color w:val="111111"/>
          <w:sz w:val="28"/>
          <w:sz w:val="28"/>
          <w:szCs w:val="28"/>
          <w:rtl w:val="true"/>
          <w:lang w:bidi="ar-SA"/>
        </w:rPr>
        <w:t>ذَکِیُّ الشَّذَی والمنْدَلِیُ المطیَّرُ</w:t>
      </w:r>
    </w:p>
    <w:p>
      <w:pPr>
        <w:pStyle w:val="BookText"/>
        <w:rPr/>
      </w:pPr>
      <w:r>
        <w:rPr>
          <w:rFonts w:ascii="Amiri" w:hAnsi="Amiri" w:eastAsia="Amiri" w:cs="Amiri"/>
          <w:color w:val="111111"/>
          <w:sz w:val="28"/>
          <w:sz w:val="28"/>
          <w:szCs w:val="28"/>
          <w:rtl w:val="true"/>
          <w:lang w:bidi="ar-SA"/>
        </w:rPr>
        <w:t>یعنی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المنْدلُ والمنْقَل 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الشَّیء واحْتِجَانُه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فَنَذْلا زُرَیق المالَ نَدْل الثَّعالِبِ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انْتدَلْتُ المالَ وانْتبَلْتُه أی احْتَمَلْتُه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النُّدُل خَدَمُ الدَّعوة</w:t>
      </w:r>
      <w:r>
        <w:rPr>
          <w:rFonts w:eastAsia="Amiri" w:cs="Amiri" w:ascii="Amiri" w:hAnsi="Amiri"/>
          <w:color w:val="111111"/>
          <w:sz w:val="28"/>
          <w:szCs w:val="28"/>
          <w:rtl w:val="true"/>
          <w:lang w:bidi="ar-SA"/>
        </w:rPr>
        <w:t xml:space="preserve">. </w:t>
      </w:r>
      <w:bookmarkStart w:id="521" w:name="pg14343_147210"/>
    </w:p>
    <w:p>
      <w:pPr>
        <w:pStyle w:val="BookText"/>
        <w:rPr/>
      </w:pPr>
      <w:bookmarkEnd w:id="521"/>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نُدُلا لأنهم ینقلون الطعام إلی من حضر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فی کتابه فی النوادر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نَوْدَلَتْ خُصْیَاهُ نَوْدَلَةً إذا استرختا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مُنَوْدِلا خُصْیَاهُ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خُصْیَیهِ إذا ما نَوْدَلا</w:t>
      </w:r>
    </w:p>
    <w:p>
      <w:pPr>
        <w:pStyle w:val="BookText"/>
        <w:rPr/>
      </w:pPr>
      <w:r>
        <w:rPr>
          <w:rFonts w:ascii="Amiri" w:hAnsi="Amiri" w:eastAsia="Amiri" w:cs="Amiri"/>
          <w:color w:val="111111"/>
          <w:sz w:val="28"/>
          <w:sz w:val="28"/>
          <w:szCs w:val="28"/>
          <w:rtl w:val="true"/>
          <w:lang w:bidi="ar-SA"/>
        </w:rPr>
        <w:t>أُثْفِیَّتان تَحمِلان مِرْجَلَا</w:t>
      </w:r>
    </w:p>
    <w:p>
      <w:pPr>
        <w:pStyle w:val="BookText"/>
        <w:rPr/>
      </w:pPr>
      <w:r>
        <w:rPr>
          <w:rFonts w:ascii="Amiri" w:hAnsi="Amiri" w:eastAsia="Amiri" w:cs="Amiri"/>
          <w:color w:val="111111"/>
          <w:sz w:val="28"/>
          <w:sz w:val="28"/>
          <w:szCs w:val="28"/>
          <w:rtl w:val="true"/>
          <w:lang w:bidi="ar-SA"/>
        </w:rPr>
        <w:t xml:space="preserve">ویقال للسِّقَاء إذا تَمَخّض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یُهَوْذِلُ ویُنَوْدِلُ الأول بالذّال والثانی بالدال</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7206492_3381743652"/>
      <w:bookmarkStart w:id="523" w:name="_Toc227"/>
      <w:bookmarkEnd w:id="522"/>
      <w:r>
        <w:rPr>
          <w:rtl w:val="true"/>
        </w:rPr>
        <w:t>د ل ف</w:t>
      </w:r>
      <w:bookmarkEnd w:id="523"/>
    </w:p>
    <w:p>
      <w:pPr>
        <w:pStyle w:val="Heading6"/>
        <w:numPr>
          <w:ilvl w:val="5"/>
          <w:numId w:val="1"/>
        </w:numPr>
        <w:rPr/>
      </w:pPr>
      <w:bookmarkStart w:id="524" w:name="__RefHeading___Toc7206494_3381743652"/>
      <w:bookmarkStart w:id="525" w:name="_Toc228"/>
      <w:bookmarkEnd w:id="524"/>
      <w:r>
        <w:rPr>
          <w:rtl w:val="true"/>
        </w:rPr>
        <w:t>اشارة</w:t>
      </w:r>
      <w:bookmarkEnd w:id="525"/>
    </w:p>
    <w:p>
      <w:pPr>
        <w:pStyle w:val="BookText"/>
        <w:rPr/>
      </w:pPr>
      <w:r>
        <w:rPr>
          <w:rFonts w:ascii="Amiri" w:hAnsi="Amiri" w:eastAsia="Amiri" w:cs="Amiri"/>
          <w:color w:val="111111"/>
          <w:sz w:val="28"/>
          <w:sz w:val="28"/>
          <w:szCs w:val="28"/>
          <w:rtl w:val="true"/>
          <w:lang w:bidi="ar-SA"/>
        </w:rPr>
        <w:t xml:space="preserve">دلف ، دفل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526" w:name="__RefHeading___Toc7206496_3381743652"/>
      <w:bookmarkStart w:id="527" w:name="_Toc229"/>
      <w:bookmarkEnd w:id="526"/>
      <w:r>
        <w:rPr>
          <w:rtl w:val="true"/>
        </w:rPr>
        <w:t>[</w:t>
      </w:r>
      <w:r>
        <w:rPr>
          <w:rtl w:val="true"/>
        </w:rPr>
        <w:t>دلف</w:t>
      </w:r>
      <w:r>
        <w:rPr>
          <w:rtl w:val="true"/>
        </w:rPr>
        <w:t>]</w:t>
      </w:r>
      <w:bookmarkEnd w:id="527"/>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الدِّلْفُ الشجاعُ والدَّلْفُ 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الدَّلْف الزَّلْف التقدّم ، وقد دَلَفْنا لهم أی تقدّمنا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دَلَفَ الشیخُ یَدْلِفُ دَلْفا ودَلِیفا ، وهو فوق الدَّبیبِ کما تَدْلِفُ الکتیبةُ نحو الکتیبة فی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کبیرٌ دالفٌ مِن هَرَم</w:t>
      </w:r>
    </w:p>
    <w:p>
      <w:pPr>
        <w:pStyle w:val="BookText"/>
        <w:rPr/>
      </w:pPr>
      <w:r>
        <w:rPr>
          <w:rFonts w:ascii="Amiri" w:hAnsi="Amiri" w:eastAsia="Amiri" w:cs="Amiri"/>
          <w:color w:val="111111"/>
          <w:sz w:val="28"/>
          <w:sz w:val="28"/>
          <w:szCs w:val="28"/>
          <w:rtl w:val="true"/>
          <w:lang w:bidi="ar-SA"/>
        </w:rPr>
        <w:t>أرْهَبُ الناسَ ولا أکْبُو لِضُرِّ</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ودُلَفُ من أسماء الرجال ، فُعَلُ ، ودُلَفُ کأَنَّهُ مصروفٌ من دالفٍ مثل ذُفَر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ابن السکیت لابن الخطیم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مع آجامِنا وحَوْزَتِنا</w:t>
      </w:r>
    </w:p>
    <w:p>
      <w:pPr>
        <w:pStyle w:val="BookText"/>
        <w:rPr/>
      </w:pPr>
      <w:r>
        <w:rPr>
          <w:rFonts w:ascii="Amiri" w:hAnsi="Amiri" w:eastAsia="Amiri" w:cs="Amiri"/>
          <w:color w:val="111111"/>
          <w:sz w:val="28"/>
          <w:sz w:val="28"/>
          <w:szCs w:val="28"/>
          <w:rtl w:val="true"/>
          <w:lang w:bidi="ar-SA"/>
        </w:rPr>
        <w:t>بین ذَراها مخارِفٌ دُلَفُ</w:t>
      </w:r>
    </w:p>
    <w:p>
      <w:pPr>
        <w:pStyle w:val="BookText"/>
        <w:rPr/>
      </w:pPr>
      <w:r>
        <w:rPr>
          <w:rFonts w:ascii="Amiri" w:hAnsi="Amiri" w:eastAsia="Amiri" w:cs="Amiri"/>
          <w:color w:val="111111"/>
          <w:sz w:val="28"/>
          <w:sz w:val="28"/>
          <w:szCs w:val="28"/>
          <w:rtl w:val="true"/>
          <w:lang w:bidi="ar-SA"/>
        </w:rPr>
        <w:t>أراد بالمخارف نخلاتٍ یُخْترف منها ، والدُّلّفُ التی تَدْلِفُ بحملها أی تَنْهضُ به ، والدُّلْفِین سَمَکةٌ بحریة</w:t>
      </w:r>
      <w:r>
        <w:rPr>
          <w:rFonts w:eastAsia="Amiri" w:cs="Amiri" w:ascii="Amiri" w:hAnsi="Amiri"/>
          <w:color w:val="111111"/>
          <w:sz w:val="28"/>
          <w:szCs w:val="28"/>
          <w:rtl w:val="true"/>
          <w:lang w:bidi="ar-SA"/>
        </w:rPr>
        <w:t>.</w:t>
      </w:r>
    </w:p>
    <w:p>
      <w:pPr>
        <w:pStyle w:val="Heading6"/>
        <w:numPr>
          <w:ilvl w:val="5"/>
          <w:numId w:val="1"/>
        </w:numPr>
        <w:rPr/>
      </w:pPr>
      <w:bookmarkStart w:id="528" w:name="__RefHeading___Toc7206498_3381743652"/>
      <w:bookmarkStart w:id="529" w:name="_Toc230"/>
      <w:bookmarkEnd w:id="528"/>
      <w:r>
        <w:rPr>
          <w:rtl w:val="true"/>
        </w:rPr>
        <w:t>دفل</w:t>
      </w:r>
      <w:bookmarkEnd w:id="529"/>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الشجر الدِّفْلَی وهو الْآءُ والْأَلَاءُ والحَبْن وکُلُّه الدِّفْلَی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شجرة مُرَّة وهی من السُّمُوم</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7206500_3381743652"/>
      <w:bookmarkStart w:id="531" w:name="_Toc231"/>
      <w:bookmarkEnd w:id="530"/>
      <w:r>
        <w:rPr>
          <w:rtl w:val="true"/>
        </w:rPr>
        <w:t>د ل ب</w:t>
      </w:r>
      <w:bookmarkEnd w:id="531"/>
    </w:p>
    <w:p>
      <w:pPr>
        <w:pStyle w:val="Heading6"/>
        <w:numPr>
          <w:ilvl w:val="5"/>
          <w:numId w:val="1"/>
        </w:numPr>
        <w:rPr/>
      </w:pPr>
      <w:bookmarkStart w:id="532" w:name="__RefHeading___Toc7206502_3381743652"/>
      <w:bookmarkStart w:id="533" w:name="_Toc232"/>
      <w:bookmarkEnd w:id="532"/>
      <w:r>
        <w:rPr>
          <w:rtl w:val="true"/>
        </w:rPr>
        <w:t>اشارة</w:t>
      </w:r>
      <w:bookmarkEnd w:id="533"/>
    </w:p>
    <w:p>
      <w:pPr>
        <w:pStyle w:val="BookText"/>
        <w:rPr/>
      </w:pPr>
      <w:r>
        <w:rPr>
          <w:rFonts w:ascii="Amiri" w:hAnsi="Amiri" w:eastAsia="Amiri" w:cs="Amiri"/>
          <w:color w:val="111111"/>
          <w:sz w:val="28"/>
          <w:sz w:val="28"/>
          <w:szCs w:val="28"/>
          <w:rtl w:val="true"/>
          <w:lang w:bidi="ar-SA"/>
        </w:rPr>
        <w:t xml:space="preserve">دلب ، دبل ، بدل ، بلد ، 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534" w:name="__RefHeading___Toc7206504_3381743652"/>
      <w:bookmarkStart w:id="535" w:name="_Toc233"/>
      <w:bookmarkEnd w:id="534"/>
      <w:r>
        <w:rPr>
          <w:rtl w:val="true"/>
        </w:rPr>
        <w:t>دلب</w:t>
      </w:r>
      <w:bookmarkEnd w:id="53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الدُّلْبُ شجرة العیثَام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الصِّنارِ وهو بالصِّنار أشبه ، والواحدة دُلْبَةٌ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الدُّلْبَةُ السّوادُ ، والدُّلْبُ جنْسٌ من سُودان السِّند ، وهو مقلوب عن الدَّیْبُل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الذراع المشکُولَ منها</w:t>
      </w:r>
    </w:p>
    <w:p>
      <w:pPr>
        <w:pStyle w:val="BookText"/>
        <w:rPr/>
      </w:pPr>
      <w:r>
        <w:rPr>
          <w:rFonts w:ascii="Amiri" w:hAnsi="Amiri" w:eastAsia="Amiri" w:cs="Amiri"/>
          <w:color w:val="111111"/>
          <w:sz w:val="28"/>
          <w:sz w:val="28"/>
          <w:szCs w:val="28"/>
          <w:rtl w:val="true"/>
          <w:lang w:bidi="ar-SA"/>
        </w:rPr>
        <w:t>سَلِیبٌ مِن رجال الدّیْبُلانِ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سوادَ الزِّقِّ بالأسود المشلَّح من رجال السند</w:t>
      </w:r>
      <w:r>
        <w:rPr>
          <w:rFonts w:eastAsia="Amiri" w:cs="Amiri" w:ascii="Amiri" w:hAnsi="Amiri"/>
          <w:color w:val="111111"/>
          <w:sz w:val="28"/>
          <w:szCs w:val="28"/>
          <w:rtl w:val="true"/>
          <w:lang w:bidi="ar-SA"/>
        </w:rPr>
        <w:t>.</w:t>
      </w:r>
    </w:p>
    <w:p>
      <w:pPr>
        <w:pStyle w:val="Heading6"/>
        <w:numPr>
          <w:ilvl w:val="5"/>
          <w:numId w:val="1"/>
        </w:numPr>
        <w:rPr/>
      </w:pPr>
      <w:bookmarkStart w:id="536" w:name="__RefHeading___Toc7206506_3381743652"/>
      <w:bookmarkStart w:id="537" w:name="_Toc234"/>
      <w:bookmarkEnd w:id="536"/>
      <w:r>
        <w:rPr>
          <w:rtl w:val="true"/>
        </w:rPr>
        <w:t>دبل</w:t>
      </w:r>
      <w:bookmarkEnd w:id="537"/>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تَعظیمُ اللُّقمة وازدرادُها ، والدّوْبَلُ ذَکَرُ الخنازیر وهو الرّتُ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الدُّبْلَةُ کتلة من ناطِفٍ أو </w:t>
      </w:r>
      <w:bookmarkStart w:id="538" w:name="pg14343_147211"/>
    </w:p>
    <w:p>
      <w:pPr>
        <w:pStyle w:val="BookText"/>
        <w:rPr/>
      </w:pPr>
      <w:bookmarkEnd w:id="538"/>
      <w:r>
        <w:rPr>
          <w:rFonts w:ascii="Amiri" w:hAnsi="Amiri" w:eastAsia="Amiri" w:cs="Amiri"/>
          <w:color w:val="111111"/>
          <w:sz w:val="28"/>
          <w:sz w:val="28"/>
          <w:szCs w:val="28"/>
          <w:rtl w:val="true"/>
          <w:lang w:bidi="ar-SA"/>
        </w:rPr>
        <w:t>حَیْسٍ أو شَیءٍ مَعْجون أو نحو ذلک ، وقد دَبَّلْتُ الحَیْسَ تَدْبیلا أی جعلتُه دبَلا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الدُّبلُ اللُّقمُ من الثرِید الواحدة دُبْلَةٌ ، والدّبیلُ موضعٌ یتاخِم أعراضَ الیمامة وأنشد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رَجاؤُک ما تَخَطَّتْ ناقَتِی</w:t>
      </w:r>
    </w:p>
    <w:p>
      <w:pPr>
        <w:pStyle w:val="BookText"/>
        <w:rPr/>
      </w:pPr>
      <w:r>
        <w:rPr>
          <w:rFonts w:ascii="Amiri" w:hAnsi="Amiri" w:eastAsia="Amiri" w:cs="Amiri"/>
          <w:color w:val="111111"/>
          <w:sz w:val="28"/>
          <w:sz w:val="28"/>
          <w:szCs w:val="28"/>
          <w:rtl w:val="true"/>
          <w:lang w:bidi="ar-SA"/>
        </w:rPr>
        <w:t>عُرْضَ الدّبِیلِ ولا قُری نَجْران</w:t>
      </w:r>
    </w:p>
    <w:p>
      <w:pPr>
        <w:pStyle w:val="BookText"/>
        <w:rPr/>
      </w:pPr>
      <w:r>
        <w:rPr>
          <w:rFonts w:ascii="Amiri" w:hAnsi="Amiri" w:eastAsia="Amiri" w:cs="Amiri"/>
          <w:color w:val="111111"/>
          <w:sz w:val="28"/>
          <w:sz w:val="28"/>
          <w:szCs w:val="28"/>
          <w:rtl w:val="true"/>
          <w:lang w:bidi="ar-SA"/>
        </w:rPr>
        <w:t>ویُجمع دُبُلا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جَادَلَه بالدُّبُل الوَسْمِیّ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وَدَیْبُلُ مدینة من مدائن السِّند ،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دَبَلْتُ الأرضَ وَدَمَلْتُهَا أی أصلحتها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مَدْبُولة إذا أصلحتها بالسِّرْجینِ ونحوه حتی تجودَ ، وقد دَبلتُهَا أدبلها دُبولا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الدُّبالُ والذُّبال النُّفایاتُ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دَبَلْته دُبُولا وذَبَلْته ذبولا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الأعرابیّ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دِبْلٌ دَبیلٌ أی ثُکْلٌ ثاکلٌ ومنه سمیت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دِبْلَةٌ 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دِبْلُ ما بِتُّ بلیلٍ ساهِدا</w:t>
      </w:r>
    </w:p>
    <w:p>
      <w:pPr>
        <w:pStyle w:val="BookText"/>
        <w:rPr/>
      </w:pPr>
      <w:r>
        <w:rPr>
          <w:rFonts w:ascii="Amiri" w:hAnsi="Amiri" w:eastAsia="Amiri" w:cs="Amiri"/>
          <w:color w:val="111111"/>
          <w:sz w:val="28"/>
          <w:sz w:val="28"/>
          <w:szCs w:val="28"/>
          <w:rtl w:val="true"/>
          <w:lang w:bidi="ar-SA"/>
        </w:rPr>
        <w:t>ولا خَرَرْتُ الرَّکعتین ساجدا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دَبْلتُهم دُبَیْلَة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هلکوا وصلَّتهم 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ذِبْلٌ ذَابِلٌ بالذال ، وهو الهوان والخزی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وغیره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دبل دابل بالدال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الجداول الدُّبُول واحدها دَبْلٌ لأنها تُدْبل أی تُصْلَح وتُنَقَّی وتُجْهَر ، وفی الحدیث أن النبی صلی‌الله‌علیه‌وسلم لما غدا إلی النطَاةِ دلَّه الله علی دبول کانوا یَتَرَوَّوْنَ منها فقطعها عنهم حتی أَعْطوا بأَیدیهم</w:t>
      </w:r>
      <w:r>
        <w:rPr>
          <w:rFonts w:eastAsia="Amiri" w:cs="Amiri" w:ascii="Amiri" w:hAnsi="Amiri"/>
          <w:color w:val="111111"/>
          <w:sz w:val="28"/>
          <w:szCs w:val="28"/>
          <w:rtl w:val="true"/>
          <w:lang w:bidi="ar-SA"/>
        </w:rPr>
        <w:t>.</w:t>
      </w:r>
    </w:p>
    <w:p>
      <w:pPr>
        <w:pStyle w:val="Heading6"/>
        <w:numPr>
          <w:ilvl w:val="5"/>
          <w:numId w:val="1"/>
        </w:numPr>
        <w:rPr/>
      </w:pPr>
      <w:bookmarkStart w:id="539" w:name="__RefHeading___Toc7206508_3381743652"/>
      <w:bookmarkStart w:id="540" w:name="_Toc235"/>
      <w:bookmarkEnd w:id="539"/>
      <w:r>
        <w:rPr>
          <w:rtl w:val="true"/>
        </w:rPr>
        <w:t>بلد</w:t>
      </w:r>
      <w:bookmarkEnd w:id="54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کل موضع مُسْتَحیزٍ من الأرض عامِرٍ أو غیر عامر أو خالٍ أو مسکون فهو بلد ، والطائفة منها بَلْدَة والجمیعُ البلاد ، والبُلْدَان اسم یقع علی الکُوَر والبَلَدُ المقْبَرَة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القبر ، وربما جاء البَلدُ یعنی به التراب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والبَلْدَة بَلْدَةُ النَّحْر وهی الثغرةُ وما حولها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أُنِیخَتْ فأَلْقَتْ بَلْدَةً فوقَ بلدةٍ</w:t>
      </w:r>
    </w:p>
    <w:p>
      <w:pPr>
        <w:pStyle w:val="BookText"/>
        <w:rPr/>
      </w:pPr>
      <w:r>
        <w:rPr>
          <w:rFonts w:ascii="Amiri" w:hAnsi="Amiri" w:eastAsia="Amiri" w:cs="Amiri"/>
          <w:color w:val="111111"/>
          <w:sz w:val="28"/>
          <w:sz w:val="28"/>
          <w:szCs w:val="28"/>
          <w:rtl w:val="true"/>
          <w:lang w:bidi="ar-SA"/>
        </w:rPr>
        <w:t>قلیل بها الأصواتُ إلا بغَامُها</w:t>
      </w:r>
    </w:p>
    <w:p>
      <w:pPr>
        <w:pStyle w:val="BookText"/>
        <w:rPr/>
      </w:pPr>
      <w:r>
        <w:rPr>
          <w:rFonts w:ascii="Amiri" w:hAnsi="Amiri" w:eastAsia="Amiri" w:cs="Amiri"/>
          <w:color w:val="111111"/>
          <w:sz w:val="28"/>
          <w:sz w:val="28"/>
          <w:szCs w:val="28"/>
          <w:rtl w:val="true"/>
          <w:lang w:bidi="ar-SA"/>
        </w:rPr>
        <w:t>والبلدةُ فی السماءِ موضعٌ لا نجوم فیه بین النَّعَائم وسَعْدِ الذَّابح ، لیستْ فیه کواکب عظام تکون عَلَما ، وهی من منازل القمر ، وهی آخر البروج ، سُمیت بَلْدَةً وهی من بُرْج القَوْس خالیة إلَّا من کواکبَ 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والأَبْلَدُ من الرجال الّذی لیس بمقرونٍ وهی البَلْدَة والبُلْدَة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المتبلِّدُ الّذی یتردد مُتحیرا وأنشد للبید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عَلِهَتْ تَبَلَّدُ فی نِهَاءِ صعائِدٍ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سَبْعا تُواما کامِلا أیامُها </w:t>
      </w:r>
      <w:bookmarkStart w:id="541" w:name="pg14343_147212"/>
    </w:p>
    <w:p>
      <w:pPr>
        <w:pStyle w:val="BookText"/>
        <w:rPr/>
      </w:pPr>
      <w:bookmarkEnd w:id="541"/>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التَّبَلُّد نقیض التجلد ، وهو استکانة وخضوع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لا تَلُمْه الیوم أن یَتَبَلَّدَا</w:t>
      </w:r>
    </w:p>
    <w:p>
      <w:pPr>
        <w:pStyle w:val="BookText"/>
        <w:rPr/>
      </w:pPr>
      <w:r>
        <w:rPr>
          <w:rFonts w:ascii="Amiri" w:hAnsi="Amiri" w:eastAsia="Amiri" w:cs="Amiri"/>
          <w:color w:val="111111"/>
          <w:sz w:val="28"/>
          <w:sz w:val="28"/>
          <w:szCs w:val="28"/>
          <w:rtl w:val="true"/>
          <w:lang w:bidi="ar-SA"/>
        </w:rPr>
        <w:t>فقد غُلبَ المحزون أن یتجلّدَا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وبلَّدَ إذا نکَّسَ فی العمل وضَعُفَ حَتَّی فی الجود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جَرَی طلَقا حتی إذا قُلْتُ سابِقٌ</w:t>
      </w:r>
    </w:p>
    <w:p>
      <w:pPr>
        <w:pStyle w:val="BookText"/>
        <w:rPr/>
      </w:pPr>
      <w:r>
        <w:rPr>
          <w:rFonts w:ascii="Amiri" w:hAnsi="Amiri" w:eastAsia="Amiri" w:cs="Amiri"/>
          <w:color w:val="111111"/>
          <w:sz w:val="28"/>
          <w:sz w:val="28"/>
          <w:szCs w:val="28"/>
          <w:rtl w:val="true"/>
          <w:lang w:bidi="ar-SA"/>
        </w:rPr>
        <w:t>تدارکه أَعْراقُ سوءٍ فبَلّدَا</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البَلْدَة راحة الکف ، وقیل للمُتَحَیِّر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متَبَلِّد لأنه شُبِّه بالذی یتحیر فی فلاةٍ من الأرض ، لا یهتدی فیها وهی البَلْدَة ، وکل بَلَدٍ واسع بَلْدةٌ وقال الأعشی یذکر الفلاة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وبَلْدَةٍ مثل ظهْرِ التُّرْسِ موحِشَةٍ</w:t>
      </w:r>
    </w:p>
    <w:p>
      <w:pPr>
        <w:pStyle w:val="BookText"/>
        <w:rPr/>
      </w:pPr>
      <w:r>
        <w:rPr>
          <w:rFonts w:ascii="Amiri" w:hAnsi="Amiri" w:eastAsia="Amiri" w:cs="Amiri"/>
          <w:color w:val="111111"/>
          <w:sz w:val="28"/>
          <w:sz w:val="28"/>
          <w:szCs w:val="28"/>
          <w:rtl w:val="true"/>
          <w:lang w:bidi="ar-SA"/>
        </w:rPr>
        <w:t>لِلْجِنِّ باللیل فی حافاتها شُعَلٌ</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البَلادة نقیض النّفاذِ والمضاءِ فی الأمور ، ورجل بلید إذا لم یکن ذکیّا ، وفرسٌ بلید ، إذا تأخَّر عن الخیل السوابق وقد بَلُدَ بلادةً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والمبالدةُ کالمبالَطَة بالسیوف والعِصِیِّ إذا تجالدوا بها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 من بِلادِ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الأثَرُ بالجسد وجمعه أَبْلَادٌ ، وقال ابن الرقاع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بَعْدِ ما شَمِل الْبِلَی أَبْلادها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بَلَدْتُ بالمکان أَبلُدُ بلودا وأَبَدْتُ به آبُدُ أبُودا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أقمتُ به ، وأنشد ابن الأعرابیّ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ومُبْلِدٍ بَیْنَ مَوْمَاةٍ بمهلکةٍ</w:t>
      </w:r>
    </w:p>
    <w:p>
      <w:pPr>
        <w:pStyle w:val="BookText"/>
        <w:rPr/>
      </w:pPr>
      <w:r>
        <w:rPr>
          <w:rFonts w:ascii="Amiri" w:hAnsi="Amiri" w:eastAsia="Amiri" w:cs="Amiri"/>
          <w:color w:val="111111"/>
          <w:sz w:val="28"/>
          <w:sz w:val="28"/>
          <w:szCs w:val="28"/>
          <w:rtl w:val="true"/>
          <w:lang w:bidi="ar-SA"/>
        </w:rPr>
        <w:t>جاوَزْتُه بعلاةِ الخلْق عِلْیَانِ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المبْلِدُ الحوضُ القدیم ههنا وأراد مُلْبِدٍ فقلب وهو اللاصق بالأرض ، ومنه قول عَلِیٍّ لرجلین جاءا یسأَلانِه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أَلْبدا بالأرض حتی تفهما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حوضٌ مُبْلِدٌ تُرک ولم یُستعمل فَتَدَاعی وقد أَبْلد إبلادا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الفرزدق یصف إبلا سقاها فی حوض داثِرٍ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قَطَعْتُ لألحیهِنَّ أَعضادَ مُبْلِدٍ</w:t>
      </w:r>
    </w:p>
    <w:p>
      <w:pPr>
        <w:pStyle w:val="BookText"/>
        <w:rPr/>
      </w:pPr>
      <w:r>
        <w:rPr>
          <w:rFonts w:ascii="Amiri" w:hAnsi="Amiri" w:eastAsia="Amiri" w:cs="Amiri"/>
          <w:color w:val="111111"/>
          <w:sz w:val="28"/>
          <w:sz w:val="28"/>
          <w:szCs w:val="28"/>
          <w:rtl w:val="true"/>
          <w:lang w:bidi="ar-SA"/>
        </w:rPr>
        <w:t>یَنشُّ بِذِی الدَّلْوِ المُحِیلِ جوانِبُهْ</w:t>
      </w:r>
    </w:p>
    <w:p>
      <w:pPr>
        <w:pStyle w:val="BookText"/>
        <w:rPr/>
      </w:pPr>
      <w:r>
        <w:rPr>
          <w:rFonts w:ascii="Amiri" w:hAnsi="Amiri" w:eastAsia="Amiri" w:cs="Amiri"/>
          <w:color w:val="111111"/>
          <w:sz w:val="28"/>
          <w:sz w:val="28"/>
          <w:szCs w:val="28"/>
          <w:rtl w:val="true"/>
          <w:lang w:bidi="ar-SA"/>
        </w:rPr>
        <w:t>أراد بذی الدلو المحیل الماءَ الّذی قد تَغیّرَ فی الدلو لأنه نُزع متغیرا</w:t>
      </w:r>
      <w:r>
        <w:rPr>
          <w:rFonts w:eastAsia="Amiri" w:cs="Amiri" w:ascii="Amiri" w:hAnsi="Amiri"/>
          <w:color w:val="111111"/>
          <w:sz w:val="28"/>
          <w:szCs w:val="28"/>
          <w:rtl w:val="true"/>
          <w:lang w:bidi="ar-SA"/>
        </w:rPr>
        <w:t>.</w:t>
      </w:r>
    </w:p>
    <w:p>
      <w:pPr>
        <w:pStyle w:val="Heading6"/>
        <w:numPr>
          <w:ilvl w:val="5"/>
          <w:numId w:val="1"/>
        </w:numPr>
        <w:rPr/>
      </w:pPr>
      <w:bookmarkStart w:id="542" w:name="__RefHeading___Toc7206510_3381743652"/>
      <w:bookmarkStart w:id="543" w:name="_Toc236"/>
      <w:bookmarkEnd w:id="542"/>
      <w:r>
        <w:rPr>
          <w:rtl w:val="true"/>
        </w:rPr>
        <w:t>لبد</w:t>
      </w:r>
      <w:bookmarkEnd w:id="543"/>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أَلْبَدَ بالمکان فهو مُلْبِدٌ به إذا أقام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اللّبِیدُ من الرجال الّذی لا یبرح منزله وهو الألْیَسُ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لَبَدَ ولَبِدَ لُبودا إذا أقام بالمکان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رُقِعَ الثوبُ فهو مُلَبَّدٌ ومُلْبَدٌ ومَلْبُودٌ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أن عائشة أخرجت کِسَاءً للنبیّ صلی‌الله‌علیه‌وسلم مُلَبَّدا أی مُرَقَّعا ، 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أَهْلَکْتُ مالاً لُبَداً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اللَّبَدُ الکثیر ، قال بعضهم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واحدتُهُ لُبْدَةٌ ، ولُبَدُ جماع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بعضهم علی جهة قُثَم وحُطَمٍ واحدا ، وهو من الوجهین جمیعا الکثیر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أبو جعفر المدنیّ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مالا لُبَّدا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مُشَدَّدا فکأَنه أراد مالَ لابد ، ومالانِ لَابِدَانِ وأموال لُبَّدٌ ، والأموال والمال قد یکونان فی 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 ، وقد لَبَد بعضه ببعض وقوله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وَأَنَّهُ لَمَّا قامَ عَبْدُ اللهِ یَدْعُوهُ کادُوا یَکُونُونَ عَلَیْهِ لِبَداً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والمعنی أن النبی صلی‌الله‌علیه‌وسلم لما صلی الصبح ببطن نَخْلَةَ کادت الجن لما سمعوا القرآن وتعجبوا منه أن یَسقطوا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ومعنی لِبَداً یرکَبُ بعضهم بعضا وکلُّ شیء أَلصَقْته بشیء إلصاقا شدیدا فقد لَبّدتَه ، ومن هذا اشتقاق هذه اللُّبُودِ التی تُفْتَرَش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ولِبَدٌ جمع لبْدَةٍ ولُبِدٌ 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جمع لابد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صبیان الأعراب إذا رأوا السُّمَانَی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سُمَانَی لُبَادَی الْبُدی لا تُرَی ، فلا تزال تقول ذلک وهی لابدةٌ بالأرض أی لاصقةٌ وهو یُطیف بها حتی یَأْخُذَها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شَعَرٍ أو صوف یَتَلَبَّد فهو لِبْدٌ ولِبْدة ، وللأسد شَعَرٌ کثیر قد تَلَبَّد علی زُبْرَتِهِ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یکون مثلُ ذلک علی سَنَام البعیر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کَأَنَّهُ ذُو لِبَدٍ دَلَهْمسِ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واللُّبَادَةُ لِباسٌ من لُبُود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ولُبَدٌ اسم آخِر نسور لُقمَان بن عاد سماه لُبَدا لأنه لَبِدَ فلا یموت ولا یذهب کاللَّبِد من الرجال اللازم لرِحْلهِ لا یفارِقه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سَبَدٌ ولا لَبَدٌ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ما له قلیلٌ ولا کثیرٌ ، قال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السَّبَدُ من الشَّعَر واللَّبَد من الصوف ، أی ما له ذُو شَعَر ولا ذو صُوفٍ وَوَبَر ، وکان مالَ العرب الخیل والإبل والغنم والبقر فدخلت کلها فی هذا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المُلْبِدُ الفحلُ من الإِبل یضرب فخذیه بذنبه فَیَلْصَقُ بهما ثَلْطُهُ وبَعَرُه ؛ قال والمُلْبد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اللاصق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أبی بکر أنه کان یحلب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أَأَلْبِدْ أَمْ أَرْغی 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أَلْبِدْ أَلْصَق العُلبة بالضَّرْع ، فَحَلَبَ ولا یکون لِذلک الحَلْب رَغْوَة ، فإن أَبانَ العُلْبَة رغا الشَّخْبُ بشدَّة وُقُوعه فی العُلْبة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المُلَبِّدُ من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 ، وقد لَبَّدَ الأرضَ تلبیدا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حدیث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لَبَّدَ أو عَقَصَ أو ضفَرَ فعلیه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لَبَّد یعنی أن یجعلَ فی رأسه شیئا من صَمْغ أو غِسْلٍ لیَتَلَبَّدَ شَعْره ولا </w:t>
      </w:r>
      <w:bookmarkStart w:id="544" w:name="pg14343_147214"/>
    </w:p>
    <w:p>
      <w:pPr>
        <w:pStyle w:val="BookText"/>
        <w:rPr/>
      </w:pPr>
      <w:bookmarkEnd w:id="544"/>
      <w:r>
        <w:rPr>
          <w:rFonts w:ascii="Amiri" w:hAnsi="Amiri" w:eastAsia="Amiri" w:cs="Amiri"/>
          <w:color w:val="111111"/>
          <w:sz w:val="28"/>
          <w:sz w:val="28"/>
          <w:szCs w:val="28"/>
          <w:rtl w:val="true"/>
          <w:lang w:bidi="ar-SA"/>
        </w:rPr>
        <w:t xml:space="preserve">یَقْمُل ، هکذا قال یحیی بن سعید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التَّلْبیدُ بُقْیا علی الشَّعَر لئلا یَشْعَث فی الإحرام ؛ ولذلک أوجب علیه الحلق کالعُقوبة له ، قال ذلک سُفْیان بن عُیَیْنَة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أَلْبَدْتُ القِرْبةَ أَی صَیَّرْتها فی لَبِد وهو الجُوالِق الصغیر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ضَعِ الأدْسم فی اللَّبید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بالأدْسم نِحْیَ سَمَن واللَّبیدُ لِبْدٌ یُخاطُ علیه ، 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أَلْبَدَت الإبل إذا أَخرج الربیعُ أَلْوانها وأوبارها وتهیَّأَتْ لِلسِّمَنِ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أَلْبَدْتُ القِربة إذا صیرتَها فی لَبید وهو الجُوالق الصغیر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أَلْبَدتُ الفرسَ فهو مُلْبَدٌ ، 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أَلْبَدْتُ السَّرج عملت له لِبْدا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لَبِدَتِ الإبل تَلْبد لَبَدا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دَغِصَتْ بالصِّلِّیان وهو الْتِواءٌ فی حَیازیمها وفی غَلاصِمِها إذا أکثرت منه فَتَغَصُّ به لا تمضی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إبل لَبَادَی ونَاقَةٌ لَبِدَةٌ ، 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لَبَد الرجل بالمکان یَلْبُدُ لُبودا إذا أقام ، ومنه قول حذیفة حین ذکر الفتنة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کان ذلک ، فالْبُدوا لُبُود الراعی خلف غنمه ، أی اثبتوا والزموا منازلکم کما یعتمد الراعی علی عصاه ثابتا لا یَبْرَحُ ، ولَبَد الشیءُ بالشیء یَلْبُد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رکِبَ بعضُه بعضا</w:t>
      </w:r>
      <w:r>
        <w:rPr>
          <w:rFonts w:eastAsia="Amiri" w:cs="Amiri" w:ascii="Amiri" w:hAnsi="Amiri"/>
          <w:color w:val="111111"/>
          <w:sz w:val="28"/>
          <w:szCs w:val="28"/>
          <w:rtl w:val="true"/>
          <w:lang w:bidi="ar-SA"/>
        </w:rPr>
        <w:t>.</w:t>
      </w:r>
    </w:p>
    <w:p>
      <w:pPr>
        <w:pStyle w:val="Heading6"/>
        <w:numPr>
          <w:ilvl w:val="5"/>
          <w:numId w:val="1"/>
        </w:numPr>
        <w:rPr/>
      </w:pPr>
      <w:bookmarkStart w:id="545" w:name="__RefHeading___Toc7206512_3381743652"/>
      <w:bookmarkStart w:id="546" w:name="_Toc237"/>
      <w:bookmarkEnd w:id="545"/>
      <w:r>
        <w:rPr>
          <w:rtl w:val="true"/>
        </w:rPr>
        <w:t>بدل</w:t>
      </w:r>
      <w:bookmarkEnd w:id="546"/>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وبِدْلٌ ومَثَلٌ ومِثْلٌ وشَبَهٌ وشِبْهٌ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الإیادیُّ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بِدُلُ هذا وبَدَلُه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وَوَاحِد الأَبدال یرید العُبَّاد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وبَدَلٌ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فی حدیث رواه بإسناد له عن علی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الأبدال بالشام والنُّجَبَاء بمصر والعَصائِبُ بالعراق ، 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خیارٌ بَدَلٌ من خیار ، والعصائب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عُصْبَةٌ وعصائب یجتمعون فیکون بینهم حَرْب ، وقال أبو العباس أحمد بن یحیی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أبدَلْتُ الخاتم بالحلْقَة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نَحَّیْتَ هذا وجعلت هذا مکانه ، وبَدَّلْتُ الخاتم بالحلقة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أَذَبْتَه وسوَّیته حَلقَةً ، وبدلتُ الحلقة بالخاتم إذا أَذَبْتَها وجعلتها خاتما ، 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وحقیقتُه أنَ التَّبدیلَ تغییرُ الصورة إلی صورة أخری ، والجوهرةُ بعینها ، والإبدال تَنْحِیَةُ الجوهرة واستئنافُ جوهرة أخری ومنه قول أبی النجم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عَزْلُ الأَمیر للأمیر المبدَلِ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تری أنه نحَّی جِسْما وجعل مکانه جِسما غیرَه ، 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وعرضتُ هذا علی المبرد فاستحسنه ، وزاد فیه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جَعَلَتِ العرب بدَّلتُ بمعنی أَبدلت وهو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فَأُوْلئِکَ یُبَدِّلُ اللهُ سَیِّئاتِهِمْ حَسَناتٍ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تری </w:t>
      </w:r>
      <w:bookmarkStart w:id="547" w:name="pg14343_147215"/>
    </w:p>
    <w:p>
      <w:pPr>
        <w:pStyle w:val="BookText"/>
        <w:rPr/>
      </w:pPr>
      <w:bookmarkEnd w:id="547"/>
      <w:r>
        <w:rPr>
          <w:rFonts w:ascii="Amiri" w:hAnsi="Amiri" w:eastAsia="Amiri" w:cs="Amiri"/>
          <w:color w:val="111111"/>
          <w:sz w:val="28"/>
          <w:sz w:val="28"/>
          <w:szCs w:val="28"/>
          <w:rtl w:val="true"/>
          <w:lang w:bidi="ar-SA"/>
        </w:rPr>
        <w:t xml:space="preserve">أنه قد أزال السیئاتِ وجعل مکانها حسناتٍ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شَرَط أحمدُ بنُ یحیی فهو معنی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کُلَّما نَضِجَتْ جُلُودُهُمْ بَدَّلْناهُمْ جُلُوداً غَیْرَها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هی الجوهرة ، وتبدیلها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صورتها إلی غیرها لأنها کانت ناعمةً فاسودَّتْ بالعذاب ، فرُدَّتْ صورةُ جلودهم الأولی لما نضجت تلک الصورة ، فالجوهرة واحدة والصورة تختلف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استبدل ثوبا مکان ثوبٍ أو أخا مکان أخٍ ، ونَحو ذلک المبادلة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البَادل واحدتها بَأْدَلَة ، وهی ما بین العُنُق إلی التَّرْقُوة وأنشدنا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فَتًی قُدَّ قَدَّ السَّیف لا مُتَآزفٌ</w:t>
      </w:r>
    </w:p>
    <w:p>
      <w:pPr>
        <w:pStyle w:val="BookText"/>
        <w:rPr/>
      </w:pPr>
      <w:r>
        <w:rPr>
          <w:rFonts w:ascii="Amiri" w:hAnsi="Amiri" w:eastAsia="Amiri" w:cs="Amiri"/>
          <w:color w:val="111111"/>
          <w:sz w:val="28"/>
          <w:sz w:val="28"/>
          <w:szCs w:val="28"/>
          <w:rtl w:val="true"/>
          <w:lang w:bidi="ar-SA"/>
        </w:rPr>
        <w:t>ولا رَهِلٌ لَبَّاتُهُ وبَآدله</w:t>
      </w:r>
    </w:p>
    <w:p>
      <w:pPr>
        <w:pStyle w:val="BookText"/>
        <w:rPr/>
      </w:pPr>
      <w:r>
        <w:rPr>
          <w:rFonts w:ascii="IRNazanin" w:hAnsi="IRNazanin" w:eastAsia="IRNazanin"/>
          <w:color w:val="111111"/>
          <w:sz w:val="28"/>
          <w:sz w:val="28"/>
          <w:szCs w:val="28"/>
          <w:rtl w:val="true"/>
          <w:lang w:bidi="fa-IR"/>
        </w:rPr>
        <w:t xml:space="preserve">قال وقال أبو عمرو مثله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 بَأْدلٌ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الصّدْر وهی البَادِرَة والبَهْدَلَةُ وهی الفَهْدَةُ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تقول للذی یبیع کل شیء من المأکولات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والعامة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بَقَّال</w:t>
      </w:r>
      <w:r>
        <w:rPr>
          <w:rFonts w:eastAsia="IRNazanin" w:cs="IRNazanin"/>
          <w:color w:val="111111"/>
          <w:sz w:val="28"/>
          <w:szCs w:val="28"/>
          <w:rtl w:val="true"/>
          <w:lang w:bidi="fa-IR"/>
        </w:rPr>
        <w:t>.</w:t>
      </w:r>
    </w:p>
    <w:p>
      <w:pPr>
        <w:pStyle w:val="Heading5"/>
        <w:numPr>
          <w:ilvl w:val="4"/>
          <w:numId w:val="1"/>
        </w:numPr>
        <w:rPr/>
      </w:pPr>
      <w:bookmarkStart w:id="548" w:name="__RefHeading___Toc7206514_3381743652"/>
      <w:bookmarkStart w:id="549" w:name="_Toc238"/>
      <w:bookmarkEnd w:id="548"/>
      <w:r>
        <w:rPr>
          <w:rtl w:val="true"/>
        </w:rPr>
        <w:t>د ل م</w:t>
      </w:r>
      <w:bookmarkEnd w:id="549"/>
    </w:p>
    <w:p>
      <w:pPr>
        <w:pStyle w:val="Heading6"/>
        <w:numPr>
          <w:ilvl w:val="5"/>
          <w:numId w:val="1"/>
        </w:numPr>
        <w:rPr/>
      </w:pPr>
      <w:bookmarkStart w:id="550" w:name="__RefHeading___Toc7206516_3381743652"/>
      <w:bookmarkStart w:id="551" w:name="_Toc239"/>
      <w:bookmarkEnd w:id="550"/>
      <w:r>
        <w:rPr>
          <w:rtl w:val="true"/>
        </w:rPr>
        <w:t>اشارة</w:t>
      </w:r>
      <w:bookmarkEnd w:id="551"/>
    </w:p>
    <w:p>
      <w:pPr>
        <w:pStyle w:val="BookText"/>
        <w:rPr/>
      </w:pPr>
      <w:r>
        <w:rPr>
          <w:rFonts w:ascii="Amiri" w:hAnsi="Amiri" w:eastAsia="Amiri" w:cs="Amiri"/>
          <w:color w:val="111111"/>
          <w:sz w:val="28"/>
          <w:sz w:val="28"/>
          <w:szCs w:val="28"/>
          <w:rtl w:val="true"/>
          <w:lang w:bidi="ar-SA"/>
        </w:rPr>
        <w:t xml:space="preserve">دلم ، دمل ، لدم ، ملد ، مدل ، 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552" w:name="__RefHeading___Toc7206518_3381743652"/>
      <w:bookmarkStart w:id="553" w:name="_Toc240"/>
      <w:bookmarkEnd w:id="552"/>
      <w:r>
        <w:rPr>
          <w:rtl w:val="true"/>
        </w:rPr>
        <w:t>مدل</w:t>
      </w:r>
      <w:bookmarkEnd w:id="553"/>
    </w:p>
    <w:p>
      <w:pPr>
        <w:pStyle w:val="BookText"/>
        <w:rPr/>
      </w:pPr>
      <w:r>
        <w:rPr>
          <w:rFonts w:ascii="Amiri" w:hAnsi="Amiri" w:eastAsia="Amiri" w:cs="Amiri"/>
          <w:color w:val="111111"/>
          <w:sz w:val="28"/>
          <w:sz w:val="28"/>
          <w:szCs w:val="28"/>
          <w:rtl w:val="true"/>
          <w:lang w:bidi="ar-SA"/>
        </w:rPr>
        <w:t xml:space="preserve">أهمله اللیث وروی 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مِدْلٌ ومِذْلٌ بکسر المِیم فیهما وهو الخفِیُّ الشَّخْص القلیلُ الجسم ، 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المَدْل بفتح المیم للخسیس من الرجال</w:t>
      </w:r>
      <w:r>
        <w:rPr>
          <w:rFonts w:eastAsia="Amiri" w:cs="Amiri" w:ascii="Amiri" w:hAnsi="Amiri"/>
          <w:color w:val="111111"/>
          <w:sz w:val="28"/>
          <w:szCs w:val="28"/>
          <w:rtl w:val="true"/>
          <w:lang w:bidi="ar-SA"/>
        </w:rPr>
        <w:t>.</w:t>
      </w:r>
    </w:p>
    <w:p>
      <w:pPr>
        <w:pStyle w:val="Heading6"/>
        <w:numPr>
          <w:ilvl w:val="5"/>
          <w:numId w:val="1"/>
        </w:numPr>
        <w:rPr/>
      </w:pPr>
      <w:bookmarkStart w:id="554" w:name="__RefHeading___Toc7206520_3381743652"/>
      <w:bookmarkStart w:id="555" w:name="_Toc241"/>
      <w:bookmarkEnd w:id="554"/>
      <w:r>
        <w:rPr>
          <w:rtl w:val="true"/>
        </w:rPr>
        <w:t>لمد</w:t>
      </w:r>
      <w:bookmarkEnd w:id="555"/>
    </w:p>
    <w:p>
      <w:pPr>
        <w:pStyle w:val="BookText"/>
        <w:rPr/>
      </w:pPr>
      <w:r>
        <w:rPr>
          <w:rFonts w:ascii="IRNazanin" w:hAnsi="IRNazanin" w:eastAsia="IRNazanin"/>
          <w:color w:val="111111"/>
          <w:sz w:val="28"/>
          <w:sz w:val="28"/>
          <w:szCs w:val="28"/>
          <w:rtl w:val="true"/>
          <w:lang w:bidi="fa-IR"/>
        </w:rPr>
        <w:t xml:space="preserve">أهمله اللیث وروی عمرو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التواضع بالذَّال</w:t>
      </w:r>
      <w:r>
        <w:rPr>
          <w:rFonts w:eastAsia="IRNazanin" w:cs="IRNazanin"/>
          <w:color w:val="111111"/>
          <w:sz w:val="28"/>
          <w:szCs w:val="28"/>
          <w:rtl w:val="true"/>
          <w:lang w:bidi="fa-IR"/>
        </w:rPr>
        <w:t>.</w:t>
      </w:r>
    </w:p>
    <w:p>
      <w:pPr>
        <w:pStyle w:val="Heading6"/>
        <w:numPr>
          <w:ilvl w:val="5"/>
          <w:numId w:val="1"/>
        </w:numPr>
        <w:rPr/>
      </w:pPr>
      <w:bookmarkStart w:id="556" w:name="__RefHeading___Toc7206522_3381743652"/>
      <w:bookmarkStart w:id="557" w:name="_Toc242"/>
      <w:bookmarkEnd w:id="556"/>
      <w:r>
        <w:rPr>
          <w:rtl w:val="true"/>
        </w:rPr>
        <w:t xml:space="preserve">ملد ، </w:t>
      </w:r>
      <w:r>
        <w:rPr>
          <w:rtl w:val="true"/>
        </w:rPr>
        <w:t>(</w:t>
      </w:r>
      <w:r>
        <w:rPr>
          <w:rtl w:val="true"/>
        </w:rPr>
        <w:t>أملود</w:t>
      </w:r>
      <w:r>
        <w:rPr>
          <w:rtl w:val="true"/>
        </w:rPr>
        <w:t>)</w:t>
      </w:r>
      <w:bookmarkEnd w:id="557"/>
    </w:p>
    <w:p>
      <w:pPr>
        <w:pStyle w:val="BookText"/>
        <w:rPr/>
      </w:pPr>
      <w:r>
        <w:rPr>
          <w:rFonts w:ascii="IRNazanin" w:hAnsi="IRNazanin" w:eastAsia="IRNazanin"/>
          <w:color w:val="111111"/>
          <w:sz w:val="28"/>
          <w:sz w:val="28"/>
          <w:szCs w:val="28"/>
          <w:rtl w:val="true"/>
          <w:lang w:bidi="fa-IR"/>
        </w:rPr>
        <w:t>أهمله اللیث المَلد مصدر ؛ الشاب الأملد وهو الناعم وأَنشد فقال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التَّصابی والشباب الأَمْلَدِ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مَلْدَاءُ وأُمْلُدَانِیّةٌ وشابٌ أُملود وأُمْلدَانیُ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الأُمْلودُ من النساء الناعمةُ المستویةُ القامة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غُصْنُ أُملود وقد مَلَّدَه الرّی تملیدا ، وروی إسحاق بن الفرج عن شَبَابةَ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أُمْلودٌ وأُفْلوذٌ إذا کَانَ تاما مُحْتَلما شَطْبا</w:t>
      </w:r>
      <w:r>
        <w:rPr>
          <w:rFonts w:eastAsia="Amiri" w:cs="Amiri" w:ascii="Amiri" w:hAnsi="Amiri"/>
          <w:color w:val="111111"/>
          <w:sz w:val="28"/>
          <w:szCs w:val="28"/>
          <w:rtl w:val="true"/>
          <w:lang w:bidi="ar-SA"/>
        </w:rPr>
        <w:t>.</w:t>
      </w:r>
    </w:p>
    <w:p>
      <w:pPr>
        <w:pStyle w:val="Heading6"/>
        <w:numPr>
          <w:ilvl w:val="5"/>
          <w:numId w:val="1"/>
        </w:numPr>
        <w:rPr/>
      </w:pPr>
      <w:bookmarkStart w:id="558" w:name="__RefHeading___Toc7206524_3381743652"/>
      <w:bookmarkStart w:id="559" w:name="_Toc243"/>
      <w:bookmarkEnd w:id="558"/>
      <w:r>
        <w:rPr>
          <w:rtl w:val="true"/>
        </w:rPr>
        <w:t>دلم</w:t>
      </w:r>
      <w:bookmarkEnd w:id="55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الأَدْلَمُ من الرجال الطویلُ الأسود ، ومن الخیل کذلک فی مُلُوسة الصخر غیر جِدِّ شدیدِ السواد وقال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کأن دَمْخا ذَا الهِضَابِ الأدْلَمَا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یصف جبلا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الأَدْلَمُ من الأَلْوانِ هو الأَدْغَم ؛ 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أَدْلَمُ وجبل أَدْلَمُ ، وقد دَلِمَ دَلَما ، وقال عنترة </w:t>
      </w:r>
      <w:r>
        <w:rPr>
          <w:rFonts w:eastAsia="Amiri" w:cs="Amiri" w:ascii="Amiri" w:hAnsi="Amiri"/>
          <w:color w:val="111111"/>
          <w:sz w:val="28"/>
          <w:szCs w:val="28"/>
          <w:rtl w:val="true"/>
          <w:lang w:bidi="ar-SA"/>
        </w:rPr>
        <w:t xml:space="preserve">: </w:t>
      </w:r>
      <w:bookmarkStart w:id="560" w:name="pg14343_147216"/>
    </w:p>
    <w:p>
      <w:pPr>
        <w:pStyle w:val="BookText"/>
        <w:rPr/>
      </w:pPr>
      <w:bookmarkEnd w:id="560"/>
      <w:r>
        <w:rPr>
          <w:rFonts w:ascii="Amiri" w:hAnsi="Amiri" w:eastAsia="Amiri" w:cs="Amiri"/>
          <w:color w:val="111111"/>
          <w:sz w:val="28"/>
          <w:sz w:val="28"/>
          <w:szCs w:val="28"/>
          <w:rtl w:val="true"/>
          <w:lang w:bidi="ar-SA"/>
        </w:rPr>
        <w:t>ولقد هَمَمْتُ بغارةٍ فی لیلةٍ</w:t>
      </w:r>
    </w:p>
    <w:p>
      <w:pPr>
        <w:pStyle w:val="BookText"/>
        <w:rPr/>
      </w:pPr>
      <w:r>
        <w:rPr>
          <w:rFonts w:ascii="Amiri" w:hAnsi="Amiri" w:eastAsia="Amiri" w:cs="Amiri"/>
          <w:color w:val="111111"/>
          <w:sz w:val="28"/>
          <w:sz w:val="28"/>
          <w:szCs w:val="28"/>
          <w:rtl w:val="true"/>
          <w:lang w:bidi="ar-SA"/>
        </w:rPr>
        <w:t>سوْدَاء حالِکَةٍ کَلَوْن الأَدْلَمِ</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الأَدلَم هُنا الأَرَنْدَجُ ، ویقال للحیة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أَدْلَمُ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للأَدْلامِ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الحیَّاتِ واحدها دُلْمٌ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الدَّیْلَمُ النمل ، والدَّیْلَم السُّودَان ، والدَّیْلَم ، الأعْدَاءُ ، والدَّیْلَم ماء لبنی عَبْس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الدَّیْلَم جِیلٌ من الناس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ضَبَّة بن أُدٍّ وکان بعض مُلوک العجم وَضَعَهم فی تلک الجبال فربلوا بها ، وأما قول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 ذِی قُدَامَی مُرْجَحِن دَیْلَمُهْ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أبا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کَثْرتُه کَکَثْرةِ النَّمل ، وهو الدَّیْلَم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للجیش الکثیر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دَیْلَم ، أراد فی جیشٍ ذِی قُدَامی والمُرْجَحِنُّ القدیم الثقیلُ الکثیر ، وأما قول عنترة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زَوْرَاءُ تَنْفِرُ عن حِیاض الدَّیْلَمِ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بعضهم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حیاض الأَعداء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حیاض مَاءٍ لبنی عبس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بالدَّیلم بنی ضَبَّة سُمُّوا دَیْلما لدُغْمَةٍ فی ألوانهم ، 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شجرة تَنْبتُ فی الجبال نُسَمِّیها الدَّیْلَمَ</w:t>
      </w:r>
      <w:r>
        <w:rPr>
          <w:rFonts w:eastAsia="Amiri" w:cs="Amiri" w:ascii="Amiri" w:hAnsi="Amiri"/>
          <w:color w:val="111111"/>
          <w:sz w:val="28"/>
          <w:szCs w:val="28"/>
          <w:rtl w:val="true"/>
          <w:lang w:bidi="ar-SA"/>
        </w:rPr>
        <w:t>.</w:t>
      </w:r>
    </w:p>
    <w:p>
      <w:pPr>
        <w:pStyle w:val="Heading6"/>
        <w:numPr>
          <w:ilvl w:val="5"/>
          <w:numId w:val="1"/>
        </w:numPr>
        <w:rPr/>
      </w:pPr>
      <w:bookmarkStart w:id="561" w:name="__RefHeading___Toc7206526_3381743652"/>
      <w:bookmarkStart w:id="562" w:name="_Toc244"/>
      <w:bookmarkEnd w:id="561"/>
      <w:r>
        <w:rPr>
          <w:rtl w:val="true"/>
        </w:rPr>
        <w:t>لدم</w:t>
      </w:r>
      <w:bookmarkEnd w:id="56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اللَّدْمُ ضربُ المرأة صَدْرَها ، والْتَدَم النِّساء إذا ضَربْنَ وجوههن فی المآتم وأنشد الأصمعیّ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ولِلفؤآد وَجِیبٌ تَحتَ أَبْهَرِهِ</w:t>
      </w:r>
    </w:p>
    <w:p>
      <w:pPr>
        <w:pStyle w:val="BookText"/>
        <w:rPr/>
      </w:pPr>
      <w:r>
        <w:rPr>
          <w:rFonts w:ascii="Amiri" w:hAnsi="Amiri" w:eastAsia="Amiri" w:cs="Amiri"/>
          <w:color w:val="111111"/>
          <w:sz w:val="28"/>
          <w:sz w:val="28"/>
          <w:szCs w:val="28"/>
          <w:rtl w:val="true"/>
          <w:lang w:bidi="ar-SA"/>
        </w:rPr>
        <w:t>لَدْمَ الغُلام وراءَ الغَیْب بالحَجرِ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اللَّدْم الضربُ والْتِدَامُ النساء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اللَّدْمُ ضربُک خبْزَ الملَّة إذا أَخْرجْتَه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اللَّدم واللَّطم واحد ، ورُوی عن علیّ رضی‌الله‌عنه أن الحسن قال له فی مَخْرَجه إلی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غیر صواب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أکون مثل الضَّبُع تسمعُ اللَّدمَ فَتُصَادَ ، ذلک أن الصیاد یجیء إلی جُحْرها فَیُصَوِّتُ بحجرٍ فتخرجُ الضَّبُعُ فیأخذُها وهی من أحمق الدواب</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المُلَدَّم والمُرَدَّمُ من الثیاب المرقع ، وهو اللَّدِیم ، قال أبو عمرو 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المِلْدم الرجلُ الأحمقُ الضخم الثقیل ،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مِلْدَمٍ کُنْیَةُ الحمَّی ، 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الحُمَّی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أُمُ مِلْدَم ، آکلُ اللحم وأمُصُّ الدمَ ، ویقال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الهِبْرِزِیِّ ، وفی حدیث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الأنصار لما أرادوا أن یبایعوه فی شِعْبِ العَقَبة بمکة ، قال أبو الهیثم بن التَّیْهان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بیننا وبین القوم حِبالا ونحن قاطعوها فَنَخْشَی إنْ الله أَعزَّک وأظهرکَ أَنْ ترجعَ إلی قومک ، فتبسم النبی صلی‌الله‌علیه‌وسلم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الدَّمُ الدَّمُ والهَدَمُ الهَدَمُ أحارب من حاربتم </w:t>
      </w:r>
      <w:bookmarkStart w:id="563" w:name="pg14343_147217"/>
    </w:p>
    <w:p>
      <w:pPr>
        <w:pStyle w:val="BookText"/>
        <w:rPr/>
      </w:pPr>
      <w:bookmarkEnd w:id="563"/>
      <w:r>
        <w:rPr>
          <w:rFonts w:ascii="Amiri" w:hAnsi="Amiri" w:eastAsia="Amiri" w:cs="Amiri"/>
          <w:color w:val="111111"/>
          <w:sz w:val="28"/>
          <w:sz w:val="28"/>
          <w:szCs w:val="28"/>
          <w:rtl w:val="true"/>
          <w:lang w:bidi="ar-SA"/>
        </w:rPr>
        <w:t>وأسالمُ مَن سالمتم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بعضهم اللَّدَمُ اللَّدَمُ والهَدَمُ الهَدَمُ ، فمن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الدَّمُ الدَّمُ والهَدَمُ الهَدَمُ فإن المنذریّ أخبرنی عن ثعلب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دَمِی دَمُک وهَدَمِی هَدَمُک فی النُّصْرة أی إن ظُلِمْتَ فقد ظُلِمتُ ، قال وأنشدنی العُقَیْلیّ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دما طَیِّبا یا حَبَّذا أنْتَ من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تُدخل الألف واللام اللتین للتعریف علی الاسم فیقومان مقام الإضافة کقول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وَآثَرَ الْحَیاةَ الدُّنْیا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الْجَحِیمَ هِیَ الْمَأْوی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الجحیم مأواه وکذلک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خافَ مَقامَ رَبِّهِ وَنَهَی النَّفْسَ عَنِ الْهَوی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هِیَ الْمَأْوی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مأواه ، 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الجنة هی المأوی له ، وکذلک هذا فی کل اسم یدل علی مِثْلِ هذا الإضمار ، فعلی قول الفراء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الدمُ أی دمُکم دمِی وهَدَمُکم هَدَمِی ، وأما من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اللَّدَمُ اللَّدَمُ والهَدمُ الهَدَمُ فإن أبا العباس روی عن ابن الأعرابیّ أیضا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والهَدَمُ القَبْر فالمعنی حُرَمُکم حُرَمی وأُقْبَر حیثُ تُقْبَرُون ، وهذا کقوله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الْمَحیا مَحْیاکم والمماتُ مماتُکم لا أفارقکم ، وذکر القتیبی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عُبیدة قال فی معنی هذا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حُرْمَتِی مع حُرْمَتکم وبَیْتی مع بیتِکم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الحقی بِهَدمی ولَدَمِی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بأصْلِی وموْضِعِی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الهَدَم ما انْهَدَمَ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هَدَمْتُ هَدْما والْمَهْدُومُ هَدَمٌ وبِهِ سُمِّی منزلُ الرجل هَدَمَا لانهدامه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ویجوز أن الهَدَم القبرُ سمی بذلک لأنه یُحْفَرُ ثم یُرْدم ترابه فیه ، فهو هَدَمهُ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واللَّدَم الحُرَمُ جمع لَادِم سُمِّی نساء الرجل وحرمُه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لَدَما لأنهن یَلْتَدِمْنَ علیه إذا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هانیء عن ابن زید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فَدْمٌ ثَدم لَدْم بمعنی واحد</w:t>
      </w:r>
      <w:r>
        <w:rPr>
          <w:rFonts w:eastAsia="Amiri" w:cs="Amiri" w:ascii="Amiri" w:hAnsi="Amiri"/>
          <w:color w:val="111111"/>
          <w:sz w:val="28"/>
          <w:szCs w:val="28"/>
          <w:rtl w:val="true"/>
          <w:lang w:bidi="ar-SA"/>
        </w:rPr>
        <w:t>.</w:t>
      </w:r>
    </w:p>
    <w:p>
      <w:pPr>
        <w:pStyle w:val="Heading6"/>
        <w:numPr>
          <w:ilvl w:val="5"/>
          <w:numId w:val="1"/>
        </w:numPr>
        <w:rPr/>
      </w:pPr>
      <w:bookmarkStart w:id="564" w:name="__RefHeading___Toc7206528_3381743652"/>
      <w:bookmarkStart w:id="565" w:name="_Toc245"/>
      <w:bookmarkEnd w:id="564"/>
      <w:r>
        <w:rPr>
          <w:rtl w:val="true"/>
        </w:rPr>
        <w:t>دمل</w:t>
      </w:r>
      <w:bookmarkEnd w:id="56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الدَّمَال السِّرْقینُ ونحوه ، وما رَمی بِهِ البحرُ من خُشَارَة ما فیه من الخلق میتا ، نحو الأصداف والمناقِیفِ والنَّبَّاح فهو دَمال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دَمالُ البحُور وحِیتانها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سَعْد بنِ أبی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یَدْمُل أرضَه بالعُرةِ ، قال أَبو عبید قال الأحمر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یَدْمُل أرضَه ، أی یُصْلِحها ویُحسِن معالجتها ، ومنه قیل للجُرح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انْدَمَل إذا تَماثَل وصَلَحَ ، ومنه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دَامَلْتُ الرجلَ إذا داریته لتُصلح ما بینک وبینه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شَنِئْتُ من الإخوان من لستُ زَائِلا</w:t>
      </w:r>
    </w:p>
    <w:p>
      <w:pPr>
        <w:pStyle w:val="BookText"/>
        <w:rPr/>
      </w:pPr>
      <w:r>
        <w:rPr>
          <w:rFonts w:ascii="Amiri" w:hAnsi="Amiri" w:eastAsia="Amiri" w:cs="Amiri"/>
          <w:color w:val="111111"/>
          <w:sz w:val="28"/>
          <w:sz w:val="28"/>
          <w:szCs w:val="28"/>
          <w:rtl w:val="true"/>
          <w:lang w:bidi="ar-SA"/>
        </w:rPr>
        <w:t>أُدامِله دَمْلَ السِّقاء المُخرَّقِ</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للسِّرجین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الدَّمال لأن </w:t>
      </w:r>
      <w:bookmarkStart w:id="566" w:name="pg14343_147218"/>
    </w:p>
    <w:p>
      <w:pPr>
        <w:pStyle w:val="BookText"/>
        <w:rPr/>
      </w:pPr>
      <w:bookmarkEnd w:id="566"/>
      <w:r>
        <w:rPr>
          <w:rFonts w:ascii="Amiri" w:hAnsi="Amiri" w:eastAsia="Amiri" w:cs="Amiri"/>
          <w:color w:val="111111"/>
          <w:sz w:val="28"/>
          <w:sz w:val="28"/>
          <w:szCs w:val="28"/>
          <w:rtl w:val="true"/>
          <w:lang w:bidi="ar-SA"/>
        </w:rPr>
        <w:t xml:space="preserve">الأرض تُصْلَح به ، 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للتَّمرِ العَفِنِ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الدَّمال ،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الاندِمال التماثُلُ من المرض والجرح ، وقد دَمَلَه الدواءُ فاندمل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والدُّمَّل مستعمل بالعربیة یجمع دَمَامِیل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وامْتَهَدَ الغارِبُ فِعْلَ الدُّمَّلِ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لهذه القُرحَةِ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دُمَّلٌ لأنها إلی البرء ، والاندمال مَاضِیَة انتهی ، والله أعلم بذلک</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7206530_3381743652"/>
      <w:bookmarkStart w:id="568" w:name="_Toc246"/>
      <w:bookmarkEnd w:id="567"/>
      <w:r>
        <w:rPr>
          <w:rtl w:val="true"/>
        </w:rPr>
        <w:t>(</w:t>
      </w:r>
      <w:r>
        <w:rPr>
          <w:rtl w:val="true"/>
        </w:rPr>
        <w:t>أبواب</w:t>
      </w:r>
      <w:r>
        <w:rPr>
          <w:rtl w:val="true"/>
        </w:rPr>
        <w:t xml:space="preserve">) </w:t>
      </w:r>
      <w:r>
        <w:rPr>
          <w:rtl w:val="true"/>
        </w:rPr>
        <w:t>الدال والنون</w:t>
      </w:r>
      <w:bookmarkEnd w:id="568"/>
    </w:p>
    <w:p>
      <w:pPr>
        <w:pStyle w:val="Heading5"/>
        <w:numPr>
          <w:ilvl w:val="4"/>
          <w:numId w:val="1"/>
        </w:numPr>
        <w:rPr/>
      </w:pPr>
      <w:bookmarkStart w:id="569" w:name="__RefHeading___Toc7206532_3381743652"/>
      <w:bookmarkStart w:id="570" w:name="_Toc247"/>
      <w:bookmarkEnd w:id="569"/>
      <w:r>
        <w:rPr>
          <w:rtl w:val="true"/>
        </w:rPr>
        <w:t>د ن ف</w:t>
      </w:r>
      <w:bookmarkEnd w:id="570"/>
    </w:p>
    <w:p>
      <w:pPr>
        <w:pStyle w:val="Heading6"/>
        <w:numPr>
          <w:ilvl w:val="5"/>
          <w:numId w:val="1"/>
        </w:numPr>
        <w:rPr/>
      </w:pPr>
      <w:bookmarkStart w:id="571" w:name="__RefHeading___Toc7206534_3381743652"/>
      <w:bookmarkStart w:id="572" w:name="_Toc248"/>
      <w:bookmarkEnd w:id="571"/>
      <w:r>
        <w:rPr>
          <w:rtl w:val="true"/>
        </w:rPr>
        <w:t>اشارة</w:t>
      </w:r>
      <w:bookmarkEnd w:id="572"/>
    </w:p>
    <w:p>
      <w:pPr>
        <w:pStyle w:val="BookText"/>
        <w:rPr/>
      </w:pPr>
      <w:r>
        <w:rPr>
          <w:rFonts w:ascii="IRNazanin" w:hAnsi="IRNazanin" w:eastAsia="IRNazanin"/>
          <w:color w:val="111111"/>
          <w:sz w:val="28"/>
          <w:sz w:val="28"/>
          <w:szCs w:val="28"/>
          <w:rtl w:val="true"/>
          <w:lang w:bidi="fa-IR"/>
        </w:rPr>
        <w:t xml:space="preserve">دنف ، دفن ، نفد ، ندف ، فند ، فدن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573" w:name="__RefHeading___Toc7206536_3381743652"/>
      <w:bookmarkStart w:id="574" w:name="_Toc249"/>
      <w:bookmarkEnd w:id="573"/>
      <w:r>
        <w:rPr>
          <w:rtl w:val="true"/>
        </w:rPr>
        <w:t>دنف</w:t>
      </w:r>
      <w:bookmarkEnd w:id="57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الدَّنَفُ المرض المخامِر اللَّازِمُ ، وصاحبه دَنِفٌ ومُدْنِفٌ وقد دَنِفَ یَدْنف وقد أدْنَفَ فهُو مُدنَفٌ وامرأة دَنَفَةٌ ، 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دَنَفٌ لم تُثنِّ ولم تجمع ولم تؤنِّثْ قال العجاج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والشَّمْسُ قد کادتْ تکون دَنَفَا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حین اصفَرَّت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دَنَفٌ وضَنًی ، وقومٌ دَنَفٌ وَضَنًی ویجوز أن یُثَنَّی الدنف ویجمع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أخواک دَنَفان وإخوتک أدْنافٌ ،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دَنِفٌ بکسر النون ثَنَّیْتَ وجمعت لا محالة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دَنِفٌ ورجلان دَنِفان وامرأة دَنِفةٌ ونسوة دَنِفاتٌ</w:t>
      </w:r>
      <w:r>
        <w:rPr>
          <w:rFonts w:eastAsia="Amiri" w:cs="Amiri" w:ascii="Amiri" w:hAnsi="Amiri"/>
          <w:color w:val="111111"/>
          <w:sz w:val="28"/>
          <w:szCs w:val="28"/>
          <w:rtl w:val="true"/>
          <w:lang w:bidi="ar-SA"/>
        </w:rPr>
        <w:t>.</w:t>
      </w:r>
    </w:p>
    <w:p>
      <w:pPr>
        <w:pStyle w:val="Heading6"/>
        <w:numPr>
          <w:ilvl w:val="5"/>
          <w:numId w:val="1"/>
        </w:numPr>
        <w:rPr/>
      </w:pPr>
      <w:bookmarkStart w:id="575" w:name="__RefHeading___Toc7206538_3381743652"/>
      <w:bookmarkStart w:id="576" w:name="_Toc250"/>
      <w:bookmarkEnd w:id="575"/>
      <w:r>
        <w:rPr>
          <w:rtl w:val="true"/>
        </w:rPr>
        <w:t>ندف</w:t>
      </w:r>
      <w:bookmarkEnd w:id="57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النَّدْفُ طَرْق القَطن بالمِنْدَفِ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یَنْدِف ، والدابة تَنْدِفُ وهو مسیرها نَدْفا ، وهو سرعة رجع الیدین ، والنَّدِیفُ القُطن الّذی یباع فی السوق مَنْدوفا ، والنَّدفُ شُرْبَ السباع الماءَ بألسنتها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النَّدَّاف الضَّراب بالعُود وقال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وصَدُوحٍ إذا یُهَیِّجُها الشُّرْ</w:t>
      </w:r>
    </w:p>
    <w:p>
      <w:pPr>
        <w:pStyle w:val="BookText"/>
        <w:rPr/>
      </w:pPr>
      <w:r>
        <w:rPr>
          <w:rFonts w:ascii="Amiri" w:hAnsi="Amiri" w:eastAsia="Amiri" w:cs="Amiri"/>
          <w:color w:val="111111"/>
          <w:sz w:val="28"/>
          <w:sz w:val="28"/>
          <w:szCs w:val="28"/>
          <w:rtl w:val="true"/>
          <w:lang w:bidi="ar-SA"/>
        </w:rPr>
        <w:t>بُ تَرَقَّتْ فی مِزْهَرٍ مَنْدُوف</w:t>
      </w:r>
    </w:p>
    <w:p>
      <w:pPr>
        <w:pStyle w:val="BookText"/>
        <w:rPr/>
      </w:pPr>
      <w:r>
        <w:rPr>
          <w:rFonts w:ascii="Amiri" w:hAnsi="Amiri" w:eastAsia="Amiri" w:cs="Amiri"/>
          <w:color w:val="111111"/>
          <w:sz w:val="28"/>
          <w:sz w:val="28"/>
          <w:szCs w:val="28"/>
          <w:rtl w:val="true"/>
          <w:lang w:bidi="ar-SA"/>
        </w:rPr>
        <w:t xml:space="preserve">أراد بالصَّدُوح جاریةً تُغنّی ؛ 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نَدَّافٌ کثیر الأکل والنَّدْفُ 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أَنْدَفَ الرجلُ إذا مال إلی النَّدف وهو صَوْتُ العود فی حِجْر الکَرِینَةِ</w:t>
      </w:r>
      <w:r>
        <w:rPr>
          <w:rFonts w:eastAsia="Amiri" w:cs="Amiri" w:ascii="Amiri" w:hAnsi="Amiri"/>
          <w:color w:val="111111"/>
          <w:sz w:val="28"/>
          <w:szCs w:val="28"/>
          <w:rtl w:val="true"/>
          <w:lang w:bidi="ar-SA"/>
        </w:rPr>
        <w:t>.</w:t>
      </w:r>
    </w:p>
    <w:p>
      <w:pPr>
        <w:pStyle w:val="Heading6"/>
        <w:numPr>
          <w:ilvl w:val="5"/>
          <w:numId w:val="1"/>
        </w:numPr>
        <w:rPr/>
      </w:pPr>
      <w:bookmarkStart w:id="577" w:name="__RefHeading___Toc7206540_3381743652"/>
      <w:bookmarkStart w:id="578" w:name="_Toc251"/>
      <w:bookmarkEnd w:id="577"/>
      <w:r>
        <w:rPr>
          <w:rtl w:val="true"/>
        </w:rPr>
        <w:t>فند</w:t>
      </w:r>
      <w:bookmarkEnd w:id="57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الفَنَدُ إنکار العقل من الهَرَم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شیخ مُفْنِدٌ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عجوز مُفْنِدَةٌ لأنها لم تکن فی شَبِیبَتها ذات رأی فَتُفَنَّد فی کِبَرِها ، وقال الله جلّ وعزّ حکایة عن یعقوب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تُفَنِّدُونِ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الفراء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تکذِبون وتُعجزون وتضعفون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کثر کلام الرجل من خَرَف فهو المفْنِدُ أو المفنَّدُ ،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 رأیَهُ إذا </w:t>
      </w:r>
    </w:p>
    <w:p>
      <w:pPr>
        <w:pStyle w:val="BookText"/>
        <w:rPr/>
      </w:pPr>
      <w:r>
        <w:rPr>
          <w:rFonts w:ascii="Amiri" w:hAnsi="Amiri" w:eastAsia="Amiri" w:cs="Amiri"/>
          <w:color w:val="111111"/>
          <w:sz w:val="28"/>
          <w:sz w:val="28"/>
          <w:szCs w:val="28"/>
          <w:rtl w:val="true"/>
          <w:lang w:bidi="ar-SA"/>
        </w:rPr>
        <w:t xml:space="preserve">ضَعَّفَه ، وفَنَّدَ الرجلُ إذا جَلَس علی فِنْدٍ وهو الشِّمْراخُ العظیم من الجَبَل ، وبه سُمِّیَ الفِنْد الزِّمَّانِیُ فِنْدا واسمه شَهْلُ بن شَیْبَانَ وکان یُقال له عَدِیدُ الألف ، وفی الحدیث أن النبی صلی‌الله‌علیه‌وسلم لما تُوفی غُسِّل وصلَّی علیه الناس أَفْنادا قال أبو العباس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فُرادَی فُرَادَی بلا إمام ، وحُزِرَ المصلون ثلاثین ألفا ومن الملائکة ستین ألفا لأن مع کل مُؤمن مَلَکین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الفِنْد فِنْدُ الجَبل ، والفِنْدُ الغُصْن مِن الشجر ، والفِنْدُ أَرضٌ لم یُصبْها المطر ، وهی الفِنْدِیَّةُ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لَقِینا بها فِنْدا من الناس ، أی قوما مجتمعین ، وأَفْنَادُ اللیل أرکانُه وبأَحَد هذه الوجوه سُمِّی الزِّمَّانِیُ فِنْدا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وتفسیر أبی العباس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علیه أَفْنادا ، أی فُرادَی لا أعلمه إلا من الفِنْد من أَفْناد الجبل ، والفِنْد من أَغْصان الشجر ، شُبّه کلُّ رجل منهم بِفِنْدٍ من أَفْناد الجَبل ، وهی شَماریخُه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الفِنْدَأْیةُ الفأسُ وجمعه فَنادِیدُ علی غیر قیاس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المُفَنَّدُ الضعیفُ الرأی ، وإن کان قویَ الجسم ، وإن کان رأیهُ سدیدا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والمِفَنَّد الضعیف الرأی والجسم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شمر فی حدیث وائلة بنِ الأسْقَع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رسول الله صلی‌الله‌علیه‌وسلم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أتزعمون أنی من آخرکم وفاةً ألا إنِّی من أوَّلکم وفاة تَتْبعونَنِی أفنادا یهلک بعضُکم بعضا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أنهم یَصِیرون فِرَقا ، وحدثنی الشعبی السعدی عن ابن أَبی شَیْبة عن جعفر بن عَوْن عن عیسی بنِ المُسَیّب عن محمد بن یحیی عن یحیی بن حبَّان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صلی‌الله‌علیه‌وسلم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أَسْرَعُ الناس بی لُحوقا قَوْمی تَسْتَجْلبُهم المنایا وتَتَنافَسُ علیهم أُمَّتهُم وَیعیش الناس بعدهم أَفْنادا یَقْتُل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أنهم یصیرون فِرَقا مُختلفین ، یقتل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فِنْدٌ علی حِدَةٍ أی فِرْقةٌ علی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شمر فی حدیث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رجلا قال للنبی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أرید أن أفَنِّد فَرَسا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به کُمَیْتا أو أَدْهَمَ أَقْرَحَ أَرْثَمَ مُحَجَّلا طَلْقَ الیُمْنَی</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هارون بن عبد الله ، ومنه کان سُمِع هذا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أُفَنِّد ، أی أَقْتَنِی ، ورواه ابن المبارک عن موسی بن علی بن رباح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النبی صلی‌الله‌علیه‌وسلم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ذکر الحدیث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أُفَنِّد فرسا أی أتَّخِذُه وأَرتبطه کأنه حِصْنٌ ألْجأ إلیه کما ألجأ إلی الفِنْد من الجبل ، وهذا أحسن من قوله أفند أی أقتنی مأخوذ من فِنْدِ الجَبَل وهو الشِّمْراخ العظیم منه ، ولست أَعْرِف أُفَنِّد بمعنی </w:t>
      </w:r>
      <w:bookmarkStart w:id="579" w:name="pg14343_147220"/>
    </w:p>
    <w:p>
      <w:pPr>
        <w:pStyle w:val="BookText"/>
        <w:rPr/>
      </w:pPr>
      <w:bookmarkEnd w:id="579"/>
      <w:r>
        <w:rPr>
          <w:rFonts w:ascii="Amiri" w:hAnsi="Amiri" w:eastAsia="Amiri" w:cs="Amiri"/>
          <w:color w:val="111111"/>
          <w:sz w:val="28"/>
          <w:sz w:val="28"/>
          <w:szCs w:val="28"/>
          <w:rtl w:val="true"/>
          <w:lang w:bidi="ar-SA"/>
        </w:rPr>
        <w:t>أقْتَنِی</w:t>
      </w:r>
      <w:r>
        <w:rPr>
          <w:rFonts w:eastAsia="Amiri" w:cs="Amiri" w:ascii="Amiri" w:hAnsi="Amiri"/>
          <w:color w:val="111111"/>
          <w:sz w:val="28"/>
          <w:szCs w:val="28"/>
          <w:rtl w:val="true"/>
          <w:lang w:bidi="ar-SA"/>
        </w:rPr>
        <w:t>.</w:t>
      </w:r>
    </w:p>
    <w:p>
      <w:pPr>
        <w:pStyle w:val="Heading6"/>
        <w:numPr>
          <w:ilvl w:val="5"/>
          <w:numId w:val="1"/>
        </w:numPr>
        <w:rPr/>
      </w:pPr>
      <w:bookmarkStart w:id="580" w:name="__RefHeading___Toc7206542_3381743652"/>
      <w:bookmarkStart w:id="581" w:name="_Toc252"/>
      <w:bookmarkEnd w:id="580"/>
      <w:r>
        <w:rPr>
          <w:rtl w:val="true"/>
        </w:rPr>
        <w:t>نفد</w:t>
      </w:r>
      <w:bookmarkEnd w:id="58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أنفد القوم إذا نَفِدَ زادُهم ، ونَفِدَ الشیء یَنْفَدُ نَفَادا واستنْفَدَ القومُ ما عندهم وأنْفَدُوه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نَافَدْتَ الخصمَ مُنافَدةً أی حَاججتَه حتی تَقْطَع حُجته وأنشد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إذا ما قِیل هل من وافِدٍ</w:t>
      </w:r>
    </w:p>
    <w:p>
      <w:pPr>
        <w:pStyle w:val="BookText"/>
        <w:rPr/>
      </w:pPr>
      <w:r>
        <w:rPr>
          <w:rFonts w:ascii="Amiri" w:hAnsi="Amiri" w:eastAsia="Amiri" w:cs="Amiri"/>
          <w:color w:val="111111"/>
          <w:sz w:val="28"/>
          <w:sz w:val="28"/>
          <w:szCs w:val="28"/>
          <w:rtl w:val="true"/>
          <w:lang w:bidi="ar-SA"/>
        </w:rPr>
        <w:t>أو رَجُلٍ عن حَقِّکُم مُنَافِدِ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یکون للغائب مِثلَ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مُنَافِدٌ جَیِّدُ الاستفراغِ لحجج خَصمه حتی یُنْفِدَها فیَغْلِبَه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فلانٍ مُنْتَفَدٌ عن غیره کقولک مَنْدُوحَةٌ ، وقال الأخطل فی شعره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نَزلتُ بعبد الله مَنزلةً</w:t>
      </w:r>
    </w:p>
    <w:p>
      <w:pPr>
        <w:pStyle w:val="BookText"/>
        <w:rPr/>
      </w:pPr>
      <w:r>
        <w:rPr>
          <w:rFonts w:ascii="Amiri" w:hAnsi="Amiri" w:eastAsia="Amiri" w:cs="Amiri"/>
          <w:color w:val="111111"/>
          <w:sz w:val="28"/>
          <w:sz w:val="28"/>
          <w:szCs w:val="28"/>
          <w:rtl w:val="true"/>
          <w:lang w:bidi="ar-SA"/>
        </w:rPr>
        <w:t>فیها عن العَقْبِ مَنْجاةٌ ومُنْتَفَدُ</w:t>
      </w:r>
    </w:p>
    <w:p>
      <w:pPr>
        <w:pStyle w:val="BookText"/>
        <w:rPr/>
      </w:pPr>
      <w:r>
        <w:rPr>
          <w:rFonts w:ascii="Amiri" w:hAnsi="Amiri" w:eastAsia="Amiri" w:cs="Amiri"/>
          <w:color w:val="111111"/>
          <w:sz w:val="28"/>
          <w:sz w:val="28"/>
          <w:szCs w:val="28"/>
          <w:rtl w:val="true"/>
          <w:lang w:bidi="ar-SA"/>
        </w:rPr>
        <w:t xml:space="preserve">أبو زید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ماله لَمُنْتَفَدا أی 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فلان مُنْتَفَدا ومُعْتنِزا مُتَنَحِّیا</w:t>
      </w:r>
      <w:r>
        <w:rPr>
          <w:rFonts w:eastAsia="Amiri" w:cs="Amiri" w:ascii="Amiri" w:hAnsi="Amiri"/>
          <w:color w:val="111111"/>
          <w:sz w:val="28"/>
          <w:szCs w:val="28"/>
          <w:rtl w:val="true"/>
          <w:lang w:bidi="ar-SA"/>
        </w:rPr>
        <w:t>.</w:t>
      </w:r>
    </w:p>
    <w:p>
      <w:pPr>
        <w:pStyle w:val="Heading6"/>
        <w:numPr>
          <w:ilvl w:val="5"/>
          <w:numId w:val="1"/>
        </w:numPr>
        <w:rPr/>
      </w:pPr>
      <w:bookmarkStart w:id="582" w:name="__RefHeading___Toc7206544_3381743652"/>
      <w:bookmarkStart w:id="583" w:name="_Toc253"/>
      <w:bookmarkEnd w:id="582"/>
      <w:r>
        <w:rPr>
          <w:rtl w:val="true"/>
        </w:rPr>
        <w:t>دفن</w:t>
      </w:r>
      <w:bookmarkEnd w:id="58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دَفَنَه یَدْفِنُه دَفْنا ، والدَّفین بئر أو حَوْض ، أَو مَنْهل ، سَفَتْ الریحُ فیه الترابَ حتی ادَّفَن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دِفْنٌ وَطَامٍ ماؤه کالجِرْیال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والمِدْفَان السِّقاء البَالی والمنْهَلُ الدَّفینُ أَیضا وهو مِدْفانٌ بمنزلة المَدْفُون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والمِدْفَانُ أیضا مِن الناس والإبل هو الّذی یَأْبَقُ ویذهبُ علی وجهه من غیر حَاجَةٍ ، وإنّ فیه لَدفْنا ، والداءُ الدَّفینُ الّذی لا یُعلم به حتی یَظهرَ منه شَرٌّ وعَرٌّ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شریح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لا یَرُدّ العبدَ من الادِّفان ، ویَردّه من الإباق الباتّ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الادِّفان أن یزُوغَ العبد من موالیه الیومَ والیومین ، 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دَفُونٌ إذا کان فَعولا 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الادِّفان أن لا یَغیب من المصر فی غَیْبته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یزید بن هارون هذا عن هشام بن محمد عن شُریح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الادِّفَان أن یَأبَق العَبد قبل أن ینتهی به إلی المصر الّذی یُباعُ فیه ، فإن أبَق من المِصْر فَهو الإباق الّذی یُرَدُّ به 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کلامُ العرب فعلی ما قال أبو زید وأبو عبیدة ، وأما الحُکْم فعلی ما قال یزید ، أنه إذا سُبِیَ فأَبق قبل أن ینتهی به إلی المصر ، فَوُجِدَ فلیس ذلک بإِبَاقٍ یُرَدُّ منه ، فإذا صار إلی المصر فأَبق فهذا یُرَد منه فی الحکم ، وإن لَمْ یَغِبْ عن المصر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علی ما قاله أبو زید وأبو عبیدة ، والحکم علی مَا فَسَّرَاه أیضا لأنه </w:t>
      </w:r>
      <w:bookmarkStart w:id="584" w:name="pg14343_147221"/>
    </w:p>
    <w:p>
      <w:pPr>
        <w:pStyle w:val="BookText"/>
        <w:rPr/>
      </w:pPr>
      <w:bookmarkEnd w:id="584"/>
      <w:r>
        <w:rPr>
          <w:rFonts w:ascii="Amiri" w:hAnsi="Amiri" w:eastAsia="Amiri" w:cs="Amiri"/>
          <w:color w:val="111111"/>
          <w:sz w:val="28"/>
          <w:sz w:val="28"/>
          <w:szCs w:val="28"/>
          <w:rtl w:val="true"/>
          <w:lang w:bidi="ar-SA"/>
        </w:rPr>
        <w:t>إذا غاب عن موالیه فی المصر الیومَ والیومین فلیس بإِبَاقٍ باتٍّ ، ولست أدری ما الّذی أَوْحشَ أَبَا عُبید من هذا ، وهو الصواب فی اللغة والحکم علیه أقاویل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دَفُونٌ إذا کانت تَغیبُ عن الإبل وترکبُ رأسَها وحْدَها ، وقد ادَّفَنَتْ ناقتُکم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دَفونٌ إذا لم یکن مشهورا ، ورجل دَفُونٌ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دَفْنُ المروءة ودفینُ المروءة إذا لم تکن له مُروءَة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یُبارِی الریحَ لَیْسَ بجانِبِیٍ</w:t>
      </w:r>
    </w:p>
    <w:p>
      <w:pPr>
        <w:pStyle w:val="BookText"/>
        <w:rPr/>
      </w:pPr>
      <w:r>
        <w:rPr>
          <w:rFonts w:ascii="Amiri" w:hAnsi="Amiri" w:eastAsia="Amiri" w:cs="Amiri"/>
          <w:color w:val="111111"/>
          <w:sz w:val="28"/>
          <w:sz w:val="28"/>
          <w:szCs w:val="28"/>
          <w:rtl w:val="true"/>
          <w:lang w:bidi="ar-SA"/>
        </w:rPr>
        <w:t>ولا دَفْنٍ مُروءتُه لَئِیم</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الدَّفَنِیُ ضَرْب من الثیاب ، والدَّفینةُ والدَّثینةُ منزلٌ لبنی سُلیم</w:t>
      </w:r>
      <w:r>
        <w:rPr>
          <w:rFonts w:eastAsia="Amiri" w:cs="Amiri" w:ascii="Amiri" w:hAnsi="Amiri"/>
          <w:color w:val="111111"/>
          <w:sz w:val="28"/>
          <w:szCs w:val="28"/>
          <w:rtl w:val="true"/>
          <w:lang w:bidi="ar-SA"/>
        </w:rPr>
        <w:t>.</w:t>
      </w:r>
    </w:p>
    <w:p>
      <w:pPr>
        <w:pStyle w:val="Heading6"/>
        <w:numPr>
          <w:ilvl w:val="5"/>
          <w:numId w:val="1"/>
        </w:numPr>
        <w:rPr/>
      </w:pPr>
      <w:bookmarkStart w:id="585" w:name="__RefHeading___Toc7206546_3381743652"/>
      <w:bookmarkStart w:id="586" w:name="_Toc254"/>
      <w:bookmarkEnd w:id="585"/>
      <w:r>
        <w:rPr>
          <w:rtl w:val="true"/>
        </w:rPr>
        <w:t>فدن</w:t>
      </w:r>
      <w:bookmarkEnd w:id="58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الفَدَنُ القَصْرُ المَشِیدُ ، وجمعه أَفْدانٌ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تَرَاطَنَ فی أَفْدانِها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والفَدَانُ یَجمعُ أَدَاةَ ثَوْرین فی القِرَان بتخفیف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الفَدّان واحد الفَدَادِین ، وهی البَقَر التی یُحرث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أنشدنی أبو خَلیفة الحُصینی لرجل یصف الجُعُلَ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أسْوَدُ کاللیل ولَیسَ باللَّیْلِ</w:t>
      </w:r>
    </w:p>
    <w:p>
      <w:pPr>
        <w:pStyle w:val="BookText"/>
        <w:rPr/>
      </w:pPr>
      <w:r>
        <w:rPr>
          <w:rFonts w:ascii="Amiri" w:hAnsi="Amiri" w:eastAsia="Amiri" w:cs="Amiri"/>
          <w:color w:val="111111"/>
          <w:sz w:val="28"/>
          <w:sz w:val="28"/>
          <w:szCs w:val="28"/>
          <w:rtl w:val="true"/>
          <w:lang w:bidi="ar-SA"/>
        </w:rPr>
        <w:t>لَه جَناحَان ولیس بالطَّیْرِ</w:t>
      </w:r>
    </w:p>
    <w:p>
      <w:pPr>
        <w:pStyle w:val="BookText"/>
        <w:rPr/>
      </w:pPr>
      <w:r>
        <w:rPr>
          <w:rFonts w:ascii="Amiri" w:hAnsi="Amiri" w:eastAsia="Amiri" w:cs="Amiri"/>
          <w:color w:val="111111"/>
          <w:sz w:val="28"/>
          <w:sz w:val="28"/>
          <w:szCs w:val="28"/>
          <w:rtl w:val="true"/>
          <w:lang w:bidi="ar-SA"/>
        </w:rPr>
        <w:t>یَجُرُّ فَدَّانا ولیْس بالثَّوْرِ</w:t>
      </w:r>
    </w:p>
    <w:p>
      <w:pPr>
        <w:pStyle w:val="BookText"/>
        <w:rPr/>
      </w:pPr>
      <w:r>
        <w:rPr>
          <w:rFonts w:ascii="Amiri" w:hAnsi="Amiri" w:eastAsia="Amiri" w:cs="Amiri"/>
          <w:color w:val="111111"/>
          <w:sz w:val="28"/>
          <w:sz w:val="28"/>
          <w:szCs w:val="28"/>
          <w:rtl w:val="true"/>
          <w:lang w:bidi="ar-SA"/>
        </w:rPr>
        <w:t>فَجَمع بین الراء واللام فی القَافِیة وشدَّد الفدَّان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الفَدَانُ بتخفیف الدال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الفَدَّانُ ، والصواب الفَدَانُ بالتخفیف</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7206548_3381743652"/>
      <w:bookmarkStart w:id="588" w:name="_Toc255"/>
      <w:bookmarkEnd w:id="587"/>
      <w:r>
        <w:rPr>
          <w:rtl w:val="true"/>
        </w:rPr>
        <w:t>د ن ب</w:t>
      </w:r>
      <w:bookmarkEnd w:id="588"/>
    </w:p>
    <w:p>
      <w:pPr>
        <w:pStyle w:val="Heading6"/>
        <w:numPr>
          <w:ilvl w:val="5"/>
          <w:numId w:val="1"/>
        </w:numPr>
        <w:rPr/>
      </w:pPr>
      <w:bookmarkStart w:id="589" w:name="__RefHeading___Toc7206550_3381743652"/>
      <w:bookmarkStart w:id="590" w:name="_Toc256"/>
      <w:bookmarkEnd w:id="589"/>
      <w:r>
        <w:rPr>
          <w:rtl w:val="true"/>
        </w:rPr>
        <w:t>اشارة</w:t>
      </w:r>
      <w:bookmarkEnd w:id="590"/>
    </w:p>
    <w:p>
      <w:pPr>
        <w:pStyle w:val="BookText"/>
        <w:rPr/>
      </w:pPr>
      <w:r>
        <w:rPr>
          <w:rFonts w:ascii="Amiri" w:hAnsi="Amiri" w:eastAsia="Amiri" w:cs="Amiri"/>
          <w:color w:val="111111"/>
          <w:sz w:val="28"/>
          <w:sz w:val="28"/>
          <w:szCs w:val="28"/>
          <w:rtl w:val="true"/>
          <w:lang w:bidi="ar-SA"/>
        </w:rPr>
        <w:t xml:space="preserve">دنب ، ندب ، بند ، بدن ، دبن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591" w:name="__RefHeading___Toc7206552_3381743652"/>
      <w:bookmarkStart w:id="592" w:name="_Toc257"/>
      <w:bookmarkEnd w:id="591"/>
      <w:r>
        <w:rPr>
          <w:rtl w:val="true"/>
        </w:rPr>
        <w:t>دبن</w:t>
      </w:r>
      <w:bookmarkEnd w:id="592"/>
    </w:p>
    <w:p>
      <w:pPr>
        <w:pStyle w:val="BookText"/>
        <w:rPr/>
      </w:pPr>
      <w:r>
        <w:rPr>
          <w:rFonts w:ascii="Amiri" w:hAnsi="Amiri" w:eastAsia="Amiri" w:cs="Amiri"/>
          <w:color w:val="111111"/>
          <w:sz w:val="28"/>
          <w:sz w:val="28"/>
          <w:szCs w:val="28"/>
          <w:rtl w:val="true"/>
          <w:lang w:bidi="ar-SA"/>
        </w:rPr>
        <w:t xml:space="preserve">أهمله اللیث وروی 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الدُّبْنَةُ اللُّقْمَةُ الکبیرةُ وهی الدُّبلة أیضا</w:t>
      </w:r>
      <w:r>
        <w:rPr>
          <w:rFonts w:eastAsia="Amiri" w:cs="Amiri" w:ascii="Amiri" w:hAnsi="Amiri"/>
          <w:color w:val="111111"/>
          <w:sz w:val="28"/>
          <w:szCs w:val="28"/>
          <w:rtl w:val="true"/>
          <w:lang w:bidi="ar-SA"/>
        </w:rPr>
        <w:t>.</w:t>
      </w:r>
    </w:p>
    <w:p>
      <w:pPr>
        <w:pStyle w:val="Heading6"/>
        <w:numPr>
          <w:ilvl w:val="5"/>
          <w:numId w:val="1"/>
        </w:numPr>
        <w:rPr/>
      </w:pPr>
      <w:bookmarkStart w:id="593" w:name="__RefHeading___Toc7206554_3381743652"/>
      <w:bookmarkStart w:id="594" w:name="_Toc258"/>
      <w:bookmarkEnd w:id="593"/>
      <w:r>
        <w:rPr>
          <w:rtl w:val="true"/>
        </w:rPr>
        <w:t>دنب</w:t>
      </w:r>
      <w:bookmarkEnd w:id="594"/>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دِنَّبَةٌ ودنَّابَةٌ ودِنّمةٌ ودِنَّامَةٌ وهو القصیر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أبو الهیْثم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والمرءُ دِنَّبَةٌ فی أنْفِه کَزمُ</w:t>
      </w:r>
      <w:r>
        <w:rPr>
          <w:rFonts w:eastAsia="Amiri" w:cs="Amiri" w:ascii="Amiri" w:hAnsi="Amiri"/>
          <w:color w:val="111111"/>
          <w:sz w:val="28"/>
          <w:szCs w:val="28"/>
          <w:rtl w:val="true"/>
          <w:lang w:bidi="ar-SA"/>
        </w:rPr>
        <w:t>*</w:t>
      </w:r>
    </w:p>
    <w:p>
      <w:pPr>
        <w:pStyle w:val="Heading6"/>
        <w:numPr>
          <w:ilvl w:val="5"/>
          <w:numId w:val="1"/>
        </w:numPr>
        <w:rPr/>
      </w:pPr>
      <w:bookmarkStart w:id="595" w:name="__RefHeading___Toc7206556_3381743652"/>
      <w:bookmarkStart w:id="596" w:name="_Toc259"/>
      <w:bookmarkEnd w:id="595"/>
      <w:r>
        <w:rPr>
          <w:rtl w:val="true"/>
        </w:rPr>
        <w:t>البند</w:t>
      </w:r>
      <w:bookmarkEnd w:id="59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حِیَلٌ مستعملةٌ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کثیر البُنُود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کثیر الحِیَل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والبَنْدُ أیضا کلُّ عَلَم من الأعلام یکون لِلقائد ، والجَمْع بُنُود یکون مع کل بَنْدٍ عشرةُ آلاف رجل ، أو أقلّ أو أکثر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الهُجَیْمِی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البَنْدُ عَلَمُ الفُرْسان</w:t>
      </w:r>
      <w:r>
        <w:rPr>
          <w:rFonts w:eastAsia="Amiri" w:cs="Amiri" w:ascii="Amiri" w:hAnsi="Amiri"/>
          <w:color w:val="111111"/>
          <w:sz w:val="28"/>
          <w:szCs w:val="28"/>
          <w:rtl w:val="true"/>
          <w:lang w:bidi="ar-SA"/>
        </w:rPr>
        <w:t xml:space="preserve">. </w:t>
      </w:r>
      <w:bookmarkStart w:id="597" w:name="pg14343_147222"/>
    </w:p>
    <w:p>
      <w:pPr>
        <w:pStyle w:val="BookText"/>
        <w:rPr/>
      </w:pPr>
      <w:bookmarkEnd w:id="597"/>
      <w:r>
        <w:rPr>
          <w:rFonts w:ascii="IRNazanin" w:hAnsi="IRNazanin" w:eastAsia="IRNazanin"/>
          <w:color w:val="111111"/>
          <w:sz w:val="28"/>
          <w:sz w:val="28"/>
          <w:szCs w:val="28"/>
          <w:rtl w:val="true"/>
          <w:lang w:bidi="fa-IR"/>
        </w:rPr>
        <w:t xml:space="preserve">وأنشد المفضل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جَاؤُوا یَجُرُّونَ البُنُود جَرّا</w:t>
      </w:r>
      <w:r>
        <w:rPr>
          <w:rFonts w:eastAsia="Amiri" w:cs="Amiri" w:ascii="Amiri" w:hAnsi="Amiri"/>
          <w:color w:val="111111"/>
          <w:sz w:val="28"/>
          <w:szCs w:val="28"/>
          <w:rtl w:val="true"/>
          <w:lang w:bidi="ar-SA"/>
        </w:rPr>
        <w:t>*</w:t>
      </w:r>
    </w:p>
    <w:p>
      <w:pPr>
        <w:pStyle w:val="Heading6"/>
        <w:numPr>
          <w:ilvl w:val="5"/>
          <w:numId w:val="1"/>
        </w:numPr>
        <w:rPr/>
      </w:pPr>
      <w:bookmarkStart w:id="598" w:name="__RefHeading___Toc7206558_3381743652"/>
      <w:bookmarkStart w:id="599" w:name="_Toc260"/>
      <w:bookmarkEnd w:id="598"/>
      <w:r>
        <w:rPr>
          <w:rtl w:val="true"/>
        </w:rPr>
        <w:t>ندب</w:t>
      </w:r>
      <w:bookmarkEnd w:id="599"/>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أثر جُرح قد أجْلَبَ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ملساء لیس بها خالٌ ولا ندَب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النَّدْبُ الغلامُ الحارُّ الرَّأس الخفیفُ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والنَّدَبُ الأثر ، ومنه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ورَضاعَ السَّوْءِ فإنه لا بدَّ مِن أن یَنْتَدِبَ أی یظهرَ یوما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نَدْبٌ فی الحاجة ، إذا کان خفیفا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والندَبُ أثرُ الجُرح إذا لم یرْتَفِع عن الجِلد ، والجمیعُ نُدوبٌ وأَنْدَابٌ ، والنّدَبُ الخَطَر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عروة بن الورد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أَیَهْلِکُ مُعْتَمٌّ وَزَیدٌ وَلم أَقُمْ</w:t>
      </w:r>
    </w:p>
    <w:p>
      <w:pPr>
        <w:pStyle w:val="BookText"/>
        <w:rPr/>
      </w:pPr>
      <w:r>
        <w:rPr>
          <w:rFonts w:ascii="Amiri" w:hAnsi="Amiri" w:eastAsia="Amiri" w:cs="Amiri"/>
          <w:color w:val="111111"/>
          <w:sz w:val="28"/>
          <w:sz w:val="28"/>
          <w:szCs w:val="28"/>
          <w:rtl w:val="true"/>
          <w:lang w:bidi="ar-SA"/>
        </w:rPr>
        <w:t>علی نَدبٍ یوما ولی نَفْسُ مُخْطِر</w:t>
      </w:r>
    </w:p>
    <w:p>
      <w:pPr>
        <w:pStyle w:val="BookText"/>
        <w:rPr/>
      </w:pPr>
      <w:r>
        <w:rPr>
          <w:rFonts w:ascii="Amiri" w:hAnsi="Amiri" w:eastAsia="Amiri" w:cs="Amiri"/>
          <w:color w:val="111111"/>
          <w:sz w:val="28"/>
          <w:sz w:val="28"/>
          <w:szCs w:val="28"/>
          <w:rtl w:val="true"/>
          <w:lang w:bidi="ar-SA"/>
        </w:rPr>
        <w:t xml:space="preserve">مُعْتَمٌّ وزَیدٌ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بَطْنَان مِن بطونِ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السّبَقُ والخَطَرُ والنّدَبُ والقَرَعُ والوَجْب کلُّه الّذی یُوضع فی النِّضال والرهان ، فمن سَبَق أخَذَه ، یقال فیه 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مُشَددا إذا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النَّدْبُ الفرس الماضی نَقِیضُ البَلید والفِعْل نَدُبَ ندَابَةً والنَّدْبُ أن تدعو النادبةُ بالمیتِ بِحُسْنِ الثناء فی قولها وا فُلانَاه ، وا هَناه واسم ذلک الفعل النُّدْبَةُ ، والنّدْبُ أن یَنْدُب إنسانٌ قوما إلی أمر أو حَرْبٍ أو مَعُونة أی یدعوهم إلیه ، فیَنْتدبون له أی یُجیبون ویسارعون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وانتدَب القوم من ذات أنفسهم أیضا دونَ أن یُنْدَبوا له ، وجُرْحٌ ندِیبٌ أی ذو 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أم خَزْنَةَ یَصف طَعنَةً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قَتَلَتْهُ فَلَمْ آله</w:t>
      </w:r>
    </w:p>
    <w:p>
      <w:pPr>
        <w:pStyle w:val="BookText"/>
        <w:rPr/>
      </w:pPr>
      <w:r>
        <w:rPr>
          <w:rFonts w:ascii="Amiri" w:hAnsi="Amiri" w:eastAsia="Amiri" w:cs="Amiri"/>
          <w:color w:val="111111"/>
          <w:sz w:val="28"/>
          <w:sz w:val="28"/>
          <w:szCs w:val="28"/>
          <w:rtl w:val="true"/>
          <w:lang w:bidi="ar-SA"/>
        </w:rPr>
        <w:t>وإن یَنْجُ مِنها فَجُرحٌ نَدِیب</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اسْتَبَضَّ واسْتَضَبَّ وانْتَدَمَ وانْتَدَبَ ودمَعَ ودَمَغَ وأَرْهَفَ وأَرْخَفَ وتَسَنَّی وفَصَّ وإن کانَ یسیرا</w:t>
      </w:r>
      <w:r>
        <w:rPr>
          <w:rFonts w:eastAsia="Amiri" w:cs="Amiri" w:ascii="Amiri" w:hAnsi="Amiri"/>
          <w:color w:val="111111"/>
          <w:sz w:val="28"/>
          <w:szCs w:val="28"/>
          <w:rtl w:val="true"/>
          <w:lang w:bidi="ar-SA"/>
        </w:rPr>
        <w:t>.</w:t>
      </w:r>
    </w:p>
    <w:p>
      <w:pPr>
        <w:pStyle w:val="Heading6"/>
        <w:numPr>
          <w:ilvl w:val="5"/>
          <w:numId w:val="1"/>
        </w:numPr>
        <w:rPr/>
      </w:pPr>
      <w:bookmarkStart w:id="600" w:name="__RefHeading___Toc7206560_3381743652"/>
      <w:bookmarkStart w:id="601" w:name="_Toc261"/>
      <w:bookmarkEnd w:id="600"/>
      <w:r>
        <w:rPr>
          <w:rtl w:val="true"/>
        </w:rPr>
        <w:t>بدن</w:t>
      </w:r>
      <w:bookmarkEnd w:id="60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 مِن الجسد ما سِوَی الشّوَی والرأْس ، والبَدن شِبْهُ دِرْع إلا أنه قصیر قَدر ما یکون علی الجَسَد فقط قَصیر الکُمَّیْن والجمیعُ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فَالْیَوْمَ نُنَجِّیکَ بِبَدَنِکَ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نُنَجِّیک بدِرْعِک ، وذلک أنهم شکُّوا فی غَرَقِه فأمر الله البحر أن یقذفه علی دَکَّةٍ فی البحر بِبَدنِه أی بدرْعِه ، فاستَیْقَنوا حینئذ أنه قد غَرِقَ</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حدیث النبی صلی‌الله‌علیه‌وسلم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تُبَادرونی بالرکوع ولا السجود فإنَّه مهما أسبقْکم به إذا رکعتُ تدْرکونی إذا رَفَعْتُ ، ومَهما </w:t>
      </w:r>
      <w:bookmarkStart w:id="602" w:name="pg14343_147223"/>
    </w:p>
    <w:p>
      <w:pPr>
        <w:pStyle w:val="BookText"/>
        <w:rPr/>
      </w:pPr>
      <w:bookmarkEnd w:id="602"/>
      <w:r>
        <w:rPr>
          <w:rFonts w:ascii="Amiri" w:hAnsi="Amiri" w:eastAsia="Amiri" w:cs="Amiri"/>
          <w:color w:val="111111"/>
          <w:sz w:val="28"/>
          <w:sz w:val="28"/>
          <w:szCs w:val="28"/>
          <w:rtl w:val="true"/>
          <w:lang w:bidi="ar-SA"/>
        </w:rPr>
        <w:t>أسبقْکم به إذا سَجَدتُ تدرکونی به إذا رفعت إنِّی قد بَدُنْت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رُوِیَ هذا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قد بَدَّنْتُ یعنی کبرْتُ وَأسْنَنْتُ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 الرجل تَبْدینا إذَا أَسَنَّ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وکنْتُ خِلْتُ الشَّیْبَ والتبْدِینَا</w:t>
      </w:r>
    </w:p>
    <w:p>
      <w:pPr>
        <w:pStyle w:val="BookText"/>
        <w:rPr/>
      </w:pPr>
      <w:r>
        <w:rPr>
          <w:rFonts w:ascii="Amiri" w:hAnsi="Amiri" w:eastAsia="Amiri" w:cs="Amiri"/>
          <w:color w:val="111111"/>
          <w:sz w:val="28"/>
          <w:sz w:val="28"/>
          <w:szCs w:val="28"/>
          <w:rtl w:val="true"/>
          <w:lang w:bidi="ar-SA"/>
        </w:rPr>
        <w:t>والهَمَّ مِمَّا یُذْهِلُ القَرِینَا</w:t>
      </w:r>
    </w:p>
    <w:p>
      <w:pPr>
        <w:pStyle w:val="BookText"/>
        <w:rPr/>
      </w:pPr>
      <w:r>
        <w:rPr>
          <w:rFonts w:ascii="Amiri" w:hAnsi="Amiri" w:eastAsia="Amiri" w:cs="Amiri"/>
          <w:color w:val="111111"/>
          <w:sz w:val="28"/>
          <w:sz w:val="28"/>
          <w:szCs w:val="28"/>
          <w:rtl w:val="true"/>
          <w:lang w:bidi="ar-SA"/>
        </w:rPr>
        <w:t xml:space="preserve">قال 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بَدُنْتُ فلیس له معنی إلا کثرةُ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 الرجل یَبْدُن بَدْنا وبَدَانَة فهو بَادنٌ إذا ضخُم ، وهو رجل بَدَنٌ إذا کان کبیرا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الأسود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لِشبابٍ فاتَ من مَطْلَبِ</w:t>
      </w:r>
    </w:p>
    <w:p>
      <w:pPr>
        <w:pStyle w:val="BookText"/>
        <w:rPr/>
      </w:pPr>
      <w:r>
        <w:rPr>
          <w:rFonts w:ascii="Amiri" w:hAnsi="Amiri" w:eastAsia="Amiri" w:cs="Amiri"/>
          <w:color w:val="111111"/>
          <w:sz w:val="28"/>
          <w:sz w:val="28"/>
          <w:szCs w:val="28"/>
          <w:rtl w:val="true"/>
          <w:lang w:bidi="ar-SA"/>
        </w:rPr>
        <w:t>أم ما بقاء البَدنِ الأشْیَبِ</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بادنٌ ومُبَدن وامرأة مُبدنةٌ وهما السمینان ، والمُبدَّنُ المُسِنُّ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أُتِیَ بِبدَنَاتٍ خَمْسٍ فَطَفِقْنَ یزْدَلِفْنَ بِأَیَّتهِنَّ یَبْدأُ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البدَنةُ بالهاء تقع علی الناقة والبقرة والبعیر الذکر مما یجوز فی الهَدْیِ ، والأضاحی ، ولا تقع علی الشاة ، سمیت بَدَنَةً لِعِظَمها ، وجمع البَدنة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وَالْبُدْنَ جَعَلْناها لَکُمْ مِنْ شَعائِرِ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بَدنَةٌ وبُدْنٌ ، وإنما سمیت بَدَنَةً لأنها تَبْدُنُ أی تَسْمَن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بَدَنَتْ المرأة وبَدُنَتْ بَدْنا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وغیره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بُدْنا وبدَانة علی فَعالة أی سَمِنَتْ</w:t>
      </w:r>
      <w:r>
        <w:rPr>
          <w:rFonts w:eastAsia="Amiri" w:cs="Amiri" w:ascii="Amiri" w:hAnsi="Amiri"/>
          <w:color w:val="111111"/>
          <w:sz w:val="28"/>
          <w:szCs w:val="28"/>
          <w:rtl w:val="true"/>
          <w:lang w:bidi="ar-SA"/>
        </w:rPr>
        <w:t>.</w:t>
      </w:r>
    </w:p>
    <w:p>
      <w:pPr>
        <w:pStyle w:val="Heading5"/>
        <w:numPr>
          <w:ilvl w:val="4"/>
          <w:numId w:val="1"/>
        </w:numPr>
        <w:rPr/>
      </w:pPr>
      <w:bookmarkStart w:id="603" w:name="__RefHeading___Toc7206562_3381743652"/>
      <w:bookmarkStart w:id="604" w:name="_Toc262"/>
      <w:bookmarkEnd w:id="603"/>
      <w:r>
        <w:rPr>
          <w:rtl w:val="true"/>
        </w:rPr>
        <w:t>د ن م</w:t>
      </w:r>
      <w:bookmarkEnd w:id="604"/>
    </w:p>
    <w:p>
      <w:pPr>
        <w:pStyle w:val="Heading6"/>
        <w:numPr>
          <w:ilvl w:val="5"/>
          <w:numId w:val="1"/>
        </w:numPr>
        <w:rPr/>
      </w:pPr>
      <w:bookmarkStart w:id="605" w:name="__RefHeading___Toc7206564_3381743652"/>
      <w:bookmarkStart w:id="606" w:name="_Toc263"/>
      <w:bookmarkEnd w:id="605"/>
      <w:r>
        <w:rPr>
          <w:rtl w:val="true"/>
        </w:rPr>
        <w:t>اشارة</w:t>
      </w:r>
      <w:bookmarkEnd w:id="606"/>
    </w:p>
    <w:p>
      <w:pPr>
        <w:pStyle w:val="BookText"/>
        <w:rPr/>
      </w:pPr>
      <w:r>
        <w:rPr>
          <w:rFonts w:ascii="Amiri" w:hAnsi="Amiri" w:eastAsia="Amiri" w:cs="Amiri"/>
          <w:color w:val="111111"/>
          <w:sz w:val="28"/>
          <w:sz w:val="28"/>
          <w:szCs w:val="28"/>
          <w:rtl w:val="true"/>
          <w:lang w:bidi="ar-SA"/>
        </w:rPr>
        <w:t xml:space="preserve">دنم ، دمن ، مدن ، ندم ، مند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607" w:name="__RefHeading___Toc7206566_3381743652"/>
      <w:bookmarkStart w:id="608" w:name="_Toc264"/>
      <w:bookmarkEnd w:id="607"/>
      <w:r>
        <w:rPr>
          <w:rtl w:val="true"/>
        </w:rPr>
        <w:t>دنم</w:t>
      </w:r>
      <w:bookmarkEnd w:id="608"/>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دِنَّمةٌ ودِنَّامَةٌ إذا کان قصیرا ندم</w:t>
      </w:r>
      <w:r>
        <w:rPr>
          <w:rFonts w:eastAsia="Amiri" w:cs="Amiri" w:ascii="Amiri" w:hAnsi="Amiri"/>
          <w:color w:val="111111"/>
          <w:sz w:val="28"/>
          <w:szCs w:val="28"/>
          <w:rtl w:val="true"/>
          <w:lang w:bidi="ar-SA"/>
        </w:rPr>
        <w:t>.</w:t>
      </w:r>
    </w:p>
    <w:p>
      <w:pPr>
        <w:pStyle w:val="Heading6"/>
        <w:numPr>
          <w:ilvl w:val="5"/>
          <w:numId w:val="1"/>
        </w:numPr>
        <w:rPr/>
      </w:pPr>
      <w:bookmarkStart w:id="609" w:name="__RefHeading___Toc7206568_3381743652"/>
      <w:bookmarkStart w:id="610" w:name="_Toc265"/>
      <w:bookmarkEnd w:id="609"/>
      <w:r>
        <w:rPr>
          <w:rtl w:val="true"/>
        </w:rPr>
        <w:t>[</w:t>
      </w:r>
      <w:r>
        <w:rPr>
          <w:rtl w:val="true"/>
        </w:rPr>
        <w:t>ندم</w:t>
      </w:r>
      <w:r>
        <w:rPr>
          <w:rtl w:val="true"/>
        </w:rPr>
        <w:t>]</w:t>
      </w:r>
      <w:bookmarkEnd w:id="610"/>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النَّدَبُ والنَّدَمُ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انْتَدَمَ وانْتَدَب وأَوْهَفَ أَی خُذْ ما تَیَسَّر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النَّدَمُ النَّدامةُ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 فهو نادِمٌ سادمٌ وهو نَدْمانُ سَدْمانُ أی نادِمٌ مُهْتَمٌّ ، والجمیع نَدامَی سَدامَی ، ونَدِیمٌ سَدِیمٌ ، والندیم شَرِیبُ الرجل الّذی ینادمه ، وهو نَدْمانُه أیضا ، والجمیع النَّدَامَی والنُّدَماء ، والتَّنَدُّمُ أَنْ یُتْبعَ الإنسانُ أمرا نَدَما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التَّقَدُّمُ قبْل التَّنَدُّم ، وهذا یروی عن أَکْثَمَ بنِ صَیْفِیٍّ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المحاجَزَة فَقَبْلَ المناجَزَة والتَّقدُّم قبل التَّنَدُّم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انْجُ بنفسک قبل لقاء من لا قِوَامَ لک به</w:t>
      </w:r>
      <w:r>
        <w:rPr>
          <w:rFonts w:eastAsia="Amiri" w:cs="Amiri" w:ascii="Amiri" w:hAnsi="Amiri"/>
          <w:color w:val="111111"/>
          <w:sz w:val="28"/>
          <w:szCs w:val="28"/>
          <w:rtl w:val="true"/>
          <w:lang w:bidi="ar-SA"/>
        </w:rPr>
        <w:t xml:space="preserve">. </w:t>
      </w:r>
      <w:bookmarkStart w:id="611" w:name="pg14343_147224"/>
    </w:p>
    <w:p>
      <w:pPr>
        <w:pStyle w:val="BookText"/>
        <w:rPr/>
      </w:pPr>
      <w:bookmarkEnd w:id="611"/>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الّذی قتَل محمد بنَ طلحَة بن عبید الله یوم الجمل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یُذَکِّرُنِی حامیمَ والرِّمحُ شاجِرٌ</w:t>
      </w:r>
    </w:p>
    <w:p>
      <w:pPr>
        <w:pStyle w:val="BookText"/>
        <w:rPr/>
      </w:pPr>
      <w:r>
        <w:rPr>
          <w:rFonts w:ascii="Amiri" w:hAnsi="Amiri" w:eastAsia="Amiri" w:cs="Amiri"/>
          <w:color w:val="111111"/>
          <w:sz w:val="28"/>
          <w:sz w:val="28"/>
          <w:szCs w:val="28"/>
          <w:rtl w:val="true"/>
          <w:lang w:bidi="ar-SA"/>
        </w:rPr>
        <w:t>فهلَّا تَلا حامِیمَ قبل التقدُّم</w:t>
      </w:r>
    </w:p>
    <w:p>
      <w:pPr>
        <w:pStyle w:val="Heading6"/>
        <w:numPr>
          <w:ilvl w:val="5"/>
          <w:numId w:val="1"/>
        </w:numPr>
        <w:rPr/>
      </w:pPr>
      <w:bookmarkStart w:id="612" w:name="__RefHeading___Toc7206570_3381743652"/>
      <w:bookmarkStart w:id="613" w:name="_Toc266"/>
      <w:bookmarkEnd w:id="612"/>
      <w:r>
        <w:rPr>
          <w:rtl w:val="true"/>
        </w:rPr>
        <w:t>مدن</w:t>
      </w:r>
      <w:bookmarkEnd w:id="613"/>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فَعِیلَة تُهْمَز فی الفعائل لأن الیاء زائدة ولا تهمز یاء المعایش ، لأن الیاء أصلیة ، ونحو ذلک قال الفرّاء وغیره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المدینةُ اسمُ مدینة الرسول علیه‌السلام خاصّة ، والنسبة للإنسان مَدَنِیٌ ، فأَمَّا الطَّیر ونحوه فلا یقال إلا مَدِینِیٌ وحمامةٌ مَدِینیَّةٌ وجاریة مَدینیَّة وکلُّ أرضٍ یُبنَی بها حِصْنٌ فی أُصْطُمَّتِها فهی مدینة ، والنسبة إلیها مَدَنی ، ویقال للرجل العالم بالأمر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بَجْدَتها ، وابن مَدینتِها ، وقال الأخطل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رَبَتْ وَرَبا فی کَرْمِها ابنُ مَدِینةٍ</w:t>
      </w:r>
    </w:p>
    <w:p>
      <w:pPr>
        <w:pStyle w:val="BookText"/>
        <w:rPr/>
      </w:pPr>
      <w:r>
        <w:rPr>
          <w:rFonts w:ascii="Amiri" w:hAnsi="Amiri" w:eastAsia="Amiri" w:cs="Amiri"/>
          <w:color w:val="111111"/>
          <w:sz w:val="28"/>
          <w:sz w:val="28"/>
          <w:szCs w:val="28"/>
          <w:rtl w:val="true"/>
          <w:lang w:bidi="ar-SA"/>
        </w:rPr>
        <w:t>یَظَلُّ عَلَی مِسْحَاتِهِ یَتَوَکَّلُ</w:t>
      </w:r>
    </w:p>
    <w:p>
      <w:pPr>
        <w:pStyle w:val="BookText"/>
        <w:rPr/>
      </w:pPr>
      <w:r>
        <w:rPr>
          <w:rFonts w:ascii="Amiri" w:hAnsi="Amiri" w:eastAsia="Amiri" w:cs="Amiri"/>
          <w:color w:val="111111"/>
          <w:sz w:val="28"/>
          <w:sz w:val="28"/>
          <w:szCs w:val="28"/>
          <w:rtl w:val="true"/>
          <w:lang w:bidi="ar-SA"/>
        </w:rPr>
        <w:t xml:space="preserve">ابن مدینةٍ أی العالم بأمرها ، ویقال لِلأَمَةِ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أی مملوکة والمیم میم مفعول ، ومَدَن الرجلُ إذا أتی المدینة</w:t>
      </w:r>
      <w:r>
        <w:rPr>
          <w:rFonts w:eastAsia="Amiri" w:cs="Amiri" w:ascii="Amiri" w:hAnsi="Amiri"/>
          <w:color w:val="111111"/>
          <w:sz w:val="28"/>
          <w:szCs w:val="28"/>
          <w:rtl w:val="true"/>
          <w:lang w:bidi="ar-SA"/>
        </w:rPr>
        <w:t>.</w:t>
      </w:r>
    </w:p>
    <w:p>
      <w:pPr>
        <w:pStyle w:val="Heading6"/>
        <w:numPr>
          <w:ilvl w:val="5"/>
          <w:numId w:val="1"/>
        </w:numPr>
        <w:rPr/>
      </w:pPr>
      <w:bookmarkStart w:id="614" w:name="__RefHeading___Toc7206572_3381743652"/>
      <w:bookmarkStart w:id="615" w:name="_Toc267"/>
      <w:bookmarkEnd w:id="614"/>
      <w:r>
        <w:rPr>
          <w:rtl w:val="true"/>
        </w:rPr>
        <w:t>دمن</w:t>
      </w:r>
      <w:bookmarkEnd w:id="615"/>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الدِّمْن ما سَوَّدُوا من آثار البَقَر وغیره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والدِّمْن اسم للجنس مثل السِّدر اسم للجنس والدِّمَن جمع دِمْنَة ودَمِن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سِدْرَةٍ وسِدَرٍ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إیاکم وخَضْرَاءُ الدِّمَنِ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الحسناءُ فی مَنْبِتِ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فساد النسب إذا خِیف أن تکونَ لغیرِ رِشْدَةٍ ، وإنما جعلها خَضْراء الدِّمَن تشبیها بالبقلة الناضرة فی دِمْنَة البَعَر ، وأصلُ الدِّمْن ما تُدَمِّنُه الإبل والغنم من أبعارها وأبوالها ، فلما نبتَ فیها النباتُ الحسنُ وأصله فی دِمْنَةٍ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فمنظرها أنیقٌ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زُفر بن الحارث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یَنْبُتُ المَرْعَی علی دِمَنِ الثَّرَی</w:t>
      </w:r>
    </w:p>
    <w:p>
      <w:pPr>
        <w:pStyle w:val="BookText"/>
        <w:rPr/>
      </w:pPr>
      <w:r>
        <w:rPr>
          <w:rFonts w:ascii="Amiri" w:hAnsi="Amiri" w:eastAsia="Amiri" w:cs="Amiri"/>
          <w:color w:val="111111"/>
          <w:sz w:val="28"/>
          <w:sz w:val="28"/>
          <w:szCs w:val="28"/>
          <w:rtl w:val="true"/>
          <w:lang w:bidi="ar-SA"/>
        </w:rPr>
        <w:t>وتَبْقَی حَزازاتُ النفوسِ کما هِیَا</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الدِّمْنَةُ أیضا ما انْدَمَن من الحِقد فی الصدر وجمعها دِمَنٌ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الدِّمْنَةُ الذَّحْلُ وجمعها دِمَنٌ وقد دَمِنْتُ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الدِّمْنُ ما تَلَبَّدَ من السِّرْقِین وصار کِرْسا علی وجه الأرض وکذلک ما اختلَط من البَعَر والطِّین عند الحَوْض فَتَلَبَّد وقال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راسِخُ الدِّمْنِ علی أَعْضَادِه</w:t>
      </w:r>
    </w:p>
    <w:p>
      <w:pPr>
        <w:pStyle w:val="BookText"/>
        <w:rPr/>
      </w:pPr>
      <w:r>
        <w:rPr>
          <w:rFonts w:ascii="Amiri" w:hAnsi="Amiri" w:eastAsia="Amiri" w:cs="Amiri"/>
          <w:color w:val="111111"/>
          <w:sz w:val="28"/>
          <w:sz w:val="28"/>
          <w:szCs w:val="28"/>
          <w:rtl w:val="true"/>
          <w:lang w:bidi="ar-SA"/>
        </w:rPr>
        <w:t>ثَلَمَته کلُّ ریح وَسَبَل</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وتَجْمعُ الدِّمْنَة دِمَنا قال لبید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دِمَنٌ تحرَّمَ بعد عَهْد أَنِیسها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أنْسَغَتْ النخلةُ عن عَفَنٍ وسَوَادٍ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أصابها الدَّمانُ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أبی الزِّناد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bookmarkStart w:id="616" w:name="pg14343_147225"/>
    </w:p>
    <w:p>
      <w:pPr>
        <w:pStyle w:val="BookText"/>
        <w:rPr/>
      </w:pPr>
      <w:bookmarkEnd w:id="616"/>
      <w:r>
        <w:rPr>
          <w:rFonts w:ascii="Amiri" w:hAnsi="Amiri" w:eastAsia="Amiri" w:cs="Amiri"/>
          <w:color w:val="111111"/>
          <w:sz w:val="28"/>
          <w:sz w:val="28"/>
          <w:szCs w:val="28"/>
          <w:rtl w:val="true"/>
          <w:lang w:bidi="ar-SA"/>
        </w:rPr>
        <w:t>الأدَمانُ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الصحیح إذا انْشَقَّتِ النخلةُ عن عَفَنَ لا أَنْسَغَتْ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والإنْسَاغُ أَنْ تُقْطَع الشَّجَرةُ ثم تَنْبُتُ بعد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دَمَّنَ فلانٌ فِنَاءَ فلان تَدْمِینا إذا غَشِیَه ولَزِمه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کعْب بن زهیر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أَرْعَی الأمانةَ لا أَخونُ ولا أُرَی</w:t>
      </w:r>
    </w:p>
    <w:p>
      <w:pPr>
        <w:pStyle w:val="BookText"/>
        <w:rPr/>
      </w:pPr>
      <w:r>
        <w:rPr>
          <w:rFonts w:ascii="Amiri" w:hAnsi="Amiri" w:eastAsia="Amiri" w:cs="Amiri"/>
          <w:color w:val="111111"/>
          <w:sz w:val="28"/>
          <w:sz w:val="28"/>
          <w:szCs w:val="28"/>
          <w:rtl w:val="true"/>
          <w:lang w:bidi="ar-SA"/>
        </w:rPr>
        <w:t>أَبدا أُدَمِّنُ عَرْصَةَ الإخوانِ</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یُدْمِنُ الشُّرْبَ والخمرَ إذا لزم شُرْبها ، ومُدْمِنُ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یُقْلِع عن شربها واشتقاقه من دَمْنِ البَعَر</w:t>
      </w:r>
      <w:r>
        <w:rPr>
          <w:rFonts w:eastAsia="Amiri" w:cs="Amiri" w:ascii="Amiri" w:hAnsi="Amiri"/>
          <w:color w:val="111111"/>
          <w:sz w:val="28"/>
          <w:szCs w:val="28"/>
          <w:rtl w:val="true"/>
          <w:lang w:bidi="ar-SA"/>
        </w:rPr>
        <w:t>.</w:t>
      </w:r>
    </w:p>
    <w:p>
      <w:pPr>
        <w:pStyle w:val="Heading6"/>
        <w:numPr>
          <w:ilvl w:val="5"/>
          <w:numId w:val="1"/>
        </w:numPr>
        <w:rPr/>
      </w:pPr>
      <w:bookmarkStart w:id="617" w:name="__RefHeading___Toc7206574_3381743652"/>
      <w:bookmarkStart w:id="618" w:name="_Toc268"/>
      <w:bookmarkEnd w:id="617"/>
      <w:r>
        <w:rPr>
          <w:rtl w:val="true"/>
        </w:rPr>
        <w:t>مند</w:t>
      </w:r>
      <w:bookmarkEnd w:id="618"/>
    </w:p>
    <w:p>
      <w:pPr>
        <w:pStyle w:val="BookText"/>
        <w:rPr/>
      </w:pPr>
      <w:r>
        <w:rPr>
          <w:rFonts w:ascii="Amiri" w:hAnsi="Amiri" w:eastAsia="Amiri" w:cs="Amiri"/>
          <w:color w:val="111111"/>
          <w:sz w:val="28"/>
          <w:sz w:val="28"/>
          <w:szCs w:val="28"/>
          <w:rtl w:val="true"/>
          <w:lang w:bidi="ar-SA"/>
        </w:rPr>
        <w:t xml:space="preserve">مَنْدَدُ اسم موضع ذکره تمیم بنُ أبی مُقْبِل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عَفَا الدَّارَ مِن دَهْمَاءَ بعد إِقامةٍ</w:t>
      </w:r>
    </w:p>
    <w:p>
      <w:pPr>
        <w:pStyle w:val="BookText"/>
        <w:rPr/>
      </w:pPr>
      <w:r>
        <w:rPr>
          <w:rFonts w:ascii="Amiri" w:hAnsi="Amiri" w:eastAsia="Amiri" w:cs="Amiri"/>
          <w:color w:val="111111"/>
          <w:sz w:val="28"/>
          <w:sz w:val="28"/>
          <w:szCs w:val="28"/>
          <w:rtl w:val="true"/>
          <w:lang w:bidi="ar-SA"/>
        </w:rPr>
        <w:t>عَجَاجٌ بِخَلْفَیْ مَنْدَدٍ مُتَناوِحُ</w:t>
      </w:r>
    </w:p>
    <w:p>
      <w:pPr>
        <w:pStyle w:val="BookText"/>
        <w:rPr/>
      </w:pPr>
      <w:r>
        <w:rPr>
          <w:rFonts w:ascii="Amiri" w:hAnsi="Amiri" w:eastAsia="Amiri" w:cs="Amiri"/>
          <w:color w:val="111111"/>
          <w:sz w:val="28"/>
          <w:sz w:val="28"/>
          <w:szCs w:val="28"/>
          <w:rtl w:val="true"/>
          <w:lang w:bidi="ar-SA"/>
        </w:rPr>
        <w:t xml:space="preserve">خَلْفَاهَا نَاحِیتَاهَا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 لها خَلْفَانِ ، ومَنْددٌ مَوْضِع</w:t>
      </w:r>
      <w:r>
        <w:rPr>
          <w:rFonts w:eastAsia="Amiri" w:cs="Amiri" w:ascii="Amiri" w:hAnsi="Amiri"/>
          <w:color w:val="111111"/>
          <w:sz w:val="28"/>
          <w:szCs w:val="28"/>
          <w:rtl w:val="true"/>
          <w:lang w:bidi="ar-SA"/>
        </w:rPr>
        <w:t>.</w:t>
      </w:r>
    </w:p>
    <w:p>
      <w:pPr>
        <w:pStyle w:val="Heading5"/>
        <w:numPr>
          <w:ilvl w:val="4"/>
          <w:numId w:val="1"/>
        </w:numPr>
        <w:rPr/>
      </w:pPr>
      <w:bookmarkStart w:id="619" w:name="__RefHeading___Toc7206576_3381743652"/>
      <w:bookmarkStart w:id="620" w:name="_Toc269"/>
      <w:bookmarkEnd w:id="619"/>
      <w:r>
        <w:rPr>
          <w:rtl w:val="true"/>
        </w:rPr>
        <w:t>د ف ب</w:t>
      </w:r>
      <w:bookmarkEnd w:id="620"/>
    </w:p>
    <w:p>
      <w:pPr>
        <w:pStyle w:val="Heading6"/>
        <w:numPr>
          <w:ilvl w:val="5"/>
          <w:numId w:val="1"/>
        </w:numPr>
        <w:rPr/>
      </w:pPr>
      <w:bookmarkStart w:id="621" w:name="__RefHeading___Toc7206578_3381743652"/>
      <w:bookmarkStart w:id="622" w:name="_Toc270"/>
      <w:bookmarkEnd w:id="621"/>
      <w:r>
        <w:rPr>
          <w:rtl w:val="true"/>
        </w:rPr>
        <w:t>اشارة</w:t>
      </w:r>
      <w:bookmarkEnd w:id="622"/>
    </w:p>
    <w:p>
      <w:pPr>
        <w:pStyle w:val="BookText"/>
        <w:rPr/>
      </w:pPr>
      <w:r>
        <w:rPr>
          <w:rFonts w:ascii="IRNazanin" w:hAnsi="IRNazanin" w:eastAsia="IRNazanin"/>
          <w:color w:val="111111"/>
          <w:sz w:val="28"/>
          <w:sz w:val="28"/>
          <w:szCs w:val="28"/>
          <w:rtl w:val="true"/>
          <w:lang w:bidi="fa-IR"/>
        </w:rPr>
        <w:t>أهمل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ف م</w:t>
      </w:r>
      <w:r>
        <w:rPr>
          <w:rFonts w:eastAsia="IRNazanin" w:cs="IRNazanin"/>
          <w:color w:val="111111"/>
          <w:sz w:val="28"/>
          <w:szCs w:val="28"/>
          <w:rtl w:val="true"/>
          <w:lang w:bidi="fa-IR"/>
        </w:rPr>
        <w:t>.</w:t>
      </w:r>
    </w:p>
    <w:p>
      <w:pPr>
        <w:pStyle w:val="Heading6"/>
        <w:numPr>
          <w:ilvl w:val="5"/>
          <w:numId w:val="1"/>
        </w:numPr>
        <w:rPr/>
      </w:pPr>
      <w:bookmarkStart w:id="623" w:name="__RefHeading___Toc7206580_3381743652"/>
      <w:bookmarkStart w:id="624" w:name="_Toc271"/>
      <w:bookmarkEnd w:id="623"/>
      <w:r>
        <w:rPr>
          <w:rtl w:val="true"/>
        </w:rPr>
        <w:t>فدم</w:t>
      </w:r>
      <w:bookmarkEnd w:id="62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الفَدْمُ من الناس العَیِیُّ عن الحُجَّة والکلام ، والفعل فَدُم فَدامة والجمیع فُدمٌ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والفِدام شیءٌ تَشُده العَجمُ علی أَفواهها عند السَّقْیِ ، الواحدةُ فِدامة ، وأما الفِدام فإنَّه مِصْفاةُ الکوز والإبریق ونحوه ، إبریق مُفَدَّم ومَفْدوم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مُفَدمةٌ قَزّا کأَنَّ رِقَابَها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مَدْعُوُّون یوم القیامة مُفَدَّمةً أفواهُکم بِالفِدام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أنهم مُنِعوا الکلام حتی تَکلمَ أفخاذُهم فَشَبَّه ذلک بالفِدام الّذی یُجْعل علی فم الإبرق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الفَدَّام ، ووجه الکلام الجَیّد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ومنه قیل للثقیل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 تشبیها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المُفَدَّمَةُ من الثیاب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المشْبَعةُ 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خِرَاش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بَطَلا إذا الکُمَاةُ تَزَیَّنوا</w:t>
      </w:r>
    </w:p>
    <w:p>
      <w:pPr>
        <w:pStyle w:val="BookText"/>
        <w:rPr/>
      </w:pPr>
      <w:r>
        <w:rPr>
          <w:rFonts w:ascii="Amiri" w:hAnsi="Amiri" w:eastAsia="Amiri" w:cs="Amiri"/>
          <w:color w:val="111111"/>
          <w:sz w:val="28"/>
          <w:sz w:val="28"/>
          <w:szCs w:val="28"/>
          <w:rtl w:val="true"/>
          <w:lang w:bidi="ar-SA"/>
        </w:rPr>
        <w:t>لَدَی غَمَراتِ الموتِ بالحالکِ الفَدْمِ</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ترقنوا فی الحرب بالدَّم الحالک والفَدْمُ الثقیلُ من الدَّم والمفَدَّم مأخوذ منه ، وثوب مُفَدَّم إذا أُشبع صَبْغُه ، وسُقَاةُ الأعاجم المجوس إذا سَقَوْا الشَّرْبَ فَدَّموا أفواههم ، فالساقی مُفدّم والإبریق الّذی یسقی منه الشَّرْبُ مُفَدَّم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والله أعلم</w:t>
      </w:r>
      <w:r>
        <w:rPr>
          <w:rFonts w:eastAsia="IRNazanin" w:cs="IRNazanin"/>
          <w:color w:val="111111"/>
          <w:sz w:val="28"/>
          <w:szCs w:val="28"/>
          <w:rtl w:val="true"/>
          <w:lang w:bidi="fa-IR"/>
        </w:rPr>
        <w:t>.</w:t>
      </w:r>
      <w:bookmarkStart w:id="625" w:name="pg14343_147226"/>
    </w:p>
    <w:p>
      <w:pPr>
        <w:pStyle w:val="Heading4"/>
        <w:numPr>
          <w:ilvl w:val="3"/>
          <w:numId w:val="1"/>
        </w:numPr>
        <w:rPr/>
      </w:pPr>
      <w:bookmarkStart w:id="626" w:name="__RefHeading___Toc7206582_3381743652"/>
      <w:bookmarkStart w:id="627" w:name="_Toc272"/>
      <w:bookmarkEnd w:id="625"/>
      <w:bookmarkEnd w:id="626"/>
      <w:r>
        <w:rPr>
          <w:rtl w:val="true"/>
        </w:rPr>
        <w:t>أبواب الثلاثی المعتل من حرف الدال</w:t>
      </w:r>
      <w:bookmarkEnd w:id="627"/>
    </w:p>
    <w:p>
      <w:pPr>
        <w:pStyle w:val="Heading5"/>
        <w:numPr>
          <w:ilvl w:val="4"/>
          <w:numId w:val="1"/>
        </w:numPr>
        <w:rPr/>
      </w:pPr>
      <w:bookmarkStart w:id="628" w:name="__RefHeading___Toc7206584_3381743652"/>
      <w:bookmarkStart w:id="629" w:name="_Toc273"/>
      <w:bookmarkEnd w:id="628"/>
      <w:r>
        <w:rPr>
          <w:rtl w:val="true"/>
        </w:rPr>
        <w:t>[</w:t>
      </w:r>
      <w:r>
        <w:rPr>
          <w:rtl w:val="true"/>
        </w:rPr>
        <w:t>باب الدال والتاء</w:t>
      </w:r>
      <w:r>
        <w:rPr>
          <w:rtl w:val="true"/>
        </w:rPr>
        <w:t>]</w:t>
      </w:r>
      <w:bookmarkEnd w:id="629"/>
    </w:p>
    <w:p>
      <w:pPr>
        <w:pStyle w:val="Heading6"/>
        <w:numPr>
          <w:ilvl w:val="5"/>
          <w:numId w:val="1"/>
        </w:numPr>
        <w:rPr/>
      </w:pPr>
      <w:bookmarkStart w:id="630" w:name="__RefHeading___Toc7206586_3381743652"/>
      <w:bookmarkStart w:id="631" w:name="_Toc274"/>
      <w:bookmarkEnd w:id="630"/>
      <w:r>
        <w:rPr>
          <w:rtl w:val="true"/>
        </w:rPr>
        <w:t xml:space="preserve">د ت </w:t>
      </w:r>
      <w:r>
        <w:rPr>
          <w:rtl w:val="true"/>
        </w:rPr>
        <w:t>(</w:t>
      </w:r>
      <w:r>
        <w:rPr>
          <w:rtl w:val="true"/>
        </w:rPr>
        <w:t>وا یء</w:t>
      </w:r>
      <w:r>
        <w:rPr>
          <w:rtl w:val="true"/>
        </w:rPr>
        <w:t>)</w:t>
      </w:r>
      <w:bookmarkEnd w:id="631"/>
    </w:p>
    <w:p>
      <w:pPr>
        <w:pStyle w:val="Heading6"/>
        <w:numPr>
          <w:ilvl w:val="5"/>
          <w:numId w:val="1"/>
        </w:numPr>
        <w:rPr/>
      </w:pPr>
      <w:bookmarkStart w:id="632" w:name="__RefHeading___Toc7206588_3381743652"/>
      <w:bookmarkStart w:id="633" w:name="_Toc275"/>
      <w:bookmarkEnd w:id="632"/>
      <w:r>
        <w:rPr>
          <w:rtl w:val="true"/>
        </w:rPr>
        <w:t>اشارة</w:t>
      </w:r>
      <w:bookmarkEnd w:id="633"/>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 ، تید ، تود ، تؤدة</w:t>
      </w:r>
      <w:r>
        <w:rPr>
          <w:rFonts w:eastAsia="IRNazanin" w:cs="IRNazanin"/>
          <w:color w:val="111111"/>
          <w:sz w:val="28"/>
          <w:szCs w:val="28"/>
          <w:rtl w:val="true"/>
          <w:lang w:bidi="fa-IR"/>
        </w:rPr>
        <w:t>.</w:t>
      </w:r>
    </w:p>
    <w:p>
      <w:pPr>
        <w:pStyle w:val="Heading6"/>
        <w:numPr>
          <w:ilvl w:val="5"/>
          <w:numId w:val="1"/>
        </w:numPr>
        <w:rPr/>
      </w:pPr>
      <w:bookmarkStart w:id="634" w:name="__RefHeading___Toc7206590_3381743652"/>
      <w:bookmarkStart w:id="635" w:name="_Toc276"/>
      <w:bookmarkEnd w:id="634"/>
      <w:r>
        <w:rPr>
          <w:rtl w:val="true"/>
        </w:rPr>
        <w:t>وتد</w:t>
      </w:r>
      <w:bookmarkEnd w:id="635"/>
    </w:p>
    <w:p>
      <w:pPr>
        <w:pStyle w:val="BookText"/>
        <w:rPr/>
      </w:pPr>
      <w:r>
        <w:rPr>
          <w:rFonts w:ascii="Amiri" w:hAnsi="Amiri" w:eastAsia="Amiri" w:cs="Amiri"/>
          <w:color w:val="111111"/>
          <w:sz w:val="28"/>
          <w:sz w:val="28"/>
          <w:szCs w:val="28"/>
          <w:rtl w:val="true"/>
          <w:lang w:bidi="ar-SA"/>
        </w:rPr>
        <w:t>یجمع الوَتِدُ أوتادا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وَالْجِبالَ أَوْتاداً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 الوَتِد یا واتِدُ والوَتِدُ مَوْتودٌ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للوَتِد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کأنهم أرادوا أن یقولوا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 فقَلبوا إحدی الدالین تاءً لِقرب مخرجیهما وفیه لغتان وَتِدٌ ووتَد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 الأذن هنَیَّةٌ ناشِزَةٌ فی مُقَدَّمِها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 واتِدٌ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رأسٌ مُنْتَصِبٌ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الراجز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لاقَتْ علی الماء جُذَیلا وَاتِداً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 فلان رِجْلَه فی الأرض إذا ثبَّتها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بشار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قلتُ حینَ وتَّدَ فی الأر</w:t>
      </w:r>
    </w:p>
    <w:p>
      <w:pPr>
        <w:pStyle w:val="BookText"/>
        <w:rPr/>
      </w:pPr>
      <w:r>
        <w:rPr>
          <w:rFonts w:ascii="Amiri" w:hAnsi="Amiri" w:eastAsia="Amiri" w:cs="Amiri"/>
          <w:color w:val="111111"/>
          <w:sz w:val="28"/>
          <w:sz w:val="28"/>
          <w:szCs w:val="28"/>
          <w:rtl w:val="true"/>
          <w:lang w:bidi="ar-SA"/>
        </w:rPr>
        <w:t>ض ثَبِیرٌ أَرْبَی علی ثَهْلانِ</w:t>
      </w:r>
    </w:p>
    <w:p>
      <w:pPr>
        <w:pStyle w:val="Heading6"/>
        <w:numPr>
          <w:ilvl w:val="5"/>
          <w:numId w:val="1"/>
        </w:numPr>
        <w:rPr/>
      </w:pPr>
      <w:bookmarkStart w:id="636" w:name="__RefHeading___Toc7206592_3381743652"/>
      <w:bookmarkStart w:id="637" w:name="_Toc277"/>
      <w:bookmarkEnd w:id="636"/>
      <w:r>
        <w:rPr>
          <w:rtl w:val="true"/>
        </w:rPr>
        <w:t>[</w:t>
      </w:r>
      <w:r>
        <w:rPr>
          <w:rtl w:val="true"/>
        </w:rPr>
        <w:t>تود</w:t>
      </w:r>
      <w:r>
        <w:rPr>
          <w:rtl w:val="true"/>
        </w:rPr>
        <w:t xml:space="preserve">] - </w:t>
      </w:r>
      <w:r>
        <w:rPr>
          <w:rtl w:val="true"/>
        </w:rPr>
        <w:t>تؤدة</w:t>
      </w:r>
      <w:bookmarkEnd w:id="637"/>
    </w:p>
    <w:p>
      <w:pPr>
        <w:pStyle w:val="BookText"/>
        <w:rPr/>
      </w:pPr>
      <w:r>
        <w:rPr>
          <w:rFonts w:ascii="Amiri" w:hAnsi="Amiri" w:eastAsia="Amiri" w:cs="Amiri"/>
          <w:color w:val="111111"/>
          <w:sz w:val="28"/>
          <w:sz w:val="28"/>
          <w:szCs w:val="28"/>
          <w:rtl w:val="true"/>
          <w:lang w:bidi="ar-SA"/>
        </w:rPr>
        <w:t xml:space="preserve">وأما التُّؤَدة بمعنی التأنّی فی الأمر فأصلها وُؤَدة فقُلِبتْ الواو تاء ومنه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اتَّئِدْ یا فتی وقد اتَّأَدُ یتَّئدُ اتآدا ، إذا تَأَنَّی فی الأمر</w:t>
      </w:r>
      <w:r>
        <w:rPr>
          <w:rFonts w:eastAsia="Amiri" w:cs="Amiri" w:ascii="Amiri" w:hAnsi="Amiri"/>
          <w:color w:val="111111"/>
          <w:sz w:val="28"/>
          <w:szCs w:val="28"/>
          <w:rtl w:val="true"/>
          <w:lang w:bidi="ar-SA"/>
        </w:rPr>
        <w:t>.</w:t>
      </w:r>
    </w:p>
    <w:p>
      <w:pPr>
        <w:pStyle w:val="Heading6"/>
        <w:numPr>
          <w:ilvl w:val="5"/>
          <w:numId w:val="1"/>
        </w:numPr>
        <w:rPr/>
      </w:pPr>
      <w:bookmarkStart w:id="638" w:name="__RefHeading___Toc7206594_3381743652"/>
      <w:bookmarkStart w:id="639" w:name="_Toc278"/>
      <w:bookmarkEnd w:id="638"/>
      <w:r>
        <w:rPr>
          <w:rtl w:val="true"/>
        </w:rPr>
        <w:t>[</w:t>
      </w:r>
      <w:r>
        <w:rPr>
          <w:rtl w:val="true"/>
        </w:rPr>
        <w:t>تید</w:t>
      </w:r>
      <w:r>
        <w:rPr>
          <w:rtl w:val="true"/>
        </w:rPr>
        <w:t>]</w:t>
      </w:r>
      <w:bookmarkEnd w:id="639"/>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تَیْدَکَ یا هذا أی اتَّئِدِ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التَّوادِی فواحدتها تَوْدِیةٌ وهی الخَشَبَاتُ التی تُشَدُّ علی أَخْلاف النَّاقةِ إذا صُرَّتْ لئلا یَرْضَعها الفصیلُ ، ولم أسمع لها بفعل ، والخیوطُ التی تُصَرُّ بها هی الأصِرَّة واحدُها صِرارٌ ، ولیست التاء بأصلیة فی شیء من هذه الحروف</w:t>
      </w:r>
      <w:r>
        <w:rPr>
          <w:rFonts w:eastAsia="Amiri" w:cs="Amiri" w:ascii="Amiri" w:hAnsi="Amiri"/>
          <w:color w:val="111111"/>
          <w:sz w:val="28"/>
          <w:szCs w:val="28"/>
          <w:rtl w:val="true"/>
          <w:lang w:bidi="ar-SA"/>
        </w:rPr>
        <w:t>.</w:t>
      </w:r>
    </w:p>
    <w:p>
      <w:pPr>
        <w:pStyle w:val="Heading5"/>
        <w:numPr>
          <w:ilvl w:val="4"/>
          <w:numId w:val="1"/>
        </w:numPr>
        <w:rPr/>
      </w:pPr>
      <w:bookmarkStart w:id="640" w:name="__RefHeading___Toc7206596_3381743652"/>
      <w:bookmarkStart w:id="641" w:name="_Toc279"/>
      <w:bookmarkEnd w:id="640"/>
      <w:r>
        <w:rPr>
          <w:rtl w:val="true"/>
        </w:rPr>
        <w:t>[</w:t>
      </w:r>
      <w:r>
        <w:rPr>
          <w:rtl w:val="true"/>
        </w:rPr>
        <w:t>باب الدال والظاء</w:t>
      </w:r>
      <w:r>
        <w:rPr>
          <w:rtl w:val="true"/>
        </w:rPr>
        <w:t>]</w:t>
      </w:r>
      <w:bookmarkEnd w:id="641"/>
    </w:p>
    <w:p>
      <w:pPr>
        <w:pStyle w:val="Heading6"/>
        <w:numPr>
          <w:ilvl w:val="5"/>
          <w:numId w:val="1"/>
        </w:numPr>
        <w:rPr/>
      </w:pPr>
      <w:bookmarkStart w:id="642" w:name="__RefHeading___Toc7206598_3381743652"/>
      <w:bookmarkStart w:id="643" w:name="_Toc280"/>
      <w:bookmarkEnd w:id="642"/>
      <w:r>
        <w:rPr>
          <w:rtl w:val="true"/>
        </w:rPr>
        <w:t xml:space="preserve">د ظ </w:t>
      </w:r>
      <w:r>
        <w:rPr>
          <w:rtl w:val="true"/>
        </w:rPr>
        <w:t>(</w:t>
      </w:r>
      <w:r>
        <w:rPr>
          <w:rtl w:val="true"/>
        </w:rPr>
        <w:t>وا یء</w:t>
      </w:r>
      <w:r>
        <w:rPr>
          <w:rtl w:val="true"/>
        </w:rPr>
        <w:t>)</w:t>
      </w:r>
      <w:bookmarkEnd w:id="643"/>
    </w:p>
    <w:p>
      <w:pPr>
        <w:pStyle w:val="Heading6"/>
        <w:numPr>
          <w:ilvl w:val="5"/>
          <w:numId w:val="1"/>
        </w:numPr>
        <w:rPr/>
      </w:pPr>
      <w:bookmarkStart w:id="644" w:name="__RefHeading___Toc7206600_3381743652"/>
      <w:bookmarkStart w:id="645" w:name="_Toc281"/>
      <w:bookmarkEnd w:id="644"/>
      <w:r>
        <w:rPr>
          <w:rtl w:val="true"/>
        </w:rPr>
        <w:t>اشارة</w:t>
      </w:r>
      <w:bookmarkEnd w:id="645"/>
    </w:p>
    <w:p>
      <w:pPr>
        <w:pStyle w:val="BookText"/>
        <w:rPr/>
      </w:pPr>
      <w:r>
        <w:rPr>
          <w:rFonts w:ascii="IRNazanin" w:hAnsi="IRNazanin" w:eastAsia="IRNazanin"/>
          <w:color w:val="111111"/>
          <w:sz w:val="28"/>
          <w:sz w:val="28"/>
          <w:szCs w:val="28"/>
          <w:rtl w:val="true"/>
          <w:lang w:bidi="fa-IR"/>
        </w:rPr>
        <w:t>أهمل اللیث بن المظفر وجوهها</w:t>
      </w:r>
      <w:r>
        <w:rPr>
          <w:rFonts w:eastAsia="IRNazanin" w:cs="IRNazanin"/>
          <w:color w:val="111111"/>
          <w:sz w:val="28"/>
          <w:szCs w:val="28"/>
          <w:rtl w:val="true"/>
          <w:lang w:bidi="fa-IR"/>
        </w:rPr>
        <w:t>.</w:t>
      </w:r>
    </w:p>
    <w:p>
      <w:pPr>
        <w:pStyle w:val="Heading6"/>
        <w:numPr>
          <w:ilvl w:val="5"/>
          <w:numId w:val="1"/>
        </w:numPr>
        <w:rPr/>
      </w:pPr>
      <w:bookmarkStart w:id="646" w:name="__RefHeading___Toc7206602_3381743652"/>
      <w:bookmarkStart w:id="647" w:name="_Toc282"/>
      <w:bookmarkEnd w:id="646"/>
      <w:r>
        <w:rPr>
          <w:rtl w:val="true"/>
        </w:rPr>
        <w:t>[</w:t>
      </w:r>
      <w:r>
        <w:rPr>
          <w:rtl w:val="true"/>
        </w:rPr>
        <w:t>د أظ</w:t>
      </w:r>
      <w:r>
        <w:rPr>
          <w:rtl w:val="true"/>
        </w:rPr>
        <w:t>]</w:t>
      </w:r>
      <w:bookmarkEnd w:id="647"/>
    </w:p>
    <w:p>
      <w:pPr>
        <w:pStyle w:val="BookText"/>
        <w:rPr/>
      </w:pPr>
      <w:r>
        <w:rPr>
          <w:rFonts w:ascii="Amiri" w:hAnsi="Amiri" w:eastAsia="Amiri" w:cs="Amiri"/>
          <w:color w:val="111111"/>
          <w:sz w:val="28"/>
          <w:sz w:val="28"/>
          <w:szCs w:val="28"/>
          <w:rtl w:val="true"/>
          <w:lang w:bidi="ar-SA"/>
        </w:rPr>
        <w:t xml:space="preserve">وقال أبو زید فی کتاب 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دَأَظْهُ الوِعاءَ وکل ما ملأْتُه أَدْأظُهُ دَأَظا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فَدی أَعْناقَهن المحضُ</w:t>
      </w:r>
    </w:p>
    <w:p>
      <w:pPr>
        <w:pStyle w:val="BookText"/>
        <w:rPr/>
      </w:pPr>
      <w:r>
        <w:rPr>
          <w:rFonts w:ascii="Amiri" w:hAnsi="Amiri" w:eastAsia="Amiri" w:cs="Amiri"/>
          <w:color w:val="111111"/>
          <w:sz w:val="28"/>
          <w:sz w:val="28"/>
          <w:szCs w:val="28"/>
          <w:rtl w:val="true"/>
          <w:lang w:bidi="ar-SA"/>
        </w:rPr>
        <w:t>والدَّأْظُ حتی ما لهنَّ غَرْض</w:t>
      </w:r>
    </w:p>
    <w:p>
      <w:pPr>
        <w:pStyle w:val="BookText"/>
        <w:rPr/>
      </w:pPr>
      <w:r>
        <w:rPr>
          <w:rFonts w:ascii="Amiri" w:hAnsi="Amiri" w:eastAsia="Amiri" w:cs="Amiri"/>
          <w:color w:val="111111"/>
          <w:sz w:val="28"/>
          <w:sz w:val="28"/>
          <w:szCs w:val="28"/>
          <w:rtl w:val="true"/>
          <w:lang w:bidi="ar-SA"/>
        </w:rPr>
        <w:t xml:space="preserve">وقال ابن السکیت وأبو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الدَّأظ السِّمَن والامتلاء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یُنحَرْنَ نَفَاسَةً بهِنَّ لسمنهن وحُسْنهن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الباهلی عن الأصمعیّ أنه 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والدَّأْض حتی لا یکون غَرْض بالضاد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یکون فی جلودها نُقصان ، وقال أیضا یجوزَ فی الحرف الضاد والظاء معا</w:t>
      </w:r>
      <w:r>
        <w:rPr>
          <w:rFonts w:eastAsia="IRNazanin" w:cs="IRNazanin"/>
          <w:color w:val="111111"/>
          <w:sz w:val="28"/>
          <w:szCs w:val="28"/>
          <w:rtl w:val="true"/>
          <w:lang w:bidi="fa-IR"/>
        </w:rPr>
        <w:t xml:space="preserve">. </w:t>
      </w:r>
      <w:bookmarkStart w:id="648" w:name="pg14343_147227"/>
    </w:p>
    <w:p>
      <w:pPr>
        <w:pStyle w:val="BookText"/>
        <w:rPr/>
      </w:pPr>
      <w:bookmarkEnd w:id="648"/>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هو موضع مَاءٍ تَرَکَتْه فلم تجعل فیه شیئا</w:t>
      </w:r>
      <w:r>
        <w:rPr>
          <w:rFonts w:eastAsia="Amiri" w:cs="Amiri" w:ascii="Amiri" w:hAnsi="Amiri"/>
          <w:color w:val="111111"/>
          <w:sz w:val="28"/>
          <w:szCs w:val="28"/>
          <w:rtl w:val="true"/>
          <w:lang w:bidi="ar-SA"/>
        </w:rPr>
        <w:t>.</w:t>
      </w:r>
    </w:p>
    <w:p>
      <w:pPr>
        <w:pStyle w:val="Heading5"/>
        <w:numPr>
          <w:ilvl w:val="4"/>
          <w:numId w:val="1"/>
        </w:numPr>
        <w:rPr/>
      </w:pPr>
      <w:bookmarkStart w:id="649" w:name="__RefHeading___Toc7206604_3381743652"/>
      <w:bookmarkStart w:id="650" w:name="_Toc283"/>
      <w:bookmarkEnd w:id="649"/>
      <w:r>
        <w:rPr>
          <w:rtl w:val="true"/>
        </w:rPr>
        <w:t>[</w:t>
      </w:r>
      <w:r>
        <w:rPr>
          <w:rtl w:val="true"/>
        </w:rPr>
        <w:t>باب الدال والذال</w:t>
      </w:r>
      <w:r>
        <w:rPr>
          <w:rtl w:val="true"/>
        </w:rPr>
        <w:t>]</w:t>
      </w:r>
      <w:bookmarkEnd w:id="650"/>
    </w:p>
    <w:p>
      <w:pPr>
        <w:pStyle w:val="Heading6"/>
        <w:numPr>
          <w:ilvl w:val="5"/>
          <w:numId w:val="1"/>
        </w:numPr>
        <w:rPr/>
      </w:pPr>
      <w:bookmarkStart w:id="651" w:name="__RefHeading___Toc7206606_3381743652"/>
      <w:bookmarkStart w:id="652" w:name="_Toc284"/>
      <w:bookmarkEnd w:id="651"/>
      <w:r>
        <w:rPr>
          <w:rtl w:val="true"/>
        </w:rPr>
        <w:t xml:space="preserve">د ذ </w:t>
      </w:r>
      <w:r>
        <w:rPr>
          <w:rtl w:val="true"/>
        </w:rPr>
        <w:t>(</w:t>
      </w:r>
      <w:r>
        <w:rPr>
          <w:rtl w:val="true"/>
        </w:rPr>
        <w:t>وا یء</w:t>
      </w:r>
      <w:r>
        <w:rPr>
          <w:rtl w:val="true"/>
        </w:rPr>
        <w:t>)</w:t>
      </w:r>
      <w:bookmarkEnd w:id="652"/>
    </w:p>
    <w:p>
      <w:pPr>
        <w:pStyle w:val="Heading6"/>
        <w:numPr>
          <w:ilvl w:val="5"/>
          <w:numId w:val="1"/>
        </w:numPr>
        <w:rPr/>
      </w:pPr>
      <w:bookmarkStart w:id="653" w:name="__RefHeading___Toc7206608_3381743652"/>
      <w:bookmarkStart w:id="654" w:name="_Toc285"/>
      <w:bookmarkEnd w:id="653"/>
      <w:r>
        <w:rPr>
          <w:rtl w:val="true"/>
        </w:rPr>
        <w:t>اشارة</w:t>
      </w:r>
      <w:bookmarkEnd w:id="654"/>
    </w:p>
    <w:p>
      <w:pPr>
        <w:pStyle w:val="BookText"/>
        <w:rPr/>
      </w:pPr>
      <w:r>
        <w:rPr>
          <w:rFonts w:ascii="IRNazanin" w:hAnsi="IRNazanin" w:eastAsia="IRNazanin"/>
          <w:color w:val="111111"/>
          <w:sz w:val="28"/>
          <w:sz w:val="28"/>
          <w:szCs w:val="28"/>
          <w:rtl w:val="true"/>
          <w:lang w:bidi="fa-IR"/>
        </w:rPr>
        <w:t>استعمل من وجوهه</w:t>
      </w:r>
      <w:r>
        <w:rPr>
          <w:rFonts w:eastAsia="IRNazanin" w:cs="IRNazanin"/>
          <w:color w:val="111111"/>
          <w:sz w:val="28"/>
          <w:szCs w:val="28"/>
          <w:rtl w:val="true"/>
          <w:lang w:bidi="fa-IR"/>
        </w:rPr>
        <w:t>.</w:t>
      </w:r>
    </w:p>
    <w:p>
      <w:pPr>
        <w:pStyle w:val="Heading6"/>
        <w:numPr>
          <w:ilvl w:val="5"/>
          <w:numId w:val="1"/>
        </w:numPr>
        <w:rPr/>
      </w:pPr>
      <w:bookmarkStart w:id="655" w:name="__RefHeading___Toc7206610_3381743652"/>
      <w:bookmarkStart w:id="656" w:name="_Toc286"/>
      <w:bookmarkEnd w:id="655"/>
      <w:r>
        <w:rPr>
          <w:rtl w:val="true"/>
        </w:rPr>
        <w:t>ذود</w:t>
      </w:r>
      <w:bookmarkEnd w:id="656"/>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الذوْدُ لا یکون إلا إناثا ، وهو القَطیعُ من الإبل ما بین الثلاث إلی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ذلک حفظتُه عن العرب ، وقال النبی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مما دون خمس ذود من الإبل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فأنَّثَها فی قوله خمس ذود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عبیدة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الذود من الإبل بعد الثلاثة إلی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الثنتین إلی التِسع من الإناث دون الذکور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ذَوْدُ صَفَایَا بَینَها وبَیْنی</w:t>
      </w:r>
    </w:p>
    <w:p>
      <w:pPr>
        <w:pStyle w:val="BookText"/>
        <w:rPr/>
      </w:pPr>
      <w:r>
        <w:rPr>
          <w:rFonts w:ascii="Amiri" w:hAnsi="Amiri" w:eastAsia="Amiri" w:cs="Amiri"/>
          <w:color w:val="111111"/>
          <w:sz w:val="28"/>
          <w:sz w:val="28"/>
          <w:szCs w:val="28"/>
          <w:rtl w:val="true"/>
          <w:lang w:bidi="ar-SA"/>
        </w:rPr>
        <w:t>ما بینَ تِسْع وإلی اثْنَتَیْن</w:t>
      </w:r>
    </w:p>
    <w:p>
      <w:pPr>
        <w:pStyle w:val="BookText"/>
        <w:rPr/>
      </w:pPr>
      <w:r>
        <w:rPr>
          <w:rFonts w:ascii="Amiri" w:hAnsi="Amiri" w:eastAsia="Amiri" w:cs="Amiri"/>
          <w:color w:val="111111"/>
          <w:sz w:val="28"/>
          <w:sz w:val="28"/>
          <w:szCs w:val="28"/>
          <w:rtl w:val="true"/>
          <w:lang w:bidi="ar-SA"/>
        </w:rPr>
        <w:t>یُفْنِینَنَا مِنْ عَیْلةٍ ودیْن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الذود إلی الذود إبل یَدُل علی أنها فی موضع اثنتین لأَنَّ الثِّنْتَیْنِ إلی الثَّنْتَینِ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والأذْوادُ جمع ذَوْدِ وَهی أکثر من الذّوْدِ 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جعل النبی صلی‌الله‌علیه‌وسلم فی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أقل من خمْسِ ذَوْدٍ من الإبل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الناقة الواحدة ذودا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والذود لا یکون أقل من ناقتین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حَدُّ خمسِ ذَوْدٍ عشرا من النوق ، ولکن هذا مِثْلُ ثلاثة فِئة یَعْنون به ثلاثة ، وکان حَدُّ ثلاثةِ فئةٍ أن یکون جمعا ، لأن الفئة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ثلاثةَ نَفَرٍ وتسعةَ رَهْط وما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الذّوْد ثلاثة أَبْعرة إلی خمسَ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یقولون إلی العشرة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ذُدتُ فلانا عن کذا وکذا أذْودُه إذا طَرَدْتَه فأنا ذائد وهو مَذودٌ ، ومِذْوَد الثور قَرْنُه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زهیر یذکر بقرة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ویَذُبها عنها بأَسْحَم مِذْوَدِ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ومِذْوَدُ الرجلِ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سَیأْتیکُم مِنِّی وإنْ کنتُ نائِیا</w:t>
      </w:r>
    </w:p>
    <w:p>
      <w:pPr>
        <w:pStyle w:val="BookText"/>
        <w:rPr/>
      </w:pPr>
      <w:r>
        <w:rPr>
          <w:rFonts w:ascii="Amiri" w:hAnsi="Amiri" w:eastAsia="Amiri" w:cs="Amiri"/>
          <w:color w:val="111111"/>
          <w:sz w:val="28"/>
          <w:sz w:val="28"/>
          <w:szCs w:val="28"/>
          <w:rtl w:val="true"/>
          <w:lang w:bidi="ar-SA"/>
        </w:rPr>
        <w:t>دُخانُ العَلنْدَی دُون بَیْتی ومِذوَدِی</w:t>
      </w:r>
    </w:p>
    <w:p>
      <w:p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بمِذودِه لسانَه ، وبَیْته شرَفَه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ومَعْلَفُ الدابة مِذْوَدُه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المرتَع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تَحْبِسَا الحَوْساءَ فی المذَادِ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ذُدْتُ الإبلَ أَذْودها ذوْدا إذا طَردتَها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والمذیدُ المُعین لک علی ما تذود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أطْلَبتُ الرجلَ </w:t>
      </w:r>
      <w:bookmarkStart w:id="657" w:name="pg14343_147228"/>
    </w:p>
    <w:p>
      <w:pPr>
        <w:pStyle w:val="BookText"/>
        <w:rPr/>
      </w:pPr>
      <w:bookmarkEnd w:id="657"/>
      <w:r>
        <w:rPr>
          <w:rFonts w:ascii="Amiri" w:hAnsi="Amiri" w:eastAsia="Amiri" w:cs="Amiri"/>
          <w:color w:val="111111"/>
          <w:sz w:val="28"/>
          <w:sz w:val="28"/>
          <w:szCs w:val="28"/>
          <w:rtl w:val="true"/>
          <w:lang w:bidi="ar-SA"/>
        </w:rPr>
        <w:t xml:space="preserve">إذا أعنتَه علی طَلِبتِه وأَحْلَبْتَه أَعَنْتَه علی حَلْب ناقته وقال الراجز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نادیتُ فی القوم أَلَا مُذِیدا</w:t>
      </w:r>
      <w:r>
        <w:rPr>
          <w:rFonts w:eastAsia="Amiri" w:cs="Amiri" w:ascii="Amiri" w:hAnsi="Amiri"/>
          <w:color w:val="111111"/>
          <w:sz w:val="28"/>
          <w:szCs w:val="28"/>
          <w:rtl w:val="true"/>
          <w:lang w:bidi="ar-SA"/>
        </w:rPr>
        <w:t>*</w:t>
      </w:r>
    </w:p>
    <w:p>
      <w:pPr>
        <w:pStyle w:val="Heading5"/>
        <w:numPr>
          <w:ilvl w:val="4"/>
          <w:numId w:val="1"/>
        </w:numPr>
        <w:rPr/>
      </w:pPr>
      <w:bookmarkStart w:id="658" w:name="__RefHeading___Toc7206612_3381743652"/>
      <w:bookmarkStart w:id="659" w:name="_Toc287"/>
      <w:bookmarkEnd w:id="658"/>
      <w:r>
        <w:rPr>
          <w:rtl w:val="true"/>
        </w:rPr>
        <w:t>[</w:t>
      </w:r>
      <w:r>
        <w:rPr>
          <w:rtl w:val="true"/>
        </w:rPr>
        <w:t>باب الدال والثاء</w:t>
      </w:r>
      <w:r>
        <w:rPr>
          <w:rtl w:val="true"/>
        </w:rPr>
        <w:t>]</w:t>
      </w:r>
      <w:bookmarkEnd w:id="659"/>
    </w:p>
    <w:p>
      <w:pPr>
        <w:pStyle w:val="Heading6"/>
        <w:numPr>
          <w:ilvl w:val="5"/>
          <w:numId w:val="1"/>
        </w:numPr>
        <w:rPr/>
      </w:pPr>
      <w:bookmarkStart w:id="660" w:name="__RefHeading___Toc7206614_3381743652"/>
      <w:bookmarkStart w:id="661" w:name="_Toc288"/>
      <w:bookmarkEnd w:id="660"/>
      <w:r>
        <w:rPr>
          <w:rtl w:val="true"/>
        </w:rPr>
        <w:t xml:space="preserve">د ث </w:t>
      </w:r>
      <w:r>
        <w:rPr>
          <w:rtl w:val="true"/>
        </w:rPr>
        <w:t>(</w:t>
      </w:r>
      <w:r>
        <w:rPr>
          <w:rtl w:val="true"/>
        </w:rPr>
        <w:t>وا یء</w:t>
      </w:r>
      <w:r>
        <w:rPr>
          <w:rtl w:val="true"/>
        </w:rPr>
        <w:t>)</w:t>
      </w:r>
      <w:bookmarkEnd w:id="661"/>
    </w:p>
    <w:p>
      <w:pPr>
        <w:pStyle w:val="Heading6"/>
        <w:numPr>
          <w:ilvl w:val="5"/>
          <w:numId w:val="1"/>
        </w:numPr>
        <w:rPr/>
      </w:pPr>
      <w:bookmarkStart w:id="662" w:name="__RefHeading___Toc7206616_3381743652"/>
      <w:bookmarkStart w:id="663" w:name="_Toc289"/>
      <w:bookmarkEnd w:id="662"/>
      <w:r>
        <w:rPr>
          <w:rtl w:val="true"/>
        </w:rPr>
        <w:t>اشارة</w:t>
      </w:r>
      <w:bookmarkEnd w:id="663"/>
    </w:p>
    <w:p>
      <w:pPr>
        <w:pStyle w:val="BookText"/>
        <w:rPr/>
      </w:pPr>
      <w:r>
        <w:rPr>
          <w:rFonts w:ascii="IRNazanin" w:hAnsi="IRNazanin" w:eastAsia="IRNazanin"/>
          <w:color w:val="111111"/>
          <w:sz w:val="28"/>
          <w:sz w:val="28"/>
          <w:szCs w:val="28"/>
          <w:rtl w:val="true"/>
          <w:lang w:bidi="fa-IR"/>
        </w:rPr>
        <w:t xml:space="preserve">دیث ، داث ، ثدی ، ثأد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664" w:name="__RefHeading___Toc7206618_3381743652"/>
      <w:bookmarkStart w:id="665" w:name="_Toc290"/>
      <w:bookmarkEnd w:id="664"/>
      <w:r>
        <w:rPr>
          <w:rtl w:val="true"/>
        </w:rPr>
        <w:t>[</w:t>
      </w:r>
      <w:r>
        <w:rPr>
          <w:rtl w:val="true"/>
        </w:rPr>
        <w:t>دأث</w:t>
      </w:r>
      <w:r>
        <w:rPr>
          <w:rtl w:val="true"/>
        </w:rPr>
        <w:t>]</w:t>
      </w:r>
      <w:bookmarkEnd w:id="665"/>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الدِّئْثُ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 الّذی لا یَنْحَلُّ وکذلک الدِّعْثُ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دَأَثْتُ الطعام دَأْثا إذا أکلته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والأدآث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الأثقال واحدها دَأْث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فَشَتْ فی قَوْمِکَ المشاعِثُ</w:t>
      </w:r>
    </w:p>
    <w:p>
      <w:pPr>
        <w:pStyle w:val="BookText"/>
        <w:rPr/>
      </w:pPr>
      <w:r>
        <w:rPr>
          <w:rFonts w:ascii="Amiri" w:hAnsi="Amiri" w:eastAsia="Amiri" w:cs="Amiri"/>
          <w:color w:val="111111"/>
          <w:sz w:val="28"/>
          <w:sz w:val="28"/>
          <w:szCs w:val="28"/>
          <w:rtl w:val="true"/>
          <w:lang w:bidi="ar-SA"/>
        </w:rPr>
        <w:t>من إصْر أدْآث لها دَآئِث</w:t>
      </w:r>
    </w:p>
    <w:p>
      <w:pPr>
        <w:pStyle w:val="BookText"/>
        <w:rPr/>
      </w:pPr>
      <w:r>
        <w:rPr>
          <w:rFonts w:ascii="Amiri" w:hAnsi="Amiri" w:eastAsia="Amiri" w:cs="Amiri"/>
          <w:color w:val="111111"/>
          <w:sz w:val="28"/>
          <w:sz w:val="28"/>
          <w:szCs w:val="28"/>
          <w:rtl w:val="true"/>
          <w:lang w:bidi="ar-SA"/>
        </w:rPr>
        <w:t>بوزن دَعَاعِث من دَعَثه إذا أَثْقَلَه ، والإصْرُ الثِّقل</w:t>
      </w:r>
      <w:r>
        <w:rPr>
          <w:rFonts w:eastAsia="Amiri" w:cs="Amiri" w:ascii="Amiri" w:hAnsi="Amiri"/>
          <w:color w:val="111111"/>
          <w:sz w:val="28"/>
          <w:szCs w:val="28"/>
          <w:rtl w:val="true"/>
          <w:lang w:bidi="ar-SA"/>
        </w:rPr>
        <w:t>.</w:t>
      </w:r>
    </w:p>
    <w:p>
      <w:pPr>
        <w:pStyle w:val="Heading6"/>
        <w:numPr>
          <w:ilvl w:val="5"/>
          <w:numId w:val="1"/>
        </w:numPr>
        <w:rPr/>
      </w:pPr>
      <w:bookmarkStart w:id="666" w:name="__RefHeading___Toc7206620_3381743652"/>
      <w:bookmarkStart w:id="667" w:name="_Toc291"/>
      <w:bookmarkEnd w:id="666"/>
      <w:r>
        <w:rPr>
          <w:rtl w:val="true"/>
        </w:rPr>
        <w:t>دیث</w:t>
      </w:r>
      <w:bookmarkEnd w:id="667"/>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الدَّیُّوثُ والدَّیْبُوثُ القَوَّادُ علی أهله ، والّذی لا یغار علی أهله دَیُّوث ، والتَّدْییثُ القِیادة ، وجَمَلٌ مُدَیَّثٌ ومُنَوَّق إذا ذُلِّل حتی ذَهَبَتْ صُعُوبته ، وطَریق مُدَیَّث إذا سُلِکَ حتی وضحَ واستبان</w:t>
      </w:r>
      <w:r>
        <w:rPr>
          <w:rFonts w:eastAsia="Amiri" w:cs="Amiri" w:ascii="Amiri" w:hAnsi="Amiri"/>
          <w:color w:val="111111"/>
          <w:sz w:val="28"/>
          <w:szCs w:val="28"/>
          <w:rtl w:val="true"/>
          <w:lang w:bidi="ar-SA"/>
        </w:rPr>
        <w:t>.</w:t>
      </w:r>
    </w:p>
    <w:p>
      <w:pPr>
        <w:pStyle w:val="Heading6"/>
        <w:numPr>
          <w:ilvl w:val="5"/>
          <w:numId w:val="1"/>
        </w:numPr>
        <w:rPr/>
      </w:pPr>
      <w:bookmarkStart w:id="668" w:name="__RefHeading___Toc7206622_3381743652"/>
      <w:bookmarkStart w:id="669" w:name="_Toc292"/>
      <w:bookmarkEnd w:id="668"/>
      <w:r>
        <w:rPr>
          <w:rtl w:val="true"/>
        </w:rPr>
        <w:t>ثدی</w:t>
      </w:r>
      <w:bookmarkEnd w:id="669"/>
    </w:p>
    <w:p>
      <w:pPr>
        <w:pStyle w:val="BookText"/>
        <w:rPr/>
      </w:pPr>
      <w:r>
        <w:rPr>
          <w:rFonts w:ascii="Amiri" w:hAnsi="Amiri" w:eastAsia="Amiri" w:cs="Amiri"/>
          <w:color w:val="111111"/>
          <w:sz w:val="28"/>
          <w:sz w:val="28"/>
          <w:szCs w:val="28"/>
          <w:rtl w:val="true"/>
          <w:lang w:bidi="ar-SA"/>
        </w:rPr>
        <w:t xml:space="preserve">الثَّدْیُ ثَدْیُ المرأة ، وامرأة ثَدْیاء ضخمة الثَّدیین ، وأمَّا حدیث عَلِیٍّ فی ذی الثُّدَیَّة المقْتول بالنَهْرَوان ، فإن أبا عبید حکی عن الفراء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الثُّدَیَّة بالهاء ، وإنما هی تصغیر ثَدْی ، والثَّدیُ مُذکَّر لأنها بَقیَّة ثَدْی ، قد ذهب أکثره فَقلَّلها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لُحَیْمَة وشُحَیْمَة فأَنَّثَ علی هذا التأویل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یثَدِیَ یَثْدَی إذا ابْتَلَّ ، وقد ثَدَاه یَثْدُوه ویَثْدِیه إذا بَلَّه ، وثَدَّاهُ إذا غَدَّاهُ ، والثُدَّاءُ نَبْتٌ فی البادیة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المُصَاص والمُصَّاخُ وعلی أصله قشور کثیرة ، تَتَّقِدُ بها النار الواحدة ثُّدَّاءَةٌ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له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بهراة دلیزاد</w:t>
      </w:r>
      <w:r>
        <w:rPr>
          <w:rFonts w:eastAsia="IRNazanin" w:cs="IRNazanin"/>
          <w:color w:val="111111"/>
          <w:sz w:val="28"/>
          <w:szCs w:val="28"/>
          <w:rtl w:val="true"/>
          <w:lang w:bidi="fa-IR"/>
        </w:rPr>
        <w:t>.</w:t>
      </w:r>
    </w:p>
    <w:p>
      <w:pPr>
        <w:pStyle w:val="Heading6"/>
        <w:numPr>
          <w:ilvl w:val="5"/>
          <w:numId w:val="1"/>
        </w:numPr>
        <w:rPr/>
      </w:pPr>
      <w:bookmarkStart w:id="670" w:name="__RefHeading___Toc7206624_3381743652"/>
      <w:bookmarkStart w:id="671" w:name="_Toc293"/>
      <w:bookmarkEnd w:id="670"/>
      <w:r>
        <w:rPr>
          <w:rtl w:val="true"/>
        </w:rPr>
        <w:t>ثاد</w:t>
      </w:r>
      <w:bookmarkEnd w:id="671"/>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الثَّأَدُ النَّدَی نفسه ، والثَّئِیدُ المکان النَّدِیُّ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لبعض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 لنا مَوْضعا أی اطلبه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رائدهم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مکانا ثَئِدا مَئِدا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الثَّأَدُ النَّدَی والقَذَر ، والأمرُ القبیحُ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الأثْآدُ العُیوب ، وأصله البَلَلُ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زید بن کُثْوَة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بَعَثوا رَائدا فجاء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عُشْبٌ ثَأْدٌ مَأْدٌ کأنَّه أَسْوُقُ نِساءِ بنی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رائد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سَیْلٌ وبَقْلٌ وبُقَیل فوجدوا الآخر أعقلهما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الثَّأَدَاءُ والدَّأثاءُ الأمَة</w:t>
      </w:r>
      <w:r>
        <w:rPr>
          <w:rFonts w:eastAsia="Amiri" w:cs="Amiri" w:ascii="Amiri" w:hAnsi="Amiri"/>
          <w:color w:val="111111"/>
          <w:sz w:val="28"/>
          <w:szCs w:val="28"/>
          <w:rtl w:val="true"/>
          <w:lang w:bidi="ar-SA"/>
        </w:rPr>
        <w:t xml:space="preserve">. </w:t>
      </w:r>
      <w:bookmarkStart w:id="672" w:name="pg14343_147229"/>
    </w:p>
    <w:p>
      <w:pPr>
        <w:pStyle w:val="BookText"/>
        <w:rPr/>
      </w:pPr>
      <w:bookmarkEnd w:id="672"/>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أسمع أحدا یقول هذین بالفتح غیر الفراء ، والمعروف ثَأْدَاءُ ودَأْثَاءُ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الکمیت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کُنَّا بنی ثَأْدَاءَ لمَّا</w:t>
      </w:r>
    </w:p>
    <w:p>
      <w:pPr>
        <w:pStyle w:val="BookText"/>
        <w:rPr/>
      </w:pPr>
      <w:r>
        <w:rPr>
          <w:rFonts w:ascii="Amiri" w:hAnsi="Amiri" w:eastAsia="Amiri" w:cs="Amiri"/>
          <w:color w:val="111111"/>
          <w:sz w:val="28"/>
          <w:sz w:val="28"/>
          <w:szCs w:val="28"/>
          <w:rtl w:val="true"/>
          <w:lang w:bidi="ar-SA"/>
        </w:rPr>
        <w:t>شَفَیْنَا بالأَسِنَّةِ کلُّ وَتْرِ</w:t>
      </w:r>
    </w:p>
    <w:p>
      <w:pPr>
        <w:pStyle w:val="BookText"/>
        <w:rPr/>
      </w:pPr>
      <w:r>
        <w:rPr>
          <w:rFonts w:ascii="Amiri" w:hAnsi="Amiri" w:eastAsia="Amiri" w:cs="Amiri"/>
          <w:color w:val="111111"/>
          <w:sz w:val="28"/>
          <w:sz w:val="28"/>
          <w:szCs w:val="28"/>
          <w:rtl w:val="true"/>
          <w:lang w:bidi="ar-SA"/>
        </w:rPr>
        <w:t xml:space="preserve">شمر عن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للمرأة إنها لَثَأْدَةُ الخَلْق أی کثیرةُ اللَّحم ، وفیها ثَآدةٌ مِثال سَعَادَةٍ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فیها ابن ثأْداء أی لم أکن عاجزا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أکن بَخیلا لَئیما ، وهذا المعنی أَرادَهُ الّذی قال لعمر بن الخطاب عام الرَّمادة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انْکَشَفتْ وما کنتَ فیها ابن ثأداء ، أی لم تَکُنْ فیها کابن الأمة لئیما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لو کنتُ أنفق علیهم من مال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والله أعلم</w:t>
      </w:r>
      <w:r>
        <w:rPr>
          <w:rFonts w:eastAsia="IRNazanin" w:cs="IRNazanin"/>
          <w:color w:val="111111"/>
          <w:sz w:val="28"/>
          <w:szCs w:val="28"/>
          <w:rtl w:val="true"/>
          <w:lang w:bidi="fa-IR"/>
        </w:rPr>
        <w:t>.</w:t>
      </w:r>
    </w:p>
    <w:p>
      <w:pPr>
        <w:pStyle w:val="Heading5"/>
        <w:numPr>
          <w:ilvl w:val="4"/>
          <w:numId w:val="1"/>
        </w:numPr>
        <w:rPr/>
      </w:pPr>
      <w:bookmarkStart w:id="673" w:name="__RefHeading___Toc7206626_3381743652"/>
      <w:bookmarkStart w:id="674" w:name="_Toc294"/>
      <w:bookmarkEnd w:id="673"/>
      <w:r>
        <w:rPr>
          <w:rtl w:val="true"/>
        </w:rPr>
        <w:t>باب الدال والراء</w:t>
      </w:r>
      <w:bookmarkEnd w:id="674"/>
    </w:p>
    <w:p>
      <w:pPr>
        <w:pStyle w:val="Heading6"/>
        <w:numPr>
          <w:ilvl w:val="5"/>
          <w:numId w:val="1"/>
        </w:numPr>
        <w:rPr/>
      </w:pPr>
      <w:bookmarkStart w:id="675" w:name="__RefHeading___Toc7206628_3381743652"/>
      <w:bookmarkStart w:id="676" w:name="_Toc295"/>
      <w:bookmarkEnd w:id="675"/>
      <w:r>
        <w:rPr>
          <w:rtl w:val="true"/>
        </w:rPr>
        <w:t xml:space="preserve">مع حرف العلة د ر </w:t>
      </w:r>
      <w:r>
        <w:rPr>
          <w:rtl w:val="true"/>
        </w:rPr>
        <w:t>(</w:t>
      </w:r>
      <w:r>
        <w:rPr>
          <w:rtl w:val="true"/>
        </w:rPr>
        <w:t>وا یء</w:t>
      </w:r>
      <w:r>
        <w:rPr>
          <w:rtl w:val="true"/>
        </w:rPr>
        <w:t>)</w:t>
      </w:r>
      <w:bookmarkEnd w:id="676"/>
    </w:p>
    <w:p>
      <w:pPr>
        <w:pStyle w:val="Heading6"/>
        <w:numPr>
          <w:ilvl w:val="5"/>
          <w:numId w:val="1"/>
        </w:numPr>
        <w:rPr/>
      </w:pPr>
      <w:bookmarkStart w:id="677" w:name="__RefHeading___Toc7206630_3381743652"/>
      <w:bookmarkStart w:id="678" w:name="_Toc296"/>
      <w:bookmarkEnd w:id="677"/>
      <w:r>
        <w:rPr>
          <w:rtl w:val="true"/>
        </w:rPr>
        <w:t>اشارة</w:t>
      </w:r>
      <w:bookmarkEnd w:id="678"/>
    </w:p>
    <w:p>
      <w:pPr>
        <w:pStyle w:val="BookText"/>
        <w:rPr/>
      </w:pPr>
      <w:r>
        <w:rPr>
          <w:rFonts w:ascii="IRNazanin" w:hAnsi="IRNazanin" w:eastAsia="IRNazanin"/>
          <w:color w:val="111111"/>
          <w:sz w:val="28"/>
          <w:sz w:val="28"/>
          <w:szCs w:val="28"/>
          <w:rtl w:val="true"/>
          <w:lang w:bidi="fa-IR"/>
        </w:rPr>
        <w:t xml:space="preserve">دور ، دیر ، دری ، أدر ، درأ ، ردی ، ورد ، ودر ، ردأ ، رود ، رید ، رأد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679" w:name="__RefHeading___Toc7206632_3381743652"/>
      <w:bookmarkStart w:id="680" w:name="_Toc297"/>
      <w:bookmarkEnd w:id="679"/>
      <w:r>
        <w:rPr>
          <w:rtl w:val="true"/>
        </w:rPr>
        <w:t>[</w:t>
      </w:r>
      <w:r>
        <w:rPr>
          <w:rtl w:val="true"/>
        </w:rPr>
        <w:t xml:space="preserve">دور </w:t>
      </w:r>
      <w:r>
        <w:rPr>
          <w:rtl w:val="true"/>
        </w:rPr>
        <w:t xml:space="preserve">- </w:t>
      </w:r>
      <w:r>
        <w:rPr>
          <w:rtl w:val="true"/>
        </w:rPr>
        <w:t>دیر</w:t>
      </w:r>
      <w:r>
        <w:rPr>
          <w:rtl w:val="true"/>
        </w:rPr>
        <w:t>]</w:t>
      </w:r>
      <w:bookmarkEnd w:id="68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الدَّوَّارُ بالإنسان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بالإنسان دَوّارِیُ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دَوْرَةً واحدة ، وهی المرَّة الواحدةُ یَدُورها ، والدَّوْرُ قد یکون مَصدرا فی الشعر ، ویکون دَوْرا واحدا من دَوْرِ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ودَوْرِ الخَیْلِ وغیره ، عامٌ فی الأشیاء کلها ، والدُّوَارُ أن یأخذ الإنسان فی رأسه کهیئة الدَّوَران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دِیَر به ، والدَّوَار صَنَم کانت العرب تنْصِبُه ، یَجعلون موضعا حوله یَدورون به ، واسم ذلک الصنم والموضع الدَّوَار ، ومنه قول امرؤ القیس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عَذَارَی دوَارٍ فی مُلاء مُذَیَّلِ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دُوَارٌ ، وقد یثقّل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نَخْشی أَنْ تُصِیبَنا دائِرَةٌ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دَوْلَة ، والدَّوائِرُ تدور والدوائلُ تدول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 وَدِیَارٌ ، ودُورٌ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الجمع القلیل أَدْوُر وأدْؤُر ودِیرانٌ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آدرُ علی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دَیَرٌ ودِیَرةٌ ، وأَدْیارٌ ، ودِیْرانٌ ، وَدَارَاتٌ وَدِیرَةٌ ، ودورٌ ، ودُورانٌ ، وأَدْوَارٌ ، وَدِوَارٌ ، وأَدْوِرَةٌ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الدَّیْر الدارات فی الرمل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مَفْعَلٌ یکون موضعا ، ویکون مَصدرا کالدَّوَران ، ویجعل اسما نحو مَدارِ الفَلک فی مَداره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والدائرة کالحلْقة أو الشیء المستدیر ، والدَّارةُ دارةُ القمر ، وکلُّ موضعُ یدارُ به شیءٌ یَحْجُرُه فاسمه دَارةٌ ، نحو الدارات التی تُتَّخَذ فی </w:t>
      </w:r>
    </w:p>
    <w:p>
      <w:pPr>
        <w:pStyle w:val="BookText"/>
        <w:rPr/>
      </w:pPr>
      <w:r>
        <w:rPr>
          <w:rFonts w:ascii="IRNazanin" w:hAnsi="IRNazanin" w:eastAsia="IRNazanin"/>
          <w:color w:val="111111"/>
          <w:sz w:val="28"/>
          <w:sz w:val="28"/>
          <w:szCs w:val="28"/>
          <w:rtl w:val="true"/>
          <w:lang w:bidi="fa-IR"/>
        </w:rPr>
        <w:t xml:space="preserve">المباطح وَنحوها یجعل فیها الخْمرُ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تَری الإوَزِّینَ فی أَکْنافِ دَارَتِها</w:t>
      </w:r>
    </w:p>
    <w:p>
      <w:pPr>
        <w:pStyle w:val="BookText"/>
        <w:rPr/>
      </w:pPr>
      <w:r>
        <w:rPr>
          <w:rFonts w:ascii="Amiri" w:hAnsi="Amiri" w:eastAsia="Amiri" w:cs="Amiri"/>
          <w:color w:val="111111"/>
          <w:sz w:val="28"/>
          <w:sz w:val="28"/>
          <w:szCs w:val="28"/>
          <w:rtl w:val="true"/>
          <w:lang w:bidi="ar-SA"/>
        </w:rPr>
        <w:t>فَوْضَی وبَیْنَ یَدَیْها التِّبْنُ مَنْثُورُ</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ومَعنی البیت أنه رأی حَصَّادا أَلْقَی سُنْبُلَهُ بین یدی تلک الإِوَزّ فَقَلَعت حَبّا من سنابله فأکلت الحَبَّ وافْتَحَصَتْ التِّبنَ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الدار فاسم جامعٌ للعَرْصَة وَالبِناء والمَحلَّة ، وکلُّ موضع حَلَّ به قوم فهو دارهم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والدنیا دارُ الفناءِ والآخرةُ دارُ القَرارِ ، ودار السلام الجنة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أَدْؤُرٍ همزت لأن الألف التی کانت فی الدار صارت فی أفْعُل فی موضع تحرُّک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علیها الصَّرف ، ولم تُردَّ إلی أَصلها ، والدَّیْر دَیْرُ النصاری ، وصاحبه الّذی یَسْکُنه ویعمره دَیْرَانِیٌ وَدَیَّار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بالدار دَیَّارٌ ، أی ما بها أحدٌ وهو فَیْعَال من دَارَ یَدُور ، وَمُدَاوَرَة الشؤون مُعالجتها ، وَالدَّوَّارةُ مِن أدَوات النّقاش والنَّجار لها شُعْبتانِ فَتَنْضَمَّان وتَنْفَرِجَان لتقدیر الدَّارات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الدَّارَةُ رملٌ مُسْتَدِیر وسطها فَجْوةٌ وهی الدُّورَةُ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الدُّورَةَ والدَّوارَةُ والدَّیِّرةُ وربما قَعَدوا فیها وشربوا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مقبل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بِتْنَا بدَیِّرة یَضیءُ وُجُوهَنا</w:t>
      </w:r>
    </w:p>
    <w:p>
      <w:pPr>
        <w:pStyle w:val="BookText"/>
        <w:rPr/>
      </w:pPr>
      <w:r>
        <w:rPr>
          <w:rFonts w:ascii="Amiri" w:hAnsi="Amiri" w:eastAsia="Amiri" w:cs="Amiri"/>
          <w:color w:val="111111"/>
          <w:sz w:val="28"/>
          <w:sz w:val="28"/>
          <w:szCs w:val="28"/>
          <w:rtl w:val="true"/>
          <w:lang w:bidi="ar-SA"/>
        </w:rPr>
        <w:t>دَسَمُ السَّلِیطِ علی فتیل ذبال</w:t>
      </w:r>
    </w:p>
    <w:p>
      <w:pPr>
        <w:pStyle w:val="BookText"/>
        <w:rPr/>
      </w:pPr>
      <w:r>
        <w:rPr>
          <w:rFonts w:ascii="Amiri" w:hAnsi="Amiri" w:eastAsia="Amiri" w:cs="Amiri"/>
          <w:color w:val="111111"/>
          <w:sz w:val="28"/>
          <w:sz w:val="28"/>
          <w:szCs w:val="28"/>
          <w:rtl w:val="true"/>
          <w:lang w:bidi="ar-SA"/>
        </w:rPr>
        <w:t xml:space="preserve">ویقال للدّارِ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الزِّبَعْرَی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وآخرُ فوقَ دارِته یُنادی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والمُدَاراتُ أُزُرٌ فیها دَاراتُ وَشْیٍ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وذُو مُداراتٍ علی خُصْرِ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والدَّارِیُ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نُسب إلی دارِینَ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أُلْقِیَ فیها فِلْجَانِ مِن مِسْکِ دا</w:t>
      </w:r>
    </w:p>
    <w:p>
      <w:pPr>
        <w:pStyle w:val="BookText"/>
        <w:rPr/>
      </w:pPr>
      <w:r>
        <w:rPr>
          <w:rFonts w:ascii="Amiri" w:hAnsi="Amiri" w:eastAsia="Amiri" w:cs="Amiri"/>
          <w:color w:val="111111"/>
          <w:sz w:val="28"/>
          <w:sz w:val="28"/>
          <w:szCs w:val="28"/>
          <w:rtl w:val="true"/>
          <w:lang w:bidi="ar-SA"/>
        </w:rPr>
        <w:t>رین وفِلْجٌ مِن فُلْفُلٍ ضَرِمِ</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الدَّارِیُ الّذی لا یَبْرح ولا یطلب معاشا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لَیِّثْ قلیلا یُدْرک الدَّارِیُّون</w:t>
      </w:r>
    </w:p>
    <w:p>
      <w:pPr>
        <w:pStyle w:val="BookText"/>
        <w:rPr/>
      </w:pPr>
      <w:r>
        <w:rPr>
          <w:rFonts w:ascii="Amiri" w:hAnsi="Amiri" w:eastAsia="Amiri" w:cs="Amiri"/>
          <w:color w:val="111111"/>
          <w:sz w:val="28"/>
          <w:sz w:val="28"/>
          <w:szCs w:val="28"/>
          <w:rtl w:val="true"/>
          <w:lang w:bidi="ar-SA"/>
        </w:rPr>
        <w:t>ذَووُ الجِبَابَ البُدَّنُ المکْفِیُون</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دَوَّارةٌ وقَوَّارةٌ لکل ما لم یتحرک ولم یَدُرْ ، فإذا تحرک ودَارَ ، فهو دُوَّارةٌ ونُوارة ، والدائِرةُ التی تحت الأنف یقال لها دَوَّاةٌ ودَائرةٌ ودِیَّرةٌ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بالرجل وأُدیر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دُوار الرأس ، وقال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دوائر الخیل ثمانی عشرة دائرة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یُکْرَهُ منها الهقعَةُ وهی التی تکون فی </w:t>
      </w:r>
      <w:bookmarkStart w:id="681" w:name="pg14343_147231"/>
    </w:p>
    <w:p>
      <w:pPr>
        <w:pStyle w:val="BookText"/>
        <w:rPr/>
      </w:pPr>
      <w:bookmarkEnd w:id="681"/>
      <w:r>
        <w:rPr>
          <w:rFonts w:ascii="Amiri" w:hAnsi="Amiri" w:eastAsia="Amiri" w:cs="Amiri"/>
          <w:color w:val="111111"/>
          <w:sz w:val="28"/>
          <w:sz w:val="28"/>
          <w:szCs w:val="28"/>
          <w:rtl w:val="true"/>
          <w:lang w:bidi="ar-SA"/>
        </w:rPr>
        <w:t xml:space="preserve">عُرْض زَوْرِه ، ودائرة القالِعِ هی التی تکون تحت اللِّبْدِ ، ودائرة النَّاخِس هی التی تکون تحت الجاعِرتیْن إلی الفَائلَتَیْن ، ودائرة اللَّطاةِ فی وسط الجبهة ، ولیست تُکْرَه إذا کانت واحدةً ، فإن کان هناک دائرتان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نطیحٌ وهی مکروهة ، وما سوی هذه الدوائر غیر مکروهة ، ودائرة رأس الإنسان ، الشعر الّذی یستدیر علی القرْن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اقشعرَّت دائِرتُه ، ودائرة الحافر ما أحاط به من الثُّنَن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أدرتُ فلانا علی الأمر ، وألْصَتُه علیه إذا حاولَتَ إلزامهُ إیاه ، وأَدَرْتُه عن الأمر ، إذا طلبتَ منه تَرْکَه ،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یُدیرُوننی عن سالمٍ وأُدیرهم</w:t>
      </w:r>
    </w:p>
    <w:p>
      <w:pPr>
        <w:pStyle w:val="BookText"/>
        <w:rPr/>
      </w:pPr>
      <w:r>
        <w:rPr>
          <w:rFonts w:ascii="Amiri" w:hAnsi="Amiri" w:eastAsia="Amiri" w:cs="Amiri"/>
          <w:color w:val="111111"/>
          <w:sz w:val="28"/>
          <w:sz w:val="28"/>
          <w:szCs w:val="28"/>
          <w:rtl w:val="true"/>
          <w:lang w:bidi="ar-SA"/>
        </w:rPr>
        <w:t>وجِلْدَةُ بَین العَیْن والأنْفِ سالمُ</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أُنبئکم بخیر دورِ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بنی النجار ، ثم دورِ بنی عبد الأشهل ، وفی کل دور الأنصار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والدُّور ههنا قبائل اجتمعت کلُّ قبیلةٍ فی محلّةٍ ، فسمیت المحلَّة دارا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آخر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بقیت دارٌ إلا بُنِیَ فیها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بقیت قبیلة</w:t>
      </w:r>
      <w:r>
        <w:rPr>
          <w:rFonts w:eastAsia="IRNazanin" w:cs="IRNazanin"/>
          <w:color w:val="111111"/>
          <w:sz w:val="28"/>
          <w:szCs w:val="28"/>
          <w:rtl w:val="true"/>
          <w:lang w:bidi="fa-IR"/>
        </w:rPr>
        <w:t>.</w:t>
      </w:r>
    </w:p>
    <w:p>
      <w:pPr>
        <w:pStyle w:val="Heading6"/>
        <w:numPr>
          <w:ilvl w:val="5"/>
          <w:numId w:val="1"/>
        </w:numPr>
        <w:rPr/>
      </w:pPr>
      <w:bookmarkStart w:id="682" w:name="__RefHeading___Toc7206634_3381743652"/>
      <w:bookmarkStart w:id="683" w:name="_Toc298"/>
      <w:bookmarkEnd w:id="682"/>
      <w:r>
        <w:rPr>
          <w:rtl w:val="true"/>
        </w:rPr>
        <w:t>أدر</w:t>
      </w:r>
      <w:bookmarkEnd w:id="68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الأدَرَةُ والأَدَرُ مصدران ، والأُدْرةُ اسم تلک المُنْتفخَة والآدَرُ نَعْتٌ ، وقد أَدِرَ یأْدَرُ فهو آدَرُ</w:t>
      </w:r>
      <w:r>
        <w:rPr>
          <w:rFonts w:eastAsia="Amiri" w:cs="Amiri" w:ascii="Amiri" w:hAnsi="Amiri"/>
          <w:color w:val="111111"/>
          <w:sz w:val="28"/>
          <w:szCs w:val="28"/>
          <w:rtl w:val="true"/>
          <w:lang w:bidi="ar-SA"/>
        </w:rPr>
        <w:t>.</w:t>
      </w:r>
    </w:p>
    <w:p>
      <w:pPr>
        <w:pStyle w:val="Heading6"/>
        <w:numPr>
          <w:ilvl w:val="5"/>
          <w:numId w:val="1"/>
        </w:numPr>
        <w:rPr/>
      </w:pPr>
      <w:bookmarkStart w:id="684" w:name="__RefHeading___Toc7206636_3381743652"/>
      <w:bookmarkStart w:id="685" w:name="_Toc299"/>
      <w:bookmarkEnd w:id="684"/>
      <w:r>
        <w:rPr>
          <w:rtl w:val="true"/>
        </w:rPr>
        <w:t>دری</w:t>
      </w:r>
      <w:bookmarkEnd w:id="68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دَرَی یَدْرِی دَرْیا ودِرَایَةً ودِرْیا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فلانٌ الأمْرَ من غیر دِرْیَةٍ ، أی من غیر عِلم ، والعرب ربما حذفوا الیاءَ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 فی موضع لا أَدْرِی ، یکتفون بالکسرة فیها کقول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وَاللَّیْلِ إِذا یَسْرِ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یَسْرِی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دَرَیْتُ فُلانا أَدْریه دَرْیا إذا خَتَلْتَه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کنتِ قَدْ أَقْصَدْتنی إذْ رَمَیْتِنِی</w:t>
      </w:r>
    </w:p>
    <w:p>
      <w:pPr>
        <w:pStyle w:val="BookText"/>
        <w:rPr/>
      </w:pPr>
      <w:r>
        <w:rPr>
          <w:rFonts w:ascii="Amiri" w:hAnsi="Amiri" w:eastAsia="Amiri" w:cs="Amiri"/>
          <w:color w:val="111111"/>
          <w:sz w:val="28"/>
          <w:sz w:val="28"/>
          <w:szCs w:val="28"/>
          <w:rtl w:val="true"/>
          <w:lang w:bidi="ar-SA"/>
        </w:rPr>
        <w:t>بسهمک فالرامی یصیدُ ولا یَدْرِی</w:t>
      </w:r>
    </w:p>
    <w:p>
      <w:pPr>
        <w:pStyle w:val="BookText"/>
        <w:rPr/>
      </w:pPr>
      <w:r>
        <w:rPr>
          <w:rFonts w:ascii="Amiri" w:hAnsi="Amiri" w:eastAsia="Amiri" w:cs="Amiri"/>
          <w:color w:val="111111"/>
          <w:sz w:val="28"/>
          <w:sz w:val="28"/>
          <w:szCs w:val="28"/>
          <w:rtl w:val="true"/>
          <w:lang w:bidi="ar-SA"/>
        </w:rPr>
        <w:t>أی لا یَخْتِلُ وقد دَارَیتُه إذا خَاتَلْتَه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کنتُ لا أَدْرِی الظِّبَاء فإننی</w:t>
      </w:r>
    </w:p>
    <w:p>
      <w:pPr>
        <w:pStyle w:val="BookText"/>
        <w:rPr/>
      </w:pPr>
      <w:r>
        <w:rPr>
          <w:rFonts w:ascii="Amiri" w:hAnsi="Amiri" w:eastAsia="Amiri" w:cs="Amiri"/>
          <w:color w:val="111111"/>
          <w:sz w:val="28"/>
          <w:sz w:val="28"/>
          <w:szCs w:val="28"/>
          <w:rtl w:val="true"/>
          <w:lang w:bidi="ar-SA"/>
        </w:rPr>
        <w:t>أَدُسُّ لها تحت التُّراب الدَّواهیا</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وَکَیْفَ ترانی أَذَّرِی أو أَدَّرِی</w:t>
      </w:r>
    </w:p>
    <w:p>
      <w:pPr>
        <w:pStyle w:val="BookText"/>
        <w:rPr/>
      </w:pPr>
      <w:r>
        <w:rPr>
          <w:rFonts w:ascii="Amiri" w:hAnsi="Amiri" w:eastAsia="Amiri" w:cs="Amiri"/>
          <w:color w:val="111111"/>
          <w:sz w:val="28"/>
          <w:sz w:val="28"/>
          <w:szCs w:val="28"/>
          <w:rtl w:val="true"/>
          <w:lang w:bidi="ar-SA"/>
        </w:rPr>
        <w:t>غِرَّاتِ جُمْلٍ وتَدَّرَی غِرَری</w:t>
      </w:r>
    </w:p>
    <w:p>
      <w:pPr>
        <w:pStyle w:val="BookText"/>
        <w:rPr/>
      </w:pPr>
      <w:r>
        <w:rPr>
          <w:rFonts w:ascii="Amiri" w:hAnsi="Amiri" w:eastAsia="Amiri" w:cs="Amiri"/>
          <w:color w:val="111111"/>
          <w:sz w:val="28"/>
          <w:sz w:val="28"/>
          <w:szCs w:val="28"/>
          <w:rtl w:val="true"/>
          <w:lang w:bidi="ar-SA"/>
        </w:rPr>
        <w:t>اذَّرَی افْتَعَل من ذَرْیتُ ، وکأَنَّهُ بُذرِّی ترابَ المعدِن ، ویختل هذه المرأة بالنظر إلیها إذا اغْتَرَّتْ أی غَفَلتْ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الدَّرِیَّةُ ، غیر مهموز دابة یَسْتَتِرُ بها الّذی یَرْمی الصید لیصیدَه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الدَّرِیَّة ادَّرَیْتُ ودرَیْتُ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الدّرِیئَةُ مهموزة </w:t>
      </w:r>
      <w:bookmarkStart w:id="686" w:name="pg14343_147232"/>
    </w:p>
    <w:p>
      <w:pPr>
        <w:pStyle w:val="BookText"/>
        <w:rPr/>
      </w:pPr>
      <w:bookmarkEnd w:id="686"/>
      <w:r>
        <w:rPr>
          <w:rFonts w:ascii="IRNazanin" w:hAnsi="IRNazanin" w:eastAsia="IRNazanin"/>
          <w:color w:val="111111"/>
          <w:sz w:val="28"/>
          <w:sz w:val="28"/>
          <w:szCs w:val="28"/>
          <w:rtl w:val="true"/>
          <w:lang w:bidi="fa-IR"/>
        </w:rPr>
        <w:t>الحلقة التی یَتَعلم الرامی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الدَرِیَّةُ البعیرُ یَسْتَتِرُ به من الوحش ، یُختل حتی إذا أمکن رَمْیُه رَمَی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مهموزة لأنها تُدْرَأُ نحو الصید ، وأنشد قول عمرو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ظَلِلْتُ کأَنی للرِّمَاحِ دَرِیئَةٌ</w:t>
      </w:r>
    </w:p>
    <w:p>
      <w:pPr>
        <w:pStyle w:val="BookText"/>
        <w:rPr/>
      </w:pPr>
      <w:r>
        <w:rPr>
          <w:rFonts w:ascii="Amiri" w:hAnsi="Amiri" w:eastAsia="Amiri" w:cs="Amiri"/>
          <w:color w:val="111111"/>
          <w:sz w:val="28"/>
          <w:sz w:val="28"/>
          <w:szCs w:val="28"/>
          <w:rtl w:val="true"/>
          <w:lang w:bidi="ar-SA"/>
        </w:rPr>
        <w:t>أُقاتِل عن أَبناء جَرْم وفَرَّتِ</w:t>
      </w:r>
    </w:p>
    <w:p>
      <w:pPr>
        <w:pStyle w:val="BookText"/>
        <w:rPr/>
      </w:pPr>
      <w:r>
        <w:rPr>
          <w:rFonts w:ascii="IRNazanin" w:hAnsi="IRNazanin" w:eastAsia="IRNazanin"/>
          <w:color w:val="111111"/>
          <w:sz w:val="28"/>
          <w:sz w:val="28"/>
          <w:szCs w:val="28"/>
          <w:rtl w:val="true"/>
          <w:lang w:bidi="fa-IR"/>
        </w:rPr>
        <w:t xml:space="preserve">وأَنشد غیره فی همزه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ادَّرَأُوا منهم بِقرْدٍ رَمَیْتُه</w:t>
      </w:r>
    </w:p>
    <w:p>
      <w:pPr>
        <w:pStyle w:val="BookText"/>
        <w:rPr/>
      </w:pPr>
      <w:r>
        <w:rPr>
          <w:rFonts w:ascii="Amiri" w:hAnsi="Amiri" w:eastAsia="Amiri" w:cs="Amiri"/>
          <w:color w:val="111111"/>
          <w:sz w:val="28"/>
          <w:sz w:val="28"/>
          <w:szCs w:val="28"/>
          <w:rtl w:val="true"/>
          <w:lang w:bidi="ar-SA"/>
        </w:rPr>
        <w:t>بِمُوهِیَةٍ تُوهِی عَظامَ الحوَاجِبِ</w:t>
      </w:r>
    </w:p>
    <w:p>
      <w:pPr>
        <w:pStyle w:val="BookText"/>
        <w:rPr/>
      </w:pPr>
      <w:r>
        <w:rPr>
          <w:rFonts w:ascii="Amiri" w:hAnsi="Amiri" w:eastAsia="Amiri" w:cs="Amiri"/>
          <w:color w:val="111111"/>
          <w:sz w:val="28"/>
          <w:sz w:val="28"/>
          <w:szCs w:val="28"/>
          <w:rtl w:val="true"/>
          <w:lang w:bidi="ar-SA"/>
        </w:rPr>
        <w:t xml:space="preserve">وقال أبو زید فی کتاب 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دارَأْتُ الرجلَ مُدارَأَة إذا اتَّقَیْتَه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قیس بن السائب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صلی‌الله‌علیه‌وسلم شریکی فکان خیر شریک ، لا یُدَارِئُ ولا یُماری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مهموزة من دَارَأْتُ ، وهی المشاغبةُ والمخالفةُ علی صاحبک ، ومنه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فَادَّارَأْتُمْ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اختلافهم فی القتیل ، ومن ذلک حدیث الشَّعبی فی المختَلعة إذا کان الدَّرْءُ من قبلها فلا بأس أن یأخذ منها یعنی بالدَّرْءِ النشوزَ والاعوجاج والاختلاف ، وکل من دفعته عنک فقد درأته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عَنِّی یَرُد درْؤُک بعد الله شَغْبَ المسْتَصْعِبِ المِرِّیدِ ، یَعْنی کان دَفْعُک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المداراة فی حُسن الخُلق والمعاشرة مع الناس فلیس من هذا غیر مهموز وذاک مهموز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المداراةُ من حُسن الخلق مهموزا وغیر مهموز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هَمَزه فمعناه الاتّقاء لِشرِّه کما 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دارأت الرجل إذا اتَّقَیْتَهُ ، ومن لم یهمزه جَعَله من دَرَیْتُ بمعنی خَتَلْتُ</w:t>
      </w:r>
      <w:r>
        <w:rPr>
          <w:rFonts w:eastAsia="Amiri" w:cs="Amiri" w:ascii="Amiri" w:hAnsi="Amiri"/>
          <w:color w:val="111111"/>
          <w:sz w:val="28"/>
          <w:szCs w:val="28"/>
          <w:rtl w:val="true"/>
          <w:lang w:bidi="ar-SA"/>
        </w:rPr>
        <w:t>.</w:t>
      </w:r>
    </w:p>
    <w:p>
      <w:pPr>
        <w:pStyle w:val="Heading6"/>
        <w:numPr>
          <w:ilvl w:val="5"/>
          <w:numId w:val="1"/>
        </w:numPr>
        <w:rPr/>
      </w:pPr>
      <w:bookmarkStart w:id="687" w:name="__RefHeading___Toc7206638_3381743652"/>
      <w:bookmarkStart w:id="688" w:name="_Toc300"/>
      <w:bookmarkEnd w:id="687"/>
      <w:r>
        <w:rPr>
          <w:rtl w:val="true"/>
        </w:rPr>
        <w:t>[</w:t>
      </w:r>
      <w:r>
        <w:rPr>
          <w:rtl w:val="true"/>
        </w:rPr>
        <w:t>درأ</w:t>
      </w:r>
      <w:r>
        <w:rPr>
          <w:rtl w:val="true"/>
        </w:rPr>
        <w:t>]</w:t>
      </w:r>
      <w:bookmarkEnd w:id="688"/>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درأْتُ عنه الحدَّ وغیره أَدرؤه درْأ إذا أخّرْتَه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وأَدرأتِ الناقةُ بِضَرْعها إذا أَنزلتْ اللبَن فهی مُدْرِیءٌ إدراء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الدَّارِیءُ العدُوُّ المبادِیء والدَّارِیُ القَریبُ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فُقَراء دُرآءُ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دَرَأْتُه عنّی أَدْرَؤه دَرْأً إذا دَفَعْتَه ومنه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إدْرَأوا الحدود بالشبهات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قَتَلْتُمْ نَفْساً فَادَّارَأْتُمْ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معنی فَادَّارَأْتُمْ فتدارأْتم أی تَدافعتم أی أَلقَی بعضُکم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دَرَأْتُ فلانا ، أی دافعتُه ، ودَارَیْتُه أی لایَنْتُه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السکیت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اندرأَت علیه </w:t>
      </w:r>
    </w:p>
    <w:p>
      <w:pPr>
        <w:pStyle w:val="BookText"/>
        <w:rPr/>
      </w:pPr>
      <w:r>
        <w:rPr>
          <w:rFonts w:ascii="IRNazanin" w:hAnsi="IRNazanin" w:eastAsia="IRNazanin"/>
          <w:color w:val="111111"/>
          <w:sz w:val="28"/>
          <w:sz w:val="28"/>
          <w:szCs w:val="28"/>
          <w:rtl w:val="true"/>
          <w:lang w:bidi="fa-IR"/>
        </w:rPr>
        <w:t xml:space="preserve">اندراء ، والعامة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الدَّرْءُ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العَوَج فی العَصا والقَناةِ وفی کل شیء یَصْعُبُ إقامته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قناتی مِن صَلِیبَاتِ القَنَا</w:t>
      </w:r>
    </w:p>
    <w:p>
      <w:pPr>
        <w:pStyle w:val="BookText"/>
        <w:rPr/>
      </w:pPr>
      <w:r>
        <w:rPr>
          <w:rFonts w:ascii="Amiri" w:hAnsi="Amiri" w:eastAsia="Amiri" w:cs="Amiri"/>
          <w:color w:val="111111"/>
          <w:sz w:val="28"/>
          <w:sz w:val="28"/>
          <w:szCs w:val="28"/>
          <w:rtl w:val="true"/>
          <w:lang w:bidi="ar-SA"/>
        </w:rPr>
        <w:t>علی العُدَاةِ أن یُقیموا دَرْأَنَا</w:t>
      </w:r>
    </w:p>
    <w:p>
      <w:pPr>
        <w:pStyle w:val="BookText"/>
        <w:rPr/>
      </w:pPr>
      <w:r>
        <w:rPr>
          <w:rFonts w:ascii="Amiri" w:hAnsi="Amiri" w:eastAsia="Amiri" w:cs="Amiri"/>
          <w:color w:val="111111"/>
          <w:sz w:val="28"/>
          <w:sz w:val="28"/>
          <w:szCs w:val="28"/>
          <w:rtl w:val="true"/>
          <w:lang w:bidi="ar-SA"/>
        </w:rPr>
        <w:t>وطریق ذو دُرُوءٍ ، إذا کان فیه کُسورٌ وحَدَب ونحو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لذو تُدْرَاءٍ فی الحرب ، أی ذو سَعَة وقوة علی أَعدائه ، وهذا اسمٌ وُضِع للدَّفع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دَرَأَ علینا فلان دُرُوءا إذا خرج مُفاجأة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کَأَنَّها کَوْکَبٌ دُرِّیٌ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عاصم أنه قرأها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الدال والهمزة ، وأنکره النحویون أجمعون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دِرِّیءٌ بالکسرة والهمز جَیَّد علی بناء فِعِّیلٍ ، یکون من الدَّرارِیء ، التی تَدْرَأُ أی تَنْحَطُّ وَتسیرُ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الدِّرِّیء من الکواکب النَّاصِعةُ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دَرَأَ الکوکبُ کأنه رُجِمَ من الشیطان فَدَفَعه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دَرَأَ فلان أی هَجَم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والدِّرِّیءُ الکوکبُ المنْقضُ یُدْرَأُ علی الشیطان ، وأنشد لأَوْسِ بن حُجْر یصف ثورا وَحْشیّا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فَانْقَضَ کالدِّرِّیءِ یَتْبَعُهُ</w:t>
      </w:r>
    </w:p>
    <w:p>
      <w:pPr>
        <w:pStyle w:val="BookText"/>
        <w:rPr/>
      </w:pPr>
      <w:r>
        <w:rPr>
          <w:rFonts w:ascii="Amiri" w:hAnsi="Amiri" w:eastAsia="Amiri" w:cs="Amiri"/>
          <w:color w:val="111111"/>
          <w:sz w:val="28"/>
          <w:sz w:val="28"/>
          <w:szCs w:val="28"/>
          <w:rtl w:val="true"/>
          <w:lang w:bidi="ar-SA"/>
        </w:rPr>
        <w:t>نَقع یَثوبُ تَخَالَهُ طُنُبا</w:t>
      </w:r>
    </w:p>
    <w:p>
      <w:pPr>
        <w:pStyle w:val="BookText"/>
        <w:rPr/>
      </w:pPr>
      <w:r>
        <w:rPr>
          <w:rFonts w:ascii="Amiri" w:hAnsi="Amiri" w:eastAsia="Amiri" w:cs="Amiri"/>
          <w:color w:val="111111"/>
          <w:sz w:val="28"/>
          <w:sz w:val="28"/>
          <w:szCs w:val="28"/>
          <w:rtl w:val="true"/>
          <w:lang w:bidi="ar-SA"/>
        </w:rPr>
        <w:t xml:space="preserve">قال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تخاله طُنُبا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تخالهُ فُسطاطا مضروبا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دَرَأتِ النارُ إذا أضاءتْ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خالد بن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دَرَأَ علینا فلان وَطَرَأَ إذا طلعَ فَجْأَةً ودَرَأَ الکوکبُ دُروؤا ، من ذلک ، قال وقال نُصَیْرٌ الرازی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دُرُء الکوکبِ طُلُوعُه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دَرَأَ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السیلُ دَرْءا وهو الّذی یدرأ علیک من مکان لا یُعْلَم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 عن أبی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السیل دَرْءا وظَهْرا ، ودَرَأَ فلانٌ علینا ، وطَرَأَ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من حیث لا تَدْرِی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مع الغُدَّةِ وهی طاعون الإبل وَرَمٌ فی ضَرْعها فهو دَارِیءٌ وقد دَرَأَ البعیرُ یَدْرَأُ دروءا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والکسائی فی الدَّارِئِ مثله ، 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درأ البعیر من غُدَّتِه رَجَوْا أن یَسْلَم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ودَرَأَ إذا وَرِمَ نَحْرُه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بعیرٌ دارئ وناقة دَارِئ مثله</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دارِئ إذا أخذتْها الغُدَّةُ فی مَراقها واستبان حَجْمُها ویسمی الحَجْمُ دَرْءا وحجمها نُتوؤها ، والمَرَاقُ بتخفیف القاف مَجْرَی الماءِ من حَلْقها ، </w:t>
      </w:r>
      <w:bookmarkStart w:id="689" w:name="pg14343_147234"/>
    </w:p>
    <w:p>
      <w:pPr>
        <w:pStyle w:val="BookText"/>
        <w:rPr/>
      </w:pPr>
      <w:bookmarkEnd w:id="689"/>
      <w:r>
        <w:rPr>
          <w:rFonts w:ascii="IRNazanin" w:hAnsi="IRNazanin" w:eastAsia="IRNazanin"/>
          <w:color w:val="111111"/>
          <w:sz w:val="28"/>
          <w:sz w:val="28"/>
          <w:szCs w:val="28"/>
          <w:rtl w:val="true"/>
          <w:lang w:bidi="fa-IR"/>
        </w:rPr>
        <w:t xml:space="preserve">وأنشد غیره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الدَّارِئ کالمنْکُوفِ</w:t>
      </w:r>
    </w:p>
    <w:p>
      <w:pPr>
        <w:pStyle w:val="BookText"/>
        <w:rPr/>
      </w:pPr>
      <w:r>
        <w:rPr>
          <w:rFonts w:ascii="Amiri" w:hAnsi="Amiri" w:eastAsia="Amiri" w:cs="Amiri"/>
          <w:color w:val="111111"/>
          <w:sz w:val="28"/>
          <w:sz w:val="28"/>
          <w:szCs w:val="28"/>
          <w:rtl w:val="true"/>
          <w:lang w:bidi="ar-SA"/>
        </w:rPr>
        <w:t>والمتشکِّی مَغْلَةَ المجحوفِ</w:t>
      </w:r>
    </w:p>
    <w:p>
      <w:pPr>
        <w:pStyle w:val="BookText"/>
        <w:rPr/>
      </w:pPr>
      <w:r>
        <w:rPr>
          <w:rFonts w:ascii="Amiri" w:hAnsi="Amiri" w:eastAsia="Amiri" w:cs="Amiri"/>
          <w:color w:val="111111"/>
          <w:sz w:val="28"/>
          <w:sz w:val="28"/>
          <w:szCs w:val="28"/>
          <w:rtl w:val="true"/>
          <w:lang w:bidi="ar-SA"/>
        </w:rPr>
        <w:t xml:space="preserve">والمنْکوف الّذی یَشْتکی نَکفَتَه ، وهی أصلُ اللِّهْزِمَةِ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دَرَأْت له وسَادَةً إذا بَسَطْتَها له ، ودرأتُ وَضِینَ البعیر إذا بسطته علی الأرض ثم ترکته علیه لتشده به وقد دَرَأت فلانا الوضین علی البعیر وداریته ، ومنه قول المثَقَّب العَبدِی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إذا دَرَأتُ لها وَضِینی</w:t>
      </w:r>
    </w:p>
    <w:p>
      <w:pPr>
        <w:pStyle w:val="BookText"/>
        <w:rPr/>
      </w:pPr>
      <w:r>
        <w:rPr>
          <w:rFonts w:ascii="Amiri" w:hAnsi="Amiri" w:eastAsia="Amiri" w:cs="Amiri"/>
          <w:color w:val="111111"/>
          <w:sz w:val="28"/>
          <w:sz w:val="28"/>
          <w:szCs w:val="28"/>
          <w:rtl w:val="true"/>
          <w:lang w:bidi="ar-SA"/>
        </w:rPr>
        <w:t>أهذا دِینُه أبدا ودِینی</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أدْرَأُ بک فی نَحْر عَدُوِّی لِتَکْفِیَنی شرَّه ،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المِدْرَاةُ حَدِیدة یُحَکُّ بها الرأسُ ،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سَرخَارَه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مِدْریً بغیر هاءٍ ویُشَبَّه به قَرْنُ الثور ومنه قول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شَکَّ الفَرِیصَةَ بالمِدْرَی فأَنْفَذَها</w:t>
      </w:r>
    </w:p>
    <w:p>
      <w:pPr>
        <w:pStyle w:val="BookText"/>
        <w:rPr/>
      </w:pPr>
      <w:r>
        <w:rPr>
          <w:rFonts w:ascii="Amiri" w:hAnsi="Amiri" w:eastAsia="Amiri" w:cs="Amiri"/>
          <w:color w:val="111111"/>
          <w:sz w:val="28"/>
          <w:sz w:val="28"/>
          <w:szCs w:val="28"/>
          <w:rtl w:val="true"/>
          <w:lang w:bidi="ar-SA"/>
        </w:rPr>
        <w:t>طَعْنَ المُبَیْطِرِ إذْ یَشْفی من العَضَدِ</w:t>
      </w:r>
    </w:p>
    <w:p>
      <w:pPr>
        <w:pStyle w:val="BookText"/>
        <w:rPr/>
      </w:pPr>
      <w:r>
        <w:rPr>
          <w:rFonts w:ascii="Amiri" w:hAnsi="Amiri" w:eastAsia="Amiri" w:cs="Amiri"/>
          <w:color w:val="111111"/>
          <w:sz w:val="28"/>
          <w:sz w:val="28"/>
          <w:szCs w:val="28"/>
          <w:rtl w:val="true"/>
          <w:lang w:bidi="ar-SA"/>
        </w:rPr>
        <w:t xml:space="preserve">وفی حدیث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کان فی یده مِدْرًی یَحُک به رأْسَه فَنظرَ إلیه رجلٌ من شَقِّ بابِه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أنک تنظرُ لَطَعَنْتُ فی عَیْنک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وجمع المِدْرَی مَدَارَی ، وربما قالوا لِلْمِدْراة مَدْریةٌ وهی التی حُدِّدتْ حتی صارت مِدْرَاةً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الحَرَّانیَّ أنه أنشده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صُوَار مُدَرَّاة مناسِجُها</w:t>
      </w:r>
    </w:p>
    <w:p>
      <w:pPr>
        <w:pStyle w:val="BookText"/>
        <w:rPr/>
      </w:pPr>
      <w:r>
        <w:rPr>
          <w:rFonts w:ascii="Amiri" w:hAnsi="Amiri" w:eastAsia="Amiri" w:cs="Amiri"/>
          <w:color w:val="111111"/>
          <w:sz w:val="28"/>
          <w:sz w:val="28"/>
          <w:szCs w:val="28"/>
          <w:rtl w:val="true"/>
          <w:lang w:bidi="ar-SA"/>
        </w:rPr>
        <w:t>مِثْلُ الفریدِ الّذی یَجْری من النَّظْم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مُدرَّاةٌ کأنها هُیِّئَتْ المِدرَی من طُول شَعرها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والفَریدُ جمع الفریدة ، وهی شَذْرة مِن فِضة کاللؤلؤ ، شَبَّه بیاضَ أجسادِها بها کأنها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الدَّارئ العَدوُ المُبادِی القریب ونحن فقراءُ دُرآءُ</w:t>
      </w:r>
      <w:r>
        <w:rPr>
          <w:rFonts w:eastAsia="Amiri" w:cs="Amiri" w:ascii="Amiri" w:hAnsi="Amiri"/>
          <w:color w:val="111111"/>
          <w:sz w:val="28"/>
          <w:szCs w:val="28"/>
          <w:rtl w:val="true"/>
          <w:lang w:bidi="ar-SA"/>
        </w:rPr>
        <w:t>.</w:t>
      </w:r>
    </w:p>
    <w:p>
      <w:pPr>
        <w:pStyle w:val="Heading6"/>
        <w:numPr>
          <w:ilvl w:val="5"/>
          <w:numId w:val="1"/>
        </w:numPr>
        <w:rPr/>
      </w:pPr>
      <w:bookmarkStart w:id="690" w:name="__RefHeading___Toc7206640_3381743652"/>
      <w:bookmarkStart w:id="691" w:name="_Toc301"/>
      <w:bookmarkEnd w:id="690"/>
      <w:r>
        <w:rPr>
          <w:rtl w:val="true"/>
        </w:rPr>
        <w:t>[</w:t>
      </w:r>
      <w:r>
        <w:rPr>
          <w:rtl w:val="true"/>
        </w:rPr>
        <w:t xml:space="preserve">رود </w:t>
      </w:r>
      <w:r>
        <w:rPr>
          <w:rtl w:val="true"/>
        </w:rPr>
        <w:t xml:space="preserve">- </w:t>
      </w:r>
      <w:r>
        <w:rPr>
          <w:rtl w:val="true"/>
        </w:rPr>
        <w:t xml:space="preserve">رید </w:t>
      </w:r>
      <w:r>
        <w:rPr>
          <w:rtl w:val="true"/>
        </w:rPr>
        <w:t xml:space="preserve">- </w:t>
      </w:r>
      <w:r>
        <w:rPr>
          <w:rtl w:val="true"/>
        </w:rPr>
        <w:t>رأد</w:t>
      </w:r>
      <w:r>
        <w:rPr>
          <w:rtl w:val="true"/>
        </w:rPr>
        <w:t>]</w:t>
      </w:r>
      <w:bookmarkEnd w:id="69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الرَّوْد مصدرُ فِعل الرائِد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رائدا یَرُود لنا الکلأ والمنزلَ ویرتاده ، والمعنی واحد ، أی ینْظُرُ ویَطْلُبُ ویختار أفضلَه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فی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بعثوا رادَهم أی رائدهم ، ومن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الرائدُ لا یَکْذِبُ أهلَه ، یُضربُ مَثَلا لِلَّذی لا یَکْذِب إذا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رَادَ أهله یَرُودهم مَرْعًی أو منزلا رِیادا ، وارْتادَ لَهُمْ ارْتیادا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أحدکم أن یَبُولَ فَلْیَرتَدْ لبوله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یرتاد مکانا دَمِثا لَیِّنا مُنحَدِرا لِئلا یَرْتَدَّ علیه 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الرَّائد العُود الّذی یَقْبِض علیه الطَّاحِن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والرائد الّذی لا منزل له ، والرِّیدةُ اسم یُوضَعُ مَوضع الارْتِیاد والإرادة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الریحُ </w:t>
      </w:r>
    </w:p>
    <w:p>
      <w:pPr>
        <w:pStyle w:val="BookText"/>
        <w:rPr/>
      </w:pPr>
      <w:r>
        <w:rPr>
          <w:rFonts w:ascii="Amiri" w:hAnsi="Amiri" w:eastAsia="Amiri" w:cs="Amiri"/>
          <w:color w:val="111111"/>
          <w:sz w:val="28"/>
          <w:sz w:val="28"/>
          <w:szCs w:val="28"/>
          <w:rtl w:val="true"/>
          <w:lang w:bidi="ar-SA"/>
        </w:rPr>
        <w:t>الطَّیِّبَةُ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ریح رَیْدةٌ لَیِّنة الهبوب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جَرَتْ علیها کُلُّ ریح رَیْدَةً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اللیث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رِیدَةٌ مِن حیثُ ما نَفَحَتْ له</w:t>
      </w:r>
    </w:p>
    <w:p>
      <w:pPr>
        <w:pStyle w:val="BookText"/>
        <w:rPr/>
      </w:pPr>
      <w:r>
        <w:rPr>
          <w:rFonts w:ascii="Amiri" w:hAnsi="Amiri" w:eastAsia="Amiri" w:cs="Amiri"/>
          <w:color w:val="111111"/>
          <w:sz w:val="28"/>
          <w:sz w:val="28"/>
          <w:szCs w:val="28"/>
          <w:rtl w:val="true"/>
          <w:lang w:bidi="ar-SA"/>
        </w:rPr>
        <w:t>أتاهُ بِریَّاها خَلِیلٌ یُوَاصِلُه</w:t>
      </w:r>
    </w:p>
    <w:p>
      <w:pPr>
        <w:pStyle w:val="BookText"/>
        <w:rPr/>
      </w:pPr>
      <w:r>
        <w:rPr>
          <w:rFonts w:ascii="Amiri" w:hAnsi="Amiri" w:eastAsia="Amiri" w:cs="Amiri"/>
          <w:color w:val="111111"/>
          <w:sz w:val="28"/>
          <w:sz w:val="28"/>
          <w:szCs w:val="28"/>
          <w:rtl w:val="true"/>
          <w:lang w:bidi="ar-SA"/>
        </w:rPr>
        <w:t xml:space="preserve">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رُود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الرَّادَةُ من النساء غیر مهموز التی ترود وتَطُوف ، وقد رَادت ترود رَوَدَانا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والرَّأدة بالهمزة والرُّؤُودَةُ علی وزن فُعُولة کل هذا السرِیعةُ الشباب فی حسن غِذَاء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تَرأَدَتِ الجاریةُ تَرَؤدا وهو تَثَنِّیها من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رَأْدُ اللَّحْیِ وهو أصله النَّاتِیءُ تحت الأذن والجمع أرْآد ، والمرأة الرُّؤْدُ وهی الشابة الحسنة الشباب ، وتُجمع أرآدٌ أیضا ، وامرأة رَادَةٌ فی معنی رُؤْدٌ ، وقد تَرَأَّدَ إذا تَفَیَّأ وتثنَّی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وَرَادَتْ الریحُ تَرودُ رَوَدانا إذا تحرکتْ وجالتْ وَنَسَمتْ تَنْسِمُ نَسَمانا إذا تحرکتْ تحرُّکا خفیفا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الرَّیْدُ حَرْفٌ من حروف الجَبَل وجمعه رُیُود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والرِّئْدُ التِّرب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رِئْدها أی تِرْبها والجمیع أرْآدٌ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کثیر فلم یُهْمِزْ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درَّعوها وهی ذاتُ مُؤَصَّدٍ</w:t>
      </w:r>
    </w:p>
    <w:p>
      <w:pPr>
        <w:pStyle w:val="BookText"/>
        <w:rPr/>
      </w:pPr>
      <w:r>
        <w:rPr>
          <w:rFonts w:ascii="Amiri" w:hAnsi="Amiri" w:eastAsia="Amiri" w:cs="Amiri"/>
          <w:color w:val="111111"/>
          <w:sz w:val="28"/>
          <w:sz w:val="28"/>
          <w:szCs w:val="28"/>
          <w:rtl w:val="true"/>
          <w:lang w:bidi="ar-SA"/>
        </w:rPr>
        <w:t>مَجُوبٍ لَمَّا یَلْبَسِ الدِّرعُ رِیدُها</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تَرَأَّدْتُ فی قیامی تَرَؤُّدا ، وذلک إذا قُمتَ فأخذتک رِعْدةٌ فِی قیامک حتی تَقومَ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رَأْدُ الضُّحی وهو ارتفاعها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تَرحَّلَ رأْدَ الضحی وَتَرَأَّد کذلک ، وتَرَأَّدَتِ الحَیَّةُ إذا اهْتَزَّتْ فی انْسیابها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زِمَامها أَیمٌ شُجاع</w:t>
      </w:r>
    </w:p>
    <w:p>
      <w:pPr>
        <w:pStyle w:val="BookText"/>
        <w:rPr/>
      </w:pPr>
      <w:r>
        <w:rPr>
          <w:rFonts w:ascii="Amiri" w:hAnsi="Amiri" w:eastAsia="Amiri" w:cs="Amiri"/>
          <w:color w:val="111111"/>
          <w:sz w:val="28"/>
          <w:sz w:val="28"/>
          <w:szCs w:val="28"/>
          <w:rtl w:val="true"/>
          <w:lang w:bidi="ar-SA"/>
        </w:rPr>
        <w:t>تَرَأَّدَ فی غُصونٍ مُغْطئلَّه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والجاریة الممشوقة تَرَأَّدُ فی مِشْیَتِها ، ویقال للغُصن الّذی نَبَتَ من سَنَته أَرْطَب ما یکون وأَرْخصه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رُؤْدٌ ، والواحدة رُؤْدَةٌ ، وسمِّیت الجاریةُ الشابةُ تشبیها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والرِّید بلا همزة الأمر الّذی تریده وتزاولُه ، والرّئْدُ التِّرب مهموز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تکبیرُ رُوَیْدُ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رَوْدٌ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یَمْشِی ولا تَکْلِمُ البَطْحَاءَ مِشیتُه</w:t>
      </w:r>
    </w:p>
    <w:p>
      <w:pPr>
        <w:pStyle w:val="BookText"/>
        <w:rPr/>
      </w:pPr>
      <w:r>
        <w:rPr>
          <w:rFonts w:ascii="Amiri" w:hAnsi="Amiri" w:eastAsia="Amiri" w:cs="Amiri"/>
          <w:color w:val="111111"/>
          <w:sz w:val="28"/>
          <w:sz w:val="28"/>
          <w:szCs w:val="28"/>
          <w:rtl w:val="true"/>
          <w:lang w:bidi="ar-SA"/>
        </w:rPr>
        <w:t>کأَنه فاتر یَمْشِی عَلَی رُودِ</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وأفادنی المنذری لسیبویه من کتابه فی تفسیر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رُوَیْدَ الشعر یَغِبُّ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أردتَ الدراهم لأعطیتک رُوَیْد ما الشعر ، یرید أرْوِد </w:t>
      </w:r>
    </w:p>
    <w:p>
      <w:pPr>
        <w:pStyle w:val="BookText"/>
        <w:rPr/>
      </w:pPr>
      <w:r>
        <w:rPr>
          <w:rFonts w:ascii="Amiri" w:hAnsi="Amiri" w:eastAsia="Amiri" w:cs="Amiri"/>
          <w:color w:val="111111"/>
          <w:sz w:val="28"/>
          <w:sz w:val="28"/>
          <w:szCs w:val="28"/>
          <w:rtl w:val="true"/>
          <w:lang w:bidi="ar-SA"/>
        </w:rPr>
        <w:t xml:space="preserve">الشعر ، کقول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أَرَدْت الدراهم لأعطیتک فَدعْ الشعرَ ، فقد تبین أن رُوَیْدَ فی موضع الفعل ومُتَصَرّفةٌ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رُوَیْدَ زَیْدا کأنما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أَرْوِدْ زیدا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رُوَیْدَ عَلِیّا جُدَّ ما ثَدْیُ أُمَّهم</w:t>
      </w:r>
    </w:p>
    <w:p>
      <w:pPr>
        <w:pStyle w:val="BookText"/>
        <w:rPr/>
      </w:pPr>
      <w:r>
        <w:rPr>
          <w:rFonts w:ascii="Amiri" w:hAnsi="Amiri" w:eastAsia="Amiri" w:cs="Amiri"/>
          <w:color w:val="111111"/>
          <w:sz w:val="28"/>
          <w:sz w:val="28"/>
          <w:szCs w:val="28"/>
          <w:rtl w:val="true"/>
          <w:lang w:bidi="ar-SA"/>
        </w:rPr>
        <w:t>إلینا ولکنْ وُدُّهُم متمَایِنُ</w:t>
      </w:r>
    </w:p>
    <w:p>
      <w:pPr>
        <w:pStyle w:val="BookText"/>
        <w:rPr/>
      </w:pPr>
      <w:r>
        <w:rPr>
          <w:rFonts w:ascii="IRNazanin" w:hAnsi="IRNazanin" w:eastAsia="IRNazanin"/>
          <w:color w:val="111111"/>
          <w:sz w:val="28"/>
          <w:sz w:val="28"/>
          <w:szCs w:val="28"/>
          <w:rtl w:val="true"/>
          <w:lang w:bidi="fa-IR"/>
        </w:rPr>
        <w:t xml:space="preserve">وتکون رُوَیدا أیضا صفة لقولک ساروا سیرا رویدا ، ویقولون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ساروا رُویدا فتحذف السیر وتجعله حالا به ، وصف کلامه واجتزأ بما فی صدر حدیثه من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عن ذکر السِّیر ، ومن ذلک قول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ضَعه رویدا أی وَضْعا رویدا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وتکون رُوَیدا للرجل یُعالج الشیءَ رُوَیدا إنما یرید أن تَقول عِلاجا رویدا فهذا علی وجه الحال إلا أَنْ یَظْهَر الموصوفُ به فیکون علی الحال وعلی غیر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روَیدا یَلْحَقها الکافُ وهی فی موضع افْعَلْ وذلک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رُوَیدک زیدا ، ورُویدکم زیدا ، فهذه الکاف التی أُلْحِقت لِیَتَبَیَّنَ المخاطَبُ فی رُوَیدا ؛ إنما أُلحقت المخصوصَ لأن رویدا قد یقع للواحد والجمیع والمذکر والأنثی ؛ فإنما أدخل الکاف حیث خِیفَ التباسُ مَن یُعْنَی ممن لا یُعْنَی ؛ وإنما حُذِفتْ من الأول استغناء بعلم المخاطب ، أنهُ لا یَعْنی غیره ؛ وقد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رُوَیدک لمن لا یخاف أن یلتبس بمن سواه توکیدا ، وهذا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النَّجاءَک والوَحَاکَ ، تکون هذه الکاف عَلَما لِلمأمورین والمنهیِّین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برویدا الوعید نصبتها بلا تنوین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رُوَیْدَ تُصاهِلْ بالعراق جِیادنا</w:t>
      </w:r>
    </w:p>
    <w:p>
      <w:pPr>
        <w:pStyle w:val="BookText"/>
        <w:rPr/>
      </w:pPr>
      <w:r>
        <w:rPr>
          <w:rFonts w:ascii="Amiri" w:hAnsi="Amiri" w:eastAsia="Amiri" w:cs="Amiri"/>
          <w:color w:val="111111"/>
          <w:sz w:val="28"/>
          <w:sz w:val="28"/>
          <w:szCs w:val="28"/>
          <w:rtl w:val="true"/>
          <w:lang w:bidi="ar-SA"/>
        </w:rPr>
        <w:t>کَأَنَّکَ بالضَّحاکِ قد قام نادِبُه</w:t>
      </w:r>
    </w:p>
    <w:p>
      <w:pPr>
        <w:pStyle w:val="BookText"/>
        <w:rPr/>
      </w:pPr>
      <w:r>
        <w:rPr>
          <w:rFonts w:ascii="Amiri" w:hAnsi="Amiri" w:eastAsia="Amiri" w:cs="Amiri"/>
          <w:color w:val="111111"/>
          <w:sz w:val="28"/>
          <w:sz w:val="28"/>
          <w:szCs w:val="28"/>
          <w:rtl w:val="true"/>
          <w:lang w:bidi="ar-SA"/>
        </w:rPr>
        <w:t xml:space="preserve">وإذا أَردتَ برویدَ المُهلة والإروادَ فی المَشْی فانصبْ ونَوِّنْ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 رُوَیدا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أرْوِدْ فی معنی رویدا المنصوبة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والإرادةُ أصلُها الواو ، ألا تری أنک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رَاوَدْتُه أی أَردتُه علی أن یفعل کذا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رَاوَدَ فلانٌ جاریتَه عن نفسها وراودَتْه هی عن نفسِه إذا حاول کل واحد منهما من صاحبه الوطء والجماع ؛ ومنه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تُراوِدُ فَتاها عَنْ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الفِعل لها ، والرَّوائدُ من الدَّواب التی ترتع ومنه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رَوَائدَ المُهْراتِ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رَادَ یَرود إذا جاءَ وذَهب ، ولم یَطمئن ، ورجلٌ رائد الوِساد إذا لم یَطْمَئن علیه ، لِهَمٍّ أَقْلَقَه ، وبات رائدَ الوساد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له لما رَأَتْ جَمْعَ رَحْلِه</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أَهذا رئیسُ القوم رَادَ وِسَادُها </w:t>
      </w:r>
      <w:bookmarkStart w:id="692" w:name="pg14343_147237"/>
    </w:p>
    <w:p>
      <w:pPr>
        <w:pStyle w:val="BookText"/>
        <w:rPr/>
      </w:pPr>
      <w:bookmarkEnd w:id="692"/>
      <w:r>
        <w:rPr>
          <w:rFonts w:ascii="Amiri" w:hAnsi="Amiri" w:eastAsia="Amiri" w:cs="Amiri"/>
          <w:color w:val="111111"/>
          <w:sz w:val="28"/>
          <w:sz w:val="28"/>
          <w:szCs w:val="28"/>
          <w:rtl w:val="true"/>
          <w:lang w:bidi="ar-SA"/>
        </w:rPr>
        <w:t>دعا علیها بألَّا تَنام فَیَطْمئن وِسادُها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الحُمَّی رَائِدُ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رَسولُ الموت کالرَّائِدِ الّذی یُبْعث لِیرْتادَ مَنزِلا</w:t>
      </w:r>
      <w:r>
        <w:rPr>
          <w:rFonts w:eastAsia="Amiri" w:cs="Amiri" w:ascii="Amiri" w:hAnsi="Amiri"/>
          <w:color w:val="111111"/>
          <w:sz w:val="28"/>
          <w:szCs w:val="28"/>
          <w:rtl w:val="true"/>
          <w:lang w:bidi="ar-SA"/>
        </w:rPr>
        <w:t>.</w:t>
      </w:r>
    </w:p>
    <w:p>
      <w:pPr>
        <w:pStyle w:val="Heading6"/>
        <w:numPr>
          <w:ilvl w:val="5"/>
          <w:numId w:val="1"/>
        </w:numPr>
        <w:rPr/>
      </w:pPr>
      <w:bookmarkStart w:id="693" w:name="__RefHeading___Toc7206642_3381743652"/>
      <w:bookmarkStart w:id="694" w:name="_Toc302"/>
      <w:bookmarkEnd w:id="693"/>
      <w:r>
        <w:rPr>
          <w:rtl w:val="true"/>
        </w:rPr>
        <w:t>ورد</w:t>
      </w:r>
      <w:bookmarkEnd w:id="69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الوَرْدُ اسم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الشجرَةُ إذا خَرجَ نَوْرُها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والوَرْدُ من أَلْوان الدَّواب ، لَونٌ یَضْرِبُ إلی الصُّفرة الحَسَنة ، والأنثی وَرْدَة وقد وَرُد ورْدة ، وقیل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ایرَادَّ یَوْرَادُّ علی قیاس ادْهَامَّ ، وقال الزجاج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فَکانَتْ وَرْدَةً کَالدِّهانِ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صارتْ کلون الوَرْد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فکانت وَرْدة کلون فَرَسٍ وَرْدةٍ ، وَالکُمیت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الوَرد یَتَلون فی الشتاء فیکون فی الشتاء لَوْنُه خِلافَ لونِه فی الصیف ، وأراد أَنها تتلون من الفَزَع الأکبر ، کما تَتَلَوَّنُ الدِّهانُ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وَنَسُوقُ الْمُجْرِمِینَ إِلی جَهَنَّمَ وِرْداً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مُشاةً عِطاشا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الوِرْدُ وِرْدُ القومِ الماءَ والوِردُ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الّذی یُورَد ، والوِرد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الواردةُ قال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دَقَ وِرْدِی حوضَهُ لم یَنْدَهِ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عَمْرُو عَمْرَ الماءِ وِرْدٌ یَدْهَمُه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قول جریر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وِرْدَ للقوم إن لم یَعْرفوا بَرَدَی</w:t>
      </w:r>
    </w:p>
    <w:p>
      <w:pPr>
        <w:pStyle w:val="BookText"/>
        <w:rPr/>
      </w:pPr>
      <w:r>
        <w:rPr>
          <w:rFonts w:ascii="Amiri" w:hAnsi="Amiri" w:eastAsia="Amiri" w:cs="Amiri"/>
          <w:color w:val="111111"/>
          <w:sz w:val="28"/>
          <w:sz w:val="28"/>
          <w:szCs w:val="28"/>
          <w:rtl w:val="true"/>
          <w:lang w:bidi="ar-SA"/>
        </w:rPr>
        <w:t>إذا تَکَشَّفَ عن أعناقِها السَّدَفُ</w:t>
      </w:r>
    </w:p>
    <w:p>
      <w:pPr>
        <w:pStyle w:val="BookText"/>
        <w:rPr/>
      </w:pPr>
      <w:r>
        <w:rPr>
          <w:rFonts w:ascii="Amiri" w:hAnsi="Amiri" w:eastAsia="Amiri" w:cs="Amiri"/>
          <w:color w:val="111111"/>
          <w:sz w:val="28"/>
          <w:sz w:val="28"/>
          <w:szCs w:val="28"/>
          <w:rtl w:val="true"/>
          <w:lang w:bidi="ar-SA"/>
        </w:rPr>
        <w:t>بَردَی نهرُ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الوِردُ یومُ الحمَّی وقد وردتْهُ الحمّی ، فهو مَورودٌ ، 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مِنْکُمْ إِلَّا وارِدُها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آیةٌ کَثُر اختلاف المفسرین فیها ؛ فقال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الخلق جمیعا یَرِدون النارَ فینجو المتّقِی ، ویُتْرَکُ الظالم ، وکلهم یدخلُها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الوُرُودَ ولم نعلم الصُّدُورَ ، ودلیل من قال هذا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نُنَجِّی الَّذِینَ اتَّقَوْا وَنَذَرُ الظَّالِمِینَ فِیها جِثِیًّا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الخلق یَرِدونها فتکون علی المؤمن بَرْدا وسلاما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مسعود والحسن وقتادَةُ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ورُودَها لیس دخولها وحُجَّتهُم فی ذلک قویَّة جدا لأن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وَرَدْنا ماءَ کذا ولم یدخلوه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وَرَدَ ماءَ مَدْیَنَ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ویقال إذا بلغتَ إلی البلد ولم تدخله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وردتَ بَلَدَ کذا وکذا ، 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والحجةُ عندی فی هذا ما 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الَّذِینَ سَبَقَتْ لَهُمْ مِنَّا الْحُسْنی أُولئِکَ عَنْها مُبْعَدُونَ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یَسْمَعُونَ حَسِیسَها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والله أعلم دلیل علی أن أهل الحسنی لا یدخلون النار ، وفی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بَلَدَ کذا وماءَ کذا إذا أشرفَ علیه دخله ، أو لم یدخله قال زهیر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وَرَدْن الماء زُرْقا جِمامُهُ</w:t>
      </w:r>
    </w:p>
    <w:p>
      <w:pPr>
        <w:pStyle w:val="BookText"/>
        <w:rPr/>
      </w:pPr>
      <w:r>
        <w:rPr>
          <w:rFonts w:ascii="Amiri" w:hAnsi="Amiri" w:eastAsia="Amiri" w:cs="Amiri"/>
          <w:color w:val="111111"/>
          <w:sz w:val="28"/>
          <w:sz w:val="28"/>
          <w:szCs w:val="28"/>
          <w:rtl w:val="true"/>
          <w:lang w:bidi="ar-SA"/>
        </w:rPr>
        <w:t>وَضَعْنَ عِصِیَّ الحاضِر المُتَخَیِّم</w:t>
      </w:r>
    </w:p>
    <w:p>
      <w:pPr>
        <w:pStyle w:val="BookText"/>
        <w:rPr/>
      </w:pPr>
      <w:r>
        <w:rPr>
          <w:rFonts w:ascii="Amiri" w:hAnsi="Amiri" w:eastAsia="Amiri" w:cs="Amiri"/>
          <w:color w:val="111111"/>
          <w:sz w:val="28"/>
          <w:sz w:val="28"/>
          <w:szCs w:val="28"/>
          <w:rtl w:val="true"/>
          <w:lang w:bidi="ar-SA"/>
        </w:rPr>
        <w:t xml:space="preserve">المعنی لما بلغن الماء أَقَمْنَ علیه ، فالوُرودُ بإجماع لیس بدخولٍ ، فهذه الروایات فی هذه الآیة والله أعلم ، وقوله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أَقْرَبُ إِلَیْهِ مِنْ حَبْلِ الْوَرِیدِ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تحت اللسان ، وهو فی الَعضُد فلِیقٌ ، وفی الذراع ، الأکْحَلُ ، وهما فِیما تَفَرَّق من ظَهْر الکَفِّ الأَشَاجِعُ ، وفی بطن الذراع الرَّواهِشُ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أربعةُ عُروق فی الرأس ، فمنها اثنان یَنْحَدِران قُدام الأُذنین ، ومنها الوَرِیدانِ فی العُنق ، 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الوَرِیدان بِجَنْبِ الوَدَجَیْن ، والوَدَجَانِ عِرْقان غَلِیظان عن یمینِ ثُغْرَةِ النَّحر ویَسارِها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والوریدان یَنْبِضَان أبدا من الإنسان ، وکل عِرْق یَنْبِض فهو من الأوْرِدة التی فیها مَجْری الحیاةِ ، والوَرِیدُ من العروق ما جری فیه النَّفَس ولم یَجرِ فیه الدم ، والجداول التی فیها الدماء کالأکحل والأبْجل والصَّافِن ، وهی العروق التی تُفْصَدُ ،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الوِرْدُ من أسماء الحُمَّی والوِرْد وَقْتُ یومِ الوِرْدِ بَیْنَ الظِّمْأَیْنِ ، والمصدرُ الورود ، والوِرْد اسمٌ مِنْ وَرْدَ یَوْمِ الوِرد ، وما وَرَدَ من جماعة الطیر والإبل ، وما کان فهو وِرْدٌ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الإبلُ والطیر هذا الماء وِرْدا وَوَرَدَتْه أَوْرَادا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کَأَوْرَادِ القطا سَهْلَ البِطاحِ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سُمِّیَ النصیب من قراءة القرآن وِرْدا من هذا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أَرْنَبَةٌ وَاردةٌ إذا کانت مُقْبِلةً علی السَّبَلَة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وارِدُ الأَرْنَبَةِ إذا کان طویلَ الأنْفِ ، وکلُّ طویلٍ وَارِدٌ ، وشَعَرٌ وارِدٌ ، وطَویل والأصل فی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الأنفَ إذا طال یصل إلی الماء إذا شَرِب بفیهِ لِطوله ، والشَّعَرُ من المرأة یَرِدُ کَفَلها ، وشجرة واردةُ الأغصان إذا تَدَلَّتْ أَغْصانُها ، وقال الراعی یصف نخلا أو کَرْما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تُلْفَی نَواطِیرَهُ فی کلِّ مَرْقَبَةٍ</w:t>
      </w:r>
    </w:p>
    <w:p>
      <w:pPr>
        <w:pStyle w:val="BookText"/>
        <w:rPr/>
      </w:pPr>
      <w:r>
        <w:rPr>
          <w:rFonts w:ascii="Amiri" w:hAnsi="Amiri" w:eastAsia="Amiri" w:cs="Amiri"/>
          <w:color w:val="111111"/>
          <w:sz w:val="28"/>
          <w:sz w:val="28"/>
          <w:szCs w:val="28"/>
          <w:rtl w:val="true"/>
          <w:lang w:bidi="ar-SA"/>
        </w:rPr>
        <w:t>یَرْمُون عن واردِ الأفنان مُنْهَصِر</w:t>
      </w:r>
    </w:p>
    <w:p>
      <w:pPr>
        <w:pStyle w:val="BookText"/>
        <w:rPr/>
      </w:pPr>
      <w:r>
        <w:rPr>
          <w:rFonts w:ascii="Amiri" w:hAnsi="Amiri" w:eastAsia="Amiri" w:cs="Amiri"/>
          <w:color w:val="111111"/>
          <w:sz w:val="28"/>
          <w:sz w:val="28"/>
          <w:szCs w:val="28"/>
          <w:rtl w:val="true"/>
          <w:lang w:bidi="ar-SA"/>
        </w:rPr>
        <w:t xml:space="preserve">أی یرمون الطیرَ عنه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المرأةُ خَدَّها إذا عالجتْه بِصِبْغ القطْنَةِ المصبُوغَةِ ، وقال أبو سعید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 تَوَرَّدَنِی أی تَقَدَّمُ علیّ ، وفی قول طرفة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کَسِیدِ الغَضَی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المُتَقَدِّم علی قِرْنه الّذی لا یَدْفَعه شیء</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وعَشِیَّة وَرَدةٌ ، إذا احمر أُفُقُها عِند غروب الشمس ، وکذلک عند طلوع الشمس ، </w:t>
      </w:r>
      <w:bookmarkStart w:id="695" w:name="pg14343_147239"/>
    </w:p>
    <w:p>
      <w:pPr>
        <w:pStyle w:val="BookText"/>
        <w:rPr/>
      </w:pPr>
      <w:bookmarkEnd w:id="695"/>
      <w:r>
        <w:rPr>
          <w:rFonts w:ascii="IRNazanin" w:hAnsi="IRNazanin" w:eastAsia="IRNazanin"/>
          <w:color w:val="111111"/>
          <w:sz w:val="28"/>
          <w:sz w:val="28"/>
          <w:szCs w:val="28"/>
          <w:rtl w:val="true"/>
          <w:lang w:bidi="fa-IR"/>
        </w:rPr>
        <w:t>وذلک علامة الجدْب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العُنق الوریدان وهما عرقان بین الأوداج وبین اللَّبَّتَیْن ، وهما من البعیر الوَدَجَان ؛ وفیه الأَوْدَاجُ وهو ما أحاط بالحُلْقُوم من العُروق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والقول فی الوریدین ما قال الهیثم ، والموارد المناهل ، واحدهما مَوْرِدٌ ، والموْرد الطریقُ إلی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وَالورد مصدر وردْتُ مَوْردا وَوَرْدا</w:t>
      </w:r>
      <w:r>
        <w:rPr>
          <w:rFonts w:eastAsia="Amiri" w:cs="Amiri" w:ascii="Amiri" w:hAnsi="Amiri"/>
          <w:color w:val="111111"/>
          <w:sz w:val="28"/>
          <w:szCs w:val="28"/>
          <w:rtl w:val="true"/>
          <w:lang w:bidi="ar-SA"/>
        </w:rPr>
        <w:t>.</w:t>
      </w:r>
    </w:p>
    <w:p>
      <w:pPr>
        <w:pStyle w:val="Heading6"/>
        <w:numPr>
          <w:ilvl w:val="5"/>
          <w:numId w:val="1"/>
        </w:numPr>
        <w:rPr/>
      </w:pPr>
      <w:bookmarkStart w:id="696" w:name="__RefHeading___Toc7206644_3381743652"/>
      <w:bookmarkStart w:id="697" w:name="_Toc303"/>
      <w:bookmarkEnd w:id="696"/>
      <w:r>
        <w:rPr>
          <w:rtl w:val="true"/>
        </w:rPr>
        <w:t>ودر</w:t>
      </w:r>
      <w:bookmarkEnd w:id="697"/>
    </w:p>
    <w:p>
      <w:pPr>
        <w:pStyle w:val="BookText"/>
        <w:rPr/>
      </w:pPr>
      <w:r>
        <w:rPr>
          <w:rFonts w:ascii="Amiri" w:hAnsi="Amiri" w:eastAsia="Amiri" w:cs="Amiri"/>
          <w:color w:val="111111"/>
          <w:sz w:val="28"/>
          <w:sz w:val="28"/>
          <w:szCs w:val="28"/>
          <w:rtl w:val="true"/>
          <w:lang w:bidi="ar-SA"/>
        </w:rPr>
        <w:t xml:space="preserve">ابن شمیل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وَدَّرْتُ رسولی قِبَلَ بَلْخٍ إذا بَعَثْتَه ؛ وسمعتُ غیر واحد من العرب ، یقول للرجل إذا تجهَّم له ورَده رَدا قبیحا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 وجْهَک عنی أی نَحِّه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تَهَوَّل فی الأمر وتَوَرَّط وتَوَدَّرَ بمعنی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وَدَّرْتُ فلانا تَوْدیرا إذا أَغْوَیتَه حتی یَتَکَلَّف ما یقع منه فی هَلَکَةٍ ، وقد یکون التودُّر فی الصدق والکذب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إیرادک صاحبَک الهَلَکَةُ</w:t>
      </w:r>
      <w:r>
        <w:rPr>
          <w:rFonts w:eastAsia="Amiri" w:cs="Amiri" w:ascii="Amiri" w:hAnsi="Amiri"/>
          <w:color w:val="111111"/>
          <w:sz w:val="28"/>
          <w:szCs w:val="28"/>
          <w:rtl w:val="true"/>
          <w:lang w:bidi="ar-SA"/>
        </w:rPr>
        <w:t>.</w:t>
      </w:r>
    </w:p>
    <w:p>
      <w:pPr>
        <w:pStyle w:val="Heading6"/>
        <w:numPr>
          <w:ilvl w:val="5"/>
          <w:numId w:val="1"/>
        </w:numPr>
        <w:rPr/>
      </w:pPr>
      <w:bookmarkStart w:id="698" w:name="__RefHeading___Toc7206646_3381743652"/>
      <w:bookmarkStart w:id="699" w:name="_Toc304"/>
      <w:bookmarkEnd w:id="698"/>
      <w:r>
        <w:rPr>
          <w:rtl w:val="true"/>
        </w:rPr>
        <w:t>ردأ</w:t>
      </w:r>
      <w:bookmarkEnd w:id="699"/>
    </w:p>
    <w:p>
      <w:pPr>
        <w:pStyle w:val="BookText"/>
        <w:rPr/>
      </w:pPr>
      <w:r>
        <w:rPr>
          <w:rFonts w:ascii="Amiri" w:hAnsi="Amiri" w:eastAsia="Amiri" w:cs="Amiri"/>
          <w:color w:val="111111"/>
          <w:sz w:val="28"/>
          <w:sz w:val="28"/>
          <w:szCs w:val="28"/>
          <w:rtl w:val="true"/>
          <w:lang w:bidi="ar-SA"/>
        </w:rPr>
        <w:t xml:space="preserve">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رَدَأْتُ الحائط أَرْدَؤُه إذا دَعَمْتَه بخشَبٍ أو کَبْسٍ یَدْفَعُه أن یَسْقَط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أردَأْتُ الحائط بهذا المعنی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والأَرْداءُ الأعدالُ الثَّقیلةُ کل عِدْل منها رِدْءٌ وقد اعْتَکَمْنَا أرداء لنا ثقالا أی أَعْدالا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رِدْءٌ لِفلان أی یَنْصُرُه ویشدُّ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رَدَأْتُ فلانا بکذا أو کذا أی جعلته قوةً له وعِمادا کالحائطِ تَرْدَؤُه بِرِدْءٍ من بِناءٍ تُلْزِقه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أَرْدَأْتُ فلانا أی رَدَأْتَهُ ، وصرت له ردءًا أی مُعینا ، الرَّدء المُعینُ وتَرَادأُوا أی تَعاوَنوا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أردأت الرجلَ إذا أعنتَه 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فَأَرْسِلْهُ مَعِی رِدْءاً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أردیته أی أهلکته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شیء ردیء بَیِّن الرَّداءة ، ولا تقلْ الرَّداوَةِ والرِّدءُ المعین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أَرْدیتُ علی الخمسین أی زِدْتُ علیها ، وقال أوْس بن 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وأَسْمَرَ خَطِّیا کان کُعُوبَهُ</w:t>
      </w:r>
    </w:p>
    <w:p>
      <w:pPr>
        <w:pStyle w:val="BookText"/>
        <w:rPr/>
      </w:pPr>
      <w:r>
        <w:rPr>
          <w:rFonts w:ascii="Amiri" w:hAnsi="Amiri" w:eastAsia="Amiri" w:cs="Amiri"/>
          <w:color w:val="111111"/>
          <w:sz w:val="28"/>
          <w:sz w:val="28"/>
          <w:szCs w:val="28"/>
          <w:rtl w:val="true"/>
          <w:lang w:bidi="ar-SA"/>
        </w:rPr>
        <w:t>نَوَی القَسْبِ قَد أَرْدَی ذِرَاعا علی العَشْرِ</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للعرب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أَرْدَأَ علی الخمسین إذا زاد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أسمع الهمز فی أرْدی لغیر اللیث ، وهو غلط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رَدُأَ الشَّیءُ یَرْدُؤ رَداءَةً وإذا أصاب الإنسانُ شیئا رَدیئا فهو مُرْدِئٌ وکذلک إذا فعل شیئا رَدیئا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الزجاج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کِدْتَ لَتُرْدِینِ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 ، لتُهْلِکُنِی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یُغْنِی عَنْهُ مالُهُ إِذا تَرَدَّی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700" w:name="pg14343_147240"/>
    </w:p>
    <w:p>
      <w:pPr>
        <w:pStyle w:val="BookText"/>
        <w:rPr/>
      </w:pPr>
      <w:bookmarkEnd w:id="7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تَرَدَّی فی النار من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وَالْمُتَرَدِّیَةُ وَالنَّطِیحَةُ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التی تَقَع مِن جبل أو تَطَیحُ فی بئر أو تسقط من موضع مُشْرِفٍ فتموت</w:t>
      </w:r>
      <w:r>
        <w:rPr>
          <w:rFonts w:eastAsia="Amiri" w:cs="Amiri" w:ascii="Amiri" w:hAnsi="Amiri"/>
          <w:color w:val="111111"/>
          <w:sz w:val="28"/>
          <w:szCs w:val="28"/>
          <w:rtl w:val="true"/>
          <w:lang w:bidi="ar-SA"/>
        </w:rPr>
        <w:t>.</w:t>
      </w:r>
    </w:p>
    <w:p>
      <w:pPr>
        <w:pStyle w:val="Heading6"/>
        <w:numPr>
          <w:ilvl w:val="5"/>
          <w:numId w:val="1"/>
        </w:numPr>
        <w:rPr/>
      </w:pPr>
      <w:bookmarkStart w:id="701" w:name="__RefHeading___Toc7206648_3381743652"/>
      <w:bookmarkStart w:id="702" w:name="_Toc305"/>
      <w:bookmarkEnd w:id="701"/>
      <w:r>
        <w:rPr>
          <w:rtl w:val="true"/>
        </w:rPr>
        <w:t>[</w:t>
      </w:r>
      <w:r>
        <w:rPr>
          <w:rtl w:val="true"/>
        </w:rPr>
        <w:t>ردی</w:t>
      </w:r>
      <w:r>
        <w:rPr>
          <w:rtl w:val="true"/>
        </w:rPr>
        <w:t>]</w:t>
      </w:r>
      <w:bookmarkEnd w:id="702"/>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التَّرَدِّی هو التَّهَوُّرُ فی مَهْواةٍ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رَدِیَ فی القِلیب یَرْدَی وتَرَدَّی من الجبل تَرَدِّیا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رَدیْتُ فلانا بحجر أَرْدیتُه رَدیا إذا رَمَیْتَه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حِلِّزَة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وکأن المَنُونَ تَرْدی بِنَا أَعْ</w:t>
      </w:r>
    </w:p>
    <w:p>
      <w:pPr>
        <w:pStyle w:val="BookText"/>
        <w:rPr/>
      </w:pPr>
      <w:r>
        <w:rPr>
          <w:rFonts w:ascii="Amiri" w:hAnsi="Amiri" w:eastAsia="Amiri" w:cs="Amiri"/>
          <w:color w:val="111111"/>
          <w:sz w:val="28"/>
          <w:sz w:val="28"/>
          <w:szCs w:val="28"/>
          <w:rtl w:val="true"/>
          <w:lang w:bidi="ar-SA"/>
        </w:rPr>
        <w:t>صَمَ یَنْجاب عنه العَماءُ</w:t>
      </w:r>
    </w:p>
    <w:p>
      <w:pPr>
        <w:pStyle w:val="BookText"/>
        <w:rPr/>
      </w:pPr>
      <w:r>
        <w:rPr>
          <w:rFonts w:ascii="Amiri" w:hAnsi="Amiri" w:eastAsia="Amiri" w:cs="Amiri"/>
          <w:color w:val="111111"/>
          <w:sz w:val="28"/>
          <w:sz w:val="28"/>
          <w:szCs w:val="28"/>
          <w:rtl w:val="true"/>
          <w:lang w:bidi="ar-SA"/>
        </w:rPr>
        <w:t xml:space="preserve">والمِرْداةُ الحَجَر الّذی یُرْمَی به ، وجمعها المرادِی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جُحْر کل ضبٍ مِرْداتُه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یضْرَبُ مَثَلا للشیء العَتِید لیس دونَه شیءٌ وذلک أنَّ الضبَّ لیسَ یَنْدَلُّ علی جُحْرِهِ إذا خرج منه فعاد إلیه إلا بحَجر یَجْعَلُه علامة لجُحْرِهِ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الصَّخْرَةُ یقال لها رَداةٌ وجمعها رَدَیَاتٌ وقال ابن 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وقَافِیةٍ مِثلِ حدِّ الرِّداةِ</w:t>
      </w:r>
    </w:p>
    <w:p>
      <w:pPr>
        <w:pStyle w:val="BookText"/>
        <w:rPr/>
      </w:pPr>
      <w:r>
        <w:rPr>
          <w:rFonts w:ascii="Amiri" w:hAnsi="Amiri" w:eastAsia="Amiri" w:cs="Amiri"/>
          <w:color w:val="111111"/>
          <w:sz w:val="28"/>
          <w:sz w:val="28"/>
          <w:szCs w:val="28"/>
          <w:rtl w:val="true"/>
          <w:lang w:bidi="ar-SA"/>
        </w:rPr>
        <w:t>لم تترک لمُجیبٍ مَقَالا</w:t>
      </w:r>
    </w:p>
    <w:p>
      <w:pPr>
        <w:pStyle w:val="BookText"/>
        <w:rPr/>
      </w:pPr>
      <w:r>
        <w:rPr>
          <w:rFonts w:ascii="Amiri" w:hAnsi="Amiri" w:eastAsia="Amiri" w:cs="Amiri"/>
          <w:color w:val="111111"/>
          <w:sz w:val="28"/>
          <w:sz w:val="28"/>
          <w:szCs w:val="28"/>
          <w:rtl w:val="true"/>
          <w:lang w:bidi="ar-SA"/>
        </w:rPr>
        <w:t xml:space="preserve">وقال طُفَیل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رَداةٌ تَدَلَّتْ مِنْ صُخُور یَلمْلم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وَیَلملمُ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عَدَا الفرس فَرَجَمَ الأرض رَجْما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رَدِی یَرْدِی رَدْیا ورَدْیانا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والجَوارِی یَرْدین إذا رَفعْت إحداهن رجْلَها ومشتْ علی رِجْلٍ تَلْعبُ ، والغرابُ یَرْدِی إذا حَجَلَ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المنْتَجِع بن نَبْهان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الردیانُ عَدْوُ الفرس بین آرِیِّه ومُتَنمَّعکِهِ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تسمی قوائم الإبل مَرادِیَ لِثَقلِهِا وشدةِ وَطْأَتها ، نَعْتٌ لها خاصة وکذلک مَرادی الفیل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رَادَیْتُ الرجلَ وداجَیتُه ودَالیْتُه وفَانیتُه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رَاودْتُه علی الأمر وَرادَیْتُه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طفیل ینعت فرسه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یُرادَی علی فَأْسِ اللِّجامِ کأَنَّما</w:t>
      </w:r>
    </w:p>
    <w:p>
      <w:pPr>
        <w:pStyle w:val="BookText"/>
        <w:rPr/>
      </w:pPr>
      <w:r>
        <w:rPr>
          <w:rFonts w:ascii="Amiri" w:hAnsi="Amiri" w:eastAsia="Amiri" w:cs="Amiri"/>
          <w:color w:val="111111"/>
          <w:sz w:val="28"/>
          <w:sz w:val="28"/>
          <w:szCs w:val="28"/>
          <w:rtl w:val="true"/>
          <w:lang w:bidi="ar-SA"/>
        </w:rPr>
        <w:t>یُرادَی بِهِ مِرْقاةُ جِذْعٍ مُشَذَّبِ</w:t>
      </w:r>
    </w:p>
    <w:p>
      <w:pPr>
        <w:pStyle w:val="BookText"/>
        <w:rPr/>
      </w:pPr>
      <w:r>
        <w:rPr>
          <w:rFonts w:ascii="Amiri" w:hAnsi="Amiri" w:eastAsia="Amiri" w:cs="Amiri"/>
          <w:color w:val="111111"/>
          <w:sz w:val="28"/>
          <w:sz w:val="28"/>
          <w:szCs w:val="28"/>
          <w:rtl w:val="true"/>
          <w:lang w:bidi="ar-SA"/>
        </w:rPr>
        <w:t xml:space="preserve">یعنی یُرَاوَدُ ،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غَمْرُ الرِّداءِ إذا کان کثیر المعروف واسِعَهُ وإنْ کان رِداؤه صغیرا ، وقال کثیر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غَمْرُ الرِّداءِ إذا تَبَسَّمَ ضَاحکا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غَلِقَتْ لِضحْکَتِه رِقابُ المال </w:t>
      </w:r>
    </w:p>
    <w:p>
      <w:pPr>
        <w:pStyle w:val="BookText"/>
        <w:rPr/>
      </w:pPr>
      <w:r>
        <w:rPr>
          <w:rFonts w:ascii="Amiri" w:hAnsi="Amiri" w:eastAsia="Amiri" w:cs="Amiri"/>
          <w:color w:val="111111"/>
          <w:sz w:val="28"/>
          <w:sz w:val="28"/>
          <w:szCs w:val="28"/>
          <w:rtl w:val="true"/>
          <w:lang w:bidi="ar-SA"/>
        </w:rPr>
        <w:t xml:space="preserve">وروی عن علی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البَقَاء ولا بقاءَ فلْیُباکِرْ الغَداءَ ولیخفِّف الرِّداء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تخفیف الرِّداء فی البقَاءِ؟</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ویُسَمَّی الدَّیْن رِداءً لأن الرِّداء یَقَعُ علی المَنکِبَیْن ومُجْتمع العُنُق والدَّیْن أَمانَةٌ ، والعرب تقول فی ضمَان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لک فی عُنقِی ولازمُ رَقَبَتِی ، فقیلَ للدَّیْنِ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رِداءً لأنه لَزِم عُنُق الّذی هو علیه ، کالرِّداء الّذی یَلْزَمُ المَنکِبَیْنُ إذا تُرُدِّیَ به ، ومنه قیل للسیف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رِدَاءٌ لأنَّ مُتَقَلِّدَهُ بحمائِله مُتَردٍّ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وقالتْ خنساء ترثی أخاها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ودَاهِیةٍ جَرَّها جَارمٌ</w:t>
      </w:r>
    </w:p>
    <w:p>
      <w:pPr>
        <w:pStyle w:val="BookText"/>
        <w:rPr/>
      </w:pPr>
      <w:r>
        <w:rPr>
          <w:rFonts w:ascii="Amiri" w:hAnsi="Amiri" w:eastAsia="Amiri" w:cs="Amiri"/>
          <w:color w:val="111111"/>
          <w:sz w:val="28"/>
          <w:sz w:val="28"/>
          <w:szCs w:val="28"/>
          <w:rtl w:val="true"/>
          <w:lang w:bidi="ar-SA"/>
        </w:rPr>
        <w:t>جَعَلْتَ رِدَاءک فیها خِمَارا</w:t>
      </w:r>
    </w:p>
    <w:p>
      <w:pPr>
        <w:pStyle w:val="BookText"/>
        <w:rPr/>
      </w:pPr>
      <w:r>
        <w:rPr>
          <w:rFonts w:ascii="Amiri" w:hAnsi="Amiri" w:eastAsia="Amiri" w:cs="Amiri"/>
          <w:color w:val="111111"/>
          <w:sz w:val="28"/>
          <w:sz w:val="28"/>
          <w:szCs w:val="28"/>
          <w:rtl w:val="true"/>
          <w:lang w:bidi="ar-SA"/>
        </w:rPr>
        <w:t>أی عَلَوْتَ بِسیْفِک فیها رقابَ أعدائک کالخمار الّذی یَتَجَلَّلُ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للوِشاحِ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رِدَاء ، وقد تَرَدَّتِ الجاریة إذا تَوَشَّحَتْ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وتَبْرُدُ بَرْدَ رِدَاء العرُو</w:t>
      </w:r>
    </w:p>
    <w:p>
      <w:pPr>
        <w:pStyle w:val="BookText"/>
        <w:rPr/>
      </w:pPr>
      <w:r>
        <w:rPr>
          <w:rFonts w:ascii="Amiri" w:hAnsi="Amiri" w:eastAsia="Amiri" w:cs="Amiri"/>
          <w:color w:val="111111"/>
          <w:sz w:val="28"/>
          <w:sz w:val="28"/>
          <w:szCs w:val="28"/>
          <w:rtl w:val="true"/>
          <w:lang w:bidi="ar-SA"/>
        </w:rPr>
        <w:t>سِ بالصَّیْفِ رَقْرَقَت فیه العَبِیرَا</w:t>
      </w:r>
    </w:p>
    <w:p>
      <w:pPr>
        <w:pStyle w:val="BookText"/>
        <w:rPr/>
      </w:pPr>
      <w:r>
        <w:rPr>
          <w:rFonts w:ascii="Amiri" w:hAnsi="Amiri" w:eastAsia="Amiri" w:cs="Amiri"/>
          <w:color w:val="111111"/>
          <w:sz w:val="28"/>
          <w:sz w:val="28"/>
          <w:szCs w:val="28"/>
          <w:rtl w:val="true"/>
          <w:lang w:bidi="ar-SA"/>
        </w:rPr>
        <w:t>یَعْنی به وِشَاحها المُخَلَّق بالخَلُوقِ ، وامرأة هَیْفَاء المُرَدَّی أی ضَامِرة موضِعِ الوِشاحِ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أبوک رِداؤک ودَارُک رِدَاؤک ، وکلُّ ما زَیَّنَکَ فهو رِدَاؤک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رَفَعْتُ رِدَاء الجهلِ عَنِّی ولم یکن</w:t>
      </w:r>
    </w:p>
    <w:p>
      <w:pPr>
        <w:pStyle w:val="BookText"/>
        <w:rPr/>
      </w:pPr>
      <w:r>
        <w:rPr>
          <w:rFonts w:ascii="Amiri" w:hAnsi="Amiri" w:eastAsia="Amiri" w:cs="Amiri"/>
          <w:color w:val="111111"/>
          <w:sz w:val="28"/>
          <w:sz w:val="28"/>
          <w:szCs w:val="28"/>
          <w:rtl w:val="true"/>
          <w:lang w:bidi="ar-SA"/>
        </w:rPr>
        <w:t>یُقَصِّرُ عَنِّی قَبْلَ ذاک رِدَاءُ</w:t>
      </w:r>
    </w:p>
    <w:p>
      <w:pPr>
        <w:pStyle w:val="BookText"/>
        <w:rPr/>
      </w:pPr>
      <w:r>
        <w:rPr>
          <w:rFonts w:ascii="Amiri" w:hAnsi="Amiri" w:eastAsia="Amiri" w:cs="Amiri"/>
          <w:color w:val="111111"/>
          <w:sz w:val="28"/>
          <w:sz w:val="28"/>
          <w:szCs w:val="28"/>
          <w:rtl w:val="true"/>
          <w:lang w:bidi="ar-SA"/>
        </w:rPr>
        <w:t xml:space="preserve">ورِدَاءُ الشَّباب حُسْنُهُ وغَضَارتُه ونَعْمَتُه 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الدَّهرُ استَجَدَّ سِیما</w:t>
      </w:r>
    </w:p>
    <w:p>
      <w:pPr>
        <w:pStyle w:val="BookText"/>
        <w:rPr/>
      </w:pPr>
      <w:r>
        <w:rPr>
          <w:rFonts w:ascii="Amiri" w:hAnsi="Amiri" w:eastAsia="Amiri" w:cs="Amiri"/>
          <w:color w:val="111111"/>
          <w:sz w:val="28"/>
          <w:sz w:val="28"/>
          <w:szCs w:val="28"/>
          <w:rtl w:val="true"/>
          <w:lang w:bidi="ar-SA"/>
        </w:rPr>
        <w:t>مِن البِلی یَسْتَوْهِبُ الوَسِیما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رِداءَه والبِشْرَ والنعیما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یستوهبُ الدهرُ الوسیمَ أی الوجْهَ الوَسیمَ رِدَاءَه ، وهو نَعْمَتُه ، واستَجَدَّه سِیما أی أَثرا من البِلی وکذلک قول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کأَنَّ الشمسَ حَلَّتْ رداءها</w:t>
      </w:r>
    </w:p>
    <w:p>
      <w:pPr>
        <w:pStyle w:val="BookText"/>
        <w:rPr/>
      </w:pP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أَلْقَتْ حُسْنَها ونُورها علی هذا الوجه ، من التّحلِیَةِ فصار نورها زینةً له کالحَلْیِ ؛ والرَّدَی الزیادة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بلغتْ رَدَی عَطائِک أی زیادتُک فی العَطِیّة ، ویُعجِبُنی رَدَی قولِک ، أی زیادةُ قولک ، قال کُثیر فی بیت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عَهْدُ وُدٍ لم یُکَدَّر یَزِینُه</w:t>
      </w:r>
    </w:p>
    <w:p>
      <w:pPr>
        <w:pStyle w:val="BookText"/>
        <w:rPr/>
      </w:pPr>
      <w:r>
        <w:rPr>
          <w:rFonts w:ascii="Amiri" w:hAnsi="Amiri" w:eastAsia="Amiri" w:cs="Amiri"/>
          <w:color w:val="111111"/>
          <w:sz w:val="28"/>
          <w:sz w:val="28"/>
          <w:szCs w:val="28"/>
          <w:rtl w:val="true"/>
          <w:lang w:bidi="ar-SA"/>
        </w:rPr>
        <w:t>رَدَی قولِ مَعْروفٍ حدیثٍ ومُزْمِنِ</w:t>
      </w:r>
    </w:p>
    <w:p>
      <w:pPr>
        <w:pStyle w:val="BookText"/>
        <w:rPr/>
      </w:pPr>
      <w:r>
        <w:rPr>
          <w:rFonts w:ascii="Amiri" w:hAnsi="Amiri" w:eastAsia="Amiri" w:cs="Amiri"/>
          <w:color w:val="111111"/>
          <w:sz w:val="28"/>
          <w:sz w:val="28"/>
          <w:szCs w:val="28"/>
          <w:rtl w:val="true"/>
          <w:lang w:bidi="ar-SA"/>
        </w:rPr>
        <w:t xml:space="preserve">أی یَزِینُ عهدَ وُدِّه زیادةُ قولِ معروفٍ منه ؛ وقال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تَضَمَّنَها بَنَاتُ الفَحْلِ عَنهم</w:t>
      </w:r>
    </w:p>
    <w:p>
      <w:pPr>
        <w:pStyle w:val="BookText"/>
        <w:rPr/>
      </w:pPr>
      <w:r>
        <w:rPr>
          <w:rFonts w:ascii="Amiri" w:hAnsi="Amiri" w:eastAsia="Amiri" w:cs="Amiri"/>
          <w:color w:val="111111"/>
          <w:sz w:val="28"/>
          <w:sz w:val="28"/>
          <w:szCs w:val="28"/>
          <w:rtl w:val="true"/>
          <w:lang w:bidi="ar-SA"/>
        </w:rPr>
        <w:t>فَأَعْطَوْها وقَد بَلَغوا رَدَاها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الرَّدَی الهلاک </w:t>
      </w:r>
      <w:bookmarkStart w:id="703" w:name="pg14343_147242"/>
    </w:p>
    <w:p>
      <w:pPr>
        <w:pStyle w:val="BookText"/>
        <w:rPr/>
      </w:pPr>
      <w:bookmarkEnd w:id="703"/>
      <w:r>
        <w:rPr>
          <w:rFonts w:ascii="Amiri" w:hAnsi="Amiri" w:eastAsia="Amiri" w:cs="Amiri"/>
          <w:color w:val="111111"/>
          <w:sz w:val="28"/>
          <w:sz w:val="28"/>
          <w:szCs w:val="28"/>
          <w:rtl w:val="true"/>
          <w:lang w:bidi="ar-SA"/>
        </w:rPr>
        <w:t>والرَّدَی المنکر المکروه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المِرْدَاةُ الحجر الّذی لا یکادُ الرجل الضَّابِط یَرْفَعُه بیدیه ؛ یُرْدَی بِهِ الحَجرُ ، والمکانُ الغلیظُ یَحْفِرونَ فَیَضْرِبُونه بِه فَیُلَیِّنُونَهُ ویُرْدَی به جُحْر الضَّب إذا کان فی قَلْعَةٍ فَیُلیِّنُ القَلْعَة ویُهَدِّئها ، والرَّدْیُ إنما هو رَفْعٌ بها ورَمْیٌ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 والله تعالی أعلم</w:t>
      </w:r>
      <w:r>
        <w:rPr>
          <w:rFonts w:eastAsia="IRNazanin" w:cs="IRNazanin"/>
          <w:color w:val="111111"/>
          <w:sz w:val="28"/>
          <w:szCs w:val="28"/>
          <w:rtl w:val="true"/>
          <w:lang w:bidi="fa-IR"/>
        </w:rPr>
        <w:t>.</w:t>
      </w:r>
    </w:p>
    <w:p>
      <w:pPr>
        <w:pStyle w:val="Heading5"/>
        <w:numPr>
          <w:ilvl w:val="4"/>
          <w:numId w:val="1"/>
        </w:numPr>
        <w:rPr/>
      </w:pPr>
      <w:bookmarkStart w:id="704" w:name="__RefHeading___Toc7206650_3381743652"/>
      <w:bookmarkStart w:id="705" w:name="_Toc306"/>
      <w:bookmarkEnd w:id="704"/>
      <w:r>
        <w:rPr>
          <w:rtl w:val="true"/>
        </w:rPr>
        <w:t>باب الدال واللام</w:t>
      </w:r>
      <w:bookmarkEnd w:id="705"/>
    </w:p>
    <w:p>
      <w:pPr>
        <w:pStyle w:val="Heading6"/>
        <w:numPr>
          <w:ilvl w:val="5"/>
          <w:numId w:val="1"/>
        </w:numPr>
        <w:rPr/>
      </w:pPr>
      <w:bookmarkStart w:id="706" w:name="__RefHeading___Toc7206652_3381743652"/>
      <w:bookmarkStart w:id="707" w:name="_Toc307"/>
      <w:bookmarkEnd w:id="706"/>
      <w:r>
        <w:rPr>
          <w:rtl w:val="true"/>
        </w:rPr>
        <w:t xml:space="preserve">د ل </w:t>
      </w:r>
      <w:r>
        <w:rPr>
          <w:rtl w:val="true"/>
        </w:rPr>
        <w:t>(</w:t>
      </w:r>
      <w:r>
        <w:rPr>
          <w:rtl w:val="true"/>
        </w:rPr>
        <w:t>وا یء</w:t>
      </w:r>
      <w:r>
        <w:rPr>
          <w:rtl w:val="true"/>
        </w:rPr>
        <w:t>)</w:t>
      </w:r>
      <w:bookmarkEnd w:id="707"/>
    </w:p>
    <w:p>
      <w:pPr>
        <w:pStyle w:val="Heading6"/>
        <w:numPr>
          <w:ilvl w:val="5"/>
          <w:numId w:val="1"/>
        </w:numPr>
        <w:rPr/>
      </w:pPr>
      <w:bookmarkStart w:id="708" w:name="__RefHeading___Toc7206654_3381743652"/>
      <w:bookmarkStart w:id="709" w:name="_Toc308"/>
      <w:bookmarkEnd w:id="708"/>
      <w:r>
        <w:rPr>
          <w:rtl w:val="true"/>
        </w:rPr>
        <w:t>اشارة</w:t>
      </w:r>
      <w:bookmarkEnd w:id="709"/>
    </w:p>
    <w:p>
      <w:pPr>
        <w:pStyle w:val="BookText"/>
        <w:rPr/>
      </w:pPr>
      <w:r>
        <w:rPr>
          <w:rFonts w:ascii="IRNazanin" w:hAnsi="IRNazanin" w:eastAsia="IRNazanin"/>
          <w:color w:val="111111"/>
          <w:sz w:val="28"/>
          <w:sz w:val="28"/>
          <w:szCs w:val="28"/>
          <w:rtl w:val="true"/>
          <w:lang w:bidi="fa-IR"/>
        </w:rPr>
        <w:t>دلا ، دأل ، لدی ، ولد ، لود ، أدل ، دول</w:t>
      </w:r>
      <w:r>
        <w:rPr>
          <w:rFonts w:eastAsia="IRNazanin" w:cs="IRNazanin"/>
          <w:color w:val="111111"/>
          <w:sz w:val="28"/>
          <w:szCs w:val="28"/>
          <w:rtl w:val="true"/>
          <w:lang w:bidi="fa-IR"/>
        </w:rPr>
        <w:t>.</w:t>
      </w:r>
    </w:p>
    <w:p>
      <w:pPr>
        <w:pStyle w:val="Heading6"/>
        <w:numPr>
          <w:ilvl w:val="5"/>
          <w:numId w:val="1"/>
        </w:numPr>
        <w:rPr/>
      </w:pPr>
      <w:bookmarkStart w:id="710" w:name="__RefHeading___Toc7206656_3381743652"/>
      <w:bookmarkStart w:id="711" w:name="_Toc309"/>
      <w:bookmarkEnd w:id="710"/>
      <w:r>
        <w:rPr>
          <w:rtl w:val="true"/>
        </w:rPr>
        <w:t>دلا</w:t>
      </w:r>
      <w:bookmarkEnd w:id="71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الدَّلْوُ معروفةٌ ، وقد أَدْلَیْتُها أی أرسلتُها فی البئر لأستَقِیَ بها ؛ ومنهم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دَلَوْتها وأنا أَدْلُوها وأَدْلُو بها والجمیع الدِّلّاء ، والعَدَدُ أَدْلٍ ودُلِیٌ ، ویقال للدَّلْو دَلاةٌ ، وقول الله جلّ وعزّ فی قصة یوسف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فَأَدْلی دَلْوَهُ قالَ یا بُشْری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أدلیت الدَّلْو إذا أرسلتَها فی البئر لتملأها أُدلیها إدلاء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ودلوتها أدلوها دلْوا إذا أخرجتها وجذبتها من البئر ملأی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الراجز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یَنْزَع من جَمَّاتها دَلْو الدَّالْ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نَزْعَ النَّازع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جل ثناؤه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تَأْکُلُوا أَمْوالَکُمْ بَیْنَکُمْ بِالْباطِلِ وَتُدْلُوا بِها إِلَی الْحُکَّامِ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تُدْلُوا فی الأصل ، من أَدْلَیْتُ الدَّلْوَ ، إذا أرسلتَها لِتملأَها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أَدْلَی فلانٌ بحجته إذا أَرْسَلَها وأَتَی بها علی صِحةٍ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تُدْلُوا بِها إِلَی الْحُکَّامِ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تعملون علی ما یُوجِبُهُ الإدلاء بالحجة وتَخُونُون فی الأمانة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لِتَأْکُلُوا فَرِیقاً مِنْ أَمْوالِ النَّاسِ بِالْإِثْمِ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تعملون علی ما یُوجِبُه ظاهر الحُکْمِ ، وتترکون ما قد علمتم أنّه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لا تأکلوا أموالَکم بینَکم بالباطل ولا تُدْلوا بها إلی الحکام ، وإنْ شِئتَ جعلتَ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أَلْقَیْتَ منها لا علی الصَّرْفِ ، والمعنی لا تصانعوا بأموالکم الحکام لِیَقْتطِعوا لکم حقا لِغیرکم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یحلّ لکم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عندی أصحّ القولین لأن الهاء من قوله وتدلوا بها للأموال ، وهی علی قول الزجّاج للحجة ، ولا ذکر لها فی أول الکلام ، ولا فی آخره وقول الله جلّ وعزّ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فَدَلَّاهُما بِغُرُورٍ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دلاهما فی المعصیة ، بأن غَرَّهما ، 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فَدَلَّاهُما فأطمعهما ومنه قول أبو جندب الهذلی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أَحُصُّ فلا أُجِیرُ وَمَن أُجِرْهُ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فلیسَ کَمَن یُدَلَّی بالغُرُورِ </w:t>
      </w:r>
      <w:bookmarkStart w:id="712" w:name="pg14343_147243"/>
    </w:p>
    <w:p>
      <w:pPr>
        <w:pStyle w:val="BookText"/>
        <w:rPr/>
      </w:pPr>
      <w:bookmarkEnd w:id="712"/>
      <w:r>
        <w:rPr>
          <w:rFonts w:ascii="Amiri" w:hAnsi="Amiri" w:eastAsia="Amiri" w:cs="Amiri"/>
          <w:color w:val="111111"/>
          <w:sz w:val="28"/>
          <w:sz w:val="28"/>
          <w:szCs w:val="28"/>
          <w:rtl w:val="true"/>
          <w:lang w:bidi="ar-SA"/>
        </w:rPr>
        <w:t xml:space="preserve">أَحُصُّ أمنع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أَحُص أَقْطَعُ ذلک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کمن یُدَلَّی أی یُطْمَع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الرجلُ العطشانُ یُدَلَّی فی البئر لِیَرْوَی من مائها فلا یَجِد فیها ماءً فیکون مُدَلَّی فیها بالغُرُور فَوُضِعتْ التَّدْلیةُ موضعَ الإطْمَاعِ فیما لا یُجدِی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قول 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فَدَلَّاهُما بِغُرُورٍ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جرَّأَهما إبلیسُ علی أکلِ الشجرةِ بغُرَرِهِ والأصل فیه دَلَّلَهما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والدَّالُ والدَّالَّةُ الجُرْأَةُ ، 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الفراء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جبریل من محمد فَتَدَلَّی کأن المعنی ثم تدلی فدنا ، وهذا جائز إذا کان المعنی فی الفعلین واحدا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 فَتَدَلَّی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 لأن المعنی أنه قَرُبَ فَتَدَلَّی أی زادَ فی القُرْب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دَنَا فلانٌ مِنِّی وقَرُب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أمّ المنذر العَدَویة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علیَّ رسول الله صلی‌الله‌علیه‌وسلم ومعه علیّ بن أبی طالبِ ناقةٌ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دَوالٍ مُعَلَّقة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رسول الله صلی‌الله‌علیه‌وسلم فأَکل ، وقام علیّ فأکلَ ، فقال له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مَهْلا فإنک نَاقِهٌ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فجلس علیّ وأکل منها النبی صلی‌الله‌علیه‌وسلم ، ثم جَعَلْتُ لهم سِلْقا وشَعِیرا فقال له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هذا أَصِبْ فإنه أَوْفَقُ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والدَّوَالی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بُسْرٌ یُعلَّق فإذا أَرطَبَ 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دَلَوْتُ الإبل دَلْوا إذا سُقْتَها سوْقا رُوَیدا وأنشد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تَعْجَلا بالسَّیْرِ وَادْلُوَاهَا</w:t>
      </w:r>
    </w:p>
    <w:p>
      <w:pPr>
        <w:pStyle w:val="BookText"/>
        <w:rPr/>
      </w:pPr>
      <w:r>
        <w:rPr>
          <w:rFonts w:ascii="Amiri" w:hAnsi="Amiri" w:eastAsia="Amiri" w:cs="Amiri"/>
          <w:color w:val="111111"/>
          <w:sz w:val="28"/>
          <w:sz w:val="28"/>
          <w:szCs w:val="28"/>
          <w:rtl w:val="true"/>
          <w:lang w:bidi="ar-SA"/>
        </w:rPr>
        <w:t>لَبِئْسَما بُطْءٌ ولا نَرْعَاها</w:t>
      </w:r>
    </w:p>
    <w:p>
      <w:pPr>
        <w:pStyle w:val="BookText"/>
        <w:rPr/>
      </w:pPr>
      <w:r>
        <w:rPr>
          <w:rFonts w:ascii="Amiri" w:hAnsi="Amiri" w:eastAsia="Amiri" w:cs="Amiri"/>
          <w:color w:val="111111"/>
          <w:sz w:val="28"/>
          <w:sz w:val="28"/>
          <w:szCs w:val="28"/>
          <w:rtl w:val="true"/>
          <w:lang w:bidi="ar-SA"/>
        </w:rPr>
        <w:t xml:space="preserve">ونحو ذلک قال الفراء ،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الدَّالِیَةُ شیء یُتَّخذ من خوص وخَشَب یُسْتَقی به بحبال تُشَد فی رَأس جِذْعٍ طویل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والإنسان یُدْلی شیئا فی مَهْواةٍ ویتدلَّی هو نفسه ، وأدْلی فلانٌ بِحقِّه وحُجَّتِه ، إذا هو احْتَج بها وأحضرها ، وأَدلَی بمال فلان إلی الحاکم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دَلِیَ إذا ساق ، ودَلِیَ إذا تَحَیَّر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تدلَّی إذا قَرُب بعد عُلُوِّ ، وتدلَّی تواضع ، ودَالَیْتُه أی دَارَیْتُه</w:t>
      </w:r>
      <w:r>
        <w:rPr>
          <w:rFonts w:eastAsia="Amiri" w:cs="Amiri" w:ascii="Amiri" w:hAnsi="Amiri"/>
          <w:color w:val="111111"/>
          <w:sz w:val="28"/>
          <w:szCs w:val="28"/>
          <w:rtl w:val="true"/>
          <w:lang w:bidi="ar-SA"/>
        </w:rPr>
        <w:t>.</w:t>
      </w:r>
    </w:p>
    <w:p>
      <w:pPr>
        <w:pStyle w:val="Heading6"/>
        <w:numPr>
          <w:ilvl w:val="5"/>
          <w:numId w:val="1"/>
        </w:numPr>
        <w:rPr/>
      </w:pPr>
      <w:bookmarkStart w:id="713" w:name="__RefHeading___Toc7206658_3381743652"/>
      <w:bookmarkStart w:id="714" w:name="_Toc310"/>
      <w:bookmarkEnd w:id="713"/>
      <w:r>
        <w:rPr>
          <w:rtl w:val="true"/>
        </w:rPr>
        <w:t>لدی</w:t>
      </w:r>
      <w:bookmarkEnd w:id="71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لَدَی معناها مَعْنی عِنْد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رأیتُه لَدَی بابِ الأمیر ، وجاءنی أمرٌ من لَدَیک أی مِن عِندک ، وقد یَحْسُن من لَدُنْک بهذا المعنی ، ویقال فی الإغْرَاء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لَدَیْکَ فلانا کقولک علیک فلانا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لَدَیْک لَدَیْک ضَاقَ بِها ذِراعا</w:t>
      </w:r>
    </w:p>
    <w:p>
      <w:pPr>
        <w:pStyle w:val="BookText"/>
        <w:rPr/>
      </w:pPr>
      <w:r>
        <w:rPr>
          <w:rFonts w:ascii="Amiri" w:hAnsi="Amiri" w:eastAsia="Amiri" w:cs="Amiri"/>
          <w:color w:val="111111"/>
          <w:sz w:val="28"/>
          <w:sz w:val="28"/>
          <w:szCs w:val="28"/>
          <w:rtl w:val="true"/>
          <w:lang w:bidi="ar-SA"/>
        </w:rPr>
        <w:t>ویروی إلَیْکَ إِلَیْکَ ، علی الإغْرَاء</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أَلْدَی فلان إذا کَثُرَتْ لِدَاتُه وقوله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لَدَیَ عَتِیدٌ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یقوله المَلک یعنی ما کُتِبَ من عَمَل العبد حاضرٌ عندی ، وقال تَدَلَّی فلانٌ علینا من أرض کذا وکذا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bookmarkStart w:id="715" w:name="pg14343_147244"/>
    </w:p>
    <w:p>
      <w:pPr>
        <w:pStyle w:val="BookText"/>
        <w:rPr/>
      </w:pPr>
      <w:bookmarkEnd w:id="715"/>
      <w:r>
        <w:rPr>
          <w:rFonts w:ascii="Amiri" w:hAnsi="Amiri" w:eastAsia="Amiri" w:cs="Amiri"/>
          <w:color w:val="111111"/>
          <w:sz w:val="28"/>
          <w:sz w:val="28"/>
          <w:szCs w:val="28"/>
          <w:rtl w:val="true"/>
          <w:lang w:bidi="ar-SA"/>
        </w:rPr>
        <w:t xml:space="preserve">أَتَانَا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أَیْنَ تَدَلَّیْتَ علینا؟ وقال أسامةُ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تَدَلَّی عَلَیْه وهْوَ زُرْقُ حَمَامَةٍ</w:t>
      </w:r>
    </w:p>
    <w:p>
      <w:pPr>
        <w:pStyle w:val="BookText"/>
        <w:rPr/>
      </w:pPr>
      <w:r>
        <w:rPr>
          <w:rFonts w:ascii="Amiri" w:hAnsi="Amiri" w:eastAsia="Amiri" w:cs="Amiri"/>
          <w:color w:val="111111"/>
          <w:sz w:val="28"/>
          <w:sz w:val="28"/>
          <w:szCs w:val="28"/>
          <w:rtl w:val="true"/>
          <w:lang w:bidi="ar-SA"/>
        </w:rPr>
        <w:t>لَهُ طِحْلِبٌ فی مُنْتَهَی القَیْضِ هَامِدُ</w:t>
      </w:r>
    </w:p>
    <w:p>
      <w:pPr>
        <w:pStyle w:val="BookText"/>
        <w:rPr/>
      </w:pPr>
      <w:r>
        <w:rPr>
          <w:rFonts w:ascii="IRNazanin" w:hAnsi="IRNazanin" w:eastAsia="IRNazanin"/>
          <w:color w:val="111111"/>
          <w:sz w:val="28"/>
          <w:sz w:val="28"/>
          <w:szCs w:val="28"/>
          <w:rtl w:val="true"/>
          <w:lang w:bidi="fa-IR"/>
        </w:rPr>
        <w:t xml:space="preserve">وقال لبید یصف فرسا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فَتَدَلَّیْتُ عَلَیْها قَافِلا</w:t>
      </w:r>
    </w:p>
    <w:p>
      <w:pPr>
        <w:pStyle w:val="BookText"/>
        <w:rPr/>
      </w:pPr>
      <w:r>
        <w:rPr>
          <w:rFonts w:ascii="Amiri" w:hAnsi="Amiri" w:eastAsia="Amiri" w:cs="Amiri"/>
          <w:color w:val="111111"/>
          <w:sz w:val="28"/>
          <w:sz w:val="28"/>
          <w:szCs w:val="28"/>
          <w:rtl w:val="true"/>
          <w:lang w:bidi="ar-SA"/>
        </w:rPr>
        <w:t>وَعلی الأَرْض غَیَایَاتُ الطِّفَلْ</w:t>
      </w:r>
    </w:p>
    <w:p>
      <w:pPr>
        <w:pStyle w:val="BookText"/>
        <w:rPr/>
      </w:pPr>
      <w:r>
        <w:rPr>
          <w:rFonts w:ascii="Amiri" w:hAnsi="Amiri" w:eastAsia="Amiri" w:cs="Amiri"/>
          <w:color w:val="111111"/>
          <w:sz w:val="28"/>
          <w:sz w:val="28"/>
          <w:szCs w:val="28"/>
          <w:rtl w:val="true"/>
          <w:lang w:bidi="ar-SA"/>
        </w:rPr>
        <w:t>أراد أنَّه تَدَلَّی مِن مِرْبائه وهُو عَلی فَرسِه رَاکِبٌ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الحضیض وهو لها أَمْتَن</w:t>
      </w:r>
      <w:r>
        <w:rPr>
          <w:rFonts w:eastAsia="Amiri" w:cs="Amiri" w:ascii="Amiri" w:hAnsi="Amiri"/>
          <w:color w:val="111111"/>
          <w:sz w:val="28"/>
          <w:szCs w:val="28"/>
          <w:rtl w:val="true"/>
          <w:lang w:bidi="ar-SA"/>
        </w:rPr>
        <w:t>.</w:t>
      </w:r>
    </w:p>
    <w:p>
      <w:pPr>
        <w:pStyle w:val="Heading6"/>
        <w:numPr>
          <w:ilvl w:val="5"/>
          <w:numId w:val="1"/>
        </w:numPr>
        <w:rPr/>
      </w:pPr>
      <w:bookmarkStart w:id="716" w:name="__RefHeading___Toc7206660_3381743652"/>
      <w:bookmarkStart w:id="717" w:name="_Toc311"/>
      <w:bookmarkEnd w:id="716"/>
      <w:r>
        <w:rPr>
          <w:rtl w:val="true"/>
        </w:rPr>
        <w:t>أدل</w:t>
      </w:r>
      <w:bookmarkEnd w:id="717"/>
    </w:p>
    <w:p>
      <w:pPr>
        <w:pStyle w:val="BookText"/>
        <w:rPr/>
      </w:pPr>
      <w:r>
        <w:rPr>
          <w:rFonts w:ascii="Amiri" w:hAnsi="Amiri" w:eastAsia="Amiri" w:cs="Amiri"/>
          <w:color w:val="111111"/>
          <w:sz w:val="28"/>
          <w:sz w:val="28"/>
          <w:szCs w:val="28"/>
          <w:rtl w:val="true"/>
          <w:lang w:bidi="ar-SA"/>
        </w:rPr>
        <w:t xml:space="preserve">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 وَجَعُ الْعُنق من تَعَادی الوِسادِ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الإجْلِ والإدل لِوَجَع العُنُق ، والإدْلُ اللَّبَنُ الْخَاثِرُ الحامِضُ من ألبان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الإدْل والإجْل لِوَجَع العنق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 إِجْلٌ فَأَجِّلُونی هکذا سمعتُه من المنذری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بإِدْلَةٍ ما تُطاق حَمَضا</w:t>
      </w:r>
      <w:r>
        <w:rPr>
          <w:rFonts w:eastAsia="Amiri" w:cs="Amiri" w:ascii="Amiri" w:hAnsi="Amiri"/>
          <w:color w:val="111111"/>
          <w:sz w:val="28"/>
          <w:szCs w:val="28"/>
          <w:rtl w:val="true"/>
          <w:lang w:bidi="ar-SA"/>
        </w:rPr>
        <w:t>.</w:t>
      </w:r>
    </w:p>
    <w:p>
      <w:pPr>
        <w:pStyle w:val="Heading6"/>
        <w:numPr>
          <w:ilvl w:val="5"/>
          <w:numId w:val="1"/>
        </w:numPr>
        <w:rPr/>
      </w:pPr>
      <w:bookmarkStart w:id="718" w:name="__RefHeading___Toc7206662_3381743652"/>
      <w:bookmarkStart w:id="719" w:name="_Toc312"/>
      <w:bookmarkEnd w:id="718"/>
      <w:r>
        <w:rPr>
          <w:rtl w:val="true"/>
        </w:rPr>
        <w:t>دأل</w:t>
      </w:r>
      <w:bookmarkEnd w:id="719"/>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الدَّألانُ بالدَّال مَشْیُ الّذی کَأَنَّهُ یَبْغِی فی مِشْیتِه من النشاط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دَأَلتُ أَدْأَل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الدَّألانُ عَدْوٌ مقاربٌ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الذألان بالذال فهو مِنَ المشْیِ الخفیفِ ، وبه سمِّیَ الذِّئْبُ ذُؤالة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وقفوا من أمرهم فی ذُوَلُولٍ أی فی شدة وأمر عظیم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به غیر مهموز ، وقال أبو زید فی 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دَأَلْتُ للشیء أَدْأَلُ دَأَلا ودَأَلانا وهو مِشیةٌ شبیهةٌ بالخَتْل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یَدأَلُ للغزال لیأکلَه ، یقول لِیخْتِله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والمُدَاءَلَةُ بوزن المَداعَلَة الخَتْلُ ، وقد دَأَلْتُ له ودَأَلْتُه ، وقد تکون فی سرعة المشی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الأسود الدؤَلِی مفتوحة الواو مهموز وهو منسوب إلی الدُّئِل من کِنَانةَ والدُّولُ فی حَنِیفَةَ یُنْسَبُ إلیهم الدُّولِیُ قال والدِّیل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عبْد القیس یُنْسَبُ إلیهم الدِّیلِیُ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وزن الوُعِل دُویبةٌ شبیهٌ بابن عِرْسٍ وأنشد الأصمعیّ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جاءوا بجَیْشٍ لو قیسَ مُعْرَسَه</w:t>
      </w:r>
    </w:p>
    <w:p>
      <w:pPr>
        <w:pStyle w:val="BookText"/>
        <w:rPr/>
      </w:pPr>
      <w:r>
        <w:rPr>
          <w:rFonts w:ascii="Amiri" w:hAnsi="Amiri" w:eastAsia="Amiri" w:cs="Amiri"/>
          <w:color w:val="111111"/>
          <w:sz w:val="28"/>
          <w:sz w:val="28"/>
          <w:szCs w:val="28"/>
          <w:rtl w:val="true"/>
          <w:lang w:bidi="ar-SA"/>
        </w:rPr>
        <w:t>ما کان إلا کَمُعْرِسِ الدُّئِل</w:t>
      </w:r>
    </w:p>
    <w:p>
      <w:pPr>
        <w:pStyle w:val="Heading6"/>
        <w:numPr>
          <w:ilvl w:val="5"/>
          <w:numId w:val="1"/>
        </w:numPr>
        <w:rPr/>
      </w:pPr>
      <w:bookmarkStart w:id="720" w:name="__RefHeading___Toc7206664_3381743652"/>
      <w:bookmarkStart w:id="721" w:name="_Toc313"/>
      <w:bookmarkEnd w:id="720"/>
      <w:r>
        <w:rPr>
          <w:rtl w:val="true"/>
        </w:rPr>
        <w:t>دول</w:t>
      </w:r>
      <w:bookmarkEnd w:id="721"/>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والدَّویلُ النَّبت العَامِیُّ الیَابِسُ ، قال الراعی فی شعر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شَهْرَیْ ربیعٍ لا تذوق لَبُونُهم</w:t>
      </w:r>
    </w:p>
    <w:p>
      <w:pPr>
        <w:pStyle w:val="BookText"/>
        <w:rPr/>
      </w:pPr>
      <w:r>
        <w:rPr>
          <w:rFonts w:ascii="Amiri" w:hAnsi="Amiri" w:eastAsia="Amiri" w:cs="Amiri"/>
          <w:color w:val="111111"/>
          <w:sz w:val="28"/>
          <w:sz w:val="28"/>
          <w:szCs w:val="28"/>
          <w:rtl w:val="true"/>
          <w:lang w:bidi="ar-SA"/>
        </w:rPr>
        <w:t>إلا حُموضا وَخْمةً ودَوِیلا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الکَلأُ الدَّویلُ الّذی أتتْ علیه سنتان فهو لا خیر فیه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الشهرةُ ویجمع الدَّالَ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ترکناهم دَالةً أی شهرةً ، وقد دَالَ یَدُول دَالةً ودَوْلا إذا صار 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 لا یَکُونَ دُولَةً بَیْنَ الْأَغْنِیاءِ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قرأها الناس برفع الدال إلا السلمی فیما أعلم فإنه قرأ دَوْلة بنصب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هذا للدَّولة بموضع ، إنما الدَّوْلة للجیشین یهزم هذا هذا ثم یُهْزَم الهَازِمُ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رَجَعَتْ الدَّوْلَة علی هؤلاء کأنها المرة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والدُّولَةُ برفع الدال فی المِلْکِ والسُّنَن التی تُغَیَّر وتُبَدَّل عن الدهر ، فتلک الدُّولَة والدُّوَل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اسم الشیء الّذی یُتَدَاول ؛ والدَّوْلَةُ الفِعل والانتقال من حال ، فمن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 لا یَکُونَ دُولَةً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أن یکون علی مذهب المال کأنه کی لا یکون الفَیْءُ دُولةً أی مُتداولا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ابن سلام عن یونس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 لا یَکُونَ 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فی المال والدَّوْلة فی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عیسی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کلتاهما فی الحرب سواء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أدری ما بینهما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الدُّولَةُ والدَّوْلة لُغتان ، ومنه الإدالة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ستُدال منا کما أدلنا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أنها ستأکُلَنا کما نَأْکُلها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حَجازَیْکَ ودَوَالَیْکَ وهَذَاذَیْکَ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حروف خِلْقَتُها علی هذا لا تُغَیَّر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وحَجازیک أَمَرَه أن یَحْجُزَ بینهم ؛ ویَحْتملُ أن یکون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 نَفْسَک ، وأمَّا هَذَاذَیْک ، فإنه یأمره أن یقطع أَمْرَ القوم ، ودوالیک من تَداولوا الأمر بینهم ، یأخذ هذا دَوْلَة وهذا دَوْلَة وأنشد ابن بُزُرْجَ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دَوَالَیْک حتی ما لِذا الثَّوبِ لابسُ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ابن الأعرابیّ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شُقَّ بُرْدٌ شُقَّ بالبُرْدِ مِثْلُه</w:t>
      </w:r>
    </w:p>
    <w:p>
      <w:pPr>
        <w:pStyle w:val="BookText"/>
        <w:rPr/>
      </w:pPr>
      <w:r>
        <w:rPr>
          <w:rFonts w:ascii="Amiri" w:hAnsi="Amiri" w:eastAsia="Amiri" w:cs="Amiri"/>
          <w:color w:val="111111"/>
          <w:sz w:val="28"/>
          <w:sz w:val="28"/>
          <w:szCs w:val="28"/>
          <w:rtl w:val="true"/>
          <w:lang w:bidi="ar-SA"/>
        </w:rPr>
        <w:t>دَوَالَیْک حتی ما لذَا الثوب لابسُ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شُقَّ ثِیَابَ امرأةٍ حتی یَنْظُرَ جَسَدها فَشَقتْ هی أیضا علیه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أدخلوا الألف واللام علی دَوَالَیْک فجُعِلَ کالاسم مع الکاف وأنشد فی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وصاحبٍ صاحَبْتُه ذی مَأْفَکَهْ</w:t>
      </w:r>
    </w:p>
    <w:p>
      <w:pPr>
        <w:pStyle w:val="BookText"/>
        <w:rPr/>
      </w:pPr>
      <w:r>
        <w:rPr>
          <w:rFonts w:ascii="Amiri" w:hAnsi="Amiri" w:eastAsia="Amiri" w:cs="Amiri"/>
          <w:color w:val="111111"/>
          <w:sz w:val="28"/>
          <w:sz w:val="28"/>
          <w:szCs w:val="28"/>
          <w:rtl w:val="true"/>
          <w:lang w:bidi="ar-SA"/>
        </w:rPr>
        <w:t>یَمْشی الدَّوَالَیک ویعدو البُنَّکَهْ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والدَّوالیک أنْ یَتَحَفَّزَ فی مِشْیته إذا حَاکَ والبُنَّکَةُ یعنی ثِقْلَه إذا عَدا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بالدُّوَلَة والتُّوَلَة ، وهما من الدواهی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تَدَاوَلْنا الأمرَ </w:t>
      </w:r>
      <w:bookmarkStart w:id="722" w:name="pg14343_147246"/>
    </w:p>
    <w:p>
      <w:pPr>
        <w:pStyle w:val="BookText"/>
        <w:rPr/>
      </w:pPr>
      <w:bookmarkEnd w:id="722"/>
      <w:r>
        <w:rPr>
          <w:rFonts w:ascii="IRNazanin" w:hAnsi="IRNazanin" w:eastAsia="IRNazanin"/>
          <w:color w:val="111111"/>
          <w:sz w:val="28"/>
          <w:sz w:val="28"/>
          <w:szCs w:val="28"/>
          <w:rtl w:val="true"/>
          <w:lang w:bidi="fa-IR"/>
        </w:rPr>
        <w:t>والعَمل بیننا بمعنی تَعاوَرْناه فعمل هذا مرة وهذا مرة</w:t>
      </w:r>
      <w:r>
        <w:rPr>
          <w:rFonts w:eastAsia="IRNazanin" w:cs="IRNazanin"/>
          <w:color w:val="111111"/>
          <w:sz w:val="28"/>
          <w:szCs w:val="28"/>
          <w:rtl w:val="true"/>
          <w:lang w:bidi="fa-IR"/>
        </w:rPr>
        <w:t>.</w:t>
      </w:r>
    </w:p>
    <w:p>
      <w:pPr>
        <w:pStyle w:val="Heading6"/>
        <w:numPr>
          <w:ilvl w:val="5"/>
          <w:numId w:val="1"/>
        </w:numPr>
        <w:rPr/>
      </w:pPr>
      <w:bookmarkStart w:id="723" w:name="__RefHeading___Toc7206666_3381743652"/>
      <w:bookmarkStart w:id="724" w:name="_Toc314"/>
      <w:bookmarkEnd w:id="723"/>
      <w:r>
        <w:rPr>
          <w:rtl w:val="true"/>
        </w:rPr>
        <w:t>ولد</w:t>
      </w:r>
      <w:bookmarkEnd w:id="72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الوَلیدُ الصَّبیُّ والولیدةُ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التَّلِیدَة من الجواری فهی التی تُولَدُ فی مِلْک قومٍ وعندهم أبواها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المولَّدة التی وُلِدت بأرضٍ ولیس بها إلا أَبَواها أو أُمها ، والتَّلِیدةُ التی أبوها وأهلُ بیتها وجمیع من هو بسبیل منها بأرض ، وهی بأرض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والقِنُّ من العبید التَّلید الّذی وُلد عندک وقد مرّ ما قیل فی المولَّدة والتَّلِیدَة فی باب تَلَد ، وقول ابن السکیت فی قول مُزَرِّدٍ الثَّعْلَبی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تَبَرَّأْتُ من شَتْمِ الرجالِ بِتَوْبةٍ</w:t>
      </w:r>
    </w:p>
    <w:p>
      <w:pPr>
        <w:pStyle w:val="BookText"/>
        <w:rPr/>
      </w:pPr>
      <w:r>
        <w:rPr>
          <w:rFonts w:ascii="Amiri" w:hAnsi="Amiri" w:eastAsia="Amiri" w:cs="Amiri"/>
          <w:color w:val="111111"/>
          <w:sz w:val="28"/>
          <w:sz w:val="28"/>
          <w:szCs w:val="28"/>
          <w:rtl w:val="true"/>
          <w:lang w:bidi="ar-SA"/>
        </w:rPr>
        <w:t>إلی الله مِنی لا یُنادَی وَلیدُها</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إنی لا أُراجَعُ ولا أُکَلَّم فیها کما لا یُکلَّم الولیدُ فی الشیء الّذی یُضربُ له فیه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وأبو عبید فی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أمرٌ لا ینادَی ولیدُه ، 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 جلیل شدید لا یُنادی فیه الولیدُ ، ولکن تُنادَی فیه الجِلَّةُ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فی الغارة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تَذْهَل الأمُ عن ابنها أن تنادِیَه وتضُمَّه ولکنها تهرُب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جاءوا بطعام لا ینادَی وَلیدهُ ، وفی الأرض عُشْب لا ینادی وَلیده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إذا کان الولید فی ماشیة لم یَضِرْهُ أَیْن صَرَفها لأنها فی عُشْب ، فلا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اصْرفها إلی موضع کذا لأن الأرضَ کلَّها مُخْصَبة ، وإن کان طعامٌ أو لَبَن فمعناه ، أنه لا یُبالی کیف أَفْسَد فیه؟</w:t>
      </w:r>
    </w:p>
    <w:p>
      <w:pPr>
        <w:pStyle w:val="BookText"/>
        <w:rPr/>
      </w:pPr>
      <w:r>
        <w:rPr>
          <w:rFonts w:ascii="Amiri" w:hAnsi="Amiri" w:eastAsia="Amiri" w:cs="Amiri"/>
          <w:color w:val="111111"/>
          <w:sz w:val="28"/>
          <w:sz w:val="28"/>
          <w:szCs w:val="28"/>
          <w:rtl w:val="true"/>
          <w:lang w:bidi="ar-SA"/>
        </w:rPr>
        <w:t>ولا مَتَی أکل؟ ولا متی شربَ؟ وفی أیّ نواحیه أَهْوَی؟</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اسم یجمع الواحِد والکثیر والذکر والأُنثی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 الرجل ووُلْدُهُ فی معنی ، وَوَلَدُه ورَهْطُه فی مَعْنی ، ویقال فی تفسیر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مالُهُ وَوَلَدُهُ إِلَّا خَساراً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وولدُه أی رَهْطُه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والوِلْدَةُ جمعُ الأولاد قال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شَمْطا یُرَبِّی وِلْدَةً زَعابِلَا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إبراهیم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مالُه ووُلْدُه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اختیار أبی عمرو وکذلک قرأ ابن کثیر وحمزة ، وروی خارجة عن نافع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وقرأ الباقون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وقرأ ابن أبی إسحاق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ماله ووِلده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لغتان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وِلده ، ووُلده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والوُلْدُ واحد مثل العَرَب والعُرْب والعَجم والعُجْم ونحو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رأیتُ معاشِرا</w:t>
      </w:r>
    </w:p>
    <w:p>
      <w:pPr>
        <w:pStyle w:val="BookText"/>
        <w:rPr/>
      </w:pPr>
      <w:r>
        <w:rPr>
          <w:rFonts w:ascii="Amiri" w:hAnsi="Amiri" w:eastAsia="Amiri" w:cs="Amiri"/>
          <w:color w:val="111111"/>
          <w:sz w:val="28"/>
          <w:sz w:val="28"/>
          <w:szCs w:val="28"/>
          <w:rtl w:val="true"/>
          <w:lang w:bidi="ar-SA"/>
        </w:rPr>
        <w:t>قد ثَمَّروا مالا وَوُلْدا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أمثال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وُلْدُکِ مَن دَمَّی </w:t>
      </w:r>
      <w:bookmarkStart w:id="725" w:name="pg14343_147247"/>
    </w:p>
    <w:p>
      <w:pPr>
        <w:pStyle w:val="BookText"/>
        <w:rPr/>
      </w:pPr>
      <w:bookmarkEnd w:id="725"/>
      <w:r>
        <w:rPr>
          <w:rFonts w:ascii="Amiri" w:hAnsi="Amiri" w:eastAsia="Amiri" w:cs="Amiri"/>
          <w:color w:val="111111"/>
          <w:sz w:val="28"/>
          <w:sz w:val="28"/>
          <w:szCs w:val="28"/>
          <w:rtl w:val="true"/>
          <w:lang w:bidi="ar-SA"/>
        </w:rPr>
        <w:t xml:space="preserve">عَقِبَیْکِ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فَلیتَ فُلانا کان فی بَطْن أُمِّه</w:t>
      </w:r>
    </w:p>
    <w:p>
      <w:pPr>
        <w:pStyle w:val="BookText"/>
        <w:rPr/>
      </w:pPr>
      <w:r>
        <w:rPr>
          <w:rFonts w:ascii="Amiri" w:hAnsi="Amiri" w:eastAsia="Amiri" w:cs="Amiri"/>
          <w:color w:val="111111"/>
          <w:sz w:val="28"/>
          <w:sz w:val="28"/>
          <w:szCs w:val="28"/>
          <w:rtl w:val="true"/>
          <w:lang w:bidi="ar-SA"/>
        </w:rPr>
        <w:t>ولَیْتَ فلانا کانَ وُلْدَ حِمارِ</w:t>
      </w:r>
    </w:p>
    <w:p>
      <w:pPr>
        <w:pStyle w:val="BookText"/>
        <w:rPr/>
      </w:pPr>
      <w:r>
        <w:rPr>
          <w:rFonts w:ascii="Amiri" w:hAnsi="Amiri" w:eastAsia="Amiri" w:cs="Amiri"/>
          <w:color w:val="111111"/>
          <w:sz w:val="28"/>
          <w:sz w:val="28"/>
          <w:szCs w:val="28"/>
          <w:rtl w:val="true"/>
          <w:lang w:bidi="ar-SA"/>
        </w:rPr>
        <w:t xml:space="preserve">فهذا 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وقیس یَجْعل الوُلْد جمعا والوَلد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یقال فی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والوُلْدُ قال ویکون الوُلْدُ واحدا وجمعا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وَالِدٌ وهی الحَامِل ،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وإنها لَبَیِّنَة الوِلادِ ، وأما الوِلادةُ فهو وَضْعُ الوالدة ولدَها ، وجاریة مُولّدة تُولدُ بین العرب ، وتَنْشأُ مع أولادهم ویَغْذونها غِذاءَ الوَلَد ویُعَلِّمونها من الأدب مثل ما یعلّمون أولادهم ، وکذلک المولَّدُ مِن العَبیدِ ، وإنما سُمِّی المولَّدُ من الکلام مُولَّدا إذا استحدثوه ، ولم یکن من کلامهم فیما مَضی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شاةٌ والِدٌ أی حامل ویقال لأم الرجل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زید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الوَلِیدُ الصَّبِیُّ حین یُولد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ندعو الصبیة أیضا ولیدا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الذکر دون الأنثی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مولود ، وجاریة مَولودة أی حین وَلَدَتْه أُمُّه ، والولِیدُ الغُلام حین یُسْتَوصَفُ قبل أن یَحْتَلم ، وجاریةٌ وَلیدةٌ ، ویقال للأمَة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ولیدةٌ وإن کانت مُسِنَّة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بِبَیِّنَةٍ مُوَلَّدَةٍ ، ولیست بمُحَقَّقة ، وجاءنا بکتاب مُوَلَّدٍ أی مُفْتَعَل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وحکی أبو عُمَر عن ثعلب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حَرَّفَته النصارَی أَنَّ فی الإنجیل یقول الله مخاطبا لعیسی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نبِیِّی وأنا وَلَّدْتُک أی رَبَّیْتُکَ ، فقالت النصاری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بُنَیِّی وأنا وَلَدْتُک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وَلَّدوا شاةً تنادوْا</w:t>
      </w:r>
    </w:p>
    <w:p>
      <w:pPr>
        <w:pStyle w:val="BookText"/>
        <w:rPr/>
      </w:pPr>
      <w:r>
        <w:rPr>
          <w:rFonts w:ascii="Amiri" w:hAnsi="Amiri" w:eastAsia="Amiri" w:cs="Amiri"/>
          <w:color w:val="111111"/>
          <w:sz w:val="28"/>
          <w:sz w:val="28"/>
          <w:szCs w:val="28"/>
          <w:rtl w:val="true"/>
          <w:lang w:bidi="ar-SA"/>
        </w:rPr>
        <w:t>أَجَدْیٌ تحتَ شاتِک أَمْ غُلامُ</w:t>
      </w:r>
    </w:p>
    <w:p>
      <w:pPr>
        <w:pStyle w:val="BookText"/>
        <w:rPr/>
      </w:pP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ولَّدوا شاةً رماهم بأنهم یَأْتون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نَتَجَ فلانٌ ناقَتَه إذا وَلَدتْ ولدها وهو یلی ذلک منها فهی مَنْتُوجَةٌ ، والناتجُ للإبل بمنزلة القَابِلَة للمرأة إذا وَلَدَتْ ، یقال فی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ولَّدناها أی وَلِینا وِلادَتها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وَلَدَت الغنمُ بعضُها بعد بعض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وَلَّدْتُها الرُّجْیَلاء ممدود ووَلَّدْتها طَبقا وطَبَقَةً ، ومَوْلِدُ الرجل وقْتُ وِلادِه ، ومولِدُه الموضعُ الّذی وُلد فیه ، وَوَلَدَتْه الأمُ تَلِد مولِدا کل ذلک بکسر اللام یعنی المولد</w:t>
      </w:r>
      <w:r>
        <w:rPr>
          <w:rFonts w:eastAsia="Amiri" w:cs="Amiri" w:ascii="Amiri" w:hAnsi="Amiri"/>
          <w:color w:val="111111"/>
          <w:sz w:val="28"/>
          <w:szCs w:val="28"/>
          <w:rtl w:val="true"/>
          <w:lang w:bidi="ar-SA"/>
        </w:rPr>
        <w:t>.</w:t>
      </w:r>
    </w:p>
    <w:p>
      <w:pPr>
        <w:pStyle w:val="Heading6"/>
        <w:numPr>
          <w:ilvl w:val="5"/>
          <w:numId w:val="1"/>
        </w:numPr>
        <w:rPr/>
      </w:pPr>
      <w:bookmarkStart w:id="726" w:name="__RefHeading___Toc7206668_3381743652"/>
      <w:bookmarkStart w:id="727" w:name="_Toc315"/>
      <w:bookmarkEnd w:id="726"/>
      <w:r>
        <w:rPr>
          <w:rtl w:val="true"/>
        </w:rPr>
        <w:t>لود</w:t>
      </w:r>
      <w:bookmarkEnd w:id="72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الأَلْوَدُ الّذی لا یکاد یَمیل إلی عَدْل ولا ینقاد لأمرٍ ، وفِعْلُه لَوِدَ یَلْوَدُ لَوَدا ، وقوم أَلْوَاد ، وهذه کلمة نادرة ، وقال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أُمْسِکتُ أَجْراسَ القرومِ الأَلْودِ</w:t>
      </w:r>
      <w:r>
        <w:rPr>
          <w:rFonts w:eastAsia="Amiri" w:cs="Amiri" w:ascii="Amiri" w:hAnsi="Amiri"/>
          <w:color w:val="111111"/>
          <w:sz w:val="28"/>
          <w:szCs w:val="28"/>
          <w:rtl w:val="true"/>
          <w:lang w:bidi="ar-SA"/>
        </w:rPr>
        <w:t>*</w:t>
      </w:r>
      <w:bookmarkStart w:id="728" w:name="pg14343_147248"/>
    </w:p>
    <w:p>
      <w:pPr>
        <w:pStyle w:val="BookText"/>
        <w:rPr/>
      </w:pPr>
      <w:bookmarkEnd w:id="728"/>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الأَلْوَد الشَّدیدُ الّذی لا یُعطی طاعةً وجمعه أَلْوَاد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أَغْلَبَ غَلَّابا أَلَدَّ أَلْوَدا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 والله أعلم</w:t>
      </w:r>
      <w:r>
        <w:rPr>
          <w:rFonts w:eastAsia="IRNazanin" w:cs="IRNazanin"/>
          <w:color w:val="111111"/>
          <w:sz w:val="28"/>
          <w:szCs w:val="28"/>
          <w:rtl w:val="true"/>
          <w:lang w:bidi="fa-IR"/>
        </w:rPr>
        <w:t>.</w:t>
      </w:r>
    </w:p>
    <w:p>
      <w:pPr>
        <w:pStyle w:val="Heading5"/>
        <w:numPr>
          <w:ilvl w:val="4"/>
          <w:numId w:val="1"/>
        </w:numPr>
        <w:rPr/>
      </w:pPr>
      <w:bookmarkStart w:id="729" w:name="__RefHeading___Toc7206670_3381743652"/>
      <w:bookmarkStart w:id="730" w:name="_Toc316"/>
      <w:bookmarkEnd w:id="729"/>
      <w:r>
        <w:rPr>
          <w:rtl w:val="true"/>
        </w:rPr>
        <w:t>باب الدال والنون</w:t>
      </w:r>
      <w:bookmarkEnd w:id="730"/>
    </w:p>
    <w:p>
      <w:pPr>
        <w:pStyle w:val="Heading6"/>
        <w:numPr>
          <w:ilvl w:val="5"/>
          <w:numId w:val="1"/>
        </w:numPr>
        <w:rPr/>
      </w:pPr>
      <w:bookmarkStart w:id="731" w:name="__RefHeading___Toc7206672_3381743652"/>
      <w:bookmarkStart w:id="732" w:name="_Toc317"/>
      <w:bookmarkEnd w:id="731"/>
      <w:r>
        <w:rPr>
          <w:rtl w:val="true"/>
        </w:rPr>
        <w:t xml:space="preserve">د ن </w:t>
      </w:r>
      <w:r>
        <w:rPr>
          <w:rtl w:val="true"/>
        </w:rPr>
        <w:t>(</w:t>
      </w:r>
      <w:r>
        <w:rPr>
          <w:rtl w:val="true"/>
        </w:rPr>
        <w:t>وا یء</w:t>
      </w:r>
      <w:r>
        <w:rPr>
          <w:rtl w:val="true"/>
        </w:rPr>
        <w:t>)</w:t>
      </w:r>
      <w:bookmarkEnd w:id="732"/>
    </w:p>
    <w:p>
      <w:pPr>
        <w:pStyle w:val="Heading6"/>
        <w:numPr>
          <w:ilvl w:val="5"/>
          <w:numId w:val="1"/>
        </w:numPr>
        <w:rPr/>
      </w:pPr>
      <w:bookmarkStart w:id="733" w:name="__RefHeading___Toc7206674_3381743652"/>
      <w:bookmarkStart w:id="734" w:name="_Toc318"/>
      <w:bookmarkEnd w:id="733"/>
      <w:r>
        <w:rPr>
          <w:rtl w:val="true"/>
        </w:rPr>
        <w:t>اشارة</w:t>
      </w:r>
      <w:bookmarkEnd w:id="734"/>
    </w:p>
    <w:p>
      <w:pPr>
        <w:pStyle w:val="BookText"/>
        <w:rPr/>
      </w:pPr>
      <w:r>
        <w:rPr>
          <w:rFonts w:ascii="IRNazanin" w:hAnsi="IRNazanin" w:eastAsia="IRNazanin"/>
          <w:color w:val="111111"/>
          <w:sz w:val="28"/>
          <w:sz w:val="28"/>
          <w:szCs w:val="28"/>
          <w:rtl w:val="true"/>
          <w:lang w:bidi="fa-IR"/>
        </w:rPr>
        <w:t xml:space="preserve">دین ، دنأ ، دنا ، دنؤ ، ودن ، نود ، نأد ، ندا ، ندأ ، دون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735" w:name="__RefHeading___Toc7206676_3381743652"/>
      <w:bookmarkStart w:id="736" w:name="_Toc319"/>
      <w:bookmarkEnd w:id="735"/>
      <w:r>
        <w:rPr>
          <w:rtl w:val="true"/>
        </w:rPr>
        <w:t>دون</w:t>
      </w:r>
      <w:bookmarkEnd w:id="736"/>
    </w:p>
    <w:p>
      <w:pPr>
        <w:pStyle w:val="BookText"/>
        <w:rPr/>
      </w:pPr>
      <w:r>
        <w:rPr>
          <w:rFonts w:ascii="Amiri" w:hAnsi="Amiri" w:eastAsia="Amiri" w:cs="Amiri"/>
          <w:color w:val="111111"/>
          <w:sz w:val="28"/>
          <w:sz w:val="28"/>
          <w:szCs w:val="28"/>
          <w:rtl w:val="true"/>
          <w:lang w:bidi="ar-SA"/>
        </w:rPr>
        <w:t xml:space="preserve">شمر 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دونَک أی اقتربْ ، 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الّذی بالغِیلِ یَغْزُو مُخْمَدَا</w:t>
      </w:r>
    </w:p>
    <w:p>
      <w:pPr>
        <w:pStyle w:val="BookText"/>
        <w:rPr/>
      </w:pPr>
      <w:r>
        <w:rPr>
          <w:rFonts w:ascii="Amiri" w:hAnsi="Amiri" w:eastAsia="Amiri" w:cs="Amiri"/>
          <w:color w:val="111111"/>
          <w:sz w:val="28"/>
          <w:sz w:val="28"/>
          <w:szCs w:val="28"/>
          <w:rtl w:val="true"/>
          <w:lang w:bidi="ar-SA"/>
        </w:rPr>
        <w:t>یَزْداد قُربا دونَه أنْ یُوعَدا</w:t>
      </w:r>
    </w:p>
    <w:p>
      <w:pPr>
        <w:pStyle w:val="BookText"/>
        <w:rPr/>
      </w:pPr>
      <w:r>
        <w:rPr>
          <w:rFonts w:ascii="Amiri" w:hAnsi="Amiri" w:eastAsia="Amiri" w:cs="Amiri"/>
          <w:color w:val="111111"/>
          <w:sz w:val="28"/>
          <w:sz w:val="28"/>
          <w:szCs w:val="28"/>
          <w:rtl w:val="true"/>
          <w:lang w:bidi="ar-SA"/>
        </w:rPr>
        <w:t xml:space="preserve">مُخْمَدٌ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ساکنٌ قد وطّن نفسه علی الأمر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یَرُده الوَعِیدُ فهو یَتَقَدَّمُ أمامَهُ یَغْشَی الزَّجْرَ ، وقال زُهَیر بن خَبَّابٍ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عِفْتَ هذا فادنُ دونَک إنّنی</w:t>
      </w:r>
    </w:p>
    <w:p>
      <w:pPr>
        <w:pStyle w:val="BookText"/>
        <w:rPr/>
      </w:pPr>
      <w:r>
        <w:rPr>
          <w:rFonts w:ascii="Amiri" w:hAnsi="Amiri" w:eastAsia="Amiri" w:cs="Amiri"/>
          <w:color w:val="111111"/>
          <w:sz w:val="28"/>
          <w:sz w:val="28"/>
          <w:szCs w:val="28"/>
          <w:rtl w:val="true"/>
          <w:lang w:bidi="ar-SA"/>
        </w:rPr>
        <w:t>قلیلُ الغِرار والشَّرِیجُ شِعارِی</w:t>
      </w:r>
    </w:p>
    <w:p>
      <w:pPr>
        <w:pStyle w:val="BookText"/>
        <w:rPr/>
      </w:pPr>
      <w:r>
        <w:rPr>
          <w:rFonts w:ascii="Amiri" w:hAnsi="Amiri" w:eastAsia="Amiri" w:cs="Amiri"/>
          <w:color w:val="111111"/>
          <w:sz w:val="28"/>
          <w:sz w:val="28"/>
          <w:szCs w:val="28"/>
          <w:rtl w:val="true"/>
          <w:lang w:bidi="ar-SA"/>
        </w:rPr>
        <w:t xml:space="preserve">الغِرارُ النَّوم ، والشّریجُ القَوْس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تُرِیک القَذَی مِن دونها وهی دُونَه</w:t>
      </w:r>
    </w:p>
    <w:p>
      <w:pPr>
        <w:pStyle w:val="BookText"/>
        <w:rPr/>
      </w:pPr>
      <w:r>
        <w:rPr>
          <w:rFonts w:ascii="Amiri" w:hAnsi="Amiri" w:eastAsia="Amiri" w:cs="Amiri"/>
          <w:color w:val="111111"/>
          <w:sz w:val="28"/>
          <w:sz w:val="28"/>
          <w:szCs w:val="28"/>
          <w:rtl w:val="true"/>
          <w:lang w:bidi="ar-SA"/>
        </w:rPr>
        <w:t>إذا ذاقَها مَن ذاقها یَتَمَطَّقُ</w:t>
      </w:r>
    </w:p>
    <w:p>
      <w:pPr>
        <w:pStyle w:val="BookText"/>
        <w:rPr/>
      </w:pPr>
      <w:r>
        <w:rPr>
          <w:rFonts w:ascii="Amiri" w:hAnsi="Amiri" w:eastAsia="Amiri" w:cs="Amiri"/>
          <w:color w:val="111111"/>
          <w:sz w:val="28"/>
          <w:sz w:val="28"/>
          <w:szCs w:val="28"/>
          <w:rtl w:val="true"/>
          <w:lang w:bidi="ar-SA"/>
        </w:rPr>
        <w:t xml:space="preserve">وفَسَّره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تُریک هذه الخَمْرُ من دونِها أی من ورائِها ، والخمر دُون القَذَی إلیک ، ولیس ثَمَّ قذًی ، وهذا تشبیه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أسفلَها قَذًی لرأَیتَه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النحویین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لِدُونَ تسعةُ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تکون بِمعنی قبْلُ ، وبمعنی أمامَ ، وبمعنی وَرَاءَ ، وبمعنی تحتَ ، وبمعنی فوقَ ، وبمعنی السَّاقِط من الناس وغیرِهم ، وبمعنی الشریفِ ، وتکون بمعنی الأمر ، وبمعنی الوَعید ، وبمعنی الإغراء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دون بمعنی قبل ، فکقولک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النَّهرِ قِتَالٌ ، ودُون قَتْلِ الأسد أَهْوَالٌ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قبل أن تصل إلی ذلک ، ودون بمعنی وراء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أمیر علی ما دون جَیْحُونَ أی علی ما وراءَه ، والوعیدُ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دُونَک صِراعی ودونک فَتَمْرَسْ بِی ، وفی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دونک الدِّرهَم أی خذه ، وفی الإغراء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دُونک زیدا أی الْزَمْ زیدا فی حفظه ، ودون بمعنی تحت کقولک دون قَدَمِکَ خَدُّ عَدُوِّکَ أی تحت قدمک ، ودون بمعنی فوق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لَشَرِیفٌ فیجیبُ آخرُ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 ذلک أی فوق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زید دونک ، أی هو أحسن منک فی الحسَب ، وکذلک الدون یکون صفة ویکون نعتا علی هذا المعنی ولا یُشْتَقُّ منه فعل ، ویقال هذا دون ذلک فی التقریب والتحقیر ، فالتحقیرُ منه مرفوع ، والتقریب منصوب لأنه صفته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زَیدٌ فی المنزلة والقرب والبعد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سلمة عن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یکون بمعنی علی ، وتکون بمعنی بعد ، وتکون بمعنی عند ، وتکون إغراء ، ویکون بمعنی أقَلَّ من ذا </w:t>
      </w:r>
      <w:bookmarkStart w:id="737" w:name="pg14343_147249"/>
    </w:p>
    <w:p>
      <w:pPr>
        <w:pStyle w:val="BookText"/>
        <w:rPr/>
      </w:pPr>
      <w:bookmarkEnd w:id="737"/>
      <w:r>
        <w:rPr>
          <w:rFonts w:ascii="IRNazanin" w:hAnsi="IRNazanin" w:eastAsia="IRNazanin"/>
          <w:color w:val="111111"/>
          <w:sz w:val="28"/>
          <w:sz w:val="28"/>
          <w:szCs w:val="28"/>
          <w:rtl w:val="true"/>
          <w:lang w:bidi="fa-IR"/>
        </w:rPr>
        <w:t>وأنقص من ذا ، ودُونَ یکون خسیسا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وَیَعْمَلُونَ عَمَلاً دُونَ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ودونَ ذلک الغَوْصِ یرید سوی الغَوْصِ ، من البِنَاء ، وقال أبو الهیثم فی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یَزِیدُ یَغُضُّ الطَّرْفَ دُونی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یُنَکِّسُه فِیما بینی وبینَه من المکان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دُونک أی اقْتَرِب ، منی فیما بینی وبینک ، والطَّرْف تحریک جفون العینین بالنظر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من الطَّرْف واللَّمْح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حاتم عن الأصمعیّ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یکفینی دُونُ هذا لأنه 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من دونٍ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دُونٌ لم یتکلَّموا به ولم یقولوا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أَدْوَنَه ولم یُصَرَّفْ فِعْلُه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نَذْلٌ بَیِّن النَّذَالِة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دُونَ ذلِکَ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بالنصب ، والموضع مَوْضعُ رفع ، وذلک أن العادة فی دون أن یکون ظرفا ، ولذلِک نصبوه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التَّدَوُّنُ الغِنَی التامُ</w:t>
      </w:r>
      <w:r>
        <w:rPr>
          <w:rFonts w:eastAsia="Amiri" w:cs="Amiri" w:ascii="Amiri" w:hAnsi="Amiri"/>
          <w:color w:val="111111"/>
          <w:sz w:val="28"/>
          <w:szCs w:val="28"/>
          <w:rtl w:val="true"/>
          <w:lang w:bidi="ar-SA"/>
        </w:rPr>
        <w:t>.</w:t>
      </w:r>
    </w:p>
    <w:p>
      <w:pPr>
        <w:pStyle w:val="Heading6"/>
        <w:numPr>
          <w:ilvl w:val="5"/>
          <w:numId w:val="1"/>
        </w:numPr>
        <w:rPr/>
      </w:pPr>
      <w:bookmarkStart w:id="738" w:name="__RefHeading___Toc7206678_3381743652"/>
      <w:bookmarkStart w:id="739" w:name="_Toc320"/>
      <w:bookmarkEnd w:id="738"/>
      <w:r>
        <w:rPr>
          <w:rtl w:val="true"/>
        </w:rPr>
        <w:t>دین</w:t>
      </w:r>
      <w:bookmarkEnd w:id="739"/>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الدِّین الحساب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مالِکِ یَوْمِ 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 الجزاء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تَدِینُ تُدان ، المعنی کما تعمل تُعْطَی وتُجَازَی ، 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یَقینا أَنَّ مُلْکَکَ زائِلٌ</w:t>
      </w:r>
    </w:p>
    <w:p>
      <w:pPr>
        <w:pStyle w:val="BookText"/>
        <w:rPr/>
      </w:pPr>
      <w:r>
        <w:rPr>
          <w:rFonts w:ascii="Amiri" w:hAnsi="Amiri" w:eastAsia="Amiri" w:cs="Amiri"/>
          <w:color w:val="111111"/>
          <w:sz w:val="28"/>
          <w:sz w:val="28"/>
          <w:szCs w:val="28"/>
          <w:rtl w:val="true"/>
          <w:lang w:bidi="ar-SA"/>
        </w:rPr>
        <w:t>واعْلم بأَنَّ کما تدینُ تُدان</w:t>
      </w:r>
    </w:p>
    <w:p>
      <w:pPr>
        <w:pStyle w:val="BookText"/>
        <w:rPr/>
      </w:pPr>
      <w:r>
        <w:rPr>
          <w:rFonts w:ascii="Amiri" w:hAnsi="Amiri" w:eastAsia="Amiri" w:cs="Amiri"/>
          <w:color w:val="111111"/>
          <w:sz w:val="28"/>
          <w:sz w:val="28"/>
          <w:szCs w:val="28"/>
          <w:rtl w:val="true"/>
          <w:lang w:bidi="ar-SA"/>
        </w:rPr>
        <w:t xml:space="preserve">أی تُجْزَی بما تفعل ، والدِّین أیضا العادة ، 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ذلک دِینی ودَیْدَنِی أی عادتی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الْکَیِّسُ من دَانَ نَفْسَه وعَمِلَ لما بعد الموت ، والأحمقُ من أَتْبَعَ نَفْسَه هَواها وتمنّی علی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 نَفْسَه أی أَذَلَّها واستعبدها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دِنْتُ القوم أَدِینُهم إذا فعلت ذلک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الأعشی یمدح رجلا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دانَ الرَّباب إذْ کَرِهُوا الدَّیْ</w:t>
      </w:r>
    </w:p>
    <w:p>
      <w:pPr>
        <w:pStyle w:val="BookText"/>
        <w:rPr/>
      </w:pPr>
      <w:r>
        <w:rPr>
          <w:rFonts w:ascii="Amiri" w:hAnsi="Amiri" w:eastAsia="Amiri" w:cs="Amiri"/>
          <w:color w:val="111111"/>
          <w:sz w:val="28"/>
          <w:sz w:val="28"/>
          <w:szCs w:val="28"/>
          <w:rtl w:val="true"/>
          <w:lang w:bidi="ar-SA"/>
        </w:rPr>
        <w:t>نَ دِرَاکا بَغِزْوَةٍ وصِیالِ</w:t>
      </w:r>
    </w:p>
    <w:p>
      <w:pPr>
        <w:pStyle w:val="BookText"/>
        <w:rPr/>
      </w:pPr>
      <w:r>
        <w:rPr>
          <w:rFonts w:ascii="Amiri" w:hAnsi="Amiri" w:eastAsia="Amiri" w:cs="Amiri"/>
          <w:color w:val="111111"/>
          <w:sz w:val="28"/>
          <w:sz w:val="28"/>
          <w:szCs w:val="28"/>
          <w:rtl w:val="true"/>
          <w:lang w:bidi="ar-SA"/>
        </w:rPr>
        <w:t>ثُمَ دَانتْ بَعْدُ الربابُ وکانتْ</w:t>
      </w:r>
    </w:p>
    <w:p>
      <w:pPr>
        <w:pStyle w:val="BookText"/>
        <w:rPr/>
      </w:pPr>
      <w:r>
        <w:rPr>
          <w:rFonts w:ascii="Amiri" w:hAnsi="Amiri" w:eastAsia="Amiri" w:cs="Amiri"/>
          <w:color w:val="111111"/>
          <w:sz w:val="28"/>
          <w:sz w:val="28"/>
          <w:szCs w:val="28"/>
          <w:rtl w:val="true"/>
          <w:lang w:bidi="ar-SA"/>
        </w:rPr>
        <w:t>کعذابٍ عُقوبةُ الأقوالِ</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دَانَ الربابَ یعنی أذَلَّها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دانت بعدُ الربابُ أی ذَلَّتْ له وأطاعَتْه ، والدِّین لِلَّهِ من هذا إنما هو طاعتُه والتَّعَبُّدُ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قیل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الکَیِّسُ من دَان نَفْسَه أی حاسبَها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الدِّینُ الْقَیِّمُ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ذلک الحساب الصحیح والعَددُ الْمُسْتَوِی ، وقوله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لا إِنْ کُنْتُمْ غَیْرَ مَدِینِینَ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تَرْجِعُونَها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غَیْرَ مَدِینِینَ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مَمْلوکِین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غَیرَ مَجْزِیِّینَ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تَرْجِعُونَ الرُّوحَ إن کنتم غیرَ مَمْلُوکین مُدَبَّرِین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کُنْتُمْ 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لکم فی الحیاة والموت قُدرة وهذا 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فَادْرَؤُا عَنْ أَنْفُسِکُمُ الْمَوْتَ إِنْ کُنْتُمْ 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المَدِینَةُ الأَمَةُ المملوکة والعَبْد مَدین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الأخطل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رَبَتْ ورَبَا فی کَرْمِها ابْنُ مَدینةٍ</w:t>
      </w:r>
    </w:p>
    <w:p>
      <w:pPr>
        <w:pStyle w:val="BookText"/>
        <w:rPr/>
      </w:pPr>
      <w:r>
        <w:rPr>
          <w:rFonts w:ascii="Amiri" w:hAnsi="Amiri" w:eastAsia="Amiri" w:cs="Amiri"/>
          <w:color w:val="111111"/>
          <w:sz w:val="28"/>
          <w:sz w:val="28"/>
          <w:szCs w:val="28"/>
          <w:rtl w:val="true"/>
          <w:lang w:bidi="ar-SA"/>
        </w:rPr>
        <w:t>یَظَلُّ عَلَی مِسْحَاتِهِ یَتَرَکَّلُ</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أنه قال فی بیت الأخطل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 مَدِینة عالم بها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بَجْدَتِها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دِنتُ الرجل أَقْرَضْتُهُ ، ومنه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مَدِین ومَدْیون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ودِنْتُه استقرضتُ منه وأنشد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نَدِینُ ویَقْضِی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وقدْ</w:t>
      </w:r>
    </w:p>
    <w:p>
      <w:pPr>
        <w:pStyle w:val="BookText"/>
        <w:rPr/>
      </w:pPr>
      <w:r>
        <w:rPr>
          <w:rFonts w:ascii="Amiri" w:hAnsi="Amiri" w:eastAsia="Amiri" w:cs="Amiri"/>
          <w:color w:val="111111"/>
          <w:sz w:val="28"/>
          <w:sz w:val="28"/>
          <w:szCs w:val="28"/>
          <w:rtl w:val="true"/>
          <w:lang w:bidi="ar-SA"/>
        </w:rPr>
        <w:t>نَرَی</w:t>
      </w:r>
    </w:p>
    <w:p>
      <w:pPr>
        <w:pStyle w:val="BookText"/>
        <w:rPr/>
      </w:pPr>
      <w:r>
        <w:rPr>
          <w:rFonts w:ascii="Amiri" w:hAnsi="Amiri" w:eastAsia="Amiri" w:cs="Amiri"/>
          <w:color w:val="111111"/>
          <w:sz w:val="28"/>
          <w:sz w:val="28"/>
          <w:szCs w:val="28"/>
          <w:rtl w:val="true"/>
          <w:lang w:bidi="ar-SA"/>
        </w:rPr>
        <w:t>مَصارِعَ قومٍ لا یَدِینون ضُیَّعا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أنشدنَاه الأحمر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وأَدَنْتُ الرجلَ إذا أَقْرضتَه ، وقد ادَّانَ إذا صار علیه 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ادَّان الرجلُ إذا کَثُر علیه الدَّیْن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أَنَدَّانُ أَمْ نَعْتَانُ أم یَنْبَرِی لنا</w:t>
      </w:r>
    </w:p>
    <w:p>
      <w:pPr>
        <w:pStyle w:val="BookText"/>
        <w:rPr/>
      </w:pPr>
      <w:r>
        <w:rPr>
          <w:rFonts w:ascii="Amiri" w:hAnsi="Amiri" w:eastAsia="Amiri" w:cs="Amiri"/>
          <w:color w:val="111111"/>
          <w:sz w:val="28"/>
          <w:sz w:val="28"/>
          <w:szCs w:val="28"/>
          <w:rtl w:val="true"/>
          <w:lang w:bidi="ar-SA"/>
        </w:rPr>
        <w:t>فَتًی مثلُ نَصْلِ السَّیْف هُزَّتْ مَضَارِبهُ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نَعْتَانُ نَأْخُذ العِینَة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دِنْتُ وأنا أدین إذا أخذت دَیْنا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أَدِینُ وما دَیْنی علیکم بِمَغْرَم</w:t>
      </w:r>
    </w:p>
    <w:p>
      <w:pPr>
        <w:pStyle w:val="BookText"/>
        <w:rPr/>
      </w:pPr>
      <w:r>
        <w:rPr>
          <w:rFonts w:ascii="Amiri" w:hAnsi="Amiri" w:eastAsia="Amiri" w:cs="Amiri"/>
          <w:color w:val="111111"/>
          <w:sz w:val="28"/>
          <w:sz w:val="28"/>
          <w:szCs w:val="28"/>
          <w:rtl w:val="true"/>
          <w:lang w:bidi="ar-SA"/>
        </w:rPr>
        <w:t>ولکن علی الشُّمِّ الجِلادِ القَراوِحِ</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القِرْوَاحُ من النخیل التی لا تُبالی الزَّمَانَ ، وکذلک من الإبل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التی لا کَرَب لها من النخیل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المُدَّانُ الّذی لا یزال علیه دَیْن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والمِدْیَانُ إذا شئت جعلتَه الّذی یُقْرِضُ کثیرا ، وإذا شئتَ جَعَلتَه الّذی یَسْتقرِض کثیرا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والدائنُ الّذی یَستدین ، والدائن الّذی یُجْرِی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لأطلب الدِّیَنَة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اسم الدَّین وما أکثر دِینَته أی دَیْنَه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دِنْتُ الرجلَ حَمَلْتُه علی ما یکره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دِینَ قَلبک من سَلْمی وقد دِینَا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دِین قلبک یا عادةَ قلبک وقد دِینَ أی حُمِل علی ما یَکْره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 الرجلُ إذا عَزَّ ، ودان إذا ذَلَّ ، ودَانَ إذا أطاعَ ، ودَانَ إذا عَصَی ، ودَانَ إذا اعتادَ خَیْرا أو شرّا ، ودَانَ إذا أصابَه الدِّینُ ، وهو دَاء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دِینَ قَلْبِک من سَلْمی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یا داءَ قلبک القدیم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قتادة فی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لِیَأْخُذَ أَخاهُ فِی دِینِ الْمَلِکِ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قضاء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دِنْتُه مَلَکْتُه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الحطیئة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دُیِّنْتِ أَمْرَ بَنِیک حتی</w:t>
      </w:r>
    </w:p>
    <w:p>
      <w:pPr>
        <w:pStyle w:val="BookText"/>
        <w:rPr/>
      </w:pPr>
      <w:r>
        <w:rPr>
          <w:rFonts w:ascii="Amiri" w:hAnsi="Amiri" w:eastAsia="Amiri" w:cs="Amiri"/>
          <w:color w:val="111111"/>
          <w:sz w:val="28"/>
          <w:sz w:val="28"/>
          <w:szCs w:val="28"/>
          <w:rtl w:val="true"/>
          <w:lang w:bidi="ar-SA"/>
        </w:rPr>
        <w:t>تَرَکتِهم أدقَّ من الطَّحِینِ</w:t>
      </w:r>
    </w:p>
    <w:p>
      <w:pPr>
        <w:pStyle w:val="BookText"/>
        <w:rPr/>
      </w:pPr>
      <w:r>
        <w:rPr>
          <w:rFonts w:ascii="Amiri" w:hAnsi="Amiri" w:eastAsia="Amiri" w:cs="Amiri"/>
          <w:color w:val="111111"/>
          <w:sz w:val="28"/>
          <w:sz w:val="28"/>
          <w:szCs w:val="28"/>
          <w:rtl w:val="true"/>
          <w:lang w:bidi="ar-SA"/>
        </w:rPr>
        <w:t>یعنی مُلِّکْتِ ویُرْوَی شُوِّسْتِ یخاطب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فی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یَدَّیَنُ الرجل أَمْره من هذا أی یَمْلک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أَدْنتُ الرجلَ بِعْتَه بِدَیْن وأنشد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أَدانَ وأَنْبأَهُ الأوَّلونْ</w:t>
      </w:r>
    </w:p>
    <w:p>
      <w:pPr>
        <w:pStyle w:val="BookText"/>
        <w:rPr/>
      </w:pPr>
      <w:r>
        <w:rPr>
          <w:rFonts w:ascii="Amiri" w:hAnsi="Amiri" w:eastAsia="Amiri" w:cs="Amiri"/>
          <w:color w:val="111111"/>
          <w:sz w:val="28"/>
          <w:sz w:val="28"/>
          <w:szCs w:val="28"/>
          <w:rtl w:val="true"/>
          <w:lang w:bidi="ar-SA"/>
        </w:rPr>
        <w:t>بأنَ المُدانَ مَلِیءٌ وَفی</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مَدِینٌ ومُدانٌ وَمَدْیونٌ ودائنٌ کله الّذی علیه الدین ، وکذلک المُدان ، فأما المُدِینُ فالذی یَبِیعُ بِدَیْن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أَدان الرجلُ أی صار له دیْن علی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أَدَانَ الرجلُ فهو مُدِین أی مُستَدِین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خطأ عندی وقد حکاه شمر لبعضهم وأظنه أخذه عنده ، وأَدَانَ معناه أنه باعَ یَدْین أو صار له علی الناس 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الدِّینُ مِن الأمطار ما تعاهد موضعا لا یزال یُرِبُّ به ویُصِیبُه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مَعْهُودٌ ودینُ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خطأ والبیت للطرماح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عَقَائِل رَمْلَةٍ نَازَعْنَ مِنها</w:t>
      </w:r>
    </w:p>
    <w:p>
      <w:pPr>
        <w:pStyle w:val="BookText"/>
        <w:rPr/>
      </w:pPr>
      <w:r>
        <w:rPr>
          <w:rFonts w:ascii="Amiri" w:hAnsi="Amiri" w:eastAsia="Amiri" w:cs="Amiri"/>
          <w:color w:val="111111"/>
          <w:sz w:val="28"/>
          <w:sz w:val="28"/>
          <w:szCs w:val="28"/>
          <w:rtl w:val="true"/>
          <w:lang w:bidi="ar-SA"/>
        </w:rPr>
        <w:t>دُفوف أَقَاحِ مَعْهُودٍ وَدِینِ</w:t>
      </w:r>
    </w:p>
    <w:p>
      <w:pPr>
        <w:pStyle w:val="BookText"/>
        <w:rPr/>
      </w:pPr>
      <w:r>
        <w:rPr>
          <w:rFonts w:ascii="Amiri" w:hAnsi="Amiri" w:eastAsia="Amiri" w:cs="Amiri"/>
          <w:color w:val="111111"/>
          <w:sz w:val="28"/>
          <w:sz w:val="28"/>
          <w:szCs w:val="28"/>
          <w:rtl w:val="true"/>
          <w:lang w:bidi="ar-SA"/>
        </w:rPr>
        <w:t xml:space="preserve">أراد دُفوفَ رَمْل أَوْ کُثُبَ أقاحٍ مَعْهود أی مَمْطور أصابه عهد من المطر بعد مطر تقدَّمه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ودِینٌ أی مَوْدون مَبْلُول من وَدَنْتُه أَدنُه وَدْنا إذا بَلَلتَه والواو فاء الفعل ، وهی أَصْلِیة ولیستْ بواو العطف ، ولا یُعْرف الدِّین فی باب الأمطار وهذا تصحیف قبیح من اللیث أو ممن زاده فی کتابه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دایَنْتُ الرجلَ إذا أقرضتَه ومنه قول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داینْتُ أَرْوَی والدُّیون تُقْضَی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والدَّیَّانُ من أسماء الله جلّ وعزّ ، معناه الحَکَمْ القاضی</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وسئل بعضُ السَّلف عن علی بن أبی طالب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دیَّان هذه الأمة بعد نَبِیِّها ، أی کان قاضِیَها وحَاکمهَا ، والدَّیان </w:t>
      </w:r>
      <w:bookmarkStart w:id="740" w:name="pg14343_147252"/>
    </w:p>
    <w:p>
      <w:pPr>
        <w:pStyle w:val="BookText"/>
        <w:rPr/>
      </w:pPr>
      <w:bookmarkEnd w:id="740"/>
      <w:r>
        <w:rPr>
          <w:rFonts w:ascii="Amiri" w:hAnsi="Amiri" w:eastAsia="Amiri" w:cs="Amiri"/>
          <w:color w:val="111111"/>
          <w:sz w:val="28"/>
          <w:sz w:val="28"/>
          <w:szCs w:val="28"/>
          <w:rtl w:val="true"/>
          <w:lang w:bidi="ar-SA"/>
        </w:rPr>
        <w:t xml:space="preserve">القهَّار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لَاه ابن عَمِّک لا أُفْضَلْتَ فی حَسَبِ</w:t>
      </w:r>
    </w:p>
    <w:p>
      <w:pPr>
        <w:pStyle w:val="BookText"/>
        <w:rPr/>
      </w:pPr>
      <w:r>
        <w:rPr>
          <w:rFonts w:ascii="Amiri" w:hAnsi="Amiri" w:eastAsia="Amiri" w:cs="Amiri"/>
          <w:color w:val="111111"/>
          <w:sz w:val="28"/>
          <w:sz w:val="28"/>
          <w:szCs w:val="28"/>
          <w:rtl w:val="true"/>
          <w:lang w:bidi="ar-SA"/>
        </w:rPr>
        <w:t>یوما ولا أنت دیَّانی فَتَخْزونی</w:t>
      </w:r>
    </w:p>
    <w:p>
      <w:pPr>
        <w:pStyle w:val="BookText"/>
        <w:rPr/>
      </w:pPr>
      <w:r>
        <w:rPr>
          <w:rFonts w:ascii="Amiri" w:hAnsi="Amiri" w:eastAsia="Amiri" w:cs="Amiri"/>
          <w:color w:val="111111"/>
          <w:sz w:val="28"/>
          <w:sz w:val="28"/>
          <w:szCs w:val="28"/>
          <w:rtl w:val="true"/>
          <w:lang w:bidi="ar-SA"/>
        </w:rPr>
        <w:t xml:space="preserve">أی لستَ بِقاهرٍ فتسوسَ أمری ، وتَدَیَّن الرجل إذا استدان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یُعَیِّرنی بالدَّین قومی وإنما</w:t>
      </w:r>
    </w:p>
    <w:p>
      <w:pPr>
        <w:pStyle w:val="BookText"/>
        <w:rPr/>
      </w:pPr>
      <w:r>
        <w:rPr>
          <w:rFonts w:ascii="Amiri" w:hAnsi="Amiri" w:eastAsia="Amiri" w:cs="Amiri"/>
          <w:color w:val="111111"/>
          <w:sz w:val="28"/>
          <w:sz w:val="28"/>
          <w:szCs w:val="28"/>
          <w:rtl w:val="true"/>
          <w:lang w:bidi="ar-SA"/>
        </w:rPr>
        <w:t>تَدَیَّنْتُ فی أشیاءَ تُکْسِبُهم حَمْدا</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دَیَّنْتُ الرجلَ فی القضاء وفیما بینه وبین الله أی صَدَّقْتُه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دَیَّنْتُ الحالف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نَوَّیتُه فیما حلف وهو التدیین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بفلانٍ دَینَةً إذا رأی به سَبَبَ الموتِ</w:t>
      </w:r>
      <w:r>
        <w:rPr>
          <w:rFonts w:eastAsia="Amiri" w:cs="Amiri" w:ascii="Amiri" w:hAnsi="Amiri"/>
          <w:color w:val="111111"/>
          <w:sz w:val="28"/>
          <w:szCs w:val="28"/>
          <w:rtl w:val="true"/>
          <w:lang w:bidi="ar-SA"/>
        </w:rPr>
        <w:t>.</w:t>
      </w:r>
    </w:p>
    <w:p>
      <w:pPr>
        <w:pStyle w:val="Heading6"/>
        <w:numPr>
          <w:ilvl w:val="5"/>
          <w:numId w:val="1"/>
        </w:numPr>
        <w:rPr/>
      </w:pPr>
      <w:bookmarkStart w:id="741" w:name="__RefHeading___Toc7206680_3381743652"/>
      <w:bookmarkStart w:id="742" w:name="_Toc321"/>
      <w:bookmarkEnd w:id="741"/>
      <w:r>
        <w:rPr>
          <w:rtl w:val="true"/>
        </w:rPr>
        <w:t>ودن</w:t>
      </w:r>
      <w:bookmarkEnd w:id="742"/>
    </w:p>
    <w:p>
      <w:pPr>
        <w:pStyle w:val="BookText"/>
        <w:rPr/>
      </w:pPr>
      <w:r>
        <w:rPr>
          <w:rFonts w:ascii="Amiri" w:hAnsi="Amiri" w:eastAsia="Amiri" w:cs="Amiri"/>
          <w:color w:val="111111"/>
          <w:sz w:val="28"/>
          <w:sz w:val="28"/>
          <w:szCs w:val="28"/>
          <w:rtl w:val="true"/>
          <w:lang w:bidi="ar-SA"/>
        </w:rPr>
        <w:t xml:space="preserve">سمعت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وَدَنْتُ الجِلد إذا دفَنْته تحتَ الثَّری لَیْلَیْن فهو مَوْدون ، وکل شیءَ بَلَلْته فقد وَدنْتَه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ودنْتُ الثوبَ أَدِنُه وَدْنا إذا بَلَلْتَه وأنشد للکمیت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کَمُتَّدِن الصَّفا کَیْما یَلینا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فی وِدان العَروسِ إذا عَلَّلُوها بالسَّویق والتُّرَفِ ، لِتَسْمنَ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الوَدْنُ حُسن القیام علی العَرُوس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وَدنُوه وأَخَذُوا فی وِدانه وأنشد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الوِدانُ لِلفَتَی العَروسِ</w:t>
      </w:r>
    </w:p>
    <w:p>
      <w:pPr>
        <w:pStyle w:val="BookText"/>
        <w:rPr/>
      </w:pPr>
      <w:r>
        <w:rPr>
          <w:rFonts w:ascii="Amiri" w:hAnsi="Amiri" w:eastAsia="Amiri" w:cs="Amiri"/>
          <w:color w:val="111111"/>
          <w:sz w:val="28"/>
          <w:sz w:val="28"/>
          <w:szCs w:val="28"/>
          <w:rtl w:val="true"/>
          <w:lang w:bidi="ar-SA"/>
        </w:rPr>
        <w:t>ضَرْبُکَ بالمِنقارِ والفُؤُوس</w:t>
      </w:r>
    </w:p>
    <w:p>
      <w:pPr>
        <w:pStyle w:val="BookText"/>
        <w:rPr/>
      </w:pPr>
      <w:r>
        <w:rPr>
          <w:rFonts w:ascii="Amiri" w:hAnsi="Amiri" w:eastAsia="Amiri" w:cs="Amiri"/>
          <w:color w:val="111111"/>
          <w:sz w:val="28"/>
          <w:sz w:val="28"/>
          <w:szCs w:val="28"/>
          <w:rtl w:val="true"/>
          <w:lang w:bidi="ar-SA"/>
        </w:rPr>
        <w:t xml:space="preserve">وفی حدیث ذی الثُّدَیة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لَمُودَنُ 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الکسائی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المودَنُ الیَد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القَصیرُ الیَد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أَوْدنتُ الشیءَ قَصَّرتُه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 لغة أخری ودَنْتُه فهو مَوْدون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وأُمُّک سَوْداء مَوْدونَةٌ</w:t>
      </w:r>
    </w:p>
    <w:p>
      <w:pPr>
        <w:pStyle w:val="BookText"/>
        <w:rPr/>
      </w:pPr>
      <w:r>
        <w:rPr>
          <w:rFonts w:ascii="Amiri" w:hAnsi="Amiri" w:eastAsia="Amiri" w:cs="Amiri"/>
          <w:color w:val="111111"/>
          <w:sz w:val="28"/>
          <w:sz w:val="28"/>
          <w:szCs w:val="28"/>
          <w:rtl w:val="true"/>
          <w:lang w:bidi="ar-SA"/>
        </w:rPr>
        <w:t>کأن أَنامِلَها الحُنظُبُ</w:t>
      </w:r>
    </w:p>
    <w:p>
      <w:pPr>
        <w:pStyle w:val="BookText"/>
        <w:rPr/>
      </w:pPr>
      <w:r>
        <w:rPr>
          <w:rFonts w:ascii="IRNazanin" w:hAnsi="IRNazanin" w:eastAsia="IRNazanin"/>
          <w:color w:val="111111"/>
          <w:sz w:val="28"/>
          <w:sz w:val="28"/>
          <w:szCs w:val="28"/>
          <w:rtl w:val="true"/>
          <w:lang w:bidi="fa-IR"/>
        </w:rPr>
        <w:t xml:space="preserve">وقال آخر فی بیت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طُلِقَتْ لیلةً کلَّها</w:t>
      </w:r>
    </w:p>
    <w:p>
      <w:pPr>
        <w:pStyle w:val="BookText"/>
        <w:rPr/>
      </w:pPr>
      <w:r>
        <w:rPr>
          <w:rFonts w:ascii="Amiri" w:hAnsi="Amiri" w:eastAsia="Amiri" w:cs="Amiri"/>
          <w:color w:val="111111"/>
          <w:sz w:val="28"/>
          <w:sz w:val="28"/>
          <w:szCs w:val="28"/>
          <w:rtl w:val="true"/>
          <w:lang w:bidi="ar-SA"/>
        </w:rPr>
        <w:t>فَجَاءَتْ به مُودَنا خَنْفَقِیقا</w:t>
      </w:r>
    </w:p>
    <w:p>
      <w:pPr>
        <w:pStyle w:val="BookText"/>
        <w:rPr/>
      </w:pPr>
      <w:r>
        <w:rPr>
          <w:rFonts w:ascii="IRNazanin" w:hAnsi="IRNazanin" w:eastAsia="IRNazanin"/>
          <w:color w:val="111111"/>
          <w:sz w:val="28"/>
          <w:sz w:val="28"/>
          <w:szCs w:val="28"/>
          <w:rtl w:val="true"/>
          <w:lang w:bidi="fa-IR"/>
        </w:rPr>
        <w:t>أی لئیما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المُودَنُ من الناس القَصیرُ العُنق الضیّقُ المنْکِبَیْنِ مع قِصر الألواح والیدین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وودَنْتُ الشَّیءَ أی دَقَقْتُه فهو مَوْدُون أی مَدْقُوق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الأعراب دخل أبیاتَ قومٍ فأخذوه وَودَنوهُ بالعصَا ، کأَن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دَقُّوه بالعَصَا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التَّوَدُّنُ لِینُ الجلد إذا دُبغ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العَرْکَةُ بِکلام أو ضَرْبٍ</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المودُونَةَ دُخَّلَةٌ مِن </w:t>
      </w:r>
      <w:bookmarkStart w:id="743" w:name="pg14343_147253"/>
    </w:p>
    <w:p>
      <w:pPr>
        <w:pStyle w:val="BookText"/>
        <w:rPr/>
      </w:pPr>
      <w:bookmarkEnd w:id="743"/>
      <w:r>
        <w:rPr>
          <w:rFonts w:ascii="Amiri" w:hAnsi="Amiri" w:eastAsia="Amiri" w:cs="Amiri"/>
          <w:color w:val="111111"/>
          <w:sz w:val="28"/>
          <w:sz w:val="28"/>
          <w:szCs w:val="28"/>
          <w:rtl w:val="true"/>
          <w:lang w:bidi="ar-SA"/>
        </w:rPr>
        <w:t>الدَّخَاخِیل قصیرةُ العُنُق دَخْناء وَرْقَاء</w:t>
      </w:r>
      <w:r>
        <w:rPr>
          <w:rFonts w:eastAsia="Amiri" w:cs="Amiri" w:ascii="Amiri" w:hAnsi="Amiri"/>
          <w:color w:val="111111"/>
          <w:sz w:val="28"/>
          <w:szCs w:val="28"/>
          <w:rtl w:val="true"/>
          <w:lang w:bidi="ar-SA"/>
        </w:rPr>
        <w:t>.</w:t>
      </w:r>
    </w:p>
    <w:p>
      <w:pPr>
        <w:pStyle w:val="Heading6"/>
        <w:numPr>
          <w:ilvl w:val="5"/>
          <w:numId w:val="1"/>
        </w:numPr>
        <w:rPr/>
      </w:pPr>
      <w:bookmarkStart w:id="744" w:name="__RefHeading___Toc7206682_3381743652"/>
      <w:bookmarkStart w:id="745" w:name="_Toc322"/>
      <w:bookmarkEnd w:id="744"/>
      <w:r>
        <w:rPr>
          <w:rtl w:val="true"/>
        </w:rPr>
        <w:t xml:space="preserve">دنا </w:t>
      </w:r>
      <w:r>
        <w:rPr>
          <w:rtl w:val="true"/>
        </w:rPr>
        <w:t xml:space="preserve">- </w:t>
      </w:r>
      <w:r>
        <w:rPr>
          <w:rtl w:val="true"/>
        </w:rPr>
        <w:t xml:space="preserve">دنأ و </w:t>
      </w:r>
      <w:r>
        <w:rPr>
          <w:rtl w:val="true"/>
        </w:rPr>
        <w:t>(</w:t>
      </w:r>
      <w:r>
        <w:rPr>
          <w:rtl w:val="true"/>
        </w:rPr>
        <w:t>دنؤ</w:t>
      </w:r>
      <w:r>
        <w:rPr>
          <w:rtl w:val="true"/>
        </w:rPr>
        <w:t>)</w:t>
      </w:r>
      <w:bookmarkEnd w:id="745"/>
    </w:p>
    <w:p>
      <w:pPr>
        <w:pStyle w:val="BookText"/>
        <w:rPr/>
      </w:pPr>
      <w:r>
        <w:rPr>
          <w:rFonts w:ascii="IRNazanin" w:hAnsi="IRNazanin" w:eastAsia="IRNazanin"/>
          <w:color w:val="111111"/>
          <w:sz w:val="28"/>
          <w:sz w:val="28"/>
          <w:szCs w:val="28"/>
          <w:rtl w:val="true"/>
          <w:lang w:bidi="fa-IR"/>
        </w:rPr>
        <w:t>مهموزا وغیر مهموز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أَحْنَأُ وأَدْنَأُ وأَقْعَسُ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عن ابن السّکیت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دَنَوْتُ مِن فلان أدْنو دُنُوّا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کنتَ یا فلانُ دَنِیّا ولقد دَنُؤْتَ تَدْنُؤُ دَنَاءَةً مصدره مهموز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تَزْدَادُ مِنا إلا قُرْبا ودَنَاءة ، فُرِقَ بین مَصْدر دَنَا وبین مصدر دَنُؤ فجُعل مصدر دَنأَ دَنَاوَةً ، ومصدر دَنُؤ دَنَاءةً کما تری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دَنَأْتَ تَدْنأَ ، مهموز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سَفَلْت فی فِعْلِک ومَجُنْتُ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أَتَسْتَبْدِلُونَ الَّذِی هُوَ أَدْنی بِالَّذِی هُوَ خَیْرٌ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الدنَاءَة ، 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لَدَنِیٌ یُدنِّی فی الأمور غیر مهموز یَتَّبعُ خَسِیسَها وأصاغِرَها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زهیر الفُرْقبیّ یهمز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أتستبدلون الّذی هو أَدْنأ بالذی هو 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نَرَ العرب تهمز أدنأ إذا کان مِن الخسَّة ، وهم فی ذلک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لدانِیءٌ خبیثٌ فهمزوه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وأنشدنی بعضُ بنی کلاب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باسلة الوَقْعِ سَرَابِیلُها</w:t>
      </w:r>
    </w:p>
    <w:p>
      <w:pPr>
        <w:pStyle w:val="BookText"/>
        <w:rPr/>
      </w:pPr>
      <w:r>
        <w:rPr>
          <w:rFonts w:ascii="Amiri" w:hAnsi="Amiri" w:eastAsia="Amiri" w:cs="Amiri"/>
          <w:color w:val="111111"/>
          <w:sz w:val="28"/>
          <w:sz w:val="28"/>
          <w:szCs w:val="28"/>
          <w:rtl w:val="true"/>
          <w:lang w:bidi="ar-SA"/>
        </w:rPr>
        <w:t>بیضٌ إلی دانِئها الطَّاهر</w:t>
      </w:r>
    </w:p>
    <w:p>
      <w:pPr>
        <w:pStyle w:val="BookText"/>
        <w:rPr/>
      </w:pPr>
      <w:r>
        <w:rPr>
          <w:rFonts w:ascii="Amiri" w:hAnsi="Amiri" w:eastAsia="Amiri" w:cs="Amiri"/>
          <w:color w:val="111111"/>
          <w:sz w:val="28"/>
          <w:sz w:val="28"/>
          <w:szCs w:val="28"/>
          <w:rtl w:val="true"/>
          <w:lang w:bidi="ar-SA"/>
        </w:rPr>
        <w:t xml:space="preserve">وقال فی کتاب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دنُؤَ الرجلُ یَدْنُؤ دنُوءا ودناءَة إذا کان ماجِنا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فی معنی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أَتَسْتَبْدِلُونَ الَّذِی هُوَ أَدْنی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مهموز أی أقْرب ، ومعنی أَقْرَبُ أقلُّ قیمةً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مُقارِبٌ ، فأمَّا الخسیسُ فاللغةُ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دنُؤَ دناءَةً وهو دَنِیءٌ بالهمز وهو أَدنَأُ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اللغة لا یهمزون دنُوَ فی باب الخِسَّة وإنما یهمزونه فی باب المجُون والخُبْث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زید فی 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دنیء من قوم أدنِیاء ، وقد دنُؤَ دناءة ، وهو الخبیث البطن والفرج ، ورجل دَنِیٌ من قوم أدنیاء وقد دَنِیَ یَدْنَی ودنُوَ یدْنُوُ دنُوّا ، وهو الضعیف الخسیس الّذی لا غَناء عنده ، المُقَصِّر فی کل ما أخذَ فیه ، وأنشد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وَأَبِیکَ ما خُلُقِی بِوَعْرٍ</w:t>
      </w:r>
    </w:p>
    <w:p>
      <w:pPr>
        <w:pStyle w:val="BookText"/>
        <w:rPr/>
      </w:pPr>
      <w:r>
        <w:rPr>
          <w:rFonts w:ascii="Amiri" w:hAnsi="Amiri" w:eastAsia="Amiri" w:cs="Amiri"/>
          <w:color w:val="111111"/>
          <w:sz w:val="28"/>
          <w:sz w:val="28"/>
          <w:szCs w:val="28"/>
          <w:rtl w:val="true"/>
          <w:lang w:bidi="ar-SA"/>
        </w:rPr>
        <w:t>ولا أنا بالدَّنِیِ ولا المُدَنیِ</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المقَصِّرُ عما ینبغی أن یَفْعَلَه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مَنْ لِقومٍ رأْیُهُم خَلْفٌ مُدَنّ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مُدَنِّی فَقَیَّد القافیة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یَسْمعوا عَوْراءَ أصغَوا فی 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فی کتاب 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دنَأَ الرجل یَدْنأُ دنَاءَةً ودنُؤ یَدْنُؤ إذا کان دنِیئا لا خَیْرَ فیه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الحسن 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دنِیءٌ ، </w:t>
      </w:r>
      <w:bookmarkStart w:id="746" w:name="pg14343_147254"/>
    </w:p>
    <w:p>
      <w:pPr>
        <w:pStyle w:val="BookText"/>
        <w:rPr/>
      </w:pPr>
      <w:bookmarkEnd w:id="746"/>
      <w:r>
        <w:rPr>
          <w:rFonts w:ascii="Amiri" w:hAnsi="Amiri" w:eastAsia="Amiri" w:cs="Amiri"/>
          <w:color w:val="111111"/>
          <w:sz w:val="28"/>
          <w:sz w:val="28"/>
          <w:szCs w:val="28"/>
          <w:rtl w:val="true"/>
          <w:lang w:bidi="ar-SA"/>
        </w:rPr>
        <w:t>ودَانِیءٌ هو الخبیث البطن والفرج الماجن من قَومٍ أدنیاء اللام مهموزة ، وقد دَنَأَ یدنأ دناءة ودنُؤ یَدْنُؤ دنَاءَة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للخسیس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لَدَنِیُ من قوم أدِنیاء بغیر همز ، وما کان دِنیّا ولقد دَنِیَ یَدْنَی دنًی ودنَایَةً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للرجل إذا طلب أمرا خسیسا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دنَّی یُدَنِّی تَدْنِیَةً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قاله أبو زید واللحیانی وابن السکیت هو الصحیح ، والّذی قاله الزجاج غیر محفوظ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الدُّنُوّ غیر مهموز مصدر دنَا یَدْنو فهو دانٍ وسمِّیت الدنیا لأنها دَنَتْ وتأخَّرَت الآخرةُ ، وکذلک السماء الدنیا هی القُرْبی إلینا ، والنسبة إلی الدنیا دُنْیَاوِیٌ وکذلک النسبة إلی کل یاء مُؤَنَّثة نحو حُبْلَی ودهْنَا وأشباه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بِوَعْسَاءَ دهْناوِیُّة التُّرب 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والمُدَنِّی من الناس الضعیفُ الّذی إذا آواه اللیل لم یبرحْ ضَعْفا وقد دنَّی فی مَبِیتِه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لبید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فَیُدَنِّی فی مَبِیتٍ ومحَلّ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ودَانَیْتُ بین الشیئین قرَّبتُ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دانَی له القَیْدُ فی دیْمومَةٍ قُذُفٍ</w:t>
      </w:r>
    </w:p>
    <w:p>
      <w:pPr>
        <w:pStyle w:val="BookText"/>
        <w:rPr/>
      </w:pPr>
      <w:r>
        <w:rPr>
          <w:rFonts w:ascii="Amiri" w:hAnsi="Amiri" w:eastAsia="Amiri" w:cs="Amiri"/>
          <w:color w:val="111111"/>
          <w:sz w:val="28"/>
          <w:sz w:val="28"/>
          <w:szCs w:val="28"/>
          <w:rtl w:val="true"/>
          <w:lang w:bidi="ar-SA"/>
        </w:rPr>
        <w:t>قَیْنَیْهِ وانْحَسَرَتْ عنه الأناعیمُ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ودَانِیَا نبیٌ من بنی إسرائیل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دانْیَال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عمِّه دُنْیَا مقصور ودِنْیَةً ودِنْیا منون وغیر منون کل هذا إذا کان ابن عمه 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 ما قَرُبَ من خیر أو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طعمتم فَسَمُّوا ودَنُّوا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قوله دنُّوا أی کلوا مِمَّا یلیکم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 وأَدنَی ودنَّی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وأَدنَی إذا عاش عَیْشا ضَیقا بعد سَعَةٍ ، والأدْنَی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دَنِیٍ دُونَه دنِیٌ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قریب دونَهُ قریبٌ وکل خُلْصَانٍ دونَهُ خُلْصَانٌ</w:t>
      </w:r>
      <w:r>
        <w:rPr>
          <w:rFonts w:eastAsia="Amiri" w:cs="Amiri" w:ascii="Amiri" w:hAnsi="Amiri"/>
          <w:color w:val="111111"/>
          <w:sz w:val="28"/>
          <w:szCs w:val="28"/>
          <w:rtl w:val="true"/>
          <w:lang w:bidi="ar-SA"/>
        </w:rPr>
        <w:t>.</w:t>
      </w:r>
    </w:p>
    <w:p>
      <w:pPr>
        <w:pStyle w:val="Heading6"/>
        <w:numPr>
          <w:ilvl w:val="5"/>
          <w:numId w:val="1"/>
        </w:numPr>
        <w:rPr/>
      </w:pPr>
      <w:bookmarkStart w:id="747" w:name="__RefHeading___Toc7206684_3381743652"/>
      <w:bookmarkStart w:id="748" w:name="_Toc323"/>
      <w:bookmarkEnd w:id="747"/>
      <w:r>
        <w:rPr>
          <w:rtl w:val="true"/>
        </w:rPr>
        <w:t>ندأ</w:t>
      </w:r>
      <w:bookmarkEnd w:id="748"/>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نَدَأْتُ الشیءَ إذا کَرِهْتَه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نَدَأْتُ اللحمَ أَنْدُؤهُ نَدْءا وذلک إذا مَلَلْتَه فی الملَّة والجَمْر ، والندِیء الاسم وهو الطَّبِیخ ؛ ویقال لِلحُمْرَةِ التی تکون فی الغَیْمِ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النَّدْأَةُ إلی جانب مَغْرِب الشمس أو مَطْلَعِها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النَّدْأَةُ والنُّدْأَةُ لُغَتَانِ وهِیَ التی یُقال لها قَوْسُ قُزَح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والنُّدْأَةُ فی لحم الجزور طَرِیقَةٌ مُخالِفَةٌ لِلَونِ اللَّحم ، ونَدَأَتْ اللَّحمِ فی المَلَّة إذا دَفَنْتَهُ حتی یَنْضَج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النُّدَأَة الدُّرْجَةُ التی یُحشِی بها خَوْرَانُ النَّاقَةِ ثم تُخَلَّل إذا عُطِفَتْ علی وَلَد غَیْرها أو علی بَوٍّ أُعِدَّ لها ، وقال ذلک أبو عبیدة فی کتاب الخیل ،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النَّادِی المجلسُ یَنْدُو إلیه مَنْ حَوَالیه ، ولا یُسمَّی نَادِیا حتی یکون فیه أهلُه ، وإذا تفرَّقوا لم یکن نادیا ، وهو النَّدِیُ والجمیع الأَنْدِیةُ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سُمِّی نادیا لأن القوم یَنْدُونَ إلیه نَدْوا ونَدْوَة ولذلک سمِّیت دارَ النَّدوة بمکة ، کانوا إذا حَزَبَهُم أمر نَدَوْا إلیها فاجتمعوا للتشاور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وأُنادیک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أُشاورک وأجالِسک من النادی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النَّدْوَةُ السَّخَاء والنَّدْوة المشاورة ، والنَّدْوَةُ الأَکلة بین السَّقْیَتیْن ، وأَنْدَی الرجل کَثُر نَدَاه أی عطاؤه ، وأَنْدَی إذا حَسُن صوتُه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والأنْداء بُعْدُ مَدَی الصوت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والنَّدَی الأکلة بین الشَّربتین والنَّدَی المجالسة وأَنْدَی إذا تَسَخَّی وقال فی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کالْکَرْمِ إذْ نَادَی مِن الکافورِ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نَادَی ظَهَرَ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ونَادَیْتُه عَلِمْتُه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الطریق ینادیک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عبیدة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أَوْرَدَ الرَّجُل الإبل الماءَ حتی تَشْربَ قلیلا ثم یَجِیءُ بها حتی ترعی سَاعةً ثمَّ یردَّها إلی الماء فذلک التَّنْدیَة فی الإبل والخیل أیضا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واختصم حیَّان من العرب فی موضع فقال أحدُ الحَیَّیْن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مَرْکَزُ رِمَاحِنا ومَخْرجُ نِسائِنَا ، ومُنَدَّی خَیْلِنا وأنشد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قَرِیبَةٌ نَدْوَتُه مِن مَحْمَضِهْ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فی التَّنْدِیَة مثله ،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نَدَتْ الإبل أَنْفها تَنْدُو فهی نَادِیة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وأبو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التَّنْدِیةُ أن یُورِدَ الرجلُ فَرَسَه الماءَ حتی یَشربَ ثم یَرُدَّه إلی المرعی ساعة ثم یُعیدَه ، وقد نَدَا الفرسُ یَنْدو ، إذا فعل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شمر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أَکَلْنَ حَمْضا ونَصِیّا یابِسا</w:t>
      </w:r>
    </w:p>
    <w:p>
      <w:pPr>
        <w:pStyle w:val="BookText"/>
        <w:rPr/>
      </w:pPr>
      <w:r>
        <w:rPr>
          <w:rFonts w:ascii="Amiri" w:hAnsi="Amiri" w:eastAsia="Amiri" w:cs="Amiri"/>
          <w:color w:val="111111"/>
          <w:sz w:val="28"/>
          <w:sz w:val="28"/>
          <w:szCs w:val="28"/>
          <w:rtl w:val="true"/>
          <w:lang w:bidi="ar-SA"/>
        </w:rPr>
        <w:t>ثم نَدَوْنَ فأَکَلْنَ وَارِسا</w:t>
      </w:r>
    </w:p>
    <w:p>
      <w:pPr>
        <w:pStyle w:val="BookText"/>
        <w:rPr/>
      </w:pPr>
      <w:r>
        <w:rPr>
          <w:rFonts w:ascii="Amiri" w:hAnsi="Amiri" w:eastAsia="Amiri" w:cs="Amiri"/>
          <w:color w:val="111111"/>
          <w:sz w:val="28"/>
          <w:sz w:val="28"/>
          <w:szCs w:val="28"/>
          <w:rtl w:val="true"/>
          <w:lang w:bidi="ar-SA"/>
        </w:rPr>
        <w:t xml:space="preserve">أی حَمْضًا مُثْمِرا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أبو عبید فی حدیث طلحة بن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بفرس لی لأندَّیه ، فسَّرَ قوله لأندِّیه علی ما قاله الأصمعیّ فاعترض علیه القُتَیْبِی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لأنَدِّیه تصحیف ، وصوابه لأُبدیه أی لأخرجَه إلی البَدْوِ ، وزعم أنَ التَّنْدِیَةَ تکون للإبل دون الخیل ، وأن الإبل تُنَدَّی لطول ظَمَئِها ، فأمَّا الخیل فإنها تُسْقَی فی القیظ شَرْبتین کلَّ یوم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وطلحة کان أنْبَلَ من أن یندِّی فرسه ، وقد غَلِط القُتَیبِیّ فِیما قَال ، والتَّنْدِیَة تکون للخیل وللإبل ، سمعت العرب تقول </w:t>
      </w:r>
    </w:p>
    <w:p>
      <w:pPr>
        <w:pStyle w:val="BookText"/>
        <w:rPr/>
      </w:pPr>
      <w:r>
        <w:rPr>
          <w:rFonts w:ascii="IRNazanin" w:hAnsi="IRNazanin" w:eastAsia="IRNazanin"/>
          <w:color w:val="111111"/>
          <w:sz w:val="28"/>
          <w:sz w:val="28"/>
          <w:szCs w:val="28"/>
          <w:rtl w:val="true"/>
          <w:lang w:bidi="fa-IR"/>
        </w:rPr>
        <w:t>ذلک ، وقد قاله الأصمعیّ وأبو عمرو وهما إمامان ثقتان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الحدیث أن سَلَمَة بن الأکْوَع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تبیعا لِطَلْحة بن عُبَیْد الله أَسْقِی فرسَه وأَحُسُّه وأَخْدُمُه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 رسول الله بِظَهْرِه مع رَباحٍ مولاه ، وخَرَجْتُ بِفَرسِ طَلْحة أُنَدِّیه ، ثم ذَکَر إغارة بَنِی فَزَارة علی ظَهْر رسول الله وأنه دَفَع فَرسه إلی رباح لیبلغه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عِکرمة بن عَمَّار عن إیاس بن سَلَمة ابن الأکوع عن أبیه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ولِلتَّنْدِیة معنی آخر وهو تضمیر الخیل وإجراؤها البَرْدین حتی تعْرق ویَذْهَبَ رَهَلُها ؛ ویقال للعرق الّذی یسیل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طُفَیل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نَدَی الماء من أَعْطَافِها المُتَحَلِّب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عریفا من عُرَفاء القَرامِطَة یقول لأصحابه وقد نُدِبُوا للنهوض فی سَرِیَّة استُنْهِضَتْ الأَوَنَدُّوا خَیْلَکُم ، المعنی ضمروها وشُدُّوا علیها السُّروج وأَجْرُوها حتی تَعْرَق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الناقة تَنْدو إلی نُوق کرام أی تنْزع إلیها فی النَّسبِ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تَندُو نؤادِیها إلی صَلَاخِدا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والنَّدَی علی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نَدَی الماءِ ، ونَدَی الخیر ، ونَدَی الشَّر ، ونَدَی الصَّوْتِ ، ونَدی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ونَدَی الدُّخْنَة ، فأمَّا نَدَی الماء فمنه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نَدًی من طَلٍّ ، ویومٌ نَدِیٌ ولیلةٌ نَدِیَّةٌ ، ومَصْدره النُّدُوَّةُ ، والنَّدَی ما أصابک مِن البلل ، ونَدَی الخیر هو المعروف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أَنْدَی فلانٌ علینا نَدًی کثیرا وإن یَدَه لَنَدِیَّةٌ بالمعروف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نَدِیَنِی من فلان شیءٌ أکرهه ، وما بَلّنی ولا أصابنی وما نَدِیَتْ کَفِّی بِشَرٍ ، وما نَدِیتُ بشیء تکرهه ، 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إنْ نَدِیتُ بشیءٍ أنتَ تَکْرَهُهُ</w:t>
      </w:r>
    </w:p>
    <w:p>
      <w:pPr>
        <w:pStyle w:val="BookText"/>
        <w:rPr/>
      </w:pPr>
      <w:r>
        <w:rPr>
          <w:rFonts w:ascii="Amiri" w:hAnsi="Amiri" w:eastAsia="Amiri" w:cs="Amiri"/>
          <w:color w:val="111111"/>
          <w:sz w:val="28"/>
          <w:sz w:val="28"/>
          <w:szCs w:val="28"/>
          <w:rtl w:val="true"/>
          <w:lang w:bidi="ar-SA"/>
        </w:rPr>
        <w:t>إذَنْ فلا رَفَعَتْ سَوْطی إلیّ یَدِی</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لَقِیَ اللهَ ولم یَتَنَدَّ من الدَّم الحرام بشیء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وندَی الصَّوت بُعْدُ مَذهَبِه والنِّداء ممدودٌ والدُّعاءُ أَرْفَعِ الصّوْتِ وقد نادیْتُه نِداءً ، ونَدَی الخُحْرِ بَقَاؤُه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الجعدی أو غیره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کَیْفَ تَرَی الکامِلَ یُقْضِی فَرَقا</w:t>
      </w:r>
    </w:p>
    <w:p>
      <w:pPr>
        <w:pStyle w:val="BookText"/>
        <w:rPr/>
      </w:pPr>
      <w:r>
        <w:rPr>
          <w:rFonts w:ascii="Amiri" w:hAnsi="Amiri" w:eastAsia="Amiri" w:cs="Amiri"/>
          <w:color w:val="111111"/>
          <w:sz w:val="28"/>
          <w:sz w:val="28"/>
          <w:szCs w:val="28"/>
          <w:rtl w:val="true"/>
          <w:lang w:bidi="ar-SA"/>
        </w:rPr>
        <w:t>إلی نَدَی العَقْبِ وشَدّا سَحْقا</w:t>
      </w:r>
    </w:p>
    <w:p>
      <w:pPr>
        <w:pStyle w:val="BookText"/>
        <w:rPr/>
      </w:pPr>
      <w:r>
        <w:rPr>
          <w:rFonts w:ascii="Amiri" w:hAnsi="Amiri" w:eastAsia="Amiri" w:cs="Amiri"/>
          <w:color w:val="111111"/>
          <w:sz w:val="28"/>
          <w:sz w:val="28"/>
          <w:szCs w:val="28"/>
          <w:rtl w:val="true"/>
          <w:lang w:bidi="ar-SA"/>
        </w:rPr>
        <w:t>وفلان أَنْدی صوْتا من فلان ، أی أَبْعَدُ مَذْهبا وأَرْفَعُ صوتا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أَنْدَی الرجلُ إذا کثُر نَداه علی إخوانِه ، وکذلک انْتَدی وتَنَدَّی ، وفلان لا یُنْدِی الوَتَر إذا کان ضعیفَ البدن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یَتَنَدَّی علی </w:t>
      </w:r>
      <w:bookmarkStart w:id="749" w:name="pg14343_147257"/>
    </w:p>
    <w:p>
      <w:pPr>
        <w:pStyle w:val="BookText"/>
        <w:rPr/>
      </w:pPr>
      <w:bookmarkEnd w:id="749"/>
      <w:r>
        <w:rPr>
          <w:rFonts w:ascii="Amiri" w:hAnsi="Amiri" w:eastAsia="Amiri" w:cs="Amiri"/>
          <w:color w:val="111111"/>
          <w:sz w:val="28"/>
          <w:sz w:val="28"/>
          <w:szCs w:val="28"/>
          <w:rtl w:val="true"/>
          <w:lang w:bidi="ar-SA"/>
        </w:rPr>
        <w:t xml:space="preserve">أصحابه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یَتَسَخَّی علی أصحابه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یُنَدِّی ، وفلان نَدِیُ الکف إذا کان سَخِیا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المُنْدِیَاتُ المُخْزِیَاتُ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لَیَأْتِینی نَوادِی کلامِک ، أَیْ ما یَخْرج مِنْک وَقْتا بعد وقت ، قال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وبَرْکٍ هُجُود قد أَثَارَتْ مَخافَتِی</w:t>
      </w:r>
    </w:p>
    <w:p>
      <w:pPr>
        <w:pStyle w:val="BookText"/>
        <w:rPr/>
      </w:pPr>
      <w:r>
        <w:rPr>
          <w:rFonts w:ascii="Amiri" w:hAnsi="Amiri" w:eastAsia="Amiri" w:cs="Amiri"/>
          <w:color w:val="111111"/>
          <w:sz w:val="28"/>
          <w:sz w:val="28"/>
          <w:szCs w:val="28"/>
          <w:rtl w:val="true"/>
          <w:lang w:bidi="ar-SA"/>
        </w:rPr>
        <w:t>نَوادِیَه أمْشی بِعَضْبٍ مُجرّدِ</w:t>
      </w:r>
    </w:p>
    <w:p>
      <w:pPr>
        <w:pStyle w:val="BookText"/>
        <w:rPr/>
      </w:pP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النَّوادِی النَّواحِی أراد أَثارَتْ مخافتی إبلا فی ناحِیَةٍ مِن الإبل مُتَفَرِّقة ، والهاءُ فی قوله نَوادِیه راجعةٌ علی البَرْک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ونَدَا فلانٌ یَنْدُو نُدُوّا إذا اعْتَزَلَ وتَنَحَّی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بِنَوادِیَه قَوَاصِیَه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النَّادِیاتُ مِن النخیل البعیدةُ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القُتَیْبِیّ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النَّدَی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للنبت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نَدًی لأنه عَنْ نَدَی المطَر نبَت ثم یقال للشَّحْم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نَدًی لأنه عن نَدَی النَّبْت یَکون واحتجّ بقول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کَثَوْرِ العَدَابِ الفَرْدِ یَضْرِبه النَّدَی</w:t>
      </w:r>
    </w:p>
    <w:p>
      <w:pPr>
        <w:pStyle w:val="BookText"/>
        <w:rPr/>
      </w:pPr>
      <w:r>
        <w:rPr>
          <w:rFonts w:ascii="Amiri" w:hAnsi="Amiri" w:eastAsia="Amiri" w:cs="Amiri"/>
          <w:color w:val="111111"/>
          <w:sz w:val="28"/>
          <w:sz w:val="28"/>
          <w:szCs w:val="28"/>
          <w:rtl w:val="true"/>
          <w:lang w:bidi="ar-SA"/>
        </w:rPr>
        <w:t>تَعَلَّی النَّدَی فی مَتْنِه وَتَحَدَّرا</w:t>
      </w:r>
    </w:p>
    <w:p>
      <w:pPr>
        <w:pStyle w:val="BookText"/>
        <w:rPr/>
      </w:pPr>
      <w:r>
        <w:rPr>
          <w:rFonts w:ascii="Amiri" w:hAnsi="Amiri" w:eastAsia="Amiri" w:cs="Amiri"/>
          <w:color w:val="111111"/>
          <w:sz w:val="28"/>
          <w:sz w:val="28"/>
          <w:szCs w:val="28"/>
          <w:rtl w:val="true"/>
          <w:lang w:bidi="ar-SA"/>
        </w:rPr>
        <w:t xml:space="preserve">أراد بالنَدی الثانی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الشحْمَ ، وبالأول الغَیْثَ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النَّوادر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نَدِیتُ هذا الأمرَ ولا طَنَّفْتُه أی ما قَرِبْتُه أَنْداه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یَنْدَ مِنْهُم نَادٍ ، لم یَبْقَ مِنهم أحدٌ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نَدَأْتُهُ أَنْدَؤُه نَدْءا إذا ذَعَرْتَه</w:t>
      </w:r>
      <w:r>
        <w:rPr>
          <w:rFonts w:eastAsia="Amiri" w:cs="Amiri" w:ascii="Amiri" w:hAnsi="Amiri"/>
          <w:color w:val="111111"/>
          <w:sz w:val="28"/>
          <w:szCs w:val="28"/>
          <w:rtl w:val="true"/>
          <w:lang w:bidi="ar-SA"/>
        </w:rPr>
        <w:t>.</w:t>
      </w:r>
    </w:p>
    <w:p>
      <w:pPr>
        <w:pStyle w:val="Heading6"/>
        <w:numPr>
          <w:ilvl w:val="5"/>
          <w:numId w:val="1"/>
        </w:numPr>
        <w:rPr/>
      </w:pPr>
      <w:bookmarkStart w:id="750" w:name="__RefHeading___Toc7206686_3381743652"/>
      <w:bookmarkStart w:id="751" w:name="_Toc324"/>
      <w:bookmarkEnd w:id="750"/>
      <w:r>
        <w:rPr>
          <w:rtl w:val="true"/>
        </w:rPr>
        <w:t>نود</w:t>
      </w:r>
      <w:bookmarkEnd w:id="751"/>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 الإنسانُ یَنُودُ نَوْدا ونَوَدانا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 یَنُوسُ ونَاعَ یَنُوعُ وقد تَنَوَّدَ الغُصْنُ وتَنَوَّع إذا تحرَّکَ وَنَوَدانُ الیهودِ فی مدارسهم مأخوذٌ من هذا</w:t>
      </w:r>
      <w:r>
        <w:rPr>
          <w:rFonts w:eastAsia="Amiri" w:cs="Amiri" w:ascii="Amiri" w:hAnsi="Amiri"/>
          <w:color w:val="111111"/>
          <w:sz w:val="28"/>
          <w:szCs w:val="28"/>
          <w:rtl w:val="true"/>
          <w:lang w:bidi="ar-SA"/>
        </w:rPr>
        <w:t>.</w:t>
      </w:r>
    </w:p>
    <w:p>
      <w:pPr>
        <w:pStyle w:val="Heading6"/>
        <w:numPr>
          <w:ilvl w:val="5"/>
          <w:numId w:val="1"/>
        </w:numPr>
        <w:rPr/>
      </w:pPr>
      <w:bookmarkStart w:id="752" w:name="__RefHeading___Toc7206688_3381743652"/>
      <w:bookmarkStart w:id="753" w:name="_Toc325"/>
      <w:bookmarkEnd w:id="752"/>
      <w:r>
        <w:rPr>
          <w:rtl w:val="true"/>
        </w:rPr>
        <w:t>نأد</w:t>
      </w:r>
      <w:bookmarkEnd w:id="753"/>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للداهیة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النَّآدَی علی فَعَالی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قول الکمیت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فإیَّاکُمْ وداهیةً نَآدَی</w:t>
      </w:r>
    </w:p>
    <w:p>
      <w:pPr>
        <w:pStyle w:val="BookText"/>
        <w:rPr/>
      </w:pPr>
      <w:r>
        <w:rPr>
          <w:rFonts w:ascii="Amiri" w:hAnsi="Amiri" w:eastAsia="Amiri" w:cs="Amiri"/>
          <w:color w:val="111111"/>
          <w:sz w:val="28"/>
          <w:sz w:val="28"/>
          <w:szCs w:val="28"/>
          <w:rtl w:val="true"/>
          <w:lang w:bidi="ar-SA"/>
        </w:rPr>
        <w:t>أَظَلَّتْکُمْ بِعارِضها المُخِیلِ</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النَّادُ والنَّؤُود ، النُّؤود ، وقد نَأَدَتْه الدَّواهی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أَتَانِی أَنَّ دَاهِیةً نَآدا</w:t>
      </w:r>
    </w:p>
    <w:p>
      <w:pPr>
        <w:pStyle w:val="BookText"/>
        <w:rPr/>
      </w:pPr>
      <w:r>
        <w:rPr>
          <w:rFonts w:ascii="Amiri" w:hAnsi="Amiri" w:eastAsia="Amiri" w:cs="Amiri"/>
          <w:color w:val="111111"/>
          <w:sz w:val="28"/>
          <w:sz w:val="28"/>
          <w:szCs w:val="28"/>
          <w:rtl w:val="true"/>
          <w:lang w:bidi="ar-SA"/>
        </w:rPr>
        <w:t>أَتاکَ بها علی شَحَطٍ مَیُونُ</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ورواها غیر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دَاهِیةً نادَی علی فَعَالی کما رواه أبو عبید للکمیت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والله تعالی أعلم</w:t>
      </w:r>
      <w:r>
        <w:rPr>
          <w:rFonts w:eastAsia="IRNazanin" w:cs="IRNazanin"/>
          <w:color w:val="111111"/>
          <w:sz w:val="28"/>
          <w:szCs w:val="28"/>
          <w:rtl w:val="true"/>
          <w:lang w:bidi="fa-IR"/>
        </w:rPr>
        <w:t>.</w:t>
      </w:r>
    </w:p>
    <w:p>
      <w:pPr>
        <w:pStyle w:val="Heading5"/>
        <w:numPr>
          <w:ilvl w:val="4"/>
          <w:numId w:val="1"/>
        </w:numPr>
        <w:rPr/>
      </w:pPr>
      <w:bookmarkStart w:id="754" w:name="__RefHeading___Toc7206690_3381743652"/>
      <w:bookmarkStart w:id="755" w:name="_Toc326"/>
      <w:bookmarkEnd w:id="754"/>
      <w:r>
        <w:rPr>
          <w:rtl w:val="true"/>
        </w:rPr>
        <w:t>باب الدال والفاء</w:t>
      </w:r>
      <w:bookmarkEnd w:id="755"/>
    </w:p>
    <w:p>
      <w:pPr>
        <w:pStyle w:val="Heading6"/>
        <w:numPr>
          <w:ilvl w:val="5"/>
          <w:numId w:val="1"/>
        </w:numPr>
        <w:rPr/>
      </w:pPr>
      <w:bookmarkStart w:id="756" w:name="__RefHeading___Toc7206692_3381743652"/>
      <w:bookmarkStart w:id="757" w:name="_Toc327"/>
      <w:bookmarkEnd w:id="756"/>
      <w:r>
        <w:rPr>
          <w:rtl w:val="true"/>
        </w:rPr>
        <w:t xml:space="preserve">د ف </w:t>
      </w:r>
      <w:r>
        <w:rPr>
          <w:rtl w:val="true"/>
        </w:rPr>
        <w:t>(</w:t>
      </w:r>
      <w:r>
        <w:rPr>
          <w:rtl w:val="true"/>
        </w:rPr>
        <w:t>وا یء</w:t>
      </w:r>
      <w:r>
        <w:rPr>
          <w:rtl w:val="true"/>
        </w:rPr>
        <w:t>)</w:t>
      </w:r>
      <w:bookmarkEnd w:id="757"/>
    </w:p>
    <w:p>
      <w:pPr>
        <w:pStyle w:val="Heading6"/>
        <w:numPr>
          <w:ilvl w:val="5"/>
          <w:numId w:val="1"/>
        </w:numPr>
        <w:rPr/>
      </w:pPr>
      <w:bookmarkStart w:id="758" w:name="__RefHeading___Toc7206694_3381743652"/>
      <w:bookmarkStart w:id="759" w:name="_Toc328"/>
      <w:bookmarkEnd w:id="758"/>
      <w:r>
        <w:rPr>
          <w:rtl w:val="true"/>
        </w:rPr>
        <w:t>اشارة</w:t>
      </w:r>
      <w:bookmarkEnd w:id="759"/>
    </w:p>
    <w:p>
      <w:pPr>
        <w:pStyle w:val="BookText"/>
        <w:rPr/>
      </w:pPr>
      <w:r>
        <w:rPr>
          <w:rFonts w:ascii="IRNazanin" w:hAnsi="IRNazanin" w:eastAsia="IRNazanin"/>
          <w:color w:val="111111"/>
          <w:sz w:val="28"/>
          <w:sz w:val="28"/>
          <w:szCs w:val="28"/>
          <w:rtl w:val="true"/>
          <w:lang w:bidi="fa-IR"/>
        </w:rPr>
        <w:t>دفأ ، دفی ، دوف ، دیف ، فدی ، ودف ، وفد ، أفد ، فود ، فید ، فأد</w:t>
      </w:r>
      <w:r>
        <w:rPr>
          <w:rFonts w:eastAsia="IRNazanin" w:cs="IRNazanin"/>
          <w:color w:val="111111"/>
          <w:sz w:val="28"/>
          <w:szCs w:val="28"/>
          <w:rtl w:val="true"/>
          <w:lang w:bidi="fa-IR"/>
        </w:rPr>
        <w:t>.</w:t>
      </w:r>
    </w:p>
    <w:p>
      <w:pPr>
        <w:pStyle w:val="Heading6"/>
        <w:numPr>
          <w:ilvl w:val="5"/>
          <w:numId w:val="1"/>
        </w:numPr>
        <w:rPr/>
      </w:pPr>
      <w:bookmarkStart w:id="760" w:name="__RefHeading___Toc7206696_3381743652"/>
      <w:bookmarkStart w:id="761" w:name="_Toc329"/>
      <w:bookmarkEnd w:id="760"/>
      <w:r>
        <w:rPr>
          <w:rtl w:val="true"/>
        </w:rPr>
        <w:t xml:space="preserve">دفأ </w:t>
      </w:r>
      <w:r>
        <w:rPr>
          <w:rtl w:val="true"/>
        </w:rPr>
        <w:t xml:space="preserve">- </w:t>
      </w:r>
      <w:r>
        <w:rPr>
          <w:rtl w:val="true"/>
        </w:rPr>
        <w:t>دفا</w:t>
      </w:r>
      <w:bookmarkEnd w:id="76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لَکُمْ فِیها دِفْءٌ وَمَنافِعُ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الدِّفْءُ کُتِب فی المصاحف بالدَّال والفَاء ، وإن کتبت بواو فی الرفع ویاء فی </w:t>
      </w:r>
    </w:p>
    <w:p>
      <w:pPr>
        <w:pStyle w:val="BookText"/>
        <w:rPr/>
      </w:pPr>
      <w:r>
        <w:rPr>
          <w:rFonts w:ascii="IRNazanin" w:hAnsi="IRNazanin" w:eastAsia="IRNazanin"/>
          <w:color w:val="111111"/>
          <w:sz w:val="28"/>
          <w:sz w:val="28"/>
          <w:szCs w:val="28"/>
          <w:rtl w:val="true"/>
          <w:lang w:bidi="fa-IR"/>
        </w:rPr>
        <w:t>الخفض ، وألف فی النصب کان صوابا ، وذلک علی ترک الهمز ونَقْلِ إعراب الهمز إلی الحرف الّذی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والدِّفء ما انتفع به من أوبارها وأشعارها وأصوافها ، أراد ما یَلْبَسون منها ویبْتَنون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وأخبرنی المنذریّ عن 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دَفْآنُ وامرأة دَفْأَی ویوم دَفِیءٌ ولیلة دفیئة ، وکذلک بیت دَفِیء ، وغرفة دفِیئةٌ علی فَعیل وفعیلة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الدّفء عند العربِ نِتاجُ الإبل وأَلبانها والانتفاع بها من قول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لَکُمْ فِیها دِفْءٌ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الإبل المدْفآت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الکثیرة الأوبار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مُدْفَأَة بهذا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المُدْفَآتُ جَمْعَ المُدْفَأَةِ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الشماخ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وکَیْفَ یَضِیعُ صَاحِبُ مدْفَآتٍ</w:t>
      </w:r>
    </w:p>
    <w:p>
      <w:pPr>
        <w:pStyle w:val="BookText"/>
        <w:rPr/>
      </w:pPr>
      <w:r>
        <w:rPr>
          <w:rFonts w:ascii="Amiri" w:hAnsi="Amiri" w:eastAsia="Amiri" w:cs="Amiri"/>
          <w:color w:val="111111"/>
          <w:sz w:val="28"/>
          <w:sz w:val="28"/>
          <w:szCs w:val="28"/>
          <w:rtl w:val="true"/>
          <w:lang w:bidi="ar-SA"/>
        </w:rPr>
        <w:t>علی أَثْباجِهِنَّ مِن الصَّقِیعِ</w:t>
      </w:r>
    </w:p>
    <w:p>
      <w:pPr>
        <w:pStyle w:val="BookText"/>
        <w:rPr/>
      </w:pPr>
      <w:r>
        <w:rPr>
          <w:rFonts w:ascii="Amiri" w:hAnsi="Amiri" w:eastAsia="Amiri" w:cs="Amiri"/>
          <w:color w:val="111111"/>
          <w:sz w:val="28"/>
          <w:sz w:val="28"/>
          <w:szCs w:val="28"/>
          <w:rtl w:val="true"/>
          <w:lang w:bidi="ar-SA"/>
        </w:rPr>
        <w:t>فأمَّا الإبل المُدْفِئة فهی الکثیرة ، لأن بعضَها یُدْفِئُ بعضا بأنفاسها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السکّیت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الرَّجُلُ دَفْآنَ وَلَقَدْ دَفِیء ، وما کان البیتُ دَفِئا ولقد دَفُؤَ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الدَّفَئیُ والدَّثَئیُ من الأمطار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وقتُه إذا قاءت الأرضُ الکَمْأَةَ ، وکلُّ مِیرَةٍ حُمِلَتْ فی قُبُل الصَّیفِ فهی دَفیئیَّةٌ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ذو دِفْءٍ ، وذو دفاءة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علیه دِفْءٌ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علیه دَفَاءةٌ ویکون الدّفء السخونةَ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فی دِفءِ هذا الحائط أی فی کِنِّه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ادَّفَیْتُ واستدفیت أی لبست ما یُدْفِئُنی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علی لغة من یترک 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والدَّفَاءُ مهموزٌ مَقْصورٌ هو الدِّفْء نفسه إلَّا أن الدِّفْء کأنه اسمٌ شِبْهُ الظَّمْء والدَّفَأُ شِبْهُ الظَّمَأ ، ومِمَّا لا همز فیه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کَبْشٌ أَدْفی وهو الّذی یَذْهب قَرْنُه قِبلَ ذَنَبِه ، ورَجل أَدْفَی إذا کان فی صلبه احْدِیدَابٌ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أَدْفَی الظَّبْیُ إذا طال قَرْناه حتی کادا یَبْلُغان مُؤَخَّرَه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الأدْفَی من الطَّیر ما طالَ جَناحاهُ من أُصول قَوادِمه ، وطَرَفُ ذَنَبِه ، وطالتْ قَادِمة ذَنبِه ، وقال الطرماح یصف الغراب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شَیْخُ النسا أَدْفَی الجَنَاح کأنَّه</w:t>
      </w:r>
    </w:p>
    <w:p>
      <w:pPr>
        <w:pStyle w:val="BookText"/>
        <w:rPr/>
      </w:pPr>
      <w:r>
        <w:rPr>
          <w:rFonts w:ascii="Amiri" w:hAnsi="Amiri" w:eastAsia="Amiri" w:cs="Amiri"/>
          <w:color w:val="111111"/>
          <w:sz w:val="28"/>
          <w:sz w:val="28"/>
          <w:szCs w:val="28"/>
          <w:rtl w:val="true"/>
          <w:lang w:bidi="ar-SA"/>
        </w:rPr>
        <w:t>فی الدار إثْرَ الظَّاعِنِینَ مُقَیَّدُ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والدَّفْو من النجائب الطویلةُ العُنُقِ </w:t>
      </w:r>
      <w:bookmarkStart w:id="762" w:name="pg14343_147259"/>
    </w:p>
    <w:p>
      <w:pPr>
        <w:pStyle w:val="BookText"/>
        <w:rPr/>
      </w:pPr>
      <w:bookmarkEnd w:id="762"/>
      <w:r>
        <w:rPr>
          <w:rFonts w:ascii="Amiri" w:hAnsi="Amiri" w:eastAsia="Amiri" w:cs="Amiri"/>
          <w:color w:val="111111"/>
          <w:sz w:val="28"/>
          <w:sz w:val="28"/>
          <w:szCs w:val="28"/>
          <w:rtl w:val="true"/>
          <w:lang w:bidi="ar-SA"/>
        </w:rPr>
        <w:t>إذا سارتْ کادَتْ تضع هامَتَها علی ظَهْر سَنَامِها وتکون مع ذلک طَویلةَ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ابن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الدَّفْواءُ من المِعزَی التی انْصَبَّ قَرناها إلی طَرَفیّ عِلْبَاویْها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الحدیث أن النبی صلی‌الله‌علیه‌وسلم فی بعض أسفاره أبصر شجرةً دَفْواء تسمی ذَاتَ أَنْواطٍ لأنه کان یُناطُ بها السلاحُ وتُعْبَدُ ، والدفواء العظیمة الظلیلة وتکون المائلة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فیه دَفَأٌ أی انْحِنَاءٌ ، والدجال فیه دَفَأٌ</w:t>
      </w:r>
      <w:r>
        <w:rPr>
          <w:rFonts w:eastAsia="Amiri" w:cs="Amiri" w:ascii="Amiri" w:hAnsi="Amiri"/>
          <w:color w:val="111111"/>
          <w:sz w:val="28"/>
          <w:szCs w:val="28"/>
          <w:rtl w:val="true"/>
          <w:lang w:bidi="ar-SA"/>
        </w:rPr>
        <w:t>.</w:t>
      </w:r>
    </w:p>
    <w:p>
      <w:pPr>
        <w:pStyle w:val="Heading6"/>
        <w:numPr>
          <w:ilvl w:val="5"/>
          <w:numId w:val="1"/>
        </w:numPr>
        <w:rPr/>
      </w:pPr>
      <w:bookmarkStart w:id="763" w:name="__RefHeading___Toc7206698_3381743652"/>
      <w:bookmarkStart w:id="764" w:name="_Toc330"/>
      <w:bookmarkEnd w:id="763"/>
      <w:r>
        <w:rPr>
          <w:rtl w:val="true"/>
        </w:rPr>
        <w:t>فأد</w:t>
      </w:r>
      <w:bookmarkEnd w:id="764"/>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فَأَدْتُ الصیدَ أَفْأَدُه فَأْدا إذا أصبتَ فُؤاده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وفَأَدتُ الخُبْزةَ أَفْأَدُها فَأْدا إذا خَبْزتَها فی المَلَّةِ ، والفئید ما شُوِی وخُبِزَ علی النار ، والمِفْأدُ ما یخبَزُ ویُشْوَی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فأَدْتُ اللحمَ إذا سوَّیتَه والمِفْأَدُ السَّفُّودُ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یَظَلُّ الغرابُ الأعورُ العَیْنِ واقعا</w:t>
      </w:r>
    </w:p>
    <w:p>
      <w:pPr>
        <w:pStyle w:val="BookText"/>
        <w:rPr/>
      </w:pPr>
      <w:r>
        <w:rPr>
          <w:rFonts w:ascii="Amiri" w:hAnsi="Amiri" w:eastAsia="Amiri" w:cs="Amiri"/>
          <w:color w:val="111111"/>
          <w:sz w:val="28"/>
          <w:sz w:val="28"/>
          <w:szCs w:val="28"/>
          <w:rtl w:val="true"/>
          <w:lang w:bidi="ar-SA"/>
        </w:rPr>
        <w:t>مع الذئبِ یَعْتَسَّان ناری ومِفْأَدِی</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المِفآدُ علی مِفْعالِ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الْمفْؤُودُ الضعیفُ الفُؤاد الجَبان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المنْخُوب ، والفَئیدُ النار نفسها 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أبی رَبیعا لِلیَتَامَی</w:t>
      </w:r>
    </w:p>
    <w:p>
      <w:pPr>
        <w:pStyle w:val="BookText"/>
        <w:rPr/>
      </w:pPr>
      <w:r>
        <w:rPr>
          <w:rFonts w:ascii="Amiri" w:hAnsi="Amiri" w:eastAsia="Amiri" w:cs="Amiri"/>
          <w:color w:val="111111"/>
          <w:sz w:val="28"/>
          <w:sz w:val="28"/>
          <w:szCs w:val="28"/>
          <w:rtl w:val="true"/>
          <w:lang w:bidi="ar-SA"/>
        </w:rPr>
        <w:t>وللضِّیفان إذْ حُبَ الفَئِیدُ</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الفُؤاد فؤادا لِتَفَؤُّدِه ، وافْتَأد القومُ ، إذا أوْقدوا نَارا ، والمُفْتَأَدُ موضع الوَقود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النابغة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سَفُودُ شَرْبٍ نَسُوهُ عِنْدَ مُفْتَأَدِ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وفئد الرجلُ أصابه داءٌ فی فؤاده</w:t>
      </w:r>
      <w:r>
        <w:rPr>
          <w:rFonts w:eastAsia="IRNazanin" w:cs="IRNazanin"/>
          <w:color w:val="111111"/>
          <w:sz w:val="28"/>
          <w:szCs w:val="28"/>
          <w:rtl w:val="true"/>
          <w:lang w:bidi="fa-IR"/>
        </w:rPr>
        <w:t>.</w:t>
      </w:r>
    </w:p>
    <w:p>
      <w:pPr>
        <w:pStyle w:val="Heading6"/>
        <w:numPr>
          <w:ilvl w:val="5"/>
          <w:numId w:val="1"/>
        </w:numPr>
        <w:rPr/>
      </w:pPr>
      <w:bookmarkStart w:id="765" w:name="__RefHeading___Toc7206700_3381743652"/>
      <w:bookmarkStart w:id="766" w:name="_Toc331"/>
      <w:bookmarkEnd w:id="765"/>
      <w:r>
        <w:rPr>
          <w:rtl w:val="true"/>
        </w:rPr>
        <w:t>فید</w:t>
      </w:r>
      <w:bookmarkEnd w:id="766"/>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الفائدةُ ما أفاد اللهُ العبدَ من خیر یستفیده ویَسْتحدِثُه ، وقد فادتْ له من عندنا فائدة وجمعها الفوائِد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شمیل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لیتفایدانِ بالمال بینهما أی یُفیدُ کلُّ واحدٍ منهما صاحبَه والناس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یَتَفَاوَدان العلمَ أی یفیدُ کل منهما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أفدتُ المالَ أعطیتُه غیری وأفدتُه استفدته ، وقال أبو زید مثله ، وأنشد للقتال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نَاقَتُهُ تَرمُلُ فی النِّقالِ</w:t>
      </w:r>
    </w:p>
    <w:p>
      <w:pPr>
        <w:pStyle w:val="BookText"/>
        <w:rPr/>
      </w:pPr>
      <w:r>
        <w:rPr>
          <w:rFonts w:ascii="Amiri" w:hAnsi="Amiri" w:eastAsia="Amiri" w:cs="Amiri"/>
          <w:color w:val="111111"/>
          <w:sz w:val="28"/>
          <w:sz w:val="28"/>
          <w:szCs w:val="28"/>
          <w:rtl w:val="true"/>
          <w:lang w:bidi="ar-SA"/>
        </w:rPr>
        <w:t>مُهْلکُ مالٍ ومُفیدُ مالِ</w:t>
      </w:r>
    </w:p>
    <w:p>
      <w:pPr>
        <w:pStyle w:val="BookText"/>
        <w:rPr/>
      </w:pPr>
      <w:r>
        <w:rPr>
          <w:rFonts w:ascii="Amiri" w:hAnsi="Amiri" w:eastAsia="Amiri" w:cs="Amiri"/>
          <w:color w:val="111111"/>
          <w:sz w:val="28"/>
          <w:sz w:val="28"/>
          <w:szCs w:val="28"/>
          <w:rtl w:val="true"/>
          <w:lang w:bidi="ar-SA"/>
        </w:rPr>
        <w:t xml:space="preserve">أی مستفیدُ مالٍ ، وفاد المالُ نفسُه یَفید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له مالٌ والاسم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التَّبَخْتُر ، وقد تفَیَّد ، وهو رجل فَیَّادٌ ومُتَفَیِّد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الفَیّادُ من الرجال هو الّذی یَلُفُّ ما قَدَرَ علیه من شیء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ولَیْسَ بالفَیَّادَة المُقَصْمِل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الفَیَّادَة الّذی یَفیدُ فی مِشیته ، </w:t>
      </w:r>
      <w:bookmarkStart w:id="767" w:name="pg14343_147260"/>
    </w:p>
    <w:p>
      <w:pPr>
        <w:pStyle w:val="BookText"/>
        <w:rPr/>
      </w:pPr>
      <w:bookmarkEnd w:id="767"/>
      <w:r>
        <w:rPr>
          <w:rFonts w:ascii="IRNazanin" w:hAnsi="IRNazanin" w:eastAsia="IRNazanin"/>
          <w:color w:val="111111"/>
          <w:sz w:val="28"/>
          <w:sz w:val="28"/>
          <w:szCs w:val="28"/>
          <w:rtl w:val="true"/>
          <w:lang w:bidi="fa-IR"/>
        </w:rPr>
        <w:t>والهاء دخلت فی نعت المذکر مبالغة فی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عمرو بن شاس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الإفادة بمعنی الإهلال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وقِتیان صِدْقٍ قد أَفدتُ جَزُورهم</w:t>
      </w:r>
    </w:p>
    <w:p>
      <w:pPr>
        <w:pStyle w:val="BookText"/>
        <w:rPr/>
      </w:pPr>
      <w:r>
        <w:rPr>
          <w:rFonts w:ascii="Amiri" w:hAnsi="Amiri" w:eastAsia="Amiri" w:cs="Amiri"/>
          <w:color w:val="111111"/>
          <w:sz w:val="28"/>
          <w:sz w:val="28"/>
          <w:szCs w:val="28"/>
          <w:rtl w:val="true"/>
          <w:lang w:bidi="ar-SA"/>
        </w:rPr>
        <w:t>بِذِی أَوَدٍ جَیْشِ المناقِدِ مُسْبِلِ</w:t>
      </w:r>
    </w:p>
    <w:p>
      <w:pPr>
        <w:pStyle w:val="BookText"/>
        <w:rPr/>
      </w:pPr>
      <w:r>
        <w:rPr>
          <w:rFonts w:ascii="Amiri" w:hAnsi="Amiri" w:eastAsia="Amiri" w:cs="Amiri"/>
          <w:color w:val="111111"/>
          <w:sz w:val="28"/>
          <w:sz w:val="28"/>
          <w:szCs w:val="28"/>
          <w:rtl w:val="true"/>
          <w:lang w:bidi="ar-SA"/>
        </w:rPr>
        <w:t xml:space="preserve">أفدتها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نحرتها وأهلکتُها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 الرجلُ إذا ماتَ ، وأفدتُه أنا ، وأراد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بِذی أَوَدٍ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قِدْحا مِن قِداح المیْسر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مُسْبِلٌ ، جیش المناقِدِ ، خفیف التَّوَقَان إلی الفَوْزِ</w:t>
      </w:r>
      <w:r>
        <w:rPr>
          <w:rFonts w:eastAsia="Amiri" w:cs="Amiri" w:ascii="Amiri" w:hAnsi="Amiri"/>
          <w:color w:val="111111"/>
          <w:sz w:val="28"/>
          <w:szCs w:val="28"/>
          <w:rtl w:val="true"/>
          <w:lang w:bidi="ar-SA"/>
        </w:rPr>
        <w:t>.</w:t>
      </w:r>
    </w:p>
    <w:p>
      <w:pPr>
        <w:pStyle w:val="Heading6"/>
        <w:numPr>
          <w:ilvl w:val="5"/>
          <w:numId w:val="1"/>
        </w:numPr>
        <w:rPr/>
      </w:pPr>
      <w:bookmarkStart w:id="768" w:name="__RefHeading___Toc7206702_3381743652"/>
      <w:bookmarkStart w:id="769" w:name="_Toc332"/>
      <w:bookmarkEnd w:id="768"/>
      <w:r>
        <w:rPr>
          <w:rtl w:val="true"/>
        </w:rPr>
        <w:t>[</w:t>
      </w:r>
      <w:r>
        <w:rPr>
          <w:rtl w:val="true"/>
        </w:rPr>
        <w:t xml:space="preserve">فود </w:t>
      </w:r>
      <w:r>
        <w:rPr>
          <w:rtl w:val="true"/>
        </w:rPr>
        <w:t xml:space="preserve">- </w:t>
      </w:r>
      <w:r>
        <w:rPr>
          <w:rtl w:val="true"/>
        </w:rPr>
        <w:t>فید</w:t>
      </w:r>
      <w:r>
        <w:rPr>
          <w:rtl w:val="true"/>
        </w:rPr>
        <w:t>]</w:t>
      </w:r>
      <w:bookmarkEnd w:id="769"/>
    </w:p>
    <w:p>
      <w:pPr>
        <w:pStyle w:val="BookText"/>
        <w:rPr/>
      </w:pPr>
      <w:r>
        <w:rPr>
          <w:rFonts w:ascii="IRNazanin" w:hAnsi="IRNazanin" w:eastAsia="IRNazanin"/>
          <w:color w:val="111111"/>
          <w:sz w:val="28"/>
          <w:sz w:val="28"/>
          <w:szCs w:val="28"/>
          <w:rtl w:val="true"/>
          <w:lang w:bidi="fa-IR"/>
        </w:rPr>
        <w:t xml:space="preserve">أبو عبید عن أبی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وقد فاد یفیدُ ، ومنه قول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رَعَی خَرَزَاتِ الملک عشرین حِجَّةً</w:t>
      </w:r>
    </w:p>
    <w:p>
      <w:pPr>
        <w:pStyle w:val="BookText"/>
        <w:rPr/>
      </w:pPr>
      <w:r>
        <w:rPr>
          <w:rFonts w:ascii="Amiri" w:hAnsi="Amiri" w:eastAsia="Amiri" w:cs="Amiri"/>
          <w:color w:val="111111"/>
          <w:sz w:val="28"/>
          <w:sz w:val="28"/>
          <w:szCs w:val="28"/>
          <w:rtl w:val="true"/>
          <w:lang w:bidi="ar-SA"/>
        </w:rPr>
        <w:t>وعِشرینَ حتی فادَ والشّیْبُ شَامِلُ</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 یَفُود إذا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الفَوْد الموتُ ، والفَید الشّعرات فوق جَحْفلة الفَرَسِ ؛ وأخبرنی المنذری عن ابن الأعرابیّ عن ابن أحمد البَرْبَریّ عن عبید الله بن محمد الیزیدی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للمؤَرّجِ لم اکْتَنَیْتَ بأبی فَیْد؟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الفیدُ مَنزلٌ بطریق مَکة ، والفید وَرْدُ الزّعفران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الفَیَّادُ الذکر من البُوم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تَطَیَّرَ من صَوْتِ الفَیَّاد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وَیَهْمَاءَ باللیل عطشَی الفلا</w:t>
      </w:r>
    </w:p>
    <w:p>
      <w:pPr>
        <w:pStyle w:val="BookText"/>
        <w:rPr/>
      </w:pPr>
      <w:r>
        <w:rPr>
          <w:rFonts w:ascii="Amiri" w:hAnsi="Amiri" w:eastAsia="Amiri" w:cs="Amiri"/>
          <w:color w:val="111111"/>
          <w:sz w:val="28"/>
          <w:sz w:val="28"/>
          <w:szCs w:val="28"/>
          <w:rtl w:val="true"/>
          <w:lang w:bidi="ar-SA"/>
        </w:rPr>
        <w:t>ةِ یؤْنِسُنی صوتُ فَیّادِها</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الفَوْدان واحدهما فَوْد ، وهو مُعظم شعر اللِّمّة مما یلی الأُذَن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فود جَناحَیْ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خُفَاف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مَتَی تُلْقِ فَوْدَیْها علی ظَهْر ناهضٍ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الفَوْد والحیْدُ ناحیة الرأس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الأغلب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فانْطَحْ بِفَوْدَیْ رأسه الأرکانا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الفَوْدان قَرْنا الرَّأس وناحِیَتاه ، والفودان العِدْلان ، وقال معاویة للبید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عطاؤُک؟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ألفان وخمسمائة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العِلاوةِ بین الفَوْدَیْن؟ وفَوْد الخِباءِ ناحیتاه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تَفَوّدت الأَوْعَالُ فوق الجبال أی أَشْرَفَتْ</w:t>
      </w:r>
      <w:r>
        <w:rPr>
          <w:rFonts w:eastAsia="Amiri" w:cs="Amiri" w:ascii="Amiri" w:hAnsi="Amiri"/>
          <w:color w:val="111111"/>
          <w:sz w:val="28"/>
          <w:szCs w:val="28"/>
          <w:rtl w:val="true"/>
          <w:lang w:bidi="ar-SA"/>
        </w:rPr>
        <w:t>.</w:t>
      </w:r>
    </w:p>
    <w:p>
      <w:pPr>
        <w:pStyle w:val="Heading6"/>
        <w:numPr>
          <w:ilvl w:val="5"/>
          <w:numId w:val="1"/>
        </w:numPr>
        <w:rPr/>
      </w:pPr>
      <w:bookmarkStart w:id="770" w:name="__RefHeading___Toc7206704_3381743652"/>
      <w:bookmarkStart w:id="771" w:name="_Toc333"/>
      <w:bookmarkEnd w:id="770"/>
      <w:r>
        <w:rPr>
          <w:rtl w:val="true"/>
        </w:rPr>
        <w:t xml:space="preserve">دوف </w:t>
      </w:r>
      <w:r>
        <w:rPr>
          <w:rtl w:val="true"/>
        </w:rPr>
        <w:t xml:space="preserve">- </w:t>
      </w:r>
      <w:r>
        <w:rPr>
          <w:rtl w:val="true"/>
        </w:rPr>
        <w:t>دیف</w:t>
      </w:r>
      <w:bookmarkEnd w:id="771"/>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 الطَّیبَ فی الماء یَدُوفه دَوْفا فهو دَائِفٌ ، والطِّیبُ مَدُوف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وفادهُ یَفودُه مثله ، وقال کثیر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یُباشِرْنَ فَأْرَ المِسک فی کلِّ مَهْجَعٍ</w:t>
      </w:r>
    </w:p>
    <w:p>
      <w:pPr>
        <w:pStyle w:val="BookText"/>
        <w:rPr/>
      </w:pPr>
      <w:r>
        <w:rPr>
          <w:rFonts w:ascii="Amiri" w:hAnsi="Amiri" w:eastAsia="Amiri" w:cs="Amiri"/>
          <w:color w:val="111111"/>
          <w:sz w:val="28"/>
          <w:sz w:val="28"/>
          <w:szCs w:val="28"/>
          <w:rtl w:val="true"/>
          <w:lang w:bidi="ar-SA"/>
        </w:rPr>
        <w:t>ویَشرق جادیٌ بِهن مَفودِ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مُدوف ، یصف الجواری ، وَدِیافُ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قریةٌ بالشام تنسب إلیها النجائب ، وقال امرؤ القیس </w:t>
      </w:r>
      <w:r>
        <w:rPr>
          <w:rFonts w:eastAsia="IRNazanin" w:cs="IRNazanin"/>
          <w:color w:val="111111"/>
          <w:sz w:val="28"/>
          <w:szCs w:val="28"/>
          <w:rtl w:val="true"/>
          <w:lang w:bidi="fa-IR"/>
        </w:rPr>
        <w:t xml:space="preserve">: </w:t>
      </w:r>
      <w:bookmarkStart w:id="772" w:name="pg14343_147261"/>
    </w:p>
    <w:p>
      <w:pPr>
        <w:pStyle w:val="BookText"/>
        <w:rPr/>
      </w:pPr>
      <w:bookmarkEnd w:id="77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سَاقَه العَوْد الدِّیافیُ جَرْجَرا</w:t>
      </w:r>
      <w:r>
        <w:rPr>
          <w:rFonts w:eastAsia="Amiri" w:cs="Amiri" w:ascii="Amiri" w:hAnsi="Amiri"/>
          <w:color w:val="111111"/>
          <w:sz w:val="28"/>
          <w:szCs w:val="28"/>
          <w:rtl w:val="true"/>
          <w:lang w:bidi="ar-SA"/>
        </w:rPr>
        <w:t>*</w:t>
      </w:r>
    </w:p>
    <w:p>
      <w:pPr>
        <w:pStyle w:val="Heading6"/>
        <w:numPr>
          <w:ilvl w:val="5"/>
          <w:numId w:val="1"/>
        </w:numPr>
        <w:rPr/>
      </w:pPr>
      <w:bookmarkStart w:id="773" w:name="__RefHeading___Toc7206706_3381743652"/>
      <w:bookmarkStart w:id="774" w:name="_Toc334"/>
      <w:bookmarkEnd w:id="773"/>
      <w:r>
        <w:rPr>
          <w:rtl w:val="true"/>
        </w:rPr>
        <w:t>ودف</w:t>
      </w:r>
      <w:bookmarkEnd w:id="774"/>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 الشَّحمُ ونحوه یَدِفُ إذا سالَ ، وقد استَوْدَفْتُ الشّحْمة إذا استقطرتها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للأرض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وَدَفَةٌ واحدة خِصْبا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وَدَفَةٌ وَوَدِیفة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والأُدافُ والأُذاف بالدال والذال فَرْج الرجل ، وأنشد غیره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أَوْلَجَ فی کَعْثَبِها الأُدافا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أَدَافٌ لما یَدِف منه ، أی یَقْطُر من المَنِیِّ والمَذْیِ والبَوْل وکان فی الأصل وُدَافاً فَقُلِبَتِ الواو همزةً لانضمامها کما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الرُّسُلُ أُقِّتَتْ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فی الأصل وُقِّتَتْ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الأعرابیّ یقال لِبُظَارة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الوَدَفَة والوَذَفَة والوَزَرَةُ</w:t>
      </w:r>
      <w:r>
        <w:rPr>
          <w:rFonts w:eastAsia="Amiri" w:cs="Amiri" w:ascii="Amiri" w:hAnsi="Amiri"/>
          <w:color w:val="111111"/>
          <w:sz w:val="28"/>
          <w:szCs w:val="28"/>
          <w:rtl w:val="true"/>
          <w:lang w:bidi="ar-SA"/>
        </w:rPr>
        <w:t>.</w:t>
      </w:r>
    </w:p>
    <w:p>
      <w:pPr>
        <w:pStyle w:val="Heading6"/>
        <w:numPr>
          <w:ilvl w:val="5"/>
          <w:numId w:val="1"/>
        </w:numPr>
        <w:rPr/>
      </w:pPr>
      <w:bookmarkStart w:id="775" w:name="__RefHeading___Toc7206708_3381743652"/>
      <w:bookmarkStart w:id="776" w:name="_Toc335"/>
      <w:bookmarkEnd w:id="775"/>
      <w:r>
        <w:rPr>
          <w:rtl w:val="true"/>
        </w:rPr>
        <w:t>وفد</w:t>
      </w:r>
      <w:bookmarkEnd w:id="776"/>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نَحْشُرُ الْمُتَّقِینَ إِلَی الرَّحْمنِ وَفْداً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الوَفْدُ الرکبانُ المکَرَّمون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فلانٌ یَفِدُ وِفادةً إذا خرجَ إلی مَلِکِ أو أَمیر ؛ والوَفْد جمعُ الوَافِد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وَفَّدَه الأمیرُ إلی الأمیر الذی فوقه ، وأوْفَد فلانٌ إیفادا إذا 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ما أَوْفَدَ حارِکهُ أیْ أشْرفَ ، وأنشد فی شعره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تَرَی العِلَافِیَّ علیها مُوفدَا</w:t>
      </w:r>
    </w:p>
    <w:p>
      <w:pPr>
        <w:pStyle w:val="BookText"/>
        <w:rPr/>
      </w:pPr>
      <w:r>
        <w:rPr>
          <w:rFonts w:ascii="Amiri" w:hAnsi="Amiri" w:eastAsia="Amiri" w:cs="Amiri"/>
          <w:color w:val="111111"/>
          <w:sz w:val="28"/>
          <w:sz w:val="28"/>
          <w:szCs w:val="28"/>
          <w:rtl w:val="true"/>
          <w:lang w:bidi="ar-SA"/>
        </w:rPr>
        <w:t>کأَن بُرْجاً فوقَها مُشَیَّدَا</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فلانا مُسْتَوفِداً فی قِعْدَتِه ومُستَوْفِزَا إذا قَعَدَ قُعودا مُنْتَصِبا غیرَ مُطمئنّ ، وأَمْسَیْنا علی أوْفَادٍ أی علی سَفَرٍ ، قد أَشْخَصَنا أی أَقْلَقَنَا</w:t>
      </w:r>
      <w:r>
        <w:rPr>
          <w:rFonts w:eastAsia="Amiri" w:cs="Amiri" w:ascii="Amiri" w:hAnsi="Amiri"/>
          <w:color w:val="111111"/>
          <w:sz w:val="28"/>
          <w:szCs w:val="28"/>
          <w:rtl w:val="true"/>
          <w:lang w:bidi="ar-SA"/>
        </w:rPr>
        <w:t>.</w:t>
      </w:r>
    </w:p>
    <w:p>
      <w:pPr>
        <w:pStyle w:val="Heading6"/>
        <w:numPr>
          <w:ilvl w:val="5"/>
          <w:numId w:val="1"/>
        </w:numPr>
        <w:rPr/>
      </w:pPr>
      <w:bookmarkStart w:id="777" w:name="__RefHeading___Toc7206710_3381743652"/>
      <w:bookmarkStart w:id="778" w:name="_Toc336"/>
      <w:bookmarkEnd w:id="777"/>
      <w:r>
        <w:rPr>
          <w:rtl w:val="true"/>
        </w:rPr>
        <w:t>أفد</w:t>
      </w:r>
      <w:bookmarkEnd w:id="778"/>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 الأمرُ یَأْفَدُ أَفَدا إذا دَنَا وأَسْرع ، والأَفَدُ العَجَلةُ وقد أَفِدَ تَرَحُّلنا واسْتَأْفد أی دَنا وعَجِل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أَسْرِعوا فَقَدْ أَفِدْتم أی أَبْطَأْتُم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والأفْدَةُ التَّأْخِیرُ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أَفِدَةٌ أی عَجِلةٌ</w:t>
      </w:r>
      <w:r>
        <w:rPr>
          <w:rFonts w:eastAsia="Amiri" w:cs="Amiri" w:ascii="Amiri" w:hAnsi="Amiri"/>
          <w:color w:val="111111"/>
          <w:sz w:val="28"/>
          <w:szCs w:val="28"/>
          <w:rtl w:val="true"/>
          <w:lang w:bidi="ar-SA"/>
        </w:rPr>
        <w:t>.</w:t>
      </w:r>
    </w:p>
    <w:p>
      <w:pPr>
        <w:pStyle w:val="Heading6"/>
        <w:numPr>
          <w:ilvl w:val="5"/>
          <w:numId w:val="1"/>
        </w:numPr>
        <w:rPr/>
      </w:pPr>
      <w:bookmarkStart w:id="779" w:name="__RefHeading___Toc7206712_3381743652"/>
      <w:bookmarkStart w:id="780" w:name="_Toc337"/>
      <w:bookmarkEnd w:id="779"/>
      <w:r>
        <w:rPr>
          <w:rtl w:val="true"/>
        </w:rPr>
        <w:t>فدی</w:t>
      </w:r>
      <w:bookmarkEnd w:id="780"/>
    </w:p>
    <w:p>
      <w:pPr>
        <w:pStyle w:val="BookText"/>
        <w:rPr/>
      </w:pPr>
      <w:r>
        <w:rPr>
          <w:rFonts w:ascii="Amiri" w:hAnsi="Amiri" w:eastAsia="Amiri" w:cs="Amiri"/>
          <w:color w:val="111111"/>
          <w:sz w:val="28"/>
          <w:sz w:val="28"/>
          <w:szCs w:val="28"/>
          <w:rtl w:val="true"/>
          <w:lang w:bidi="ar-SA"/>
        </w:rPr>
        <w:t xml:space="preserve">أخبرنی المنذریّ عن أبی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المُفَاداةُ أنْ تَدْفعَ رجُلا وتأخذَ رَجُلا ، والفِداءِ أن تَشْتَرِیه ، فدیتُه بمالی فِداء ، وفدیتُه بنفسی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یَأْتُوکُمْ أُساری تُفادُوهُمْ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ابن کثیر وأبو عمرو وابن عامر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بغیر أَلِفٍ ، وقرأ نافع وعاصم والکسائی ویعقوب </w:t>
      </w:r>
      <w:bookmarkStart w:id="781" w:name="pg14343_147262"/>
    </w:p>
    <w:p>
      <w:pPr>
        <w:pStyle w:val="BookText"/>
        <w:rPr/>
      </w:pPr>
      <w:bookmarkEnd w:id="781"/>
      <w:r>
        <w:rPr>
          <w:rFonts w:ascii="Amiri" w:hAnsi="Amiri" w:eastAsia="Amiri" w:cs="Amiri"/>
          <w:color w:val="111111"/>
          <w:sz w:val="28"/>
          <w:sz w:val="28"/>
          <w:szCs w:val="28"/>
          <w:rtl w:val="true"/>
          <w:lang w:bidi="ar-SA"/>
        </w:rPr>
        <w:t xml:space="preserve">الحَضْرمی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أُساری تُفادُوهُمْ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بأَلِفٍ فیهما ، وقَرَأَ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أَسْرَی تَفْدوهم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أَلِفٍ ، وأخبرنی المنذری عن أبی الهیثم عن نصیر بالرازی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فَادَیْتُ الأسیرَ وفادَیْت الأُساری هکذا تقول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فَدَیْتُه بأبی وأمی وفَدَیْتُه بمالی کأنّه اشتریتَه بِه وخلصته بِه إذا لم یکن أسیرا ؛ وإذا کان أسیرا مملوکا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فادیتُه وکان أخی أسیرا ففادَیْتُه ، کذا تقوله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نُصَیْبٌ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وَلکِنَّنی فَادَیْتُ أُمِّی بَعْد ما</w:t>
      </w:r>
    </w:p>
    <w:p>
      <w:pPr>
        <w:pStyle w:val="BookText"/>
        <w:rPr/>
      </w:pPr>
      <w:r>
        <w:rPr>
          <w:rFonts w:ascii="Amiri" w:hAnsi="Amiri" w:eastAsia="Amiri" w:cs="Amiri"/>
          <w:color w:val="111111"/>
          <w:sz w:val="28"/>
          <w:sz w:val="28"/>
          <w:szCs w:val="28"/>
          <w:rtl w:val="true"/>
          <w:lang w:bidi="ar-SA"/>
        </w:rPr>
        <w:t>عَلَا الرأسَ مِنْها کَبْرةٌ ومَشِیبُ</w:t>
      </w:r>
    </w:p>
    <w:p>
      <w:pPr>
        <w:pStyle w:val="BookText"/>
        <w:rPr/>
      </w:pPr>
      <w:r>
        <w:rPr>
          <w:rFonts w:ascii="Amiri" w:hAnsi="Amiri" w:eastAsia="Amiri" w:cs="Amiri"/>
          <w:color w:val="111111"/>
          <w:sz w:val="28"/>
          <w:sz w:val="28"/>
          <w:szCs w:val="28"/>
          <w:rtl w:val="true"/>
          <w:lang w:bidi="ar-SA"/>
        </w:rPr>
        <w:t xml:space="preserve">قال وإذا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فدَیْتُ الأسیرَ فهو أیضا جائز بمعنی فَدَیْتُه مما کان فیه أی خلَّصتُه منه ، وفَادیْتُ أحسنُ فی هذا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وَفَدَیْناهُ بِذِبْحٍ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جعلنا الذبح فِداء له خلَّصْناهُ به من الذَّبْح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تفدوهم فمعناه تشتروهم من العدوّ وتنقذوهم ، وأمّا تُفادُوهُمْ فیکون معناه تماکسون مَن هم فی أیدیهم فی الثمن ویماکِسُونکم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تَقْصر الفِداء وتمدُّه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فِداؤک وفِداک ، وربما فتحوا الفاء ، إذا قَصَرُوا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فَداک وقال فی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العرب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فَدًی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فیفتح الفاء ، وأکثر الکلام کَسْرُ أَوَّلها وقصرها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النابغة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فِدًی لک مِن ربٍّ طَرِیفی وتالِدی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أبی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والفَداء ممدود جماعة الطعام من الشعیر والتمر ونحوه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فَداءَها إذْ حرَّدوه</w:t>
      </w:r>
    </w:p>
    <w:p>
      <w:pPr>
        <w:pStyle w:val="BookText"/>
        <w:rPr/>
      </w:pPr>
      <w:r>
        <w:rPr>
          <w:rFonts w:ascii="Amiri" w:hAnsi="Amiri" w:eastAsia="Amiri" w:cs="Amiri"/>
          <w:color w:val="111111"/>
          <w:sz w:val="28"/>
          <w:sz w:val="28"/>
          <w:szCs w:val="28"/>
          <w:rtl w:val="true"/>
          <w:lang w:bidi="ar-SA"/>
        </w:rPr>
        <w:t>وطافوا حَوْلَه سُلَکٌ یَتِیمُ</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الفَداءُ والجُوخان واحدٌ ، وهو مَوْضِعُ التَّمرِ الذی یُبَسَّرُ فیه قال وقال بعض بنی مُجاشِع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الفَداء التَّمْر ما لم یُکْنَزْ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مَنَحْتَنِی مِن أَخْبَث الفَداءِ</w:t>
      </w:r>
    </w:p>
    <w:p>
      <w:pPr>
        <w:pStyle w:val="BookText"/>
        <w:rPr/>
      </w:pPr>
      <w:r>
        <w:rPr>
          <w:rFonts w:ascii="Amiri" w:hAnsi="Amiri" w:eastAsia="Amiri" w:cs="Amiri"/>
          <w:color w:val="111111"/>
          <w:sz w:val="28"/>
          <w:sz w:val="28"/>
          <w:szCs w:val="28"/>
          <w:rtl w:val="true"/>
          <w:lang w:bidi="ar-SA"/>
        </w:rPr>
        <w:t>عُجْرَ النَّوی قَلیلةَ اللِّحاءِ</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أَفْدَی الرجلُ إذا باع التَّمر وأَفْدَی إذا عَظُم بَدنُه</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7206714_3381743652"/>
      <w:bookmarkStart w:id="783" w:name="_Toc338"/>
      <w:bookmarkEnd w:id="782"/>
      <w:r>
        <w:rPr>
          <w:rtl w:val="true"/>
        </w:rPr>
        <w:t>باب الدّال والباء</w:t>
      </w:r>
      <w:bookmarkEnd w:id="783"/>
    </w:p>
    <w:p>
      <w:pPr>
        <w:pStyle w:val="Heading6"/>
        <w:numPr>
          <w:ilvl w:val="5"/>
          <w:numId w:val="1"/>
        </w:numPr>
        <w:rPr/>
      </w:pPr>
      <w:bookmarkStart w:id="784" w:name="__RefHeading___Toc7206716_3381743652"/>
      <w:bookmarkStart w:id="785" w:name="_Toc339"/>
      <w:bookmarkEnd w:id="784"/>
      <w:r>
        <w:rPr>
          <w:rtl w:val="true"/>
        </w:rPr>
        <w:t>[</w:t>
      </w:r>
      <w:r>
        <w:rPr>
          <w:rtl w:val="true"/>
        </w:rPr>
        <w:t xml:space="preserve">د ب </w:t>
      </w:r>
      <w:r>
        <w:rPr>
          <w:rtl w:val="true"/>
        </w:rPr>
        <w:t>(</w:t>
      </w:r>
      <w:r>
        <w:rPr>
          <w:rtl w:val="true"/>
        </w:rPr>
        <w:t>وا یء</w:t>
      </w:r>
      <w:r>
        <w:rPr>
          <w:rtl w:val="true"/>
        </w:rPr>
        <w:t>)]</w:t>
      </w:r>
      <w:bookmarkEnd w:id="785"/>
    </w:p>
    <w:p>
      <w:pPr>
        <w:pStyle w:val="Heading6"/>
        <w:numPr>
          <w:ilvl w:val="5"/>
          <w:numId w:val="1"/>
        </w:numPr>
        <w:rPr/>
      </w:pPr>
      <w:bookmarkStart w:id="786" w:name="__RefHeading___Toc7206718_3381743652"/>
      <w:bookmarkStart w:id="787" w:name="_Toc340"/>
      <w:bookmarkEnd w:id="786"/>
      <w:r>
        <w:rPr>
          <w:rtl w:val="true"/>
        </w:rPr>
        <w:t>اشارة</w:t>
      </w:r>
      <w:bookmarkEnd w:id="787"/>
    </w:p>
    <w:p>
      <w:pPr>
        <w:pStyle w:val="BookText"/>
        <w:rPr/>
      </w:pPr>
      <w:r>
        <w:rPr>
          <w:rFonts w:ascii="IRNazanin" w:hAnsi="IRNazanin" w:eastAsia="IRNazanin"/>
          <w:color w:val="111111"/>
          <w:sz w:val="28"/>
          <w:sz w:val="28"/>
          <w:szCs w:val="28"/>
          <w:rtl w:val="true"/>
          <w:lang w:bidi="fa-IR"/>
        </w:rPr>
        <w:t>دبا ، داب ، وبد ، أدب ، أبد ، بدا ، بید</w:t>
      </w:r>
      <w:r>
        <w:rPr>
          <w:rFonts w:eastAsia="IRNazanin" w:cs="IRNazanin"/>
          <w:color w:val="111111"/>
          <w:sz w:val="28"/>
          <w:szCs w:val="28"/>
          <w:rtl w:val="true"/>
          <w:lang w:bidi="fa-IR"/>
        </w:rPr>
        <w:t>.</w:t>
      </w:r>
    </w:p>
    <w:p>
      <w:pPr>
        <w:pStyle w:val="Heading6"/>
        <w:numPr>
          <w:ilvl w:val="5"/>
          <w:numId w:val="1"/>
        </w:numPr>
        <w:rPr/>
      </w:pPr>
      <w:bookmarkStart w:id="788" w:name="__RefHeading___Toc7206720_3381743652"/>
      <w:bookmarkStart w:id="789" w:name="_Toc341"/>
      <w:bookmarkEnd w:id="788"/>
      <w:r>
        <w:rPr>
          <w:rtl w:val="true"/>
        </w:rPr>
        <w:t>دبا</w:t>
      </w:r>
      <w:bookmarkEnd w:id="78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الدُّبَّاءُ القَرْعُ الواحدة دُبّاءَةٌ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الحدیث عن النبی صلی‌الله‌علیه‌وسلم أنه نهی عن الدُّبَّاء والحنْتَم والنّقِیر</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وهی أوعیة کانوا ینتبذون فیها وضرِیَتْ فکان النبیذُ یغلی فیها سریعا ویُسْکِر فنهاهم عن الانتِبَاذِ </w:t>
      </w:r>
      <w:bookmarkStart w:id="790" w:name="pg14343_147263"/>
    </w:p>
    <w:p>
      <w:pPr>
        <w:pStyle w:val="BookText"/>
        <w:rPr/>
      </w:pPr>
      <w:bookmarkEnd w:id="790"/>
      <w:r>
        <w:rPr>
          <w:rFonts w:ascii="IRNazanin" w:hAnsi="IRNazanin" w:eastAsia="IRNazanin"/>
          <w:color w:val="111111"/>
          <w:sz w:val="28"/>
          <w:sz w:val="28"/>
          <w:szCs w:val="28"/>
          <w:rtl w:val="true"/>
          <w:lang w:bidi="fa-IR"/>
        </w:rPr>
        <w:t>فیها ، ثم رَخَّصَ علیه الصلاة والسلام فی الانتبَاذ فیها بشرط أن یشربوا ما فیها وهو غیرُ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أقْبَلتْ قُلْتَ دُباءَةٌ</w:t>
      </w:r>
    </w:p>
    <w:p>
      <w:pPr>
        <w:pStyle w:val="BookText"/>
        <w:rPr/>
      </w:pPr>
      <w:r>
        <w:rPr>
          <w:rFonts w:ascii="Amiri" w:hAnsi="Amiri" w:eastAsia="Amiri" w:cs="Amiri"/>
          <w:color w:val="111111"/>
          <w:sz w:val="28"/>
          <w:sz w:val="28"/>
          <w:szCs w:val="28"/>
          <w:rtl w:val="true"/>
          <w:lang w:bidi="ar-SA"/>
        </w:rPr>
        <w:t>من الخُضْر مَغمُوسَةٌ فی الغُدَرْ</w:t>
      </w:r>
    </w:p>
    <w:p>
      <w:pPr>
        <w:pStyle w:val="BookText"/>
        <w:rPr/>
      </w:pPr>
      <w:r>
        <w:rPr>
          <w:rFonts w:ascii="Amiri" w:hAnsi="Amiri" w:eastAsia="Amiri" w:cs="Amiri"/>
          <w:color w:val="111111"/>
          <w:sz w:val="28"/>
          <w:sz w:val="28"/>
          <w:szCs w:val="28"/>
          <w:rtl w:val="true"/>
          <w:lang w:bidi="ar-SA"/>
        </w:rPr>
        <w:t xml:space="preserve">أبو زید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دبَّأت الشیءَ ودبّأْتُ علیه أُدَبِّی تدبیئا إذا غَطّیتَ علیه وواریته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أوَّلُ ما یکون سَرْوا وهو أبیض فإذا تَحَرَّکَ واسْوَد فهو دَبًی ، قبلَ أن تنبت أجنحته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جاءنا فلان بدَبی دبی إذا جاء بالمال کالدّبی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یقال فی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جاءنا دبیّ ودبی دُبَیَّیْن فالدبَی معروف ودُبَیٌ موضع واسع فکأنه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جاءنا بمال کدَبی ذلک الموضع الواسع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القول ، وقال 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الدَّبَی المالُ الکثیر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مُدْبِیَةٌ ومُدبِّیَة کلتاهما من الدبَی ، قال 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مُدبِّیَةٌ بتشدید الباء</w:t>
      </w:r>
      <w:r>
        <w:rPr>
          <w:rFonts w:eastAsia="Amiri" w:cs="Amiri" w:ascii="Amiri" w:hAnsi="Amiri"/>
          <w:color w:val="111111"/>
          <w:sz w:val="28"/>
          <w:szCs w:val="28"/>
          <w:rtl w:val="true"/>
          <w:lang w:bidi="ar-SA"/>
        </w:rPr>
        <w:t>.</w:t>
      </w:r>
    </w:p>
    <w:p>
      <w:pPr>
        <w:pStyle w:val="Heading6"/>
        <w:numPr>
          <w:ilvl w:val="5"/>
          <w:numId w:val="1"/>
        </w:numPr>
        <w:rPr/>
      </w:pPr>
      <w:bookmarkStart w:id="791" w:name="__RefHeading___Toc7206722_3381743652"/>
      <w:bookmarkStart w:id="792" w:name="_Toc342"/>
      <w:bookmarkEnd w:id="791"/>
      <w:r>
        <w:rPr>
          <w:rtl w:val="true"/>
        </w:rPr>
        <w:t>دأب</w:t>
      </w:r>
      <w:bookmarkEnd w:id="79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الدُّؤوبُ المبالَغةُ فی السیر ، وأَدْأَبَ الرجل الدابة إدآبا إذا أتعبها ، والفعل اللازم دأَبَتِ الناقةُ تدأَبُ دؤُوبا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کَدَأْبِ آلِ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کشأن آل فرعون ، وکأمر آل فرعون ، کذا قال أهل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والقول عندی فیه والله أعلم إنَ دَأْبَ ههنا اجتهادهم فی کفرهم وتظاهُرهم علی النبی صلی‌الله‌علیه‌وسلم کتظاهر آل فرعون علی موسی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دأبتُ أدأبُ دأْبا ودأَبا ودؤوبا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اجتهدتَ فی الشیء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دِینک ودأبَک ودَیْدَنَکَ ودیْدَیُونَک کله فی العادة</w:t>
      </w:r>
      <w:r>
        <w:rPr>
          <w:rFonts w:eastAsia="Amiri" w:cs="Amiri" w:ascii="Amiri" w:hAnsi="Amiri"/>
          <w:color w:val="111111"/>
          <w:sz w:val="28"/>
          <w:szCs w:val="28"/>
          <w:rtl w:val="true"/>
          <w:lang w:bidi="ar-SA"/>
        </w:rPr>
        <w:t>.</w:t>
      </w:r>
    </w:p>
    <w:p>
      <w:pPr>
        <w:pStyle w:val="Heading6"/>
        <w:numPr>
          <w:ilvl w:val="5"/>
          <w:numId w:val="1"/>
        </w:numPr>
        <w:rPr/>
      </w:pPr>
      <w:bookmarkStart w:id="793" w:name="__RefHeading___Toc7206724_3381743652"/>
      <w:bookmarkStart w:id="794" w:name="_Toc343"/>
      <w:bookmarkEnd w:id="793"/>
      <w:r>
        <w:rPr>
          <w:rtl w:val="true"/>
        </w:rPr>
        <w:t>بدا</w:t>
      </w:r>
      <w:bookmarkEnd w:id="79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الشیءُ یَبدو بدُوّا إذا ظهر وبدا له فی هذا الأمر 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أخذ ما یکتبه الکتاب فی أعقاب الکتب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وَبَدَاءات عَوارضتک علی فَعَالات واحدتها بداءة بِوَزْن فَعالة تأنیث بَدَاءٍ أی ما یبدو بُدُوّا من عوارضک وهذا مِثل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سَما وعَلاک من سَقْفٍ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وبعضهم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سَماوَةٌ ، ولو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بَدوَات فی بَدَاءاتِ الحوائج کان جائزا ،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البادیةُ اسمٌ للأرض التی لا حَضَر فیها وإذا خرج الناس من الحضر إلی المراعی فی الصحاری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بَدَوْا ، 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البَدْوُ</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البادیةُ خِلاف الحاضرة والحاضرةُ القومُ الذین یحضرون المیاه وینزلون علیها فی حَمْراء القَیظ فإذا بَرَد الزمانُ ظَعَنُوا </w:t>
      </w:r>
    </w:p>
    <w:p>
      <w:pPr>
        <w:pStyle w:val="BookText"/>
        <w:rPr/>
      </w:pPr>
      <w:r>
        <w:rPr>
          <w:rFonts w:ascii="Amiri" w:hAnsi="Amiri" w:eastAsia="Amiri" w:cs="Amiri"/>
          <w:color w:val="111111"/>
          <w:sz w:val="28"/>
          <w:sz w:val="28"/>
          <w:szCs w:val="28"/>
          <w:rtl w:val="true"/>
          <w:lang w:bidi="ar-SA"/>
        </w:rPr>
        <w:t xml:space="preserve">عن أَعْدَادِ المیاه ، وبَدَوْا طَلبا لِلْقُرْبِ من الکَلإِ فالقوم حینئذٍ بادیةٌ ، بعد ما کانوا حاضِرةً وبادُون بعد ما کانوا حاضرین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مَبادیهم جمع مَبْدًی ، وهی المناجِعُ ضِد المحاضر ، ویقال لهذه المواضع التی یَتَبَدَّی إلیها ، البَادون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بادیةٌ أیضا وهی البوادِی والقوم أیضا بَوَادٍ ، جمع بادیةٍ ، ویقال للرجل إذا تَغَوَّطَ وأحدثَ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أبدی فهو مُبْدٍ ، وقیل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 لأنه إذا أحدث بَرَزَ من البیوت وهو مُتَبَرِّزٌ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السکیت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البِداوة والحَضارة بکسر الباء وفتح الحاء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تکُنْ الحضَارَةُ أَعْجَبتْه</w:t>
      </w:r>
    </w:p>
    <w:p>
      <w:pPr>
        <w:pStyle w:val="BookText"/>
        <w:rPr/>
      </w:pPr>
      <w:r>
        <w:rPr>
          <w:rFonts w:ascii="Amiri" w:hAnsi="Amiri" w:eastAsia="Amiri" w:cs="Amiri"/>
          <w:color w:val="111111"/>
          <w:sz w:val="28"/>
          <w:sz w:val="28"/>
          <w:szCs w:val="28"/>
          <w:rtl w:val="true"/>
          <w:lang w:bidi="ar-SA"/>
        </w:rPr>
        <w:t>فأَیَّ رجالِ بادیةٍ تَرانا</w:t>
      </w:r>
    </w:p>
    <w:p>
      <w:pPr>
        <w:pStyle w:val="BookText"/>
        <w:rPr/>
      </w:pPr>
      <w:r>
        <w:rPr>
          <w:rFonts w:ascii="IRNazanin" w:hAnsi="IRNazanin" w:eastAsia="IRNazanin"/>
          <w:color w:val="111111"/>
          <w:sz w:val="28"/>
          <w:sz w:val="28"/>
          <w:szCs w:val="28"/>
          <w:rtl w:val="true"/>
          <w:lang w:bidi="fa-IR"/>
        </w:rPr>
        <w:t xml:space="preserve">قال 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البَداوة والحِضارة بفتح الباء وکسر الحاء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نَراکَ اتَّبَعَکَ إِلَّا الَّذِینَ هُمْ أَراذِلُنا بادِیَ الرَّأْیِ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أبو عمرو وحده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بادیءَ الرأی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 وسائر القراء قرءُوا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یهمز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بادِیَ الرَّأْیِ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یظهر لنا ویبدو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ابْتَداء الرأی فَهَمَز کان صوابا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أَضْحَی لِخَالِی شَبَهی بَادی بَدِی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بهِ ظاهرِی فی الشَّبَهِ لخَالی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بادِیَ ،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ظاهرِ الرأی وباطنهم علی خلاف ذلک ، ویجوز أن یکون اتبعوک فی ظاهر الرأی ولم یتدبّروا ما قلتَ ، ولم یفکروا فیه ، وقیل للبَرِّیة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بادیَةٌ لأنها ظاهرةٌ بارزةٌ ، وقد بَدَوْتُ أنا ، وأبْدَیْتُ غیری ، وکلُّ شیء أظهرتَه فقد أبْدَیتَه ، وأما قِراءةُ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بادیء الرأی فمعناه أوّلَ الرأی ، أی اتَّبعوک ابتداءَ الرأی حینَ ابتدأوا ینظرون ، وإذا فَکَّروا لم یتَّبعوک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الأنباری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بادیءَ من بَدَأَ إذا ابتدأ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وانتصابُ مَن هَمز ومن لم یهمز بالاتباع علی مذهب المصدر ، أی اتبعوک اتباعا ظاهرا واتباعا مُبتدَأ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ویجوز أن یکون المعنی ، ما نراک اتَّبَعَک إلا الذین هم أراذِلنا فی ظَاهِر ما تری منهم ، وطَوِیّاتُهم علی خِلافِک وعلی مُوافَقَتِنَا وهو مِن بَدا یَبْدُو إذا 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فی تفسیر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أَضْحَی لخَالی شَبَهِی بادی بَدی</w:t>
      </w:r>
    </w:p>
    <w:p>
      <w:pPr>
        <w:pStyle w:val="BookText"/>
        <w:rPr/>
      </w:pPr>
      <w:r>
        <w:rPr>
          <w:rFonts w:ascii="Amiri" w:hAnsi="Amiri" w:eastAsia="Amiri" w:cs="Amiri"/>
          <w:color w:val="111111"/>
          <w:sz w:val="28"/>
          <w:sz w:val="28"/>
          <w:szCs w:val="28"/>
          <w:rtl w:val="true"/>
          <w:lang w:bidi="ar-SA"/>
        </w:rPr>
        <w:t>وصَارَ الفحلُ لِسانی وَیَدِی</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عن شَرْخ الشباب إلی حَدِّ الکهولة التی معها الرأیُ والحِجَی ، فصِرتُ کالفحُولة التی بها یقع الأخیَارُ ولها بالفضل تکْثُر الأوصاف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ذلک بادیءَ بَدْءٍ مثل فاعلَ فَعْلٍ وبَادیءَ بَدِیءٍ علی فعیل وبادی بَدِیٍ غیر مهموز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هذا بادیَ بَدْءٍ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شیء وکذلک بَدْأة ذِی بَدْءٍ کقولک أول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کلام العرب ، بادی بَدِیٍ بهذا المعنی إلا أنه لا یهمز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البَدْءُ السَّیِّدُ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تری ثنْیانا إذ ما جاء بَدْؤُهم</w:t>
      </w:r>
    </w:p>
    <w:p>
      <w:pPr>
        <w:pStyle w:val="BookText"/>
        <w:rPr/>
      </w:pPr>
      <w:r>
        <w:rPr>
          <w:rFonts w:ascii="Amiri" w:hAnsi="Amiri" w:eastAsia="Amiri" w:cs="Amiri"/>
          <w:color w:val="111111"/>
          <w:sz w:val="28"/>
          <w:sz w:val="28"/>
          <w:szCs w:val="28"/>
          <w:rtl w:val="true"/>
          <w:lang w:bidi="ar-SA"/>
        </w:rPr>
        <w:t>وبَدأَهُمْ إن أَتَانَا کان ثِنْیَانَا</w:t>
      </w:r>
    </w:p>
    <w:p>
      <w:pPr>
        <w:pStyle w:val="BookText"/>
        <w:rPr/>
      </w:pPr>
      <w:r>
        <w:rPr>
          <w:rFonts w:ascii="Amiri" w:hAnsi="Amiri" w:eastAsia="Amiri" w:cs="Amiri"/>
          <w:color w:val="111111"/>
          <w:sz w:val="28"/>
          <w:sz w:val="28"/>
          <w:szCs w:val="28"/>
          <w:rtl w:val="true"/>
          <w:lang w:bidi="ar-SA"/>
        </w:rPr>
        <w:t>وبَدَأَ اللهُ الخلق وأَبدأَهم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یَبْدَؤُا الْخَلْقَ ثُمَّ یُعِیدُهُ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هُوَ یُبْدِئُ وَیُعِیدُ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مِن الْمَبَادِئ والثانی من المُبْدِئ وکلاهما صفةٌ لله عزوجل جلیلة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بأمر بدیءٍ علی فَعیل أی عَجیب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وبدیءٍ من بدأنَهُ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الأَبْداءُ المفاصل واحدها بَدًی مقصور وهو أیضا بدءٌ مهموز تقدیره بدْعٌ وجمعه بدوء علی وزن بُدُوعٍ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البدیء التی ابتُدئ حَفْرُها فحفِرتْ حدیثةً ولیست بِعادیَّةٍ وتُرک فیها الهمز فی أکثر کلامهم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ذلک عَوْدا وبدءَا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صلی‌الله‌علیه‌وسلم نَفَّلَ فی البدأَة الرُّبْعَ ، وفی الرَّجعة الثُّلُثَ ، أراد بالبدأة ابتداء سفر الغَزْو ، إذا نَهضتْ سَرِیَّةٌ من جُملة العسکر فَأَوْقَعتْ بطائفة من العدوّ فما غنموا کان لهم الرّبع ، ویَشْرَکُهم سائرُ العسکر فی ثلاثة أرباع ما غَنِموا ، فإن قَفَلوا من الغَزاةِ ، ثم نهضتْ سَرِیَّة کان لهم من جمیع ما غنموا الثُّلُثُ ، لأن نهوضَهم سَرِیةً بعد القَفْل أشقُّ والخطرُ فیه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بُدِئَ الرجلُ فهو مَبدوءٌ إذا جُدرَ فهو مَجْدور ، والبدءُ خیر نصیب فی الجزور وجمعه أَبداءٍ ، ومنه قول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أَیْسارُ لُقمانَ إذا</w:t>
      </w:r>
    </w:p>
    <w:p>
      <w:pPr>
        <w:pStyle w:val="BookText"/>
        <w:rPr/>
      </w:pPr>
      <w:r>
        <w:rPr>
          <w:rFonts w:ascii="Amiri" w:hAnsi="Amiri" w:eastAsia="Amiri" w:cs="Amiri"/>
          <w:color w:val="111111"/>
          <w:sz w:val="28"/>
          <w:sz w:val="28"/>
          <w:szCs w:val="28"/>
          <w:rtl w:val="true"/>
          <w:lang w:bidi="ar-SA"/>
        </w:rPr>
        <w:t>أَغْلَتِ الشَّتْوَةُ أَبداء الجُزُرْ</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أَهْدَاهُ بدأَةَ الجزُورِ أی خَیْرَ الأنْصِبَاءِ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ابن السکیت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أَیِّ بَدْءٍ مَقْسمُ اللَّحْمِ یُجْعَلُ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أبدأتُ من أرضٍ إلی أرضٍ أخری ، إذا خرجتَ منها إلی غیرها إِبداء ، وبدئ فلانٌ فهو مَبدوء إذا أخذه الجُدَرِیُّ أو الحَصْبةُ ، وبدأتُ بالأمر بَدْءا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حَرِیمُ البئر البدیءِ خَمْسٌ </w:t>
      </w:r>
      <w:bookmarkStart w:id="795" w:name="pg14343_147266"/>
    </w:p>
    <w:p>
      <w:pPr>
        <w:pStyle w:val="BookText"/>
        <w:rPr/>
      </w:pPr>
      <w:bookmarkEnd w:id="795"/>
      <w:r>
        <w:rPr>
          <w:rFonts w:ascii="IRNazanin" w:hAnsi="IRNazanin" w:eastAsia="IRNazanin"/>
          <w:color w:val="111111"/>
          <w:sz w:val="28"/>
          <w:sz w:val="28"/>
          <w:szCs w:val="28"/>
          <w:rtl w:val="true"/>
          <w:lang w:bidi="fa-IR"/>
        </w:rPr>
        <w:t>وعِشرون ذراعا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للرَّکِیَّةِ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بَدِیءٌ وبَدیعٌ إذا حَفَرْتَها أَنْتَ ، فإن أَصَبْتَها قد حُفِرت قَبْلک فهی خَفِیَّةٌ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وَزَمْزَم خَفِیَّةٌ لأنها کانت لإسمَاعیلَ فانْدَفَنَتْ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فَصَبَّحَتْ قبلَ أَذَانِ الفُرْقَانْ</w:t>
      </w:r>
    </w:p>
    <w:p>
      <w:pPr>
        <w:pStyle w:val="BookText"/>
        <w:rPr/>
      </w:pPr>
      <w:r>
        <w:rPr>
          <w:rFonts w:ascii="Amiri" w:hAnsi="Amiri" w:eastAsia="Amiri" w:cs="Amiri"/>
          <w:color w:val="111111"/>
          <w:sz w:val="28"/>
          <w:sz w:val="28"/>
          <w:szCs w:val="28"/>
          <w:rtl w:val="true"/>
          <w:lang w:bidi="ar-SA"/>
        </w:rPr>
        <w:t>تَعْصِبُ أَعْقارَ حیاضِ البُودانْ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البُودانُ القُلْبانُ ، وهی الرّکایا واحدها بَدِیءٌ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مَقْلوبٌ ، والأصل البُدْیَانُ فَقَدَّمَ الیاء وجعلها وَاوا ، والفُرْقَانُ الصُّبْحُ</w:t>
      </w:r>
      <w:r>
        <w:rPr>
          <w:rFonts w:eastAsia="Amiri" w:cs="Amiri" w:ascii="Amiri" w:hAnsi="Amiri"/>
          <w:color w:val="111111"/>
          <w:sz w:val="28"/>
          <w:szCs w:val="28"/>
          <w:rtl w:val="true"/>
          <w:lang w:bidi="ar-SA"/>
        </w:rPr>
        <w:t>.</w:t>
      </w:r>
    </w:p>
    <w:p>
      <w:pPr>
        <w:pStyle w:val="Heading6"/>
        <w:numPr>
          <w:ilvl w:val="5"/>
          <w:numId w:val="1"/>
        </w:numPr>
        <w:rPr/>
      </w:pPr>
      <w:bookmarkStart w:id="796" w:name="__RefHeading___Toc7206726_3381743652"/>
      <w:bookmarkStart w:id="797" w:name="_Toc344"/>
      <w:bookmarkEnd w:id="796"/>
      <w:r>
        <w:rPr>
          <w:rtl w:val="true"/>
        </w:rPr>
        <w:t>بید</w:t>
      </w:r>
      <w:bookmarkEnd w:id="79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 یَبِیدُ بَیْدا ، وأباده الله ، والبَیْدَاءُ مفازةٌ لا شیءَ فیها ، وبین المسجدین أَرضٌ مَلْساءُ اسمُها البَیْداء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قوما یَغْزونَ البیتَ فإذا نزلوا بالبیداء بعثَ اللهُ جِبریلَ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بَیْدَاءُ أَبِیدِیهم فَتُخسف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وأتانٌ بَیْدَانَةُ تَسْکُنُ البَیْداء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البَیْدانَة الأتَانُ الوَحْشِیَّة أُضِیفَتْ إلی البَیْداء ، والجمیع البَیْدانَات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أَفْصحُ العرب بَیْدَ أَنِّی من قُرَیش ، ونشأت فی بنی سَعْد بن بکر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الآخر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الآخِرون السابِقون یوم القیامة بَیْد أنهم أُوتوا الکتاب من قَبْلِنا وأُوِتیناهُ 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بَیْدَ معناه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بَیْدَ معناها عَلَی ، وأنشدنا لِرجل یُخاطِبُ امرأة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عَمْدا فَعَلْتُ ذاکِ بَیْد أَنِّی</w:t>
      </w:r>
    </w:p>
    <w:p>
      <w:pPr>
        <w:pStyle w:val="BookText"/>
        <w:rPr/>
      </w:pPr>
      <w:r>
        <w:rPr>
          <w:rFonts w:ascii="Amiri" w:hAnsi="Amiri" w:eastAsia="Amiri" w:cs="Amiri"/>
          <w:color w:val="111111"/>
          <w:sz w:val="28"/>
          <w:sz w:val="28"/>
          <w:szCs w:val="28"/>
          <w:rtl w:val="true"/>
          <w:lang w:bidi="ar-SA"/>
        </w:rPr>
        <w:t>إخالُ إنْ هَلکتُ لم تُرِنِّی</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أنی أخاکُ ذاکِ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 لغة أخری مَیْد بالمیم کما قالوا أغْمَطَتْ علیه الحُمَّی واغْبَطت وسَبَّد رأْسَه وسَمَّده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بَیْد بمعنی غیر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کثیر المال بَیْد أَنَّه بخیلٌ معناه غیرَ أنَّهُ بخیل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والبِیدُ جمع للبیداء وهی الفلاة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البیداءُ المکانُ المُسْتَوِی المُشْرِفُ ، قلیلة الشجر جَرْدَاءٌ تَقودُ الیومَ ونِصْفَ یوم فأقلَّ ، وأشرافها شیء قلیل لا تراها إلا غَلِیظةً صُلْبةً لا تکون إلا فی أرض طین ، وبَاد یَبِید بَیْدا إذا 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أبادهم الله</w:t>
      </w:r>
      <w:r>
        <w:rPr>
          <w:rFonts w:eastAsia="Amiri" w:cs="Amiri" w:ascii="Amiri" w:hAnsi="Amiri"/>
          <w:color w:val="111111"/>
          <w:sz w:val="28"/>
          <w:szCs w:val="28"/>
          <w:rtl w:val="true"/>
          <w:lang w:bidi="ar-SA"/>
        </w:rPr>
        <w:t>.</w:t>
      </w:r>
    </w:p>
    <w:p>
      <w:pPr>
        <w:pStyle w:val="Heading6"/>
        <w:numPr>
          <w:ilvl w:val="5"/>
          <w:numId w:val="1"/>
        </w:numPr>
        <w:rPr/>
      </w:pPr>
      <w:bookmarkStart w:id="798" w:name="__RefHeading___Toc7206728_3381743652"/>
      <w:bookmarkStart w:id="799" w:name="_Toc345"/>
      <w:bookmarkEnd w:id="798"/>
      <w:r>
        <w:rPr>
          <w:rtl w:val="true"/>
        </w:rPr>
        <w:t>وبد</w:t>
      </w:r>
      <w:bookmarkEnd w:id="79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الوَبَد سُوء الحالِ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وَبِدَتْ حالُه تَوْبَد وَبَدا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عالَجْنَ مِن وَبَدٍ کِبالا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الوَبِدُ الشدیدُ العَیْنِ وإنه لَیَتَوَبَّد أموالَ الناس أی یُصِیبُها بِعَیْنِه فیُسقطها</w:t>
      </w:r>
      <w:r>
        <w:rPr>
          <w:rFonts w:eastAsia="Amiri" w:cs="Amiri" w:ascii="Amiri" w:hAnsi="Amiri"/>
          <w:color w:val="111111"/>
          <w:sz w:val="28"/>
          <w:szCs w:val="28"/>
          <w:rtl w:val="true"/>
          <w:lang w:bidi="ar-SA"/>
        </w:rPr>
        <w:t xml:space="preserve">. </w:t>
      </w:r>
      <w:bookmarkStart w:id="800" w:name="pg14343_147267"/>
    </w:p>
    <w:p>
      <w:pPr>
        <w:pStyle w:val="BookText"/>
        <w:rPr/>
      </w:pPr>
      <w:bookmarkEnd w:id="800"/>
      <w:r>
        <w:rPr>
          <w:rFonts w:ascii="Amiri" w:hAnsi="Amiri" w:eastAsia="Amiri" w:cs="Amiri"/>
          <w:color w:val="111111"/>
          <w:sz w:val="28"/>
          <w:sz w:val="28"/>
          <w:szCs w:val="28"/>
          <w:rtl w:val="true"/>
          <w:lang w:bidi="ar-SA"/>
        </w:rPr>
        <w:t xml:space="preserve">وأخبرنی ابن هاجَک عن ابن جَبَلة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الوَبَد الفَقْرُ والبُؤْسُ ، ورجل وَبِدٌ وقوم أوْباد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وأنشدنی أبو عبید لعمرو بن العَدَّاء الکلبی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لأصْبَحَ الحیُ أَوْبادا ولم یَجِدُوا</w:t>
      </w:r>
    </w:p>
    <w:p>
      <w:pPr>
        <w:pStyle w:val="BookText"/>
        <w:rPr/>
      </w:pPr>
      <w:r>
        <w:rPr>
          <w:rFonts w:ascii="Amiri" w:hAnsi="Amiri" w:eastAsia="Amiri" w:cs="Amiri"/>
          <w:color w:val="111111"/>
          <w:sz w:val="28"/>
          <w:sz w:val="28"/>
          <w:szCs w:val="28"/>
          <w:rtl w:val="true"/>
          <w:lang w:bidi="ar-SA"/>
        </w:rPr>
        <w:t>عند التَّفرُّق فی الهیجا جِمَالَیْن</w:t>
      </w:r>
    </w:p>
    <w:p>
      <w:pPr>
        <w:pStyle w:val="Heading6"/>
        <w:numPr>
          <w:ilvl w:val="5"/>
          <w:numId w:val="1"/>
        </w:numPr>
        <w:rPr/>
      </w:pPr>
      <w:bookmarkStart w:id="801" w:name="__RefHeading___Toc7206730_3381743652"/>
      <w:bookmarkStart w:id="802" w:name="_Toc346"/>
      <w:bookmarkEnd w:id="801"/>
      <w:r>
        <w:rPr>
          <w:rtl w:val="true"/>
        </w:rPr>
        <w:t>أبد</w:t>
      </w:r>
      <w:bookmarkEnd w:id="802"/>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أَبْدَتُ بالمکان آبُدُ بِهِ أَبُودا ، إذا أقمتَ به ولم تبرَحْهُ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النبی صلی‌الله‌علیه‌وسلم أنه سُئِلَ عن بَعِیرٍ شَرَدَ فَرماه رجلٌ بسهم فأصابه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لهذه البهائم أَوَابد کأَوَابِد الوَحْش ، فما غَلَبَکم منها فاصْنَعُوا به هکذا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وأبو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الأوابِد التی قد تَوَحَّشتْ ونَفَرت من الإنْس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أَبَدَت تَأْبُد وتَأْبِد أُبُودا وتَأَبَّدَتْ تَأَبُّدا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قیل لِلدَّار إِذا خَلا منها أهلُها خَلَفَتْهم الوَحْشُ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تَأَبَّدَت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لَبید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بِمِنًی تَأَبَّد غَوْلُها فَرِجامُها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للکلمة الوحشیة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آبِدةٌ ، وجمعه الأوَابِدُ ، ویقال للطیر المقیمة بأرضٍ شتاءَها وصَیْفَها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علیه وأَبِدَ وأَمِدَ وَوَبِد وَوَمِد إذا غَضِبَ علیه أَبِدا ووَبدا ووَمَدَا وعَبَدا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 إبِدٌ فی کل عام تلد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فی کلام العرب فِعِلٌ إلا إِبِدٌ وإِبِلٌ ونِکِحٌ وخِطِبٌ إلا أن یَتَکَلَّف مُتَکَلِّفٌ فَیَبْنِیَ علی هذه الأحرف ما لم یُسْمع عن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الأبِدُ الأتَانُ تَلِدُ کلَّ عامٍ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إبلٌ وإبِدٌ فمسموعان وأما نِکِحٌ وخِطِبٌ فما حفظتها عن ثقة ولکن یقال نِکْحٌ وخِطْبٌ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أفعله أبداً الأیبد وأَبَداً الآباد ولا آتیه أَبَدَ الدهر ، ویَدَ المُسْنَدِ أی لا آتیه طولَ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ذلک أَبَدَ الآبدیْن وأبد الأبَدِیَّةِ أی أَبَدَ الدهر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فلان أرضَه وقفا مُؤبَّدا إذا جَعَلها حَبِیسا لا تُباع ولا تُورَثُ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أبّد وقْفَها تأبیدا</w:t>
      </w:r>
      <w:r>
        <w:rPr>
          <w:rFonts w:eastAsia="Amiri" w:cs="Amiri" w:ascii="Amiri" w:hAnsi="Amiri"/>
          <w:color w:val="111111"/>
          <w:sz w:val="28"/>
          <w:szCs w:val="28"/>
          <w:rtl w:val="true"/>
          <w:lang w:bidi="ar-SA"/>
        </w:rPr>
        <w:t>.</w:t>
      </w:r>
    </w:p>
    <w:p>
      <w:pPr>
        <w:pStyle w:val="Heading6"/>
        <w:numPr>
          <w:ilvl w:val="5"/>
          <w:numId w:val="1"/>
        </w:numPr>
        <w:rPr/>
      </w:pPr>
      <w:bookmarkStart w:id="803" w:name="__RefHeading___Toc7206732_3381743652"/>
      <w:bookmarkStart w:id="804" w:name="_Toc347"/>
      <w:bookmarkEnd w:id="803"/>
      <w:r>
        <w:rPr>
          <w:rtl w:val="true"/>
        </w:rPr>
        <w:t>أدب</w:t>
      </w:r>
      <w:bookmarkEnd w:id="804"/>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فلانٌ بأمرٍ أَدْبٍ مجزوم الدّال أی بأمر عَجِیبٍ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من صَلاصلِ الأشْکالِ</w:t>
      </w:r>
    </w:p>
    <w:p>
      <w:pPr>
        <w:pStyle w:val="BookText"/>
        <w:rPr/>
      </w:pPr>
      <w:r>
        <w:rPr>
          <w:rFonts w:ascii="Amiri" w:hAnsi="Amiri" w:eastAsia="Amiri" w:cs="Amiri"/>
          <w:color w:val="111111"/>
          <w:sz w:val="28"/>
          <w:sz w:val="28"/>
          <w:szCs w:val="28"/>
          <w:rtl w:val="true"/>
          <w:lang w:bidi="ar-SA"/>
        </w:rPr>
        <w:t>أَدْبا علی لَبَّاتها الحَوالِی</w:t>
      </w:r>
    </w:p>
    <w:p>
      <w:pPr>
        <w:pStyle w:val="BookText"/>
        <w:rPr/>
      </w:pPr>
      <w:r>
        <w:rPr>
          <w:rFonts w:ascii="IRNazanin" w:hAnsi="IRNazanin" w:eastAsia="IRNazanin"/>
          <w:color w:val="111111"/>
          <w:sz w:val="28"/>
          <w:sz w:val="28"/>
          <w:szCs w:val="28"/>
          <w:rtl w:val="true"/>
          <w:lang w:bidi="fa-IR"/>
        </w:rPr>
        <w:t xml:space="preserve">وفی حدیث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القرآن مأدُبة الله فتعلموا من مأدُبته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مأدُبته ومأدَبته ،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مأْدُبته أراد به الصنیعَ یَصنعُه الرجلُ فیدعو إلیه الناسَ ، 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أَدَبْتُ علی القوم آدِبُ أَدْبا ورجل آدِبٌ ، وقال </w:t>
      </w:r>
      <w:bookmarkStart w:id="805" w:name="pg14343_147268"/>
    </w:p>
    <w:p>
      <w:pPr>
        <w:pStyle w:val="BookText"/>
        <w:rPr/>
      </w:pPr>
      <w:bookmarkEnd w:id="805"/>
      <w:r>
        <w:rPr>
          <w:rFonts w:ascii="Amiri" w:hAnsi="Amiri" w:eastAsia="Amiri" w:cs="Amiri"/>
          <w:color w:val="111111"/>
          <w:sz w:val="28"/>
          <w:sz w:val="28"/>
          <w:szCs w:val="28"/>
          <w:rtl w:val="true"/>
          <w:lang w:bidi="ar-SA"/>
        </w:rPr>
        <w:t xml:space="preserve">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فی المَشْتَاةِ نَدْعُو الجَفَلَی</w:t>
      </w:r>
    </w:p>
    <w:p>
      <w:pPr>
        <w:pStyle w:val="BookText"/>
        <w:rPr/>
      </w:pPr>
      <w:r>
        <w:rPr>
          <w:rFonts w:ascii="Amiri" w:hAnsi="Amiri" w:eastAsia="Amiri" w:cs="Amiri"/>
          <w:color w:val="111111"/>
          <w:sz w:val="28"/>
          <w:sz w:val="28"/>
          <w:szCs w:val="28"/>
          <w:rtl w:val="true"/>
          <w:lang w:bidi="ar-SA"/>
        </w:rPr>
        <w:t>لا تَرَی الآدِبَ فینا یَنْتَقِرْ</w:t>
      </w:r>
    </w:p>
    <w:p>
      <w:pPr>
        <w:pStyle w:val="BookText"/>
        <w:rPr/>
      </w:pPr>
      <w:r>
        <w:rPr>
          <w:rFonts w:ascii="Amiri" w:hAnsi="Amiri" w:eastAsia="Amiri" w:cs="Amiri"/>
          <w:color w:val="111111"/>
          <w:sz w:val="28"/>
          <w:sz w:val="28"/>
          <w:szCs w:val="28"/>
          <w:rtl w:val="true"/>
          <w:lang w:bidi="ar-SA"/>
        </w:rPr>
        <w:t xml:space="preserve">وقال عدیّ بنُ زید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زَجِل وبلُه یُجاوِبه دفأٌ</w:t>
      </w:r>
    </w:p>
    <w:p>
      <w:pPr>
        <w:pStyle w:val="BookText"/>
        <w:rPr/>
      </w:pPr>
      <w:r>
        <w:rPr>
          <w:rFonts w:ascii="IRNazanin" w:hAnsi="IRNazanin" w:eastAsia="IRNazanin"/>
          <w:color w:val="111111"/>
          <w:sz w:val="28"/>
          <w:sz w:val="28"/>
          <w:szCs w:val="28"/>
          <w:rtl w:val="true"/>
          <w:lang w:bidi="fa-IR"/>
        </w:rPr>
        <w:t>لخون مأدوبَة وزمیر</w:t>
      </w:r>
    </w:p>
    <w:p>
      <w:pPr>
        <w:pStyle w:val="BookText"/>
        <w:rPr/>
      </w:pPr>
      <w:r>
        <w:rPr>
          <w:rFonts w:ascii="Amiri" w:hAnsi="Amiri" w:eastAsia="Amiri" w:cs="Amiri"/>
          <w:color w:val="111111"/>
          <w:sz w:val="28"/>
          <w:sz w:val="28"/>
          <w:szCs w:val="28"/>
          <w:rtl w:val="true"/>
          <w:lang w:bidi="ar-SA"/>
        </w:rPr>
        <w:t>فالمأْدُوبَة التی قد صُنِع لها الصَّنِیع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وتأویل الحدیث أَنه شبَّه القرآن بِصَنِیعٍ صَنَعه اللهُ للناس لهم فیه خیرٌ ومنافعُ ثم دعاهم إلیه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مأْدَبَةً جَعَله مَفْعَلَةً من الأدَب وکان الأحمر یجعلها لُغَتَیْن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مأدُبة ومأدَبة بمعنی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أسمع أحدا یقول هذا غیره ، والتفسیرُ الأوّل أعجبُ إلیّ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آدَبْتُ أُودبُ إیدابا ، وأَدَبْتُ آدبُ أَدْبا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والأدَبُ الّذی یَتَأَدَّبُ به الأدیبُ من الناس ، سمی أَدَبا لأنه یأْدِب الناسَ الذین یتعلمونه إلی المحامِد وینهاهم عن المقابح یَأْدبهم أی یدعوهم ، وأصل الأدْب الدّعاء ، وقیل للصَّنیع یُدْعَی إلیه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مَدعاةٌ ومأْدَبة ، یقال للبعیر إذا رِیض وذُلِّلَ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أدیبٌ مُؤَدب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مزاحم العقیلی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 یُصَرِّفْن النَّوَی بین عالِجٍ</w:t>
      </w:r>
    </w:p>
    <w:p>
      <w:pPr>
        <w:pStyle w:val="BookText"/>
        <w:rPr/>
      </w:pPr>
      <w:r>
        <w:rPr>
          <w:rFonts w:ascii="Amiri" w:hAnsi="Amiri" w:eastAsia="Amiri" w:cs="Amiri"/>
          <w:color w:val="111111"/>
          <w:sz w:val="28"/>
          <w:sz w:val="28"/>
          <w:szCs w:val="28"/>
          <w:rtl w:val="true"/>
          <w:lang w:bidi="ar-SA"/>
        </w:rPr>
        <w:t>ونَجْرَانَ تَصْرِیفَ الأدِیبِ المُذَلَّلِ</w:t>
      </w:r>
    </w:p>
    <w:p>
      <w:pPr>
        <w:pStyle w:val="BookText"/>
        <w:rPr/>
      </w:pPr>
      <w:r>
        <w:rPr>
          <w:rFonts w:ascii="Amiri" w:hAnsi="Amiri" w:eastAsia="Amiri" w:cs="Amiri"/>
          <w:color w:val="111111"/>
          <w:sz w:val="28"/>
          <w:sz w:val="28"/>
          <w:szCs w:val="28"/>
          <w:rtl w:val="true"/>
          <w:lang w:bidi="ar-SA"/>
        </w:rPr>
        <w:t xml:space="preserve">وقال أبو عمرو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جَاشَ أَدَبُ البحر ، وهو کثرة مائه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ثَبَجِ البحر یَجِیشُ أَدَبُه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الرجل یَأْدُبُ أَدَبا فهو أَدیب وأَدِبٌ ، وأَرُبَ یَأْرُبُ إِرْبةً وأَرَبا فی العَقْلِ فهو أَرِیبٌ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 والله تعالی أعلم</w:t>
      </w:r>
      <w:r>
        <w:rPr>
          <w:rFonts w:eastAsia="IRNazanin" w:cs="IRNazanin"/>
          <w:color w:val="111111"/>
          <w:sz w:val="28"/>
          <w:szCs w:val="28"/>
          <w:rtl w:val="true"/>
          <w:lang w:bidi="fa-IR"/>
        </w:rPr>
        <w:t>.</w:t>
      </w:r>
    </w:p>
    <w:p>
      <w:pPr>
        <w:pStyle w:val="Heading5"/>
        <w:numPr>
          <w:ilvl w:val="4"/>
          <w:numId w:val="1"/>
        </w:numPr>
        <w:rPr/>
      </w:pPr>
      <w:bookmarkStart w:id="806" w:name="__RefHeading___Toc7206734_3381743652"/>
      <w:bookmarkStart w:id="807" w:name="_Toc348"/>
      <w:bookmarkEnd w:id="806"/>
      <w:r>
        <w:rPr>
          <w:rtl w:val="true"/>
        </w:rPr>
        <w:t>باب الدّال والمیم</w:t>
      </w:r>
      <w:bookmarkEnd w:id="807"/>
    </w:p>
    <w:p>
      <w:pPr>
        <w:pStyle w:val="Heading6"/>
        <w:numPr>
          <w:ilvl w:val="5"/>
          <w:numId w:val="1"/>
        </w:numPr>
        <w:rPr/>
      </w:pPr>
      <w:bookmarkStart w:id="808" w:name="__RefHeading___Toc7206736_3381743652"/>
      <w:bookmarkStart w:id="809" w:name="_Toc349"/>
      <w:bookmarkEnd w:id="808"/>
      <w:r>
        <w:rPr>
          <w:rtl w:val="true"/>
        </w:rPr>
        <w:t xml:space="preserve">د م </w:t>
      </w:r>
      <w:r>
        <w:rPr>
          <w:rtl w:val="true"/>
        </w:rPr>
        <w:t>(</w:t>
      </w:r>
      <w:r>
        <w:rPr>
          <w:rtl w:val="true"/>
        </w:rPr>
        <w:t>وا یء</w:t>
      </w:r>
      <w:r>
        <w:rPr>
          <w:rtl w:val="true"/>
        </w:rPr>
        <w:t>)</w:t>
      </w:r>
      <w:bookmarkEnd w:id="809"/>
    </w:p>
    <w:p>
      <w:pPr>
        <w:pStyle w:val="Heading6"/>
        <w:numPr>
          <w:ilvl w:val="5"/>
          <w:numId w:val="1"/>
        </w:numPr>
        <w:rPr/>
      </w:pPr>
      <w:bookmarkStart w:id="810" w:name="__RefHeading___Toc7206738_3381743652"/>
      <w:bookmarkStart w:id="811" w:name="_Toc350"/>
      <w:bookmarkEnd w:id="810"/>
      <w:r>
        <w:rPr>
          <w:rtl w:val="true"/>
        </w:rPr>
        <w:t>اشارة</w:t>
      </w:r>
      <w:bookmarkEnd w:id="811"/>
    </w:p>
    <w:p>
      <w:pPr>
        <w:pStyle w:val="BookText"/>
        <w:rPr/>
      </w:pPr>
      <w:r>
        <w:rPr>
          <w:rFonts w:ascii="IRNazanin" w:hAnsi="IRNazanin" w:eastAsia="IRNazanin"/>
          <w:color w:val="111111"/>
          <w:sz w:val="28"/>
          <w:sz w:val="28"/>
          <w:szCs w:val="28"/>
          <w:rtl w:val="true"/>
          <w:lang w:bidi="fa-IR"/>
        </w:rPr>
        <w:t>أدم ، دوم ، دیم ، دمی ، أمد ، ومد ، مأد ، دأم</w:t>
      </w:r>
      <w:r>
        <w:rPr>
          <w:rFonts w:eastAsia="IRNazanin" w:cs="IRNazanin"/>
          <w:color w:val="111111"/>
          <w:sz w:val="28"/>
          <w:szCs w:val="28"/>
          <w:rtl w:val="true"/>
          <w:lang w:bidi="fa-IR"/>
        </w:rPr>
        <w:t>.</w:t>
      </w:r>
    </w:p>
    <w:p>
      <w:pPr>
        <w:pStyle w:val="Heading6"/>
        <w:numPr>
          <w:ilvl w:val="5"/>
          <w:numId w:val="1"/>
        </w:numPr>
        <w:rPr/>
      </w:pPr>
      <w:bookmarkStart w:id="812" w:name="__RefHeading___Toc7206740_3381743652"/>
      <w:bookmarkStart w:id="813" w:name="_Toc351"/>
      <w:bookmarkEnd w:id="812"/>
      <w:r>
        <w:rPr>
          <w:rtl w:val="true"/>
        </w:rPr>
        <w:t xml:space="preserve">دوم </w:t>
      </w:r>
      <w:r>
        <w:rPr>
          <w:rtl w:val="true"/>
        </w:rPr>
        <w:t xml:space="preserve">- </w:t>
      </w:r>
      <w:r>
        <w:rPr>
          <w:rtl w:val="true"/>
        </w:rPr>
        <w:t>دیم</w:t>
      </w:r>
      <w:bookmarkEnd w:id="81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الشیءُ یَدُوم دَوْما ، والدِّیمةُ مَطَرٌ یَدُوم یوما ولیلةً أو 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سُئِلتْ هل کان رسول الله صلی‌الله‌علیه‌وسلم یُفَضِّلُ بعض الأیام علی بعض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عَمَلهُ دِیمَةً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الدِّیمَةِ المطرُ الدَّائمُ مع سکون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فَشَبَّهَتْ عائشةُ عملَه فی دوامِه مع الاقتصاد بِدِیمةِ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ویُرْوَی عن حُذیفة أنه ذکر الفِتَن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لَتَأْتِیَنَّکُم دَیما دیما</w:t>
      </w:r>
    </w:p>
    <w:p>
      <w:pPr>
        <w:pStyle w:val="BookText"/>
        <w:rPr/>
      </w:pPr>
      <w:r>
        <w:rPr>
          <w:rFonts w:ascii="Amiri" w:hAnsi="Amiri" w:eastAsia="Amiri" w:cs="Amiri"/>
          <w:color w:val="111111"/>
          <w:sz w:val="28"/>
          <w:sz w:val="28"/>
          <w:szCs w:val="28"/>
          <w:rtl w:val="true"/>
          <w:lang w:bidi="ar-SA"/>
        </w:rPr>
        <w:t xml:space="preserve">یعْنِی أنها تَملأ الأرض مع دوَام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دیمةٌ هَطْلَاءُ فیها وَطَف</w:t>
      </w:r>
    </w:p>
    <w:p>
      <w:pPr>
        <w:pStyle w:val="BookText"/>
        <w:rPr/>
      </w:pPr>
      <w:r>
        <w:rPr>
          <w:rFonts w:ascii="Amiri" w:hAnsi="Amiri" w:eastAsia="Amiri" w:cs="Amiri"/>
          <w:color w:val="111111"/>
          <w:sz w:val="28"/>
          <w:sz w:val="28"/>
          <w:szCs w:val="28"/>
          <w:rtl w:val="true"/>
          <w:lang w:bidi="ar-SA"/>
        </w:rPr>
        <w:t>طَبَّق الأرضَ تَحَرَّی وتَدُر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وجمع الدِّیمة دِیَم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شمر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دیمةٌ ودیْمٌ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الأغلب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فَوَارِسٌ وَحَرْشَفٌ کالدِّیْمِ</w:t>
      </w:r>
    </w:p>
    <w:p>
      <w:pPr>
        <w:pStyle w:val="BookText"/>
        <w:rPr/>
      </w:pPr>
      <w:r>
        <w:rPr>
          <w:rFonts w:ascii="Amiri" w:hAnsi="Amiri" w:eastAsia="Amiri" w:cs="Amiri"/>
          <w:color w:val="111111"/>
          <w:sz w:val="28"/>
          <w:sz w:val="28"/>
          <w:szCs w:val="28"/>
          <w:rtl w:val="true"/>
          <w:lang w:bidi="ar-SA"/>
        </w:rPr>
        <w:t>لا تَتَأَنَّی حَذرَ الکُلُومِ</w:t>
      </w:r>
    </w:p>
    <w:p>
      <w:pPr>
        <w:pStyle w:val="BookText"/>
        <w:rPr/>
      </w:pPr>
      <w:r>
        <w:rPr>
          <w:rFonts w:ascii="Amiri" w:hAnsi="Amiri" w:eastAsia="Amiri" w:cs="Amiri"/>
          <w:color w:val="111111"/>
          <w:sz w:val="28"/>
          <w:sz w:val="28"/>
          <w:szCs w:val="28"/>
          <w:rtl w:val="true"/>
          <w:lang w:bidi="ar-SA"/>
        </w:rPr>
        <w:t xml:space="preserve">وروی عن أَبی العَمَیْثَل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دیْمَةٌ وجمعها دیُومٌ بمعنی الدِّیمة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خالد بن جَنْبَة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الدِّیمةُ من المطر الّذی لا رَعْد فیه ولا بَرْقَ وتَدوم یومَها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الخمر المُدام والمُدَامَةُ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مُدامة لأنه لیس شیء من الشراب یُستطاع إدامَةُ شُرْبِه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سمّیَتْ مُدامة لأنها أُدیمَتْ فی الدِّنِّ زمانا حتی سَکَنَتْ بعد ما فارَتْ ، وکل شیء یسکن فقد دام ، ومنه قیل للماء الّذی سَکَنَ فلا یجری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ونهی النبیُّ صلی‌الله‌علیه‌وسلم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یُبَالَ فی الماء الدَّائم ثم یُتوضأ منه ، وهو الماء الراکد الساکن ، وکل شیءٍ سَکَّنْتَه فقد أَدمْتَه ، 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تَجِیشُ عَلَیْنا قِدْرُهُم فَنُدِیمُها</w:t>
      </w:r>
    </w:p>
    <w:p>
      <w:pPr>
        <w:pStyle w:val="BookText"/>
        <w:rPr/>
      </w:pPr>
      <w:r>
        <w:rPr>
          <w:rFonts w:ascii="Amiri" w:hAnsi="Amiri" w:eastAsia="Amiri" w:cs="Amiri"/>
          <w:color w:val="111111"/>
          <w:sz w:val="28"/>
          <w:sz w:val="28"/>
          <w:szCs w:val="28"/>
          <w:rtl w:val="true"/>
          <w:lang w:bidi="ar-SA"/>
        </w:rPr>
        <w:t>ونَفْثَؤُهَا عنَّا إذا حَمْیُها غَلَا</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نُدیمها نُسَکِّنُها ، ونَفْثَؤها نَکْسِرُها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للطائر إذا صَفَّ جناحیه فی الهواء وسکنَّهما ولم یحرکهما کما تفعل الحِدأ والرَّخم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دَوَّمَ الطائر تَدْویما لِسکونه وترکِهِ الخَفَقَانَ بجناحین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التَّدْوِیمُ تحلِیقُ الطائرِ فی الهواء ودَوَرَانُه ، والشمس لها تدویمٌ کأنها تَدُور بدورانها وقال ذو الرُّمَّة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والشَّمْسُ حَیْرَی لها فی الجوِّ تَدْویمُ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والشمس حَیْرَی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تَقِفُ الشمسُ بالهاجِرَةِ عن المسیر مِقْدَارَ ما تسیر ستین فرسخا تدور علی مکانها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تَحَیَّرَ الماءُ فی الروضة إذا لم تکن له جهة یَمْضِی فیها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کأنها مُتَحَیِّرَةٌ لدورانها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والتَّدویم الدَّوَرَان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دوَّمَتْ الشمسُ إذا دارتْ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دُوَامٌ فی رأسه مثل الدُّوَار ، ودُوَّامةُ الغُلام بِرفع الدال وتشدید الواو ، ودَوَّمْتُ القِدْرَ وأَدَمْتُهَا إذا کَسَرْتَ غَلَیانها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ودوَّم الطائرُ فی السماء إذا جَعل یَدُور ، ودوَّی فی الأرض وهو مِثْل التَّدویم فی السماء ، قال وقول ذی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دوّمَتْ فی الأرض راجعهُ</w:t>
      </w:r>
    </w:p>
    <w:p>
      <w:pPr>
        <w:pStyle w:val="BookText"/>
        <w:rPr/>
      </w:pPr>
      <w:r>
        <w:rPr>
          <w:rFonts w:ascii="Amiri" w:hAnsi="Amiri" w:eastAsia="Amiri" w:cs="Amiri"/>
          <w:color w:val="111111"/>
          <w:sz w:val="28"/>
          <w:sz w:val="28"/>
          <w:szCs w:val="28"/>
          <w:rtl w:val="true"/>
          <w:lang w:bidi="ar-SA"/>
        </w:rPr>
        <w:t>کِبْرٌ ولو شاء نَجَّی نفسَه الهرب</w:t>
      </w:r>
    </w:p>
    <w:p>
      <w:pPr>
        <w:pStyle w:val="BookText"/>
        <w:rPr/>
      </w:pPr>
      <w:r>
        <w:rPr>
          <w:rFonts w:ascii="IRNazanin" w:hAnsi="IRNazanin" w:eastAsia="IRNazanin"/>
          <w:color w:val="111111"/>
          <w:sz w:val="28"/>
          <w:sz w:val="28"/>
          <w:szCs w:val="28"/>
          <w:rtl w:val="true"/>
          <w:lang w:bidi="fa-IR"/>
        </w:rPr>
        <w:t>استکراه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الأصمعیّ أَن التَّدویمَ لا یکون إلا من الطائر فی السماء ، وعاب علی ذی الرُّمَّة قولَه ، وقد </w:t>
      </w:r>
    </w:p>
    <w:p>
      <w:pPr>
        <w:pStyle w:val="BookText"/>
        <w:rPr/>
      </w:pPr>
      <w:r>
        <w:rPr>
          <w:rFonts w:ascii="Amiri" w:hAnsi="Amiri" w:eastAsia="Amiri" w:cs="Amiri"/>
          <w:color w:val="111111"/>
          <w:sz w:val="28"/>
          <w:sz w:val="28"/>
          <w:szCs w:val="28"/>
          <w:rtl w:val="true"/>
          <w:lang w:bidi="ar-SA"/>
        </w:rPr>
        <w:t xml:space="preserve">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تَیْماء لا یَنْجُو بها مَنْ دوَّما</w:t>
      </w:r>
    </w:p>
    <w:p>
      <w:pPr>
        <w:pStyle w:val="BookText"/>
        <w:rPr/>
      </w:pPr>
      <w:r>
        <w:rPr>
          <w:rFonts w:ascii="Amiri" w:hAnsi="Amiri" w:eastAsia="Amiri" w:cs="Amiri"/>
          <w:color w:val="111111"/>
          <w:sz w:val="28"/>
          <w:sz w:val="28"/>
          <w:szCs w:val="28"/>
          <w:rtl w:val="true"/>
          <w:lang w:bidi="ar-SA"/>
        </w:rPr>
        <w:t>إذا علاها ذو انْقِبَاضٍ أجْذَمَا</w:t>
      </w:r>
    </w:p>
    <w:p>
      <w:pPr>
        <w:pStyle w:val="BookText"/>
        <w:rPr/>
      </w:pPr>
      <w:r>
        <w:rPr>
          <w:rFonts w:ascii="IRNazanin" w:hAnsi="IRNazanin" w:eastAsia="IRNazanin"/>
          <w:color w:val="111111"/>
          <w:sz w:val="28"/>
          <w:sz w:val="28"/>
          <w:szCs w:val="28"/>
          <w:rtl w:val="true"/>
          <w:lang w:bidi="fa-IR"/>
        </w:rPr>
        <w:t>أی أسرع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دوَّامَةُ الصبی بالفارسیة دوَابَهْ وهی التی یَلْعَبُ بها الصبیان ، تُلَفُ بِسَیْرٍ أو خَیْط ثم تُرْمَی علی الأرض فتدور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دوَّمْتُ الشیءَ بَلَلْتَه ، قال ابن أحمر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یُدَوِّمُ ریقَ الطامِعِ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الشیءُ إذا دارَ ، وَدَامَ إذا وقف ، ودامَ إذا 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تَدْوِیمُ الزعفران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دوْفُه وإدارَتُه فی دوْفِه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 یَدُفْنَ الزَّعفَرَانَ المُدَوَّفَا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والدَّوْمُ شَجَر الْمُقْل الواحدة دوْمَةٌ ، وقرأت بخط شَمِر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دوْمَةُ الجندل فی غائط من الأرض ، خمسة فراسخ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قِبَلِ مَغْرِبِهِ عَیْنٌ تَثُجُّ فتَسْقِی ما بِه من النَّخِیل والزرع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ودوْمَةُ ضاحیةٌ بین غَائطها ، هذا واسمُ حصنها مارِدٌ ، وسمیت دوْمَةَ الجندل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حدیث رواه أبو عبید لأنَّ حِصْنَها مبنیٌّ بالجندل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والضَّاحِیَةُ من الضَّحْل ما کان بارزا من هذا الغَوْط ، والعین التی فیه ، وهذه العین لا تسقی الضاحیة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وغیره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دُومَة بضم الدال ، وسمعت دَومَة الجندل فی حدیث رواه أبو عبید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ورأیت أعرابیا بالکوفة سئل عن بَلَدِه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الخمرُ مُدامة إذ کانت لا تَنْزَفُ مِنْ کثرتها فهی مُدامة ومُدام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مدامة لِعِتْقِهَا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استدَامَ الرجل غَرِیمَه واسْتَدماه إذا رَفِقَ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استدامةُ الأمر الأناةُ فیه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تَعْجَلْ بأَمْرکَ واسْتَدمْه</w:t>
      </w:r>
    </w:p>
    <w:p>
      <w:pPr>
        <w:pStyle w:val="BookText"/>
        <w:rPr/>
      </w:pPr>
      <w:r>
        <w:rPr>
          <w:rFonts w:ascii="Amiri" w:hAnsi="Amiri" w:eastAsia="Amiri" w:cs="Amiri"/>
          <w:color w:val="111111"/>
          <w:sz w:val="28"/>
          <w:sz w:val="28"/>
          <w:szCs w:val="28"/>
          <w:rtl w:val="true"/>
          <w:lang w:bidi="ar-SA"/>
        </w:rPr>
        <w:t>فما صَلَّی عَصاک کَمُسْتَدیمِ</w:t>
      </w:r>
    </w:p>
    <w:p>
      <w:pPr>
        <w:pStyle w:val="BookText"/>
        <w:rPr/>
      </w:pPr>
      <w:r>
        <w:rPr>
          <w:rFonts w:ascii="Amiri" w:hAnsi="Amiri" w:eastAsia="Amiri" w:cs="Amiri"/>
          <w:color w:val="111111"/>
          <w:sz w:val="28"/>
          <w:sz w:val="28"/>
          <w:szCs w:val="28"/>
          <w:rtl w:val="true"/>
          <w:lang w:bidi="ar-SA"/>
        </w:rPr>
        <w:t>وَتَصْلِیةُ العَصا إدارتُها علی النار لتستقیم ، واستدامتُها التأنِی فیها ، أی ما أحْکَمَ أَمْرَها کالتَّأَنِّی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المستدیمُ المُبَالِغُ فی الأمر واسْتَدِمْ ما عند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انْتِظرْهُ وارْقُبْه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بحاجتک مثلُ مَن یُعْنَی بها ویُحبُّ قَضاءَها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قرأت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الدَّیمُومَة الأرضُ المُسْتَوِیَةُ التی لا أَعلامَ بها ولا طریقَ ولا ماءَ ولا أنیسَ ، وإن کانتْ </w:t>
      </w:r>
      <w:bookmarkStart w:id="814" w:name="pg14343_147271"/>
    </w:p>
    <w:p>
      <w:pPr>
        <w:pStyle w:val="BookText"/>
        <w:rPr/>
      </w:pPr>
      <w:bookmarkEnd w:id="814"/>
      <w:r>
        <w:rPr>
          <w:rFonts w:ascii="Amiri" w:hAnsi="Amiri" w:eastAsia="Amiri" w:cs="Amiri"/>
          <w:color w:val="111111"/>
          <w:sz w:val="28"/>
          <w:sz w:val="28"/>
          <w:szCs w:val="28"/>
          <w:rtl w:val="true"/>
          <w:lang w:bidi="ar-SA"/>
        </w:rPr>
        <w:t>مُکْلِئَةً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الدَّیامِیمُ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عَلَوْنا دَیمُومةً بعیدة الغَوْر ، وعلونا أرضا دَیمُومةً مُنکرةً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الدَّیامِیمُ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المؤرج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الصحاری المُلْسُ المتباعدةُ الأطراف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شَمِر 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الإیدَامةُ أرض مستویة صلبة لیستْ بالغلیظة وجمعها الأَیادِیمُ ، 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الإیدَامةُ من الأَدیم ، 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کأنهن ذُرَی هَدْی محوَّبة عنها</w:t>
      </w:r>
    </w:p>
    <w:p>
      <w:pPr>
        <w:pStyle w:val="BookText"/>
        <w:rPr/>
      </w:pPr>
      <w:r>
        <w:rPr>
          <w:rFonts w:ascii="Amiri" w:hAnsi="Amiri" w:eastAsia="Amiri" w:cs="Amiri"/>
          <w:color w:val="111111"/>
          <w:sz w:val="28"/>
          <w:sz w:val="28"/>
          <w:szCs w:val="28"/>
          <w:rtl w:val="true"/>
          <w:lang w:bidi="ar-SA"/>
        </w:rPr>
        <w:t>الجِلال إذا ابْیَضَ الأیادِیم</w:t>
      </w:r>
    </w:p>
    <w:p>
      <w:pPr>
        <w:pStyle w:val="BookText"/>
        <w:rPr/>
      </w:pPr>
      <w:r>
        <w:rPr>
          <w:rFonts w:ascii="Amiri" w:hAnsi="Amiri" w:eastAsia="Amiri" w:cs="Amiri"/>
          <w:color w:val="111111"/>
          <w:sz w:val="28"/>
          <w:sz w:val="28"/>
          <w:szCs w:val="28"/>
          <w:rtl w:val="true"/>
          <w:lang w:bidi="ar-SA"/>
        </w:rPr>
        <w:t>وابیضاض الأیادیم لِلسَّرابِ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الإیدامَةُ الصُّلبة من غَیْرِ حِجارة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دِیمَ وأُدیم إذا أَخَذه دُوَار ، والإدامَةُ تَنْقِیرُ السَّهْم علی 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أبو الهیثم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فاسْتَلَّ أَهْزَعَ حنَّانا یُعَلِّلُهُ</w:t>
      </w:r>
    </w:p>
    <w:p>
      <w:pPr>
        <w:pStyle w:val="BookText"/>
        <w:rPr/>
      </w:pPr>
      <w:r>
        <w:rPr>
          <w:rFonts w:ascii="Amiri" w:hAnsi="Amiri" w:eastAsia="Amiri" w:cs="Amiri"/>
          <w:color w:val="111111"/>
          <w:sz w:val="28"/>
          <w:sz w:val="28"/>
          <w:szCs w:val="28"/>
          <w:rtl w:val="true"/>
          <w:lang w:bidi="ar-SA"/>
        </w:rPr>
        <w:t>عند الإدامةِ حتی یَرْنُوَ الطَّرِبُ</w:t>
      </w:r>
    </w:p>
    <w:p>
      <w:pPr>
        <w:pStyle w:val="BookText"/>
        <w:rPr/>
      </w:pPr>
      <w:r>
        <w:rPr>
          <w:rFonts w:ascii="Amiri" w:hAnsi="Amiri" w:eastAsia="Amiri" w:cs="Amiri"/>
          <w:color w:val="111111"/>
          <w:sz w:val="28"/>
          <w:sz w:val="28"/>
          <w:szCs w:val="28"/>
          <w:rtl w:val="true"/>
          <w:lang w:bidi="ar-SA"/>
        </w:rPr>
        <w:t>ودوَّمَتْ عیناه تدویما إذا دارَت حَدَقَتُها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الإیدَامةُ من الأرض السَّنَد الّذی لیس بشَدید الإشرافِ ، ولا یکون إلا فی سُهولِ الأرض ، وهی تَنْبُتُ ولکن فی نبتها زَمَرٌ لِغِلَظِ مَکانها وقِلَّة استقرارِ الماء فیها</w:t>
      </w:r>
      <w:r>
        <w:rPr>
          <w:rFonts w:eastAsia="Amiri" w:cs="Amiri" w:ascii="Amiri" w:hAnsi="Amiri"/>
          <w:color w:val="111111"/>
          <w:sz w:val="28"/>
          <w:szCs w:val="28"/>
          <w:rtl w:val="true"/>
          <w:lang w:bidi="ar-SA"/>
        </w:rPr>
        <w:t>.</w:t>
      </w:r>
    </w:p>
    <w:p>
      <w:pPr>
        <w:pStyle w:val="Heading6"/>
        <w:numPr>
          <w:ilvl w:val="5"/>
          <w:numId w:val="1"/>
        </w:numPr>
        <w:rPr/>
      </w:pPr>
      <w:bookmarkStart w:id="815" w:name="__RefHeading___Toc7206742_3381743652"/>
      <w:bookmarkStart w:id="816" w:name="_Toc352"/>
      <w:bookmarkEnd w:id="815"/>
      <w:r>
        <w:rPr>
          <w:rtl w:val="true"/>
        </w:rPr>
        <w:t>أدم</w:t>
      </w:r>
      <w:bookmarkEnd w:id="816"/>
    </w:p>
    <w:p>
      <w:pPr>
        <w:pStyle w:val="BookText"/>
        <w:rPr/>
      </w:pPr>
      <w:r>
        <w:rPr>
          <w:rFonts w:ascii="IRNazanin" w:hAnsi="IRNazanin" w:eastAsia="IRNazanin"/>
          <w:color w:val="111111"/>
          <w:sz w:val="28"/>
          <w:sz w:val="28"/>
          <w:szCs w:val="28"/>
          <w:rtl w:val="true"/>
          <w:lang w:bidi="fa-IR"/>
        </w:rPr>
        <w:t xml:space="preserve">فی حدیث النبی صلی‌الله‌علیه‌وسلم قال للمغیرة بن شعبة ، وخَطبَ امرأة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نظرتَ إلیها فإنه أَجْدَی أن یُؤْدَم بینکما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یُؤْدم یعنی أن تکون بینهما المحبة والإتفاق یقال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أَدمَ الله بینهما یَأْدِم أَدْما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أبو الجراح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أدری الأصل فیه إلا من أَدْمِ الطَّعامِ لأن صلاحَه وطیبه إنما یکون بالإدام ، ولذلک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مَأدُومٌ ، وقَالتْ امرأة دُرَید بن الصمة لَه وأَراد أَنْ یُطَلّقها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فلان أَتُطَلِّقُنی فو الله لقد أَطْعَمتُکَ مَأْدُومی وأبثَثْتُکَ مَکْتُومی وأتیتک باهِلا غیرَ ذات صِرار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الله بینهما یُؤْدِمُ إیداما أیضا ، وأنشد فقال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والبِیضُ لا یُؤْدِمن إلا مُؤْدَما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لا یحببن إلا مُحَبَّبا مَوْضِعا 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الوَسِیلةُ إلی الشیء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أُدْمَتِی إلیک أی وَسِیلَتِی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أُدْمَةٌ ومُلْحة أی خُلْطةٌ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الأُدْمَةُ فی الناس شربةٌ من سواد ، وفی الإبل والظباء ، بیاض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ظبیةٌ أَدمَاءُ ، ولم أسمع أحدا یقول للذکر من الظباء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وإن کان قیاسا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الآدمُ من الإبل الأبیض فإن خَالَتْه حُمرةٌ فهو أصْهَبُ فإن </w:t>
      </w:r>
    </w:p>
    <w:p>
      <w:pPr>
        <w:pStyle w:val="BookText"/>
        <w:rPr/>
      </w:pPr>
      <w:r>
        <w:rPr>
          <w:rFonts w:ascii="Amiri" w:hAnsi="Amiri" w:eastAsia="Amiri" w:cs="Amiri"/>
          <w:color w:val="111111"/>
          <w:sz w:val="28"/>
          <w:sz w:val="28"/>
          <w:szCs w:val="28"/>
          <w:rtl w:val="true"/>
          <w:lang w:bidi="ar-SA"/>
        </w:rPr>
        <w:t xml:space="preserve">خالَطْت الحمرةُ صَغاهُ فهو مُدمَّی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والأُدمُ من الظباء بیضٌ تعلوهن جُدَدٌ فیهن غُبرةٌ ، فإن کانت خالصةَ البیاض فهیَ الآرَامُ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القاسم بن محمد الأنباری عن أحمد بن عبید بن ناصح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نَأْلَفُ مَجْلسَ أبی أیوب ابن أخت أبی الوزیر ، فقال لنا یوما ، وکان ابن السِّکِّیتِ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فی الأُدمِ من الظبا؟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البیضُ البُطونِ السُّمْر الظُّهُور یَفْصِلُ بین لَوْن ظهورها وبُطونها جُدَّتان مِسْکیَّتان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یا أبا جعفر؟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الأُدْمُ علی ضَرْبین ، أما التی مَساکِنُها الجبالُ فی بلاد قیسٍ فهی علی ما وَصَف ، وأَمَّا التی مَساکنُها الرَّملُ فی بلاد تَمیم فهی الخوالِص البَیَاضِ ، فأنکر یعقوبُ ، واستأذن ابنُ الأعرابیّ علی تَفیئَة ذلک ، فقال أبو أیوب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جاءکم من یَفصِلُ بینکم ، فدخل فقال له أبو أیوب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عبد الله ما تقول فی الأُدم من الظِّباء؟ فتکلم کأنما یَنْطِق عن لسان ابن السِّکِّیت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عبد الله ما تقول فی ذی الرُّمة؟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فی قَصیدته صَیْدَح؟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بها أعرف مِنها فأنشدته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المُؤْلِفاتِ الرملَ أدماءُ حُرَّةٌ</w:t>
      </w:r>
    </w:p>
    <w:p>
      <w:pPr>
        <w:pStyle w:val="BookText"/>
        <w:rPr/>
      </w:pPr>
      <w:r>
        <w:rPr>
          <w:rFonts w:ascii="Amiri" w:hAnsi="Amiri" w:eastAsia="Amiri" w:cs="Amiri"/>
          <w:color w:val="111111"/>
          <w:sz w:val="28"/>
          <w:sz w:val="28"/>
          <w:szCs w:val="28"/>
          <w:rtl w:val="true"/>
          <w:lang w:bidi="ar-SA"/>
        </w:rPr>
        <w:t>شُعَاعُ الضُّحَی فی مَتْنِها یَتَوَضَّحُ</w:t>
      </w:r>
    </w:p>
    <w:p>
      <w:pPr>
        <w:pStyle w:val="BookText"/>
        <w:rPr/>
      </w:pPr>
      <w:r>
        <w:rPr>
          <w:rFonts w:ascii="Amiri" w:hAnsi="Amiri" w:eastAsia="Amiri" w:cs="Amiri"/>
          <w:color w:val="111111"/>
          <w:sz w:val="28"/>
          <w:sz w:val="28"/>
          <w:szCs w:val="28"/>
          <w:rtl w:val="true"/>
          <w:lang w:bidi="ar-SA"/>
        </w:rPr>
        <w:t xml:space="preserve">فَسَکَتَ ابن الأعرابیّ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العرب تقول ما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اشتقاقه من أَدِیم الأرض لأنه خُلِق من تُراب ، وکذلک الأُدْمَةُ إنما هی مُشَبَّهة بلون التُّراب ، ونحو ذلک قال اللیث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والأَدَمُ جمع الأَدِیم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وأَدِیمُ کلِّ شیءٍ ظاهرُ جِلْدِه وأَدَمَةُ الأرضِ وجهُها والإدام والأَدْم ما یُؤْتَدم به مع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الإدامُ الخَلُّ وطَعَامٌ مأْدُومٌ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حاتم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للجلد إهاب والجمع أُهُب وأَهَبٌ مؤنثة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الأَدیمُ والأفقُ فمذکر ، إلا أن یقصد قصد الجلود ، والأدمة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الأدم والأفق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أدیم وآدمة فی الجمع الأقل علی أفعله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آدمةٌ وأربعةُ آدمةٍ</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مُؤْدَمٌ مُبْشَرٌ وهو الّذی قد جَمَع لینا وشِدَّة مع المعرفة بالأمور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من أَدمةِ الجلد وبَشَرَتِه فالبَشَرة ظاهِرهُ وهی مَنْبِت الشَّعْر والأَدمةُ باطِنُهُ وهو الّذی یَلِی اللحم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فالذی یُراد منه أنه قد جمع لِینَ الأدَمَةِ وخُشونَة البَشَرة وجَرَّبَ الأمور ونحو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زید</w:t>
      </w:r>
      <w:r>
        <w:rPr>
          <w:rFonts w:eastAsia="Amiri" w:cs="Amiri" w:ascii="Amiri" w:hAnsi="Amiri"/>
          <w:color w:val="111111"/>
          <w:sz w:val="28"/>
          <w:szCs w:val="28"/>
          <w:rtl w:val="true"/>
          <w:lang w:bidi="ar-SA"/>
        </w:rPr>
        <w:t xml:space="preserve">. </w:t>
      </w:r>
      <w:bookmarkStart w:id="817" w:name="pg14343_147273"/>
    </w:p>
    <w:p>
      <w:pPr>
        <w:pStyle w:val="BookText"/>
        <w:rPr/>
      </w:pPr>
      <w:bookmarkEnd w:id="817"/>
      <w:r>
        <w:rPr>
          <w:rFonts w:ascii="Amiri" w:hAnsi="Amiri" w:eastAsia="Amiri" w:cs="Amiri"/>
          <w:color w:val="111111"/>
          <w:sz w:val="28"/>
          <w:sz w:val="28"/>
          <w:szCs w:val="28"/>
          <w:rtl w:val="true"/>
          <w:lang w:bidi="ar-SA"/>
        </w:rPr>
        <w:t xml:space="preserve">وقد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یُعَاتَبُ الأَدیمُ ذو البَشَرة أی یُعاد فی الدِّباغ ، ومعناه إنما یُعاتَبُ مَن یُرجی ، ومن به مُسْکَةٌ وقوةٌ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إبراهیم الحربی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عدنان أخبره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مَأْدُومٌ مُؤْدَمٌ مُبْشَرٌ أی هو جامعٌ یصلح للشدة والرَّخاء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أَدَمَةُ بنی فلان ، وقد أَدَمَهُم یَأْدُمُهم ، وهو الّذی عَرَّفهم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مُؤْدَمٌ مُبْشَرٌ کریمُ الجلد غلیظه جَیِّده ، ومن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سَمْنُکم هُریق فی أَدِیمکم أی فی مأدومکم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سِقائکم ، وأَتَیْتُه أَدِیمَ الضُّحَی أی عند ارتفاع الضحی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بَشَرْتُه وأَدَمْتُه ومَشَنْتُه أی قَشَرتُه ویجمع آدَمُ أَوَادِم ، والإیدَامَةُ الأرض الصُّلْبةُ مأخوذ من أَدِیمِ الأرض وهو وَجْهُها</w:t>
      </w:r>
      <w:r>
        <w:rPr>
          <w:rFonts w:eastAsia="Amiri" w:cs="Amiri" w:ascii="Amiri" w:hAnsi="Amiri"/>
          <w:color w:val="111111"/>
          <w:sz w:val="28"/>
          <w:szCs w:val="28"/>
          <w:rtl w:val="true"/>
          <w:lang w:bidi="ar-SA"/>
        </w:rPr>
        <w:t>.</w:t>
      </w:r>
    </w:p>
    <w:p>
      <w:pPr>
        <w:pStyle w:val="Heading6"/>
        <w:numPr>
          <w:ilvl w:val="5"/>
          <w:numId w:val="1"/>
        </w:numPr>
        <w:rPr/>
      </w:pPr>
      <w:bookmarkStart w:id="818" w:name="__RefHeading___Toc7206744_3381743652"/>
      <w:bookmarkStart w:id="819" w:name="_Toc353"/>
      <w:bookmarkEnd w:id="818"/>
      <w:r>
        <w:rPr>
          <w:rtl w:val="true"/>
        </w:rPr>
        <w:t>دمی</w:t>
      </w:r>
      <w:bookmarkEnd w:id="81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معروفٌ والقطعة منها دَمَةٌ واحدةٌ ، وکأَنَّ أصله دَمَیٌ لأنک تقول دَمِیَتْ یدُه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وأخبرنی المنذریّ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اسم علی حَرْفین فقال بعضهم فی تثنیته الدَمَیَان وفی جمعه الدِّماء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أَنَّا علی حَجَرٍ ذُبِحْنا</w:t>
      </w:r>
    </w:p>
    <w:p>
      <w:pPr>
        <w:pStyle w:val="BookText"/>
        <w:rPr/>
      </w:pPr>
      <w:r>
        <w:rPr>
          <w:rFonts w:ascii="Amiri" w:hAnsi="Amiri" w:eastAsia="Amiri" w:cs="Amiri"/>
          <w:color w:val="111111"/>
          <w:sz w:val="28"/>
          <w:sz w:val="28"/>
          <w:szCs w:val="28"/>
          <w:rtl w:val="true"/>
          <w:lang w:bidi="ar-SA"/>
        </w:rPr>
        <w:t>جَرَی الدَّمَیَانِ بالخَبر الیَقِینِ</w:t>
      </w:r>
    </w:p>
    <w:p>
      <w:pPr>
        <w:pStyle w:val="BookText"/>
        <w:rPr/>
      </w:pPr>
      <w:r>
        <w:rPr>
          <w:rFonts w:ascii="Amiri" w:hAnsi="Amiri" w:eastAsia="Amiri" w:cs="Amiri"/>
          <w:color w:val="111111"/>
          <w:sz w:val="28"/>
          <w:sz w:val="28"/>
          <w:szCs w:val="28"/>
          <w:rtl w:val="true"/>
          <w:lang w:bidi="ar-SA"/>
        </w:rPr>
        <w:t xml:space="preserve">فَثَنَّاه بالیاء ، ویقال فی تصریفه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دَمِیَتْ یَدِی تَدْمی دَما فَیُظْهِرُون فی دَمِیَتْ وتَدْمی الیاء ، والألف اللتین لم یجدوهما فی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یَدٌ أصلُها یَدْیٌ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الدَّامِیَةُ من الشِّجَاجِ هی التی تَدْمَی مِن غیر أن یسیلَ منها دَمٌ ومنها دَمٌ ، ومنها الدَّامِعةُ وهی التی یسیلُ منها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الدُّمْیَةُ الصَنَم والصورة المنَقَّشة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للمرأة الدُّمْیةُ یکْنی عن المرأة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وبَقْلَةٌ لها زهرة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دُمْیة الغِزلان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المُدَمَّی من الثیاب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المدَمَّی من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الأَشْقَرُ الشدیدُ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لون الدَّم ، وکل شیء فی لونه سواد وحمرة فهو مُدمًی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کُمَیْتٌ مُدمًی إذا کانت سراتُه شدیدة الحُمْرة إلی مَرَاقِّه ، والأَشقر المدَمَّی الّذی لون أعلی شَعْرَتِه تعلوها صُفرة کلون الکُمَیت الأصفر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طُفَیْلٌ </w:t>
      </w:r>
      <w:r>
        <w:rPr>
          <w:rFonts w:eastAsia="Amiri" w:cs="Amiri" w:ascii="Amiri" w:hAnsi="Amiri"/>
          <w:color w:val="111111"/>
          <w:sz w:val="28"/>
          <w:szCs w:val="28"/>
          <w:rtl w:val="true"/>
          <w:lang w:bidi="ar-SA"/>
        </w:rPr>
        <w:t xml:space="preserve">: </w:t>
      </w:r>
      <w:bookmarkStart w:id="820" w:name="pg14343_147274"/>
    </w:p>
    <w:p>
      <w:pPr>
        <w:pStyle w:val="BookText"/>
        <w:rPr/>
      </w:pPr>
      <w:bookmarkEnd w:id="820"/>
      <w:r>
        <w:rPr>
          <w:rFonts w:ascii="Amiri" w:hAnsi="Amiri" w:eastAsia="Amiri" w:cs="Amiri"/>
          <w:color w:val="111111"/>
          <w:sz w:val="28"/>
          <w:sz w:val="28"/>
          <w:szCs w:val="28"/>
          <w:rtl w:val="true"/>
          <w:lang w:bidi="ar-SA"/>
        </w:rPr>
        <w:t>وکُمْتا مُدَمَّاةً کأَنَّ مُتُونَها</w:t>
      </w:r>
    </w:p>
    <w:p>
      <w:pPr>
        <w:pStyle w:val="BookText"/>
        <w:rPr/>
      </w:pPr>
      <w:r>
        <w:rPr>
          <w:rFonts w:ascii="Amiri" w:hAnsi="Amiri" w:eastAsia="Amiri" w:cs="Amiri"/>
          <w:color w:val="111111"/>
          <w:sz w:val="28"/>
          <w:sz w:val="28"/>
          <w:szCs w:val="28"/>
          <w:rtl w:val="true"/>
          <w:lang w:bidi="ar-SA"/>
        </w:rPr>
        <w:t>جَرَی فَوْقَها واسْتَشْعَرتْ لَوْنَ مَذْهَب</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تَضْربُ حمْرتها إلی الکُلفَةِ لیست بشدیدة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سَعْدٍ أنه رَمَی بسهمٍ مُدَمًی ثلاث مرات فَقَتَلَ به رجلا من الکفّار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المُدَمَّی الّذی یَرْمِیه الرجلُ العدوَ ثم یَرْمِیه العَدُوُّ بذلک السهم بِعَیْنهِ کأنه دمِّیَ بالدم حتی وَقَع بالمرْمِیِّ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مُدَمًّی لأنه أحْمَر من الدَّم ، وسَهْمٌ مُدمَّی قد دمِّیَ به مرة ، وقد جاءَ فی بعض الأحادیث ، وجمع الدُّمْیة دُمًی</w:t>
      </w:r>
      <w:r>
        <w:rPr>
          <w:rFonts w:eastAsia="Amiri" w:cs="Amiri" w:ascii="Amiri" w:hAnsi="Amiri"/>
          <w:color w:val="111111"/>
          <w:sz w:val="28"/>
          <w:szCs w:val="28"/>
          <w:rtl w:val="true"/>
          <w:lang w:bidi="ar-SA"/>
        </w:rPr>
        <w:t>.</w:t>
      </w:r>
    </w:p>
    <w:p>
      <w:pPr>
        <w:pStyle w:val="Heading6"/>
        <w:numPr>
          <w:ilvl w:val="5"/>
          <w:numId w:val="1"/>
        </w:numPr>
        <w:rPr/>
      </w:pPr>
      <w:bookmarkStart w:id="821" w:name="__RefHeading___Toc7206746_3381743652"/>
      <w:bookmarkStart w:id="822" w:name="_Toc354"/>
      <w:bookmarkEnd w:id="821"/>
      <w:r>
        <w:rPr>
          <w:rtl w:val="true"/>
        </w:rPr>
        <w:t>ومد</w:t>
      </w:r>
      <w:bookmarkEnd w:id="822"/>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سَکَنَتْ الریحُ مع شِدّة الحر فذلک الوَمَدُ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وَمِدَةٌ وقد وَمِدَتْ تَوْمَد وَمدا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الوَمَدَة تجیء فی صمیم الحرّ من قِبل البحر ، حتی تَقَع علی الناس لیلا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یَقع الوَمَد أیام الخریف أیضا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وَمِدٌ بغیر هاء ومنه قول الراعی یصف امرأة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بَیضَ نعامٍ فی مَلاحِفِها</w:t>
      </w:r>
    </w:p>
    <w:p>
      <w:pPr>
        <w:pStyle w:val="BookText"/>
        <w:rPr/>
      </w:pPr>
      <w:r>
        <w:rPr>
          <w:rFonts w:ascii="Amiri" w:hAnsi="Amiri" w:eastAsia="Amiri" w:cs="Amiri"/>
          <w:color w:val="111111"/>
          <w:sz w:val="28"/>
          <w:sz w:val="28"/>
          <w:szCs w:val="28"/>
          <w:rtl w:val="true"/>
          <w:lang w:bidi="ar-SA"/>
        </w:rPr>
        <w:t>إذا اجْتلاهن قَیْظا لیلةٌ وَمِدٌ</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والوَمَد لَثَقٌ ونَدًی یجیء من جهة البحر إذا ثار بخارُه ، وهَبَّتْ به الرِّیحُ الصَّبا ، فیقع علی البلاد المتاخمة له مثل نَدَی السَّماءِ وهو مؤذٍ للناس جِدا لِنَتْن رائحتِه ، وکُنا بناحیة البحرین إذا حَلَلنا بالأسیاف ، وهَبَّت الصَّبا بَحْرِیةً لم نَنْفَک مِن أَذَی الوَمَد ، فإذا أَصْعَدْنا فی بِلاد الدَّهناء لم یُصِبنَا الوَمَدُ</w:t>
      </w:r>
      <w:r>
        <w:rPr>
          <w:rFonts w:eastAsia="Amiri" w:cs="Amiri" w:ascii="Amiri" w:hAnsi="Amiri"/>
          <w:color w:val="111111"/>
          <w:sz w:val="28"/>
          <w:szCs w:val="28"/>
          <w:rtl w:val="true"/>
          <w:lang w:bidi="ar-SA"/>
        </w:rPr>
        <w:t>.</w:t>
      </w:r>
    </w:p>
    <w:p>
      <w:pPr>
        <w:pStyle w:val="Heading6"/>
        <w:numPr>
          <w:ilvl w:val="5"/>
          <w:numId w:val="1"/>
        </w:numPr>
        <w:rPr/>
      </w:pPr>
      <w:bookmarkStart w:id="823" w:name="__RefHeading___Toc7206748_3381743652"/>
      <w:bookmarkStart w:id="824" w:name="_Toc355"/>
      <w:bookmarkEnd w:id="823"/>
      <w:r>
        <w:rPr>
          <w:rtl w:val="true"/>
        </w:rPr>
        <w:t>[</w:t>
      </w:r>
      <w:r>
        <w:rPr>
          <w:rtl w:val="true"/>
        </w:rPr>
        <w:t>مأد</w:t>
      </w:r>
      <w:r>
        <w:rPr>
          <w:rtl w:val="true"/>
        </w:rPr>
        <w:t>]</w:t>
      </w:r>
      <w:bookmarkEnd w:id="824"/>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مَأْد الشَّباب نَعْمتُه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 علیه ووبَدَ ومْدا ، إذا غضب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مَأَد العود یَمْأَدُ مَأْدا إذا امْتَلأ من الرِّیِّ فی أول ما یجری الماء فی العُود فلا یزال مائدا ما کانَ رَطْبا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المأدُ من النبات ما قد ارتوی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نباتٌ مَأْدٌ وقد مَأَدَ یَمأَدُ فهو مَأْد ، وأَمْأَدَ الرِّیُّ والربیعُ ونحوه وذلک ، إذا خرج فیه الماء أیام الربیع ، ویقال للجاریة التارَّة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لَمأدَةُ الشَّبابِ وهی تَمْؤودَةٌ ویَمْؤُودةٌ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والمأد فی لغة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النَّزُّ الّذی یظهر بالأرض قبل أن ینبع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أبو عبید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مَادُ الشبابِ عَیْشَها المُخرْفَجَا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ماء غَیْر مهموزٍ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عبیدة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عَلَیْنا مائِدَةً مِنَ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فی المعنی مفعوله ولفظها فاعله ، قال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عِیشَةٍ راضِیَةٍ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المائدة من العطاء والممتاد المطلوب منه العطاء </w:t>
      </w:r>
      <w:bookmarkStart w:id="825" w:name="pg14343_147275"/>
    </w:p>
    <w:p>
      <w:pPr>
        <w:pStyle w:val="BookText"/>
        <w:rPr/>
      </w:pPr>
      <w:bookmarkEnd w:id="825"/>
      <w:r>
        <w:rPr>
          <w:rFonts w:ascii="IRNazanin" w:hAnsi="IRNazanin" w:eastAsia="IRNazanin"/>
          <w:color w:val="111111"/>
          <w:sz w:val="28"/>
          <w:sz w:val="28"/>
          <w:szCs w:val="28"/>
          <w:rtl w:val="true"/>
          <w:lang w:bidi="fa-IR"/>
        </w:rPr>
        <w:t xml:space="preserve">مفتعل 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أمیر المؤمنین الممتاد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وماد زید إذا أعطاه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عندی فی مائدة ، أنها فاعلة من ماد یمید إذا تحرک وکأنها تمید بما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وأخبرنی المنذری عن أحمد بن یحیی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مادهم یمیدهم إذا زادهم 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أمیر المؤمنین الممتاد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سمیت المائدة مائدة لأنه یزاد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المائدة مائدة لأنها مید بها صاحبها أی أعطیها وتفضل علیه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مادنی فلان یمیدنی إذا أحسن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إلی أمیر المؤمنین الممتاد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المتفضل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الجرمی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مائدة ومَیْدَة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ومَیْدَة کثیرة الألوان</w:t>
      </w:r>
    </w:p>
    <w:p>
      <w:pPr>
        <w:pStyle w:val="BookText"/>
        <w:rPr/>
      </w:pPr>
      <w:r>
        <w:rPr>
          <w:rFonts w:ascii="IRNazanin" w:hAnsi="IRNazanin" w:eastAsia="IRNazanin"/>
          <w:color w:val="111111"/>
          <w:sz w:val="28"/>
          <w:sz w:val="28"/>
          <w:szCs w:val="28"/>
          <w:rtl w:val="true"/>
          <w:lang w:bidi="fa-IR"/>
        </w:rPr>
        <w:t>تصنع للاخوان والجیران</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المائد الذی یرکب البحر فتغثی نفسه من نتن ماء البحر حتی یدار به ، ویکاد یغشی علیه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 به البحر یمید به میدا ، ورجل مائد ، وقوم میدی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أبا العباس وسئل عن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تَمِیدَ 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 بکم وتَزَلْزَلَ ، ومَاد یَمِیدُ إذا تَثَنَّی وتَبَخْتَر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المیْدَی الذین أَصابَهم المَیْدُ من الدُّوَار ، 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 أهلَه إذا غَارَهم ومادهم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 إذا تَجِرَ وماد إِذا أَفْضَلَ</w:t>
      </w:r>
      <w:r>
        <w:rPr>
          <w:rFonts w:eastAsia="Amiri" w:cs="Amiri" w:ascii="Amiri" w:hAnsi="Amiri"/>
          <w:color w:val="111111"/>
          <w:sz w:val="28"/>
          <w:szCs w:val="28"/>
          <w:rtl w:val="true"/>
          <w:lang w:bidi="ar-SA"/>
        </w:rPr>
        <w:t>.</w:t>
      </w:r>
    </w:p>
    <w:p>
      <w:pPr>
        <w:pStyle w:val="Heading6"/>
        <w:numPr>
          <w:ilvl w:val="5"/>
          <w:numId w:val="1"/>
        </w:numPr>
        <w:rPr/>
      </w:pPr>
      <w:bookmarkStart w:id="826" w:name="__RefHeading___Toc7206750_3381743652"/>
      <w:bookmarkStart w:id="827" w:name="_Toc356"/>
      <w:bookmarkEnd w:id="826"/>
      <w:r>
        <w:rPr>
          <w:rtl w:val="true"/>
        </w:rPr>
        <w:t>دام</w:t>
      </w:r>
      <w:bookmarkEnd w:id="82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الدَّأْمُ إذا رفعتَ حائِطا فَدَأَمْتَه بمَرَّةٍ واحدة علی شیء فی وَهْدَةٍ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دَأَمته علیه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وتَدَأَّمَتْ علیه الأمواج والأهوالُ والهموم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تَحتَ ظِلال الموْج إذ تَدَأَّمَا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تَدَاءَمه الأمرُ مثل تَدَاعَمَه إذا تراکَمَ علیه وَتکَسَّر بعضُه فوق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تَدَأَّمْتُ الرجلَ تَدَوُّما إذا وَثَبْتَ علیه فرکبتَه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والدَّأْماءُ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الأفوه الأوْدیّ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واللیلُ کالدَّأْماءِ مُسْتَشْعِرٌ</w:t>
      </w:r>
    </w:p>
    <w:p>
      <w:pPr>
        <w:pStyle w:val="BookText"/>
        <w:rPr/>
      </w:pPr>
      <w:r>
        <w:rPr>
          <w:rFonts w:ascii="Amiri" w:hAnsi="Amiri" w:eastAsia="Amiri" w:cs="Amiri"/>
          <w:color w:val="111111"/>
          <w:sz w:val="28"/>
          <w:sz w:val="28"/>
          <w:szCs w:val="28"/>
          <w:rtl w:val="true"/>
          <w:lang w:bidi="ar-SA"/>
        </w:rPr>
        <w:t>من دونِه لَوْنا کَلَونِ السَّدُوس</w:t>
      </w:r>
    </w:p>
    <w:p>
      <w:pPr>
        <w:pStyle w:val="Heading6"/>
        <w:numPr>
          <w:ilvl w:val="5"/>
          <w:numId w:val="1"/>
        </w:numPr>
        <w:rPr/>
      </w:pPr>
      <w:bookmarkStart w:id="828" w:name="__RefHeading___Toc7206752_3381743652"/>
      <w:bookmarkStart w:id="829" w:name="_Toc357"/>
      <w:bookmarkEnd w:id="828"/>
      <w:r>
        <w:rPr>
          <w:rtl w:val="true"/>
        </w:rPr>
        <w:t>مدی</w:t>
      </w:r>
      <w:bookmarkEnd w:id="82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أَمْدَی الرجلُ إذا أَسَنَّ</w:t>
      </w:r>
      <w:r>
        <w:rPr>
          <w:rFonts w:eastAsia="Amiri" w:cs="Amiri" w:ascii="Amiri" w:hAnsi="Amiri"/>
          <w:color w:val="111111"/>
          <w:sz w:val="28"/>
          <w:szCs w:val="28"/>
          <w:rtl w:val="true"/>
          <w:lang w:bidi="ar-SA"/>
        </w:rPr>
        <w:t xml:space="preserve">. </w:t>
      </w:r>
      <w:bookmarkStart w:id="830" w:name="pg14343_147276"/>
    </w:p>
    <w:p>
      <w:pPr>
        <w:pStyle w:val="BookText"/>
        <w:rPr/>
      </w:pPr>
      <w:bookmarkEnd w:id="830"/>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مَدَی الغایة ، ومدَی الأجَل منتهاه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أمدی الرجل إذا سُقِی لَبَنا فأَکْثر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مُشَبّههٌ مُتیّةٌ تَیهاؤُه</w:t>
      </w:r>
    </w:p>
    <w:p>
      <w:pPr>
        <w:pStyle w:val="BookText"/>
        <w:rPr/>
      </w:pPr>
      <w:r>
        <w:rPr>
          <w:rFonts w:ascii="Amiri" w:hAnsi="Amiri" w:eastAsia="Amiri" w:cs="Amiri"/>
          <w:color w:val="111111"/>
          <w:sz w:val="28"/>
          <w:sz w:val="28"/>
          <w:szCs w:val="28"/>
          <w:rtl w:val="true"/>
          <w:lang w:bidi="ar-SA"/>
        </w:rPr>
        <w:t>إذا المَدَی لم یُدْرَ ما مَیدَاؤُه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المِیداءُ مِفْعالٌ من المَدَی ، وهو الغایة والقَدْر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أدری ما مِیداءُ هذا الأمر؟ یَعْنِی قَدْرَهُ وغایَتَه ، وهو بمِیداءِ أرض کذا إذا کان بِحِذَائِها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سار لم یَدْرِ أَمَا مَضَی أکثَرُ أمْ ما بَقِیَ؟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المِیدَاءُ مِفعال فی المَدَی غَلَط لأن المِیمَ أصلیةٌ وهو فِیْعالٌ من المَدَی کأَنه مصدر مادی مِیدَاءً علی لغة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فاعلتُ فِیْعالا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صلی‌الله‌علیه‌وسلم کَتَب لیهود تَیْمَاء أنَّ لهم الذِّمةَ وعلیهم الجِزْیَة بلا عَدَاءٍ ، النهارُ مَدَی واللیلُ سُدًی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وکتب خالد بن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المَدَی الغایةُ أی ذلک لهم أبدا ، ما کان النهارُ ، واللیلُ سُدًی أی مُخَلَّی ، أراد ما تُرک اللَّیلُ والنهارُ علی حالهما ، وذلک أَبَدا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والمَدِیُ الحَوْضُ الَّذِی لَیْسَتْ له نَصَائِبُ ، وأنشد غیره قول الراعی یذْکر ماءً وَرَدهُ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أَثَرْتُ مَدِیَّهُ وأَثَرْتُ عنه</w:t>
      </w:r>
    </w:p>
    <w:p>
      <w:pPr>
        <w:pStyle w:val="BookText"/>
        <w:rPr/>
      </w:pPr>
      <w:r>
        <w:rPr>
          <w:rFonts w:ascii="Amiri" w:hAnsi="Amiri" w:eastAsia="Amiri" w:cs="Amiri"/>
          <w:color w:val="111111"/>
          <w:sz w:val="28"/>
          <w:sz w:val="28"/>
          <w:szCs w:val="28"/>
          <w:rtl w:val="true"/>
          <w:lang w:bidi="ar-SA"/>
        </w:rPr>
        <w:t>سَوَاکِنَ قَدْ تَبَوَّأْنَ الحُصونَا</w:t>
      </w:r>
    </w:p>
    <w:p>
      <w:pPr>
        <w:pStyle w:val="BookText"/>
        <w:rPr/>
      </w:pPr>
      <w:r>
        <w:rPr>
          <w:rFonts w:ascii="Amiri" w:hAnsi="Amiri" w:eastAsia="Amiri" w:cs="Amiri"/>
          <w:color w:val="111111"/>
          <w:sz w:val="28"/>
          <w:sz w:val="28"/>
          <w:szCs w:val="28"/>
          <w:rtl w:val="true"/>
          <w:lang w:bidi="ar-SA"/>
        </w:rPr>
        <w:t>والْمُدْیُ مِکْیالٌ یأْخُذ جَرِییا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أجری للناس المُدْیَیْنِ والقِسْطَیْن ، فالمُدْیانِ الجریبان ، والقسطان قِسطانِ من زَیْتٍ کان یَرْزُقُها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تَمادَی فلان فی غَیِّه إذا أَلَحَّ فیه وأَطال مَدَی غَیِّه أی غایته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أنشد ابن الأعرابیّ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أَرْمی وإِحدی سِیَتَها مَدْیَهْ</w:t>
      </w:r>
    </w:p>
    <w:p>
      <w:pPr>
        <w:pStyle w:val="BookText"/>
        <w:rPr/>
      </w:pPr>
      <w:r>
        <w:rPr>
          <w:rFonts w:ascii="IRNazanin" w:hAnsi="IRNazanin" w:eastAsia="IRNazanin"/>
          <w:color w:val="111111"/>
          <w:sz w:val="28"/>
          <w:sz w:val="28"/>
          <w:szCs w:val="28"/>
          <w:rtl w:val="true"/>
          <w:lang w:bidi="fa-IR"/>
        </w:rPr>
        <w:t>إن لم تصب قلبا أصابت کُلیة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عرعرة الکلبی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المدیة وهی کَبِدُ القوس وأنشد هذا البیت</w:t>
      </w:r>
      <w:r>
        <w:rPr>
          <w:rFonts w:eastAsia="IRNazanin" w:cs="IRNazanin"/>
          <w:color w:val="111111"/>
          <w:sz w:val="28"/>
          <w:szCs w:val="28"/>
          <w:rtl w:val="true"/>
          <w:lang w:bidi="fa-IR"/>
        </w:rPr>
        <w:t>.</w:t>
      </w:r>
    </w:p>
    <w:p>
      <w:pPr>
        <w:pStyle w:val="Heading6"/>
        <w:numPr>
          <w:ilvl w:val="5"/>
          <w:numId w:val="1"/>
        </w:numPr>
        <w:rPr/>
      </w:pPr>
      <w:bookmarkStart w:id="831" w:name="__RefHeading___Toc7206754_3381743652"/>
      <w:bookmarkStart w:id="832" w:name="_Toc358"/>
      <w:bookmarkEnd w:id="831"/>
      <w:r>
        <w:rPr>
          <w:rtl w:val="true"/>
        </w:rPr>
        <w:t>أمد</w:t>
      </w:r>
      <w:bookmarkEnd w:id="83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یَکُونُوا کَالَّذِینَ أُوتُوا الْکِتابَ مِنْ قَبْلُ فَطالَ عَلَیْهِمُ الْأَمَدُ فَقَسَتْ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الأمَدُ منتهی الأجل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وللإنسان أمَدَان أحدهما ابتداءُ خَلْقِه الّذی یظهر عِنْدَ مولده وإیاه عَنَی الحجاجُ حین سَأَل الحسنَ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أَمَدکَ؟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سنتان من خلافة عَمر ، أراد أنه وُلِد لسنتین بَقِیَتَا من خِلافة عمر ، والأمَدُ الثانی الموتَ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وأَمَدُ الخیلِ فی الرِّهان مَدَافِعُها فی السباق ، ومنتهی غایتها التی تستبق إلیه ، ومنه قول النابغة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سَبْقَ الجوادِ إذا استولی علی الأمَدِ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غَلَبَ علی مُنتهاه حین سَبَق رَسیله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للسفینة إذا کانت مشحونة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عامدٌ وآمِدٌ وعامِدةٌ وآمِدَةٌ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السَّامِدُ العاقِلُ ، والآمِدُ المملوء من خیرٍ أو شرٍّ ، وآمِدُ بلد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 علیه وأَبِدَ إذا غَضَبَ</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أعلم انتهی</w:t>
      </w:r>
      <w:r>
        <w:rPr>
          <w:rFonts w:eastAsia="IRNazanin" w:cs="IRNazanin"/>
          <w:color w:val="111111"/>
          <w:sz w:val="28"/>
          <w:szCs w:val="28"/>
          <w:rtl w:val="true"/>
          <w:lang w:bidi="fa-IR"/>
        </w:rPr>
        <w:t>.</w:t>
      </w:r>
      <w:bookmarkStart w:id="833" w:name="pg14343_147278"/>
    </w:p>
    <w:p>
      <w:pPr>
        <w:pStyle w:val="Heading3"/>
        <w:numPr>
          <w:ilvl w:val="2"/>
          <w:numId w:val="1"/>
        </w:numPr>
        <w:rPr/>
      </w:pPr>
      <w:bookmarkStart w:id="834" w:name="__RefHeading___Toc7206756_3381743652"/>
      <w:bookmarkStart w:id="835" w:name="_Toc359"/>
      <w:bookmarkEnd w:id="833"/>
      <w:bookmarkEnd w:id="834"/>
      <w:r>
        <w:rPr>
          <w:rtl w:val="true"/>
        </w:rPr>
        <w:t>باب اللفیف من حرف الدال</w:t>
      </w:r>
      <w:bookmarkEnd w:id="835"/>
    </w:p>
    <w:p>
      <w:pPr>
        <w:pStyle w:val="Heading4"/>
        <w:numPr>
          <w:ilvl w:val="3"/>
          <w:numId w:val="1"/>
        </w:numPr>
        <w:rPr/>
      </w:pPr>
      <w:bookmarkStart w:id="836" w:name="__RefHeading___Toc7206758_3381743652"/>
      <w:bookmarkStart w:id="837" w:name="_Toc360"/>
      <w:bookmarkEnd w:id="836"/>
      <w:r>
        <w:rPr>
          <w:rtl w:val="true"/>
        </w:rPr>
        <w:t>اشارة</w:t>
      </w:r>
      <w:bookmarkEnd w:id="837"/>
    </w:p>
    <w:p>
      <w:pPr>
        <w:pStyle w:val="BookText"/>
        <w:rPr/>
      </w:pPr>
      <w:r>
        <w:rPr>
          <w:rFonts w:ascii="IRNazanin" w:hAnsi="IRNazanin" w:eastAsia="IRNazanin"/>
          <w:color w:val="111111"/>
          <w:sz w:val="28"/>
          <w:sz w:val="28"/>
          <w:szCs w:val="28"/>
          <w:rtl w:val="true"/>
          <w:lang w:bidi="fa-IR"/>
        </w:rPr>
        <w:t>دد ، دود ، دو ، دوی ، دا ، دای ، آد ، أدا ، واد ، ودا ، أید ، أیادی ، أدیی ، أداه ، ودی ، دوی ، تودیة ، وادی ، ود ، دودی ، أد ، یدی ، در</w:t>
      </w:r>
      <w:r>
        <w:rPr>
          <w:rFonts w:eastAsia="IRNazanin" w:cs="IRNazanin"/>
          <w:color w:val="111111"/>
          <w:sz w:val="28"/>
          <w:szCs w:val="28"/>
          <w:rtl w:val="true"/>
          <w:lang w:bidi="fa-IR"/>
        </w:rPr>
        <w:t>.</w:t>
      </w:r>
    </w:p>
    <w:p>
      <w:pPr>
        <w:pStyle w:val="Heading4"/>
        <w:numPr>
          <w:ilvl w:val="3"/>
          <w:numId w:val="1"/>
        </w:numPr>
        <w:rPr/>
      </w:pPr>
      <w:bookmarkStart w:id="838" w:name="__RefHeading___Toc7206760_3381743652"/>
      <w:bookmarkStart w:id="839" w:name="_Toc361"/>
      <w:bookmarkEnd w:id="838"/>
      <w:r>
        <w:rPr>
          <w:rtl w:val="true"/>
        </w:rPr>
        <w:t>ددّ</w:t>
      </w:r>
      <w:bookmarkEnd w:id="839"/>
    </w:p>
    <w:p>
      <w:pPr>
        <w:pStyle w:val="BookText"/>
        <w:rPr/>
      </w:pPr>
      <w:r>
        <w:rPr>
          <w:rFonts w:ascii="Amiri" w:hAnsi="Amiri" w:eastAsia="Amiri" w:cs="Amiri"/>
          <w:color w:val="111111"/>
          <w:sz w:val="28"/>
          <w:sz w:val="28"/>
          <w:szCs w:val="28"/>
          <w:rtl w:val="true"/>
          <w:lang w:bidi="ar-SA"/>
        </w:rPr>
        <w:t xml:space="preserve">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مِن دَدٍ ولا الدَّدُّ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مرَّ تفسیره ، 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الدَّد اللهو واللَّعب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الدَّد ثلاثُ لُغاتٍ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دَدٌ علی مثالی یَدٍ ودمٍ ، وهذا ددا علی مثال قفا وعَصا ، وهذا دَدَنٌ علی مِثال 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دَدٌ ، ودَدا ، ودیدٌ ودیدانٌ وَدَدَنٌ ودَیْدَبون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 ، 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من ددی ولا ددی مِنِّیَهْ ، یرید ما أنا من الباطل ولا الباطلُ منی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العرب من یَحذِفُ الیاء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من دَدٍ ولا دَدٌ منی ،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دَدٌ حکایة الاستنان للطَّرب ، وضَرْبِ الأصابع فی ذلک ، وإن لم تضرب بعد الجری فی بِطالةٍ فهو 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واسْتَطْرَبت ظُعْنُهمْ لمَّا احْزَأَل بهم</w:t>
      </w:r>
    </w:p>
    <w:p>
      <w:pPr>
        <w:pStyle w:val="BookText"/>
        <w:rPr/>
      </w:pPr>
      <w:r>
        <w:rPr>
          <w:rFonts w:ascii="Amiri" w:hAnsi="Amiri" w:eastAsia="Amiri" w:cs="Amiri"/>
          <w:color w:val="111111"/>
          <w:sz w:val="28"/>
          <w:sz w:val="28"/>
          <w:szCs w:val="28"/>
          <w:rtl w:val="true"/>
          <w:lang w:bidi="ar-SA"/>
        </w:rPr>
        <w:t>آل الضُّحی ناشِطا من داعِبات دَدِ</w:t>
      </w:r>
    </w:p>
    <w:p>
      <w:pPr>
        <w:pStyle w:val="BookText"/>
        <w:rPr/>
      </w:pPr>
      <w:r>
        <w:rPr>
          <w:rFonts w:ascii="Amiri" w:hAnsi="Amiri" w:eastAsia="Amiri" w:cs="Amiri"/>
          <w:color w:val="111111"/>
          <w:sz w:val="28"/>
          <w:sz w:val="28"/>
          <w:szCs w:val="28"/>
          <w:rtl w:val="true"/>
          <w:lang w:bidi="ar-SA"/>
        </w:rPr>
        <w:t xml:space="preserve">أراد بالنَّاشط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شَوْقا نازِعا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دَاعبٍ دَدِدِ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جعله نَعْتا للدَّاعبِ کَسَعةُ بدال ثالثة لأن النَّعتَ لا یتمکَّن حتی یتم ثلاثة أحرف فما فوق ذلک فصار دَدِدٍ نَعْتا للداعب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أرادوا اشتقاق الفعل منه لم ینقَدْ لکثرةِ الدَّالاتِ ، فیفصلون بین حرفی الصَّدرِ بهمزة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دَأَد یُدَأْدِدُ دَأْدَدةً ، وإنما اختاروا الهمزة لأنها أقوی الحروف ونحو ذلک کذلک</w:t>
      </w:r>
      <w:r>
        <w:rPr>
          <w:rFonts w:eastAsia="Amiri" w:cs="Amiri" w:ascii="Amiri" w:hAnsi="Amiri"/>
          <w:color w:val="111111"/>
          <w:sz w:val="28"/>
          <w:szCs w:val="28"/>
          <w:rtl w:val="true"/>
          <w:lang w:bidi="ar-SA"/>
        </w:rPr>
        <w:t>.</w:t>
      </w:r>
    </w:p>
    <w:p>
      <w:pPr>
        <w:pStyle w:val="Heading4"/>
        <w:numPr>
          <w:ilvl w:val="3"/>
          <w:numId w:val="1"/>
        </w:numPr>
        <w:rPr/>
      </w:pPr>
      <w:bookmarkStart w:id="840" w:name="__RefHeading___Toc7206762_3381743652"/>
      <w:bookmarkStart w:id="841" w:name="_Toc362"/>
      <w:bookmarkEnd w:id="840"/>
      <w:r>
        <w:rPr>
          <w:rtl w:val="true"/>
        </w:rPr>
        <w:t xml:space="preserve">دود </w:t>
      </w:r>
      <w:r>
        <w:rPr>
          <w:rtl w:val="true"/>
        </w:rPr>
        <w:t xml:space="preserve">- </w:t>
      </w:r>
      <w:r>
        <w:rPr>
          <w:rtl w:val="true"/>
        </w:rPr>
        <w:t>دید</w:t>
      </w:r>
      <w:bookmarkEnd w:id="841"/>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 الطعامَ یَدَادُ وأَدَادَ یُدِیدُ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دَوَّد یُدَوِّد مثله إذا صار فیه الدُّود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أَطْعَمَتْنِی دَقَلا حَوْلیا</w:t>
      </w:r>
    </w:p>
    <w:p>
      <w:pPr>
        <w:pStyle w:val="BookText"/>
        <w:rPr/>
      </w:pPr>
      <w:r>
        <w:rPr>
          <w:rFonts w:ascii="Amiri" w:hAnsi="Amiri" w:eastAsia="Amiri" w:cs="Amiri"/>
          <w:color w:val="111111"/>
          <w:sz w:val="28"/>
          <w:sz w:val="28"/>
          <w:szCs w:val="28"/>
          <w:rtl w:val="true"/>
          <w:lang w:bidi="ar-SA"/>
        </w:rPr>
        <w:t>مُسَوَّسا مُدَوَّدا حَجَریا</w:t>
      </w:r>
    </w:p>
    <w:p>
      <w:pPr>
        <w:pStyle w:val="BookText"/>
        <w:rPr/>
      </w:pPr>
      <w:r>
        <w:rPr>
          <w:rFonts w:ascii="IRNazanin" w:hAnsi="IRNazanin" w:eastAsia="IRNazanin"/>
          <w:color w:val="111111"/>
          <w:sz w:val="28"/>
          <w:sz w:val="28"/>
          <w:szCs w:val="28"/>
          <w:rtl w:val="true"/>
          <w:lang w:bidi="fa-IR"/>
        </w:rPr>
        <w:t xml:space="preserve">وروی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فهو مَدُود بهذا المعنی</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الدُّوَّادِی مأخوذ من الدُّوَّاد وهو الخَضْفُ یخرج من الإنسان</w:t>
      </w:r>
      <w:r>
        <w:rPr>
          <w:rFonts w:eastAsia="Amiri" w:cs="Amiri" w:ascii="Amiri" w:hAnsi="Amiri"/>
          <w:color w:val="111111"/>
          <w:sz w:val="28"/>
          <w:szCs w:val="28"/>
          <w:rtl w:val="true"/>
          <w:lang w:bidi="ar-SA"/>
        </w:rPr>
        <w:t xml:space="preserve">. </w:t>
      </w:r>
      <w:bookmarkStart w:id="842" w:name="pg14343_147279"/>
    </w:p>
    <w:p>
      <w:pPr>
        <w:pStyle w:val="BookText"/>
        <w:rPr/>
      </w:pPr>
      <w:bookmarkEnd w:id="842"/>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دودةٌ واحدةٌ ودود کثیرٌ ثم دیدان جمع الجمع ، ودودانُ قبیلةٌ من بنی أَسَدٍ</w:t>
      </w:r>
      <w:r>
        <w:rPr>
          <w:rFonts w:eastAsia="Amiri" w:cs="Amiri" w:ascii="Amiri" w:hAnsi="Amiri"/>
          <w:color w:val="111111"/>
          <w:sz w:val="28"/>
          <w:szCs w:val="28"/>
          <w:rtl w:val="true"/>
          <w:lang w:bidi="ar-SA"/>
        </w:rPr>
        <w:t>.</w:t>
      </w:r>
    </w:p>
    <w:p>
      <w:pPr>
        <w:pStyle w:val="Heading4"/>
        <w:numPr>
          <w:ilvl w:val="3"/>
          <w:numId w:val="1"/>
        </w:numPr>
        <w:rPr/>
      </w:pPr>
      <w:bookmarkStart w:id="843" w:name="__RefHeading___Toc7206764_3381743652"/>
      <w:bookmarkStart w:id="844" w:name="_Toc363"/>
      <w:bookmarkEnd w:id="843"/>
      <w:r>
        <w:rPr>
          <w:rtl w:val="true"/>
        </w:rPr>
        <w:t>دوا</w:t>
      </w:r>
      <w:bookmarkEnd w:id="844"/>
    </w:p>
    <w:p>
      <w:pPr>
        <w:pStyle w:val="BookText"/>
        <w:rPr/>
      </w:pPr>
      <w:r>
        <w:rPr>
          <w:rFonts w:ascii="Amiri" w:hAnsi="Amiri" w:eastAsia="Amiri" w:cs="Amiri"/>
          <w:color w:val="111111"/>
          <w:sz w:val="28"/>
          <w:sz w:val="28"/>
          <w:szCs w:val="28"/>
          <w:rtl w:val="true"/>
          <w:lang w:bidi="ar-SA"/>
        </w:rPr>
        <w:t xml:space="preserve">قال شمر فیما قرأت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 المستویة من الأرض المنسوبة إلی الدَّوّ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ودوّ ککف المشترِی غیرَ أنه</w:t>
      </w:r>
    </w:p>
    <w:p>
      <w:pPr>
        <w:pStyle w:val="BookText"/>
        <w:rPr/>
      </w:pPr>
      <w:r>
        <w:rPr>
          <w:rFonts w:ascii="Amiri" w:hAnsi="Amiri" w:eastAsia="Amiri" w:cs="Amiri"/>
          <w:color w:val="111111"/>
          <w:sz w:val="28"/>
          <w:sz w:val="28"/>
          <w:szCs w:val="28"/>
          <w:rtl w:val="true"/>
          <w:lang w:bidi="ar-SA"/>
        </w:rPr>
        <w:t>بِساطٌ لأخماسِ المراسیلِ واسعُ</w:t>
      </w:r>
    </w:p>
    <w:p>
      <w:pPr>
        <w:pStyle w:val="BookText"/>
        <w:rPr/>
      </w:pPr>
      <w:r>
        <w:rPr>
          <w:rFonts w:ascii="Amiri" w:hAnsi="Amiri" w:eastAsia="Amiri" w:cs="Amiri"/>
          <w:color w:val="111111"/>
          <w:sz w:val="28"/>
          <w:sz w:val="28"/>
          <w:szCs w:val="28"/>
          <w:rtl w:val="true"/>
          <w:lang w:bidi="ar-SA"/>
        </w:rPr>
        <w:t>أی هی مُستویة ککف الّذی یصافِق عند صَفْقَةِ البیع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دَوِّیّة وداوِیَّة إذا کانت بعیدة الأطراف مُستویة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دَوِّیَّةٌ لِهَوْلِها دَوِیٌ</w:t>
      </w:r>
    </w:p>
    <w:p>
      <w:pPr>
        <w:pStyle w:val="BookText"/>
        <w:rPr/>
      </w:pPr>
      <w:r>
        <w:rPr>
          <w:rFonts w:ascii="Amiri" w:hAnsi="Amiri" w:eastAsia="Amiri" w:cs="Amiri"/>
          <w:color w:val="111111"/>
          <w:sz w:val="28"/>
          <w:sz w:val="28"/>
          <w:szCs w:val="28"/>
          <w:rtl w:val="true"/>
          <w:lang w:bidi="ar-SA"/>
        </w:rPr>
        <w:t>للریح فی أَقْرابها هَوِیُ</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سُمِّیت دَوِیَّةً لِدَوِیّ الصّوتِ الّذی یُسمع فیها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سمِّیت دَوِیَّة لأنها تُدَوِّی بِمَن صار فیها ، أی تذهب بهم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دَوَّی فی الأرض وهو ذهابُه ، 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دَوّی بها لا یَعْذر العَلائلا</w:t>
      </w:r>
    </w:p>
    <w:p>
      <w:pPr>
        <w:pStyle w:val="BookText"/>
        <w:rPr/>
      </w:pPr>
      <w:r>
        <w:rPr>
          <w:rFonts w:ascii="Amiri" w:hAnsi="Amiri" w:eastAsia="Amiri" w:cs="Amiri"/>
          <w:color w:val="111111"/>
          <w:sz w:val="28"/>
          <w:sz w:val="28"/>
          <w:szCs w:val="28"/>
          <w:rtl w:val="true"/>
          <w:lang w:bidi="ar-SA"/>
        </w:rPr>
        <w:t>وهو یُصادی شزَّنا مَثَائِلا</w:t>
      </w:r>
    </w:p>
    <w:p>
      <w:pPr>
        <w:pStyle w:val="BookText"/>
        <w:rPr/>
      </w:pPr>
      <w:r>
        <w:rPr>
          <w:rFonts w:ascii="Amiri" w:hAnsi="Amiri" w:eastAsia="Amiri" w:cs="Amiri"/>
          <w:color w:val="111111"/>
          <w:sz w:val="28"/>
          <w:sz w:val="28"/>
          <w:szCs w:val="28"/>
          <w:rtl w:val="true"/>
          <w:lang w:bidi="ar-SA"/>
        </w:rPr>
        <w:t xml:space="preserve">دَوَّی بها مَرَّ بها یعنی العَیْر وأنثه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 أرضٌ مَسیرةُ أربعِ لیالٍ شِبْه تُرْسٍ خَاوِیَةٌ یُسار فیها بالنجوم ، ویُخاف فیها الضَّلالُ ، وهی علی طریق البَصرة مُتَیاسِرةً إذا أَصْعدت إلی مکة ، وإنما سمِّیت الدَّوَّ ، لأنَّ الفُرس کانت لَطَائمهم تجوز فیها فکانوا إذا سلکوها تَحَاضُّوا فیها بالجِدّ فقالوا بالفارسیة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دَوْدَوْ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قطعتُ الدَّوَّ مع القِرامِطة أبادهم الله وکانت مَطْرَقَهم قافلین مِن الهبیر فَسَقَوْا ظهرهم ، واستقوا بحَفَر أبی موسی الّذی علی طریق البصرة وفَوَّزُوا فی الدَّوِّ وَوَرَدُوا صبیحة خامسةٍ ماءً یقالُ له ثبرة ، وعَطَبت فیها بُخْتٌ کثیرة من إبِل الحاجّ لبلوغ العطش منها والکلال وأنشد شمر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بالدَّوِّ أَوْ صَحْرائِه القَمُوصِ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داویَّة وداوَیةٌ بالتخفیف وأنشد لکثیر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أَجْواز داویَةٍ خِلال دِماثِها</w:t>
      </w:r>
    </w:p>
    <w:p>
      <w:pPr>
        <w:pStyle w:val="BookText"/>
        <w:rPr/>
      </w:pPr>
      <w:r>
        <w:rPr>
          <w:rFonts w:ascii="Amiri" w:hAnsi="Amiri" w:eastAsia="Amiri" w:cs="Amiri"/>
          <w:color w:val="111111"/>
          <w:sz w:val="28"/>
          <w:sz w:val="28"/>
          <w:szCs w:val="28"/>
          <w:rtl w:val="true"/>
          <w:lang w:bidi="ar-SA"/>
        </w:rPr>
        <w:t>جُدَدٌ صحاصحُ بینهن هُزُومُ</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 الفَحْل إذا سمعتَ لهدیره دَویّا ، ودَوَّی اللبنُ والمَرَقُ إذا صارت علیه دوَایة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دوَّی الصوتُ یُدَوِّی تَدوِیَةً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فلان دوٍ علی فلان مَقصور ، ومثله أَرض دوِیَةٌ أی ذات أدواء</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دَوًی ودوٍ أی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الداءِ أدواء ، وجمع الدواء أدویة ، وجمع </w:t>
      </w:r>
    </w:p>
    <w:p>
      <w:pPr>
        <w:pStyle w:val="BookText"/>
        <w:rPr/>
      </w:pPr>
      <w:r>
        <w:rPr>
          <w:rFonts w:ascii="Amiri" w:hAnsi="Amiri" w:eastAsia="Amiri" w:cs="Amiri"/>
          <w:color w:val="111111"/>
          <w:sz w:val="28"/>
          <w:sz w:val="28"/>
          <w:szCs w:val="28"/>
          <w:rtl w:val="true"/>
          <w:lang w:bidi="ar-SA"/>
        </w:rPr>
        <w:t>الدَّواة دُوِیٌ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الدَّوَی جمع دَوَاةٍ مقصور یکتب بالیاء ، والدّوَی الداء مصدر یکتب بالیاء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المقیمَ علی الدّوَی المتأفِّنِ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والدّوَی الضَّنَی مَقصور یکتب بالیاء 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یُغضِی کإغضَاءِ الدَّوَی الزَّمِینِ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والدَّوی الرجل الأحمق تکتب بالیاء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والدَّواءُ الّذی یُتَداوی بِهِ مَمدُود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وأَهْلک مُهْرَ أَبیک الدواءُ</w:t>
      </w:r>
    </w:p>
    <w:p>
      <w:pPr>
        <w:pStyle w:val="BookText"/>
        <w:rPr/>
      </w:pPr>
      <w:r>
        <w:rPr>
          <w:rFonts w:ascii="Amiri" w:hAnsi="Amiri" w:eastAsia="Amiri" w:cs="Amiri"/>
          <w:color w:val="111111"/>
          <w:sz w:val="28"/>
          <w:sz w:val="28"/>
          <w:szCs w:val="28"/>
          <w:rtl w:val="true"/>
          <w:lang w:bidi="ar-SA"/>
        </w:rPr>
        <w:t>فلیس له مِنْ طعامٍ نصیبْ</w:t>
      </w:r>
    </w:p>
    <w:p>
      <w:pPr>
        <w:pStyle w:val="BookText"/>
        <w:rPr/>
      </w:pPr>
      <w:r>
        <w:rPr>
          <w:rFonts w:ascii="IRNazanin" w:hAnsi="IRNazanin" w:eastAsia="IRNazanin"/>
          <w:color w:val="111111"/>
          <w:sz w:val="28"/>
          <w:sz w:val="28"/>
          <w:szCs w:val="28"/>
          <w:rtl w:val="true"/>
          <w:lang w:bidi="fa-IR"/>
        </w:rPr>
        <w:t>أی أهلکه ترک الدواء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وأَمْرٌ مُدَوٍّ إذا کان مُغَطّی ، وأنشد ابن الأعرابیّ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أَرْکَبُ الأمْرَ المُدَوِّی سادرا</w:t>
      </w:r>
    </w:p>
    <w:p>
      <w:pPr>
        <w:pStyle w:val="BookText"/>
        <w:rPr/>
      </w:pPr>
      <w:r>
        <w:rPr>
          <w:rFonts w:ascii="Amiri" w:hAnsi="Amiri" w:eastAsia="Amiri" w:cs="Amiri"/>
          <w:color w:val="111111"/>
          <w:sz w:val="28"/>
          <w:sz w:val="28"/>
          <w:szCs w:val="28"/>
          <w:rtl w:val="true"/>
          <w:lang w:bidi="ar-SA"/>
        </w:rPr>
        <w:t>بِعَمْیاء حتی أَسْتَبِینَ وأُبصرا</w:t>
      </w:r>
    </w:p>
    <w:p>
      <w:pPr>
        <w:pStyle w:val="BookText"/>
        <w:rPr/>
      </w:pPr>
      <w:r>
        <w:rPr>
          <w:rFonts w:ascii="Amiri" w:hAnsi="Amiri" w:eastAsia="Amiri" w:cs="Amiri"/>
          <w:color w:val="111111"/>
          <w:sz w:val="28"/>
          <w:sz w:val="28"/>
          <w:szCs w:val="28"/>
          <w:rtl w:val="true"/>
          <w:lang w:bidi="ar-SA"/>
        </w:rPr>
        <w:t xml:space="preserve">ابن شمیل عن أبی خَیْرة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الدَّویّة الأرْضُ الوَافِرَةُ الکلأ التی لم یُؤْکل منها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مُدَوٍّ وداوٍ إذا عَلَتْه قُشَیرةٌ ، وکذلک دوَّی اللَّبن إذا عَلَتْه قُشَیْرة ، ویقال للذی یأخذ تلک القُشَیْرَة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مُدَّوٍ بتشدید الدال وهو مفتعل والأول مُفَعِّل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الرجلُ فهو یَدَاءُ علی مِثال شاء یشاء إذا صار فی جَوْفِه الداء وإذا أَدْوَی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داءٌ ورجلان داءان ورجال أدواء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دوًی مقصور مثل ضَنًی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الرجل إذا أصابه الداء ، وأداء یُدِیءُ إداءةً إذا اتهمته ، وأَدْوَی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یَدَاء ، وأداءَ یُدیء إذا صار ذا داء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مَیِّتُ الدّاء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لا یَحْقِد علی من یسیء إلیه ، والدَّوَی الرجل الأحمق مقصورٌ وأنشد شمر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أَقُود بالدّوَی المزَمَّلِ</w:t>
      </w:r>
    </w:p>
    <w:p>
      <w:pPr>
        <w:pStyle w:val="BookText"/>
        <w:rPr/>
      </w:pPr>
      <w:r>
        <w:rPr>
          <w:rFonts w:ascii="Amiri" w:hAnsi="Amiri" w:eastAsia="Amiri" w:cs="Amiri"/>
          <w:color w:val="111111"/>
          <w:sz w:val="28"/>
          <w:sz w:val="28"/>
          <w:szCs w:val="28"/>
          <w:rtl w:val="true"/>
          <w:lang w:bidi="ar-SA"/>
        </w:rPr>
        <w:t>أَخْرسَ فی السَّفْرِ بَقَاق المنزلِ</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بَطنی من الطعام حتی سمِعْت دوِیّا لمسامعی ، وسمعت دوِیَ المطر والرَّعْد إذا سمعتَ صوتهما من 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الدَّوَی داءٌ باطنٌ فی الصَّدر وإنه لَدَوِی الصدر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وَعَیْنُک تُبْدِی أن صدرَک لِی دوِی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والدِّواءُ ممدود هو الشِّفَاء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دَاوَیته مُداواةً ، ولو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دِواء کان جائزا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دُووِیَ فلانٌ یُداوَی فَتُظهر الواوین ولا تدغم إحداهما فی الأخری ، لأن الأولی هی مَدَّة الألف التی فی دَاوَاه فکرِهوا أن یُدْغموا المدَّةَ فی الواو ، فیلتبس فُوَعَلِ یفُعِّل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والدَّاءُ اسم جامعٌ لکل مَرض وعَیبٍ </w:t>
      </w:r>
      <w:bookmarkStart w:id="845" w:name="pg14343_147281"/>
    </w:p>
    <w:p>
      <w:pPr>
        <w:pStyle w:val="BookText"/>
        <w:rPr/>
      </w:pPr>
      <w:bookmarkEnd w:id="845"/>
      <w:r>
        <w:rPr>
          <w:rFonts w:ascii="Amiri" w:hAnsi="Amiri" w:eastAsia="Amiri" w:cs="Amiri"/>
          <w:color w:val="111111"/>
          <w:sz w:val="28"/>
          <w:sz w:val="28"/>
          <w:szCs w:val="28"/>
          <w:rtl w:val="true"/>
          <w:lang w:bidi="ar-SA"/>
        </w:rPr>
        <w:t xml:space="preserve">ظاهرٍ وباطن حتی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الشُّحِ أشدّ الأدواء ومنه قول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داءٍ له داءٌ ، أَرادتْ کلَّ عَیْبٍ فی الرجال فهو فیه ، وَرجلٌ داءٌ وامرأة داءة ، وفی لغة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دَیِّیءٌ وامرأةٌ دیِّئة علی فَیْعَلٍ وفَیْعِلَة ، وقد داءَ یَدَاءُ دوْءا کل ذلک یقال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ودَوْءا أصوب لأنه یُحْمَل علی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للرجل إذا اتهمتَه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أَدْوأتَ إدْواءً وَأَدَأتَ إداءَةً ، سمعتُها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داوَی فلان فرسَه دِواء بکسر الدال إذا سمَّنه وعَلَفه عَلَفا ناجِعا فیه ، 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وَدَاوَیْتُها حتی شَتَتْ حَبَشِیَّةً</w:t>
      </w:r>
    </w:p>
    <w:p>
      <w:pPr>
        <w:pStyle w:val="BookText"/>
        <w:rPr/>
      </w:pPr>
      <w:r>
        <w:rPr>
          <w:rFonts w:ascii="Amiri" w:hAnsi="Amiri" w:eastAsia="Amiri" w:cs="Amiri"/>
          <w:color w:val="111111"/>
          <w:sz w:val="28"/>
          <w:sz w:val="28"/>
          <w:szCs w:val="28"/>
          <w:rtl w:val="true"/>
          <w:lang w:bidi="ar-SA"/>
        </w:rPr>
        <w:t>کأَن علیها سُنْدُسا وسُدُوسا</w:t>
      </w:r>
    </w:p>
    <w:p>
      <w:pPr>
        <w:pStyle w:val="Heading4"/>
        <w:numPr>
          <w:ilvl w:val="3"/>
          <w:numId w:val="1"/>
        </w:numPr>
        <w:rPr/>
      </w:pPr>
      <w:bookmarkStart w:id="846" w:name="__RefHeading___Toc7206766_3381743652"/>
      <w:bookmarkStart w:id="847" w:name="_Toc364"/>
      <w:bookmarkEnd w:id="846"/>
      <w:r>
        <w:rPr>
          <w:rtl w:val="true"/>
        </w:rPr>
        <w:t>دأی</w:t>
      </w:r>
      <w:bookmarkEnd w:id="847"/>
    </w:p>
    <w:p>
      <w:pPr>
        <w:pStyle w:val="BookText"/>
        <w:rPr/>
      </w:pP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دَأَیْتُ له دَأْیا إذا خَتَلْتَه ، والذِّئْبُ یَدْأی لِلغَزَال وَیَدأَلُ ، وهی مِشْیَةٌ شَبیهةٌ بالختْل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دأی یَدْأَی دَأْیا ودأوا إذا خَتَل</w:t>
      </w:r>
      <w:r>
        <w:rPr>
          <w:rFonts w:eastAsia="Amiri" w:cs="Amiri" w:ascii="Amiri" w:hAnsi="Amiri"/>
          <w:color w:val="111111"/>
          <w:sz w:val="28"/>
          <w:szCs w:val="28"/>
          <w:rtl w:val="true"/>
          <w:lang w:bidi="ar-SA"/>
        </w:rPr>
        <w:t>.</w:t>
      </w:r>
    </w:p>
    <w:p>
      <w:pPr>
        <w:pStyle w:val="Heading4"/>
        <w:numPr>
          <w:ilvl w:val="3"/>
          <w:numId w:val="1"/>
        </w:numPr>
        <w:rPr/>
      </w:pPr>
      <w:bookmarkStart w:id="848" w:name="__RefHeading___Toc7206768_3381743652"/>
      <w:bookmarkStart w:id="849" w:name="_Toc365"/>
      <w:bookmarkEnd w:id="848"/>
      <w:r>
        <w:rPr>
          <w:rtl w:val="true"/>
        </w:rPr>
        <w:t>دأو</w:t>
      </w:r>
      <w:bookmarkEnd w:id="849"/>
    </w:p>
    <w:p>
      <w:pPr>
        <w:pStyle w:val="BookText"/>
        <w:rPr/>
      </w:pPr>
      <w:r>
        <w:rPr>
          <w:rFonts w:ascii="Amiri" w:hAnsi="Amiri" w:eastAsia="Amiri" w:cs="Amiri"/>
          <w:color w:val="111111"/>
          <w:sz w:val="28"/>
          <w:sz w:val="28"/>
          <w:szCs w:val="28"/>
          <w:rtl w:val="true"/>
          <w:lang w:bidi="ar-SA"/>
        </w:rPr>
        <w:t xml:space="preserve">أبو زید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دَأَوت ، أدْؤُو ، إذا خَتَلتَه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دَأَوتُ له لآخُذه فهیهات الفَتَی حَذِرَا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مثل دأی یَدْأَی سواء بمعناه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الذِّئب یدْأَی للغزال أی یختل</w:t>
      </w:r>
      <w:r>
        <w:rPr>
          <w:rFonts w:eastAsia="Amiri" w:cs="Amiri" w:ascii="Amiri" w:hAnsi="Amiri"/>
          <w:color w:val="111111"/>
          <w:sz w:val="28"/>
          <w:szCs w:val="28"/>
          <w:rtl w:val="true"/>
          <w:lang w:bidi="ar-SA"/>
        </w:rPr>
        <w:t>.</w:t>
      </w:r>
    </w:p>
    <w:p>
      <w:pPr>
        <w:pStyle w:val="Heading4"/>
        <w:numPr>
          <w:ilvl w:val="3"/>
          <w:numId w:val="1"/>
        </w:numPr>
        <w:rPr/>
      </w:pPr>
      <w:bookmarkStart w:id="850" w:name="__RefHeading___Toc7206770_3381743652"/>
      <w:bookmarkStart w:id="851" w:name="_Toc366"/>
      <w:bookmarkEnd w:id="850"/>
      <w:r>
        <w:rPr>
          <w:rtl w:val="true"/>
        </w:rPr>
        <w:t xml:space="preserve">أود </w:t>
      </w:r>
      <w:r>
        <w:rPr>
          <w:rtl w:val="true"/>
        </w:rPr>
        <w:t xml:space="preserve">- </w:t>
      </w:r>
      <w:r>
        <w:rPr>
          <w:rtl w:val="true"/>
        </w:rPr>
        <w:t>أید</w:t>
      </w:r>
      <w:bookmarkEnd w:id="851"/>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یَؤُدُهُ حِفْظُهُما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أهل التفسیر وأهل اللغة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لا یَکْرِثُهُ ولا یُثْقِلُه ولا یَشُقُّ علیه ، من آدَهُ یَؤُودُهُ أَوْدا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 تَنُوءُ به آدها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الحرَّانیّ أن ابن السکیت أنشده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ماجِدَ لا یَنْبَحُ الکلبُ ضَیْفَهُ</w:t>
      </w:r>
    </w:p>
    <w:p>
      <w:pPr>
        <w:pStyle w:val="BookText"/>
        <w:rPr/>
      </w:pPr>
      <w:r>
        <w:rPr>
          <w:rFonts w:ascii="Amiri" w:hAnsi="Amiri" w:eastAsia="Amiri" w:cs="Amiri"/>
          <w:color w:val="111111"/>
          <w:sz w:val="28"/>
          <w:sz w:val="28"/>
          <w:szCs w:val="28"/>
          <w:rtl w:val="true"/>
          <w:lang w:bidi="ar-SA"/>
        </w:rPr>
        <w:t>ولا یَتَآداهُ احتمال المغارم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یتآداه ، لا یُثقِلُه أراد ، یتآوَده فَقَلَبَه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المُؤْیِد بوزن مُعْیِد الأمْرُ العظیم ، وقال طَرَفَة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أَلَسْتَ تَرَی أَنْ قَدْ أَتَیْتَ بمُؤْیِد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وجَمَعه غیرُه علی مآوِد جَعَله من آدهُ یَؤُوده أَوْدا إذا أَثْقَلَهُ ، وتَأَوَّدَ إذا تَثَنَّی ، وقال الشاعر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تَأَوَّد عُسْلُوجٍ علی شَطِّ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تأیَّدَ أَیْدا إذا اشتد وقَوِیَ ؛ 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 العود یَؤُوده أَوْدا إذا حَناه ، وقد انآد العود یَنآد انئیادا فهو مُنْآد ، إذا تَثَنَّی واعْوَجَّ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 یَنْآد فأَمسی انآدا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 النهارُ فهو یَؤُود أَودا إذا رَجَع فی العَشِیِّ ، وأنشد ابنُ السکیت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یَنُوشُ إذا آدَ النهارُ لَهُ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التَّرقُّبِ من هَمٍّ ومن کَتْمِ </w:t>
      </w:r>
      <w:bookmarkStart w:id="852" w:name="pg14343_147282"/>
    </w:p>
    <w:p>
      <w:pPr>
        <w:pStyle w:val="BookText"/>
        <w:rPr/>
      </w:pPr>
      <w:bookmarkEnd w:id="852"/>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 العشیُ إذا مَال وأنشد أیضا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أَقَمتَ بها نَهَارَ الصَّیْف حتی</w:t>
      </w:r>
    </w:p>
    <w:p>
      <w:pPr>
        <w:pStyle w:val="BookText"/>
        <w:rPr/>
      </w:pPr>
      <w:r>
        <w:rPr>
          <w:rFonts w:ascii="Amiri" w:hAnsi="Amiri" w:eastAsia="Amiri" w:cs="Amiri"/>
          <w:color w:val="111111"/>
          <w:sz w:val="28"/>
          <w:sz w:val="28"/>
          <w:szCs w:val="28"/>
          <w:rtl w:val="true"/>
          <w:lang w:bidi="ar-SA"/>
        </w:rPr>
        <w:t>رأیتَ ظِلالَ آمِرِه تَؤُود</w:t>
      </w:r>
    </w:p>
    <w:p>
      <w:pPr>
        <w:pStyle w:val="BookText"/>
        <w:rPr/>
      </w:pPr>
      <w:r>
        <w:rPr>
          <w:rFonts w:ascii="Amiri" w:hAnsi="Amiri" w:eastAsia="Amiri" w:cs="Amiri"/>
          <w:color w:val="111111"/>
          <w:sz w:val="28"/>
          <w:sz w:val="28"/>
          <w:szCs w:val="28"/>
          <w:rtl w:val="true"/>
          <w:lang w:bidi="ar-SA"/>
        </w:rPr>
        <w:t xml:space="preserve">وقال آخرُ یَنْعَتُ امرأةً مَالتْ علیها المیَرةُ بالتَّمْر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خُذَامِیَّةٌ آدتْ لها عَجْوَةٌ العُرْی</w:t>
      </w:r>
    </w:p>
    <w:p>
      <w:pPr>
        <w:pStyle w:val="BookText"/>
        <w:rPr/>
      </w:pPr>
      <w:r>
        <w:rPr>
          <w:rFonts w:ascii="Amiri" w:hAnsi="Amiri" w:eastAsia="Amiri" w:cs="Amiri"/>
          <w:color w:val="111111"/>
          <w:sz w:val="28"/>
          <w:sz w:val="28"/>
          <w:szCs w:val="28"/>
          <w:rtl w:val="true"/>
          <w:lang w:bidi="ar-SA"/>
        </w:rPr>
        <w:t>فتأکل بِالمأقُوط حیْسا مُجَعَّدا</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 الشیءُ یأوَد أَوَدا إذا اعْوج فهو أَوِد ، وأوْدُ قبیلةٌ وأَدُدُ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الأیْدُ والآدُ لِلقُوة والتأیید مصدر أیَّدْتُه ، أی قَوَّیتُه ، 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أَیَّدْتُکَ بِرُوحِ الْقُدُسِ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آیَدْتُک أی قَوَّیتک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وَالسَّماءَ بَنَیْناها بِأَیْدٍ وَإِنَّا لَمُوسِعُونَ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 یئیدُ إذا قوی ، وآیدَ یُؤْیِدُ إیادا إذا صار ذا أیْدٍ ، وقد تَأَیّدَ وقد إدتُ أَیْدا أی قَوِیتُ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وإیاد کلِّ شیء ما یُقوَّی به من جانبیه ، وهما إیاداه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وإیاد العسکر المیمنة والمیسرة ، وقال العجّاج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ذی إیادیْنِ لُهَامٍ لو دَسَرْ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یصف الثور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مُتخِذا مِنها إیادا هَدَفا وکل شیء کان واقیا لشیء فهو إیاده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الإیاد الترابُ یُجعل حول الحوض أو الْخِباءِ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ذو الرمة یصف الظلیم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دفَعْناه عَن بَیضٍ حِسان بأجْرَع</w:t>
      </w:r>
    </w:p>
    <w:p>
      <w:pPr>
        <w:pStyle w:val="BookText"/>
        <w:rPr/>
      </w:pPr>
      <w:r>
        <w:rPr>
          <w:rFonts w:ascii="Amiri" w:hAnsi="Amiri" w:eastAsia="Amiri" w:cs="Amiri"/>
          <w:color w:val="111111"/>
          <w:sz w:val="28"/>
          <w:sz w:val="28"/>
          <w:szCs w:val="28"/>
          <w:rtl w:val="true"/>
          <w:lang w:bidi="ar-SA"/>
        </w:rPr>
        <w:t>حَوَی حَوْلها مِن تربها بإِیاد</w:t>
      </w:r>
    </w:p>
    <w:p>
      <w:pPr>
        <w:pStyle w:val="BookText"/>
        <w:rPr/>
      </w:pPr>
      <w:r>
        <w:rPr>
          <w:rFonts w:ascii="Amiri" w:hAnsi="Amiri" w:eastAsia="Amiri" w:cs="Amiri"/>
          <w:color w:val="111111"/>
          <w:sz w:val="28"/>
          <w:sz w:val="28"/>
          <w:szCs w:val="28"/>
          <w:rtl w:val="true"/>
          <w:lang w:bidi="ar-SA"/>
        </w:rPr>
        <w:t>یَعْنی طَرَدْناهُ عَن بَیْضِه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الإیاد الجبلُ المنیعُ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أیّدَهم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اللِّحاء والستر والکَنَف وکلُّ شیء کنفک وسَتَرک فهو أیاد ، وکلُّ ما یُحرَزُ به فهو إیاد ، وقال امرؤ القیس یصف نخلا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فأَثَّتْ أَعَالیه وآدَتْ أصوله</w:t>
      </w:r>
    </w:p>
    <w:p>
      <w:pPr>
        <w:pStyle w:val="BookText"/>
        <w:rPr/>
      </w:pPr>
      <w:r>
        <w:rPr>
          <w:rFonts w:ascii="Amiri" w:hAnsi="Amiri" w:eastAsia="Amiri" w:cs="Amiri"/>
          <w:color w:val="111111"/>
          <w:sz w:val="28"/>
          <w:sz w:val="28"/>
          <w:szCs w:val="28"/>
          <w:rtl w:val="true"/>
          <w:lang w:bidi="ar-SA"/>
        </w:rPr>
        <w:t>ومال بِقِنیان من البُسر أَحْمَرا</w:t>
      </w:r>
    </w:p>
    <w:p>
      <w:pPr>
        <w:pStyle w:val="BookText"/>
        <w:rPr/>
      </w:pPr>
      <w:r>
        <w:rPr>
          <w:rFonts w:ascii="IRNazanin" w:hAnsi="IRNazanin" w:eastAsia="IRNazanin"/>
          <w:color w:val="111111"/>
          <w:sz w:val="28"/>
          <w:sz w:val="28"/>
          <w:szCs w:val="28"/>
          <w:rtl w:val="true"/>
          <w:lang w:bidi="fa-IR"/>
        </w:rPr>
        <w:t xml:space="preserve">وآدت أصوله قَوِیت تَئِید أَیْدا ، وأخبرنی المنذری عن 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رماه الله بإحدی الموائد والمآود أی الدواهی</w:t>
      </w:r>
      <w:r>
        <w:rPr>
          <w:rFonts w:eastAsia="IRNazanin" w:cs="IRNazanin"/>
          <w:color w:val="111111"/>
          <w:sz w:val="28"/>
          <w:szCs w:val="28"/>
          <w:rtl w:val="true"/>
          <w:lang w:bidi="fa-IR"/>
        </w:rPr>
        <w:t>.</w:t>
      </w:r>
    </w:p>
    <w:p>
      <w:pPr>
        <w:pStyle w:val="Heading4"/>
        <w:numPr>
          <w:ilvl w:val="3"/>
          <w:numId w:val="1"/>
        </w:numPr>
        <w:rPr/>
      </w:pPr>
      <w:bookmarkStart w:id="853" w:name="__RefHeading___Toc7206772_3381743652"/>
      <w:bookmarkStart w:id="854" w:name="_Toc367"/>
      <w:bookmarkEnd w:id="853"/>
      <w:r>
        <w:rPr>
          <w:rtl w:val="true"/>
        </w:rPr>
        <w:t>أدی</w:t>
      </w:r>
      <w:bookmarkEnd w:id="854"/>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أَدَی السِّقاء یأدِی أُدِیّا إذا أمکن أن یُمخض ، 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 اللَّبنُ أُدُوّا مُثقلٌ ، یأدُو وهو اللبنُ بین اللَّبَنین لیس بالحامضِ ولا بالحلو ، وقد أدَتْ التمرة تأدو أُدُوّاً وهو الیُنوع والنُّضْج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وأَدَوْتُ اللَّبن أدْوا إذا مَخَضتَه ، وأَدْوتُ فی مشیی أَدْوًا وهو مَشیٌ بین المشیین ، لیس بالسریع ولا بالبطیء ، وأَدَوْتُ أَدْوا إذا اختَلْتَ</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تَأَدَّیْتُ إلی فلان مِن حقِّه إذا أَدَّیْتَه </w:t>
      </w:r>
    </w:p>
    <w:p>
      <w:pPr>
        <w:pStyle w:val="BookText"/>
        <w:rPr/>
      </w:pPr>
      <w:r>
        <w:rPr>
          <w:rFonts w:ascii="Amiri" w:hAnsi="Amiri" w:eastAsia="Amiri" w:cs="Amiri"/>
          <w:color w:val="111111"/>
          <w:sz w:val="28"/>
          <w:sz w:val="28"/>
          <w:szCs w:val="28"/>
          <w:rtl w:val="true"/>
          <w:lang w:bidi="ar-SA"/>
        </w:rPr>
        <w:t xml:space="preserve">وقَضیتَه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یَتأَدی عبدٌ إلی الله من حقوقه کما یجب ، ویقول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أَدرِی کیف أَتَأَدَّی إلیکَ من حَق ما أولیتنی ، 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آدی الرجلَ فهو مُؤْد إذا کان شاکَّ السلاح ، وهو من الأداة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الأسود بن یعفر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بَعْدَ زیْدٍ فی فتاةٍ فُرّقوا</w:t>
      </w:r>
    </w:p>
    <w:p>
      <w:pPr>
        <w:pStyle w:val="BookText"/>
        <w:rPr/>
      </w:pPr>
      <w:r>
        <w:rPr>
          <w:rFonts w:ascii="Amiri" w:hAnsi="Amiri" w:eastAsia="Amiri" w:cs="Amiri"/>
          <w:color w:val="111111"/>
          <w:sz w:val="28"/>
          <w:sz w:val="28"/>
          <w:szCs w:val="28"/>
          <w:rtl w:val="true"/>
          <w:lang w:bidi="ar-SA"/>
        </w:rPr>
        <w:t>قَتْلا وَسَبیا بَعد حُسْن تآدی</w:t>
      </w:r>
    </w:p>
    <w:p>
      <w:pPr>
        <w:pStyle w:val="BookText"/>
        <w:rPr/>
      </w:pPr>
      <w:r>
        <w:rPr>
          <w:rFonts w:ascii="Amiri" w:hAnsi="Amiri" w:eastAsia="Amiri" w:cs="Amiri"/>
          <w:color w:val="111111"/>
          <w:sz w:val="28"/>
          <w:sz w:val="28"/>
          <w:szCs w:val="28"/>
          <w:rtl w:val="true"/>
          <w:lang w:bidi="ar-SA"/>
        </w:rPr>
        <w:t xml:space="preserve">أی بعد قوةٍ وأخذٍ للدهر أَداتَه من العُدة ، وقد تآدی القوم إذا أخذوا العُدة التی تُقوّیهم علی الدَّهر ، وغیره ، وأهل الحجاز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استَأدَیتُ السّلطان علی فلان ، أی استَعْدَیْتُ فآدانی علیه أی أَعْدانی وأعاننِی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تآدَی القوم تآدِیا وتَعَادَوْا تعادِیا إذا تتابعوا مَوتا ، وغَنَمٌ أَدِیّةٌ أی قلیلة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الأدیّة تقدیر عِدَّةٍ من الإبل القلیلة العدد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بزرج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تآدیتم لذلک الأمر؟ أی هل تأهبتم له؟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الأداة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أدَّی فلانٌ ما علیه أدَاءً وتأْدِیةً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آدَی للأمانة من فلان ، والعامةُ قد لَهِجُوا بالخطأ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أدَّی للأمانة ، وهو لَحْن غیر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علمت أحدا من النحویین أجازوا آدی لأنّ أَفْعَلَ فی باب التعجب لا یکون إلا فی الثلاثیّ ، ولا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آدَی بالتخفیف بمعنی أدَّی بالتشدید ، ووجه الکلام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أحسنُ أَداء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أَدُّوا إِلَیَّ عِبادَ اللهِ إِنِّی لَکُمْ رَسُولٌ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قول موسی لذوی فرعون ، معناه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سلِّموا إلیّ بنی إسرائیل کما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فَأَرْسِلْ مَعِیَ بَنِی إِسْرائِیلَ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أطلِقهم من عذابک ، وقیل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نِداء مضاف ، ومعناه أدوا إلی ما أمرکم الله به یا عباد الله فإنی نذیر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 وجه آخر ، وهو أن یکون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أَدُّوا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استمعوا إلیّ کأنه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أدوا إلیَّ سمعکم أبلغکم رسالة ربکم ، یدل علی هذا المعنی من کلام العرب قول أبی المُثَلَّم العُذَلی یفاجیء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سَبَعْتَ رِجالا فأهلکتَهم</w:t>
      </w:r>
    </w:p>
    <w:p>
      <w:pPr>
        <w:pStyle w:val="BookText"/>
        <w:rPr/>
      </w:pPr>
      <w:r>
        <w:rPr>
          <w:rFonts w:ascii="Amiri" w:hAnsi="Amiri" w:eastAsia="Amiri" w:cs="Amiri"/>
          <w:color w:val="111111"/>
          <w:sz w:val="28"/>
          <w:sz w:val="28"/>
          <w:szCs w:val="28"/>
          <w:rtl w:val="true"/>
          <w:lang w:bidi="ar-SA"/>
        </w:rPr>
        <w:t>فأَدِّ إلی بَعْضِهِمْ واقْرِضِ</w:t>
      </w:r>
    </w:p>
    <w:p>
      <w:pPr>
        <w:pStyle w:val="BookText"/>
        <w:rPr/>
      </w:pPr>
      <w:r>
        <w:rPr>
          <w:rFonts w:ascii="Amiri" w:hAnsi="Amiri" w:eastAsia="Amiri" w:cs="Amiri"/>
          <w:color w:val="111111"/>
          <w:sz w:val="28"/>
          <w:sz w:val="28"/>
          <w:szCs w:val="28"/>
          <w:rtl w:val="true"/>
          <w:lang w:bidi="ar-SA"/>
        </w:rPr>
        <w:t xml:space="preserve">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 إلی بعضهم أی استمع إلی بعض من سَبَعْتَ لتسمعَ منه 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 سَمْعَک إلیه لتسمع منه ، 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سَمْعَکَ إلیه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الأداة واو ، لأن جمعها أَدوات ، ولکل ذی حرفة أداةٌ وهی آلته التی تُقیم حرفته ، وأداة الحرب </w:t>
      </w:r>
      <w:bookmarkStart w:id="855" w:name="pg14343_147284"/>
    </w:p>
    <w:p>
      <w:pPr>
        <w:pStyle w:val="BookText"/>
        <w:rPr/>
      </w:pPr>
      <w:bookmarkEnd w:id="855"/>
      <w:r>
        <w:rPr>
          <w:rFonts w:ascii="Amiri" w:hAnsi="Amiri" w:eastAsia="Amiri" w:cs="Amiri"/>
          <w:color w:val="111111"/>
          <w:sz w:val="28"/>
          <w:sz w:val="28"/>
          <w:szCs w:val="28"/>
          <w:rtl w:val="true"/>
          <w:lang w:bidi="ar-SA"/>
        </w:rPr>
        <w:t>سلاحها ، ورَجل مُؤْدٍ کامل أداةِ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والإداوَةُ للماء وجمعها أَداوَی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آدیْتُ للسفر فأنا مُؤْدٍ له إذا کنت متهیأً له</w:t>
      </w:r>
      <w:r>
        <w:rPr>
          <w:rFonts w:eastAsia="Amiri" w:cs="Amiri" w:ascii="Amiri" w:hAnsi="Amiri"/>
          <w:color w:val="111111"/>
          <w:sz w:val="28"/>
          <w:szCs w:val="28"/>
          <w:rtl w:val="true"/>
          <w:lang w:bidi="ar-SA"/>
        </w:rPr>
        <w:t>.</w:t>
      </w:r>
    </w:p>
    <w:p>
      <w:pPr>
        <w:pStyle w:val="Heading4"/>
        <w:numPr>
          <w:ilvl w:val="3"/>
          <w:numId w:val="1"/>
        </w:numPr>
        <w:rPr/>
      </w:pPr>
      <w:bookmarkStart w:id="856" w:name="__RefHeading___Toc7206774_3381743652"/>
      <w:bookmarkStart w:id="857" w:name="_Toc368"/>
      <w:bookmarkEnd w:id="856"/>
      <w:r>
        <w:rPr>
          <w:rtl w:val="true"/>
        </w:rPr>
        <w:t>ودی</w:t>
      </w:r>
      <w:bookmarkEnd w:id="857"/>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وَدَی الفرسُ وَدْیا إذا أدْلَی ، قال 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وَدَأ یَدَأُ بوزن وَدَع یَدَعُ إذا أَدْلَی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الإیادیّ عن أبی الهیثم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وهْمٌ لیس فی وَدی الفرس إذا أدلی همز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وَدَی الفرسُ إذا أَخْرج جُرْدانَه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وَدَی یَدِی إذا انْتَشَرَ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عبید عن الیزیدی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وَدی الفرسُ لیبولَ وأدلی لیَضْرِب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المَذِیُّ والمَنِیُّ والودِیُ مشدودات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یخفف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المَنِیُّ وحده مُشَدّد ، والآخران مُخَفَّفَان ، ولا أَعْلَمُنی سَمِعْتُ التخفیف فی المنی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وسمعت الأصمعیّ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الوَدیُ لِصغار النَّخْلِ واحدتها وَدیَّة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الوَدیَّة وَدایا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أعرابیا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أن یَدِی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أن یَنْتَشِرَ ما عِنْدک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به ذَکَرَه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أحمد بن الحریش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وَدی أی سال ، قال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الوَدیُ فیما أَرَی لخروجه وسَیَلانِه ، ومنه الوَادی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طالب عن أبیه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أَمْنی الرجل وأَوْدی وأَمْذَی ومَذَی وأدلَی الحمار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وَدی یَدِی مِن الوَدیِ وَدْیا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أَوْدی الحمارُ فی معنی أدْلَی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وَدَی أکثر من أوْدی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ورأیتُ لِبَعْضهم استوْدَی فلان بِحقِّی أی أَقَرَّ به وعَرَفَه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خَیْرَة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ومُمَدَّحٍ بالمکرُماتِ مَدَحْتُهُ</w:t>
      </w:r>
    </w:p>
    <w:p>
      <w:pPr>
        <w:pStyle w:val="BookText"/>
        <w:rPr/>
      </w:pPr>
      <w:r>
        <w:rPr>
          <w:rFonts w:ascii="Amiri" w:hAnsi="Amiri" w:eastAsia="Amiri" w:cs="Amiri"/>
          <w:color w:val="111111"/>
          <w:sz w:val="28"/>
          <w:sz w:val="28"/>
          <w:szCs w:val="28"/>
          <w:rtl w:val="true"/>
          <w:lang w:bidi="ar-SA"/>
        </w:rPr>
        <w:t>فاهْتَزَّ واسْتَوْدَی بها فحَبانی</w:t>
      </w:r>
    </w:p>
    <w:p>
      <w:pPr>
        <w:pStyle w:val="BookText"/>
        <w:rPr/>
      </w:pPr>
      <w:r>
        <w:rPr>
          <w:rFonts w:ascii="Amiri" w:hAnsi="Amiri" w:eastAsia="Amiri" w:cs="Amiri"/>
          <w:color w:val="111111"/>
          <w:sz w:val="28"/>
          <w:sz w:val="28"/>
          <w:szCs w:val="28"/>
          <w:rtl w:val="true"/>
          <w:lang w:bidi="ar-SA"/>
        </w:rPr>
        <w:t xml:space="preserve">ولا أَعْرِفُه إلا أن یَکونَ من الدِّیَةَ کأنه جَعَلَ حِبَاءَه له علی مَدْحِه دِیَةً لها ، 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الأصمعیّ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الوَدیُ لصغار النحل واحدتها وَدِیَّة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یُجمعُ الوَدِیَّةُ وَدایا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وَدی الحِمار فهو وَادٍ إذا أَنْعَظ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وَدَی بمعنی قَطَرَ منه الماءُ عند الإنعاظ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الأغلب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عِرْقَ أَیْرِه إذا وَدی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حَبْلُ عَجُوز ضَفَرتْ سَبْع قُوَی </w:t>
      </w:r>
      <w:bookmarkStart w:id="858" w:name="pg14343_147285"/>
    </w:p>
    <w:p>
      <w:pPr>
        <w:pStyle w:val="BookText"/>
        <w:rPr/>
      </w:pPr>
      <w:bookmarkEnd w:id="85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والوَدْیُ الماءُ الّذی یخرج أبیضَ رَقیقا علی أَثرِ البول من الإنسان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وَدَی فلانا إذا أدَّی دیتَه إلی وَلیِّه وأصل الدِّیة وِدْیَة فحذفتْ الواوُ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شِیَةٌ من الوَشْی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أوْدی الرجلُ إذا 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أَوْدی به المَنُونُ أی أَهْلَکه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الهلاک من ذلک الوَدَی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وقلّما یستعمل ؛ والمصدر الحقیقی الإیدَاءُ ، والتَّوادی الخشبات التی تُصَرُّ بِها أَطْبَاءُ الناقة لئلا یَرْضَعَها الفَصِیلُ وقد وَدَیْتُ الناقَة بِتَوْدِیتَیْنِ أی صَرَرْتُ أخلافَها بهما ، والوَادی کل مَفْرَجٍ بَیْن جِبال وآکامٍ ، وتِلال یکون مَسْلَکا للسَّیْل أو مَنْفَذا والجمیع الأودیة ، ومِثْلُه نادٍ وأَندیة للمجلس</w:t>
      </w:r>
      <w:r>
        <w:rPr>
          <w:rFonts w:eastAsia="Amiri" w:cs="Amiri" w:ascii="Amiri" w:hAnsi="Amiri"/>
          <w:color w:val="111111"/>
          <w:sz w:val="28"/>
          <w:szCs w:val="28"/>
          <w:rtl w:val="true"/>
          <w:lang w:bidi="ar-SA"/>
        </w:rPr>
        <w:t>.</w:t>
      </w:r>
    </w:p>
    <w:p>
      <w:pPr>
        <w:pStyle w:val="Heading4"/>
        <w:numPr>
          <w:ilvl w:val="3"/>
          <w:numId w:val="1"/>
        </w:numPr>
        <w:rPr/>
      </w:pPr>
      <w:bookmarkStart w:id="859" w:name="__RefHeading___Toc7206776_3381743652"/>
      <w:bookmarkStart w:id="860" w:name="_Toc369"/>
      <w:bookmarkEnd w:id="859"/>
      <w:r>
        <w:rPr>
          <w:rtl w:val="true"/>
        </w:rPr>
        <w:t>دأی</w:t>
      </w:r>
      <w:bookmarkEnd w:id="860"/>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الوادی تجمع أوداء علی أفعال مثل صاحب وأصحاب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دأیَة فهو الغُراب ، سمی بذلک لأنه یقع علی دَأْیَة البعیر فَیَنقُرها ، والدَّأیةُ هو الموضع الّذی یَقَع علیه ظَلِفَة البعیر فَتَعْقِرُه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الدَّأْیُ جمع الدَّأْیَة ، وهی فَقَارُ الکاهل فی مُجتمع ما بین الکَتِفَیْن مِن کاهل البَعیر خاصَّة والجمیع الدَّأَیَاتُ وهی عِظامُ ما هُنالک ، کلّ عَظْمٍ منها دَأْیَة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الدَّأَیَاتُ خَرَزُ الْعُنُقِ ، ویُقالُ خَرَزُ القَفَا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للضِّلعین اللَّتین تَلِیَان الواهنتین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الدَّأْیَتَانِ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والدَّئِیُ فی الشَّرَاسِیفِ هِی الثوانِی الحوانی المستأخِرات الأوساطُ من الضلوع ، وهی أرْبَعٌ وأَرْبَعٌ ، وهُنَّ الْعُوجُ ، وهن المسَقّفَاتُ ، وهُنَّ أطولُ الضُّلُوع کلِّها وأَتَمُّها ، وإلیها یَنْتَفِخُ 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یَعْرِفُوا ، یَعْنِی الْعَربَ ، الدَّأَیَاتِ فی العنق ، وعرفوهن فی الأضْلاع وهی سِتٌّ یَلِینَ المَنْحَر من کل جانب ثلاث ، ویقال لمقادیمهن جوانح ، ویقال للَّتین تلیان المنحر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ناحرتان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صواب ، ومنه قول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مَجَرَّ النَّسْعِ فی دَأَیَاتِها</w:t>
      </w:r>
    </w:p>
    <w:p>
      <w:pPr>
        <w:pStyle w:val="BookText"/>
        <w:rPr/>
      </w:pPr>
      <w:r>
        <w:rPr>
          <w:rFonts w:ascii="Amiri" w:hAnsi="Amiri" w:eastAsia="Amiri" w:cs="Amiri"/>
          <w:color w:val="111111"/>
          <w:sz w:val="28"/>
          <w:sz w:val="28"/>
          <w:szCs w:val="28"/>
          <w:rtl w:val="true"/>
          <w:lang w:bidi="ar-SA"/>
        </w:rPr>
        <w:t>مواردُ مِن خَلْقَاءِ فی ظَهْرِ قَرْدَدِ</w:t>
      </w:r>
    </w:p>
    <w:p>
      <w:pPr>
        <w:pStyle w:val="Heading4"/>
        <w:numPr>
          <w:ilvl w:val="3"/>
          <w:numId w:val="1"/>
        </w:numPr>
        <w:rPr/>
      </w:pPr>
      <w:bookmarkStart w:id="861" w:name="__RefHeading___Toc7206778_3381743652"/>
      <w:bookmarkStart w:id="862" w:name="_Toc370"/>
      <w:bookmarkEnd w:id="861"/>
      <w:r>
        <w:rPr>
          <w:rtl w:val="true"/>
        </w:rPr>
        <w:t>ودأ</w:t>
      </w:r>
      <w:bookmarkEnd w:id="862"/>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وَدَّأْتُ علیه الأرض تَوْدیئا إذا سَوَّیتَها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المُوَدَّأَة المُهْلکَةُ ، وهی فی لفظ المفعول به ، وأنشد شمر للراعی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کائِن قَطَعْنا إلیْکم مِن مُوَدَّأَةٍ</w:t>
      </w:r>
    </w:p>
    <w:p>
      <w:pPr>
        <w:pStyle w:val="BookText"/>
        <w:rPr/>
      </w:pPr>
      <w:r>
        <w:rPr>
          <w:rFonts w:ascii="Amiri" w:hAnsi="Amiri" w:eastAsia="Amiri" w:cs="Amiri"/>
          <w:color w:val="111111"/>
          <w:sz w:val="28"/>
          <w:sz w:val="28"/>
          <w:szCs w:val="28"/>
          <w:rtl w:val="true"/>
          <w:lang w:bidi="ar-SA"/>
        </w:rPr>
        <w:t>کأَنَّ أَعْلَامَها فی آلِها القَزَعُ</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المُودَّأَةُ حُفْرَةُ المیت ، والتَّوْدِئَةُ الدَّفْنُ وأنشد </w:t>
      </w:r>
      <w:r>
        <w:rPr>
          <w:rFonts w:eastAsia="Amiri" w:cs="Amiri" w:ascii="Amiri" w:hAnsi="Amiri"/>
          <w:color w:val="111111"/>
          <w:sz w:val="28"/>
          <w:szCs w:val="28"/>
          <w:rtl w:val="true"/>
          <w:lang w:bidi="ar-SA"/>
        </w:rPr>
        <w:t xml:space="preserve">: </w:t>
      </w:r>
      <w:bookmarkStart w:id="863" w:name="pg14343_147286"/>
    </w:p>
    <w:p>
      <w:pPr>
        <w:pStyle w:val="BookText"/>
        <w:rPr/>
      </w:pPr>
      <w:bookmarkEnd w:id="863"/>
      <w:r>
        <w:rPr>
          <w:rFonts w:ascii="Amiri" w:hAnsi="Amiri" w:eastAsia="Amiri" w:cs="Amiri"/>
          <w:color w:val="111111"/>
          <w:sz w:val="28"/>
          <w:sz w:val="28"/>
          <w:szCs w:val="28"/>
          <w:rtl w:val="true"/>
          <w:lang w:bidi="ar-SA"/>
        </w:rPr>
        <w:t>لَوْ قَدْ ثَوَیْتَ مَوَدَّأ لِرَهِینَةٍ</w:t>
      </w:r>
    </w:p>
    <w:p>
      <w:pPr>
        <w:pStyle w:val="BookText"/>
        <w:rPr/>
      </w:pPr>
      <w:r>
        <w:rPr>
          <w:rFonts w:ascii="Amiri" w:hAnsi="Amiri" w:eastAsia="Amiri" w:cs="Amiri"/>
          <w:color w:val="111111"/>
          <w:sz w:val="28"/>
          <w:sz w:val="28"/>
          <w:szCs w:val="28"/>
          <w:rtl w:val="true"/>
          <w:lang w:bidi="ar-SA"/>
        </w:rPr>
        <w:t>زُلْجِ الجَوانِبِ راکِدِ الأَحْجَارِ</w:t>
      </w:r>
    </w:p>
    <w:p>
      <w:pPr>
        <w:pStyle w:val="BookText"/>
        <w:rPr/>
      </w:pPr>
      <w:r>
        <w:rPr>
          <w:rFonts w:ascii="Amiri" w:hAnsi="Amiri" w:eastAsia="Amiri" w:cs="Amiri"/>
          <w:color w:val="111111"/>
          <w:sz w:val="28"/>
          <w:sz w:val="28"/>
          <w:szCs w:val="28"/>
          <w:rtl w:val="true"/>
          <w:lang w:bidi="ar-SA"/>
        </w:rPr>
        <w:t xml:space="preserve">وقال ابن شمیل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تودَّأَتْ علی فلان الأرضُ وهو ذهاب الرجل فی أباعِد الأرض حتی لا یُدْرَی ما صَنَع ، وقد تَوَدّأَتْ علیه إذا ماتَ أَیضا ، وإن مَاتَ فی أهله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أَنَا إلَّا مِثْلُ مَنْ قد تَوَدَّأَتْ</w:t>
      </w:r>
    </w:p>
    <w:p>
      <w:pPr>
        <w:pStyle w:val="BookText"/>
        <w:rPr/>
      </w:pPr>
      <w:r>
        <w:rPr>
          <w:rFonts w:ascii="Amiri" w:hAnsi="Amiri" w:eastAsia="Amiri" w:cs="Amiri"/>
          <w:color w:val="111111"/>
          <w:sz w:val="28"/>
          <w:sz w:val="28"/>
          <w:szCs w:val="28"/>
          <w:rtl w:val="true"/>
          <w:lang w:bidi="ar-SA"/>
        </w:rPr>
        <w:t>علیه البلادُ غیرَ أَنْ لَمْ أَمُتْ بَعْدُ</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تَوَدَّأَتْ علیه الأرضُ ، أی اسْتَوَتْ علیه مثل ما تستوی علی المیت ، وتَوَدَّأَتْ علیه الأخبار أی انْقَطَعَتْ دونه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وللأَرْضِ کَمْ مِنْ صَالحٍ قَدْ تَوَدَّأَتْ</w:t>
      </w:r>
    </w:p>
    <w:p>
      <w:pPr>
        <w:pStyle w:val="BookText"/>
        <w:rPr/>
      </w:pPr>
      <w:r>
        <w:rPr>
          <w:rFonts w:ascii="Amiri" w:hAnsi="Amiri" w:eastAsia="Amiri" w:cs="Amiri"/>
          <w:color w:val="111111"/>
          <w:sz w:val="28"/>
          <w:sz w:val="28"/>
          <w:szCs w:val="28"/>
          <w:rtl w:val="true"/>
          <w:lang w:bidi="ar-SA"/>
        </w:rPr>
        <w:t>علیه فَوَارَتْهُ بِلَمَّاعَةٍ قَفْرِ</w:t>
      </w:r>
    </w:p>
    <w:p>
      <w:pPr>
        <w:pStyle w:val="BookText"/>
        <w:rPr/>
      </w:pPr>
      <w:r>
        <w:rPr>
          <w:rFonts w:ascii="IRNazanin" w:hAnsi="IRNazanin" w:eastAsia="IRNazanin"/>
          <w:color w:val="111111"/>
          <w:sz w:val="28"/>
          <w:sz w:val="28"/>
          <w:szCs w:val="28"/>
          <w:rtl w:val="true"/>
          <w:lang w:bidi="fa-IR"/>
        </w:rPr>
        <w:t xml:space="preserve">وقال الکمیت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وَدَّأَتْنا الأرضُ إنْ هِیَ وَدَّأَتْ</w:t>
      </w:r>
    </w:p>
    <w:p>
      <w:pPr>
        <w:pStyle w:val="BookText"/>
        <w:rPr/>
      </w:pPr>
      <w:r>
        <w:rPr>
          <w:rFonts w:ascii="Amiri" w:hAnsi="Amiri" w:eastAsia="Amiri" w:cs="Amiri"/>
          <w:color w:val="111111"/>
          <w:sz w:val="28"/>
          <w:sz w:val="28"/>
          <w:szCs w:val="28"/>
          <w:rtl w:val="true"/>
          <w:lang w:bidi="ar-SA"/>
        </w:rPr>
        <w:t>وَأَفْرَخَ مِنْ بَیْضِ الأُمُورِ مَقُوبُها</w:t>
      </w:r>
    </w:p>
    <w:p>
      <w:pPr>
        <w:pStyle w:val="BookText"/>
        <w:rPr/>
      </w:pPr>
      <w:r>
        <w:rPr>
          <w:rFonts w:ascii="Amiri" w:hAnsi="Amiri" w:eastAsia="Amiri" w:cs="Amiri"/>
          <w:color w:val="111111"/>
          <w:sz w:val="28"/>
          <w:sz w:val="28"/>
          <w:szCs w:val="28"/>
          <w:rtl w:val="true"/>
          <w:lang w:bidi="ar-SA"/>
        </w:rPr>
        <w:t xml:space="preserve">وَدَّأَتْنا الأَرْض غَیَّبَتْنا ، وأخبرنی المنذری عن أبی الهیثم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تَوَدَّأَتْ علیه الأرض فهی مُوَدَّأَةٌ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کما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أَحْصَنَ فهو مُحْصَنٌ وأَسْهَبَ فَهُو مُسْهَبٌ وأَلْفَج فهو مُلْفَجٌ ، ولیس فی الکلام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تَوَدَّأْتُ علی مالی أی أَخَذْتُه وأَحْرَزْتُه</w:t>
      </w:r>
      <w:r>
        <w:rPr>
          <w:rFonts w:eastAsia="Amiri" w:cs="Amiri" w:ascii="Amiri" w:hAnsi="Amiri"/>
          <w:color w:val="111111"/>
          <w:sz w:val="28"/>
          <w:szCs w:val="28"/>
          <w:rtl w:val="true"/>
          <w:lang w:bidi="ar-SA"/>
        </w:rPr>
        <w:t>.</w:t>
      </w:r>
    </w:p>
    <w:p>
      <w:pPr>
        <w:pStyle w:val="Heading4"/>
        <w:numPr>
          <w:ilvl w:val="3"/>
          <w:numId w:val="1"/>
        </w:numPr>
        <w:rPr/>
      </w:pPr>
      <w:bookmarkStart w:id="864" w:name="__RefHeading___Toc7206780_3381743652"/>
      <w:bookmarkStart w:id="865" w:name="_Toc371"/>
      <w:bookmarkEnd w:id="864"/>
      <w:r>
        <w:rPr>
          <w:rtl w:val="true"/>
        </w:rPr>
        <w:t>ودد</w:t>
      </w:r>
      <w:bookmarkEnd w:id="86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 مَصدر للمودة ، وکذلک الوِداد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والودَادة مصدر وَدِدْتُ أَوَدُّ وهو مِن الأُمْنِیَّة ، وفلانٌ وِدُّکَ وَوَدیدُک کما تقول حِبُّک وحَبِیبُک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أَوَد ، هذا أفضل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 ویَفْعَل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یَودُّ لا غیرُ والمصدر الوَد ، والوِد ، والوِداد ، والوَدادة ، ذکر هذا فی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یَوَدُّ أَحَدُهُمْ لَوْ یُعَمَّرُ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یتمنی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 والوَد والمَوَدَّة والْمَوددَةُ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بنیّ لَلِئامٌ زَهَدَة</w:t>
      </w:r>
    </w:p>
    <w:p>
      <w:pPr>
        <w:pStyle w:val="BookText"/>
        <w:rPr/>
      </w:pPr>
      <w:r>
        <w:rPr>
          <w:rFonts w:ascii="Amiri" w:hAnsi="Amiri" w:eastAsia="Amiri" w:cs="Amiri"/>
          <w:color w:val="111111"/>
          <w:sz w:val="28"/>
          <w:sz w:val="28"/>
          <w:szCs w:val="28"/>
          <w:rtl w:val="true"/>
          <w:lang w:bidi="ar-SA"/>
        </w:rPr>
        <w:t>ما لِی فی صدورهم مِنْ مَوْدِدهْ</w:t>
      </w:r>
    </w:p>
    <w:p>
      <w:pPr>
        <w:pStyle w:val="BookText"/>
        <w:rPr/>
      </w:pPr>
      <w:r>
        <w:rPr>
          <w:rFonts w:ascii="IRNazanin" w:hAnsi="IRNazanin" w:eastAsia="IRNazanin"/>
          <w:color w:val="111111"/>
          <w:sz w:val="28"/>
          <w:sz w:val="28"/>
          <w:szCs w:val="28"/>
          <w:rtl w:val="true"/>
          <w:lang w:bidi="fa-IR"/>
        </w:rPr>
        <w:t xml:space="preserve">وأنشد فی التمنّی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وَدِدتُ وَدادةً لو أَنَّ حَظِّی</w:t>
      </w:r>
    </w:p>
    <w:p>
      <w:pPr>
        <w:pStyle w:val="BookText"/>
        <w:rPr/>
      </w:pPr>
      <w:r>
        <w:rPr>
          <w:rFonts w:ascii="Amiri" w:hAnsi="Amiri" w:eastAsia="Amiri" w:cs="Amiri"/>
          <w:color w:val="111111"/>
          <w:sz w:val="28"/>
          <w:sz w:val="28"/>
          <w:szCs w:val="28"/>
          <w:rtl w:val="true"/>
          <w:lang w:bidi="ar-SA"/>
        </w:rPr>
        <w:t>من الخُلَّانِ ألّا یَصْرِمُونِی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وأختارُ فی مَعْنَی التمنی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 وسمعت وَدِدتُ بالفتح وهی قلیلة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أو وَدَدتُ المستقبَل منهما أَوَد یَوَد ونَوَد لا غیرُ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وأنکر البصریون وَدَدتُ وهو لحن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أن الکسائیّ لم یَحْکِ وَدَدتُ إلا وقد سمعه ، ولکنه سمعه ممّن لا یکون قوله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الکِتاب ، 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تُلْقُونَ إِلَیْهِمْ بِالْمَوَدَّةِ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بالکُتُبِ</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 بلغة تمیم الوَتِد ، فإذا زادوا </w:t>
      </w:r>
      <w:bookmarkStart w:id="866" w:name="pg14343_147287"/>
    </w:p>
    <w:p>
      <w:pPr>
        <w:pStyle w:val="BookText"/>
        <w:rPr/>
      </w:pPr>
      <w:bookmarkEnd w:id="866"/>
      <w:r>
        <w:rPr>
          <w:rFonts w:ascii="Amiri" w:hAnsi="Amiri" w:eastAsia="Amiri" w:cs="Amiri"/>
          <w:color w:val="111111"/>
          <w:sz w:val="28"/>
          <w:sz w:val="28"/>
          <w:szCs w:val="28"/>
          <w:rtl w:val="true"/>
          <w:lang w:bidi="ar-SA"/>
        </w:rPr>
        <w:t xml:space="preserve">الیاء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وَتِیدٌ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والوَدُّ صَنَم کان لقوم نوح ، وکان لِقریش صنم یَدعونَهُ وُدا ، ومنهم من یهمز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 ومنه سُمِّی عَبْدُ وُدٍ ، ومنه سمی أُدُّ بن طابخة ، وأُدَدُ جَدُّ مَعْد بن عدنان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أهلُ 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تَذَرُنَ 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الواو ، وقرأ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الواو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القراء قرءوا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أبو عَمرو بن کثیر ، وابن عامر ، وحمزة والکسائی ، وعاصم ، ویعقوب الحضرمی ، وقرأ 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الواو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الفراء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سَیَجْعَلُ لَهُمُ الرَّحْمنُ 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صدور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بعض المفسرین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الأنباری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الْوَدُودُ من أسماء الله تعالی جلّ وعز المحبّ لعباده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الرجل أَوَدُّه وِدَّا ، ووِدَادا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والوَدَّ بالفتح الصَّنم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بِوَدِّکِ ما قوْمی علی ما تَرکْتِهِمْ</w:t>
      </w:r>
    </w:p>
    <w:p>
      <w:pPr>
        <w:pStyle w:val="BookText"/>
        <w:rPr/>
      </w:pPr>
      <w:r>
        <w:rPr>
          <w:rFonts w:ascii="Amiri" w:hAnsi="Amiri" w:eastAsia="Amiri" w:cs="Amiri"/>
          <w:color w:val="111111"/>
          <w:sz w:val="28"/>
          <w:sz w:val="28"/>
          <w:szCs w:val="28"/>
          <w:rtl w:val="true"/>
          <w:lang w:bidi="ar-SA"/>
        </w:rPr>
        <w:t>سُلَیْمَی إذا هَبَّتْ شَمالٌ وَرِیحُها</w:t>
      </w:r>
    </w:p>
    <w:p>
      <w:pPr>
        <w:pStyle w:val="BookText"/>
        <w:rPr/>
      </w:pPr>
      <w:r>
        <w:rPr>
          <w:rFonts w:ascii="Amiri" w:hAnsi="Amiri" w:eastAsia="Amiri" w:cs="Amiri"/>
          <w:color w:val="111111"/>
          <w:sz w:val="28"/>
          <w:sz w:val="28"/>
          <w:szCs w:val="28"/>
          <w:rtl w:val="true"/>
          <w:lang w:bidi="ar-SA"/>
        </w:rPr>
        <w:t xml:space="preserve">ویروی بِوُدِّکِ لمَنْ رَوَاه بِوَدِّکِ أرَادَ بحقِ صَنَمِکِ عَلَیْکِ ، ومن ضَمَّ أَرَادَ بِالمَوَدَّة بینی وبینِک ، ومعنی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وجَدْتِ من قَوْمِی یا سَلْمَی علی تَرْکِکِ إیَّاهُمْ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رَضیتُ بقوْلکِ وإنْ کُنْتِ تارِکَةً لَهُمْ فاصْدُقِی وقُولی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کأَنِّی أَرَی النُّعْمانَ خَبَّرَهُ</w:t>
      </w:r>
    </w:p>
    <w:p>
      <w:pPr>
        <w:pStyle w:val="BookText"/>
        <w:rPr/>
      </w:pPr>
      <w:r>
        <w:rPr>
          <w:rFonts w:ascii="Amiri" w:hAnsi="Amiri" w:eastAsia="Amiri" w:cs="Amiri"/>
          <w:color w:val="111111"/>
          <w:sz w:val="28"/>
          <w:sz w:val="28"/>
          <w:szCs w:val="28"/>
          <w:rtl w:val="true"/>
          <w:lang w:bidi="ar-SA"/>
        </w:rPr>
        <w:t>بَعْضُ الأوَدِّ حدیثا غیرَ مَکْذُوبِ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الأوَدُّ بفتح الواو یُریدُ الّذی هو أَشَدُّ وُدَّا ، وأرادَ الأوَدِّین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pStyle w:val="Heading4"/>
        <w:numPr>
          <w:ilvl w:val="3"/>
          <w:numId w:val="1"/>
        </w:numPr>
        <w:rPr/>
      </w:pPr>
      <w:bookmarkStart w:id="867" w:name="__RefHeading___Toc7206782_3381743652"/>
      <w:bookmarkStart w:id="868" w:name="_Toc372"/>
      <w:bookmarkEnd w:id="867"/>
      <w:r>
        <w:rPr>
          <w:rtl w:val="true"/>
        </w:rPr>
        <w:t>أدد</w:t>
      </w:r>
      <w:bookmarkEnd w:id="868"/>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جِئْتُمْ شَیْئاً إِدّاً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الألِف إلّا ما رُوِیَ عن أبی عبد الرحمن أنه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ومن العرب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 بشیءٍ آدٍ مثل ماد ، وهو من الوجوه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بشیءٍ 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أَدَّتْ فلانا داهیةٌ تؤدُّه أدَّا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والإدَدَ والإدَادَ والعَضَائِلا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ووَاحدُ الإدَد إدَّة ، وواحد الإدَدِ والأداد أدٌّ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أَدَدْتُ الحبْل أَدَّا وإدَّا أی مَدَدتُه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والإدَّة الشدَّة بکسر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 صوت الوَطْء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یَتْبَع أَرْضا جِنُّها یُهَوِّل</w:t>
      </w:r>
    </w:p>
    <w:p>
      <w:pPr>
        <w:pStyle w:val="BookText"/>
        <w:rPr/>
      </w:pPr>
      <w:r>
        <w:rPr>
          <w:rFonts w:ascii="Amiri" w:hAnsi="Amiri" w:eastAsia="Amiri" w:cs="Amiri"/>
          <w:color w:val="111111"/>
          <w:sz w:val="28"/>
          <w:sz w:val="28"/>
          <w:szCs w:val="28"/>
          <w:rtl w:val="true"/>
          <w:lang w:bidi="ar-SA"/>
        </w:rPr>
        <w:t>أَدٌّ وسَجْعٌ ونَهِیمٌ هَتْمَلُ</w:t>
      </w:r>
    </w:p>
    <w:p>
      <w:pPr>
        <w:pStyle w:val="BookText"/>
        <w:rPr/>
      </w:pPr>
      <w:r>
        <w:rPr>
          <w:rFonts w:ascii="Amiri" w:hAnsi="Amiri" w:eastAsia="Amiri" w:cs="Amiri"/>
          <w:color w:val="111111"/>
          <w:sz w:val="28"/>
          <w:sz w:val="28"/>
          <w:szCs w:val="28"/>
          <w:rtl w:val="true"/>
          <w:lang w:bidi="ar-SA"/>
        </w:rPr>
        <w:t>وأَدَّ البعیرُ یؤدُّ أَدًّا ، وإدّا وهو ترجیع الحنین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تَأَدَّد یتأدَّد إذا تَشَدَّد فهو مُتَأَدِّد</w:t>
      </w:r>
      <w:r>
        <w:rPr>
          <w:rFonts w:eastAsia="Amiri" w:cs="Amiri" w:ascii="Amiri" w:hAnsi="Amiri"/>
          <w:color w:val="111111"/>
          <w:sz w:val="28"/>
          <w:szCs w:val="28"/>
          <w:rtl w:val="true"/>
          <w:lang w:bidi="ar-SA"/>
        </w:rPr>
        <w:t xml:space="preserve">. </w:t>
      </w:r>
      <w:bookmarkStart w:id="869" w:name="pg14343_147288"/>
    </w:p>
    <w:p>
      <w:pPr>
        <w:pStyle w:val="Heading4"/>
        <w:numPr>
          <w:ilvl w:val="3"/>
          <w:numId w:val="1"/>
        </w:numPr>
        <w:rPr/>
      </w:pPr>
      <w:bookmarkStart w:id="870" w:name="__RefHeading___Toc7206784_3381743652"/>
      <w:bookmarkStart w:id="871" w:name="_Toc373"/>
      <w:bookmarkEnd w:id="869"/>
      <w:bookmarkEnd w:id="870"/>
      <w:r>
        <w:rPr>
          <w:rtl w:val="true"/>
        </w:rPr>
        <w:t>دأدأ</w:t>
      </w:r>
      <w:bookmarkEnd w:id="871"/>
    </w:p>
    <w:p>
      <w:pPr>
        <w:pStyle w:val="BookText"/>
        <w:rPr/>
      </w:pPr>
      <w:r>
        <w:rPr>
          <w:rFonts w:ascii="Amiri" w:hAnsi="Amiri" w:eastAsia="Amiri" w:cs="Amiri"/>
          <w:color w:val="111111"/>
          <w:sz w:val="28"/>
          <w:sz w:val="28"/>
          <w:szCs w:val="28"/>
          <w:rtl w:val="true"/>
          <w:lang w:bidi="ar-SA"/>
        </w:rPr>
        <w:t xml:space="preserve">عمرو عن أبیه ، الدَّأْدَاءُ النَّخُّ من السیر ، وهو السریع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والدَّأْداء عَجَلَة جَوابِ الأحمق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الدَّأْدَأةُ صَوْتُ وقْعِ الحجارة فی المَسِیلِ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دأْدَأْتُ دأْدَأَةً وهو العَدْو الشدید وهو الدِّئْداء ممدود ، 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واعْرَوْرَتِ العُلطَ العُرْضِیَّ تَرْکُضُه</w:t>
      </w:r>
    </w:p>
    <w:p>
      <w:pPr>
        <w:pStyle w:val="BookText"/>
        <w:rPr/>
      </w:pPr>
      <w:r>
        <w:rPr>
          <w:rFonts w:ascii="Amiri" w:hAnsi="Amiri" w:eastAsia="Amiri" w:cs="Amiri"/>
          <w:color w:val="111111"/>
          <w:sz w:val="28"/>
          <w:sz w:val="28"/>
          <w:szCs w:val="28"/>
          <w:rtl w:val="true"/>
          <w:lang w:bidi="ar-SA"/>
        </w:rPr>
        <w:t>أُمُّ الفَوارِسِ بالدِّئْداءِ والرَّبَعَة</w:t>
      </w:r>
    </w:p>
    <w:p>
      <w:pPr>
        <w:pStyle w:val="BookText"/>
        <w:rPr/>
      </w:pPr>
      <w:r>
        <w:rPr>
          <w:rFonts w:ascii="Amiri" w:hAnsi="Amiri" w:eastAsia="Amiri" w:cs="Amiri"/>
          <w:color w:val="111111"/>
          <w:sz w:val="28"/>
          <w:sz w:val="28"/>
          <w:szCs w:val="28"/>
          <w:rtl w:val="true"/>
          <w:lang w:bidi="ar-SA"/>
        </w:rPr>
        <w:t>العُلُطُ البعیر الّذی لا خِطَامَ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عُلُطُ مُلُط إذا لم یکن علیه وسْمٌ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تَدَأْدأَ الرجل إذا مَالَ عن شیءٍ فترجَّحَ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تَدَأْدَأَ یَتَدأْدَأُ دَأْدَأَةً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الدَّأْداء آخر أیام الشهر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واللیالی الثلاث التی بَعْد المُحاق سُمِّین دآدیء ، لأن القمر فیها یُدَأْدِئُ إلی الغُیُوبِ ، أی یُسْرِعُ من دأدأَةِ البعیر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المبرد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الریاشی عن الأصمعیّ فی لیالی الشهر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وثلاث مُحاق ، وثَلاثٌ دآدئُ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والدَّآدئ الأواخرُ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أَبْدَی لنا غُرَّةَ وجْهٍ بادِی</w:t>
      </w:r>
    </w:p>
    <w:p>
      <w:pPr>
        <w:pStyle w:val="BookText"/>
        <w:rPr/>
      </w:pPr>
      <w:r>
        <w:rPr>
          <w:rFonts w:ascii="Amiri" w:hAnsi="Amiri" w:eastAsia="Amiri" w:cs="Amiri"/>
          <w:color w:val="111111"/>
          <w:sz w:val="28"/>
          <w:sz w:val="28"/>
          <w:szCs w:val="28"/>
          <w:rtl w:val="true"/>
          <w:lang w:bidi="ar-SA"/>
        </w:rPr>
        <w:t>کَزُهْرَةِ النُّجُومِ فی الدَّآدِی</w:t>
      </w:r>
    </w:p>
    <w:p>
      <w:pPr>
        <w:pStyle w:val="BookText"/>
        <w:rPr/>
      </w:pPr>
      <w:r>
        <w:rPr>
          <w:rFonts w:ascii="IRNazanin" w:hAnsi="IRNazanin" w:eastAsia="IRNazanin"/>
          <w:color w:val="111111"/>
          <w:sz w:val="28"/>
          <w:sz w:val="28"/>
          <w:szCs w:val="28"/>
          <w:rtl w:val="true"/>
          <w:lang w:bidi="fa-IR"/>
        </w:rPr>
        <w:t xml:space="preserve">وأخبرنی عن أبی الهیثم بنحو منه ، وأما أبو عبید فإنه روی عن غیر واحد من أصحابه فی الدَّآدیء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الثلاثُ التی قبل المُحاق ، وجعل المُحاقَ آخِرَها ، وکذلک قال ابن الأعرابیّ ، وأما قول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تَدارَکَهُ فی مُنْصِلِ الآل بَعْدما</w:t>
      </w:r>
    </w:p>
    <w:p>
      <w:pPr>
        <w:pStyle w:val="BookText"/>
        <w:rPr/>
      </w:pPr>
      <w:r>
        <w:rPr>
          <w:rFonts w:ascii="Amiri" w:hAnsi="Amiri" w:eastAsia="Amiri" w:cs="Amiri"/>
          <w:color w:val="111111"/>
          <w:sz w:val="28"/>
          <w:sz w:val="28"/>
          <w:szCs w:val="28"/>
          <w:rtl w:val="true"/>
          <w:lang w:bidi="ar-SA"/>
        </w:rPr>
        <w:t>مضی غَیْرَ دأْداءٍ وقد کاد یَعْطَبُ</w:t>
      </w:r>
    </w:p>
    <w:p>
      <w:pPr>
        <w:pStyle w:val="BookText"/>
        <w:rPr/>
      </w:pPr>
      <w:r>
        <w:rPr>
          <w:rFonts w:ascii="IRNazanin" w:hAnsi="IRNazanin" w:eastAsia="IRNazanin"/>
          <w:color w:val="111111"/>
          <w:sz w:val="28"/>
          <w:sz w:val="28"/>
          <w:szCs w:val="28"/>
          <w:rtl w:val="true"/>
          <w:lang w:bidi="fa-IR"/>
        </w:rPr>
        <w:t xml:space="preserve">فإنه أراد أنه تدارکه فی آخر لیلة من لیالی رجب ، وهذا یدل علی أن القول قول الأصمعیّ ، ومن قال بقوله ، عمرو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الدَّادیُ المولَع باللهو الّذی لا یکاد یبرحه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أخبرنی المنذری عن ثعلب عن سلمة عن الفراء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دُوْدَأةً أی جلبة ، وإنی لأسمع له دودأة من الیوم ، أی جلبة</w:t>
      </w:r>
      <w:r>
        <w:rPr>
          <w:rFonts w:eastAsia="IRNazanin" w:cs="IRNazanin"/>
          <w:color w:val="111111"/>
          <w:sz w:val="28"/>
          <w:szCs w:val="28"/>
          <w:rtl w:val="true"/>
          <w:lang w:bidi="fa-IR"/>
        </w:rPr>
        <w:t>.</w:t>
      </w:r>
    </w:p>
    <w:p>
      <w:pPr>
        <w:pStyle w:val="Heading4"/>
        <w:numPr>
          <w:ilvl w:val="3"/>
          <w:numId w:val="1"/>
        </w:numPr>
        <w:rPr/>
      </w:pPr>
      <w:bookmarkStart w:id="872" w:name="__RefHeading___Toc7206786_3381743652"/>
      <w:bookmarkStart w:id="873" w:name="_Toc374"/>
      <w:bookmarkEnd w:id="872"/>
      <w:r>
        <w:rPr>
          <w:rtl w:val="true"/>
        </w:rPr>
        <w:t>دودی</w:t>
      </w:r>
      <w:bookmarkEnd w:id="873"/>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الدَّوَادِیُ أثار أراجیح الصبیان واحدتها دوْداةٌ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کأننی فوق دوْداةٍ تُقَلِّبُنی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دوْدأ فلان دوْدأةً ، وتَوْدأ ، تَوْدأة ، وکَوْدَأ ، کَوْدَأةً إذا عدا</w:t>
      </w:r>
      <w:r>
        <w:rPr>
          <w:rFonts w:eastAsia="Amiri" w:cs="Amiri" w:ascii="Amiri" w:hAnsi="Amiri"/>
          <w:color w:val="111111"/>
          <w:sz w:val="28"/>
          <w:szCs w:val="28"/>
          <w:rtl w:val="true"/>
          <w:lang w:bidi="ar-SA"/>
        </w:rPr>
        <w:t>.</w:t>
      </w:r>
    </w:p>
    <w:p>
      <w:pPr>
        <w:pStyle w:val="Heading4"/>
        <w:numPr>
          <w:ilvl w:val="3"/>
          <w:numId w:val="1"/>
        </w:numPr>
        <w:rPr/>
      </w:pPr>
      <w:bookmarkStart w:id="874" w:name="__RefHeading___Toc7206788_3381743652"/>
      <w:bookmarkStart w:id="875" w:name="_Toc375"/>
      <w:bookmarkEnd w:id="874"/>
      <w:r>
        <w:rPr>
          <w:rtl w:val="true"/>
        </w:rPr>
        <w:t>یدی</w:t>
      </w:r>
      <w:bookmarkEnd w:id="875"/>
    </w:p>
    <w:p>
      <w:pPr>
        <w:pStyle w:val="BookText"/>
        <w:rPr/>
      </w:pPr>
      <w:r>
        <w:rPr>
          <w:rFonts w:ascii="IRNazanin" w:hAnsi="IRNazanin" w:eastAsia="IRNazanin"/>
          <w:color w:val="111111"/>
          <w:sz w:val="28"/>
          <w:sz w:val="28"/>
          <w:szCs w:val="28"/>
          <w:rtl w:val="true"/>
          <w:lang w:bidi="fa-IR"/>
        </w:rPr>
        <w:t xml:space="preserve">أخبرنی المنذری عن أبی الهیثم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الیَدُ اسمٌ علی حرفین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کان من الأسامی علی حَرْفین فقد حُذِفَ مِنه حرفٌ فلا یُردُّ إلا فی التصغیر والتثنیة والجمع ، وربما لم یُرَدَّ فی التثنیة وثُنِّی علی لَفظِ الواحد ، فقال </w:t>
      </w:r>
    </w:p>
    <w:p>
      <w:pPr>
        <w:pStyle w:val="BookText"/>
        <w:rPr/>
      </w:pPr>
      <w:r>
        <w:rPr>
          <w:rFonts w:ascii="Amiri" w:hAnsi="Amiri" w:eastAsia="Amiri" w:cs="Amiri"/>
          <w:color w:val="111111"/>
          <w:sz w:val="28"/>
          <w:sz w:val="28"/>
          <w:szCs w:val="28"/>
          <w:rtl w:val="true"/>
          <w:lang w:bidi="ar-SA"/>
        </w:rPr>
        <w:t xml:space="preserve">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الأیدی یدًی ، کما تری مثل عَصا ورَحًی ومَنا ، ثم ثنّوْا فقالوا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یدیانِ ورَحیان ومَنَوان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یَدیَان بیضاوانِ عقد مُحَلِّم</w:t>
      </w:r>
    </w:p>
    <w:p>
      <w:pPr>
        <w:pStyle w:val="BookText"/>
        <w:rPr/>
      </w:pPr>
      <w:r>
        <w:rPr>
          <w:rFonts w:ascii="Amiri" w:hAnsi="Amiri" w:eastAsia="Amiri" w:cs="Amiri"/>
          <w:color w:val="111111"/>
          <w:sz w:val="28"/>
          <w:sz w:val="28"/>
          <w:szCs w:val="28"/>
          <w:rtl w:val="true"/>
          <w:lang w:bidi="ar-SA"/>
        </w:rPr>
        <w:t>قد تَمْنَعَانِکَ بینهم أن تُهْضَمَا</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سارٍ سارَ ما تَوَسَّدا</w:t>
      </w:r>
    </w:p>
    <w:p>
      <w:pPr>
        <w:pStyle w:val="BookText"/>
        <w:rPr/>
      </w:pPr>
      <w:r>
        <w:rPr>
          <w:rFonts w:ascii="Amiri" w:hAnsi="Amiri" w:eastAsia="Amiri" w:cs="Amiri"/>
          <w:color w:val="111111"/>
          <w:sz w:val="28"/>
          <w:sz w:val="28"/>
          <w:szCs w:val="28"/>
          <w:rtl w:val="true"/>
          <w:lang w:bidi="ar-SA"/>
        </w:rPr>
        <w:t>إلا ذِراعُ العَنْسِ أَوْ کَفَ الیَدَا</w:t>
      </w:r>
    </w:p>
    <w:p>
      <w:pPr>
        <w:pStyle w:val="BookText"/>
        <w:rPr/>
      </w:pPr>
      <w:r>
        <w:rPr>
          <w:rFonts w:ascii="Amiri" w:hAnsi="Amiri" w:eastAsia="Amiri" w:cs="Amiri"/>
          <w:color w:val="111111"/>
          <w:sz w:val="28"/>
          <w:sz w:val="28"/>
          <w:szCs w:val="28"/>
          <w:rtl w:val="true"/>
          <w:lang w:bidi="ar-SA"/>
        </w:rPr>
        <w:t xml:space="preserve">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وتجمع الیَدُ یَدِیّاً مثل عَبْدٍ وعَبیدٍ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وتجمع أَیْدِیَا ثم تجمع الأَیْدِی علی أَیْدِینَ ثم تجمع الأَیدی أَیَادِیَ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یَبْحَثْنَ بالأَرْجُلِ والأَیْدِینا</w:t>
      </w:r>
    </w:p>
    <w:p>
      <w:pPr>
        <w:pStyle w:val="BookText"/>
        <w:rPr/>
      </w:pPr>
      <w:r>
        <w:rPr>
          <w:rFonts w:ascii="Amiri" w:hAnsi="Amiri" w:eastAsia="Amiri" w:cs="Amiri"/>
          <w:color w:val="111111"/>
          <w:sz w:val="28"/>
          <w:sz w:val="28"/>
          <w:szCs w:val="28"/>
          <w:rtl w:val="true"/>
          <w:lang w:bidi="ar-SA"/>
        </w:rPr>
        <w:t>بحْثَ المُضِلَّات لِمَا یَبْغِینَا</w:t>
      </w:r>
    </w:p>
    <w:p>
      <w:pPr>
        <w:pStyle w:val="BookText"/>
        <w:rPr/>
      </w:pPr>
      <w:r>
        <w:rPr>
          <w:rFonts w:ascii="Amiri" w:hAnsi="Amiri" w:eastAsia="Amiri" w:cs="Amiri"/>
          <w:color w:val="111111"/>
          <w:sz w:val="28"/>
          <w:sz w:val="28"/>
          <w:szCs w:val="28"/>
          <w:rtl w:val="true"/>
          <w:lang w:bidi="ar-SA"/>
        </w:rPr>
        <w:t xml:space="preserve">وقال فی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أُولِی الْأَیْدِی وَالْأَبْصارِ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أولی القوة والعقول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یَدٌ أی ما لی به قوَّة وما لی به یدان وما لهم بذلک أیْدٍ أی قوَّة ، ولهم أیدٍ وأبصار وهم أولو الأیدی والأبصار ، أی أولو القوة والعقول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الیَدُ النِّعْمَة ، والیَدُ القُوّة ، والید القُدرة ، والیدُ المِلْک ، والیَدُ السلطان ، والیَدُ الطاعةُ ، والید المجاعة ، والید الأکل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یَدَک أی کُلْ ، والیدُ النَّدَم ، ویقال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فی یده إذا نَدِمَ ، والیَدُ الغِیاثُ ، والیَدُ مَنْعُ الظُّلْم ، والیَد الاستِسْلامُ ، ویقال للمُعاتِب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یَدِی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هانیء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أطاع یَدا ، بالقَوْدِ فَهُوَ ذَلول ، إذا انْقَادَ واستسلم ، ومن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لیدٍ مَا أَخَذَتْ ، المعنی من أَخَذَ شیئا فهو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یدی لک رهْنٌ بکذا أی ضَمنت لک وکَفَلْتُ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علیّ یَدٌ لا یقولون له عندی یَدٌ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علیَ أَیادٍ لستُ أکْفُرها</w:t>
      </w:r>
    </w:p>
    <w:p>
      <w:pPr>
        <w:pStyle w:val="BookText"/>
        <w:rPr/>
      </w:pPr>
      <w:r>
        <w:rPr>
          <w:rFonts w:ascii="Amiri" w:hAnsi="Amiri" w:eastAsia="Amiri" w:cs="Amiri"/>
          <w:color w:val="111111"/>
          <w:sz w:val="28"/>
          <w:sz w:val="28"/>
          <w:szCs w:val="28"/>
          <w:rtl w:val="true"/>
          <w:lang w:bidi="ar-SA"/>
        </w:rPr>
        <w:t>وإنما الکُفْر أَلَّا تُشْکرَ النِّعَمُ</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تُشَدِّدُ القوافی ، وإن کانت من غیر المضاعف ، ما کانَ مِن الیاءِ وغیره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فجازوهم بما فَعلوا إلَیْکُمْ</w:t>
      </w:r>
    </w:p>
    <w:p>
      <w:pPr>
        <w:pStyle w:val="BookText"/>
        <w:rPr/>
      </w:pPr>
      <w:r>
        <w:rPr>
          <w:rFonts w:ascii="Amiri" w:hAnsi="Amiri" w:eastAsia="Amiri" w:cs="Amiri"/>
          <w:color w:val="111111"/>
          <w:sz w:val="28"/>
          <w:sz w:val="28"/>
          <w:szCs w:val="28"/>
          <w:rtl w:val="true"/>
          <w:lang w:bidi="ar-SA"/>
        </w:rPr>
        <w:t>مُجَازَاةَ القُرُوم یَدَا بِیَدِّ</w:t>
      </w:r>
    </w:p>
    <w:p>
      <w:pPr>
        <w:pStyle w:val="BookText"/>
        <w:rPr/>
      </w:pPr>
      <w:r>
        <w:rPr>
          <w:rFonts w:ascii="Amiri" w:hAnsi="Amiri" w:eastAsia="Amiri" w:cs="Amiri"/>
          <w:color w:val="111111"/>
          <w:sz w:val="28"/>
          <w:sz w:val="28"/>
          <w:szCs w:val="28"/>
          <w:rtl w:val="true"/>
          <w:lang w:bidi="ar-SA"/>
        </w:rPr>
        <w:t>تَعالَوْا یا حَنِیفَ بَنِی لُجَیْمٍ</w:t>
      </w:r>
    </w:p>
    <w:p>
      <w:pPr>
        <w:pStyle w:val="BookText"/>
        <w:rPr/>
      </w:pPr>
      <w:r>
        <w:rPr>
          <w:rFonts w:ascii="Amiri" w:hAnsi="Amiri" w:eastAsia="Amiri" w:cs="Amiri"/>
          <w:color w:val="111111"/>
          <w:sz w:val="28"/>
          <w:sz w:val="28"/>
          <w:szCs w:val="28"/>
          <w:rtl w:val="true"/>
          <w:lang w:bidi="ar-SA"/>
        </w:rPr>
        <w:t>إلی مَن فَلَّ حَدَّکم وَحَدِّی</w:t>
      </w:r>
    </w:p>
    <w:p>
      <w:pPr>
        <w:pStyle w:val="BookText"/>
        <w:rPr/>
      </w:pPr>
      <w:r>
        <w:rPr>
          <w:rFonts w:ascii="Amiri" w:hAnsi="Amiri" w:eastAsia="Amiri" w:cs="Amiri"/>
          <w:color w:val="111111"/>
          <w:sz w:val="28"/>
          <w:sz w:val="28"/>
          <w:szCs w:val="28"/>
          <w:rtl w:val="true"/>
          <w:lang w:bidi="ar-SA"/>
        </w:rPr>
        <w:t xml:space="preserve">وأمَّا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یُعْطُوا الْجِزْیَةَ عَنْ یَدٍ وَهُمْ صاغِرُونَ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یَحیی بنُ أدمَ عن عثمانَ البزِّی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نَقْدا عن ظَهْر یَدٍ لیس بِنَسِیئَةٍ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أبو عبید عن أبی عُبیدة أنه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کل من أطاعَ لمن قَهره فأعطاها عن غیر طیبة نفس فقد أعطاها عن 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الکلبیّ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یَمْشُون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یجیئون بها رُکْبَانا ولا یُرْسلُون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عن ذُل وعن اعترافٍ للمسلمین بأن أیدیهم فوق أیدیهم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عن قَهْر وذُلّ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الیدُ فی هذا لِفلان أی الأمر النافذ لفلان ، وقیل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عن إنعامٍ علیهم بذلک ، لأن قبول الجِزْیَة منهم وترک أنفسهم علیهم إنعام علیهم ، ویَد من المعروف جزیلة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السَّابِغَة ، ویدُ الفأسِ ونحوِها مَقْبِضُها ، ویدُ القوس سِیَتُها ، ویدُ الدهر مَدُّ زَمانِه ، وید الریح سُلطانُها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نِطافٌ أمْرُها بِیَدِ الشَّمال</w:t>
      </w:r>
    </w:p>
    <w:p>
      <w:pPr>
        <w:pStyle w:val="BookText"/>
        <w:rPr/>
      </w:pPr>
      <w:r>
        <w:rPr>
          <w:rFonts w:ascii="Amiri" w:hAnsi="Amiri" w:eastAsia="Amiri" w:cs="Amiri"/>
          <w:color w:val="111111"/>
          <w:sz w:val="28"/>
          <w:sz w:val="28"/>
          <w:szCs w:val="28"/>
          <w:rtl w:val="true"/>
          <w:lang w:bidi="ar-SA"/>
        </w:rPr>
        <w:t>لَمَّا مُلِّکَت الریحُ تَصْرِیفَ السَّحابِ</w:t>
      </w:r>
    </w:p>
    <w:p>
      <w:pPr>
        <w:pStyle w:val="BookText"/>
        <w:rPr/>
      </w:pPr>
      <w:r>
        <w:rPr>
          <w:rFonts w:ascii="Amiri" w:hAnsi="Amiri" w:eastAsia="Amiri" w:cs="Amiri"/>
          <w:color w:val="111111"/>
          <w:sz w:val="28"/>
          <w:sz w:val="28"/>
          <w:szCs w:val="28"/>
          <w:rtl w:val="true"/>
          <w:lang w:bidi="ar-SA"/>
        </w:rPr>
        <w:t xml:space="preserve">جُعِل لها سلطانٌ علیه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الضَّیْعَةُ فی یدِ فلانٍ أی مِلکه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یَدَیْ فلان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یَدیْک کذا ، لکلّ شیء أمامک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بَیْنِ أَیْدِیهِمْ وَمِنْ خَلْفِهِمْ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یثُورُ الرَّهَجُ بَیْن یَدَی المطر ویَهِیجُ السِّبابُ بین یَدَیِ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یَدِیَ فلانٌ من یَده إذا شَلَّتْ ، ورجل مَیْدِیٌ أی مَقطوع الیَدِ من أصلها ، یَدَیْتُ یدَه أی ضَربتُ یَدَه ، والیُداء وَجَعُ الیَدِ ، وأَیدیتُ عِنْده یَدا ، أیْ أنْعَمْتُ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لذو مالٍ یَیْدِی به ویبوعُ أی یَبْسُط بِهِ یَدَه وباعه ، وذهب القوم أیدِی سبا أی مُتَفَرِّقین فی کل وجهٍ ، وذهبوا أیَادی 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الیَدُ الطریق ، ههنا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فلانٌ یَدَ بحر إذا أخذ طریق البحر ، وأهلُ سَبأ لما مُزّقوا فی الأرض کلَّ ممزّق ، أخذُوا طُرُقا شتی فصاروا أَمْثالا لمن یَتَفَرَّقون آخذین طُرُقا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إلی یَدٍ یَدِیّ علی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وتجمع یَدُ النعمة أیَادِیَ ویدِیّا ، وتُجْمَعُ الیَدُ التی فی الجَسد الأیدِی ، وثَوْبٌ یدِیٌ واسع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بالدَّارِ إذ ثوْبُ الصِّبا یَدِیُ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عَرَفة فی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یَأْتِینَ بِبُهْتانٍ یَفْتَرِینَهُ بَیْنَ أَیْدِیهِنَ وَأَرْجُلِهِنَ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جمیع الجهات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والأَفعالُ تنسَب إلی الجوارح ، وسُمِّیت جَوارحَ لأنها تَکْتَسِبُ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والعرب تقول لمن عمل شیئا یُوَبَّخُ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یدَاک أَوْکَتا وفُوکَ نَفَخَ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للرجل إذا وُبِّخَ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بما کَسَبَتْ یدَاک ، وإن کانتْ الیَدان لم تجنیا شَیْئا 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مَن عَمِل عملا کَسَبَتْ یَدَاه ، لأن الیدین الأصلُ فی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کَسَبَتْ أَیْدِیکُمْ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ولذلک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یَدا أَبِی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یَأْتِینَ بِبُهْتانٍ یَفْتَرِینَهُ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بالبُهتَان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 تحْمِله مِن غیر زَوْجها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زوجها ، وکَنی بما بین یدیها ورجلیها عَن الولد لأن فرجها بَیْنَ الرِّجْلَین ، وبَطنَها الّذی تحمل فیه بین الیدین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النبی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المسلمونَ یدٌ علی مَن سِواهم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کلمتَهم ونُصْرَتَهم واحدةٌ علی جمیع المِلَلِ المحاربة لهم یتعاوَنُون علی جمیعهم ، ولا یَخْذل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قصیر الیَدِ إذا کان یَقْصُر عَن أن یُلْتحَفَ به ، وقمیصٌ قصیرُ الیَدین أی قَصیر الکُمَّین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مَالا عَن ظَهْر یَدٍ یعنی تَفَضُّلا لیس مِن قَرْض ولا مُکافأة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 فلان یَدَه عَن الطَّاعة ، ونَزَع یَدَه مِثله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نَازعٌ مِن کلِّ ما رابَنِی 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یَدِی لَک أی انقَدْتُ لک فاحْتَکِمْ علیَّ بما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الیزیدی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أیْدَیْتُ عنه یَدا مِن الإحسان ویدَیته فهو مَیْدِیُ إذا ضربت یده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الید من الإحسان أَیادِی ویَدِیٌ ، وتصغیرُ الیَدِ یُدَیَّةٌ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فَرَدُّوا أَیْدِیَهُمْ فِی أَفْواهِهِمْ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ترکُوا ما أُمِرُوا به ولم یُسْلِموا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یُکذبونهم ویَرُدَّون القولَ بأیدیهم إلی أفواه الرسل ، وهذا یُرْوی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ابن مسعود أنه قال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فَرَدُّوا أَیْدِیَهُمْ فِی 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عَضُّوا أطراف أصابعهم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أحسن ما قیل فیه ، أراد أنهم عَضّوا أیدیَهم حنَقا وغَیْظا ، وهذا کما قال الشاعر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یَرُدُّون فی فِیهِ عَشْرَ الحَسُود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أنهم یَغیظُون الحسودَ حتی یَعَضّ علی أصابِعه ، ونحو ذلک قول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أَفْنَی أنامِلَه أَزْمُه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فأَمْسَی یَعَضُّ علیَّ الوَظِیفَا </w:t>
      </w:r>
      <w:bookmarkStart w:id="876" w:name="pg14343_147292"/>
    </w:p>
    <w:p>
      <w:pPr>
        <w:pStyle w:val="BookText"/>
        <w:rPr/>
      </w:pPr>
      <w:bookmarkEnd w:id="876"/>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أصابعَه حتی أَفْنَاها بالعَضِّ فصار یَعَض وظَیْفَ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واعتبار هذا بقول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خَلَوْا عَضُّوا عَلَیْکُمُ الْأَنامِلَ مِنَ الْغَیْظِ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للرجل یدعی علیه بالسوء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للْیَدَیْن ولِلفم أی یَسْقُطُ علی یَدَیْه وفَمِه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یَدَیْتُ اتَّخَذْتُ عنده 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یَدٌ مَا قَدْ یَدَیْتُ علی سُکَینٍ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یَدیتُ اتَّخذْتُ عِنده 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من الشُّراة مَرُّوا بقومٍ من أصحاب علیّ ، وهم یَدْعُونَ عَلَیْهم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بِکم الیَدان أی حَاق بکُم ما تَدْعُون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بِه الیَدان أی فَعَل اللهُ بِه ما یَقُولُهُ لِی ، وکذلک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رَمَانی مِنْ جول الطَّوِیِّ وأَحاقَ اللهُ به مَکْرَه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ابْتَعتُ الغَنْم الیدین أی بثمنین ، بعضَها بثمن ، وبعضَها بثمن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فلان غنمه الیدین ، وهو أن یُسْلِمها بِیَدٍ ویأخذَ ثمنها 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بما أَدَّتْ یدٌ إلی یدٍ ، عند تأکید الإخْفاق ، وهو الخَیْبَةُ</w:t>
      </w:r>
      <w:r>
        <w:rPr>
          <w:rFonts w:eastAsia="Amiri" w:cs="Amiri" w:ascii="Amiri" w:hAnsi="Amiri"/>
          <w:color w:val="111111"/>
          <w:sz w:val="28"/>
          <w:szCs w:val="28"/>
          <w:rtl w:val="true"/>
          <w:lang w:bidi="ar-SA"/>
        </w:rPr>
        <w:t>.</w:t>
      </w:r>
    </w:p>
    <w:p>
      <w:pPr>
        <w:pStyle w:val="Heading4"/>
        <w:numPr>
          <w:ilvl w:val="3"/>
          <w:numId w:val="1"/>
        </w:numPr>
        <w:rPr/>
      </w:pPr>
      <w:bookmarkStart w:id="877" w:name="__RefHeading___Toc7206790_3381743652"/>
      <w:bookmarkStart w:id="878" w:name="_Toc376"/>
      <w:bookmarkEnd w:id="877"/>
      <w:r>
        <w:rPr>
          <w:rtl w:val="true"/>
        </w:rPr>
        <w:t>وأد</w:t>
      </w:r>
      <w:bookmarkEnd w:id="878"/>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الوَأْدُ والوَئِیدُ جمیعا الصوتُ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الْمَوْؤُدَةُ سُئِلَتْ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التکویر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الرجلُ مِن أهل الجاهلیة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وُلِدَتْ له بِنْتٌ دَفنها حین تضعُها والدتُها حَیّةً مَخَافَةَ العَار والحَاجَةِ ، فأنزل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أَوْلادَکُمْ خَشْیَةَ إِمْلاقٍ نَحْنُ نَرْزُقُهُمْ وَإِیَّاکُمْ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فی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بُشِّرَ أَحَدُهُمْ بِالْأُنْثی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أَیُمْسِکُهُ عَلی هُونٍ أَمْ یَدُسُّهُ فِی التُّرابِ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وأدها الوائد یئدها وَأُداً فهو وَائِدٌ ، وهی مَوْءودة وَوَئید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وَعَمّی الّذی مَنَع الوائِداتْ</w:t>
      </w:r>
    </w:p>
    <w:p>
      <w:pPr>
        <w:pStyle w:val="BookText"/>
        <w:rPr/>
      </w:pPr>
      <w:r>
        <w:rPr>
          <w:rFonts w:ascii="Amiri" w:hAnsi="Amiri" w:eastAsia="Amiri" w:cs="Amiri"/>
          <w:color w:val="111111"/>
          <w:sz w:val="28"/>
          <w:sz w:val="28"/>
          <w:szCs w:val="28"/>
          <w:rtl w:val="true"/>
          <w:lang w:bidi="ar-SA"/>
        </w:rPr>
        <w:t>وأحیا الوَئیدَ فلم یُؤأَدِ</w:t>
      </w:r>
    </w:p>
    <w:p>
      <w:pPr>
        <w:pStyle w:val="BookText"/>
        <w:rPr/>
      </w:pP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خَفَّفَ همزة الموءودة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مَوْدةٌ کما تری لئلا یجمع بین ساکنین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تَوَأَدتْ علیه الأرض وتَکَمَّأَت وتَلَمَّعَتْ إذا غَیَّبَتْهُ ، وذهبتْ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لغتان تودَّأَتْ علیه وتَوَأَّدتْ علی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الموائد والمآود للدواهی وهو أیضا علی القلب ، والتُّؤَدَةُ التَّأنِّی والتَّمَهُّلُ وأصلها وُؤدة مثل التُّکأة أصلها وُکَأَة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اتَّأَدَ یَتَّئِدُ اتِّئَادا ، وثُلاثِیُّه غیر مستعمل ، لا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 یئدُ بمعنی </w:t>
      </w:r>
      <w:bookmarkStart w:id="879" w:name="pg14343_147293"/>
    </w:p>
    <w:p>
      <w:pPr>
        <w:pStyle w:val="BookText"/>
        <w:rPr/>
      </w:pPr>
      <w:bookmarkEnd w:id="879"/>
      <w:r>
        <w:rPr>
          <w:rFonts w:ascii="Amiri" w:hAnsi="Amiri" w:eastAsia="Amiri" w:cs="Amiri"/>
          <w:color w:val="111111"/>
          <w:sz w:val="28"/>
          <w:sz w:val="28"/>
          <w:szCs w:val="28"/>
          <w:rtl w:val="true"/>
          <w:lang w:bidi="ar-SA"/>
        </w:rPr>
        <w:t>اتَّأد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اتَّأد وتَوَاَّد فاتَّأد علی افتَعَلْ وتَوَأَّدَ علی تَفَعَّلَ ، والأصل فیهما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الوَأْد إلا أن یکونَ مَقلوبا من الأوْد ، وهو الإثقال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آدنی یَؤُودنی أی أثقلنی والتَّأَوُّد منه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تأوَّدت المرأةُ فی قیامها إذا تَثَنَّتْ لتثاقلها ،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تَوَأَّد واتَّأَدَ ، إذا تَرَزَّن وتَمَهَّلَ ، والمقلوبات فی کلام العرب کثیرة ونحن ننتهی إلی ما ثَبَتَ لنا عِندهم ولا نُحْدِثُ فی کلامهم ما لم ینطقوا به ولا نَقِیسُ علی کلمة نادرةٍ جاءت مقلوبة</w:t>
      </w:r>
      <w:r>
        <w:rPr>
          <w:rFonts w:eastAsia="Amiri" w:cs="Amiri" w:ascii="Amiri" w:hAnsi="Amiri"/>
          <w:color w:val="111111"/>
          <w:sz w:val="28"/>
          <w:szCs w:val="28"/>
          <w:rtl w:val="true"/>
          <w:lang w:bidi="ar-SA"/>
        </w:rPr>
        <w:t>.</w:t>
      </w:r>
    </w:p>
    <w:p>
      <w:pPr>
        <w:pStyle w:val="Heading4"/>
        <w:numPr>
          <w:ilvl w:val="3"/>
          <w:numId w:val="1"/>
        </w:numPr>
        <w:rPr/>
      </w:pPr>
      <w:bookmarkStart w:id="880" w:name="__RefHeading___Toc7206792_3381743652"/>
      <w:bookmarkStart w:id="881" w:name="_Toc377"/>
      <w:bookmarkEnd w:id="880"/>
      <w:r>
        <w:rPr>
          <w:rtl w:val="true"/>
        </w:rPr>
        <w:t>دوی</w:t>
      </w:r>
      <w:bookmarkEnd w:id="881"/>
    </w:p>
    <w:p>
      <w:pPr>
        <w:pStyle w:val="BookText"/>
        <w:rPr/>
      </w:pPr>
      <w:r>
        <w:rPr>
          <w:rFonts w:ascii="Amiri" w:hAnsi="Amiri" w:eastAsia="Amiri" w:cs="Amiri"/>
          <w:color w:val="111111"/>
          <w:sz w:val="28"/>
          <w:sz w:val="28"/>
          <w:szCs w:val="28"/>
          <w:rtl w:val="true"/>
          <w:lang w:bidi="ar-SA"/>
        </w:rPr>
        <w:t xml:space="preserve">وقال اللیث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الدَّواةُ معروفة إذا عَددتَ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دَوَیَات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نَوَاةٌ وثلاثُ نَوَیَات ، وإذا جَمَعْتَ مِن غیر عَدد فهی الدَّوَی کما یقال نواةٌ ونَوَی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ویجوز أن یجمع دُوِیَّا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ذؤیب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عَرفْتُ الدِّیار کَخَطِّ الدُّویِ</w:t>
      </w:r>
    </w:p>
    <w:p>
      <w:pPr>
        <w:pStyle w:val="BookText"/>
        <w:rPr/>
      </w:pPr>
      <w:r>
        <w:rPr>
          <w:rFonts w:ascii="Amiri" w:hAnsi="Amiri" w:eastAsia="Amiri" w:cs="Amiri"/>
          <w:color w:val="111111"/>
          <w:sz w:val="28"/>
          <w:sz w:val="28"/>
          <w:szCs w:val="28"/>
          <w:rtl w:val="true"/>
          <w:lang w:bidi="ar-SA"/>
        </w:rPr>
        <w:t>یَذْبُرُهُ الکاتِبُ الحِمْیَرِیّ</w:t>
      </w:r>
    </w:p>
    <w:p>
      <w:pPr>
        <w:pStyle w:val="BookText"/>
        <w:rPr/>
      </w:pPr>
      <w:r>
        <w:rPr>
          <w:rFonts w:ascii="Amiri" w:hAnsi="Amiri" w:eastAsia="Amiri" w:cs="Amiri"/>
          <w:color w:val="111111"/>
          <w:sz w:val="28"/>
          <w:sz w:val="28"/>
          <w:szCs w:val="28"/>
          <w:rtl w:val="true"/>
          <w:lang w:bidi="ar-SA"/>
        </w:rPr>
        <w:t xml:space="preserve">والدّوی تَصْنیعُ الدَّوَابَّةِ وتسمینهُ وصَقْله بِسَقْی اللَّبن والمواظَبَة علی الإحسان إلیه ، وإجْرائِه مع ذلک البَرْدین ، قَدْرَ مَا یَسِیلُ عَرَقُه ویَشْتَدَّ لحمه ویذهب رَهَله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داوَیْتُ الفرس دِوَاء ومُداواة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داوَیتُ العَلِیلَ دَوًی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عالجته بالأَشْفِیَةِ التی تُوافِقه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الأصمعیّ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وأَهْلَکَ مُهْرَ أَبیک الدَّوی</w:t>
      </w:r>
    </w:p>
    <w:p>
      <w:pPr>
        <w:pStyle w:val="BookText"/>
        <w:rPr/>
      </w:pPr>
      <w:r>
        <w:rPr>
          <w:rFonts w:ascii="Amiri" w:hAnsi="Amiri" w:eastAsia="Amiri" w:cs="Amiri"/>
          <w:color w:val="111111"/>
          <w:sz w:val="28"/>
          <w:sz w:val="28"/>
          <w:szCs w:val="28"/>
          <w:rtl w:val="true"/>
          <w:lang w:bidi="ar-SA"/>
        </w:rPr>
        <w:t>ولَیْسَ له من طعامٍ نَصِیبْ</w:t>
      </w:r>
    </w:p>
    <w:p>
      <w:pPr>
        <w:pStyle w:val="BookText"/>
        <w:rPr/>
      </w:pPr>
      <w:r>
        <w:rPr>
          <w:rFonts w:ascii="Amiri" w:hAnsi="Amiri" w:eastAsia="Amiri" w:cs="Amiri"/>
          <w:color w:val="111111"/>
          <w:sz w:val="28"/>
          <w:sz w:val="28"/>
          <w:szCs w:val="28"/>
          <w:rtl w:val="true"/>
          <w:lang w:bidi="ar-SA"/>
        </w:rPr>
        <w:t>خَلا أَنَّهُم کُلَّما أَوْرَدُوا</w:t>
      </w:r>
    </w:p>
    <w:p>
      <w:pPr>
        <w:pStyle w:val="BookText"/>
        <w:rPr/>
      </w:pPr>
      <w:r>
        <w:rPr>
          <w:rFonts w:ascii="Amiri" w:hAnsi="Amiri" w:eastAsia="Amiri" w:cs="Amiri"/>
          <w:color w:val="111111"/>
          <w:sz w:val="28"/>
          <w:sz w:val="28"/>
          <w:szCs w:val="28"/>
          <w:rtl w:val="true"/>
          <w:lang w:bidi="ar-SA"/>
        </w:rPr>
        <w:t>یُصَبِّحُ قَعْبا عَلَیْهِ ذَنُوبْ</w:t>
      </w:r>
    </w:p>
    <w:p>
      <w:pPr>
        <w:pStyle w:val="BookText"/>
        <w:rPr/>
      </w:pPr>
      <w:r>
        <w:rPr>
          <w:rFonts w:ascii="Amiri" w:hAnsi="Amiri" w:eastAsia="Amiri" w:cs="Amiri"/>
          <w:color w:val="111111"/>
          <w:sz w:val="28"/>
          <w:sz w:val="28"/>
          <w:szCs w:val="28"/>
          <w:rtl w:val="true"/>
          <w:lang w:bidi="ar-SA"/>
        </w:rPr>
        <w:t xml:space="preserve">قال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یُسْقی قَعْیا مِن لَبَن علیه دلوٌ مِن ماءٍ ، وصفهُ بأَنَّه لا یُحْسِن دِواء فَرَسِه ولا یُؤثرُه بِلَبَنِه کما یَفْعَلُ الفُرْسان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الإدَاوَة المَطْهَرَةُ وجمعها الأداوَی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یَحْمِلْنَ قُدامَ الجَآ</w:t>
      </w:r>
    </w:p>
    <w:p>
      <w:pPr>
        <w:pStyle w:val="BookText"/>
        <w:rPr/>
      </w:pPr>
      <w:r>
        <w:rPr>
          <w:rFonts w:ascii="Amiri" w:hAnsi="Amiri" w:eastAsia="Amiri" w:cs="Amiri"/>
          <w:color w:val="111111"/>
          <w:sz w:val="28"/>
          <w:sz w:val="28"/>
          <w:szCs w:val="28"/>
          <w:rtl w:val="true"/>
          <w:lang w:bidi="ar-SA"/>
        </w:rPr>
        <w:t>جِیء فی أَداوَی کالمَطَاهِر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یَصِفُ القَطا واستقاءها لِفِراخِها فی حَواصِلها</w:t>
      </w:r>
      <w:r>
        <w:rPr>
          <w:rFonts w:eastAsia="Amiri" w:cs="Amiri" w:ascii="Amiri" w:hAnsi="Amiri"/>
          <w:color w:val="111111"/>
          <w:sz w:val="28"/>
          <w:szCs w:val="28"/>
          <w:rtl w:val="true"/>
          <w:lang w:bidi="ar-SA"/>
        </w:rPr>
        <w:t>.</w:t>
      </w:r>
      <w:bookmarkStart w:id="882" w:name="pg14343_147294"/>
    </w:p>
    <w:p>
      <w:pPr>
        <w:pStyle w:val="Heading3"/>
        <w:numPr>
          <w:ilvl w:val="2"/>
          <w:numId w:val="1"/>
        </w:numPr>
        <w:rPr/>
      </w:pPr>
      <w:bookmarkStart w:id="883" w:name="__RefHeading___Toc7206794_3381743652"/>
      <w:bookmarkStart w:id="884" w:name="_Toc378"/>
      <w:bookmarkEnd w:id="882"/>
      <w:bookmarkEnd w:id="883"/>
      <w:r>
        <w:rPr>
          <w:rtl w:val="true"/>
        </w:rPr>
        <w:t>باب الرباعی من حرف الدال</w:t>
      </w:r>
      <w:bookmarkEnd w:id="884"/>
    </w:p>
    <w:p>
      <w:pPr>
        <w:pStyle w:val="Heading4"/>
        <w:numPr>
          <w:ilvl w:val="3"/>
          <w:numId w:val="1"/>
        </w:numPr>
        <w:rPr/>
      </w:pPr>
      <w:bookmarkStart w:id="885" w:name="__RefHeading___Toc7206796_3381743652"/>
      <w:bookmarkStart w:id="886" w:name="_Toc379"/>
      <w:bookmarkEnd w:id="885"/>
      <w:r>
        <w:rPr>
          <w:rtl w:val="true"/>
        </w:rPr>
        <w:t>[</w:t>
      </w:r>
      <w:r>
        <w:rPr>
          <w:rtl w:val="true"/>
        </w:rPr>
        <w:t>فندر</w:t>
      </w:r>
      <w:r>
        <w:rPr>
          <w:rtl w:val="true"/>
        </w:rPr>
        <w:t>]</w:t>
      </w:r>
      <w:bookmarkEnd w:id="88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الفِنْدیرةُ وجمعها فَنادیرُ قِطعةٌ ضخمةٌ من تَمْرٍ مُکْتَنِزٍ ، أو صَخْرةٍ تَنْقَلِع مِن عُرْضِ الجَبل ، وأنشد فی صفة الإبل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کأَنها مِن ذُرَی هَضْبٍ فَنَادِیرُ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الفَنْدُورَةُ هِیَ أُمُّ عِزْم وأمُّ سُوَیْد یعنی السَّوأَةَ</w:t>
      </w:r>
      <w:r>
        <w:rPr>
          <w:rFonts w:eastAsia="Amiri" w:cs="Amiri" w:ascii="Amiri" w:hAnsi="Amiri"/>
          <w:color w:val="111111"/>
          <w:sz w:val="28"/>
          <w:szCs w:val="28"/>
          <w:rtl w:val="true"/>
          <w:lang w:bidi="ar-SA"/>
        </w:rPr>
        <w:t>.</w:t>
      </w:r>
    </w:p>
    <w:p>
      <w:pPr>
        <w:pStyle w:val="Heading4"/>
        <w:numPr>
          <w:ilvl w:val="3"/>
          <w:numId w:val="1"/>
        </w:numPr>
        <w:rPr/>
      </w:pPr>
      <w:bookmarkStart w:id="887" w:name="__RefHeading___Toc7206798_3381743652"/>
      <w:bookmarkStart w:id="888" w:name="_Toc380"/>
      <w:bookmarkEnd w:id="887"/>
      <w:r>
        <w:rPr>
          <w:rtl w:val="true"/>
        </w:rPr>
        <w:t>[</w:t>
      </w:r>
      <w:r>
        <w:rPr>
          <w:rtl w:val="true"/>
        </w:rPr>
        <w:t>فرند</w:t>
      </w:r>
      <w:r>
        <w:rPr>
          <w:rtl w:val="true"/>
        </w:rPr>
        <w:t>]</w:t>
      </w:r>
      <w:bookmarkEnd w:id="888"/>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فِرِنْد دخِیلٌ مُعرَّب ، اسم ثوب ، وَفِرِنْدُ السیف وَشْیُه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فرنْد السَّیف جَوْهَرُه وماؤُه الّذی یَجْری فیه ، وطرائِقُه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الفِرِنْدُ وهی سَفاسِقه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الفِرْنِد الأبْزَارُ وجمعه الفَرَانِدُ</w:t>
      </w:r>
      <w:r>
        <w:rPr>
          <w:rFonts w:eastAsia="Amiri" w:cs="Amiri" w:ascii="Amiri" w:hAnsi="Amiri"/>
          <w:color w:val="111111"/>
          <w:sz w:val="28"/>
          <w:szCs w:val="28"/>
          <w:rtl w:val="true"/>
          <w:lang w:bidi="ar-SA"/>
        </w:rPr>
        <w:t>.</w:t>
      </w:r>
    </w:p>
    <w:p>
      <w:pPr>
        <w:pStyle w:val="Heading4"/>
        <w:numPr>
          <w:ilvl w:val="3"/>
          <w:numId w:val="1"/>
        </w:numPr>
        <w:rPr/>
      </w:pPr>
      <w:bookmarkStart w:id="889" w:name="__RefHeading___Toc7206800_3381743652"/>
      <w:bookmarkStart w:id="890" w:name="_Toc381"/>
      <w:bookmarkEnd w:id="889"/>
      <w:r>
        <w:rPr>
          <w:rtl w:val="true"/>
        </w:rPr>
        <w:t>[</w:t>
      </w:r>
      <w:r>
        <w:rPr>
          <w:rtl w:val="true"/>
        </w:rPr>
        <w:t>بندر</w:t>
      </w:r>
      <w:r>
        <w:rPr>
          <w:rtl w:val="true"/>
        </w:rPr>
        <w:t>]</w:t>
      </w:r>
      <w:bookmarkEnd w:id="890"/>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البَنَادرَةُ دَخیلٌ وهم التُّجار الذین یلزمون المدائن واحدهم بُنْدَارٌ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1" w:name="__RefHeading___Toc7206802_3381743652"/>
      <w:bookmarkStart w:id="892" w:name="_Toc382"/>
      <w:bookmarkEnd w:id="891"/>
      <w:r>
        <w:rPr>
          <w:rtl w:val="true"/>
        </w:rPr>
        <w:t>بلدام</w:t>
      </w:r>
      <w:r>
        <w:rPr>
          <w:rtl w:val="true"/>
        </w:rPr>
        <w:t>]</w:t>
      </w:r>
      <w:bookmarkEnd w:id="892"/>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فی هذا الباب لابن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البَلَنْدمُ الرَّجل الثَّقِیلُ فی المَنْظَر البَلِیدُ فی المخْبرِ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ومُقَدَّمُ الصدر بَلْدَمٌ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الحرفان عند الأئمة الثقات بالذال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البَلْذَمُ المَریءُ والحُلقوم والأوْداج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بَلذم ، ونحو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البَلْذَمُ من الفرس ما اضطرب من حُلْقُومه ومَرِیئِهِ ، وجَرانِهِ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المریء مَجْری الطعام والشراب ، والجران الجِلْدُ الّذی فی باطن الحَلْقِ مُتَّصِل بالعُنُق ، والحُلْقُوم مخرج النَّفْس والصوت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البَلْذَم البَلِیدُ من الرِّجال</w:t>
      </w:r>
      <w:r>
        <w:rPr>
          <w:rFonts w:eastAsia="Amiri" w:cs="Amiri" w:ascii="Amiri" w:hAnsi="Amiri"/>
          <w:color w:val="111111"/>
          <w:sz w:val="28"/>
          <w:szCs w:val="28"/>
          <w:rtl w:val="true"/>
          <w:lang w:bidi="ar-SA"/>
        </w:rPr>
        <w:t>.</w:t>
      </w:r>
    </w:p>
    <w:p>
      <w:pPr>
        <w:pStyle w:val="Heading4"/>
        <w:numPr>
          <w:ilvl w:val="3"/>
          <w:numId w:val="1"/>
        </w:numPr>
        <w:rPr/>
      </w:pPr>
      <w:bookmarkStart w:id="893" w:name="__RefHeading___Toc7206804_3381743652"/>
      <w:bookmarkStart w:id="894" w:name="_Toc383"/>
      <w:bookmarkEnd w:id="893"/>
      <w:r>
        <w:rPr>
          <w:rtl w:val="true"/>
        </w:rPr>
        <w:t>[</w:t>
      </w:r>
      <w:r>
        <w:rPr>
          <w:rtl w:val="true"/>
        </w:rPr>
        <w:t>دلظم</w:t>
      </w:r>
      <w:r>
        <w:rPr>
          <w:rtl w:val="true"/>
        </w:rPr>
        <w:t>]</w:t>
      </w:r>
      <w:bookmarkEnd w:id="894"/>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الدِّلْظَم والدَّلْظَم الناقة الهرِمة الفانیة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الدَّلْظَم الجمل القویّ ، ورجلٌ دِلْظَم شدید قویّ</w:t>
      </w:r>
      <w:r>
        <w:rPr>
          <w:rFonts w:eastAsia="Amiri" w:cs="Amiri" w:ascii="Amiri" w:hAnsi="Amiri"/>
          <w:color w:val="111111"/>
          <w:sz w:val="28"/>
          <w:szCs w:val="28"/>
          <w:rtl w:val="true"/>
          <w:lang w:bidi="ar-SA"/>
        </w:rPr>
        <w:t>.</w:t>
      </w:r>
    </w:p>
    <w:p>
      <w:pPr>
        <w:pStyle w:val="Heading4"/>
        <w:numPr>
          <w:ilvl w:val="3"/>
          <w:numId w:val="1"/>
        </w:numPr>
        <w:rPr/>
      </w:pPr>
      <w:bookmarkStart w:id="895" w:name="__RefHeading___Toc7206806_3381743652"/>
      <w:bookmarkStart w:id="896" w:name="_Toc384"/>
      <w:bookmarkEnd w:id="895"/>
      <w:r>
        <w:rPr>
          <w:rtl w:val="true"/>
        </w:rPr>
        <w:t>[</w:t>
      </w:r>
      <w:r>
        <w:rPr>
          <w:rtl w:val="true"/>
        </w:rPr>
        <w:t>دلنظ</w:t>
      </w:r>
      <w:r>
        <w:rPr>
          <w:rtl w:val="true"/>
        </w:rPr>
        <w:t>]</w:t>
      </w:r>
      <w:bookmarkEnd w:id="896"/>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الدَّلَنْظَی السمین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دَلَنْظَی وبَلَنْزَی إذا کان ضَخْما غلیظ المنکِبَیْن ، وأصله من الدَّلْظِ وهو الدَّفْعُ</w:t>
      </w:r>
      <w:r>
        <w:rPr>
          <w:rFonts w:eastAsia="Amiri" w:cs="Amiri" w:ascii="Amiri" w:hAnsi="Amiri"/>
          <w:color w:val="111111"/>
          <w:sz w:val="28"/>
          <w:szCs w:val="28"/>
          <w:rtl w:val="true"/>
          <w:lang w:bidi="ar-SA"/>
        </w:rPr>
        <w:t>.</w:t>
      </w:r>
    </w:p>
    <w:p>
      <w:pPr>
        <w:pStyle w:val="Heading4"/>
        <w:numPr>
          <w:ilvl w:val="3"/>
          <w:numId w:val="1"/>
        </w:numPr>
        <w:rPr/>
      </w:pPr>
      <w:bookmarkStart w:id="897" w:name="__RefHeading___Toc7206808_3381743652"/>
      <w:bookmarkStart w:id="898" w:name="_Toc385"/>
      <w:bookmarkEnd w:id="897"/>
      <w:r>
        <w:rPr>
          <w:rtl w:val="true"/>
        </w:rPr>
        <w:t>[</w:t>
      </w:r>
      <w:r>
        <w:rPr>
          <w:rtl w:val="true"/>
        </w:rPr>
        <w:t>ثرند</w:t>
      </w:r>
      <w:r>
        <w:rPr>
          <w:rtl w:val="true"/>
        </w:rPr>
        <w:t>]</w:t>
      </w:r>
      <w:bookmarkEnd w:id="89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اثْرَنْدَی الرجلُ إذا کَبُر لحم صَدْره ، وابلندی إذا کَبُر لحم جَنْبَیْه وعَظُما ، وادلَنْظَی إذا سَمِن وغَلُظَ</w:t>
      </w:r>
      <w:r>
        <w:rPr>
          <w:rFonts w:eastAsia="Amiri" w:cs="Amiri" w:ascii="Amiri" w:hAnsi="Amiri"/>
          <w:color w:val="111111"/>
          <w:sz w:val="28"/>
          <w:szCs w:val="28"/>
          <w:rtl w:val="true"/>
          <w:lang w:bidi="ar-SA"/>
        </w:rPr>
        <w:t xml:space="preserve">. </w:t>
      </w:r>
      <w:bookmarkStart w:id="899" w:name="pg14343_147295"/>
    </w:p>
    <w:p>
      <w:pPr>
        <w:pStyle w:val="BookText"/>
        <w:rPr/>
      </w:pPr>
      <w:bookmarkEnd w:id="8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مُثَرْنَد مُخصِب</w:t>
      </w:r>
      <w:r>
        <w:rPr>
          <w:rFonts w:eastAsia="Amiri" w:cs="Amiri" w:ascii="Amiri" w:hAnsi="Amiri"/>
          <w:color w:val="111111"/>
          <w:sz w:val="28"/>
          <w:szCs w:val="28"/>
          <w:rtl w:val="true"/>
          <w:lang w:bidi="ar-SA"/>
        </w:rPr>
        <w:t xml:space="preserve">) </w:t>
      </w:r>
      <w:r>
        <w:rPr>
          <w:rStyle w:val="FootnoteAnchor"/>
          <w:rtl w:val="true"/>
        </w:rPr>
        <w:footnoteReference w:id="12"/>
      </w:r>
    </w:p>
    <w:p>
      <w:pPr>
        <w:pStyle w:val="Heading4"/>
        <w:numPr>
          <w:ilvl w:val="3"/>
          <w:numId w:val="1"/>
        </w:numPr>
        <w:rPr/>
      </w:pPr>
      <w:bookmarkStart w:id="900" w:name="__RefHeading___Toc7206810_3381743652"/>
      <w:bookmarkStart w:id="901" w:name="_Toc386"/>
      <w:bookmarkEnd w:id="900"/>
      <w:r>
        <w:rPr>
          <w:rtl w:val="true"/>
        </w:rPr>
        <w:t>دربل</w:t>
      </w:r>
      <w:bookmarkEnd w:id="901"/>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دربل إذا ضرب الطَّبل</w:t>
      </w:r>
      <w:r>
        <w:rPr>
          <w:rFonts w:eastAsia="IRNazanin" w:cs="IRNazanin"/>
          <w:color w:val="111111"/>
          <w:sz w:val="28"/>
          <w:szCs w:val="28"/>
          <w:rtl w:val="true"/>
          <w:lang w:bidi="fa-IR"/>
        </w:rPr>
        <w:t>.</w:t>
      </w:r>
    </w:p>
    <w:p>
      <w:pPr>
        <w:pStyle w:val="Heading4"/>
        <w:numPr>
          <w:ilvl w:val="3"/>
          <w:numId w:val="1"/>
        </w:numPr>
        <w:rPr/>
      </w:pPr>
      <w:bookmarkStart w:id="902" w:name="__RefHeading___Toc7206812_3381743652"/>
      <w:bookmarkStart w:id="903" w:name="_Toc387"/>
      <w:bookmarkEnd w:id="902"/>
      <w:r>
        <w:rPr>
          <w:rtl w:val="true"/>
        </w:rPr>
        <w:t>[</w:t>
      </w:r>
      <w:r>
        <w:rPr>
          <w:rtl w:val="true"/>
        </w:rPr>
        <w:t>دردب</w:t>
      </w:r>
      <w:r>
        <w:rPr>
          <w:rtl w:val="true"/>
        </w:rPr>
        <w:t>]</w:t>
      </w:r>
      <w:bookmarkEnd w:id="903"/>
    </w:p>
    <w:p>
      <w:pPr>
        <w:pStyle w:val="BookText"/>
        <w:rPr/>
      </w:pP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الدَّرْدَبِیُ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بالکُوبة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الدَّرْدابُ صَوْت الطَّبل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الدّرْدَبةُ الخُضوع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درْدبَ لما عَضَّهُ الثِّقاف أی ذَلَّ وخَضَع</w:t>
      </w:r>
      <w:r>
        <w:rPr>
          <w:rFonts w:eastAsia="Amiri" w:cs="Amiri" w:ascii="Amiri" w:hAnsi="Amiri"/>
          <w:color w:val="111111"/>
          <w:sz w:val="28"/>
          <w:szCs w:val="28"/>
          <w:rtl w:val="true"/>
          <w:lang w:bidi="ar-SA"/>
        </w:rPr>
        <w:t>.</w:t>
      </w:r>
    </w:p>
    <w:p>
      <w:pPr>
        <w:pStyle w:val="Heading4"/>
        <w:numPr>
          <w:ilvl w:val="3"/>
          <w:numId w:val="1"/>
        </w:numPr>
        <w:rPr/>
      </w:pPr>
      <w:bookmarkStart w:id="904" w:name="__RefHeading___Toc7206814_3381743652"/>
      <w:bookmarkStart w:id="905" w:name="_Toc388"/>
      <w:bookmarkEnd w:id="904"/>
      <w:r>
        <w:rPr>
          <w:rtl w:val="true"/>
        </w:rPr>
        <w:t>[</w:t>
      </w:r>
      <w:r>
        <w:rPr>
          <w:rtl w:val="true"/>
        </w:rPr>
        <w:t>فرند</w:t>
      </w:r>
      <w:r>
        <w:rPr>
          <w:rtl w:val="true"/>
        </w:rPr>
        <w:t>]</w:t>
      </w:r>
      <w:bookmarkEnd w:id="905"/>
    </w:p>
    <w:p>
      <w:pPr>
        <w:pStyle w:val="BookText"/>
        <w:rPr/>
      </w:pPr>
      <w:r>
        <w:rPr>
          <w:rFonts w:ascii="Amiri" w:hAnsi="Amiri" w:eastAsia="Amiri" w:cs="Amiri"/>
          <w:color w:val="111111"/>
          <w:sz w:val="28"/>
          <w:sz w:val="28"/>
          <w:szCs w:val="28"/>
          <w:rtl w:val="true"/>
          <w:lang w:bidi="ar-SA"/>
        </w:rPr>
        <w:t xml:space="preserve">فِرِندَادُ ، جَبَلٌ بناحیة الدّهْناء وبِحِذَائِه جَبلٌ آخر ویقال لهما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الفِرِندَادانِ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وَیَافِعٌ مِن فِرِندَادیْن مَلْمُومُ</w:t>
      </w:r>
      <w:r>
        <w:rPr>
          <w:rFonts w:eastAsia="Amiri" w:cs="Amiri" w:ascii="Amiri" w:hAnsi="Amiri"/>
          <w:color w:val="111111"/>
          <w:sz w:val="28"/>
          <w:szCs w:val="28"/>
          <w:rtl w:val="true"/>
          <w:lang w:bidi="ar-SA"/>
        </w:rPr>
        <w:t>*</w:t>
      </w:r>
    </w:p>
    <w:p>
      <w:pPr>
        <w:pStyle w:val="Heading4"/>
        <w:numPr>
          <w:ilvl w:val="3"/>
          <w:numId w:val="1"/>
        </w:numPr>
        <w:rPr/>
      </w:pPr>
      <w:bookmarkStart w:id="906" w:name="__RefHeading___Toc7206816_3381743652"/>
      <w:bookmarkStart w:id="907" w:name="_Toc389"/>
      <w:bookmarkEnd w:id="906"/>
      <w:r>
        <w:rPr>
          <w:rtl w:val="true"/>
        </w:rPr>
        <w:t>[</w:t>
      </w:r>
      <w:r>
        <w:rPr>
          <w:rtl w:val="true"/>
        </w:rPr>
        <w:t>دمثر</w:t>
      </w:r>
      <w:r>
        <w:rPr>
          <w:rtl w:val="true"/>
        </w:rPr>
        <w:t>]</w:t>
      </w:r>
      <w:bookmarkEnd w:id="907"/>
    </w:p>
    <w:p>
      <w:pPr>
        <w:pStyle w:val="BookText"/>
        <w:rPr/>
      </w:pPr>
      <w:r>
        <w:rPr>
          <w:rFonts w:ascii="Amiri" w:hAnsi="Amiri" w:eastAsia="Amiri" w:cs="Amiri"/>
          <w:color w:val="111111"/>
          <w:sz w:val="28"/>
          <w:sz w:val="28"/>
          <w:szCs w:val="28"/>
          <w:rtl w:val="true"/>
          <w:lang w:bidi="ar-SA"/>
        </w:rPr>
        <w:t>أرضٌ دمَاثرُ إذا کان دمِثا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الأصمعیّ فی صفة إبل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ضَارِبة بِعَطَنٍ دُمَاثِرِ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شَرِبَتْ فَضَربَتْ بعطن ، ودَمْثَرٌ دَمِثٌ ، والدَّمْثَرَةُ الدَّماثة ، وبَعِیرٌ دُمَثِرٌ ودُمَاثِرٌ إذا کان کَثِیر اللحم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8" w:name="__RefHeading___Toc7206818_3381743652"/>
      <w:bookmarkStart w:id="909" w:name="_Toc390"/>
      <w:bookmarkEnd w:id="908"/>
      <w:r>
        <w:rPr>
          <w:rtl w:val="true"/>
        </w:rPr>
        <w:t>بلدم</w:t>
      </w:r>
      <w:bookmarkEnd w:id="909"/>
    </w:p>
    <w:p>
      <w:pPr>
        <w:pStyle w:val="BookText"/>
        <w:rPr/>
      </w:pPr>
      <w:r>
        <w:rPr>
          <w:rFonts w:ascii="Amiri" w:hAnsi="Amiri" w:eastAsia="Amiri" w:cs="Amiri"/>
          <w:color w:val="111111"/>
          <w:sz w:val="28"/>
          <w:sz w:val="28"/>
          <w:szCs w:val="28"/>
          <w:rtl w:val="true"/>
          <w:lang w:bidi="ar-SA"/>
        </w:rPr>
        <w:t xml:space="preserve">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للرجل إذا فُرق فَسَکت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بَلْسَمَ وَبَلْدَمَ وطَرْسَم وأَسْبَط وأَرَمَ</w:t>
      </w:r>
      <w:r>
        <w:rPr>
          <w:rFonts w:eastAsia="Amiri" w:cs="Amiri" w:ascii="Amiri" w:hAnsi="Amiri"/>
          <w:color w:val="111111"/>
          <w:sz w:val="28"/>
          <w:szCs w:val="28"/>
          <w:rtl w:val="true"/>
          <w:lang w:bidi="ar-SA"/>
        </w:rPr>
        <w:t>.</w:t>
      </w:r>
    </w:p>
    <w:p>
      <w:pPr>
        <w:pStyle w:val="Heading4"/>
        <w:numPr>
          <w:ilvl w:val="3"/>
          <w:numId w:val="1"/>
        </w:numPr>
        <w:rPr/>
      </w:pPr>
      <w:bookmarkStart w:id="910" w:name="__RefHeading___Toc7206820_3381743652"/>
      <w:bookmarkStart w:id="911" w:name="_Toc391"/>
      <w:bookmarkEnd w:id="910"/>
      <w:r>
        <w:rPr>
          <w:rtl w:val="true"/>
        </w:rPr>
        <w:t>[</w:t>
      </w:r>
      <w:r>
        <w:rPr>
          <w:rtl w:val="true"/>
        </w:rPr>
        <w:t>تمرد</w:t>
      </w:r>
      <w:r>
        <w:rPr>
          <w:rtl w:val="true"/>
        </w:rPr>
        <w:t>]</w:t>
      </w:r>
      <w:bookmarkEnd w:id="911"/>
    </w:p>
    <w:p>
      <w:pPr>
        <w:pStyle w:val="BookText"/>
        <w:rPr/>
      </w:pPr>
      <w:r>
        <w:rPr>
          <w:rFonts w:ascii="Amiri" w:hAnsi="Amiri" w:eastAsia="Amiri" w:cs="Amiri"/>
          <w:color w:val="111111"/>
          <w:sz w:val="28"/>
          <w:sz w:val="28"/>
          <w:szCs w:val="28"/>
          <w:rtl w:val="true"/>
          <w:lang w:bidi="ar-SA"/>
        </w:rPr>
        <w:t xml:space="preserve">ثعلب عن ابن الأعرابیّ یقال لِبُرْج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التِّمرادُ وجمعه التَّماریدُ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التَّمارید محاضِنُ الحَمَام فی بُرْج الحَمَامِ ، وهی بیوتٌ صِغار یُبْنَی بعضها فوق بعض</w:t>
      </w:r>
      <w:r>
        <w:rPr>
          <w:rFonts w:eastAsia="Amiri" w:cs="Amiri" w:ascii="Amiri" w:hAnsi="Amiri"/>
          <w:color w:val="111111"/>
          <w:sz w:val="28"/>
          <w:szCs w:val="28"/>
          <w:rtl w:val="true"/>
          <w:lang w:bidi="ar-SA"/>
        </w:rPr>
        <w:t>.</w:t>
      </w:r>
    </w:p>
    <w:p>
      <w:pPr>
        <w:pStyle w:val="Heading4"/>
        <w:numPr>
          <w:ilvl w:val="3"/>
          <w:numId w:val="1"/>
        </w:numPr>
        <w:rPr/>
      </w:pPr>
      <w:bookmarkStart w:id="912" w:name="__RefHeading___Toc7206822_3381743652"/>
      <w:bookmarkStart w:id="913" w:name="_Toc392"/>
      <w:bookmarkEnd w:id="912"/>
      <w:r>
        <w:rPr>
          <w:rtl w:val="true"/>
        </w:rPr>
        <w:t>[</w:t>
      </w:r>
      <w:r>
        <w:rPr>
          <w:rtl w:val="true"/>
        </w:rPr>
        <w:t>دردب</w:t>
      </w:r>
      <w:r>
        <w:rPr>
          <w:rtl w:val="true"/>
        </w:rPr>
        <w:t>]</w:t>
      </w:r>
      <w:bookmarkEnd w:id="913"/>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الدَّرْدَبة تحرُّک الثَّدْی الطَّرْطُبِّ وهو الطَّویلُ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أمُّ الدّرْداء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زارنا سَلْمان من المدائن إلی الشام ماشیا وعلیه کساءٌ وأَنْدَرْوَرْد</w:t>
      </w:r>
    </w:p>
    <w:p>
      <w:pPr>
        <w:pStyle w:val="BookText"/>
        <w:rPr/>
      </w:pPr>
      <w:r>
        <w:rPr>
          <w:rFonts w:ascii="Amiri" w:hAnsi="Amiri" w:eastAsia="Amiri" w:cs="Amiri"/>
          <w:color w:val="111111"/>
          <w:sz w:val="28"/>
          <w:sz w:val="28"/>
          <w:szCs w:val="28"/>
          <w:rtl w:val="true"/>
          <w:lang w:bidi="ar-SA"/>
        </w:rPr>
        <w:t xml:space="preserve">یعنی سراویل مُشَمَّرة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کلمة عَجَمیَّة ولیست بعربیَّة ، وفی النوادر رجل بَنْدَرِیٌ ومُبَنْدِرٌ ومُتَبَنْدِرٌ وهو الکثیر المال</w:t>
      </w:r>
      <w:r>
        <w:rPr>
          <w:rFonts w:eastAsia="Amiri" w:cs="Amiri" w:ascii="Amiri" w:hAnsi="Amiri"/>
          <w:color w:val="111111"/>
          <w:sz w:val="28"/>
          <w:szCs w:val="28"/>
          <w:rtl w:val="true"/>
          <w:lang w:bidi="ar-SA"/>
        </w:rPr>
        <w:t>.</w:t>
      </w:r>
    </w:p>
    <w:p>
      <w:pPr>
        <w:pStyle w:val="Heading4"/>
        <w:numPr>
          <w:ilvl w:val="3"/>
          <w:numId w:val="1"/>
        </w:numPr>
        <w:rPr/>
      </w:pPr>
      <w:bookmarkStart w:id="914" w:name="__RefHeading___Toc7206824_3381743652"/>
      <w:bookmarkStart w:id="915" w:name="_Toc393"/>
      <w:bookmarkEnd w:id="914"/>
      <w:r>
        <w:rPr>
          <w:rtl w:val="true"/>
        </w:rPr>
        <w:t>[</w:t>
      </w:r>
      <w:r>
        <w:rPr>
          <w:rtl w:val="true"/>
        </w:rPr>
        <w:t>بیدر</w:t>
      </w:r>
      <w:r>
        <w:rPr>
          <w:rtl w:val="true"/>
        </w:rPr>
        <w:t>]</w:t>
      </w:r>
      <w:bookmarkEnd w:id="915"/>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بَیْدَرٌ من حِنطَةٍ وصُولَةٌ من حِنْطة ، وجمعها صُولٌ وهو مثل الصَّوبَة</w:t>
      </w:r>
      <w:r>
        <w:rPr>
          <w:rFonts w:eastAsia="Amiri" w:cs="Amiri" w:ascii="Amiri" w:hAnsi="Amiri"/>
          <w:color w:val="111111"/>
          <w:sz w:val="28"/>
          <w:szCs w:val="28"/>
          <w:rtl w:val="true"/>
          <w:lang w:bidi="ar-SA"/>
        </w:rPr>
        <w:t>.</w:t>
      </w:r>
    </w:p>
    <w:p>
      <w:pPr>
        <w:pStyle w:val="Heading4"/>
        <w:numPr>
          <w:ilvl w:val="3"/>
          <w:numId w:val="1"/>
        </w:numPr>
        <w:rPr/>
      </w:pPr>
      <w:bookmarkStart w:id="916" w:name="__RefHeading___Toc7206826_3381743652"/>
      <w:bookmarkStart w:id="917" w:name="_Toc394"/>
      <w:bookmarkEnd w:id="916"/>
      <w:r>
        <w:rPr>
          <w:rtl w:val="true"/>
        </w:rPr>
        <w:t>[</w:t>
      </w:r>
      <w:r>
        <w:rPr>
          <w:rtl w:val="true"/>
        </w:rPr>
        <w:t>دربی</w:t>
      </w:r>
      <w:r>
        <w:rPr>
          <w:rtl w:val="true"/>
        </w:rPr>
        <w:t>]</w:t>
      </w:r>
      <w:bookmarkEnd w:id="917"/>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دَرْبَی فلانٌ فلانا یُدَرْبیه إذا ألقاه وأنشد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اعلَوّطا عَمْرا لیُشْبیاهُ</w:t>
      </w:r>
    </w:p>
    <w:p>
      <w:pPr>
        <w:pStyle w:val="BookText"/>
        <w:rPr/>
      </w:pPr>
      <w:r>
        <w:rPr>
          <w:rFonts w:ascii="Amiri" w:hAnsi="Amiri" w:eastAsia="Amiri" w:cs="Amiri"/>
          <w:color w:val="111111"/>
          <w:sz w:val="28"/>
          <w:sz w:val="28"/>
          <w:szCs w:val="28"/>
          <w:rtl w:val="true"/>
          <w:lang w:bidi="ar-SA"/>
        </w:rPr>
        <w:t>فی کلِّ سوءٍ ویُدَرْبیاهَ</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حَوْجَلُة الخُبَعْثَنِ الدِّمَثْرا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العجاج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دِمَثْر ودُمَاثِرٌ إذا کان کثیر اللَّحم وثیرا</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918" w:name="pg14343_147296"/>
    </w:p>
    <w:p>
      <w:pPr>
        <w:pStyle w:val="Heading4"/>
        <w:numPr>
          <w:ilvl w:val="3"/>
          <w:numId w:val="1"/>
        </w:numPr>
        <w:rPr/>
      </w:pPr>
      <w:bookmarkStart w:id="919" w:name="__RefHeading___Toc7206828_3381743652"/>
      <w:bookmarkStart w:id="920" w:name="_Toc395"/>
      <w:bookmarkEnd w:id="918"/>
      <w:bookmarkEnd w:id="919"/>
      <w:r>
        <w:rPr>
          <w:rtl w:val="true"/>
        </w:rPr>
        <w:t>[</w:t>
      </w:r>
      <w:r>
        <w:rPr>
          <w:rtl w:val="true"/>
        </w:rPr>
        <w:t>درنف</w:t>
      </w:r>
      <w:r>
        <w:rPr>
          <w:rtl w:val="true"/>
        </w:rPr>
        <w:t>]</w:t>
      </w:r>
      <w:bookmarkEnd w:id="920"/>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الشاعر</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أَکْلَفَ دُرْنُوفا هجانا هَیْکَلا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الدُّرْنُوفَ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العظیمُ من الإبل</w:t>
      </w:r>
      <w:r>
        <w:rPr>
          <w:rFonts w:eastAsia="Amiri" w:cs="Amiri" w:ascii="Amiri" w:hAnsi="Amiri"/>
          <w:color w:val="111111"/>
          <w:sz w:val="28"/>
          <w:szCs w:val="28"/>
          <w:rtl w:val="true"/>
          <w:lang w:bidi="ar-SA"/>
        </w:rPr>
        <w:t>.</w:t>
      </w:r>
    </w:p>
    <w:p>
      <w:pPr>
        <w:pStyle w:val="Heading4"/>
        <w:numPr>
          <w:ilvl w:val="3"/>
          <w:numId w:val="1"/>
        </w:numPr>
        <w:rPr/>
      </w:pPr>
      <w:bookmarkStart w:id="921" w:name="__RefHeading___Toc7206830_3381743652"/>
      <w:bookmarkStart w:id="922" w:name="_Toc396"/>
      <w:bookmarkEnd w:id="921"/>
      <w:r>
        <w:rPr>
          <w:rtl w:val="true"/>
        </w:rPr>
        <w:t>[</w:t>
      </w:r>
      <w:r>
        <w:rPr>
          <w:rtl w:val="true"/>
        </w:rPr>
        <w:t>دربن</w:t>
      </w:r>
      <w:r>
        <w:rPr>
          <w:rtl w:val="true"/>
        </w:rPr>
        <w:t>]</w:t>
      </w:r>
      <w:bookmarkEnd w:id="922"/>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المثقب العبدی</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کدُکَّان الدَّرابِنَةِ المطِین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الدَرابِنَةُ التجار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الدَّرْبان</w:t>
      </w:r>
      <w:r>
        <w:rPr>
          <w:rFonts w:eastAsia="Amiri" w:cs="Amiri" w:ascii="Amiri" w:hAnsi="Amiri"/>
          <w:color w:val="111111"/>
          <w:sz w:val="28"/>
          <w:szCs w:val="28"/>
          <w:rtl w:val="true"/>
          <w:lang w:bidi="ar-SA"/>
        </w:rPr>
        <w:t>.</w:t>
      </w:r>
    </w:p>
    <w:p>
      <w:pPr>
        <w:pStyle w:val="Heading4"/>
        <w:numPr>
          <w:ilvl w:val="3"/>
          <w:numId w:val="1"/>
        </w:numPr>
        <w:rPr/>
      </w:pPr>
      <w:bookmarkStart w:id="923" w:name="__RefHeading___Toc7206832_3381743652"/>
      <w:bookmarkStart w:id="924" w:name="_Toc397"/>
      <w:bookmarkEnd w:id="923"/>
      <w:r>
        <w:rPr>
          <w:rtl w:val="true"/>
        </w:rPr>
        <w:t>[</w:t>
      </w:r>
      <w:r>
        <w:rPr>
          <w:rtl w:val="true"/>
        </w:rPr>
        <w:t>ثرمد</w:t>
      </w:r>
      <w:r>
        <w:rPr>
          <w:rtl w:val="true"/>
        </w:rPr>
        <w:t>]</w:t>
      </w:r>
      <w:bookmarkEnd w:id="924"/>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القاقُلی الثّرْمَدُ من الحَمْضِ وکذلک القُلّام والباقِلاء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ورأَیْتُ فی ماء لبنی سعد یقال له ثرمداء ورأیت حَوالیه القاقلِّی وهو من الحمض معروف 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أبی یلْبس أنْدَرُورْدیَّة</w:t>
      </w:r>
    </w:p>
    <w:p>
      <w:pPr>
        <w:pStyle w:val="BookText"/>
        <w:rPr/>
      </w:pPr>
      <w:r>
        <w:rPr>
          <w:rFonts w:ascii="Amiri" w:hAnsi="Amiri" w:eastAsia="Amiri" w:cs="Amiri"/>
          <w:color w:val="111111"/>
          <w:sz w:val="28"/>
          <w:sz w:val="28"/>
          <w:szCs w:val="28"/>
          <w:rtl w:val="true"/>
          <w:lang w:bidi="ar-SA"/>
        </w:rPr>
        <w:t>یعنی التُّبان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بعربی ولکنه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کتاب الدال والحمد لله علی نعمه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وَنِعْمَ الْوَکِیلُ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کتاب الدال </w:t>
      </w:r>
      <w:bookmarkStart w:id="925" w:name="pg14343_147297"/>
    </w:p>
    <w:p>
      <w:pPr>
        <w:pStyle w:val="BookText"/>
        <w:rPr/>
      </w:pPr>
      <w:bookmarkEnd w:id="925"/>
      <w:r>
        <w:rPr>
          <w:rFonts w:ascii="IRNazanin" w:hAnsi="IRNazanin" w:eastAsia="IRNazanin"/>
          <w:color w:val="111111"/>
          <w:sz w:val="28"/>
          <w:sz w:val="28"/>
          <w:szCs w:val="28"/>
          <w:rtl w:val="true"/>
          <w:lang w:bidi="fa-IR"/>
        </w:rPr>
        <w:t xml:space="preserve">کتاب حرف التاء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w:t>
      </w:r>
    </w:p>
    <w:p>
      <w:pPr>
        <w:pStyle w:val="Heading2"/>
        <w:numPr>
          <w:ilvl w:val="1"/>
          <w:numId w:val="1"/>
        </w:numPr>
        <w:rPr/>
      </w:pPr>
      <w:bookmarkStart w:id="926" w:name="__RefHeading___Toc7206834_3381743652"/>
      <w:bookmarkStart w:id="927" w:name="_Toc398"/>
      <w:bookmarkEnd w:id="926"/>
      <w:r>
        <w:rPr>
          <w:rtl w:val="true"/>
        </w:rPr>
        <w:t>[</w:t>
      </w:r>
      <w:r>
        <w:rPr>
          <w:rtl w:val="true"/>
        </w:rPr>
        <w:t>کتاب حرف التاء</w:t>
      </w:r>
      <w:r>
        <w:rPr>
          <w:rtl w:val="true"/>
        </w:rPr>
        <w:t>]</w:t>
      </w:r>
      <w:bookmarkEnd w:id="927"/>
    </w:p>
    <w:p>
      <w:pPr>
        <w:pStyle w:val="Heading3"/>
        <w:numPr>
          <w:ilvl w:val="2"/>
          <w:numId w:val="1"/>
        </w:numPr>
        <w:rPr/>
      </w:pPr>
      <w:bookmarkStart w:id="928" w:name="__RefHeading___Toc7206836_3381743652"/>
      <w:bookmarkStart w:id="929" w:name="_Toc399"/>
      <w:bookmarkEnd w:id="928"/>
      <w:r>
        <w:rPr>
          <w:rtl w:val="true"/>
        </w:rPr>
        <w:t>أبواب المضاعف من حرف التاء</w:t>
      </w:r>
      <w:bookmarkEnd w:id="929"/>
    </w:p>
    <w:p>
      <w:pPr>
        <w:pStyle w:val="Heading4"/>
        <w:numPr>
          <w:ilvl w:val="3"/>
          <w:numId w:val="1"/>
        </w:numPr>
        <w:rPr/>
      </w:pPr>
      <w:bookmarkStart w:id="930" w:name="__RefHeading___Toc7206838_3381743652"/>
      <w:bookmarkStart w:id="931" w:name="_Toc400"/>
      <w:bookmarkEnd w:id="930"/>
      <w:r>
        <w:rPr>
          <w:rtl w:val="true"/>
        </w:rPr>
        <w:t>اشارة</w:t>
      </w:r>
      <w:bookmarkEnd w:id="9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2" w:name="__RefHeading___Toc7206840_3381743652"/>
      <w:bookmarkStart w:id="933" w:name="_Toc401"/>
      <w:bookmarkEnd w:id="932"/>
      <w:r>
        <w:rPr>
          <w:rtl w:val="true"/>
        </w:rPr>
        <w:t>[</w:t>
      </w:r>
      <w:r>
        <w:rPr>
          <w:rtl w:val="true"/>
        </w:rPr>
        <w:t>باب التاء والثاء</w:t>
      </w:r>
      <w:r>
        <w:rPr>
          <w:rtl w:val="true"/>
        </w:rPr>
        <w:t>]</w:t>
      </w:r>
      <w:bookmarkEnd w:id="933"/>
    </w:p>
    <w:p>
      <w:pPr>
        <w:pStyle w:val="Heading5"/>
        <w:numPr>
          <w:ilvl w:val="4"/>
          <w:numId w:val="1"/>
        </w:numPr>
        <w:rPr/>
      </w:pPr>
      <w:bookmarkStart w:id="934" w:name="__RefHeading___Toc7206842_3381743652"/>
      <w:bookmarkStart w:id="935" w:name="_Toc402"/>
      <w:bookmarkEnd w:id="934"/>
      <w:r>
        <w:rPr>
          <w:rtl w:val="true"/>
        </w:rPr>
        <w:t>ت ث</w:t>
      </w:r>
      <w:bookmarkEnd w:id="935"/>
    </w:p>
    <w:p>
      <w:pPr>
        <w:pStyle w:val="Heading6"/>
        <w:numPr>
          <w:ilvl w:val="5"/>
          <w:numId w:val="1"/>
        </w:numPr>
        <w:rPr/>
      </w:pPr>
      <w:bookmarkStart w:id="936" w:name="__RefHeading___Toc7206844_3381743652"/>
      <w:bookmarkStart w:id="937" w:name="_Toc403"/>
      <w:bookmarkEnd w:id="936"/>
      <w:r>
        <w:rPr>
          <w:rtl w:val="true"/>
        </w:rPr>
        <w:t>اشارة</w:t>
      </w:r>
      <w:bookmarkEnd w:id="937"/>
    </w:p>
    <w:p>
      <w:pPr>
        <w:pStyle w:val="BookText"/>
        <w:rPr/>
      </w:pPr>
      <w:r>
        <w:rPr>
          <w:rFonts w:ascii="IRNazanin" w:hAnsi="IRNazanin" w:eastAsia="IRNazanin"/>
          <w:color w:val="111111"/>
          <w:sz w:val="28"/>
          <w:sz w:val="28"/>
          <w:szCs w:val="28"/>
          <w:rtl w:val="true"/>
          <w:lang w:bidi="fa-IR"/>
        </w:rPr>
        <w:t xml:space="preserve">استعمل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ثتّ</w:t>
      </w:r>
      <w:r>
        <w:rPr>
          <w:rFonts w:eastAsia="IRNazanin" w:cs="IRNazanin"/>
          <w:color w:val="111111"/>
          <w:sz w:val="28"/>
          <w:szCs w:val="28"/>
          <w:rtl w:val="true"/>
          <w:lang w:bidi="fa-IR"/>
        </w:rPr>
        <w:t>].</w:t>
      </w:r>
    </w:p>
    <w:p>
      <w:pPr>
        <w:pStyle w:val="Heading6"/>
        <w:numPr>
          <w:ilvl w:val="5"/>
          <w:numId w:val="1"/>
        </w:numPr>
        <w:rPr/>
      </w:pPr>
      <w:bookmarkStart w:id="938" w:name="__RefHeading___Toc7206846_3381743652"/>
      <w:bookmarkStart w:id="939" w:name="_Toc404"/>
      <w:bookmarkEnd w:id="938"/>
      <w:r>
        <w:rPr>
          <w:rtl w:val="true"/>
        </w:rPr>
        <w:t>ثت</w:t>
      </w:r>
      <w:bookmarkEnd w:id="939"/>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الثَّتُ الشَّق فی الصَّخرة وجمعه ثُتوتٌ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والثَّتُ أیضا العِذْیَوْطُ ، وهو الثَّمُوتُ والذَّوذَخ والْوَخْوَاخُ والنَّعْجَة الزُّمَّلِق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الصخرة ثَتٌ وفَتٌ وشَرْمٌ وشرْن وخَقٌ ولَقٌ وشِیقٌ وشِرْیان</w:t>
      </w:r>
      <w:r>
        <w:rPr>
          <w:rFonts w:eastAsia="Amiri" w:cs="Amiri" w:ascii="Amiri" w:hAnsi="Amiri"/>
          <w:color w:val="111111"/>
          <w:sz w:val="28"/>
          <w:szCs w:val="28"/>
          <w:rtl w:val="true"/>
          <w:lang w:bidi="ar-SA"/>
        </w:rPr>
        <w:t>.</w:t>
      </w:r>
    </w:p>
    <w:p>
      <w:pPr>
        <w:pStyle w:val="Heading4"/>
        <w:numPr>
          <w:ilvl w:val="3"/>
          <w:numId w:val="1"/>
        </w:numPr>
        <w:rPr/>
      </w:pPr>
      <w:bookmarkStart w:id="940" w:name="__RefHeading___Toc7206848_3381743652"/>
      <w:bookmarkStart w:id="941" w:name="_Toc405"/>
      <w:bookmarkEnd w:id="940"/>
      <w:r>
        <w:rPr>
          <w:rtl w:val="true"/>
        </w:rPr>
        <w:t>باب التاء والراء من المضاعف</w:t>
      </w:r>
      <w:bookmarkEnd w:id="941"/>
    </w:p>
    <w:p>
      <w:pPr>
        <w:pStyle w:val="Heading5"/>
        <w:numPr>
          <w:ilvl w:val="4"/>
          <w:numId w:val="1"/>
        </w:numPr>
        <w:rPr/>
      </w:pPr>
      <w:bookmarkStart w:id="942" w:name="__RefHeading___Toc7206850_3381743652"/>
      <w:bookmarkStart w:id="943" w:name="_Toc406"/>
      <w:bookmarkEnd w:id="942"/>
      <w:r>
        <w:rPr>
          <w:rtl w:val="true"/>
        </w:rPr>
        <w:t>[</w:t>
      </w:r>
      <w:r>
        <w:rPr>
          <w:rtl w:val="true"/>
        </w:rPr>
        <w:t>ت ر</w:t>
      </w:r>
      <w:r>
        <w:rPr>
          <w:rtl w:val="true"/>
        </w:rPr>
        <w:t>]</w:t>
      </w:r>
      <w:bookmarkEnd w:id="943"/>
    </w:p>
    <w:p>
      <w:pPr>
        <w:pStyle w:val="Heading6"/>
        <w:numPr>
          <w:ilvl w:val="5"/>
          <w:numId w:val="1"/>
        </w:numPr>
        <w:rPr/>
      </w:pPr>
      <w:bookmarkStart w:id="944" w:name="__RefHeading___Toc7206852_3381743652"/>
      <w:bookmarkStart w:id="945" w:name="_Toc407"/>
      <w:bookmarkEnd w:id="944"/>
      <w:r>
        <w:rPr>
          <w:rtl w:val="true"/>
        </w:rPr>
        <w:t>اشارة</w:t>
      </w:r>
      <w:bookmarkEnd w:id="945"/>
    </w:p>
    <w:p>
      <w:pPr>
        <w:pStyle w:val="BookText"/>
        <w:rPr/>
      </w:pPr>
      <w:r>
        <w:rPr>
          <w:rFonts w:ascii="IRNazanin" w:hAnsi="IRNazanin" w:eastAsia="IRNazanin"/>
          <w:color w:val="111111"/>
          <w:sz w:val="28"/>
          <w:sz w:val="28"/>
          <w:szCs w:val="28"/>
          <w:rtl w:val="true"/>
          <w:lang w:bidi="fa-IR"/>
        </w:rPr>
        <w:t xml:space="preserve">تر ، 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946" w:name="__RefHeading___Toc7206854_3381743652"/>
      <w:bookmarkStart w:id="947" w:name="_Toc408"/>
      <w:bookmarkEnd w:id="946"/>
      <w:r>
        <w:rPr>
          <w:rtl w:val="true"/>
        </w:rPr>
        <w:t>تر</w:t>
      </w:r>
      <w:bookmarkEnd w:id="94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التَّرَارَةُ امتلاءُ الجِسم من اللَّحْم وَرِیُّ العَظْمِ ، رجل تَارٌّ وَقَصَرَةٌ تَارَّةٌ والفِعْل تَرَّ یَتِرُّ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والتُّرُورُ وَثْبَةُ النَّوَاةِ من الحَیْس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 تَتِرُّ تُرُورا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فلان یَدَ فلان بالسیف فأَتَرَّها وأَطَرَّها وأَطَنَّها ، والغلام یُتِرُّ القُلة بمقلاته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طَرَفة یصف بعیرا عقره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تَقُول وقد تُرَّ الوظِیفُ وساقُها</w:t>
      </w:r>
    </w:p>
    <w:p>
      <w:pPr>
        <w:pStyle w:val="BookText"/>
        <w:rPr/>
      </w:pPr>
      <w:r>
        <w:rPr>
          <w:rFonts w:ascii="Amiri" w:hAnsi="Amiri" w:eastAsia="Amiri" w:cs="Amiri"/>
          <w:color w:val="111111"/>
          <w:sz w:val="28"/>
          <w:sz w:val="28"/>
          <w:szCs w:val="28"/>
          <w:rtl w:val="true"/>
          <w:lang w:bidi="ar-SA"/>
        </w:rPr>
        <w:t>أَلَسْتَ تَرَی أَنْ قَدْ أَتَیْتَ بِمُؤْیِدِ</w:t>
      </w:r>
    </w:p>
    <w:p>
      <w:pPr>
        <w:pStyle w:val="BookText"/>
        <w:rPr/>
      </w:pPr>
      <w:r>
        <w:rPr>
          <w:rFonts w:ascii="Amiri" w:hAnsi="Amiri" w:eastAsia="Amiri" w:cs="Amiri"/>
          <w:color w:val="111111"/>
          <w:sz w:val="28"/>
          <w:sz w:val="28"/>
          <w:szCs w:val="28"/>
          <w:rtl w:val="true"/>
          <w:lang w:bidi="ar-SA"/>
        </w:rPr>
        <w:t>ترَّ الوَظِیفُ ، أی انْقَطَع فَبان وسَقَط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 الرَّجُلُ عن بلده ، وأَتَرَّهُ القضاءُ إتْرارا إذا أَبْعَدَه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الترْتَرَةُ أن تَقْبِضَ عَلَی یَدَیْ رَجُل تُتَرْتِرُهُ أی تحرّکه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أُتِیَ بسکران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تَرْتِرُوه ، وَمَزْمِزُوه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یُحَرَّک ویُزَعْزَع ویُسْتَنْکَه حتی یُوجَدَ منه الرِّیح لِیُعْلَمَ ما شرب ، وهی الترترة والتَّلْتَلَةُ والمَزْمَزَةُ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ذو الرمة یصف جملا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بَعِیدُ مَسافِ الخَطْوِ غَوْجٌ شَمَرْدَلٌ</w:t>
      </w:r>
    </w:p>
    <w:p>
      <w:pPr>
        <w:pStyle w:val="BookText"/>
        <w:rPr/>
      </w:pPr>
      <w:r>
        <w:rPr>
          <w:rFonts w:ascii="Amiri" w:hAnsi="Amiri" w:eastAsia="Amiri" w:cs="Amiri"/>
          <w:color w:val="111111"/>
          <w:sz w:val="28"/>
          <w:sz w:val="28"/>
          <w:szCs w:val="28"/>
          <w:rtl w:val="true"/>
          <w:lang w:bidi="ar-SA"/>
        </w:rPr>
        <w:t>یُقَطِّع أَنْفاسَ المَهارِی تَلَاتِلُه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التُّرَّی الیَدُ المقطوعةُ ، والترَّةُ الجارِیةُ الحَسْنَاءُ الرَّعْناء</w:t>
      </w:r>
      <w:r>
        <w:rPr>
          <w:rFonts w:eastAsia="Amiri" w:cs="Amiri" w:ascii="Amiri" w:hAnsi="Amiri"/>
          <w:color w:val="111111"/>
          <w:sz w:val="28"/>
          <w:szCs w:val="28"/>
          <w:rtl w:val="true"/>
          <w:lang w:bidi="ar-SA"/>
        </w:rPr>
        <w:t xml:space="preserve">. </w:t>
      </w:r>
      <w:bookmarkStart w:id="948" w:name="pg14343_147298"/>
    </w:p>
    <w:p>
      <w:pPr>
        <w:pStyle w:val="BookText"/>
        <w:rPr/>
      </w:pPr>
      <w:bookmarkEnd w:id="94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 الأصلُ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لأَضْطَرَّنَّکَ إلی تُرِّکَ وقَحاحِک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 کلمة تَتَکلم بها العرب إذا غضب أحدهم علی الآخر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لأقَیمنَّک علی التُّرِّ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المِطْمَرُ هو الخیط الّذی یُقَدَّر به البناء ، یقال له بالفارسیَّة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بِرْذَوْنٌ تَرٌّ ، ومُنْتَرٌّ وغَرْبٌ وقَزَعٌ ودُقاقٌ إذا کان سریعَ الرَّکْض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 من الخَیلِ المعتَدِلُ الأعضاء الخفیفُ الدَّرِیر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أَعْذُو مَعَ الفِتْیا</w:t>
      </w:r>
    </w:p>
    <w:p>
      <w:pPr>
        <w:pStyle w:val="BookText"/>
        <w:rPr/>
      </w:pPr>
      <w:r>
        <w:rPr>
          <w:rFonts w:ascii="Amiri" w:hAnsi="Amiri" w:eastAsia="Amiri" w:cs="Amiri"/>
          <w:color w:val="111111"/>
          <w:sz w:val="28"/>
          <w:sz w:val="28"/>
          <w:szCs w:val="28"/>
          <w:rtl w:val="true"/>
          <w:lang w:bidi="ar-SA"/>
        </w:rPr>
        <w:t>ن بالمنْجَرِد التّرِّ</w:t>
      </w:r>
    </w:p>
    <w:p>
      <w:pPr>
        <w:pStyle w:val="BookText"/>
        <w:rPr/>
      </w:pPr>
      <w:r>
        <w:rPr>
          <w:rFonts w:ascii="Amiri" w:hAnsi="Amiri" w:eastAsia="Amiri" w:cs="Amiri"/>
          <w:color w:val="111111"/>
          <w:sz w:val="28"/>
          <w:sz w:val="28"/>
          <w:szCs w:val="28"/>
          <w:rtl w:val="true"/>
          <w:lang w:bidi="ar-SA"/>
        </w:rPr>
        <w:t>وذِی البرکَةِ کالتَّابو</w:t>
      </w:r>
    </w:p>
    <w:p>
      <w:pPr>
        <w:pStyle w:val="BookText"/>
        <w:rPr/>
      </w:pPr>
      <w:r>
        <w:rPr>
          <w:rFonts w:ascii="Amiri" w:hAnsi="Amiri" w:eastAsia="Amiri" w:cs="Amiri"/>
          <w:color w:val="111111"/>
          <w:sz w:val="28"/>
          <w:sz w:val="28"/>
          <w:szCs w:val="28"/>
          <w:rtl w:val="true"/>
          <w:lang w:bidi="ar-SA"/>
        </w:rPr>
        <w:t>ت وَالمِحْزَم کالقَرِّ</w:t>
      </w:r>
    </w:p>
    <w:p>
      <w:pPr>
        <w:pStyle w:val="BookText"/>
        <w:rPr/>
      </w:pPr>
      <w:r>
        <w:rPr>
          <w:rFonts w:ascii="IRNazanin" w:hAnsi="IRNazanin" w:eastAsia="IRNazanin"/>
          <w:color w:val="111111"/>
          <w:sz w:val="28"/>
          <w:sz w:val="28"/>
          <w:szCs w:val="28"/>
          <w:rtl w:val="true"/>
          <w:lang w:bidi="fa-IR"/>
        </w:rPr>
        <w:t>معی قاضبة کالمل</w:t>
      </w:r>
    </w:p>
    <w:p>
      <w:pPr>
        <w:pStyle w:val="BookText"/>
        <w:rPr/>
      </w:pPr>
      <w:r>
        <w:rPr>
          <w:rFonts w:ascii="IRNazanin" w:hAnsi="IRNazanin" w:eastAsia="IRNazanin"/>
          <w:color w:val="111111"/>
          <w:sz w:val="28"/>
          <w:sz w:val="28"/>
          <w:szCs w:val="28"/>
          <w:rtl w:val="true"/>
          <w:lang w:bidi="fa-IR"/>
        </w:rPr>
        <w:t>ح فی فی متنیه کالذرّ</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 المنفرد عن قومه ، تَرَّ عنهم إذا انفرد ، وقد أَتَرُّوه إتْرارا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تَرْتَرَ ، إذا استَرْخَی فی بدنه وکلامه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 بسلحه وهَدَّ به ، وهَرَّ به إذا رمَی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 بسَلْحِهِ ، یتِرّ ویَتُرّ إذا قذف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 المسترخِی من جوع أو غیره وتَرَّ یَتِرُّ ویَتُرُّ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ونُصْبِحُ بالغدَاةِ أَتَرَّ شیءٍ</w:t>
      </w:r>
    </w:p>
    <w:p>
      <w:pPr>
        <w:pStyle w:val="BookText"/>
        <w:rPr/>
      </w:pPr>
      <w:r>
        <w:rPr>
          <w:rFonts w:ascii="Amiri" w:hAnsi="Amiri" w:eastAsia="Amiri" w:cs="Amiri"/>
          <w:color w:val="111111"/>
          <w:sz w:val="28"/>
          <w:sz w:val="28"/>
          <w:szCs w:val="28"/>
          <w:rtl w:val="true"/>
          <w:lang w:bidi="ar-SA"/>
        </w:rPr>
        <w:t>ونُمْسِی بالعَشِیِّ طَلنفَحینَا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 شیءٍ أَرْخَی شیءٍ من التعب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 یا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للغلام الشّابّ الممتلئ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 وقد تَرَّ یتِرُّ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التّراتِیرُ الجواری الرُّعْنُ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الأترُورُ الغلامُ الصغیر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الأُتْرُورُ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أعوذُ بالله وبالأمیر</w:t>
      </w:r>
    </w:p>
    <w:p>
      <w:pPr>
        <w:pStyle w:val="BookText"/>
        <w:rPr/>
      </w:pPr>
      <w:r>
        <w:rPr>
          <w:rFonts w:ascii="Amiri" w:hAnsi="Amiri" w:eastAsia="Amiri" w:cs="Amiri"/>
          <w:color w:val="111111"/>
          <w:sz w:val="28"/>
          <w:sz w:val="28"/>
          <w:szCs w:val="28"/>
          <w:rtl w:val="true"/>
          <w:lang w:bidi="ar-SA"/>
        </w:rPr>
        <w:t>مِن صاحبِ الشُّرْطة والأُترُورِ</w:t>
      </w:r>
    </w:p>
    <w:p>
      <w:pPr>
        <w:pStyle w:val="Heading6"/>
        <w:numPr>
          <w:ilvl w:val="5"/>
          <w:numId w:val="1"/>
        </w:numPr>
        <w:rPr/>
      </w:pPr>
      <w:bookmarkStart w:id="949" w:name="__RefHeading___Toc7206856_3381743652"/>
      <w:bookmarkStart w:id="950" w:name="_Toc409"/>
      <w:bookmarkEnd w:id="949"/>
      <w:r>
        <w:rPr>
          <w:rtl w:val="true"/>
        </w:rPr>
        <w:t>رت</w:t>
      </w:r>
      <w:bookmarkEnd w:id="95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الرُّتَّة عَجَلَةٌ فی الکلام ، ورجلٌ أَرتُ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یزید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الغَمْغَمة أن تَسَمعَ الصوتَ ولا یَبینُ لک تَقطیعُ الکلامِ ، وأن یکونَ الکلام مُشْبِها لکلام العجم ، والرُّتَّة کالریح تمنع منه أولَ الکلام ، فإذا جاء منه شیء اتصل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والرُّتَّة غریزة وهی تَکثر فی الأشراف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اللَّثْغَاءُ</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رَتْرَتَ الرجلُ إذا </w:t>
      </w:r>
      <w:bookmarkStart w:id="951" w:name="pg14343_147299"/>
    </w:p>
    <w:p>
      <w:pPr>
        <w:pStyle w:val="BookText"/>
        <w:rPr/>
      </w:pPr>
      <w:bookmarkEnd w:id="951"/>
      <w:r>
        <w:rPr>
          <w:rFonts w:ascii="Amiri" w:hAnsi="Amiri" w:eastAsia="Amiri" w:cs="Amiri"/>
          <w:color w:val="111111"/>
          <w:sz w:val="28"/>
          <w:sz w:val="28"/>
          <w:szCs w:val="28"/>
          <w:rtl w:val="true"/>
          <w:lang w:bidi="ar-SA"/>
        </w:rPr>
        <w:t xml:space="preserve">تَعتع فی التاء وغیرِها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الرئیسُ من الرجال فی الشَّرف والعطاء وجمعه رُتُوتٌ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والرّتُ أیضا الخِنزیر المُجَلِّحُ وجمعه رِتَتَةٌ ، ونحو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قاله اللیث</w:t>
      </w:r>
      <w:r>
        <w:rPr>
          <w:rFonts w:eastAsia="IRNazanin" w:cs="IRNazanin"/>
          <w:color w:val="111111"/>
          <w:sz w:val="28"/>
          <w:szCs w:val="28"/>
          <w:rtl w:val="true"/>
          <w:lang w:bidi="fa-IR"/>
        </w:rPr>
        <w:t>.</w:t>
      </w:r>
    </w:p>
    <w:p>
      <w:pPr>
        <w:pStyle w:val="Heading4"/>
        <w:numPr>
          <w:ilvl w:val="3"/>
          <w:numId w:val="1"/>
        </w:numPr>
        <w:rPr/>
      </w:pPr>
      <w:bookmarkStart w:id="952" w:name="__RefHeading___Toc7206858_3381743652"/>
      <w:bookmarkStart w:id="953" w:name="_Toc410"/>
      <w:bookmarkEnd w:id="952"/>
      <w:r>
        <w:rPr>
          <w:rtl w:val="true"/>
        </w:rPr>
        <w:t>باب التَّاء واللام</w:t>
      </w:r>
      <w:bookmarkEnd w:id="953"/>
    </w:p>
    <w:p>
      <w:pPr>
        <w:pStyle w:val="Heading5"/>
        <w:numPr>
          <w:ilvl w:val="4"/>
          <w:numId w:val="1"/>
        </w:numPr>
        <w:rPr/>
      </w:pPr>
      <w:bookmarkStart w:id="954" w:name="__RefHeading___Toc7206860_3381743652"/>
      <w:bookmarkStart w:id="955" w:name="_Toc411"/>
      <w:bookmarkEnd w:id="954"/>
      <w:r>
        <w:rPr>
          <w:rtl w:val="true"/>
        </w:rPr>
        <w:t>[</w:t>
      </w:r>
      <w:r>
        <w:rPr>
          <w:rtl w:val="true"/>
        </w:rPr>
        <w:t>ت ل</w:t>
      </w:r>
      <w:r>
        <w:rPr>
          <w:rtl w:val="true"/>
        </w:rPr>
        <w:t>]</w:t>
      </w:r>
      <w:bookmarkEnd w:id="955"/>
    </w:p>
    <w:p>
      <w:pPr>
        <w:pStyle w:val="Heading6"/>
        <w:numPr>
          <w:ilvl w:val="5"/>
          <w:numId w:val="1"/>
        </w:numPr>
        <w:rPr/>
      </w:pPr>
      <w:bookmarkStart w:id="956" w:name="__RefHeading___Toc7206862_3381743652"/>
      <w:bookmarkStart w:id="957" w:name="_Toc412"/>
      <w:bookmarkEnd w:id="956"/>
      <w:r>
        <w:rPr>
          <w:rtl w:val="true"/>
        </w:rPr>
        <w:t>اشارة</w:t>
      </w:r>
      <w:bookmarkEnd w:id="957"/>
    </w:p>
    <w:p>
      <w:pPr>
        <w:pStyle w:val="BookText"/>
        <w:rPr/>
      </w:pPr>
      <w:r>
        <w:rPr>
          <w:rFonts w:ascii="IRNazanin" w:hAnsi="IRNazanin" w:eastAsia="IRNazanin"/>
          <w:color w:val="111111"/>
          <w:sz w:val="28"/>
          <w:sz w:val="28"/>
          <w:szCs w:val="28"/>
          <w:rtl w:val="true"/>
          <w:lang w:bidi="fa-IR"/>
        </w:rPr>
        <w:t xml:space="preserve">تل ، 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958" w:name="__RefHeading___Toc7206864_3381743652"/>
      <w:bookmarkStart w:id="959" w:name="_Toc413"/>
      <w:bookmarkEnd w:id="958"/>
      <w:r>
        <w:rPr>
          <w:rtl w:val="true"/>
        </w:rPr>
        <w:t>تل</w:t>
      </w:r>
      <w:bookmarkEnd w:id="959"/>
    </w:p>
    <w:p>
      <w:pPr>
        <w:pStyle w:val="BookText"/>
        <w:rPr/>
      </w:pP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 إذا صَبّ ، والتَّلّةُ الصَّبَّةُ ، والتَّلّةُ الضَّجْعةُ والکسل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والتَّلّة بقیّة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 یَتُلُ إذا صَبّ ، وتَلّ یَتِلّ إذا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عبد الله بن هَاجَک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حجر عن إسماعیل بن جعفر عن محمد بن عمرو عن أبی سلمة عن أبی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صلی‌الله‌علیه‌وسلم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نُصِرْتُ بالرُّعب وأُوتِیتُ جوامعَ الکلم ، وبینا أنا نائِم أُتِیتُ بمفاتیح خزائن الأرض فَتُلَّتُ فی یدِی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فصُبَّتْ فی یدی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المُتَلَّلُ الصّرِیعُ وهو المشَغْزَبُ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وتأویل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وأُتِیتُ بمفاتیح خزائن الأرض فتُلَّتْ فی 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فَتَحهُ الله جلّ ثناؤه لأُمَّتِه بعد وفاته من خزائن ملوک الفُرْس ، وملوک الشام ، وما استولی علیه المسلمون من البلاد ، حقّق الله تعالی رؤیاه التی رآها بعد وفاته من لَدُنْ خِلافة عمرَ بن الخطاب إلی یومنا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تَلَلْتُ فی یدیه أی دفَعْتُ إلیه سَلْما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والتَّلُ الرابیةُ من التراب مَکْبُوسا لیس 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غَلَطٌ ، التِّلال عند العرب الرَّوابی المخلوقة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شمر عن ابن شمیل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 من أَصاغر الآکام ، والتَّل طولُه فی السماء مثلُ البیت عَرْضُ ظهرهِ نحو عَشرة أَذْرع ، وهو أصغر من الأَکَمة ، وأقلُّ حجارةً من الأکمة ، ولا یُنْبِتُ التل خیرا ، وحِجارةُ التَّل عَاضٌّ بعضُها ببعض مثلُ حِجارة الأَکمة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أَسْلَما وَتَلَّهُ لِلْجَبِینِ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معنی تَلَّهُ 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التّلِیلُ والمتْلُول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الصّریع ، وقال فی قول لبید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أَعْطِفُ الجَوْنَ بمَرْیوع مِتَلِ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یصرعَ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شمر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 شدیدٌ والجون فرسه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بالجون جَمله والْمربوع </w:t>
      </w:r>
      <w:bookmarkStart w:id="960" w:name="pg14343_147300"/>
    </w:p>
    <w:p>
      <w:pPr>
        <w:pStyle w:val="BookText"/>
        <w:rPr/>
      </w:pPr>
      <w:bookmarkEnd w:id="960"/>
      <w:r>
        <w:rPr>
          <w:rFonts w:ascii="Amiri" w:hAnsi="Amiri" w:eastAsia="Amiri" w:cs="Amiri"/>
          <w:color w:val="111111"/>
          <w:sz w:val="28"/>
          <w:sz w:val="28"/>
          <w:szCs w:val="28"/>
          <w:rtl w:val="true"/>
          <w:lang w:bidi="ar-SA"/>
        </w:rPr>
        <w:t>جَریر ضُفِرَ علی أربع 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سعید عن قتادة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وَتَلَّهُ لِلْجَبِینِ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کَبَّه لفیه وأَخَذَ الشَّفْرة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ثعلب عن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مِتلٌ إذا کان غلیظا شدیدا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 الّذی یُتَل به ، ورمح مِتلٌ غلیظ شدید وهو العُرُدُّ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العُنُق قال لَبید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یَتَّقینی بتلیلٍ ذِی خُصَل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بِعُنُق ذی خُصَل من الشعر ،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التّلیلةُ الإقلاقُ والحَرَکةُ ،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التّلْتَلَةُ قِشْرُ الطّلْعة یُشْرَبُ فیه النبیذ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صُرِعَ ، وکذلک 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مِتَلٌ أی مُنتصبٌ فی الصّلاة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یَتُلُّونَ الصلاة قیام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خطأ ، وإنما هو رجال یُتَلُّونَ الصلاة قیام ، من تَلَّی یُتَلِّی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أتبع الصلاةَ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تَلَّی فلان صلاتَه المکتوبة بالتطوّع أی أتْبع ، قال البعیث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ظَهْرِ عَادِیٍّ کأَنَّ أُرُومَه</w:t>
      </w:r>
    </w:p>
    <w:p>
      <w:pPr>
        <w:pStyle w:val="BookText"/>
        <w:rPr/>
      </w:pPr>
      <w:r>
        <w:rPr>
          <w:rFonts w:ascii="Amiri" w:hAnsi="Amiri" w:eastAsia="Amiri" w:cs="Amiri"/>
          <w:color w:val="111111"/>
          <w:sz w:val="28"/>
          <w:sz w:val="28"/>
          <w:szCs w:val="28"/>
          <w:rtl w:val="true"/>
          <w:lang w:bidi="ar-SA"/>
        </w:rPr>
        <w:t>رجالٌ یُتَلُّونَ الصلاةَ قیامُ</w:t>
      </w:r>
    </w:p>
    <w:p>
      <w:pPr>
        <w:pStyle w:val="BookText"/>
        <w:rPr/>
      </w:pPr>
      <w:r>
        <w:rPr>
          <w:rFonts w:ascii="IRNazanin" w:hAnsi="IRNazanin" w:eastAsia="IRNazanin"/>
          <w:color w:val="111111"/>
          <w:sz w:val="28"/>
          <w:sz w:val="28"/>
          <w:szCs w:val="28"/>
          <w:rtl w:val="true"/>
          <w:lang w:bidi="fa-IR"/>
        </w:rPr>
        <w:t xml:space="preserve">أبو عبید عن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ضالٌ تَالٌ آلٌ وجاء بالضَّلالة ، والتَّلالة والألالة ؛ وقال أبو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البلابل والتّلاتل الشدائد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جَبینه لَیَتِلُ أَشَدَّ التَّل ، وما هذه التَّلة بفیک أی البِلّة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عن ذلک أبا السمیدع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التّلَلُ والبَلَلُ والتِّلَّة والبِلَّة شیء واحد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عندی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 أی صَبّ ، ومنه قیل لِلْمشْربة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تَلْتَلَة ، لأنه یُصب ما فیها فی الحَلْق</w:t>
      </w:r>
      <w:r>
        <w:rPr>
          <w:rFonts w:eastAsia="Amiri" w:cs="Amiri" w:ascii="Amiri" w:hAnsi="Amiri"/>
          <w:color w:val="111111"/>
          <w:sz w:val="28"/>
          <w:szCs w:val="28"/>
          <w:rtl w:val="true"/>
          <w:lang w:bidi="ar-SA"/>
        </w:rPr>
        <w:t>.</w:t>
      </w:r>
    </w:p>
    <w:p>
      <w:pPr>
        <w:pStyle w:val="Heading6"/>
        <w:numPr>
          <w:ilvl w:val="5"/>
          <w:numId w:val="1"/>
        </w:numPr>
        <w:rPr/>
      </w:pPr>
      <w:bookmarkStart w:id="961" w:name="__RefHeading___Toc7206866_3381743652"/>
      <w:bookmarkStart w:id="962" w:name="_Toc414"/>
      <w:bookmarkEnd w:id="961"/>
      <w:r>
        <w:rPr>
          <w:rtl w:val="true"/>
        </w:rPr>
        <w:t>لت</w:t>
      </w:r>
      <w:bookmarkEnd w:id="96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اللّتُ الفِعل من اللُّتات ، وکل شیء یُلَتُ به سَویقٌ أو غیره نحو السمن وما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القاسم بن معن عن منصور بن المعتمر عن مجاهد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رجل یَلُتُ السویق لهم ، وقرأها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أفرأیتم اللاتّ والعزّی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بتخفیف التاء الأصل اللاتّ بالتشدید لأن الصنم إنما سمِّی باسم اللّات الّذی کان یَلُتَ عند هذه الأصنام لها السویقَ ، فخفف وجُعل اسما للصنم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الکسائی یقف علی اللات بالهاء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اللاه ، قال أبو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قیاس ، والأجود اتِّباعُ المصحفِ ، والوقوف علیها بالتاء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الکسائی یوقف علیها بالهاءِ ، یَدُل علی أنه لم یجعَلْهما من اللَّتِ ؛ وکأنَّ المشرکین الذین عبدوها عارضوا باسمها اسمَ الله ، </w:t>
      </w:r>
      <w:bookmarkStart w:id="963" w:name="pg14343_147301"/>
    </w:p>
    <w:p>
      <w:pPr>
        <w:pStyle w:val="BookText"/>
        <w:rPr/>
      </w:pPr>
      <w:bookmarkEnd w:id="963"/>
      <w:r>
        <w:rPr>
          <w:rFonts w:ascii="Amiri" w:hAnsi="Amiri" w:eastAsia="Amiri" w:cs="Amiri"/>
          <w:color w:val="111111"/>
          <w:sz w:val="28"/>
          <w:sz w:val="28"/>
          <w:szCs w:val="28"/>
          <w:rtl w:val="true"/>
          <w:lang w:bidi="ar-SA"/>
        </w:rPr>
        <w:t xml:space="preserve">تعالی الله علوا کبیرا عن إفکهم ومعارضتهم وإلحادهم ، لعنهم الله فی اسم الله العظیم ، 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اللَّت بَلُّ السوِیق والْبَسُّ أشدُّ من اللَّت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اللّتّ الفَتُّ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حرف صحیح أخبرنا عبد الملک عن الربیع عن الشافعی أنه قال فی باب التیمم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التیمم بِلُتَاتِ الشجر وهو ما فُتّ من قِشْره الیابس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لُتات أم لِتات ، وفی بعض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أبقی المرض منی إلا لُتاتا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اللُّتات ما فُتَّ من قِشر الشجر کأنه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أبقی منی إلا جِلدا یابسا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امرؤ القیس فی اللَّت بمعنی الفتّ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تَلُتُ الحصی لَتّا بسُمْرٍ رزینة</w:t>
      </w:r>
    </w:p>
    <w:p>
      <w:pPr>
        <w:pStyle w:val="BookText"/>
        <w:rPr/>
      </w:pPr>
      <w:r>
        <w:rPr>
          <w:rFonts w:ascii="Amiri" w:hAnsi="Amiri" w:eastAsia="Amiri" w:cs="Amiri"/>
          <w:color w:val="111111"/>
          <w:sz w:val="28"/>
          <w:sz w:val="28"/>
          <w:szCs w:val="28"/>
          <w:rtl w:val="true"/>
          <w:lang w:bidi="ar-SA"/>
        </w:rPr>
        <w:t>موارِد لا کُزْمٍ ولا مَعِراتِ</w:t>
      </w:r>
    </w:p>
    <w:p>
      <w:pPr>
        <w:pStyle w:val="BookText"/>
        <w:rPr/>
      </w:pPr>
      <w:r>
        <w:rPr>
          <w:rFonts w:ascii="IRNazanin" w:hAnsi="IRNazanin" w:eastAsia="IRNazanin"/>
          <w:color w:val="111111"/>
          <w:sz w:val="28"/>
          <w:sz w:val="28"/>
          <w:szCs w:val="28"/>
          <w:rtl w:val="true"/>
          <w:lang w:bidi="fa-IR"/>
        </w:rPr>
        <w:t>یصف الخمر وکسرها الحصی</w:t>
      </w:r>
      <w:r>
        <w:rPr>
          <w:rFonts w:eastAsia="IRNazanin" w:cs="IRNazanin"/>
          <w:color w:val="111111"/>
          <w:sz w:val="28"/>
          <w:szCs w:val="28"/>
          <w:rtl w:val="true"/>
          <w:lang w:bidi="fa-IR"/>
        </w:rPr>
        <w:t>.</w:t>
      </w:r>
    </w:p>
    <w:p>
      <w:pPr>
        <w:pStyle w:val="Heading4"/>
        <w:numPr>
          <w:ilvl w:val="3"/>
          <w:numId w:val="1"/>
        </w:numPr>
        <w:rPr/>
      </w:pPr>
      <w:bookmarkStart w:id="964" w:name="__RefHeading___Toc7206868_3381743652"/>
      <w:bookmarkStart w:id="965" w:name="_Toc415"/>
      <w:bookmarkEnd w:id="964"/>
      <w:r>
        <w:rPr>
          <w:rtl w:val="true"/>
        </w:rPr>
        <w:t>باب التّاء والنون</w:t>
      </w:r>
      <w:bookmarkEnd w:id="965"/>
    </w:p>
    <w:p>
      <w:pPr>
        <w:pStyle w:val="Heading5"/>
        <w:numPr>
          <w:ilvl w:val="4"/>
          <w:numId w:val="1"/>
        </w:numPr>
        <w:rPr/>
      </w:pPr>
      <w:bookmarkStart w:id="966" w:name="__RefHeading___Toc7206870_3381743652"/>
      <w:bookmarkStart w:id="967" w:name="_Toc416"/>
      <w:bookmarkEnd w:id="966"/>
      <w:r>
        <w:rPr>
          <w:rtl w:val="true"/>
        </w:rPr>
        <w:t>[</w:t>
      </w:r>
      <w:r>
        <w:rPr>
          <w:rtl w:val="true"/>
        </w:rPr>
        <w:t>ت ت</w:t>
      </w:r>
      <w:r>
        <w:rPr>
          <w:rtl w:val="true"/>
        </w:rPr>
        <w:t>]</w:t>
      </w:r>
      <w:bookmarkEnd w:id="967"/>
    </w:p>
    <w:p>
      <w:pPr>
        <w:pStyle w:val="Heading6"/>
        <w:numPr>
          <w:ilvl w:val="5"/>
          <w:numId w:val="1"/>
        </w:numPr>
        <w:rPr/>
      </w:pPr>
      <w:bookmarkStart w:id="968" w:name="__RefHeading___Toc7206872_3381743652"/>
      <w:bookmarkStart w:id="969" w:name="_Toc417"/>
      <w:bookmarkEnd w:id="968"/>
      <w:r>
        <w:rPr>
          <w:rtl w:val="true"/>
        </w:rPr>
        <w:t>اشارة</w:t>
      </w:r>
      <w:bookmarkEnd w:id="969"/>
    </w:p>
    <w:p>
      <w:pPr>
        <w:pStyle w:val="BookText"/>
        <w:rPr/>
      </w:pPr>
      <w:r>
        <w:rPr>
          <w:rFonts w:ascii="IRNazanin" w:hAnsi="IRNazanin" w:eastAsia="IRNazanin"/>
          <w:color w:val="111111"/>
          <w:sz w:val="28"/>
          <w:sz w:val="28"/>
          <w:szCs w:val="28"/>
          <w:rtl w:val="true"/>
          <w:lang w:bidi="fa-IR"/>
        </w:rPr>
        <w:t xml:space="preserve">تتن ، 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970" w:name="__RefHeading___Toc7206874_3381743652"/>
      <w:bookmarkStart w:id="971" w:name="_Toc418"/>
      <w:bookmarkEnd w:id="970"/>
      <w:r>
        <w:rPr>
          <w:rtl w:val="true"/>
        </w:rPr>
        <w:t>[</w:t>
      </w:r>
      <w:r>
        <w:rPr>
          <w:rtl w:val="true"/>
        </w:rPr>
        <w:t>تن</w:t>
      </w:r>
      <w:r>
        <w:rPr>
          <w:rtl w:val="true"/>
        </w:rPr>
        <w:t>]</w:t>
      </w:r>
      <w:bookmarkEnd w:id="97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 التِّرْبُ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صِبْوَة أتْنَانٌ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سِنه وتِنه وحِنته ، وهم أسنانٌ وأتنانٌ إذا کان سِنُّهم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 الصَّبیُّ الّذی یقْصعه المرض ، یَشِبُّ ، وقد أَتَنَّه المرضُ ، 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أتَنّه المرض إذا قَصَعَه فلم یلحق بأتنانه أی بأقرانه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 الشَّخْصُ والمِثالُ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من الحیّات من أعظمها وربما بعث الله سحابة فاحتملته ، وذلک فیما یقال والله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دَوَابَّ البحر تشکو إلی الله تعالی فیرفعه عنها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وأخبرنی شیخ من ثِقَاتِ الغزاة أنه کان نازلا علی سیفِ بحْرِ الشام ، فنظر هو وجماعة أهل العسکر إلی سحابة انْقَسَمت فی البحر ثم ارتفعت ونظرنا إلی ذَنَبِ التِّنِّین یضطرب فی هَیْدب السحابة ، وهبَّت بها الریحُ ونحن ننظر إلیها إلی أن غابت السّحابة عن أبصارنا ، وجاء فی بعض الأخبار أن السحابة تحمل التنین إلی بلاد یأجوج ومأجوج فتَطرحُه بها ، وإنهم یجتمعون علی لحمه فیأکلونه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التِّنِّین أیضا نَجْمٌ من نجوم السماءِ ولیس بکوکب ولکنه بیاضٌ خَفِیٌّ یکون جَسَدهُ فی سِتَّة بروج من السماءِ وذَنَبُه دَقیقٌ أسود فیه التواءٌ یکون فی البرج السَّابع ، وهو یَتنقّلُ کتنقل الکواکب الجواری ، واسمه بالفارسیة هُشْتُنْبُر فی حساب النجوم وهو من النحوس ، ثعلب </w:t>
      </w:r>
      <w:bookmarkStart w:id="972" w:name="pg14343_147302"/>
    </w:p>
    <w:p>
      <w:pPr>
        <w:pStyle w:val="BookText"/>
        <w:rPr/>
      </w:pPr>
      <w:bookmarkEnd w:id="972"/>
      <w:r>
        <w:rPr>
          <w:rFonts w:ascii="Amiri" w:hAnsi="Amiri" w:eastAsia="Amiri" w:cs="Amiri"/>
          <w:color w:val="111111"/>
          <w:sz w:val="28"/>
          <w:sz w:val="28"/>
          <w:szCs w:val="28"/>
          <w:rtl w:val="true"/>
          <w:lang w:bidi="ar-SA"/>
        </w:rPr>
        <w:t xml:space="preserve">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تَنْتَنَ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ترَکَ أصدقاءَهُ وصَاحبَ غیرهم</w:t>
      </w:r>
      <w:r>
        <w:rPr>
          <w:rFonts w:eastAsia="Amiri" w:cs="Amiri" w:ascii="Amiri" w:hAnsi="Amiri"/>
          <w:color w:val="111111"/>
          <w:sz w:val="28"/>
          <w:szCs w:val="28"/>
          <w:rtl w:val="true"/>
          <w:lang w:bidi="ar-SA"/>
        </w:rPr>
        <w:t>.</w:t>
      </w:r>
    </w:p>
    <w:p>
      <w:pPr>
        <w:pStyle w:val="Heading6"/>
        <w:numPr>
          <w:ilvl w:val="5"/>
          <w:numId w:val="1"/>
        </w:numPr>
        <w:rPr/>
      </w:pPr>
      <w:bookmarkStart w:id="973" w:name="__RefHeading___Toc7206876_3381743652"/>
      <w:bookmarkStart w:id="974" w:name="_Toc419"/>
      <w:bookmarkEnd w:id="973"/>
      <w:r>
        <w:rPr>
          <w:rtl w:val="true"/>
        </w:rPr>
        <w:t>نت</w:t>
      </w:r>
      <w:bookmarkEnd w:id="974"/>
    </w:p>
    <w:p>
      <w:pPr>
        <w:pStyle w:val="BookText"/>
        <w:rPr/>
      </w:pPr>
      <w:r>
        <w:rPr>
          <w:rFonts w:ascii="Amiri" w:hAnsi="Amiri" w:eastAsia="Amiri" w:cs="Amiri"/>
          <w:color w:val="111111"/>
          <w:sz w:val="28"/>
          <w:sz w:val="28"/>
          <w:szCs w:val="28"/>
          <w:rtl w:val="true"/>
          <w:lang w:bidi="ar-SA"/>
        </w:rPr>
        <w:t xml:space="preserve">أبو تراب عن عَرَّام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لِبطنه نَتیتٌ ونَفیت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نَتْنَتَ الرجلُ إذا تَقَذَّرَ بعد نَظافة</w:t>
      </w:r>
      <w:r>
        <w:rPr>
          <w:rFonts w:eastAsia="Amiri" w:cs="Amiri" w:ascii="Amiri" w:hAnsi="Amiri"/>
          <w:color w:val="111111"/>
          <w:sz w:val="28"/>
          <w:szCs w:val="28"/>
          <w:rtl w:val="true"/>
          <w:lang w:bidi="ar-SA"/>
        </w:rPr>
        <w:t>.</w:t>
      </w:r>
    </w:p>
    <w:p>
      <w:pPr>
        <w:pStyle w:val="Heading6"/>
        <w:numPr>
          <w:ilvl w:val="5"/>
          <w:numId w:val="1"/>
        </w:numPr>
        <w:rPr/>
      </w:pPr>
      <w:bookmarkStart w:id="975" w:name="__RefHeading___Toc7206878_3381743652"/>
      <w:bookmarkStart w:id="976" w:name="_Toc420"/>
      <w:bookmarkEnd w:id="975"/>
      <w:r>
        <w:rPr>
          <w:rtl w:val="true"/>
        </w:rPr>
        <w:t>نتن</w:t>
      </w:r>
      <w:bookmarkEnd w:id="976"/>
    </w:p>
    <w:p>
      <w:pPr>
        <w:pStyle w:val="BookText"/>
        <w:rPr/>
      </w:pPr>
      <w:r>
        <w:rPr>
          <w:rFonts w:ascii="Amiri" w:hAnsi="Amiri" w:eastAsia="Amiri" w:cs="Amiri"/>
          <w:color w:val="111111"/>
          <w:sz w:val="28"/>
          <w:sz w:val="28"/>
          <w:szCs w:val="28"/>
          <w:rtl w:val="true"/>
          <w:lang w:bidi="ar-SA"/>
        </w:rPr>
        <w:t xml:space="preserve">أبو عبید عن أبی عمرو الشیبانی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نَتَنَ اللحمُ وغیره یَنْتِنُ وأَنْتَنَ یُنْتِنُ ،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نَتَنَ قال مِنْتِنٌ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أَنتن قال مُنْتِنٌ بضم المیم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مِنْتِنٌ کان فی الأصل مِنْتِینٌ فحذفوا المد ، ومثله مِنْخِرٌ أصله مِنْخِیرٌ والقیاس أن یقال نَتَنَ فهو نَاتِنٌ فترکوا طریق الفاعل وبنَوْا منه نعتا علی مِفعیل ثم حذفوا المدة ، 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 کهام ، ودانٌ ومُنْتنٌ أی کلیل ، سیف کهیم مثله وکل مُنْتِنٌ مذموم</w:t>
      </w:r>
      <w:r>
        <w:rPr>
          <w:rFonts w:eastAsia="Amiri" w:cs="Amiri" w:ascii="Amiri" w:hAnsi="Amiri"/>
          <w:color w:val="111111"/>
          <w:sz w:val="28"/>
          <w:szCs w:val="28"/>
          <w:rtl w:val="true"/>
          <w:lang w:bidi="ar-SA"/>
        </w:rPr>
        <w:t>.</w:t>
      </w:r>
    </w:p>
    <w:p>
      <w:pPr>
        <w:pStyle w:val="Heading4"/>
        <w:numPr>
          <w:ilvl w:val="3"/>
          <w:numId w:val="1"/>
        </w:numPr>
        <w:rPr/>
      </w:pPr>
      <w:bookmarkStart w:id="977" w:name="__RefHeading___Toc7206880_3381743652"/>
      <w:bookmarkStart w:id="978" w:name="_Toc421"/>
      <w:bookmarkEnd w:id="977"/>
      <w:r>
        <w:rPr>
          <w:rtl w:val="true"/>
        </w:rPr>
        <w:t>باب التَّاء والفَاء</w:t>
      </w:r>
      <w:bookmarkEnd w:id="978"/>
    </w:p>
    <w:p>
      <w:pPr>
        <w:pStyle w:val="Heading5"/>
        <w:numPr>
          <w:ilvl w:val="4"/>
          <w:numId w:val="1"/>
        </w:numPr>
        <w:rPr/>
      </w:pPr>
      <w:bookmarkStart w:id="979" w:name="__RefHeading___Toc7206882_3381743652"/>
      <w:bookmarkStart w:id="980" w:name="_Toc422"/>
      <w:bookmarkEnd w:id="979"/>
      <w:r>
        <w:rPr>
          <w:rtl w:val="true"/>
        </w:rPr>
        <w:t>[</w:t>
      </w:r>
      <w:r>
        <w:rPr>
          <w:rtl w:val="true"/>
        </w:rPr>
        <w:t>ت ف</w:t>
      </w:r>
      <w:r>
        <w:rPr>
          <w:rtl w:val="true"/>
        </w:rPr>
        <w:t>]</w:t>
      </w:r>
      <w:bookmarkEnd w:id="980"/>
    </w:p>
    <w:p>
      <w:pPr>
        <w:pStyle w:val="Heading6"/>
        <w:numPr>
          <w:ilvl w:val="5"/>
          <w:numId w:val="1"/>
        </w:numPr>
        <w:rPr/>
      </w:pPr>
      <w:bookmarkStart w:id="981" w:name="__RefHeading___Toc7206884_3381743652"/>
      <w:bookmarkStart w:id="982" w:name="_Toc423"/>
      <w:bookmarkEnd w:id="981"/>
      <w:r>
        <w:rPr>
          <w:rtl w:val="true"/>
        </w:rPr>
        <w:t>اشارة</w:t>
      </w:r>
      <w:bookmarkEnd w:id="982"/>
    </w:p>
    <w:p>
      <w:pPr>
        <w:pStyle w:val="BookText"/>
        <w:rPr/>
      </w:pPr>
      <w:r>
        <w:rPr>
          <w:rFonts w:ascii="IRNazanin" w:hAnsi="IRNazanin" w:eastAsia="IRNazanin"/>
          <w:color w:val="111111"/>
          <w:sz w:val="28"/>
          <w:sz w:val="28"/>
          <w:szCs w:val="28"/>
          <w:rtl w:val="true"/>
          <w:lang w:bidi="fa-IR"/>
        </w:rPr>
        <w:t xml:space="preserve">تف ، 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983" w:name="__RefHeading___Toc7206886_3381743652"/>
      <w:bookmarkStart w:id="984" w:name="_Toc424"/>
      <w:bookmarkEnd w:id="983"/>
      <w:r>
        <w:rPr>
          <w:rtl w:val="true"/>
        </w:rPr>
        <w:t>[</w:t>
      </w:r>
      <w:r>
        <w:rPr>
          <w:rtl w:val="true"/>
        </w:rPr>
        <w:t>تف</w:t>
      </w:r>
      <w:r>
        <w:rPr>
          <w:rtl w:val="true"/>
        </w:rPr>
        <w:t>]</w:t>
      </w:r>
      <w:bookmarkEnd w:id="98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وَسَخُ الأظفار ، والأُفُ وَسَخُ الأذن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التَّتفْیفُ من التُّفِ کالتأفیف من الأُفِّ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طالب أنه قال قولهم أُفٌّ وأُفَّةٌ وتُفٌ وتفَّة ، 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 وَسَخ الأُذن ، والتّفّ وسخ الأظفار ، فکان ذلک یقال عند الشیءِ یستقذر ثم کثر حتی صاروا یستعملونه عند کل ما یتأذون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قِلَّة له ، وتُفٌ اتباع مأخوذ من الأَفف وهو الشیءُ القلیل ؛ 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تَفْتَفَ الرجلُ إذا تَقَذَّرَ بعد تَنظفٍ</w:t>
      </w:r>
      <w:r>
        <w:rPr>
          <w:rFonts w:eastAsia="Amiri" w:cs="Amiri" w:ascii="Amiri" w:hAnsi="Amiri"/>
          <w:color w:val="111111"/>
          <w:sz w:val="28"/>
          <w:szCs w:val="28"/>
          <w:rtl w:val="true"/>
          <w:lang w:bidi="ar-SA"/>
        </w:rPr>
        <w:t>.</w:t>
      </w:r>
    </w:p>
    <w:p>
      <w:pPr>
        <w:pStyle w:val="Heading6"/>
        <w:numPr>
          <w:ilvl w:val="5"/>
          <w:numId w:val="1"/>
        </w:numPr>
        <w:rPr/>
      </w:pPr>
      <w:bookmarkStart w:id="985" w:name="__RefHeading___Toc7206888_3381743652"/>
      <w:bookmarkStart w:id="986" w:name="_Toc425"/>
      <w:bookmarkEnd w:id="985"/>
      <w:r>
        <w:rPr>
          <w:rtl w:val="true"/>
        </w:rPr>
        <w:t>فت</w:t>
      </w:r>
      <w:bookmarkEnd w:id="986"/>
    </w:p>
    <w:p>
      <w:pPr>
        <w:pStyle w:val="BookText"/>
        <w:rPr/>
      </w:pP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 والثَّتُ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 فی الصخرة ، وهی الفُنُوت والثُّتُوتُ ، 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یَفُتّ فی عَضُدِ فلان ، وعَضُدُه أهلُ بیته إذا رَامَ إِضْرَارهُ بتخَوُّنه إیاهم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الفُتَّة الکُتْلَة من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أهل بیتٍ فَتٍ وفَتٍ وفَتٍ ، إذا کانوا مُنْتشرین غیرَ مجتمعین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فَتْفَتَ الراعی إبله إذا ردَّها عن الماء ولم یَقْصَعْ صَوَّارَهَا وهو التَّفَهُّرُ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 أن تأخذَ الشیءَ بأصبعک فتُصَیِّرهُ فتَاتا أی دُقاقا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والفَتِتُ کلُّ شیءٍ مَفْتوتٍ إلا أنهم خصوا الخبزَ المفتوتَ بالفتیت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والفَتِیتُ أیضا الشیءُ الّذی یقع فَیَتَفَتَّت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والفُتَّة بَعْرة أو رَوْثَة مَفْتوتة تُوضع تحتَ الزَّنْدَة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وفُتَاتُ العِهن والصوف ما تساقط منه ، وقال زهیر فی شعر له </w:t>
      </w:r>
      <w:r>
        <w:rPr>
          <w:rFonts w:eastAsia="IRNazanin" w:cs="IRNazanin"/>
          <w:color w:val="111111"/>
          <w:sz w:val="28"/>
          <w:szCs w:val="28"/>
          <w:rtl w:val="true"/>
          <w:lang w:bidi="fa-IR"/>
        </w:rPr>
        <w:t xml:space="preserve">: </w:t>
      </w:r>
      <w:bookmarkStart w:id="987" w:name="pg14343_147303"/>
    </w:p>
    <w:p>
      <w:pPr>
        <w:pStyle w:val="BookText"/>
        <w:rPr/>
      </w:pPr>
      <w:bookmarkEnd w:id="987"/>
      <w:r>
        <w:rPr>
          <w:rFonts w:ascii="Amiri" w:hAnsi="Amiri" w:eastAsia="Amiri" w:cs="Amiri"/>
          <w:color w:val="111111"/>
          <w:sz w:val="28"/>
          <w:sz w:val="28"/>
          <w:szCs w:val="28"/>
          <w:rtl w:val="true"/>
          <w:lang w:bidi="ar-SA"/>
        </w:rPr>
        <w:t>کأَنَ فُتَاتَ العِهن فی کلِّ مَنْزِلٍ</w:t>
      </w:r>
    </w:p>
    <w:p>
      <w:pPr>
        <w:pStyle w:val="BookText"/>
        <w:rPr/>
      </w:pPr>
      <w:r>
        <w:rPr>
          <w:rFonts w:ascii="Amiri" w:hAnsi="Amiri" w:eastAsia="Amiri" w:cs="Amiri"/>
          <w:color w:val="111111"/>
          <w:sz w:val="28"/>
          <w:sz w:val="28"/>
          <w:szCs w:val="28"/>
          <w:rtl w:val="true"/>
          <w:lang w:bidi="ar-SA"/>
        </w:rPr>
        <w:t>نَزَلْنَ به حَبُّ الفَنا لم یُحَطَّمِ</w:t>
      </w:r>
    </w:p>
    <w:p>
      <w:pPr>
        <w:pStyle w:val="BookText"/>
        <w:rPr/>
      </w:pPr>
      <w:r>
        <w:rPr>
          <w:rFonts w:ascii="IRNazanin" w:hAnsi="IRNazanin" w:eastAsia="IRNazanin"/>
          <w:color w:val="111111"/>
          <w:sz w:val="28"/>
          <w:sz w:val="28"/>
          <w:szCs w:val="28"/>
          <w:rtl w:val="true"/>
          <w:lang w:bidi="fa-IR"/>
        </w:rPr>
        <w:t>انتهی والله أعلم</w:t>
      </w:r>
      <w:r>
        <w:rPr>
          <w:rFonts w:eastAsia="IRNazanin" w:cs="IRNazanin"/>
          <w:color w:val="111111"/>
          <w:sz w:val="28"/>
          <w:szCs w:val="28"/>
          <w:rtl w:val="true"/>
          <w:lang w:bidi="fa-IR"/>
        </w:rPr>
        <w:t>.</w:t>
      </w:r>
    </w:p>
    <w:p>
      <w:pPr>
        <w:pStyle w:val="Heading4"/>
        <w:numPr>
          <w:ilvl w:val="3"/>
          <w:numId w:val="1"/>
        </w:numPr>
        <w:rPr/>
      </w:pPr>
      <w:bookmarkStart w:id="988" w:name="__RefHeading___Toc7206890_3381743652"/>
      <w:bookmarkStart w:id="989" w:name="_Toc426"/>
      <w:bookmarkEnd w:id="988"/>
      <w:r>
        <w:rPr>
          <w:rtl w:val="true"/>
        </w:rPr>
        <w:t>باب التَّاء والباء</w:t>
      </w:r>
      <w:bookmarkEnd w:id="989"/>
    </w:p>
    <w:p>
      <w:pPr>
        <w:pStyle w:val="Heading5"/>
        <w:numPr>
          <w:ilvl w:val="4"/>
          <w:numId w:val="1"/>
        </w:numPr>
        <w:rPr/>
      </w:pPr>
      <w:bookmarkStart w:id="990" w:name="__RefHeading___Toc7206892_3381743652"/>
      <w:bookmarkStart w:id="991" w:name="_Toc427"/>
      <w:bookmarkEnd w:id="990"/>
      <w:r>
        <w:rPr>
          <w:rtl w:val="true"/>
        </w:rPr>
        <w:t>[</w:t>
      </w:r>
      <w:r>
        <w:rPr>
          <w:rtl w:val="true"/>
        </w:rPr>
        <w:t>ت ب</w:t>
      </w:r>
      <w:r>
        <w:rPr>
          <w:rtl w:val="true"/>
        </w:rPr>
        <w:t>]</w:t>
      </w:r>
      <w:bookmarkEnd w:id="991"/>
    </w:p>
    <w:p>
      <w:pPr>
        <w:pStyle w:val="Heading6"/>
        <w:numPr>
          <w:ilvl w:val="5"/>
          <w:numId w:val="1"/>
        </w:numPr>
        <w:rPr/>
      </w:pPr>
      <w:bookmarkStart w:id="992" w:name="__RefHeading___Toc7206894_3381743652"/>
      <w:bookmarkStart w:id="993" w:name="_Toc428"/>
      <w:bookmarkEnd w:id="992"/>
      <w:r>
        <w:rPr>
          <w:rtl w:val="true"/>
        </w:rPr>
        <w:t>اشارة</w:t>
      </w:r>
      <w:bookmarkEnd w:id="993"/>
    </w:p>
    <w:p>
      <w:pPr>
        <w:pStyle w:val="BookText"/>
        <w:rPr/>
      </w:pPr>
      <w:r>
        <w:rPr>
          <w:rFonts w:ascii="IRNazanin" w:hAnsi="IRNazanin" w:eastAsia="IRNazanin"/>
          <w:color w:val="111111"/>
          <w:sz w:val="28"/>
          <w:sz w:val="28"/>
          <w:szCs w:val="28"/>
          <w:rtl w:val="true"/>
          <w:lang w:bidi="fa-IR"/>
        </w:rPr>
        <w:t xml:space="preserve">تب ، بت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994" w:name="__RefHeading___Toc7206896_3381743652"/>
      <w:bookmarkStart w:id="995" w:name="_Toc429"/>
      <w:bookmarkEnd w:id="994"/>
      <w:r>
        <w:rPr>
          <w:rtl w:val="true"/>
        </w:rPr>
        <w:t>[</w:t>
      </w:r>
      <w:r>
        <w:rPr>
          <w:rtl w:val="true"/>
        </w:rPr>
        <w:t>تب</w:t>
      </w:r>
      <w:r>
        <w:rPr>
          <w:rtl w:val="true"/>
        </w:rPr>
        <w:t>]</w:t>
      </w:r>
      <w:bookmarkEnd w:id="99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 الخَسار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لِفلان علی الدُّعاء ، نُصِب لأنه مَصدرٌ محمول علی فِعله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وتَبَّبتُ فلانا أی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والتَّبَابُ الهلاکُ ؛ ورجل تابٌ ضعیف والجمیع الإتْبابُ 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زادُوهُمْ غَیْرَ تَتْبِیبٍ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أهل 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زادوهم غیر تخْسیر ؛ ومنه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تَبَّتْ یَدا أَبِی لَهَبٍ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خَسِرتْ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کَیْدُ فِرْعَوْنَ إِلَّا فِی تَبابٍ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کیده إلَّا فی 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النساء التَّابَّةُ وهی الکبیرة ، ورجل تَابٌ أی کبیر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 تَابُ الظَّهر إذا دَبِرَ ، وجَمَلٌ تابٌ کذلک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استَتَبَ أمرُ فلان إذا اطَّرَد واستقام وتَبَیَّن ؛ وأصلُ هذا من الطریق المسْتَتِبِ ، وهو الّذی خَدَّ فیه السیارةُ خُدودا وشَرَکا فوضحَ واستبانَ لمن سَلَکه ، کأَنَّهُ ثُبِّتَ بکثرة الوطء وقُشِرَ وجهُه فصار مَلْحُونا بَیِّنا من جماعة ما حَوَالَیْه من الأرضین ، فَشُبِّه الأمرُ الواضحُ البیِّن المستقیمُ به ، وأنشد المازنیُّ فی المَعانِی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ومَطِیَّةٍ مَلَثَ الظَّلام بَعَثْتُه</w:t>
      </w:r>
    </w:p>
    <w:p>
      <w:pPr>
        <w:pStyle w:val="BookText"/>
        <w:rPr/>
      </w:pPr>
      <w:r>
        <w:rPr>
          <w:rFonts w:ascii="Amiri" w:hAnsi="Amiri" w:eastAsia="Amiri" w:cs="Amiri"/>
          <w:color w:val="111111"/>
          <w:sz w:val="28"/>
          <w:sz w:val="28"/>
          <w:szCs w:val="28"/>
          <w:rtl w:val="true"/>
          <w:lang w:bidi="ar-SA"/>
        </w:rPr>
        <w:t>یَشکو الکلالَ إلیَّ دامَی الأَظْلَلِ</w:t>
      </w:r>
    </w:p>
    <w:p>
      <w:pPr>
        <w:pStyle w:val="BookText"/>
        <w:rPr/>
      </w:pPr>
      <w:r>
        <w:rPr>
          <w:rFonts w:ascii="Amiri" w:hAnsi="Amiri" w:eastAsia="Amiri" w:cs="Amiri"/>
          <w:color w:val="111111"/>
          <w:sz w:val="28"/>
          <w:sz w:val="28"/>
          <w:szCs w:val="28"/>
          <w:rtl w:val="true"/>
          <w:lang w:bidi="ar-SA"/>
        </w:rPr>
        <w:t>أَوْدَی السُّرَی بِقَتَالِه ومراحه</w:t>
      </w:r>
    </w:p>
    <w:p>
      <w:pPr>
        <w:pStyle w:val="BookText"/>
        <w:rPr/>
      </w:pPr>
      <w:r>
        <w:rPr>
          <w:rFonts w:ascii="Amiri" w:hAnsi="Amiri" w:eastAsia="Amiri" w:cs="Amiri"/>
          <w:color w:val="111111"/>
          <w:sz w:val="28"/>
          <w:sz w:val="28"/>
          <w:szCs w:val="28"/>
          <w:rtl w:val="true"/>
          <w:lang w:bidi="ar-SA"/>
        </w:rPr>
        <w:t>شهْرا نواصِیَ مُسْتَتِبٍ مُعْمَلِ</w:t>
      </w:r>
    </w:p>
    <w:p>
      <w:pPr>
        <w:pStyle w:val="BookText"/>
        <w:rPr/>
      </w:pPr>
      <w:r>
        <w:rPr>
          <w:rFonts w:ascii="Amiri" w:hAnsi="Amiri" w:eastAsia="Amiri" w:cs="Amiri"/>
          <w:color w:val="111111"/>
          <w:sz w:val="28"/>
          <w:sz w:val="28"/>
          <w:szCs w:val="28"/>
          <w:rtl w:val="true"/>
          <w:lang w:bidi="ar-SA"/>
        </w:rPr>
        <w:t>نصب نواصِیَ لأنه جعله ظرفا ، أراد فی نواصِی طریقٍ مُسْتَتِبٍ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کَأَنْ حُرُثَ النَّبِیطِ عَلَوْنَهُ</w:t>
      </w:r>
    </w:p>
    <w:p>
      <w:pPr>
        <w:pStyle w:val="BookText"/>
        <w:rPr/>
      </w:pPr>
      <w:r>
        <w:rPr>
          <w:rFonts w:ascii="Amiri" w:hAnsi="Amiri" w:eastAsia="Amiri" w:cs="Amiri"/>
          <w:color w:val="111111"/>
          <w:sz w:val="28"/>
          <w:sz w:val="28"/>
          <w:szCs w:val="28"/>
          <w:rtl w:val="true"/>
          <w:lang w:bidi="ar-SA"/>
        </w:rPr>
        <w:t>ضَاحِی المَوَارِدِ کالحَصِیرِ المُرْمَلِ</w:t>
      </w:r>
    </w:p>
    <w:p>
      <w:pPr>
        <w:pStyle w:val="BookText"/>
        <w:rPr/>
      </w:pPr>
      <w:r>
        <w:rPr>
          <w:rFonts w:ascii="Amiri" w:hAnsi="Amiri" w:eastAsia="Amiri" w:cs="Amiri"/>
          <w:color w:val="111111"/>
          <w:sz w:val="28"/>
          <w:sz w:val="28"/>
          <w:szCs w:val="28"/>
          <w:rtl w:val="true"/>
          <w:lang w:bidi="ar-SA"/>
        </w:rPr>
        <w:t xml:space="preserve">شبه ما فی هذا الطریق المستتبّ من الشَّرَکِ والطُّرُقاتِ بآثار السِّن ، وهو الحدید الّذی یُحرَثُ به الأرضُ ، وقال آخر فی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أَنْضَیْتُها مِن ضُحاها أَوْ عَشِیَّتِها</w:t>
      </w:r>
    </w:p>
    <w:p>
      <w:pPr>
        <w:pStyle w:val="BookText"/>
        <w:rPr/>
      </w:pPr>
      <w:r>
        <w:rPr>
          <w:rFonts w:ascii="Amiri" w:hAnsi="Amiri" w:eastAsia="Amiri" w:cs="Amiri"/>
          <w:color w:val="111111"/>
          <w:sz w:val="28"/>
          <w:sz w:val="28"/>
          <w:szCs w:val="28"/>
          <w:rtl w:val="true"/>
          <w:lang w:bidi="ar-SA"/>
        </w:rPr>
        <w:t>فی مُسْتَتِبٍ یَشُقّ البِیدَ والأکُما</w:t>
      </w:r>
    </w:p>
    <w:p>
      <w:pPr>
        <w:pStyle w:val="BookText"/>
        <w:rPr/>
      </w:pPr>
      <w:r>
        <w:rPr>
          <w:rFonts w:ascii="Amiri" w:hAnsi="Amiri" w:eastAsia="Amiri" w:cs="Amiri"/>
          <w:color w:val="111111"/>
          <w:sz w:val="28"/>
          <w:sz w:val="28"/>
          <w:szCs w:val="28"/>
          <w:rtl w:val="true"/>
          <w:lang w:bidi="ar-SA"/>
        </w:rPr>
        <w:t>أی فی طریق ذی خُدودٍ أی شُقوقٍ مَوْطوءٍ بَیِّن ، والتَّبِّیُ ضربٌ من تمر البحرین ردیءٌ یأکله سُقَّاطُ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الجعدی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وأَعْظَمَ بَطْنا تَحْتَ دِرْعٍ تَخَالُه</w:t>
      </w:r>
    </w:p>
    <w:p>
      <w:pPr>
        <w:pStyle w:val="BookText"/>
        <w:rPr/>
      </w:pPr>
      <w:r>
        <w:rPr>
          <w:rFonts w:ascii="Amiri" w:hAnsi="Amiri" w:eastAsia="Amiri" w:cs="Amiri"/>
          <w:color w:val="111111"/>
          <w:sz w:val="28"/>
          <w:sz w:val="28"/>
          <w:szCs w:val="28"/>
          <w:rtl w:val="true"/>
          <w:lang w:bidi="ar-SA"/>
        </w:rPr>
        <w:t>إذا حُشِیَ التَّبِّیَ زِقّا مُقَیَّرا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 إذا قَطَع وتَبَ إذا خسر ، ومن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عبدٌ عبدا فأَوْلاه تَبّا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له مِلکٌ فلما ملک هَانَ علیه ما مَلک ، وتَبْتَبَ إذا </w:t>
      </w:r>
      <w:bookmarkStart w:id="996" w:name="pg14343_147304"/>
    </w:p>
    <w:p>
      <w:pPr>
        <w:pStyle w:val="BookText"/>
        <w:rPr/>
      </w:pPr>
      <w:bookmarkEnd w:id="996"/>
      <w:r>
        <w:rPr>
          <w:rFonts w:ascii="Amiri" w:hAnsi="Amiri" w:eastAsia="Amiri" w:cs="Amiri"/>
          <w:color w:val="111111"/>
          <w:sz w:val="28"/>
          <w:sz w:val="28"/>
          <w:szCs w:val="28"/>
          <w:rtl w:val="true"/>
          <w:lang w:bidi="ar-SA"/>
        </w:rPr>
        <w:t>شاخَ</w:t>
      </w:r>
      <w:r>
        <w:rPr>
          <w:rFonts w:eastAsia="Amiri" w:cs="Amiri" w:ascii="Amiri" w:hAnsi="Amiri"/>
          <w:color w:val="111111"/>
          <w:sz w:val="28"/>
          <w:szCs w:val="28"/>
          <w:rtl w:val="true"/>
          <w:lang w:bidi="ar-SA"/>
        </w:rPr>
        <w:t>.</w:t>
      </w:r>
    </w:p>
    <w:p>
      <w:pPr>
        <w:pStyle w:val="Heading6"/>
        <w:numPr>
          <w:ilvl w:val="5"/>
          <w:numId w:val="1"/>
        </w:numPr>
        <w:rPr/>
      </w:pPr>
      <w:bookmarkStart w:id="997" w:name="__RefHeading___Toc7206898_3381743652"/>
      <w:bookmarkStart w:id="998" w:name="_Toc430"/>
      <w:bookmarkEnd w:id="997"/>
      <w:r>
        <w:rPr>
          <w:rtl w:val="true"/>
        </w:rPr>
        <w:t>بت</w:t>
      </w:r>
      <w:bookmarkEnd w:id="99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 ضَربٌ من الطَّیالسة یسمی السَّاجَ مُربَّع غلیظ لونُه أَخضر ، والجمیع البُتُوتُ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 ثوبٌ من صوف غلیظ شِبْهُ الطَّیْلَسان وجمعه بُتوت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أدرکتُ الناسَ وما بالکُوفَةِ أحدٌ یَلْبَسُ طَیْلَسانا إلا شَهْرَ بنَ حَوْشَبَ ، مَا النَّاسُ إلا فی البُتُوت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بن خَشْرم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وکِیعا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البَتُ إلا مِن وَبَرِ الإبل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کان ذَا بَتٍ فَهَذَا بَتِّی</w:t>
      </w:r>
    </w:p>
    <w:p>
      <w:pPr>
        <w:pStyle w:val="BookText"/>
        <w:rPr/>
      </w:pPr>
      <w:r>
        <w:rPr>
          <w:rFonts w:ascii="Amiri" w:hAnsi="Amiri" w:eastAsia="Amiri" w:cs="Amiri"/>
          <w:color w:val="111111"/>
          <w:sz w:val="28"/>
          <w:sz w:val="28"/>
          <w:szCs w:val="28"/>
          <w:rtl w:val="true"/>
          <w:lang w:bidi="ar-SA"/>
        </w:rPr>
        <w:t>مُقَیِّظٌ مُصَیِّفٌ مُشَتِّی</w:t>
      </w:r>
    </w:p>
    <w:p>
      <w:pPr>
        <w:pStyle w:val="BookText"/>
        <w:rPr/>
      </w:pPr>
      <w:r>
        <w:rPr>
          <w:rFonts w:ascii="Amiri" w:hAnsi="Amiri" w:eastAsia="Amiri" w:cs="Amiri"/>
          <w:color w:val="111111"/>
          <w:sz w:val="28"/>
          <w:sz w:val="28"/>
          <w:szCs w:val="28"/>
          <w:rtl w:val="true"/>
          <w:lang w:bidi="ar-SA"/>
        </w:rPr>
        <w:t>وهذا الرجز یَدُل علی أن القَوْلَ فی البَتِ ما قاله الأصمعیّ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 القَطْع المستَأْصِلُ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بَتَتْتُ الحبلَ فانْبَتَ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أعطیتُه هذه القطعة بَتّا بَتْلا ، والبَتَّةُ اشتقاقُها من القطع غیر أنه یُسْتَعملُ فی أمر یمضی لا رَجْعَة فیه ولا التواء ، وأَبَتَ فُلانٌ طلاقَ امرأته أی طلَّقها باتا ، والمجاوز منه الإِبْتاتُ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اللَّیث فی الإبتات والبَت لأنه جعل الإبتاتَ مجاوزا وجعل البَتَ لازما وکلاهما متعدٍّ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 فلان طلاق امرأته بغیر ألف وأَبَتَّهُ بالألف ، وقد طلَّقها البَتَّةَ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الطلقةُ الواحدةُ تَبُتَ وتَبِت أی تَقْطع عِصْمة النِّکاح إذا انْقَضَتْ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سکرانُ باتٌ ، وسکران ما یَبُتُ ، وما یَبِتُ کلاما ، أی ما یُبَیِّنه ، وصدقةٌ بَتَّةٌ بَتْلَةٌ إذا قَطَعَها المتصدِّق بها مِن مَاله وأَدَّاها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وکان الأصمعیّ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سکرانُ ما یَبُتُ أی ما یقطع أمرا وکان ینکر یُبِتُ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لُغتان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بَتَتُ علیه القَضَاءَ وأَبْتَتْهُ علیه ، أی قَطَعْتُه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طلقها ثلاثا بتةً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 بَاتٌ شدیدُ الحُمْق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حفظناه عن الثِّقات أحمق تابٌ من التَّبابِ ، وهو الخَسارُ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 خَاسِرٌ دَابِرٌ دَامِرٌ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انقطع فلان عن فلان وانْبَتَ حبلُه عنه أی انقطع وِصَالِه وانقبض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فَحَلّ فی جُشَمٍ وانْبَتَ مُنْقَبِضا</w:t>
      </w:r>
    </w:p>
    <w:p>
      <w:pPr>
        <w:pStyle w:val="BookText"/>
        <w:rPr/>
      </w:pPr>
      <w:r>
        <w:rPr>
          <w:rFonts w:ascii="Amiri" w:hAnsi="Amiri" w:eastAsia="Amiri" w:cs="Amiri"/>
          <w:color w:val="111111"/>
          <w:sz w:val="28"/>
          <w:sz w:val="28"/>
          <w:szCs w:val="28"/>
          <w:rtl w:val="true"/>
          <w:lang w:bidi="ar-SA"/>
        </w:rPr>
        <w:t>بِحَبْله مِن ذَوِی العزّ الغطارِیفِ</w:t>
      </w:r>
    </w:p>
    <w:p>
      <w:pPr>
        <w:pStyle w:val="BookText"/>
        <w:rPr/>
      </w:pPr>
      <w:r>
        <w:rPr>
          <w:rFonts w:ascii="Amiri" w:hAnsi="Amiri" w:eastAsia="Amiri" w:cs="Amiri"/>
          <w:color w:val="111111"/>
          <w:sz w:val="28"/>
          <w:sz w:val="28"/>
          <w:szCs w:val="28"/>
          <w:rtl w:val="true"/>
          <w:lang w:bidi="ar-SA"/>
        </w:rPr>
        <w:t xml:space="preserve">وفی الحدیث أنه علیه‌السلام کَتَبَ لحارثة بن قَطَنٍ ومن بِدُومَةِ الجَنْدل مِن کَلْبٍ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الضاحیة من البَعْل ولکم الضَّامِنة من النَّخْل ، ولا یُؤْخَدُ منکم عُشْر البَتَاتِ یَعْنِی المتاع لیس علیه زکاة مال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والبَتَاتُ متاع البیت</w:t>
      </w:r>
      <w:r>
        <w:rPr>
          <w:rFonts w:eastAsia="Amiri" w:cs="Amiri" w:ascii="Amiri" w:hAnsi="Amiri"/>
          <w:color w:val="111111"/>
          <w:sz w:val="28"/>
          <w:szCs w:val="28"/>
          <w:rtl w:val="true"/>
          <w:lang w:bidi="ar-SA"/>
        </w:rPr>
        <w:t xml:space="preserve">. </w:t>
      </w:r>
      <w:bookmarkStart w:id="999" w:name="pg14343_147305"/>
    </w:p>
    <w:p>
      <w:pPr>
        <w:pStyle w:val="BookText"/>
        <w:rPr/>
      </w:pPr>
      <w:bookmarkEnd w:id="999"/>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البَتَاتُ الزادُ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بتاتٌ أی ما له زاد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ویَأْتِیکَ بالأَنْباءِ مَن لم تَبِعْ له</w:t>
      </w:r>
    </w:p>
    <w:p>
      <w:pPr>
        <w:pStyle w:val="BookText"/>
        <w:rPr/>
      </w:pPr>
      <w:r>
        <w:rPr>
          <w:rFonts w:ascii="Amiri" w:hAnsi="Amiri" w:eastAsia="Amiri" w:cs="Amiri"/>
          <w:color w:val="111111"/>
          <w:sz w:val="28"/>
          <w:sz w:val="28"/>
          <w:szCs w:val="28"/>
          <w:rtl w:val="true"/>
          <w:lang w:bidi="ar-SA"/>
        </w:rPr>
        <w:t>بتاتا ولم تَضْرِبْ له وَقْتَ مَوْعِدِ</w:t>
      </w:r>
    </w:p>
    <w:p>
      <w:pPr>
        <w:pStyle w:val="BookText"/>
        <w:rPr/>
      </w:pPr>
      <w:r>
        <w:rPr>
          <w:rFonts w:ascii="IRNazanin" w:hAnsi="IRNazanin" w:eastAsia="IRNazanin"/>
          <w:color w:val="111111"/>
          <w:sz w:val="28"/>
          <w:sz w:val="28"/>
          <w:szCs w:val="28"/>
          <w:rtl w:val="true"/>
          <w:lang w:bidi="fa-IR"/>
        </w:rPr>
        <w:t xml:space="preserve">وهو کقوله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ویأتیکَ بالأنْبَاءِ من لم تُزَوِّدِ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طحنتُ بالرَّحَی شَزْرا وهو الّذی یَذْهَب بالرحَی عن یمینه ، وبتًّا عن یساره وأنشدنا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ونَطْحَنُ بالرحی شَزْرا وبَتّا</w:t>
      </w:r>
    </w:p>
    <w:p>
      <w:pPr>
        <w:pStyle w:val="BookText"/>
        <w:rPr/>
      </w:pPr>
      <w:r>
        <w:rPr>
          <w:rFonts w:ascii="Amiri" w:hAnsi="Amiri" w:eastAsia="Amiri" w:cs="Amiri"/>
          <w:color w:val="111111"/>
          <w:sz w:val="28"/>
          <w:sz w:val="28"/>
          <w:szCs w:val="28"/>
          <w:rtl w:val="true"/>
          <w:lang w:bidi="ar-SA"/>
        </w:rPr>
        <w:t>ولو نُعْطَی المغازِلَ ما عَیِینَا</w:t>
      </w:r>
    </w:p>
    <w:p>
      <w:pPr>
        <w:pStyle w:val="BookText"/>
        <w:rPr/>
      </w:pPr>
      <w:r>
        <w:rPr>
          <w:rFonts w:ascii="Amiri" w:hAnsi="Amiri" w:eastAsia="Amiri" w:cs="Amiri"/>
          <w:color w:val="111111"/>
          <w:sz w:val="28"/>
          <w:sz w:val="28"/>
          <w:szCs w:val="28"/>
          <w:rtl w:val="true"/>
          <w:lang w:bidi="ar-SA"/>
        </w:rPr>
        <w:t xml:space="preserve">ویقال للرجل إذا انْقُطِع به فی سفره وعَطِبتْ راحلتُه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مُنْبَتّا ، ومنه قول مطرف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المنْبَتَ لا أَرْضا قَطَع ولا ظَهْرا أَبْقَی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انْبَتَ الرجلُ انْبِتاتا إذا انقطع ماءُ ظهره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وَجَدْتُ رَثْیَةً من الکِبَرْ</w:t>
      </w:r>
    </w:p>
    <w:p>
      <w:pPr>
        <w:pStyle w:val="BookText"/>
        <w:rPr/>
      </w:pPr>
      <w:r>
        <w:rPr>
          <w:rFonts w:ascii="Amiri" w:hAnsi="Amiri" w:eastAsia="Amiri" w:cs="Amiri"/>
          <w:color w:val="111111"/>
          <w:sz w:val="28"/>
          <w:sz w:val="28"/>
          <w:szCs w:val="28"/>
          <w:rtl w:val="true"/>
          <w:lang w:bidi="ar-SA"/>
        </w:rPr>
        <w:t>عندَ القِیام وانْبِتَاتا فی السَّحَرْ</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صیام لمن لم یُبِتَ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معناه لا صیام لمن لم یَنْوِه قَبْل الفجر ، فَیَقْطعْه من الوقت الّذی لا صَومَ فیه ، وأصله من البَتِ وهو القطعُ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الحاکمُ القَضاء علی فلان إذا قَطَعَه وفَصَلَه ، وسُمِّیت النیةُ بَتّا ، لأنها تَفْصِل بین الفِطر والصوم وبین النفل والفرض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الخلیل بن أحمد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علی ثلاثة أنحاء ، یعنی علی ثلاثة أوجهٍ ، شیءٌ یکونُ البَتَّةَ ، وشیءٌ لا یکون الْبَتَّة ، وشیءٌ قد یکون وقد لا یکون ، فأما ما لا یکون فما مضی من الدهر لا یرجع ، وما یکون الْبَتَّة فالقیامة تقوم لا محالة ، وأمّا شیءٌ قد یکون وقد لا یکون فمِثلُ قد یَمْرضُ وقد یَصِحُّ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 والله تعالی أعلم</w:t>
      </w:r>
      <w:r>
        <w:rPr>
          <w:rFonts w:eastAsia="IRNazanin" w:cs="IRNazanin"/>
          <w:color w:val="111111"/>
          <w:sz w:val="28"/>
          <w:szCs w:val="28"/>
          <w:rtl w:val="true"/>
          <w:lang w:bidi="fa-IR"/>
        </w:rPr>
        <w:t>.</w:t>
      </w:r>
    </w:p>
    <w:p>
      <w:pPr>
        <w:pStyle w:val="Heading4"/>
        <w:numPr>
          <w:ilvl w:val="3"/>
          <w:numId w:val="1"/>
        </w:numPr>
        <w:rPr/>
      </w:pPr>
      <w:bookmarkStart w:id="1000" w:name="__RefHeading___Toc7206900_3381743652"/>
      <w:bookmarkStart w:id="1001" w:name="_Toc431"/>
      <w:bookmarkEnd w:id="1000"/>
      <w:r>
        <w:rPr>
          <w:rtl w:val="true"/>
        </w:rPr>
        <w:t>باب التَّاء والمیم</w:t>
      </w:r>
      <w:bookmarkEnd w:id="1001"/>
    </w:p>
    <w:p>
      <w:pPr>
        <w:pStyle w:val="Heading5"/>
        <w:numPr>
          <w:ilvl w:val="4"/>
          <w:numId w:val="1"/>
        </w:numPr>
        <w:rPr/>
      </w:pPr>
      <w:bookmarkStart w:id="1002" w:name="__RefHeading___Toc7206902_3381743652"/>
      <w:bookmarkStart w:id="1003" w:name="_Toc432"/>
      <w:bookmarkEnd w:id="1002"/>
      <w:r>
        <w:rPr>
          <w:rtl w:val="true"/>
        </w:rPr>
        <w:t>[</w:t>
      </w:r>
      <w:r>
        <w:rPr>
          <w:rtl w:val="true"/>
        </w:rPr>
        <w:t>ت م</w:t>
      </w:r>
      <w:r>
        <w:rPr>
          <w:rtl w:val="true"/>
        </w:rPr>
        <w:t>]</w:t>
      </w:r>
      <w:bookmarkEnd w:id="1003"/>
    </w:p>
    <w:p>
      <w:pPr>
        <w:pStyle w:val="Heading6"/>
        <w:numPr>
          <w:ilvl w:val="5"/>
          <w:numId w:val="1"/>
        </w:numPr>
        <w:rPr/>
      </w:pPr>
      <w:bookmarkStart w:id="1004" w:name="__RefHeading___Toc7206904_3381743652"/>
      <w:bookmarkStart w:id="1005" w:name="_Toc433"/>
      <w:bookmarkEnd w:id="1004"/>
      <w:r>
        <w:rPr>
          <w:rtl w:val="true"/>
        </w:rPr>
        <w:t>اشارة</w:t>
      </w:r>
      <w:bookmarkEnd w:id="1005"/>
    </w:p>
    <w:p>
      <w:pPr>
        <w:pStyle w:val="BookText"/>
        <w:rPr/>
      </w:pPr>
      <w:r>
        <w:rPr>
          <w:rFonts w:ascii="IRNazanin" w:hAnsi="IRNazanin" w:eastAsia="IRNazanin"/>
          <w:color w:val="111111"/>
          <w:sz w:val="28"/>
          <w:sz w:val="28"/>
          <w:szCs w:val="28"/>
          <w:rtl w:val="true"/>
          <w:lang w:bidi="fa-IR"/>
        </w:rPr>
        <w:t xml:space="preserve">تم ، مت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1006" w:name="__RefHeading___Toc7206906_3381743652"/>
      <w:bookmarkStart w:id="1007" w:name="_Toc434"/>
      <w:bookmarkEnd w:id="1006"/>
      <w:r>
        <w:rPr>
          <w:rtl w:val="true"/>
        </w:rPr>
        <w:t>[</w:t>
      </w:r>
      <w:r>
        <w:rPr>
          <w:rtl w:val="true"/>
        </w:rPr>
        <w:t>تم</w:t>
      </w:r>
      <w:r>
        <w:rPr>
          <w:rtl w:val="true"/>
        </w:rPr>
        <w:t>]</w:t>
      </w:r>
      <w:bookmarkEnd w:id="100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الشیء یَتِمُ تَماما وتَمَّمَهُ الله تَتْمِیما وتَتِمَّةً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وتَتِمَّةُ کلِّ شیء ما یکون تَمام غایته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الدراهم تَمامُ هذه المائة ، وتَتِمَّة هذه المائة ، والتِّم الشیءُ التَّام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 لکِ تِمَّا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والتَّمِیمةُ قِلادة من سیور ، وربما جعلت العُوذَة التی تُعَلَّق فی أعناق الصبیان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التَّمائمَ والرُّقی والتِّوَلةَ من الشرک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التَّمائم واحدتها تمیمةٌ وهی خَرَزَات کانت الأعراب یُعلقونها علی أولادهم یَتَّقون بها النَّفْس والعَیْن بزعمهم ، وهو باطل ، وإیاها أراد أبو ذؤیب الهذلیّ 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المنیةُ أَنْشَبَتْ أَظْفَارها</w:t>
      </w:r>
    </w:p>
    <w:p>
      <w:pPr>
        <w:pStyle w:val="BookText"/>
        <w:rPr/>
      </w:pPr>
      <w:r>
        <w:rPr>
          <w:rFonts w:ascii="Amiri" w:hAnsi="Amiri" w:eastAsia="Amiri" w:cs="Amiri"/>
          <w:color w:val="111111"/>
          <w:sz w:val="28"/>
          <w:sz w:val="28"/>
          <w:szCs w:val="28"/>
          <w:rtl w:val="true"/>
          <w:lang w:bidi="ar-SA"/>
        </w:rPr>
        <w:t>أَلْفَیْتَ کلَ تمیمةٍ لا تنفعُ</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ماتَ لم تُفْلِحْ مُزَیْنَةُ بعدَه</w:t>
      </w:r>
    </w:p>
    <w:p>
      <w:pPr>
        <w:pStyle w:val="BookText"/>
        <w:rPr/>
      </w:pPr>
      <w:r>
        <w:rPr>
          <w:rFonts w:ascii="Amiri" w:hAnsi="Amiri" w:eastAsia="Amiri" w:cs="Amiri"/>
          <w:color w:val="111111"/>
          <w:sz w:val="28"/>
          <w:sz w:val="28"/>
          <w:szCs w:val="28"/>
          <w:rtl w:val="true"/>
          <w:lang w:bidi="ar-SA"/>
        </w:rPr>
        <w:t>فَتُوطی علیه یا مُزینُ التَّمائما</w:t>
      </w:r>
    </w:p>
    <w:p>
      <w:pPr>
        <w:pStyle w:val="BookText"/>
        <w:rPr/>
      </w:pPr>
      <w:r>
        <w:rPr>
          <w:rFonts w:ascii="IRNazanin" w:hAnsi="IRNazanin" w:eastAsia="IRNazanin"/>
          <w:color w:val="111111"/>
          <w:sz w:val="28"/>
          <w:sz w:val="28"/>
          <w:szCs w:val="28"/>
          <w:rtl w:val="true"/>
          <w:lang w:bidi="fa-IR"/>
        </w:rPr>
        <w:t xml:space="preserve">وجعلها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الشرک لأنهم جعلوها وَاقیة من المقادیر والموت ، فکأنهم جعلوا لِلَّهِ شریکا فیما قَدَّر وکتب من آجال العباد والأعراض التی تصیبهم ، ولا دَافع لما قَضی ، ولا شریک له عزوجل فیما قَدَّرَ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جَعل التمائم سیورا فغَیْرُ مُصیبٍ ، وأما قول الفرزدق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وکیْفَ یضلُّ العنْبَرِیُّ ببلدةٍ</w:t>
      </w:r>
    </w:p>
    <w:p>
      <w:pPr>
        <w:pStyle w:val="BookText"/>
        <w:rPr/>
      </w:pPr>
      <w:r>
        <w:rPr>
          <w:rFonts w:ascii="Amiri" w:hAnsi="Amiri" w:eastAsia="Amiri" w:cs="Amiri"/>
          <w:color w:val="111111"/>
          <w:sz w:val="28"/>
          <w:sz w:val="28"/>
          <w:szCs w:val="28"/>
          <w:rtl w:val="true"/>
          <w:lang w:bidi="ar-SA"/>
        </w:rPr>
        <w:t>بها قُطِعَتْ عنه سُیُورُ التَّمائم</w:t>
      </w:r>
    </w:p>
    <w:p>
      <w:pPr>
        <w:pStyle w:val="BookText"/>
        <w:rPr/>
      </w:pPr>
      <w:r>
        <w:rPr>
          <w:rFonts w:ascii="Amiri" w:hAnsi="Amiri" w:eastAsia="Amiri" w:cs="Amiri"/>
          <w:color w:val="111111"/>
          <w:sz w:val="28"/>
          <w:sz w:val="28"/>
          <w:szCs w:val="28"/>
          <w:rtl w:val="true"/>
          <w:lang w:bidi="ar-SA"/>
        </w:rPr>
        <w:t xml:space="preserve">فإنه أضاف السیور إلی التمائم لأن التمائم خَرَزٌ یُثْقَبُ ویُجعل فیها سیورٌ وخیوطٌ تُعلَّق بها ، ولم أرَ بین الأعراب خلافا ، أنّ التمیمة هی الخرزةُ نفسُها ، وعلی هذا قول الأئمة ،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إذا کُسِرَ وتَمَ إذا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 بطْنِهِ غَاشیةٌ تُتَمّمُهُ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الغاشیةُ وَرَمٌ فی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تُتَمّمُهُ أی تُهلکُه وتُبَلِّغُهُ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نال مِنها نظرةً هِیضَ قَلْبُه</w:t>
      </w:r>
    </w:p>
    <w:p>
      <w:pPr>
        <w:pStyle w:val="BookText"/>
        <w:rPr/>
      </w:pPr>
      <w:r>
        <w:rPr>
          <w:rFonts w:ascii="Amiri" w:hAnsi="Amiri" w:eastAsia="Amiri" w:cs="Amiri"/>
          <w:color w:val="111111"/>
          <w:sz w:val="28"/>
          <w:sz w:val="28"/>
          <w:szCs w:val="28"/>
          <w:rtl w:val="true"/>
          <w:lang w:bidi="ar-SA"/>
        </w:rPr>
        <w:t>بها کانْهِیاض المُعْنَتِ المُتَمِّمِ</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ظلعَ فلانٌ ثُمَ تَتَمَّمَ تَتَمُّمَا أی تمَ عَرَجُه کَسْرا من قوله تُمَ إذا 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التَّمْتَمَةُ من الکلام ألَّا یُبَیِّن اللسانُ ، یُخطیء مَوضع الحرفِ فیرجِع إلی لفظٍ کأنه التاء أو المیم وإن لم یکن بَیَّنا ، ورجل تَمتامٌ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محمد بن یزید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التَّمْتَمَةُ التّردِیدُ فی التاء والفأفأة التردید فی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التّمتامُ هو الّذی یَعْجَلُ فی الکلام ولا یکاد یُفْهِمُک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والفأفاءُ الّذی یَعْسُر علیه خروجُ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التَّمِیمُ الصُّلْب وأَنشد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وصُلبِ تمیم یبهر اللِّبْد جَوْرُه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یضیق منه اللبد لتمامه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فلان لتَمامٍ ، وتِمامٍ ولیلُ التَّمام بالکسر لا غیر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وأخبرنی المنذریّ عن الصَیْداویّ عن الریاشی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 نحْبٌ مِثْلُ لیلٍ تِمام أطول ما یکون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 التِّمام فی الشتاء أطولُ ما یکون من اللیل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ویطول لیلُ التِّمام حین تَطلعُ فیه النجوم کلُّها ، وهی لیلةُ میلادِ عیسی علیه‌السلام ، والنصاری تُعَظِّمُها وتقوم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وحکی ثابت بن أبی ثابت عن أبی عمرو الشیبانی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 تِمام إذا کان اللیلُ ثلاث عشرة ساعة إلی خمسَ عشرةَ 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 التِّمام أطولُ لیلةٍ فی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ثلاثُ لیالٍ لا یُسْتَبان فیها نُقْصانها مِن زیادتها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لِلیلة أربع عشرةَ ، وهی اللیلة التی یَتم فیها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التَّمام بفتح التاء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عائشة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صلی‌الله‌علیه‌وسلم یقوم اللَّیلَةَ التِّمام فیقرأ سورة البقرة وآل عمران ، وسورة النساء ولا یمر بآیة إلا دعا الله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 التِّمام فی الشِّتاء أطولُ ما یکون اللیلُ ، ویکون لکل نجمٍ هَوِیٌّ من اللیل یَطْلُع فیه حتی تَطْلُعَ کلها فیه فهذا لیل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سافرنا شهرَنا لیلَ التِّمام لا نُعَرِّسُه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لیالی التِّمامِ أی شهرا فی ذلک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 التِّمام ستةُ أشهر ، ثلاثةُ أشهر حین تزید علی ثِنْتَیْ عشرةَ ساعة ، وثلاثَةُ أشهر حین ترْجع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ابن الأعرابیّ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لیلةٍ طالت علیک فلم تَنْم فهی لیلةُ التِّمامِ أو هی کلیلةِ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 التِّمام ولیلٌ تِمامِیٌ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تِمامیّا کأنَ شآمِیاتٍ</w:t>
      </w:r>
    </w:p>
    <w:p>
      <w:pPr>
        <w:pStyle w:val="BookText"/>
        <w:rPr/>
      </w:pPr>
      <w:r>
        <w:rPr>
          <w:rFonts w:ascii="Amiri" w:hAnsi="Amiri" w:eastAsia="Amiri" w:cs="Amiri"/>
          <w:color w:val="111111"/>
          <w:sz w:val="28"/>
          <w:sz w:val="28"/>
          <w:szCs w:val="28"/>
          <w:rtl w:val="true"/>
          <w:lang w:bidi="ar-SA"/>
        </w:rPr>
        <w:t>رَجَجْنَ بجانِبَیْه مِن الغُؤُورِ</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نحوها شآمیة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السَّواءِ لیلةُ ثلاثَ عشرةَ ، وفیها یستوی القمر وهی لیلةُ التِّمام ولیلةُ تَمامِ القمر هذا بفتح التاء والأول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قائلها إلَّا 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رئی الهلالُ لِتِمِ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آتَیْنا مُوسَی الْکِتابَ تَماماً عَلَی الَّذِی أَحْسَنَ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الزجاج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یجوز أنه یعنی تماما علی المُحسن ، أراد تَماما من الله علی المحسنین ، ویکون تَماما علی الّذی أَحْسَنَه مُوسی من طاعةِ الله واتِّباع أمره ، ویجوزُ تَمَاما علی الّذی هو أحسن الأشیاء ، وتماما منصوب مفعول به ، وکذلک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کَلِمَتُ رَبِّکَ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حَقّت وَوَجبت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وَتَفْصِیلاً لِکُلِّ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1008" w:name="pg14343_147308"/>
    </w:p>
    <w:p>
      <w:pPr>
        <w:pStyle w:val="BookText"/>
        <w:rPr/>
      </w:pPr>
      <w:bookmarkEnd w:id="1008"/>
      <w:r>
        <w:rPr>
          <w:rFonts w:ascii="Amiri" w:hAnsi="Amiri" w:eastAsia="Amiri" w:cs="Amiri"/>
          <w:color w:val="111111"/>
          <w:sz w:val="28"/>
          <w:sz w:val="28"/>
          <w:szCs w:val="28"/>
          <w:rtl w:val="true"/>
          <w:lang w:bidi="ar-SA"/>
        </w:rPr>
        <w:t>المعنی آتیناه لهذه العلة أی للتَّمام والتَّفْصِیلِ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الَّذِی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 ویجوز أحسنُ ، علی إضمار علی الّذی هو أحسنُ وأَجاز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تکون أحسنُ فی مَوضِع خَفْضٍ وأن یکون مِن صفة الّذی ، وهو خَطَأ عند البصریین لأنهم لا یَعْرِفُون الَّذی إلَّا موصولة ، ولا توصف إلا بعد تمام صِلتها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 الناسُ وجمعه تِمَمَة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والتمیمُ الطویلُ ، والتَّمِیمُ العُوذُ واحدتها تمیمة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الخرزَ التی تُتَّخذُ عُوَذا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فاز قَدْح الرجلِ مرة بعد مرة فأَطْعَمَ لحمَه المساکینَ ، سمی مُتَمِّما ، ومنه قول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أُتَمِّم أَیْسارِی وأمْنَحُهُمْ</w:t>
      </w:r>
    </w:p>
    <w:p>
      <w:pPr>
        <w:pStyle w:val="BookText"/>
        <w:rPr/>
      </w:pPr>
      <w:r>
        <w:rPr>
          <w:rFonts w:ascii="Amiri" w:hAnsi="Amiri" w:eastAsia="Amiri" w:cs="Amiri"/>
          <w:color w:val="111111"/>
          <w:sz w:val="28"/>
          <w:sz w:val="28"/>
          <w:szCs w:val="28"/>
          <w:rtl w:val="true"/>
          <w:lang w:bidi="ar-SA"/>
        </w:rPr>
        <w:t>مَثْنی الأَیَادِی وأَکْسُو الجفْنَة الأُدُما</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التَّمِیمُ فی الأیسار أن ینقص الأیْسَارُ فی الجزور ، فیأخذ رجلٌ ما بقی حتی یُتَمِّمَ الأَنصباء ، وهو قول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تَمَّمَ الرجُل إذا صار تَمِیمِیَ الرَّأْی والهَوَی والمَحَلَّةِ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وقیاس ما جاء فی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تَتَمَّمَ بتاءین کما یقال تَمَضَّر وتَنزَّر وکأنهم حذفوا إحدی التاءین استثقالا للجمع بینهما</w:t>
      </w:r>
      <w:r>
        <w:rPr>
          <w:rFonts w:eastAsia="Amiri" w:cs="Amiri" w:ascii="Amiri" w:hAnsi="Amiri"/>
          <w:color w:val="111111"/>
          <w:sz w:val="28"/>
          <w:szCs w:val="28"/>
          <w:rtl w:val="true"/>
          <w:lang w:bidi="ar-SA"/>
        </w:rPr>
        <w:t>.</w:t>
      </w:r>
    </w:p>
    <w:p>
      <w:pPr>
        <w:pStyle w:val="Heading6"/>
        <w:numPr>
          <w:ilvl w:val="5"/>
          <w:numId w:val="1"/>
        </w:numPr>
        <w:rPr/>
      </w:pPr>
      <w:bookmarkStart w:id="1009" w:name="__RefHeading___Toc7206908_3381743652"/>
      <w:bookmarkStart w:id="1010" w:name="_Toc435"/>
      <w:bookmarkEnd w:id="1009"/>
      <w:r>
        <w:rPr>
          <w:rtl w:val="true"/>
        </w:rPr>
        <w:t>مت</w:t>
      </w:r>
      <w:bookmarkEnd w:id="101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اسم أعجمی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 کالمَدِّ إلا أن المَتَ توصُّل بقرابة ودَالَّةٍ یُمَتُ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کُنْتَ فی بکر یُمَتُ خُؤولَةً</w:t>
      </w:r>
    </w:p>
    <w:p>
      <w:pPr>
        <w:pStyle w:val="BookText"/>
        <w:rPr/>
      </w:pPr>
      <w:r>
        <w:rPr>
          <w:rFonts w:ascii="Amiri" w:hAnsi="Amiri" w:eastAsia="Amiri" w:cs="Amiri"/>
          <w:color w:val="111111"/>
          <w:sz w:val="28"/>
          <w:sz w:val="28"/>
          <w:szCs w:val="28"/>
          <w:rtl w:val="true"/>
          <w:lang w:bidi="ar-SA"/>
        </w:rPr>
        <w:t>فأنا المُقاتِلُ فی ذُرَی الأعْمامِ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ویُونُس بن مَتَّی نَبِیٌّ کان أبوه یُسمَّی مَتّی علی فَعْلَی فُعلِ ذلک أنهم لَمّا لم یکن لهم فی کلامهم فی آخر الاسم بعد فَتْحة علی بناءِ مَتّی حملوا الیاء علی الفتحة التی قبلها فجعلوها ألفا کما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غَنّیْتُ غَنّی ومن تَفَنَّیْتُ تَفَنَّی ، وهی بِلغة السریانیة مَتّی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أبو حاتم قول مُزَاحِمٍ العُقَیْلِی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تَسْأَلِ الأطْلَالَ مَتّی عُهودُها</w:t>
      </w:r>
    </w:p>
    <w:p>
      <w:pPr>
        <w:pStyle w:val="BookText"/>
        <w:rPr/>
      </w:pPr>
      <w:r>
        <w:rPr>
          <w:rFonts w:ascii="Amiri" w:hAnsi="Amiri" w:eastAsia="Amiri" w:cs="Amiri"/>
          <w:color w:val="111111"/>
          <w:sz w:val="28"/>
          <w:sz w:val="28"/>
          <w:szCs w:val="28"/>
          <w:rtl w:val="true"/>
          <w:lang w:bidi="ar-SA"/>
        </w:rPr>
        <w:t>وهل تَنْطِقَنْ بَیْدَاءُ قَفْرٌ صَعِیدُها</w:t>
      </w:r>
    </w:p>
    <w:p>
      <w:pPr>
        <w:pStyle w:val="BookText"/>
        <w:rPr/>
      </w:pPr>
      <w:r>
        <w:rPr>
          <w:rFonts w:ascii="IRNazanin" w:hAnsi="IRNazanin" w:eastAsia="IRNazanin"/>
          <w:color w:val="111111"/>
          <w:sz w:val="28"/>
          <w:sz w:val="28"/>
          <w:szCs w:val="28"/>
          <w:rtl w:val="true"/>
          <w:lang w:bidi="fa-IR"/>
        </w:rPr>
        <w:t xml:space="preserve">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الأصمعیّ عن مَتَّی فی هذا البیت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ثَقَّلَها کما تُثَقّلُ ربّ وتُخَفَّفُ وهی مَتَی خَفِیفَةً فَثَقَّلَها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کان یریدُ مصدرَ مَتَتُ مَتّا أی طویلا أو بَعیدا عهودُها بالناس فلا أدری</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مَتْمَتَ الرجلُ إذا تقرّب بمودَّة أو قَرابة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 مَدُّ الحبل وغیره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ومَطَّ ومَطَلَ ومَغَطَ وشَبَحَ بمعنی واحد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مَتَتُ إلیه بِرَحمٍ أی مَدَدت إلیه وتَقَرَّبتُ إلیه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وبَیْنَنَا رحم ماتَّة أی قریبةٌ</w:t>
      </w:r>
      <w:r>
        <w:rPr>
          <w:rFonts w:eastAsia="Amiri" w:cs="Amiri" w:ascii="Amiri" w:hAnsi="Amiri"/>
          <w:color w:val="111111"/>
          <w:sz w:val="28"/>
          <w:szCs w:val="28"/>
          <w:rtl w:val="true"/>
          <w:lang w:bidi="ar-SA"/>
        </w:rPr>
        <w:t>.</w:t>
      </w:r>
      <w:bookmarkStart w:id="1011" w:name="pg14343_147310"/>
    </w:p>
    <w:p>
      <w:pPr>
        <w:pStyle w:val="Heading3"/>
        <w:numPr>
          <w:ilvl w:val="2"/>
          <w:numId w:val="1"/>
        </w:numPr>
        <w:rPr/>
      </w:pPr>
      <w:bookmarkStart w:id="1012" w:name="__RefHeading___Toc7206910_3381743652"/>
      <w:bookmarkStart w:id="1013" w:name="_Toc436"/>
      <w:bookmarkEnd w:id="1011"/>
      <w:bookmarkEnd w:id="1012"/>
      <w:r>
        <w:rPr>
          <w:rtl w:val="true"/>
        </w:rPr>
        <w:t>أبواب الثلاثی الصحیح من حرف التاء</w:t>
      </w:r>
      <w:bookmarkEnd w:id="1013"/>
    </w:p>
    <w:p>
      <w:pPr>
        <w:pStyle w:val="Heading4"/>
        <w:numPr>
          <w:ilvl w:val="3"/>
          <w:numId w:val="1"/>
        </w:numPr>
        <w:rPr/>
      </w:pPr>
      <w:bookmarkStart w:id="1014" w:name="__RefHeading___Toc7206912_3381743652"/>
      <w:bookmarkStart w:id="1015" w:name="_Toc437"/>
      <w:bookmarkEnd w:id="1014"/>
      <w:r>
        <w:rPr>
          <w:rtl w:val="true"/>
        </w:rPr>
        <w:t>اشارة</w:t>
      </w:r>
      <w:bookmarkEnd w:id="1015"/>
    </w:p>
    <w:p>
      <w:pPr>
        <w:pStyle w:val="BookText"/>
        <w:rPr/>
      </w:pPr>
      <w:r>
        <w:rPr>
          <w:rFonts w:ascii="IRNazanin" w:hAnsi="IRNazanin" w:eastAsia="IRNazanin"/>
          <w:color w:val="111111"/>
          <w:sz w:val="28"/>
          <w:sz w:val="28"/>
          <w:szCs w:val="28"/>
          <w:rtl w:val="true"/>
          <w:lang w:bidi="fa-IR"/>
        </w:rPr>
        <w:t xml:space="preserve">ت 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أهملتا مع سائر الحروف إلی آخرها وکذلک التاء مع الذال</w:t>
      </w:r>
      <w:r>
        <w:rPr>
          <w:rFonts w:eastAsia="IRNazanin" w:cs="IRNazanin"/>
          <w:color w:val="111111"/>
          <w:sz w:val="28"/>
          <w:szCs w:val="28"/>
          <w:rtl w:val="true"/>
          <w:lang w:bidi="fa-IR"/>
        </w:rPr>
        <w:t>.</w:t>
      </w:r>
    </w:p>
    <w:p>
      <w:pPr>
        <w:pStyle w:val="Heading4"/>
        <w:numPr>
          <w:ilvl w:val="3"/>
          <w:numId w:val="1"/>
        </w:numPr>
        <w:rPr/>
      </w:pPr>
      <w:bookmarkStart w:id="1016" w:name="__RefHeading___Toc7206914_3381743652"/>
      <w:bookmarkStart w:id="1017" w:name="_Toc438"/>
      <w:bookmarkEnd w:id="1016"/>
      <w:r>
        <w:rPr>
          <w:rtl w:val="true"/>
        </w:rPr>
        <w:t>[</w:t>
      </w:r>
      <w:r>
        <w:rPr>
          <w:rtl w:val="true"/>
        </w:rPr>
        <w:t>أبواب التاء والثاء</w:t>
      </w:r>
      <w:r>
        <w:rPr>
          <w:rtl w:val="true"/>
        </w:rPr>
        <w:t>]</w:t>
      </w:r>
      <w:bookmarkEnd w:id="1017"/>
    </w:p>
    <w:p>
      <w:pPr>
        <w:pStyle w:val="Heading5"/>
        <w:numPr>
          <w:ilvl w:val="4"/>
          <w:numId w:val="1"/>
        </w:numPr>
        <w:rPr/>
      </w:pPr>
      <w:bookmarkStart w:id="1018" w:name="__RefHeading___Toc7206916_3381743652"/>
      <w:bookmarkStart w:id="1019" w:name="_Toc439"/>
      <w:bookmarkEnd w:id="1018"/>
      <w:r>
        <w:rPr>
          <w:rtl w:val="true"/>
        </w:rPr>
        <w:t>ت ث ر</w:t>
      </w:r>
      <w:bookmarkEnd w:id="1019"/>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التَّواثِیرُ الجَلَاوِزَةُ</w:t>
      </w:r>
      <w:r>
        <w:rPr>
          <w:rFonts w:eastAsia="Amiri" w:cs="Amiri" w:ascii="Amiri" w:hAnsi="Amiri"/>
          <w:color w:val="111111"/>
          <w:sz w:val="28"/>
          <w:szCs w:val="28"/>
          <w:rtl w:val="true"/>
          <w:lang w:bidi="ar-SA"/>
        </w:rPr>
        <w:t>.</w:t>
      </w:r>
    </w:p>
    <w:p>
      <w:pPr>
        <w:pStyle w:val="Heading5"/>
        <w:numPr>
          <w:ilvl w:val="4"/>
          <w:numId w:val="1"/>
        </w:numPr>
        <w:rPr/>
      </w:pPr>
      <w:bookmarkStart w:id="1020" w:name="__RefHeading___Toc7206918_3381743652"/>
      <w:bookmarkStart w:id="1021" w:name="_Toc440"/>
      <w:bookmarkEnd w:id="1020"/>
      <w:r>
        <w:rPr>
          <w:rtl w:val="true"/>
        </w:rPr>
        <w:t>ت ث ل</w:t>
      </w:r>
      <w:bookmarkEnd w:id="1021"/>
    </w:p>
    <w:p>
      <w:pPr>
        <w:pStyle w:val="Heading6"/>
        <w:numPr>
          <w:ilvl w:val="5"/>
          <w:numId w:val="1"/>
        </w:numPr>
        <w:rPr/>
      </w:pPr>
      <w:bookmarkStart w:id="1022" w:name="__RefHeading___Toc7206920_3381743652"/>
      <w:bookmarkStart w:id="1023" w:name="_Toc441"/>
      <w:bookmarkEnd w:id="1022"/>
      <w:r>
        <w:rPr>
          <w:rtl w:val="true"/>
        </w:rPr>
        <w:t>اشارة</w:t>
      </w:r>
      <w:bookmarkEnd w:id="1023"/>
    </w:p>
    <w:p>
      <w:pPr>
        <w:pStyle w:val="BookText"/>
        <w:rPr/>
      </w:pPr>
      <w:r>
        <w:rPr>
          <w:rFonts w:ascii="IRNazanin" w:hAnsi="IRNazanin" w:eastAsia="IRNazanin"/>
          <w:color w:val="111111"/>
          <w:sz w:val="28"/>
          <w:sz w:val="28"/>
          <w:szCs w:val="28"/>
          <w:rtl w:val="true"/>
          <w:lang w:bidi="fa-IR"/>
        </w:rPr>
        <w:t xml:space="preserve">استعمل من وجوهها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ثتل</w:t>
      </w:r>
      <w:r>
        <w:rPr>
          <w:rFonts w:eastAsia="IRNazanin" w:cs="IRNazanin"/>
          <w:color w:val="111111"/>
          <w:sz w:val="28"/>
          <w:szCs w:val="28"/>
          <w:rtl w:val="true"/>
          <w:lang w:bidi="fa-IR"/>
        </w:rPr>
        <w:t>].</w:t>
      </w:r>
    </w:p>
    <w:p>
      <w:pPr>
        <w:pStyle w:val="Heading6"/>
        <w:numPr>
          <w:ilvl w:val="5"/>
          <w:numId w:val="1"/>
        </w:numPr>
        <w:rPr/>
      </w:pPr>
      <w:bookmarkStart w:id="1024" w:name="__RefHeading___Toc7206922_3381743652"/>
      <w:bookmarkStart w:id="1025" w:name="_Toc442"/>
      <w:bookmarkEnd w:id="1024"/>
      <w:r>
        <w:rPr>
          <w:rtl w:val="true"/>
        </w:rPr>
        <w:t>[</w:t>
      </w:r>
      <w:r>
        <w:rPr>
          <w:rtl w:val="true"/>
        </w:rPr>
        <w:t>ثتل</w:t>
      </w:r>
      <w:r>
        <w:rPr>
          <w:rtl w:val="true"/>
        </w:rPr>
        <w:t>]</w:t>
      </w:r>
      <w:bookmarkEnd w:id="1025"/>
    </w:p>
    <w:p>
      <w:pPr>
        <w:pStyle w:val="BookText"/>
        <w:rPr/>
      </w:pPr>
      <w:r>
        <w:rPr>
          <w:rFonts w:ascii="Amiri" w:hAnsi="Amiri" w:eastAsia="Amiri" w:cs="Amiri"/>
          <w:color w:val="111111"/>
          <w:sz w:val="28"/>
          <w:sz w:val="28"/>
          <w:szCs w:val="28"/>
          <w:rtl w:val="true"/>
          <w:lang w:bidi="ar-SA"/>
        </w:rPr>
        <w:t xml:space="preserve">الثَّیْتَلُ 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الثَّیْتَل الذَّکَرُ من الأرْوَی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الثَّیاتِلُ تکون صِغار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الثَّیْتَلُ من الوعول لا یَبْرَحُ الجَبل ولقرنیه 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والوُعُول علی حِدَةٍ ، والوعولُ کُدْرُ الألوان فی أسافِلها بیاضٌ ، والثَّیاتِل مثلُها فی ألوانها وإنما فَرَّقَ بینهما القرونُ ، والوَعِلُ قرناه طویلان عَدا قَراهُ حتی یُتجاوِزَا صَلَوَیْهِ یلتقیان مِن حَوْل ذَنَبِهِ مِن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شَمِر لأُمَیة بن أبی الصلت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والتّماسیحُ والثَّیاتِل والإیّلُ</w:t>
      </w:r>
    </w:p>
    <w:p>
      <w:pPr>
        <w:pStyle w:val="BookText"/>
        <w:rPr/>
      </w:pPr>
      <w:r>
        <w:rPr>
          <w:rFonts w:ascii="Amiri" w:hAnsi="Amiri" w:eastAsia="Amiri" w:cs="Amiri"/>
          <w:color w:val="111111"/>
          <w:sz w:val="28"/>
          <w:sz w:val="28"/>
          <w:szCs w:val="28"/>
          <w:rtl w:val="true"/>
          <w:lang w:bidi="ar-SA"/>
        </w:rPr>
        <w:t>شَتَّی والرِّیم والْیَعْفُور</w:t>
      </w:r>
    </w:p>
    <w:p>
      <w:pPr>
        <w:pStyle w:val="BookText"/>
        <w:rPr/>
      </w:pPr>
      <w:r>
        <w:rPr>
          <w:rFonts w:ascii="IRNazanin" w:hAnsi="IRNazanin" w:eastAsia="IRNazanin"/>
          <w:color w:val="111111"/>
          <w:sz w:val="28"/>
          <w:sz w:val="28"/>
          <w:szCs w:val="28"/>
          <w:rtl w:val="true"/>
          <w:lang w:bidi="fa-IR"/>
        </w:rPr>
        <w:t xml:space="preserve">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أنشدنی ابن الأعرابیّ لخداش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فإنی امرؤ من بنی عامرٍ</w:t>
      </w:r>
    </w:p>
    <w:p>
      <w:pPr>
        <w:pStyle w:val="BookText"/>
        <w:rPr/>
      </w:pPr>
      <w:r>
        <w:rPr>
          <w:rFonts w:ascii="Amiri" w:hAnsi="Amiri" w:eastAsia="Amiri" w:cs="Amiri"/>
          <w:color w:val="111111"/>
          <w:sz w:val="28"/>
          <w:sz w:val="28"/>
          <w:szCs w:val="28"/>
          <w:rtl w:val="true"/>
          <w:lang w:bidi="ar-SA"/>
        </w:rPr>
        <w:t>وإنکِ دَارِیة ثیتلِ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أبا عمرو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الثیْتل الضخم من الرجال الّذی یُظَن فیه خیر ولیس فیه 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تِنْتَلٌ وتَنْبُلٌ قصیر</w:t>
      </w:r>
      <w:r>
        <w:rPr>
          <w:rFonts w:eastAsia="Amiri" w:cs="Amiri" w:ascii="Amiri" w:hAnsi="Amiri"/>
          <w:color w:val="111111"/>
          <w:sz w:val="28"/>
          <w:szCs w:val="28"/>
          <w:rtl w:val="true"/>
          <w:lang w:bidi="ar-SA"/>
        </w:rPr>
        <w:t>.</w:t>
      </w:r>
    </w:p>
    <w:p>
      <w:pPr>
        <w:pStyle w:val="Heading5"/>
        <w:numPr>
          <w:ilvl w:val="4"/>
          <w:numId w:val="1"/>
        </w:numPr>
        <w:rPr/>
      </w:pPr>
      <w:bookmarkStart w:id="1026" w:name="__RefHeading___Toc7206924_3381743652"/>
      <w:bookmarkStart w:id="1027" w:name="_Toc443"/>
      <w:bookmarkEnd w:id="1026"/>
      <w:r>
        <w:rPr>
          <w:rtl w:val="true"/>
        </w:rPr>
        <w:t>ت ث ن</w:t>
      </w:r>
      <w:bookmarkEnd w:id="1027"/>
    </w:p>
    <w:p>
      <w:pPr>
        <w:pStyle w:val="Heading6"/>
        <w:numPr>
          <w:ilvl w:val="5"/>
          <w:numId w:val="1"/>
        </w:numPr>
        <w:rPr/>
      </w:pPr>
      <w:bookmarkStart w:id="1028" w:name="__RefHeading___Toc7206926_3381743652"/>
      <w:bookmarkStart w:id="1029" w:name="_Toc444"/>
      <w:bookmarkEnd w:id="1028"/>
      <w:r>
        <w:rPr>
          <w:rtl w:val="true"/>
        </w:rPr>
        <w:t>اشارة</w:t>
      </w:r>
      <w:bookmarkEnd w:id="1029"/>
    </w:p>
    <w:p>
      <w:pPr>
        <w:pStyle w:val="BookText"/>
        <w:rPr/>
      </w:pPr>
      <w:r>
        <w:rPr>
          <w:rFonts w:ascii="IRNazanin" w:hAnsi="IRNazanin" w:eastAsia="IRNazanin"/>
          <w:color w:val="111111"/>
          <w:sz w:val="28"/>
          <w:sz w:val="28"/>
          <w:szCs w:val="28"/>
          <w:rtl w:val="true"/>
          <w:lang w:bidi="fa-IR"/>
        </w:rPr>
        <w:t xml:space="preserve">استعمل من وجوهها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ثنت</w:t>
      </w:r>
      <w:r>
        <w:rPr>
          <w:rFonts w:eastAsia="IRNazanin" w:cs="IRNazanin"/>
          <w:color w:val="111111"/>
          <w:sz w:val="28"/>
          <w:szCs w:val="28"/>
          <w:rtl w:val="true"/>
          <w:lang w:bidi="fa-IR"/>
        </w:rPr>
        <w:t>].</w:t>
      </w:r>
    </w:p>
    <w:p>
      <w:pPr>
        <w:pStyle w:val="Heading6"/>
        <w:numPr>
          <w:ilvl w:val="5"/>
          <w:numId w:val="1"/>
        </w:numPr>
        <w:rPr/>
      </w:pPr>
      <w:bookmarkStart w:id="1030" w:name="__RefHeading___Toc7206928_3381743652"/>
      <w:bookmarkStart w:id="1031" w:name="_Toc445"/>
      <w:bookmarkEnd w:id="1030"/>
      <w:r>
        <w:rPr>
          <w:rtl w:val="true"/>
        </w:rPr>
        <w:t>ثنت</w:t>
      </w:r>
      <w:bookmarkEnd w:id="1031"/>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الثنیت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المُنْتِنُ وقد ثَنِت ثَنَتا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ثَتِن ثَتَنا إذا أنتن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وثَتِنٌ لِثَاتُهُ تِئبَایة</w:t>
      </w:r>
      <w:r>
        <w:rPr>
          <w:rFonts w:eastAsia="Amiri" w:cs="Amiri" w:ascii="Amiri" w:hAnsi="Amiri"/>
          <w:color w:val="111111"/>
          <w:sz w:val="28"/>
          <w:szCs w:val="28"/>
          <w:rtl w:val="true"/>
          <w:lang w:bidi="ar-SA"/>
        </w:rPr>
        <w:t>*</w:t>
      </w:r>
    </w:p>
    <w:p>
      <w:pPr>
        <w:pStyle w:val="Heading5"/>
        <w:numPr>
          <w:ilvl w:val="4"/>
          <w:numId w:val="1"/>
        </w:numPr>
        <w:rPr/>
      </w:pPr>
      <w:bookmarkStart w:id="1032" w:name="__RefHeading___Toc7206930_3381743652"/>
      <w:bookmarkStart w:id="1033" w:name="_Toc446"/>
      <w:bookmarkEnd w:id="1032"/>
      <w:r>
        <w:rPr>
          <w:rtl w:val="true"/>
        </w:rPr>
        <w:t>ت ث ف</w:t>
      </w:r>
      <w:bookmarkEnd w:id="1033"/>
    </w:p>
    <w:p>
      <w:pPr>
        <w:pStyle w:val="Heading6"/>
        <w:numPr>
          <w:ilvl w:val="5"/>
          <w:numId w:val="1"/>
        </w:numPr>
        <w:rPr/>
      </w:pPr>
      <w:bookmarkStart w:id="1034" w:name="__RefHeading___Toc7206932_3381743652"/>
      <w:bookmarkStart w:id="1035" w:name="_Toc447"/>
      <w:bookmarkEnd w:id="1034"/>
      <w:r>
        <w:rPr>
          <w:rtl w:val="true"/>
        </w:rPr>
        <w:t>اشارة</w:t>
      </w:r>
      <w:bookmarkEnd w:id="1035"/>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تفث</w:t>
      </w:r>
      <w:r>
        <w:rPr>
          <w:rFonts w:eastAsia="IRNazanin" w:cs="IRNazanin"/>
          <w:color w:val="111111"/>
          <w:sz w:val="28"/>
          <w:szCs w:val="28"/>
          <w:rtl w:val="true"/>
          <w:lang w:bidi="fa-IR"/>
        </w:rPr>
        <w:t>].</w:t>
      </w:r>
    </w:p>
    <w:p>
      <w:pPr>
        <w:pStyle w:val="Heading6"/>
        <w:numPr>
          <w:ilvl w:val="5"/>
          <w:numId w:val="1"/>
        </w:numPr>
        <w:rPr/>
      </w:pPr>
      <w:bookmarkStart w:id="1036" w:name="__RefHeading___Toc7206934_3381743652"/>
      <w:bookmarkStart w:id="1037" w:name="_Toc448"/>
      <w:bookmarkEnd w:id="1036"/>
      <w:r>
        <w:rPr>
          <w:rtl w:val="true"/>
        </w:rPr>
        <w:t>تفث</w:t>
      </w:r>
      <w:bookmarkEnd w:id="1037"/>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لْیَقْضُوا تَفَثَهُمْ وَلْیُوفُوا نُذُورَهُمْ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bookmarkStart w:id="1038" w:name="pg14343_147311"/>
    </w:p>
    <w:p>
      <w:pPr>
        <w:pStyle w:val="BookText"/>
        <w:rPr/>
      </w:pPr>
      <w:bookmarkEnd w:id="1038"/>
      <w:r>
        <w:rPr>
          <w:rFonts w:ascii="Amiri" w:hAnsi="Amiri" w:eastAsia="Amiri" w:cs="Amiri"/>
          <w:color w:val="111111"/>
          <w:sz w:val="28"/>
          <w:sz w:val="28"/>
          <w:szCs w:val="28"/>
          <w:rtl w:val="true"/>
          <w:lang w:bidi="ar-SA"/>
        </w:rPr>
        <w:t xml:space="preserve">وحدَّثنا محمد بن إسحاق السِّنْدی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خَشْرَم عن عیسی عن عبد الملک عن عَطاءِ عن ابن عباس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لْیَقْضُوا تَفَثَهُمْ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التَّفَثُ الحَلْق والتّقصیر والأخذُ من اللّحیة والشّارب والإبط ، والذّبْح والرمی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التّفَثُ نَحْرُ البُدْنِ وغیرها من البقر والغنم وحَلْق الرأس ، وتَقْلیم الأظْفار وأشباهه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التفَث أهل اللغة لا یعرفونه إلا من التفسیر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التّفَثُ الأخْذُ من الشّارِب وتَقلیمُ الأظفار ، ونَتْفُ الإبط وحَلْقُ العَانَة والأخذُ من الشعر کأنه الخُروجُ من الإِحرام إلی الإِحلال ، وقال أعرابیّ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أَتْفَثَکَ وأدْرَنکَ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التّفَثُ النُّسُکُ مِن مناسک الحج ، رجل تَفِثٌ أی مُغْبَرٌ شَعِثٌ لم یَدَّهِنْ وَلم یستحدّ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یفسر أحد من اللغویین التَّفَثَ کما فَسَّره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التفَثَ التّشَعُّثَ ، وجعل قَضَاءَه إذْهَابَ الشّعَثِ بالحَلْقِ والتَّقْلیم وما أشبهه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لْیَقْضُوا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حوائجهم من الحَلْق والتّنْظِیف وما أشبهه ، وقال ابن الأعرابیّ</w:t>
      </w:r>
      <w:r>
        <w:rPr>
          <w:rFonts w:eastAsia="Amiri" w:cs="Amiri" w:ascii="Amiri" w:hAnsi="Amiri"/>
          <w:color w:val="111111"/>
          <w:sz w:val="28"/>
          <w:szCs w:val="28"/>
          <w:rtl w:val="true"/>
          <w:lang w:bidi="ar-SA"/>
        </w:rPr>
        <w:t>.</w:t>
      </w:r>
    </w:p>
    <w:p>
      <w:pPr>
        <w:pStyle w:val="Heading5"/>
        <w:numPr>
          <w:ilvl w:val="4"/>
          <w:numId w:val="1"/>
        </w:numPr>
        <w:rPr/>
      </w:pPr>
      <w:bookmarkStart w:id="1039" w:name="__RefHeading___Toc7206936_3381743652"/>
      <w:bookmarkStart w:id="1040" w:name="_Toc449"/>
      <w:bookmarkEnd w:id="1039"/>
      <w:r>
        <w:rPr>
          <w:rtl w:val="true"/>
        </w:rPr>
        <w:t>ت ث ب</w:t>
      </w:r>
      <w:bookmarkEnd w:id="1040"/>
    </w:p>
    <w:p>
      <w:pPr>
        <w:pStyle w:val="Heading6"/>
        <w:numPr>
          <w:ilvl w:val="5"/>
          <w:numId w:val="1"/>
        </w:numPr>
        <w:rPr/>
      </w:pPr>
      <w:bookmarkStart w:id="1041" w:name="__RefHeading___Toc7206938_3381743652"/>
      <w:bookmarkStart w:id="1042" w:name="_Toc450"/>
      <w:bookmarkEnd w:id="1041"/>
      <w:r>
        <w:rPr>
          <w:rtl w:val="true"/>
        </w:rPr>
        <w:t>اشارة</w:t>
      </w:r>
      <w:bookmarkEnd w:id="1042"/>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w:t>
      </w:r>
    </w:p>
    <w:p>
      <w:pPr>
        <w:pStyle w:val="Heading6"/>
        <w:numPr>
          <w:ilvl w:val="5"/>
          <w:numId w:val="1"/>
        </w:numPr>
        <w:rPr/>
      </w:pPr>
      <w:bookmarkStart w:id="1043" w:name="__RefHeading___Toc7206940_3381743652"/>
      <w:bookmarkStart w:id="1044" w:name="_Toc451"/>
      <w:bookmarkEnd w:id="1043"/>
      <w:r>
        <w:rPr>
          <w:rtl w:val="true"/>
        </w:rPr>
        <w:t>ثبت</w:t>
      </w:r>
      <w:bookmarkEnd w:id="1044"/>
    </w:p>
    <w:p>
      <w:pPr>
        <w:pStyle w:val="BookText"/>
        <w:rPr/>
      </w:pPr>
      <w:r>
        <w:rPr>
          <w:rFonts w:ascii="Amiri" w:hAnsi="Amiri" w:eastAsia="Amiri" w:cs="Amiri"/>
          <w:color w:val="111111"/>
          <w:sz w:val="28"/>
          <w:sz w:val="28"/>
          <w:szCs w:val="28"/>
          <w:rtl w:val="true"/>
          <w:lang w:bidi="ar-SA"/>
        </w:rPr>
        <w:t xml:space="preserve">ثعلب عن ابن الأعرابیّ یقال للجراد إذا رَزَّ أَذْنَابَه لِیبیضَ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وأَثْبَتَ وتَثَبَّتَ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فلانٌ بالمکان یَثْبُتُ ثُبُوتا فهو ثَابِتٌ إذا أقام به ، وتَثَبَّت فی رأیه وأَمْرِه إذا لم یَعْجَل وتَأَنَّی فیه ، واسْتَثْبَتَ فی أمره إذا شاوَرَ وفحص عنه ، وأُثْبِتَ فلانٌ فهو مُثْبَتٌ إذا اشتَدَّتْ به عِلَّتُهُ وأَثْبَتَتْهُ جِراحُه فلم یَتَحَرَّکْ ، ورجل ثَبْتٌ وثَبِیتٌ إذا کان شجاعا وَقُورا ، وأُثْبِیتٌ اسم موضع ، أو جبل ، ویُصَغّر ثابِتٌ من الأسماء ثُبَیتا ، وأما الثابِتُ إذا أردتَ به نَعْتَ شیء فتصغیره ثُوَیْبِیتٌ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وَمَثَلُ الَّذِینَ یُنْفِقُونَ أَمْوالَهُمُ ابْتِغاءَ مَرْضاتِ اللهِ وَتَثْبِیتاً مِنْ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یُنفقونها مُقِرِّین بأنها مما یُثیبُ اللهُ علیها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وَکُلًّا نَقُصُّ عَلَیْکَ مِنْ أَنْباءِ الرُّسُلِ ما نُثَبِّتُ بِهِ فُؤادَکَ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تَثبیتُ الفؤاد تسکین القلب ، ههنا لیْسَ لِلشکّ ، ولکن کلّما کان الدلالةُ والبرهانُ أکثرَ کان القلبُ أَسْکن وأثبتَ أبدا</w:t>
      </w:r>
      <w:r>
        <w:rPr>
          <w:rFonts w:eastAsia="Amiri" w:cs="Amiri" w:ascii="Amiri" w:hAnsi="Amiri"/>
          <w:color w:val="111111"/>
          <w:sz w:val="28"/>
          <w:szCs w:val="28"/>
          <w:rtl w:val="true"/>
          <w:lang w:bidi="ar-SA"/>
        </w:rPr>
        <w:t xml:space="preserve">. </w:t>
      </w:r>
      <w:bookmarkStart w:id="1045" w:name="pg14343_147312"/>
    </w:p>
    <w:p>
      <w:pPr>
        <w:pStyle w:val="BookText"/>
        <w:rPr/>
      </w:pPr>
      <w:bookmarkEnd w:id="1045"/>
      <w:r>
        <w:rPr>
          <w:rFonts w:ascii="Amiri" w:hAnsi="Amiri" w:eastAsia="Amiri" w:cs="Amiri"/>
          <w:color w:val="111111"/>
          <w:sz w:val="28"/>
          <w:sz w:val="28"/>
          <w:szCs w:val="28"/>
          <w:rtl w:val="true"/>
          <w:lang w:bidi="ar-SA"/>
        </w:rPr>
        <w:t xml:space="preserve">قال إبراهیم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لِیَطْمَئِنَّ قَلْبِی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وَثَبِّتْ أَقْدامَنا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ثابت فی الحرب وثبیتٌ وثبتٌ ، ویقال للراوی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لَثبتٌ ، وهم الأثبات أی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یَمْکُرُ بِکَ الَّذِینَ کَفَرُوا لِیُثْبِتُوکَ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لیحبسوک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رَماهُ فأَثْبَته إذا حبَسه مکانه وأصبح المریض مُثبَتا أی لا حَراک به</w:t>
      </w:r>
      <w:r>
        <w:rPr>
          <w:rFonts w:eastAsia="Amiri" w:cs="Amiri" w:ascii="Amiri" w:hAnsi="Amiri"/>
          <w:color w:val="111111"/>
          <w:sz w:val="28"/>
          <w:szCs w:val="28"/>
          <w:rtl w:val="true"/>
          <w:lang w:bidi="ar-SA"/>
        </w:rPr>
        <w:t>.</w:t>
      </w:r>
    </w:p>
    <w:p>
      <w:pPr>
        <w:pStyle w:val="Heading5"/>
        <w:numPr>
          <w:ilvl w:val="4"/>
          <w:numId w:val="1"/>
        </w:numPr>
        <w:rPr/>
      </w:pPr>
      <w:bookmarkStart w:id="1046" w:name="__RefHeading___Toc7206942_3381743652"/>
      <w:bookmarkStart w:id="1047" w:name="_Toc452"/>
      <w:bookmarkEnd w:id="1046"/>
      <w:r>
        <w:rPr>
          <w:rtl w:val="true"/>
        </w:rPr>
        <w:t>ت ث م</w:t>
      </w:r>
      <w:bookmarkEnd w:id="1047"/>
    </w:p>
    <w:p>
      <w:pPr>
        <w:pStyle w:val="Heading6"/>
        <w:numPr>
          <w:ilvl w:val="5"/>
          <w:numId w:val="1"/>
        </w:numPr>
        <w:rPr/>
      </w:pPr>
      <w:bookmarkStart w:id="1048" w:name="__RefHeading___Toc7206944_3381743652"/>
      <w:bookmarkStart w:id="1049" w:name="_Toc453"/>
      <w:bookmarkEnd w:id="1048"/>
      <w:r>
        <w:rPr>
          <w:rtl w:val="true"/>
        </w:rPr>
        <w:t>اشارة</w:t>
      </w:r>
      <w:bookmarkEnd w:id="1049"/>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Heading6"/>
        <w:numPr>
          <w:ilvl w:val="5"/>
          <w:numId w:val="1"/>
        </w:numPr>
        <w:rPr/>
      </w:pPr>
      <w:bookmarkStart w:id="1050" w:name="__RefHeading___Toc7206946_3381743652"/>
      <w:bookmarkStart w:id="1051" w:name="_Toc454"/>
      <w:bookmarkEnd w:id="1050"/>
      <w:r>
        <w:rPr>
          <w:rtl w:val="true"/>
        </w:rPr>
        <w:t>[</w:t>
      </w:r>
      <w:r>
        <w:rPr>
          <w:rtl w:val="true"/>
        </w:rPr>
        <w:t>ثمت</w:t>
      </w:r>
      <w:r>
        <w:rPr>
          <w:rtl w:val="true"/>
        </w:rPr>
        <w:t>]</w:t>
      </w:r>
      <w:bookmarkEnd w:id="1051"/>
    </w:p>
    <w:p>
      <w:pPr>
        <w:pStyle w:val="BookText"/>
        <w:rPr/>
      </w:pPr>
      <w:r>
        <w:rPr>
          <w:rFonts w:ascii="Amiri" w:hAnsi="Amiri" w:eastAsia="Amiri" w:cs="Amiri"/>
          <w:color w:val="111111"/>
          <w:sz w:val="28"/>
          <w:sz w:val="28"/>
          <w:szCs w:val="28"/>
          <w:rtl w:val="true"/>
          <w:lang w:bidi="ar-SA"/>
        </w:rPr>
        <w:t xml:space="preserve">وروی ثعلب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الثّمُوت العِذْیَوْطُ وهو الّذی إذا غَشِیَ المرأة أَحدَثَ وهو الثّتُّ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 ، والله أعلم</w:t>
      </w:r>
      <w:r>
        <w:rPr>
          <w:rFonts w:eastAsia="IRNazanin" w:cs="IRNazanin"/>
          <w:color w:val="111111"/>
          <w:sz w:val="28"/>
          <w:szCs w:val="28"/>
          <w:rtl w:val="true"/>
          <w:lang w:bidi="fa-IR"/>
        </w:rPr>
        <w:t>.</w:t>
      </w:r>
    </w:p>
    <w:p>
      <w:pPr>
        <w:pStyle w:val="Heading4"/>
        <w:numPr>
          <w:ilvl w:val="3"/>
          <w:numId w:val="1"/>
        </w:numPr>
        <w:rPr/>
      </w:pPr>
      <w:bookmarkStart w:id="1052" w:name="__RefHeading___Toc7206948_3381743652"/>
      <w:bookmarkStart w:id="1053" w:name="_Toc455"/>
      <w:bookmarkEnd w:id="1052"/>
      <w:r>
        <w:rPr>
          <w:rtl w:val="true"/>
        </w:rPr>
        <w:t>(</w:t>
      </w:r>
      <w:r>
        <w:rPr>
          <w:rtl w:val="true"/>
        </w:rPr>
        <w:t>أبواب</w:t>
      </w:r>
      <w:r>
        <w:rPr>
          <w:rtl w:val="true"/>
        </w:rPr>
        <w:t xml:space="preserve">) </w:t>
      </w:r>
      <w:r>
        <w:rPr>
          <w:rtl w:val="true"/>
        </w:rPr>
        <w:t>التَّاء والراء</w:t>
      </w:r>
      <w:bookmarkEnd w:id="1053"/>
    </w:p>
    <w:p>
      <w:pPr>
        <w:pStyle w:val="Heading5"/>
        <w:numPr>
          <w:ilvl w:val="4"/>
          <w:numId w:val="1"/>
        </w:numPr>
        <w:rPr/>
      </w:pPr>
      <w:bookmarkStart w:id="1054" w:name="__RefHeading___Toc7206950_3381743652"/>
      <w:bookmarkStart w:id="1055" w:name="_Toc456"/>
      <w:bookmarkEnd w:id="1054"/>
      <w:r>
        <w:rPr>
          <w:rtl w:val="true"/>
        </w:rPr>
        <w:t>ت ر ل</w:t>
      </w:r>
      <w:bookmarkEnd w:id="1055"/>
    </w:p>
    <w:p>
      <w:pPr>
        <w:pStyle w:val="Heading6"/>
        <w:numPr>
          <w:ilvl w:val="5"/>
          <w:numId w:val="1"/>
        </w:numPr>
        <w:rPr/>
      </w:pPr>
      <w:bookmarkStart w:id="1056" w:name="__RefHeading___Toc7206952_3381743652"/>
      <w:bookmarkStart w:id="1057" w:name="_Toc457"/>
      <w:bookmarkEnd w:id="1056"/>
      <w:r>
        <w:rPr>
          <w:rtl w:val="true"/>
        </w:rPr>
        <w:t>اشارة</w:t>
      </w:r>
      <w:bookmarkEnd w:id="1057"/>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رتل</w:t>
      </w:r>
      <w:r>
        <w:rPr>
          <w:rFonts w:eastAsia="IRNazanin" w:cs="IRNazanin"/>
          <w:color w:val="111111"/>
          <w:sz w:val="28"/>
          <w:szCs w:val="28"/>
          <w:rtl w:val="true"/>
          <w:lang w:bidi="fa-IR"/>
        </w:rPr>
        <w:t>].</w:t>
      </w:r>
    </w:p>
    <w:p>
      <w:pPr>
        <w:pStyle w:val="Heading6"/>
        <w:numPr>
          <w:ilvl w:val="5"/>
          <w:numId w:val="1"/>
        </w:numPr>
        <w:rPr/>
      </w:pPr>
      <w:bookmarkStart w:id="1058" w:name="__RefHeading___Toc7206954_3381743652"/>
      <w:bookmarkStart w:id="1059" w:name="_Toc458"/>
      <w:bookmarkEnd w:id="1058"/>
      <w:r>
        <w:rPr>
          <w:rtl w:val="true"/>
        </w:rPr>
        <w:t>رتل</w:t>
      </w:r>
      <w:bookmarkEnd w:id="1059"/>
    </w:p>
    <w:p>
      <w:pPr>
        <w:pStyle w:val="BookText"/>
        <w:rPr/>
      </w:pPr>
      <w:r>
        <w:rPr>
          <w:rFonts w:ascii="Amiri" w:hAnsi="Amiri" w:eastAsia="Amiri" w:cs="Amiri"/>
          <w:color w:val="111111"/>
          <w:sz w:val="28"/>
          <w:sz w:val="28"/>
          <w:szCs w:val="28"/>
          <w:rtl w:val="true"/>
          <w:lang w:bidi="ar-SA"/>
        </w:rPr>
        <w:t xml:space="preserve">أخبرنی المنذریّ عن أبی العباس أنه قال فی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وَرَتِّلِ الْقُرْآنَ تَرْتِیلاً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الترتِیلَ إلا التَّحْقِیقَ والتمکینَ أَراد فی قراءة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الرّتَلُ تنْسِیقُ الشیء ، وثَغْر رَتِلٌ حَسَنُ التّنضیدِ ، ورتّلْتُ الکلامَ ترتیلا أی تمهَّلتُ فیه وأَحْسنْتُ تألیفَه ، وهو یترتّل فی کلامه ویَترسّل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مجاهد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الترتیل الترسُّلُ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عباس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وَرَتِّلِ الْقُرْآنَ تَرْتِیلاً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بَیِّنْهُ تَبْیِینا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الضحاک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انبذْهُ حَرْفا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سفیان عن منصور عن مجاهد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وَرَتِّلِ الْقُرْآنَ تَرْتِیلاً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 علی أثرِ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به إلی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ثَغْرٌ رَتَلٌ إذا کان حَسَن التَّنْضید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وَرَتِّلِ الْقُرْآنَ تَرْتِیلاً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 تبیینا ، والتبیین لا یتم بأن تَعْجل فی القراءة ، وإنما یتم التبیین بأن تُبَیِّن جمیع الحروف وتُوفِّیها حقها من الإشباعِ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وَرَتَّلْناهُ تَرْتِیلاً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أنزلناه تنزیلا ، وهو ضد المعجل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ثَغر رَتِل ، ورتَلَ إذا کان مُفَلّجا لا لَصَصَ فیه</w:t>
      </w:r>
      <w:r>
        <w:rPr>
          <w:rFonts w:eastAsia="Amiri" w:cs="Amiri" w:ascii="Amiri" w:hAnsi="Amiri"/>
          <w:color w:val="111111"/>
          <w:sz w:val="28"/>
          <w:szCs w:val="28"/>
          <w:rtl w:val="true"/>
          <w:lang w:bidi="ar-SA"/>
        </w:rPr>
        <w:t>.</w:t>
      </w:r>
    </w:p>
    <w:p>
      <w:pPr>
        <w:pStyle w:val="Heading5"/>
        <w:numPr>
          <w:ilvl w:val="4"/>
          <w:numId w:val="1"/>
        </w:numPr>
        <w:rPr/>
      </w:pPr>
      <w:bookmarkStart w:id="1060" w:name="__RefHeading___Toc7206956_3381743652"/>
      <w:bookmarkStart w:id="1061" w:name="_Toc459"/>
      <w:bookmarkEnd w:id="1060"/>
      <w:r>
        <w:rPr>
          <w:rtl w:val="true"/>
        </w:rPr>
        <w:t>ت ر ن</w:t>
      </w:r>
      <w:bookmarkEnd w:id="1061"/>
    </w:p>
    <w:p>
      <w:pPr>
        <w:pStyle w:val="Heading6"/>
        <w:numPr>
          <w:ilvl w:val="5"/>
          <w:numId w:val="1"/>
        </w:numPr>
        <w:rPr/>
      </w:pPr>
      <w:bookmarkStart w:id="1062" w:name="__RefHeading___Toc7206958_3381743652"/>
      <w:bookmarkStart w:id="1063" w:name="_Toc460"/>
      <w:bookmarkEnd w:id="1062"/>
      <w:r>
        <w:rPr>
          <w:rtl w:val="true"/>
        </w:rPr>
        <w:t>اشارة</w:t>
      </w:r>
      <w:bookmarkEnd w:id="1063"/>
    </w:p>
    <w:p>
      <w:pPr>
        <w:pStyle w:val="BookText"/>
        <w:rPr/>
      </w:pPr>
      <w:r>
        <w:rPr>
          <w:rFonts w:ascii="IRNazanin" w:hAnsi="IRNazanin" w:eastAsia="IRNazanin"/>
          <w:color w:val="111111"/>
          <w:sz w:val="28"/>
          <w:sz w:val="28"/>
          <w:szCs w:val="28"/>
          <w:rtl w:val="true"/>
          <w:lang w:bidi="fa-IR"/>
        </w:rPr>
        <w:t>رتن ، تنر ، نتر ، ترن</w:t>
      </w:r>
      <w:r>
        <w:rPr>
          <w:rFonts w:eastAsia="IRNazanin" w:cs="IRNazanin"/>
          <w:color w:val="111111"/>
          <w:sz w:val="28"/>
          <w:szCs w:val="28"/>
          <w:rtl w:val="true"/>
          <w:lang w:bidi="fa-IR"/>
        </w:rPr>
        <w:t>.</w:t>
      </w:r>
    </w:p>
    <w:p>
      <w:pPr>
        <w:pStyle w:val="Heading6"/>
        <w:numPr>
          <w:ilvl w:val="5"/>
          <w:numId w:val="1"/>
        </w:numPr>
        <w:rPr/>
      </w:pPr>
      <w:bookmarkStart w:id="1064" w:name="__RefHeading___Toc7206960_3381743652"/>
      <w:bookmarkStart w:id="1065" w:name="_Toc461"/>
      <w:bookmarkEnd w:id="1064"/>
      <w:r>
        <w:rPr>
          <w:rtl w:val="true"/>
        </w:rPr>
        <w:t>[</w:t>
      </w:r>
      <w:r>
        <w:rPr>
          <w:rtl w:val="true"/>
        </w:rPr>
        <w:t>رتن</w:t>
      </w:r>
      <w:r>
        <w:rPr>
          <w:rtl w:val="true"/>
        </w:rPr>
        <w:t>]</w:t>
      </w:r>
      <w:bookmarkEnd w:id="106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المُرَتَّنَة الخُبْزَةُ المشَحَّمَةُ والرَّتْم والرَّتنُ خَلطُ الشّحْم بالعجین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حَرَصْتُ علی أن أجد هذا الحرف لغیر اللیث فلم أجد له أصلا ولا آمن أن یکون الصواب المُرَثّنةُ بالثاء مِن الرّثَان وهی الأمطارُ الخَفِیفَةُ فَکأَن تَرْثینَها ترویتُها </w:t>
      </w:r>
      <w:bookmarkStart w:id="1066" w:name="pg14343_147313"/>
    </w:p>
    <w:p>
      <w:pPr>
        <w:pStyle w:val="BookText"/>
        <w:rPr/>
      </w:pPr>
      <w:bookmarkEnd w:id="1066"/>
      <w:r>
        <w:rPr>
          <w:rFonts w:ascii="IRNazanin" w:hAnsi="IRNazanin" w:eastAsia="IRNazanin"/>
          <w:color w:val="111111"/>
          <w:sz w:val="28"/>
          <w:sz w:val="28"/>
          <w:szCs w:val="28"/>
          <w:rtl w:val="true"/>
          <w:lang w:bidi="fa-IR"/>
        </w:rPr>
        <w:t>بالدسم</w:t>
      </w:r>
      <w:r>
        <w:rPr>
          <w:rFonts w:eastAsia="IRNazanin" w:cs="IRNazanin"/>
          <w:color w:val="111111"/>
          <w:sz w:val="28"/>
          <w:szCs w:val="28"/>
          <w:rtl w:val="true"/>
          <w:lang w:bidi="fa-IR"/>
        </w:rPr>
        <w:t>.</w:t>
      </w:r>
    </w:p>
    <w:p>
      <w:pPr>
        <w:pStyle w:val="Heading6"/>
        <w:numPr>
          <w:ilvl w:val="5"/>
          <w:numId w:val="1"/>
        </w:numPr>
        <w:rPr/>
      </w:pPr>
      <w:bookmarkStart w:id="1067" w:name="__RefHeading___Toc7206962_3381743652"/>
      <w:bookmarkStart w:id="1068" w:name="_Toc462"/>
      <w:bookmarkEnd w:id="1067"/>
      <w:r>
        <w:rPr>
          <w:rtl w:val="true"/>
        </w:rPr>
        <w:t>تنر</w:t>
      </w:r>
      <w:bookmarkEnd w:id="1068"/>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أَمْرُنا وَفارَ التَّنُّورُ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اللهُ جلّ وعزّ أن وقت هلاککم فَوْرُ التَّنُّور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فی التنور أقوال قیل التَّنُّورُ وجهُ الأرض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الماء إذا فار من ناحیة مَسْجِدِ الکوفة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 أن التَّنُّور تَنْوِیر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ابن عباس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 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التَّنُّور الّذی بالجزیرة وهی عَیْنُ الْوَرْدِ واللهُ أعلم بما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علی رضی‌الله‌عنه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التَّنُّورُ تَنْوِیرُ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عِکْرِمَة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التَّنُّورُ وجْهُ الأرض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الماءَ إذا فار من ناحیة مَسْجِد الکوفة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التنور حَیْثُ یَنْبَجِسُ الماء فیه ، أمر نوح أن یرکب ومن معه السفینة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التنُّورُ عَمَّتْ بکل لسان وصَاحِبُه تنَّارٌ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التنّور عمت بکل لسان یدل علی أن الأصل فی الاسم عجمیّ فعَرَّبَتْها العَرَبُ فصار عربیا علی بناء فَعُّول ، والدلیل علی ذلک أن أصل بنائه تَنَرَ ، ولا یُعْرَفُ فی کلام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نظیرُ ما دخل فی کلام العرب من کلام العجم مثل الدّیباج والدِّینار والسُّنْدُس والإستبرق وما أَشْبَهها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تکلَّمت بها العرب صارت عربیَّة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التَّنانِیر عَقَبَةٌ بِحِذَاءِ زُبالَة مما یلی المَغْرِب مِنها</w:t>
      </w:r>
      <w:r>
        <w:rPr>
          <w:rFonts w:eastAsia="Amiri" w:cs="Amiri" w:ascii="Amiri" w:hAnsi="Amiri"/>
          <w:color w:val="111111"/>
          <w:sz w:val="28"/>
          <w:szCs w:val="28"/>
          <w:rtl w:val="true"/>
          <w:lang w:bidi="ar-SA"/>
        </w:rPr>
        <w:t>.</w:t>
      </w:r>
    </w:p>
    <w:p>
      <w:pPr>
        <w:pStyle w:val="Heading6"/>
        <w:numPr>
          <w:ilvl w:val="5"/>
          <w:numId w:val="1"/>
        </w:numPr>
        <w:rPr/>
      </w:pPr>
      <w:bookmarkStart w:id="1069" w:name="__RefHeading___Toc7206964_3381743652"/>
      <w:bookmarkStart w:id="1070" w:name="_Toc463"/>
      <w:bookmarkEnd w:id="1069"/>
      <w:r>
        <w:rPr>
          <w:rtl w:val="true"/>
        </w:rPr>
        <w:t>نتر</w:t>
      </w:r>
      <w:bookmarkEnd w:id="107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النَّتْرُ جَذْبٌ فیه جَفْوَة ، والإنسانُ یَنْتُر فی مَشیِه نَتْرا کأنه ینجذبُ جَذْبا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رَمْیٌ سَعْرٌ وضَرْبٌ هَبْرٌ وَطَعْنٌ نَتْرٌ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مثل الخَلْس یختلسها الطاعن اختلاسا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النَّتْرَةُ الطَّعْنَةُ النافذة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الشافعی فی الرجل یَسْتَبِریءُ ذَکرَه إذا بال أن یَنْتُرَهُ نَتْرا مرة بعد أخری کأنه یجتذبه اجتذابا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أحدهم لَیُعَذَّبُ فی قبره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یکن یستَنتِر عند بوله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الاستنتار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الاجتذاب مرة بعد مرة یعنی الاستبراء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اطعنوا النَّتر أی الخلْس ، وهو من فعل الحذّاق</w:t>
      </w:r>
      <w:r>
        <w:rPr>
          <w:rFonts w:eastAsia="Amiri" w:cs="Amiri" w:ascii="Amiri" w:hAnsi="Amiri"/>
          <w:color w:val="111111"/>
          <w:sz w:val="28"/>
          <w:szCs w:val="28"/>
          <w:rtl w:val="true"/>
          <w:lang w:bidi="ar-SA"/>
        </w:rPr>
        <w:t>.</w:t>
      </w:r>
    </w:p>
    <w:p>
      <w:pPr>
        <w:pStyle w:val="Heading6"/>
        <w:numPr>
          <w:ilvl w:val="5"/>
          <w:numId w:val="1"/>
        </w:numPr>
        <w:rPr/>
      </w:pPr>
      <w:bookmarkStart w:id="1071" w:name="__RefHeading___Toc7206966_3381743652"/>
      <w:bookmarkStart w:id="1072" w:name="_Toc464"/>
      <w:bookmarkEnd w:id="1071"/>
      <w:r>
        <w:rPr>
          <w:rtl w:val="true"/>
        </w:rPr>
        <w:t>ترن</w:t>
      </w:r>
      <w:bookmarkEnd w:id="107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للأَمة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تُرْنَی وفَرْتَنَی ، وتقول لِوَلد البَغِیّ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تُرْنی وابن فَرْتَنَی</w:t>
      </w:r>
      <w:r>
        <w:rPr>
          <w:rFonts w:eastAsia="Amiri" w:cs="Amiri" w:ascii="Amiri" w:hAnsi="Amiri"/>
          <w:color w:val="111111"/>
          <w:sz w:val="28"/>
          <w:szCs w:val="28"/>
          <w:rtl w:val="true"/>
          <w:lang w:bidi="ar-SA"/>
        </w:rPr>
        <w:t xml:space="preserve">. </w:t>
      </w:r>
      <w:bookmarkStart w:id="1073" w:name="pg14343_147314"/>
    </w:p>
    <w:p>
      <w:pPr>
        <w:pStyle w:val="BookText"/>
        <w:rPr/>
      </w:pPr>
      <w:bookmarkEnd w:id="1073"/>
      <w:r>
        <w:rPr>
          <w:rFonts w:ascii="IRNazanin" w:hAnsi="IRNazanin" w:eastAsia="IRNazanin"/>
          <w:color w:val="111111"/>
          <w:sz w:val="28"/>
          <w:sz w:val="28"/>
          <w:szCs w:val="28"/>
          <w:rtl w:val="true"/>
          <w:lang w:bidi="fa-IR"/>
        </w:rPr>
        <w:t xml:space="preserve">وقال صخر الغیّ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ابنَ تُرْنَی إذا جِئْتُکم</w:t>
      </w:r>
    </w:p>
    <w:p>
      <w:pPr>
        <w:pStyle w:val="BookText"/>
        <w:rPr/>
      </w:pPr>
      <w:r>
        <w:rPr>
          <w:rFonts w:ascii="Amiri" w:hAnsi="Amiri" w:eastAsia="Amiri" w:cs="Amiri"/>
          <w:color w:val="111111"/>
          <w:sz w:val="28"/>
          <w:sz w:val="28"/>
          <w:szCs w:val="28"/>
          <w:rtl w:val="true"/>
          <w:lang w:bidi="ar-SA"/>
        </w:rPr>
        <w:t>أَراه یُدَافِعُ قَوْلا عَنِیفا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ویحتمل أن یکون تُرْنَی مأخوذةً من رُنِیَتْ تُرْنَی إذا أدیم النظر إلیها</w:t>
      </w:r>
      <w:r>
        <w:rPr>
          <w:rFonts w:eastAsia="Amiri" w:cs="Amiri" w:ascii="Amiri" w:hAnsi="Amiri"/>
          <w:color w:val="111111"/>
          <w:sz w:val="28"/>
          <w:szCs w:val="28"/>
          <w:rtl w:val="true"/>
          <w:lang w:bidi="ar-SA"/>
        </w:rPr>
        <w:t>.</w:t>
      </w:r>
    </w:p>
    <w:p>
      <w:pPr>
        <w:pStyle w:val="Heading5"/>
        <w:numPr>
          <w:ilvl w:val="4"/>
          <w:numId w:val="1"/>
        </w:numPr>
        <w:rPr/>
      </w:pPr>
      <w:bookmarkStart w:id="1074" w:name="__RefHeading___Toc7206968_3381743652"/>
      <w:bookmarkStart w:id="1075" w:name="_Toc465"/>
      <w:bookmarkEnd w:id="1074"/>
      <w:r>
        <w:rPr>
          <w:rtl w:val="true"/>
        </w:rPr>
        <w:t>[</w:t>
      </w:r>
      <w:r>
        <w:rPr>
          <w:rtl w:val="true"/>
        </w:rPr>
        <w:t>ت ر ف</w:t>
      </w:r>
      <w:r>
        <w:rPr>
          <w:rtl w:val="true"/>
        </w:rPr>
        <w:t>]</w:t>
      </w:r>
      <w:bookmarkEnd w:id="1075"/>
    </w:p>
    <w:p>
      <w:pPr>
        <w:pStyle w:val="Heading6"/>
        <w:numPr>
          <w:ilvl w:val="5"/>
          <w:numId w:val="1"/>
        </w:numPr>
        <w:rPr/>
      </w:pPr>
      <w:bookmarkStart w:id="1076" w:name="__RefHeading___Toc7206970_3381743652"/>
      <w:bookmarkStart w:id="1077" w:name="_Toc466"/>
      <w:bookmarkEnd w:id="1076"/>
      <w:r>
        <w:rPr>
          <w:rtl w:val="true"/>
        </w:rPr>
        <w:t>اشارة</w:t>
      </w:r>
      <w:bookmarkEnd w:id="1077"/>
    </w:p>
    <w:p>
      <w:pPr>
        <w:pStyle w:val="BookText"/>
        <w:rPr/>
      </w:pPr>
      <w:r>
        <w:rPr>
          <w:rFonts w:ascii="Amiri" w:hAnsi="Amiri" w:eastAsia="Amiri" w:cs="Amiri"/>
          <w:color w:val="111111"/>
          <w:sz w:val="28"/>
          <w:sz w:val="28"/>
          <w:szCs w:val="28"/>
          <w:rtl w:val="true"/>
          <w:lang w:bidi="ar-SA"/>
        </w:rPr>
        <w:t xml:space="preserve">ترف ، تفر ، رفت ، فتر ، فرت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078" w:name="__RefHeading___Toc7206972_3381743652"/>
      <w:bookmarkStart w:id="1079" w:name="_Toc467"/>
      <w:bookmarkEnd w:id="1078"/>
      <w:r>
        <w:rPr>
          <w:rtl w:val="true"/>
        </w:rPr>
        <w:t>[</w:t>
      </w:r>
      <w:r>
        <w:rPr>
          <w:rtl w:val="true"/>
        </w:rPr>
        <w:t>ترف</w:t>
      </w:r>
      <w:r>
        <w:rPr>
          <w:rtl w:val="true"/>
        </w:rPr>
        <w:t>]</w:t>
      </w:r>
      <w:bookmarkEnd w:id="107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التُّرْفَةُ والطُّرْمَةُ من وَسط الشفة خِلْقَةً وصاحبها أَتْرَفُ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التُّرفةُ النَّعْمَةُ ، وصبیٌ مَتَرَّف إذا کان مُنَعَّمَ البَدَنِ مُدَلَّلا ، والمُتْرَفُ الّذی أَبْطَرَتْهُ النّعْمة ، وسَعَةُ العَیْشِ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المترف المتروک یصنع ما یشاء لا یمنع منه ، وقیل للمتنعِّم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مُترف لأنه مُطلق له لا یمنع من تنعم ، أَمَرْنَا مُتْرفیها ، قال قتادة جبابرتها</w:t>
      </w:r>
      <w:r>
        <w:rPr>
          <w:rFonts w:eastAsia="IRNazanin" w:cs="IRNazanin"/>
          <w:color w:val="111111"/>
          <w:sz w:val="28"/>
          <w:szCs w:val="28"/>
          <w:rtl w:val="true"/>
          <w:lang w:bidi="fa-IR"/>
        </w:rPr>
        <w:t>.</w:t>
      </w:r>
    </w:p>
    <w:p>
      <w:pPr>
        <w:pStyle w:val="Heading6"/>
        <w:numPr>
          <w:ilvl w:val="5"/>
          <w:numId w:val="1"/>
        </w:numPr>
        <w:rPr/>
      </w:pPr>
      <w:bookmarkStart w:id="1080" w:name="__RefHeading___Toc7206974_3381743652"/>
      <w:bookmarkStart w:id="1081" w:name="_Toc468"/>
      <w:bookmarkEnd w:id="1080"/>
      <w:r>
        <w:rPr>
          <w:rtl w:val="true"/>
        </w:rPr>
        <w:t>تفر</w:t>
      </w:r>
      <w:bookmarkEnd w:id="1081"/>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التِّفْرَةُ من الإنسان الدائرة التی عند الأنف وسط الشفة العلیا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لهذه الدائرة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تَفِرَة وتُفْرَة وتُفَرَة وتِفْرَة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تَفِرَاتٌ تحتَها وقُصَارها</w:t>
      </w:r>
    </w:p>
    <w:p>
      <w:pPr>
        <w:pStyle w:val="BookText"/>
        <w:rPr/>
      </w:pPr>
      <w:r>
        <w:rPr>
          <w:rFonts w:ascii="Amiri" w:hAnsi="Amiri" w:eastAsia="Amiri" w:cs="Amiri"/>
          <w:color w:val="111111"/>
          <w:sz w:val="28"/>
          <w:sz w:val="28"/>
          <w:szCs w:val="28"/>
          <w:rtl w:val="true"/>
          <w:lang w:bidi="ar-SA"/>
        </w:rPr>
        <w:t>إلی مَشْرَةٍ لم تَعْتَلِقْ بالمحاجِنِ</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التَّفِرَاتُ من النبات ما لا تَسْتَمْکِنُ منه الرَّاعِیةُ لِصِغَرِها وأرض مُتْفِرَةٌ فیها تَفِرَاتٌ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التَّافِرُ الوَسِخُ من الناس ، ورجل تَفِرٌ وتَفْرَانُ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وأَتْفَرَ الرَّجُلُ إذا خَرَج شَعْر أَنْفِه إلی تِفْرَتِه وهو عیب</w:t>
      </w:r>
      <w:r>
        <w:rPr>
          <w:rFonts w:eastAsia="Amiri" w:cs="Amiri" w:ascii="Amiri" w:hAnsi="Amiri"/>
          <w:color w:val="111111"/>
          <w:sz w:val="28"/>
          <w:szCs w:val="28"/>
          <w:rtl w:val="true"/>
          <w:lang w:bidi="ar-SA"/>
        </w:rPr>
        <w:t>.</w:t>
      </w:r>
    </w:p>
    <w:p>
      <w:pPr>
        <w:pStyle w:val="Heading6"/>
        <w:numPr>
          <w:ilvl w:val="5"/>
          <w:numId w:val="1"/>
        </w:numPr>
        <w:rPr/>
      </w:pPr>
      <w:bookmarkStart w:id="1082" w:name="__RefHeading___Toc7206976_3381743652"/>
      <w:bookmarkStart w:id="1083" w:name="_Toc469"/>
      <w:bookmarkEnd w:id="1082"/>
      <w:r>
        <w:rPr>
          <w:rtl w:val="true"/>
        </w:rPr>
        <w:t>رفت</w:t>
      </w:r>
      <w:bookmarkEnd w:id="1083"/>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رَفَتُ الشیءَ وحطَمتُه وکَسْرتهُ ، والرُّفاتُ الحطامُ من کل شیء تَکسَّر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 عِظامَ الجَزُور رَفْتا إذا کَسَرَها لیَطبُخها ویستخرجَ إهالَتها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الرُّفَتُ التِّبْنُ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أَغْنَی عنک من التُّفَهِ عن الرُّفَتِ ، والتُّفَهُ عَنَاقُ الأرض وهو ذو نابٍ لا یَرْزأُ التِّبْنَ والکَلأَ والتُّفَهُ تکتب بالهاء والرُّفَتُ بالتاء</w:t>
      </w:r>
      <w:r>
        <w:rPr>
          <w:rFonts w:eastAsia="Amiri" w:cs="Amiri" w:ascii="Amiri" w:hAnsi="Amiri"/>
          <w:color w:val="111111"/>
          <w:sz w:val="28"/>
          <w:szCs w:val="28"/>
          <w:rtl w:val="true"/>
          <w:lang w:bidi="ar-SA"/>
        </w:rPr>
        <w:t>.</w:t>
      </w:r>
    </w:p>
    <w:p>
      <w:pPr>
        <w:pStyle w:val="Heading6"/>
        <w:numPr>
          <w:ilvl w:val="5"/>
          <w:numId w:val="1"/>
        </w:numPr>
        <w:rPr/>
      </w:pPr>
      <w:bookmarkStart w:id="1084" w:name="__RefHeading___Toc7206978_3381743652"/>
      <w:bookmarkStart w:id="1085" w:name="_Toc470"/>
      <w:bookmarkEnd w:id="1084"/>
      <w:r>
        <w:rPr>
          <w:rtl w:val="true"/>
        </w:rPr>
        <w:t>فرت</w:t>
      </w:r>
      <w:bookmarkEnd w:id="1085"/>
    </w:p>
    <w:p>
      <w:pPr>
        <w:pStyle w:val="BookText"/>
        <w:rPr/>
      </w:pPr>
      <w:r>
        <w:rPr>
          <w:rFonts w:ascii="Amiri" w:hAnsi="Amiri" w:eastAsia="Amiri" w:cs="Amiri"/>
          <w:color w:val="111111"/>
          <w:sz w:val="28"/>
          <w:sz w:val="28"/>
          <w:szCs w:val="28"/>
          <w:rtl w:val="true"/>
          <w:lang w:bidi="ar-SA"/>
        </w:rPr>
        <w:t xml:space="preserve">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أعذَبُ المِیاه 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عَذْبٌ فُراتٌ وَهذا مِلْحٌ أُجاجٌ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فَرُتَ الماءُ یَفْرُتُ فُروتَةً إذا عَذُبَ فهو 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فَرِتَ الرجلُ بکسر الراء إذا ضَعُفَ عقله بعد مُسْکَةٍ</w:t>
      </w:r>
      <w:r>
        <w:rPr>
          <w:rFonts w:eastAsia="Amiri" w:cs="Amiri" w:ascii="Amiri" w:hAnsi="Amiri"/>
          <w:color w:val="111111"/>
          <w:sz w:val="28"/>
          <w:szCs w:val="28"/>
          <w:rtl w:val="true"/>
          <w:lang w:bidi="ar-SA"/>
        </w:rPr>
        <w:t>.</w:t>
      </w:r>
    </w:p>
    <w:p>
      <w:pPr>
        <w:pStyle w:val="Heading6"/>
        <w:numPr>
          <w:ilvl w:val="5"/>
          <w:numId w:val="1"/>
        </w:numPr>
        <w:rPr/>
      </w:pPr>
      <w:bookmarkStart w:id="1086" w:name="__RefHeading___Toc7206980_3381743652"/>
      <w:bookmarkStart w:id="1087" w:name="_Toc471"/>
      <w:bookmarkEnd w:id="1086"/>
      <w:r>
        <w:rPr>
          <w:rtl w:val="true"/>
        </w:rPr>
        <w:t>فتر</w:t>
      </w:r>
      <w:bookmarkEnd w:id="108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 فلان یَفْتُرُ فُتورا إذا سکن عن حِدَّتِه ولانَ بَعْدَ شِدَّتِه ، وطَرْفٌ فاتِرٌ فیه فُتورٌ وسُجُوٌّ لیس بِحادِّ النظر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 فی نفسی فَتْرَةً وهی کالضَّعْفَةِ ، ویقال للشیخ قد عَلَتْهُ کَبْرَةٌ </w:t>
      </w:r>
      <w:bookmarkStart w:id="1088" w:name="pg14343_147315"/>
    </w:p>
    <w:p>
      <w:pPr>
        <w:pStyle w:val="BookText"/>
        <w:rPr/>
      </w:pPr>
      <w:bookmarkEnd w:id="1088"/>
      <w:r>
        <w:rPr>
          <w:rFonts w:ascii="Amiri" w:hAnsi="Amiri" w:eastAsia="Amiri" w:cs="Amiri"/>
          <w:color w:val="111111"/>
          <w:sz w:val="28"/>
          <w:sz w:val="28"/>
          <w:szCs w:val="28"/>
          <w:rtl w:val="true"/>
          <w:lang w:bidi="ar-SA"/>
        </w:rPr>
        <w:t xml:space="preserve">وعَرَتْهُ فَتْرَةٌ ، والفِترُ قَدْرُ ما بین طَرَفِ الإبهام وطَرَفِ الْمُسَبِّحَة ، وقد فَتَرْتُ الشیءَ إذا قَدَّرْتَهُ بِفِتْرِک ،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شَبَرْتُهُ بِشِبْرِی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 الرجُلُ إذا ضَعُفَتْ جُفُونه فانکسر 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أنه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عن کل مُسْکِرٍ ومُفَتِّر ؛ فالمسْکر الّذی یُزیل العقل إذا شُرِبَ والْمُفَتِّر الّذی یُفَتِّرُ الجسدَ إذا شُرِبَ ، وماءٌ فاتِرٌ بیْن الحارّ والبارد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مُقبل یصف غَیْثا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 خَلِیلِی هَلْ تَرَی ضَوْءَ بارقٍ</w:t>
      </w:r>
    </w:p>
    <w:p>
      <w:pPr>
        <w:pStyle w:val="BookText"/>
        <w:rPr/>
      </w:pPr>
      <w:r>
        <w:rPr>
          <w:rFonts w:ascii="Amiri" w:hAnsi="Amiri" w:eastAsia="Amiri" w:cs="Amiri"/>
          <w:color w:val="111111"/>
          <w:sz w:val="28"/>
          <w:sz w:val="28"/>
          <w:szCs w:val="28"/>
          <w:rtl w:val="true"/>
          <w:lang w:bidi="ar-SA"/>
        </w:rPr>
        <w:t>یَمانٍ مَرَتْه رِیحُ نَجْدٍ فَفَتّرَا</w:t>
      </w:r>
    </w:p>
    <w:p>
      <w:pPr>
        <w:pStyle w:val="BookText"/>
        <w:rPr/>
      </w:pPr>
      <w:r>
        <w:rPr>
          <w:rFonts w:ascii="Amiri" w:hAnsi="Amiri" w:eastAsia="Amiri" w:cs="Amiri"/>
          <w:color w:val="111111"/>
          <w:sz w:val="28"/>
          <w:sz w:val="28"/>
          <w:szCs w:val="28"/>
          <w:rtl w:val="true"/>
          <w:lang w:bidi="ar-SA"/>
        </w:rPr>
        <w:t xml:space="preserve">قال حمّاد الروایة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 أی أقامَ وسَکَن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 مَطَرَ فَرَّغَ ماءَه وکَفَّ وتَحیَّر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الفُتْرُ النَّبِیةُ وهو الّذی یُعْمَلُ من خُوصٍ یُنْخَل علیه الدقیقُ کالسُّفْرة</w:t>
      </w:r>
      <w:r>
        <w:rPr>
          <w:rFonts w:eastAsia="Amiri" w:cs="Amiri" w:ascii="Amiri" w:hAnsi="Amiri"/>
          <w:color w:val="111111"/>
          <w:sz w:val="28"/>
          <w:szCs w:val="28"/>
          <w:rtl w:val="true"/>
          <w:lang w:bidi="ar-SA"/>
        </w:rPr>
        <w:t>.</w:t>
      </w:r>
    </w:p>
    <w:p>
      <w:pPr>
        <w:pStyle w:val="Heading5"/>
        <w:numPr>
          <w:ilvl w:val="4"/>
          <w:numId w:val="1"/>
        </w:numPr>
        <w:rPr/>
      </w:pPr>
      <w:bookmarkStart w:id="1089" w:name="__RefHeading___Toc7206982_3381743652"/>
      <w:bookmarkStart w:id="1090" w:name="_Toc472"/>
      <w:bookmarkEnd w:id="1089"/>
      <w:r>
        <w:rPr>
          <w:rtl w:val="true"/>
        </w:rPr>
        <w:t>ت ر ب</w:t>
      </w:r>
      <w:bookmarkEnd w:id="1090"/>
    </w:p>
    <w:p>
      <w:pPr>
        <w:pStyle w:val="Heading6"/>
        <w:numPr>
          <w:ilvl w:val="5"/>
          <w:numId w:val="1"/>
        </w:numPr>
        <w:rPr/>
      </w:pPr>
      <w:bookmarkStart w:id="1091" w:name="__RefHeading___Toc7206984_3381743652"/>
      <w:bookmarkStart w:id="1092" w:name="_Toc473"/>
      <w:bookmarkEnd w:id="1091"/>
      <w:r>
        <w:rPr>
          <w:rtl w:val="true"/>
        </w:rPr>
        <w:t>اشارة</w:t>
      </w:r>
      <w:bookmarkEnd w:id="1092"/>
    </w:p>
    <w:p>
      <w:pPr>
        <w:pStyle w:val="BookText"/>
        <w:rPr/>
      </w:pPr>
      <w:r>
        <w:rPr>
          <w:rFonts w:ascii="IRNazanin" w:hAnsi="IRNazanin" w:eastAsia="IRNazanin"/>
          <w:color w:val="111111"/>
          <w:sz w:val="28"/>
          <w:sz w:val="28"/>
          <w:szCs w:val="28"/>
          <w:rtl w:val="true"/>
          <w:lang w:bidi="fa-IR"/>
        </w:rPr>
        <w:t xml:space="preserve">ترب ، تبر ، برت ، بتر ، رتب ، 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1093" w:name="__RefHeading___Toc7206986_3381743652"/>
      <w:bookmarkStart w:id="1094" w:name="_Toc474"/>
      <w:bookmarkEnd w:id="1093"/>
      <w:r>
        <w:rPr>
          <w:rtl w:val="true"/>
        </w:rPr>
        <w:t>ترب</w:t>
      </w:r>
      <w:bookmarkEnd w:id="1094"/>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التُّرْتُبُ الأمرُ الثَّابتُ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التُّرْتُبُ بضم التاءَین العَبْدُ السوء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والتُّرْتُبُ التُّراب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التَّیْرَبُ التراب وقال غیره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بِفیهِ التَّیْرَبُ والتِّرْیَبُ والتَّرْباء والتَّوْراب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بفیه التَّیْرَبُ والتِّرْیَبُ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تَرَبُوتٌ إذا کان ذَلُولا ، وناقةَ تَرْبُوتٌ کذلک ، فهذه الحروف التی جاءت فی هذا الباب مع زیادة التاء والیاء والواو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تُنکَحُ المرأة لِمِیسَمِهَا ولِمالِها ولحَسبِها ، علیک بذاتِ الدِّین تَرِبَتْ یَداک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تربَتْ یداک ، یقال للرجل إذا قلّ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تَرِبَ أی افْتَقَر حتی لَصِقَ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مِسْکِیناً ذا مَتْرَبَةٍ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ویروی والله أعلم أن النبی صلی‌الله‌علیه‌وسلم لم یَتَعَمَّد الدعاءَ علیه بالفَقْرِ ولکنها کلمةٌ جاریة علی أَلْسِنة العرب یقولونها وهم لا یریدون وقوع الأمر ، قال وقال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تَرِبَتْ یداک یریدون استغْنت یداک ، وهذا خطأ لا یجوز فی الکلام ، ولو کان کما قال 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أتْرَبَتْ یداک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أَتْرَبَ الرجلُ فهو مُتْرِبٌ إذا کَثُرَ ماله ، فإذا أرادوا الفقر قالوا تَرِبَ یَتْرَبُ</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تَرِبَتْ یداک ، إن لم تَفْعَل ما أمرتُک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دَرُّک إذا استعملتَ ما أمرتُک به ، واتَّعظت بِعظتی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بعض أهل العِلْم إلی أنه دعاء علی الحقیقة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فی حدیث خُزَیْمَةَ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أَنَعِمْ صباحا تَرِبتْ یداک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یدلّ علی أَنه لیس بدعاء علیه ، بل هو دعاء له وترْغیبٌ فی استعمال ما تقدمت الوَصاةُ به ، ألا تراهُ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أنعم صباحا ثم عَقبَه ، تربَتْ یداک ، 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 لک ولا أبَ لک ، یریدون لِلَّه دَرُّک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هَوَتْ أُمُّه ما یَبْعَثُ الصبحُ غادِیا</w:t>
      </w:r>
    </w:p>
    <w:p>
      <w:pPr>
        <w:pStyle w:val="BookText"/>
        <w:rPr/>
      </w:pPr>
      <w:r>
        <w:rPr>
          <w:rFonts w:ascii="Amiri" w:hAnsi="Amiri" w:eastAsia="Amiri" w:cs="Amiri"/>
          <w:color w:val="111111"/>
          <w:sz w:val="28"/>
          <w:sz w:val="28"/>
          <w:szCs w:val="28"/>
          <w:rtl w:val="true"/>
          <w:lang w:bidi="ar-SA"/>
        </w:rPr>
        <w:t>وماذا یؤَدِّی اللیلُ حِینَ یَؤُوبُ</w:t>
      </w:r>
    </w:p>
    <w:p>
      <w:pPr>
        <w:pStyle w:val="BookText"/>
        <w:rPr/>
      </w:pPr>
      <w:r>
        <w:rPr>
          <w:rFonts w:ascii="Amiri" w:hAnsi="Amiri" w:eastAsia="Amiri" w:cs="Amiri"/>
          <w:color w:val="111111"/>
          <w:sz w:val="28"/>
          <w:sz w:val="28"/>
          <w:szCs w:val="28"/>
          <w:rtl w:val="true"/>
          <w:lang w:bidi="ar-SA"/>
        </w:rPr>
        <w:t xml:space="preserve">فظاهره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أَهْلَکه الله ، وباطِنه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درّه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المعنی أراده جمیل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رَمَی اللهُ فی عَیْنَیْ بُثَیْنَة بِالقَذَی</w:t>
      </w:r>
    </w:p>
    <w:p>
      <w:pPr>
        <w:pStyle w:val="BookText"/>
        <w:rPr/>
      </w:pPr>
      <w:r>
        <w:rPr>
          <w:rFonts w:ascii="Amiri" w:hAnsi="Amiri" w:eastAsia="Amiri" w:cs="Amiri"/>
          <w:color w:val="111111"/>
          <w:sz w:val="28"/>
          <w:sz w:val="28"/>
          <w:szCs w:val="28"/>
          <w:rtl w:val="true"/>
          <w:lang w:bidi="ar-SA"/>
        </w:rPr>
        <w:t>وبالغُرّ من أبنائِها بالفَوادِحِ</w:t>
      </w:r>
    </w:p>
    <w:p>
      <w:pPr>
        <w:pStyle w:val="BookText"/>
        <w:rPr/>
      </w:pPr>
      <w:r>
        <w:rPr>
          <w:rFonts w:ascii="Amiri" w:hAnsi="Amiri" w:eastAsia="Amiri" w:cs="Amiri"/>
          <w:color w:val="111111"/>
          <w:sz w:val="28"/>
          <w:sz w:val="28"/>
          <w:szCs w:val="28"/>
          <w:rtl w:val="true"/>
          <w:lang w:bidi="ar-SA"/>
        </w:rPr>
        <w:t xml:space="preserve">أراد لِلَّه درّها ما أحسن عَیْنَیْها ، وأراد بالغُر من أبنائها ساداتِ أهل بیتها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 لک ولا أَرْضَ لک ، ذَمٌ ولا أبَ لک ولا أبا لک ، مدح وهذا خطأ ، ألا تری أن الفصیح من الشعراء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وهَوَتْ أمُّه ، فی موضع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تَرِب فقیر ، ورجل تَرِبٌ لازِقٌ بالتراب من الحاجّة لیس بینه وبین الأرض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التَّتْرِیْبُ کَثْرَةُ المال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والتَّتْرِیبُ قلة المال أیضا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وأَتْرَبَ الرجلُ إذا مَلَک عَبْدا مُلِکَ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 والتُّرابُ واحد إلا أنهم أَنَّثوا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طیّبة التربة ، أی خِلْقَةُ ترابها ، فإذا عَنَیْتَ طاقةً واحدةً من التراب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تُرَابَةٌ ، وتلک لا تدرک بالبصر دِقَّةً إلا بالتوهّم ، وطعامٌ تَرِبٌ إذا تَلَوَّث بالتُّراب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حدیث 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وَلِیتُ بَنی أُمَیَّةَ لانْفُضَنَّهم نَفْضَ القَصَّابِ الوِزَامَ التَّرِبَةَ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تَتَرَّبَ فُلانا تَتَرُّبا إذا تَلَوَّث فی التُّراب ، وتَرَّبَ الکتاب تتریبا ، ورِیحٌ تَرِبٌ وتَرِبَةٌ قد حَمَلَت تُرابا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ذو الرمة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 سَحَابٌ ومَرَّ بارِحٌ تَرِبُ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 أی کثیر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التَّرْبَاءُ نَفْسُ التُّراب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والتُّرباء ، لأضربنه حتی یَعَضَ بالتَّرْباءِ</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الله التُّرْبَةَ یوم السبت ، وخلق فیها الجبالَ یوم الأحد ، والشجرَ یومَ الاثنین ، والتِّرْبُ اللِّدَةُ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تِرْب هذه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عُرُباً أَتْراباً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أَمْثَالا وهما تِرْبان</w:t>
      </w:r>
      <w:r>
        <w:rPr>
          <w:rFonts w:eastAsia="Amiri" w:cs="Amiri" w:ascii="Amiri" w:hAnsi="Amiri"/>
          <w:color w:val="111111"/>
          <w:sz w:val="28"/>
          <w:szCs w:val="28"/>
          <w:rtl w:val="true"/>
          <w:lang w:bidi="ar-SA"/>
        </w:rPr>
        <w:t xml:space="preserve">. </w:t>
      </w:r>
      <w:bookmarkStart w:id="1095" w:name="pg14343_147317"/>
    </w:p>
    <w:p>
      <w:pPr>
        <w:pStyle w:val="BookText"/>
        <w:rPr/>
      </w:pPr>
      <w:bookmarkEnd w:id="1095"/>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تُرَبَةُ واد من أودیة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تَرَبتُ القرطاس ، فأنا أتْرُبة تَرْبا وتَرَبت فلان الإهاب لتصلحه ، وتَرَبت السِّقاء وکل ما یصلح فهو متروب ، وکل ما یفسد فهو مترَّب مشدد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فی قول الله جلّ ثناؤه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ماءٍ دافِقٍ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 بَیْنِ الصُّلْبِ وَالتَّرائِبِ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الترائب ما اکتنف لَبّاتِ المرأة مما یقع علیه القِلادة ، وقوله من الصلب والترائب یعنی صُلْبَ الرجلِ وتَرائبَ المرأة یقال للشیئین لیخرجن من بَنی هذین خیرٌ کثیر ومن هذین خیرٌ 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فی 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الترائب أربع أضلاع من مَیْمَنَةِ الصَّدر وأربع أضلاع من یَسْرَةِ الصدر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وجاء أیضا فی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الترائب الیدان والرجلان والعیْنَان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أهل اللغة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التَّرائِب موضع القِلادة من الصَّدر وأنشدوا فقالوا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مُهَفْهَفَةٌ بیضاءُ غیرُ مُفاضَةٍ</w:t>
      </w:r>
    </w:p>
    <w:p>
      <w:pPr>
        <w:pStyle w:val="BookText"/>
        <w:rPr/>
      </w:pPr>
      <w:r>
        <w:rPr>
          <w:rFonts w:ascii="Amiri" w:hAnsi="Amiri" w:eastAsia="Amiri" w:cs="Amiri"/>
          <w:color w:val="111111"/>
          <w:sz w:val="28"/>
          <w:sz w:val="28"/>
          <w:szCs w:val="28"/>
          <w:rtl w:val="true"/>
          <w:lang w:bidi="ar-SA"/>
        </w:rPr>
        <w:t>تَرائبُها مَصْقُولة کالسَّجَنْجَلِ</w:t>
      </w:r>
    </w:p>
    <w:p>
      <w:pPr>
        <w:pStyle w:val="BookText"/>
        <w:rPr/>
      </w:pPr>
      <w:r>
        <w:rPr>
          <w:rFonts w:ascii="Amiri" w:hAnsi="Amiri" w:eastAsia="Amiri" w:cs="Amiri"/>
          <w:color w:val="111111"/>
          <w:sz w:val="28"/>
          <w:sz w:val="28"/>
          <w:szCs w:val="28"/>
          <w:rtl w:val="true"/>
          <w:lang w:bidi="ar-SA"/>
        </w:rPr>
        <w:t xml:space="preserve">قال المنذری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أبو الحسن الشیخی عن الریاشی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التَّرِیبَتانِ الضِّلعان اللَّتان تَلِیَان التَّرْقُوَتَیْن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ذَهَبٍ یَلُوح علی تَرِیبٍ</w:t>
      </w:r>
    </w:p>
    <w:p>
      <w:pPr>
        <w:pStyle w:val="BookText"/>
        <w:rPr/>
      </w:pPr>
      <w:r>
        <w:rPr>
          <w:rFonts w:ascii="Amiri" w:hAnsi="Amiri" w:eastAsia="Amiri" w:cs="Amiri"/>
          <w:color w:val="111111"/>
          <w:sz w:val="28"/>
          <w:sz w:val="28"/>
          <w:szCs w:val="28"/>
          <w:rtl w:val="true"/>
          <w:lang w:bidi="ar-SA"/>
        </w:rPr>
        <w:t>کَلَوْنِ العَاجِ لَیْسَ له غُضُونُ</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فیه النحر ، وهو موضع القِلادة ، واللَّبّةُ موضِعُ النَّحْر ، والثُّغْرةُ ثُغْرَة النَّحْر ، وهی الهَزْمَةُ بین التَّرْقُوَتَیْن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والزَّعفَرَانُ علی تَرائِبها</w:t>
      </w:r>
    </w:p>
    <w:p>
      <w:pPr>
        <w:pStyle w:val="BookText"/>
        <w:rPr/>
      </w:pPr>
      <w:r>
        <w:rPr>
          <w:rFonts w:ascii="Amiri" w:hAnsi="Amiri" w:eastAsia="Amiri" w:cs="Amiri"/>
          <w:color w:val="111111"/>
          <w:sz w:val="28"/>
          <w:sz w:val="28"/>
          <w:szCs w:val="28"/>
          <w:rtl w:val="true"/>
          <w:lang w:bidi="ar-SA"/>
        </w:rPr>
        <w:t>شَرِقٍ به اللَّبّاتُ والنَّحْرُ</w:t>
      </w:r>
    </w:p>
    <w:p>
      <w:pPr>
        <w:pStyle w:val="BookText"/>
        <w:rPr/>
      </w:pPr>
      <w:r>
        <w:rPr>
          <w:rFonts w:ascii="Amiri" w:hAnsi="Amiri" w:eastAsia="Amiri" w:cs="Amiri"/>
          <w:color w:val="111111"/>
          <w:sz w:val="28"/>
          <w:sz w:val="28"/>
          <w:szCs w:val="28"/>
          <w:rtl w:val="true"/>
          <w:lang w:bidi="ar-SA"/>
        </w:rPr>
        <w:t>والتَّرْقُوَتَان العَظْمَان المُشْرِفان فی أعلی الصَّدر من رأْسَ المَنکِبَیْن إلی طَرَفِ ثُغْرَةِ النَّحْر ، وباطِن التَّرقُوَتَین الهواءُ الّذی یهوی فی الجوف لو خُرِق ، ویقال له القَلْتَانُ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الحافِنَتَانِ أیضا ، والزَّاقِنَةُ طَرفُ الحُلْقُوم</w:t>
      </w:r>
      <w:r>
        <w:rPr>
          <w:rFonts w:eastAsia="Amiri" w:cs="Amiri" w:ascii="Amiri" w:hAnsi="Amiri"/>
          <w:color w:val="111111"/>
          <w:sz w:val="28"/>
          <w:szCs w:val="28"/>
          <w:rtl w:val="true"/>
          <w:lang w:bidi="ar-SA"/>
        </w:rPr>
        <w:t>.</w:t>
      </w:r>
    </w:p>
    <w:p>
      <w:pPr>
        <w:pStyle w:val="Heading6"/>
        <w:numPr>
          <w:ilvl w:val="5"/>
          <w:numId w:val="1"/>
        </w:numPr>
        <w:rPr/>
      </w:pPr>
      <w:bookmarkStart w:id="1096" w:name="__RefHeading___Toc7206988_3381743652"/>
      <w:bookmarkStart w:id="1097" w:name="_Toc475"/>
      <w:bookmarkEnd w:id="1096"/>
      <w:r>
        <w:rPr>
          <w:rtl w:val="true"/>
        </w:rPr>
        <w:t>تبر</w:t>
      </w:r>
      <w:bookmarkEnd w:id="109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 الذَّهبُ والفِضَّة قبل أن یُصاغا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جوهرٍ قبل أن یستعملَ تِبْرٌ ، من النحاس والصُّفْر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 قومٍ صِیغَةٌ مِن تِبْرِهِمْ</w:t>
      </w:r>
    </w:p>
    <w:p>
      <w:pPr>
        <w:pStyle w:val="BookText"/>
        <w:rPr/>
      </w:pPr>
      <w:r>
        <w:rPr>
          <w:rFonts w:ascii="Amiri" w:hAnsi="Amiri" w:eastAsia="Amiri" w:cs="Amiri"/>
          <w:color w:val="111111"/>
          <w:sz w:val="28"/>
          <w:sz w:val="28"/>
          <w:szCs w:val="28"/>
          <w:rtl w:val="true"/>
          <w:lang w:bidi="ar-SA"/>
        </w:rPr>
        <w:t>وبَنُو عَبْدِ مَنافٍ من ذَهَبْ</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 الفُتَاتُ من الذَّهب والفِضَّة قبل أن یُصاغا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 یقع علی جمیع جواهر الأرض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تُصاغ ، منها النحاس والصُّفر والشَّبة والزجاج وغیره ، فإذا صیغَا فهما ذهب وفضّة ، 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تَزِدِ الظَّالِمِینَ إِلَّا تَباراً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إلا هلاکا ولذلک </w:t>
      </w:r>
      <w:bookmarkStart w:id="1098" w:name="pg14343_147318"/>
    </w:p>
    <w:p>
      <w:pPr>
        <w:pStyle w:val="BookText"/>
        <w:rPr/>
      </w:pPr>
      <w:bookmarkEnd w:id="1098"/>
      <w:r>
        <w:rPr>
          <w:rFonts w:ascii="Amiri" w:hAnsi="Amiri" w:eastAsia="Amiri" w:cs="Amiri"/>
          <w:color w:val="111111"/>
          <w:sz w:val="28"/>
          <w:sz w:val="28"/>
          <w:szCs w:val="28"/>
          <w:rtl w:val="true"/>
          <w:lang w:bidi="ar-SA"/>
        </w:rPr>
        <w:t xml:space="preserve">سمی کل مُکَسَّر تِبْرا ، وقال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وَکُلًّا تَبَّرْنا تَتْبِیراً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والتَّتْبِیرُ التَّدْمیرُ ، وکل شیء کَسَرته وفتّتَّهُ فقد تَبَّرْتَهُ ، ومن هذا قیل لِمُکَسَّر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 وکذلک تِبْرُ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 الشیءُ یَتْبِرُ 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المَتْبُورُ الهالکُ ، والمتبورُ الناقص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والتَّبْراء الحسنةُ اللَّونِ من النُّوق</w:t>
      </w:r>
      <w:r>
        <w:rPr>
          <w:rFonts w:eastAsia="Amiri" w:cs="Amiri" w:ascii="Amiri" w:hAnsi="Amiri"/>
          <w:color w:val="111111"/>
          <w:sz w:val="28"/>
          <w:szCs w:val="28"/>
          <w:rtl w:val="true"/>
          <w:lang w:bidi="ar-SA"/>
        </w:rPr>
        <w:t>.</w:t>
      </w:r>
    </w:p>
    <w:p>
      <w:pPr>
        <w:pStyle w:val="Heading6"/>
        <w:numPr>
          <w:ilvl w:val="5"/>
          <w:numId w:val="1"/>
        </w:numPr>
        <w:rPr/>
      </w:pPr>
      <w:bookmarkStart w:id="1099" w:name="__RefHeading___Toc7206990_3381743652"/>
      <w:bookmarkStart w:id="1100" w:name="_Toc476"/>
      <w:bookmarkEnd w:id="1099"/>
      <w:r>
        <w:rPr>
          <w:rtl w:val="true"/>
        </w:rPr>
        <w:t>بتر</w:t>
      </w:r>
      <w:bookmarkEnd w:id="110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البَتْرُ قَطْعُ الذَّنَبِ ونحوهِ إذا استأصلْتَه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بَتَرْتُه فانْبَتَر ، وأبتَرْته فَبُتِر ، وصاحِبُه أبتر وذَنَبٌ أَبتَرُ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شانِئَکَ هُوَ الْأَبْتَرُ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الکوثر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العاصی ابن وائل ، دخل علی النبی صلی‌الله‌علیه‌وسلم وهو جالس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الأبترُ أی هذا الّذی لا عَقِبَ له ، فقال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شانِئَکَ هُوَ الْأَبْتَرُ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فجائز أن یکون هذا المنْقَطِعَ العَقِبِ وجائز أن تکون هو المنقطع عنه کل 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والبَتْرُ استئصالُ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أبتر الرجلُ إذا أعطی ومنع ، وأَبْتَر إذا صَلَّی الضُّحَی حین تُقَضِّبُ الشمس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تُقَضِّبُ أی یَخْرج شُعاعها کالقُضبانِ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صلاة الضحی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تَبْهَرُ البُتَیْراءُ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البُتَیْرَاءُ الشمسُ ، وسیف باترٌ وبَتَّارٌ 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البُتَیْرَةُ تصغیرُ البَتْرَة وهی الأَتَان</w:t>
      </w:r>
      <w:r>
        <w:rPr>
          <w:rFonts w:eastAsia="Amiri" w:cs="Amiri" w:ascii="Amiri" w:hAnsi="Amiri"/>
          <w:color w:val="111111"/>
          <w:sz w:val="28"/>
          <w:szCs w:val="28"/>
          <w:rtl w:val="true"/>
          <w:lang w:bidi="ar-SA"/>
        </w:rPr>
        <w:t>.</w:t>
      </w:r>
    </w:p>
    <w:p>
      <w:pPr>
        <w:pStyle w:val="Heading6"/>
        <w:numPr>
          <w:ilvl w:val="5"/>
          <w:numId w:val="1"/>
        </w:numPr>
        <w:rPr/>
      </w:pPr>
      <w:bookmarkStart w:id="1101" w:name="__RefHeading___Toc7206992_3381743652"/>
      <w:bookmarkStart w:id="1102" w:name="_Toc477"/>
      <w:bookmarkEnd w:id="1101"/>
      <w:r>
        <w:rPr>
          <w:rtl w:val="true"/>
        </w:rPr>
        <w:t>برت</w:t>
      </w:r>
      <w:bookmarkEnd w:id="1102"/>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الدَّلیلُ وجمعه أَبْراتٌ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البِرت بالکسر ولا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نصر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للدَّلیل الحاذق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البُرتُ والبِرتُ ، وقاله ابن الأعرابیّ رواه عنهما أبو 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البِرِّیتُ والخِرِّیتُ أیضا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والبُرتُ الفأس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البُرت بلغة أهل الیمن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والبُرتُ بلغتهم السُّکر الطَّبَرْزَد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للسکر الطَّبَرْزَد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مِبْرَتٌ ومِبَرَّت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البرِّیتُ المستوِی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عن أبی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البِرِّیتُ مکانٌ معروف کثیر الرمل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شمر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والبِرِّیتُ أرضان بناحیة البصرة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البریتُ الجَدْبَةُ </w:t>
      </w:r>
      <w:bookmarkStart w:id="1103" w:name="pg14343_147319"/>
    </w:p>
    <w:p>
      <w:pPr>
        <w:pStyle w:val="BookText"/>
        <w:rPr/>
      </w:pPr>
      <w:bookmarkEnd w:id="1103"/>
      <w:r>
        <w:rPr>
          <w:rFonts w:ascii="Amiri" w:hAnsi="Amiri" w:eastAsia="Amiri" w:cs="Amiri"/>
          <w:color w:val="111111"/>
          <w:sz w:val="28"/>
          <w:sz w:val="28"/>
          <w:szCs w:val="28"/>
          <w:rtl w:val="true"/>
          <w:lang w:bidi="ar-SA"/>
        </w:rPr>
        <w:t xml:space="preserve">المسْتَوِیَةِ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بِرِّیتُ أَرْضٍ بَعْدها بِرِّیتُ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البِرِّیت اسم اشتق من البرِّیة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کأنما سَکَنت الیاء فصارت الهاءُ یاء لازمة کأنها أصلیة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عِفْریتٌ والأصل عِفْرِیَةٌ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أبی 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بَرِتَ الرجلُ إذا تحیَّر وبَرَتَ بالتاء إذا تَنَعَّمَ تَنعُّما واسعا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والبُرْتَةُ الحذاقَةُ بالأمر ، وأَبْرَتَ إذا حَذِق صِناعةً ما</w:t>
      </w:r>
      <w:r>
        <w:rPr>
          <w:rFonts w:eastAsia="Amiri" w:cs="Amiri" w:ascii="Amiri" w:hAnsi="Amiri"/>
          <w:color w:val="111111"/>
          <w:sz w:val="28"/>
          <w:szCs w:val="28"/>
          <w:rtl w:val="true"/>
          <w:lang w:bidi="ar-SA"/>
        </w:rPr>
        <w:t>.</w:t>
      </w:r>
    </w:p>
    <w:p>
      <w:pPr>
        <w:pStyle w:val="Heading6"/>
        <w:numPr>
          <w:ilvl w:val="5"/>
          <w:numId w:val="1"/>
        </w:numPr>
        <w:rPr/>
      </w:pPr>
      <w:bookmarkStart w:id="1104" w:name="__RefHeading___Toc7206994_3381743652"/>
      <w:bookmarkStart w:id="1105" w:name="_Toc478"/>
      <w:bookmarkEnd w:id="1104"/>
      <w:r>
        <w:rPr>
          <w:rtl w:val="true"/>
        </w:rPr>
        <w:t>ربت</w:t>
      </w:r>
      <w:bookmarkEnd w:id="110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رَبَّتُ الصبیَّ ورَبَّیتُه تَرْبِیتا وتَرْبِیَة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لَیْس لمن ضُمِّنَهُ تَرْبِیتُ </w:t>
      </w:r>
      <w:r>
        <w:rPr>
          <w:rFonts w:eastAsia="Amiri" w:cs="Amiri" w:ascii="Amiri" w:hAnsi="Amiri"/>
          <w:color w:val="111111"/>
          <w:sz w:val="28"/>
          <w:szCs w:val="28"/>
          <w:rtl w:val="true"/>
          <w:lang w:bidi="ar-SA"/>
        </w:rPr>
        <w:t>*</w:t>
      </w:r>
    </w:p>
    <w:p>
      <w:pPr>
        <w:pStyle w:val="Heading6"/>
        <w:numPr>
          <w:ilvl w:val="5"/>
          <w:numId w:val="1"/>
        </w:numPr>
        <w:rPr/>
      </w:pPr>
      <w:bookmarkStart w:id="1106" w:name="__RefHeading___Toc7206996_3381743652"/>
      <w:bookmarkStart w:id="1107" w:name="_Toc479"/>
      <w:bookmarkEnd w:id="1106"/>
      <w:r>
        <w:rPr>
          <w:rtl w:val="true"/>
        </w:rPr>
        <w:t>رتب</w:t>
      </w:r>
      <w:bookmarkEnd w:id="1107"/>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أرْتَبَ الرجلُ إذا سأل بعد غِنًی ، وأرْتَبَ الرجلُ إذا دَعا النقری إلی طعامه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ورَتَبَ الشیءُ رُتوبا إذا انتصب فإنما هو راتبٌ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یَهُب مِن المنام رأیتَه</w:t>
      </w:r>
    </w:p>
    <w:p>
      <w:pPr>
        <w:pStyle w:val="BookText"/>
        <w:rPr/>
      </w:pPr>
      <w:r>
        <w:rPr>
          <w:rFonts w:ascii="Amiri" w:hAnsi="Amiri" w:eastAsia="Amiri" w:cs="Amiri"/>
          <w:color w:val="111111"/>
          <w:sz w:val="28"/>
          <w:sz w:val="28"/>
          <w:szCs w:val="28"/>
          <w:rtl w:val="true"/>
          <w:lang w:bidi="ar-SA"/>
        </w:rPr>
        <w:t>کَرُتُوبِ کَعْبِ السَّاق لیس بزُمَّلِ</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الصبی یُرْتِبُ الکَعْبَ إرتابا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والرَّتَبَةُ الواحدةُ من رَتَبَاتِ الدَّرَج ، والمرْتَبَةُ المنزلةُ عند الملوک ونحوها ، والمراتب فی الجبال والصحاری من الأعلام التی یُرَتَّبُ فیها العیون والرُّقَباء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عیشة رَتَبٌ ، وما فی هذا الأمر رَتَبٌ ولا عَتَبٌ أی هو سهل مُستقیم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بمعنی النَّصَب والتَّعب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الرَّتْباءُ النَّاقَةُ المنْتَصِبةُ فی سیرها ، والرّقْبَاءُ الناقةُ المُندَفِعَةُ</w:t>
      </w:r>
      <w:r>
        <w:rPr>
          <w:rFonts w:eastAsia="Amiri" w:cs="Amiri" w:ascii="Amiri" w:hAnsi="Amiri"/>
          <w:color w:val="111111"/>
          <w:sz w:val="28"/>
          <w:szCs w:val="28"/>
          <w:rtl w:val="true"/>
          <w:lang w:bidi="ar-SA"/>
        </w:rPr>
        <w:t>.</w:t>
      </w:r>
    </w:p>
    <w:p>
      <w:pPr>
        <w:pStyle w:val="Heading5"/>
        <w:numPr>
          <w:ilvl w:val="4"/>
          <w:numId w:val="1"/>
        </w:numPr>
        <w:rPr/>
      </w:pPr>
      <w:bookmarkStart w:id="1108" w:name="__RefHeading___Toc7206998_3381743652"/>
      <w:bookmarkStart w:id="1109" w:name="_Toc480"/>
      <w:bookmarkEnd w:id="1108"/>
      <w:r>
        <w:rPr>
          <w:rtl w:val="true"/>
        </w:rPr>
        <w:t>ت ر م</w:t>
      </w:r>
      <w:bookmarkEnd w:id="1109"/>
    </w:p>
    <w:p>
      <w:pPr>
        <w:pStyle w:val="Heading6"/>
        <w:numPr>
          <w:ilvl w:val="5"/>
          <w:numId w:val="1"/>
        </w:numPr>
        <w:rPr/>
      </w:pPr>
      <w:bookmarkStart w:id="1110" w:name="__RefHeading___Toc7207000_3381743652"/>
      <w:bookmarkStart w:id="1111" w:name="_Toc481"/>
      <w:bookmarkEnd w:id="1110"/>
      <w:r>
        <w:rPr>
          <w:rtl w:val="true"/>
        </w:rPr>
        <w:t>اشارة</w:t>
      </w:r>
      <w:bookmarkEnd w:id="1111"/>
    </w:p>
    <w:p>
      <w:pPr>
        <w:pStyle w:val="BookText"/>
        <w:rPr/>
      </w:pPr>
      <w:r>
        <w:rPr>
          <w:rFonts w:ascii="Amiri" w:hAnsi="Amiri" w:eastAsia="Amiri" w:cs="Amiri"/>
          <w:color w:val="111111"/>
          <w:sz w:val="28"/>
          <w:sz w:val="28"/>
          <w:szCs w:val="28"/>
          <w:rtl w:val="true"/>
          <w:lang w:bidi="ar-SA"/>
        </w:rPr>
        <w:t xml:space="preserve">رتم ، متر ، تمر ، مرت ، 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112" w:name="__RefHeading___Toc7207002_3381743652"/>
      <w:bookmarkStart w:id="1113" w:name="_Toc482"/>
      <w:bookmarkEnd w:id="1112"/>
      <w:r>
        <w:rPr>
          <w:rtl w:val="true"/>
        </w:rPr>
        <w:t>رتم</w:t>
      </w:r>
      <w:bookmarkEnd w:id="1113"/>
    </w:p>
    <w:p>
      <w:pPr>
        <w:pStyle w:val="BookText"/>
        <w:rPr/>
      </w:pPr>
      <w:r>
        <w:rPr>
          <w:rFonts w:ascii="Amiri" w:hAnsi="Amiri" w:eastAsia="Amiri" w:cs="Amiri"/>
          <w:color w:val="111111"/>
          <w:sz w:val="28"/>
          <w:sz w:val="28"/>
          <w:szCs w:val="28"/>
          <w:rtl w:val="true"/>
          <w:lang w:bidi="ar-SA"/>
        </w:rPr>
        <w:t xml:space="preserve">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الرّتْمُ الدَّقُ والکَسْرُ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رَتَمَ أَنفَهُ رَتْما ، وقال أَوْسُ بنُ 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لأَصْبَحَ رَتْما دُقَاق الحَصَی</w:t>
      </w:r>
    </w:p>
    <w:p>
      <w:pPr>
        <w:pStyle w:val="BookText"/>
        <w:rPr/>
      </w:pPr>
      <w:r>
        <w:rPr>
          <w:rFonts w:ascii="Amiri" w:hAnsi="Amiri" w:eastAsia="Amiri" w:cs="Amiri"/>
          <w:color w:val="111111"/>
          <w:sz w:val="28"/>
          <w:sz w:val="28"/>
          <w:szCs w:val="28"/>
          <w:rtl w:val="true"/>
          <w:lang w:bidi="ar-SA"/>
        </w:rPr>
        <w:t>مَکان النّبیِّ مِن الکَاثِبِ</w:t>
      </w:r>
    </w:p>
    <w:p>
      <w:pPr>
        <w:pStyle w:val="BookText"/>
        <w:rPr/>
      </w:pPr>
      <w:r>
        <w:rPr>
          <w:rFonts w:ascii="Amiri" w:hAnsi="Amiri" w:eastAsia="Amiri" w:cs="Amiri"/>
          <w:color w:val="111111"/>
          <w:sz w:val="28"/>
          <w:sz w:val="28"/>
          <w:szCs w:val="28"/>
          <w:rtl w:val="true"/>
          <w:lang w:bidi="ar-SA"/>
        </w:rPr>
        <w:t>والرَّتْمُ والرَّثْمُ بالتّاء والثَّاء واحدٌ ، وقد رَتَمَ أَنْفَه ورَثمه ، ورُوِی البیت بالتّاء والثَّاء ، ومعناهما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رَتم فلانٌ بکلمة وما نَبَس بها بمعنی واحد ، والمصدر الرَّتْمُ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الرَّتَمُ بفتح التّاء شَجَرٌ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نَظَرتُ والعَیْنُ مُبِینة النَّهَمْ</w:t>
      </w:r>
    </w:p>
    <w:p>
      <w:pPr>
        <w:pStyle w:val="BookText"/>
        <w:rPr/>
      </w:pPr>
      <w:r>
        <w:rPr>
          <w:rFonts w:ascii="Amiri" w:hAnsi="Amiri" w:eastAsia="Amiri" w:cs="Amiri"/>
          <w:color w:val="111111"/>
          <w:sz w:val="28"/>
          <w:sz w:val="28"/>
          <w:szCs w:val="28"/>
          <w:rtl w:val="true"/>
          <w:lang w:bidi="ar-SA"/>
        </w:rPr>
        <w:t>إلی سَنَا نَارٍ وَقُودُها الرَّتَمْ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الرَّتمُ المَزَادةُ المملُوءَة 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والرَّتْمَاء النّاقة التی تحمل الرّتَمَ ، والرَّتَمُ المحجَّة ، والرّتَمُ الکلامُ الخَفِیُّ</w:t>
      </w:r>
      <w:r>
        <w:rPr>
          <w:rFonts w:eastAsia="Amiri" w:cs="Amiri" w:ascii="Amiri" w:hAnsi="Amiri"/>
          <w:color w:val="111111"/>
          <w:sz w:val="28"/>
          <w:szCs w:val="28"/>
          <w:rtl w:val="true"/>
          <w:lang w:bidi="ar-SA"/>
        </w:rPr>
        <w:t xml:space="preserve">. </w:t>
      </w:r>
      <w:bookmarkStart w:id="1114" w:name="pg14343_147320"/>
    </w:p>
    <w:p>
      <w:pPr>
        <w:pStyle w:val="BookText"/>
        <w:rPr/>
      </w:pPr>
      <w:bookmarkEnd w:id="111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والرّتَمُ الحَیَاءُ التّام ، والرَّتَمُ ضَرْبٌ مِن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خَیط یُعْقد علی الإصبع أو الخَاتَم للعلامة ، والرّتیمةُ والرّتَمةُ نباتٌ من دِقِّ الشجر کأَنه من دِقَّته یُشَبَّه بالرّتَم ، والفِعْل أَرْتَمَ إرتاما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أرْتَمْتُ الرجلَ إرْتَاما إذا عَقَدْتَ فی إصبَعه خیطا یَسْتَذکِرُ به حَاجَته ، واسم ذلک الخیط الرّتمَةَ والرّتیمةُ ، وأنشدنا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یَنْفَعَنکَ الْیَوْمَ إنْ هَمّت بِهِمْ</w:t>
      </w:r>
    </w:p>
    <w:p>
      <w:pPr>
        <w:pStyle w:val="BookText"/>
        <w:rPr/>
      </w:pPr>
      <w:r>
        <w:rPr>
          <w:rFonts w:ascii="Amiri" w:hAnsi="Amiri" w:eastAsia="Amiri" w:cs="Amiri"/>
          <w:color w:val="111111"/>
          <w:sz w:val="28"/>
          <w:sz w:val="28"/>
          <w:szCs w:val="28"/>
          <w:rtl w:val="true"/>
          <w:lang w:bidi="ar-SA"/>
        </w:rPr>
        <w:t>کَثْرةُ ما توصِی وتعْقَاد الرّتَمْ</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سَلَمة عن عاصم قال الأصمعیّ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تَعْقَاد الرّتم کان الرجل یَخْرُج فی سَفْرةٍ فَیَعْمِدُ إلی غُصنین ، أو شجرتین فَیعْقِدُ غُصنا إلی غُصْن ،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کانت المرْأَةُ علی العَهْد بَقِیَ هذا علی حَاله مَعْقُودا ، وإلَّا فقد نَقَضَتِ العهد ونحو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هذا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رَاتِما علی هذا الأمر ورَاتبا أی مُقیما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الرّتِیمُ خیطُ التذْکِرة ، وغَیْره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الرّتیمة</w:t>
      </w:r>
      <w:r>
        <w:rPr>
          <w:rFonts w:eastAsia="Amiri" w:cs="Amiri" w:ascii="Amiri" w:hAnsi="Amiri"/>
          <w:color w:val="111111"/>
          <w:sz w:val="28"/>
          <w:szCs w:val="28"/>
          <w:rtl w:val="true"/>
          <w:lang w:bidi="ar-SA"/>
        </w:rPr>
        <w:t>.</w:t>
      </w:r>
    </w:p>
    <w:p>
      <w:pPr>
        <w:pStyle w:val="Heading6"/>
        <w:numPr>
          <w:ilvl w:val="5"/>
          <w:numId w:val="1"/>
        </w:numPr>
        <w:rPr/>
      </w:pPr>
      <w:bookmarkStart w:id="1115" w:name="__RefHeading___Toc7207004_3381743652"/>
      <w:bookmarkStart w:id="1116" w:name="_Toc483"/>
      <w:bookmarkEnd w:id="1115"/>
      <w:r>
        <w:rPr>
          <w:rtl w:val="true"/>
        </w:rPr>
        <w:t>مرت</w:t>
      </w:r>
      <w:bookmarkEnd w:id="1116"/>
    </w:p>
    <w:p>
      <w:pPr>
        <w:pStyle w:val="BookText"/>
        <w:rPr/>
      </w:pPr>
      <w:r>
        <w:rPr>
          <w:rFonts w:ascii="Amiri" w:hAnsi="Amiri" w:eastAsia="Amiri" w:cs="Amiri"/>
          <w:color w:val="111111"/>
          <w:sz w:val="28"/>
          <w:sz w:val="28"/>
          <w:szCs w:val="28"/>
          <w:rtl w:val="true"/>
          <w:lang w:bidi="ar-SA"/>
        </w:rPr>
        <w:t xml:space="preserve">شمر قال الأصمعیّ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 الأرض التی لا نَباتَ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 الّذی لیس به شیءٌ قلیلٌ ولا کثیرٌ ، وأرض مَرْتٌ ومَرُوتٌ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مُطِرتْ فی الشّتاء فإنها لا یقال لها مَرْتٌ لأن بها حینئذٍ رَصَدا ، والرَّصَدُ الرَّجاءُ لها کما تُرجَی الحاملَة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مُرْصِدةٌ وهی التی قد مُطِرتْ ، وهی تُرْجَی لأن تُنْبِتَ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مَرتٌ یُنَاصِی خَرْقَها مَرُوتُ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یَطْرَحْنَ بالمهارِقِ الأغْفال</w:t>
      </w:r>
    </w:p>
    <w:p>
      <w:pPr>
        <w:pStyle w:val="BookText"/>
        <w:rPr/>
      </w:pPr>
      <w:r>
        <w:rPr>
          <w:rFonts w:ascii="Amiri" w:hAnsi="Amiri" w:eastAsia="Amiri" w:cs="Amiri"/>
          <w:color w:val="111111"/>
          <w:sz w:val="28"/>
          <w:sz w:val="28"/>
          <w:szCs w:val="28"/>
          <w:rtl w:val="true"/>
          <w:lang w:bidi="ar-SA"/>
        </w:rPr>
        <w:t>کلَّ جَنِینٍ لَثِقِ السِّرْبالِ</w:t>
      </w:r>
    </w:p>
    <w:p>
      <w:pPr>
        <w:pStyle w:val="BookText"/>
        <w:rPr/>
      </w:pPr>
      <w:r>
        <w:rPr>
          <w:rFonts w:ascii="Amiri" w:hAnsi="Amiri" w:eastAsia="Amiri" w:cs="Amiri"/>
          <w:color w:val="111111"/>
          <w:sz w:val="28"/>
          <w:sz w:val="28"/>
          <w:szCs w:val="28"/>
          <w:rtl w:val="true"/>
          <w:lang w:bidi="ar-SA"/>
        </w:rPr>
        <w:t>حَیِّ الشَّهِیقِ مَیِّتِ الأوْصالِ</w:t>
      </w:r>
    </w:p>
    <w:p>
      <w:pPr>
        <w:pStyle w:val="BookText"/>
        <w:rPr/>
      </w:pPr>
      <w:r>
        <w:rPr>
          <w:rFonts w:ascii="Amiri" w:hAnsi="Amiri" w:eastAsia="Amiri" w:cs="Amiri"/>
          <w:color w:val="111111"/>
          <w:sz w:val="28"/>
          <w:sz w:val="28"/>
          <w:szCs w:val="28"/>
          <w:rtl w:val="true"/>
          <w:lang w:bidi="ar-SA"/>
        </w:rPr>
        <w:t>مَرْتِ الحَجَاجَیْنِ مِن الإِعجالِ</w:t>
      </w:r>
    </w:p>
    <w:p>
      <w:pPr>
        <w:pStyle w:val="BookText"/>
        <w:rPr/>
      </w:pPr>
      <w:r>
        <w:rPr>
          <w:rFonts w:ascii="Amiri" w:hAnsi="Amiri" w:eastAsia="Amiri" w:cs="Amiri"/>
          <w:color w:val="111111"/>
          <w:sz w:val="28"/>
          <w:sz w:val="28"/>
          <w:szCs w:val="28"/>
          <w:rtl w:val="true"/>
          <w:lang w:bidi="ar-SA"/>
        </w:rPr>
        <w:t xml:space="preserve">یصف إبلا أَجْهَضَت أولادَها قبل نَباتِ الوَبَر علیها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یَنْبُتْ شَعْر حَجاجَیْه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التاء مُبْدَلةٌ من الطاء فی المرتِ</w:t>
      </w:r>
      <w:r>
        <w:rPr>
          <w:rFonts w:eastAsia="Amiri" w:cs="Amiri" w:ascii="Amiri" w:hAnsi="Amiri"/>
          <w:color w:val="111111"/>
          <w:sz w:val="28"/>
          <w:szCs w:val="28"/>
          <w:rtl w:val="true"/>
          <w:lang w:bidi="ar-SA"/>
        </w:rPr>
        <w:t>.</w:t>
      </w:r>
    </w:p>
    <w:p>
      <w:pPr>
        <w:pStyle w:val="Heading6"/>
        <w:numPr>
          <w:ilvl w:val="5"/>
          <w:numId w:val="1"/>
        </w:numPr>
        <w:rPr/>
      </w:pPr>
      <w:bookmarkStart w:id="1117" w:name="__RefHeading___Toc7207006_3381743652"/>
      <w:bookmarkStart w:id="1118" w:name="_Toc484"/>
      <w:bookmarkEnd w:id="1117"/>
      <w:r>
        <w:rPr>
          <w:rtl w:val="true"/>
        </w:rPr>
        <w:t>متر</w:t>
      </w:r>
      <w:bookmarkEnd w:id="111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السَّلْحُ إذا رُمِیَ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والنَّارُ إذا قُدِحَتْ رأیتها تَتَماتَرُ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حرف لم أسمع به لغیر اللیث</w:t>
      </w:r>
      <w:r>
        <w:rPr>
          <w:rFonts w:eastAsia="IRNazanin" w:cs="IRNazanin"/>
          <w:color w:val="111111"/>
          <w:sz w:val="28"/>
          <w:szCs w:val="28"/>
          <w:rtl w:val="true"/>
          <w:lang w:bidi="fa-IR"/>
        </w:rPr>
        <w:t>.</w:t>
      </w:r>
    </w:p>
    <w:p>
      <w:pPr>
        <w:pStyle w:val="Heading6"/>
        <w:numPr>
          <w:ilvl w:val="5"/>
          <w:numId w:val="1"/>
        </w:numPr>
        <w:rPr/>
      </w:pPr>
      <w:bookmarkStart w:id="1119" w:name="__RefHeading___Toc7207008_3381743652"/>
      <w:bookmarkStart w:id="1120" w:name="_Toc485"/>
      <w:bookmarkEnd w:id="1119"/>
      <w:r>
        <w:rPr>
          <w:rtl w:val="true"/>
        </w:rPr>
        <w:t>ترم</w:t>
      </w:r>
      <w:bookmarkEnd w:id="1120"/>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التَّرِیمُ مِن الرجال المُلَوَّث بالمعایبِ والدَّرَن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والتَّرِیمُ المتواضِع لِلَّهِ ، والتَّرَمُ وَجَعُ الخَوْرَانِ</w:t>
      </w:r>
      <w:r>
        <w:rPr>
          <w:rFonts w:eastAsia="Amiri" w:cs="Amiri" w:ascii="Amiri" w:hAnsi="Amiri"/>
          <w:color w:val="111111"/>
          <w:sz w:val="28"/>
          <w:szCs w:val="28"/>
          <w:rtl w:val="true"/>
          <w:lang w:bidi="ar-SA"/>
        </w:rPr>
        <w:t>.</w:t>
      </w:r>
    </w:p>
    <w:p>
      <w:pPr>
        <w:pStyle w:val="Heading6"/>
        <w:numPr>
          <w:ilvl w:val="5"/>
          <w:numId w:val="1"/>
        </w:numPr>
        <w:rPr/>
      </w:pPr>
      <w:bookmarkStart w:id="1121" w:name="__RefHeading___Toc7207010_3381743652"/>
      <w:bookmarkStart w:id="1122" w:name="_Toc486"/>
      <w:bookmarkEnd w:id="1121"/>
      <w:r>
        <w:rPr>
          <w:rtl w:val="true"/>
        </w:rPr>
        <w:t>تمر</w:t>
      </w:r>
      <w:bookmarkEnd w:id="112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النَّخْلِ وأَثْمَرَتْ </w:t>
      </w:r>
    </w:p>
    <w:p>
      <w:pPr>
        <w:pStyle w:val="BookText"/>
        <w:rPr/>
      </w:pPr>
      <w:r>
        <w:rPr>
          <w:rFonts w:ascii="Amiri" w:hAnsi="Amiri" w:eastAsia="Amiri" w:cs="Amiri"/>
          <w:color w:val="111111"/>
          <w:sz w:val="28"/>
          <w:sz w:val="28"/>
          <w:szCs w:val="28"/>
          <w:rtl w:val="true"/>
          <w:lang w:bidi="ar-SA"/>
        </w:rPr>
        <w:t>النَّخلُ وأَثْمَرَ الرُّطَب ، وجمع التمر تُمورٌ وتَمْرانٌ ، ورجل تَامِرٌ ذو تَمْرٍ ، وتَمَرنی فلانٌ ، أی أَطْعَمَنِی تَمْرا ، وتَمْرتُه أنا وأَتْمَرتُه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التُّمَّرةُ طائرٌ أَصْغَرُ من العُصفور ویقال لها التُّمَّرَةُ ، ونحو ذلک قال اللیث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شمر عن أبی نصیر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التامور الدم والخمر والزعفران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التامُورةُ الإبریق ، وقال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لهَا تَامُورَةٌ</w:t>
      </w:r>
    </w:p>
    <w:p>
      <w:pPr>
        <w:pStyle w:val="BookText"/>
        <w:rPr/>
      </w:pPr>
      <w:r>
        <w:rPr>
          <w:rFonts w:ascii="Amiri" w:hAnsi="Amiri" w:eastAsia="Amiri" w:cs="Amiri"/>
          <w:color w:val="111111"/>
          <w:sz w:val="28"/>
          <w:sz w:val="28"/>
          <w:szCs w:val="28"/>
          <w:rtl w:val="true"/>
          <w:lang w:bidi="ar-SA"/>
        </w:rPr>
        <w:t>مَرفُوعَةٌ لِشَرابِها</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تَامُورُ الرجل قَلْبُه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فی تامورک خیرٌ مِن عَشرةٍ فی وِعَائِک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الأسد فی تَامُورتِه ، ومِحْرَابه وغِیلهِ وعِرْزَالِه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بالدار تُومُور ، أی لیس بها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بها تُومُرِیِ ، وما بها تُومُرِیٌ أَحْسَن منها ، للمرأة الجمیلة ، أی خَلْقا ، وما رأیت تُومُرِیا أحسن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الذِّئْبُ الشاة فما ترک منها تامُورا ، وأکلنا جَزَرَةً فما ترکنا منها تامُورا أی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أوس بن حجر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أُنْبِئْتُ أَنَّ بنی سُحَیْمٍ أَوْلَجُوا</w:t>
      </w:r>
    </w:p>
    <w:p>
      <w:pPr>
        <w:pStyle w:val="BookText"/>
        <w:rPr/>
      </w:pPr>
      <w:r>
        <w:rPr>
          <w:rFonts w:ascii="Amiri" w:hAnsi="Amiri" w:eastAsia="Amiri" w:cs="Amiri"/>
          <w:color w:val="111111"/>
          <w:sz w:val="28"/>
          <w:sz w:val="28"/>
          <w:szCs w:val="28"/>
          <w:rtl w:val="true"/>
          <w:lang w:bidi="ar-SA"/>
        </w:rPr>
        <w:t>أَبْیَاتَهُم تَامُورَ نَفْسِ المُنْذِرِ</w:t>
      </w:r>
    </w:p>
    <w:p>
      <w:p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مُهجةَ نَفْسِه وکانوا قَتَلُوهُ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بها تأمُورٌ ، مهموز ، أی ما بها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الرّکِیَّة تأمُورٌ ، یعنی الماءَ ، وهو قیاس علی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تامُورُکَ ذاک أی قَدْ عَلِمتَ نفسک ذاک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 عمر بن الخطاب عَمْرو بنَ مَعدی کَرِبَ عن سَعْدٍ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فی تامُورَتِه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والتَّامُورُ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صَوْمَعَةُ الراهب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ربیعة بن مَقْرومٍ الضَّبیُّ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لَرنا لِبَهجَتِهَا وحُسْنِ حَدِیثها</w:t>
      </w:r>
    </w:p>
    <w:p>
      <w:pPr>
        <w:pStyle w:val="BookText"/>
        <w:rPr/>
      </w:pPr>
      <w:r>
        <w:rPr>
          <w:rFonts w:ascii="Amiri" w:hAnsi="Amiri" w:eastAsia="Amiri" w:cs="Amiri"/>
          <w:color w:val="111111"/>
          <w:sz w:val="28"/>
          <w:sz w:val="28"/>
          <w:szCs w:val="28"/>
          <w:rtl w:val="true"/>
          <w:lang w:bidi="ar-SA"/>
        </w:rPr>
        <w:t>وَلَهَمَّ مِن تَامُورِهِ یَتَنَزَّلُ</w:t>
      </w:r>
    </w:p>
    <w:p>
      <w:pPr>
        <w:pStyle w:val="BookText"/>
        <w:rPr/>
      </w:pPr>
      <w:r>
        <w:rPr>
          <w:rFonts w:ascii="Amiri" w:hAnsi="Amiri" w:eastAsia="Amiri" w:cs="Amiri"/>
          <w:color w:val="111111"/>
          <w:sz w:val="28"/>
          <w:sz w:val="28"/>
          <w:szCs w:val="28"/>
          <w:rtl w:val="true"/>
          <w:lang w:bidi="ar-SA"/>
        </w:rPr>
        <w:t xml:space="preserve">والتَّتْمِیرُ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التَّقْدِیدُ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تَمَّرْتُ القَدید فهو مُتَمَّرٌ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اللحیانی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 أَشَاریرُ مِن لَحْمٍ تُتَمِّرُهُ</w:t>
      </w:r>
    </w:p>
    <w:p>
      <w:pPr>
        <w:pStyle w:val="BookText"/>
        <w:rPr/>
      </w:pPr>
      <w:r>
        <w:rPr>
          <w:rFonts w:ascii="Amiri" w:hAnsi="Amiri" w:eastAsia="Amiri" w:cs="Amiri"/>
          <w:color w:val="111111"/>
          <w:sz w:val="28"/>
          <w:sz w:val="28"/>
          <w:szCs w:val="28"/>
          <w:rtl w:val="true"/>
          <w:lang w:bidi="ar-SA"/>
        </w:rPr>
        <w:t>مِن الثَّعَالِی وَوَخْرٌ مِن أَرَانِیهَا</w:t>
      </w:r>
    </w:p>
    <w:p>
      <w:pPr>
        <w:pStyle w:val="BookText"/>
        <w:rPr/>
      </w:pPr>
      <w:r>
        <w:rPr>
          <w:rFonts w:ascii="Amiri" w:hAnsi="Amiri" w:eastAsia="Amiri" w:cs="Amiri"/>
          <w:color w:val="111111"/>
          <w:sz w:val="28"/>
          <w:sz w:val="28"/>
          <w:szCs w:val="28"/>
          <w:rtl w:val="true"/>
          <w:lang w:bidi="ar-SA"/>
        </w:rPr>
        <w:t>أی مُقَدّدَةً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اتْمَأَرَّ الرّمحُ اتمِئرارا فهو مُتْمَئِرٌ ، إذا کان غَلیظا مُسْتقیما ، والله تعالی أعلم</w:t>
      </w:r>
      <w:r>
        <w:rPr>
          <w:rFonts w:eastAsia="Amiri" w:cs="Amiri" w:ascii="Amiri" w:hAnsi="Amiri"/>
          <w:color w:val="111111"/>
          <w:sz w:val="28"/>
          <w:szCs w:val="28"/>
          <w:rtl w:val="true"/>
          <w:lang w:bidi="ar-SA"/>
        </w:rPr>
        <w:t xml:space="preserve">. </w:t>
      </w:r>
      <w:bookmarkStart w:id="1123" w:name="pg14343_147322"/>
    </w:p>
    <w:p>
      <w:pPr>
        <w:pStyle w:val="Heading4"/>
        <w:numPr>
          <w:ilvl w:val="3"/>
          <w:numId w:val="1"/>
        </w:numPr>
        <w:rPr/>
      </w:pPr>
      <w:bookmarkStart w:id="1124" w:name="__RefHeading___Toc7207012_3381743652"/>
      <w:bookmarkStart w:id="1125" w:name="_Toc487"/>
      <w:bookmarkEnd w:id="1123"/>
      <w:bookmarkEnd w:id="1124"/>
      <w:r>
        <w:rPr>
          <w:rtl w:val="true"/>
        </w:rPr>
        <w:t>(</w:t>
      </w:r>
      <w:r>
        <w:rPr>
          <w:rtl w:val="true"/>
        </w:rPr>
        <w:t>أبواب</w:t>
      </w:r>
      <w:r>
        <w:rPr>
          <w:rtl w:val="true"/>
        </w:rPr>
        <w:t xml:space="preserve">) </w:t>
      </w:r>
      <w:r>
        <w:rPr>
          <w:rtl w:val="true"/>
        </w:rPr>
        <w:t>التَّاء واللام</w:t>
      </w:r>
      <w:bookmarkEnd w:id="1125"/>
    </w:p>
    <w:p>
      <w:pPr>
        <w:pStyle w:val="Heading5"/>
        <w:numPr>
          <w:ilvl w:val="4"/>
          <w:numId w:val="1"/>
        </w:numPr>
        <w:rPr/>
      </w:pPr>
      <w:bookmarkStart w:id="1126" w:name="__RefHeading___Toc7207014_3381743652"/>
      <w:bookmarkStart w:id="1127" w:name="_Toc488"/>
      <w:bookmarkEnd w:id="1126"/>
      <w:r>
        <w:rPr>
          <w:rtl w:val="true"/>
        </w:rPr>
        <w:t>[</w:t>
      </w:r>
      <w:r>
        <w:rPr>
          <w:rtl w:val="true"/>
        </w:rPr>
        <w:t>ت ل ن</w:t>
      </w:r>
      <w:r>
        <w:rPr>
          <w:rtl w:val="true"/>
        </w:rPr>
        <w:t>]</w:t>
      </w:r>
      <w:bookmarkEnd w:id="1127"/>
    </w:p>
    <w:p>
      <w:pPr>
        <w:pStyle w:val="Heading6"/>
        <w:numPr>
          <w:ilvl w:val="5"/>
          <w:numId w:val="1"/>
        </w:numPr>
        <w:rPr/>
      </w:pPr>
      <w:bookmarkStart w:id="1128" w:name="__RefHeading___Toc7207016_3381743652"/>
      <w:bookmarkStart w:id="1129" w:name="_Toc489"/>
      <w:bookmarkEnd w:id="1128"/>
      <w:r>
        <w:rPr>
          <w:rtl w:val="true"/>
        </w:rPr>
        <w:t>اشارة</w:t>
      </w:r>
      <w:bookmarkEnd w:id="1129"/>
    </w:p>
    <w:p>
      <w:pPr>
        <w:pStyle w:val="BookText"/>
        <w:rPr/>
      </w:pPr>
      <w:r>
        <w:rPr>
          <w:rFonts w:ascii="Amiri" w:hAnsi="Amiri" w:eastAsia="Amiri" w:cs="Amiri"/>
          <w:color w:val="111111"/>
          <w:sz w:val="28"/>
          <w:sz w:val="28"/>
          <w:szCs w:val="28"/>
          <w:rtl w:val="true"/>
          <w:lang w:bidi="ar-SA"/>
        </w:rPr>
        <w:t xml:space="preserve">تلن ، نتل ، تنبل ، تنتل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130" w:name="__RefHeading___Toc7207018_3381743652"/>
      <w:bookmarkStart w:id="1131" w:name="_Toc490"/>
      <w:bookmarkEnd w:id="1130"/>
      <w:r>
        <w:rPr>
          <w:rtl w:val="true"/>
        </w:rPr>
        <w:t>[</w:t>
      </w:r>
      <w:r>
        <w:rPr>
          <w:rtl w:val="true"/>
        </w:rPr>
        <w:t>تنبل</w:t>
      </w:r>
      <w:r>
        <w:rPr>
          <w:rtl w:val="true"/>
        </w:rPr>
        <w:t>]</w:t>
      </w:r>
      <w:bookmarkEnd w:id="1131"/>
    </w:p>
    <w:p>
      <w:pPr>
        <w:pStyle w:val="BookText"/>
        <w:rPr/>
      </w:pP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الأصمعیّ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تِنْبَلٌ وتنْتَل ، وتِنْبَالة وتِنْتَالة ، وهو القصیرُ ، رَوَی هذا أبو تراب فی باب الباء والتاء من الاعتقاب</w:t>
      </w:r>
      <w:r>
        <w:rPr>
          <w:rFonts w:eastAsia="Amiri" w:cs="Amiri" w:ascii="Amiri" w:hAnsi="Amiri"/>
          <w:color w:val="111111"/>
          <w:sz w:val="28"/>
          <w:szCs w:val="28"/>
          <w:rtl w:val="true"/>
          <w:lang w:bidi="ar-SA"/>
        </w:rPr>
        <w:t>.</w:t>
      </w:r>
    </w:p>
    <w:p>
      <w:pPr>
        <w:pStyle w:val="Heading6"/>
        <w:numPr>
          <w:ilvl w:val="5"/>
          <w:numId w:val="1"/>
        </w:numPr>
        <w:rPr/>
      </w:pPr>
      <w:bookmarkStart w:id="1132" w:name="__RefHeading___Toc7207020_3381743652"/>
      <w:bookmarkStart w:id="1133" w:name="_Toc491"/>
      <w:bookmarkEnd w:id="1132"/>
      <w:r>
        <w:rPr>
          <w:rtl w:val="true"/>
        </w:rPr>
        <w:t>تلن</w:t>
      </w:r>
      <w:bookmarkEnd w:id="1133"/>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فیه تَلُونَةٌ ، أی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فیه تُلُنَّةٌ وتَلُنَّةٌ وتَلُونَةٌ علی فَعُولَة ، أی مُکْثٌ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ابن الأعرابیّ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فإنکم لَسْتُم بِدَار تُلُنَّة</w:t>
      </w:r>
    </w:p>
    <w:p>
      <w:pPr>
        <w:pStyle w:val="BookText"/>
        <w:rPr/>
      </w:pPr>
      <w:r>
        <w:rPr>
          <w:rFonts w:ascii="Amiri" w:hAnsi="Amiri" w:eastAsia="Amiri" w:cs="Amiri"/>
          <w:color w:val="111111"/>
          <w:sz w:val="28"/>
          <w:sz w:val="28"/>
          <w:szCs w:val="28"/>
          <w:rtl w:val="true"/>
          <w:lang w:bidi="ar-SA"/>
        </w:rPr>
        <w:t>وَلَکِنَّما أنتم بِهِنْد الأحَامِسِ</w:t>
      </w:r>
    </w:p>
    <w:p>
      <w:pPr>
        <w:pStyle w:val="BookText"/>
        <w:rPr/>
      </w:pPr>
      <w:r>
        <w:rPr>
          <w:rFonts w:ascii="Amiri" w:hAnsi="Amiri" w:eastAsia="Amiri" w:cs="Amiri"/>
          <w:color w:val="111111"/>
          <w:sz w:val="28"/>
          <w:sz w:val="28"/>
          <w:szCs w:val="28"/>
          <w:rtl w:val="true"/>
          <w:lang w:bidi="ar-SA"/>
        </w:rPr>
        <w:t xml:space="preserve">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حیان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وهی التَّلُونةُ والتَّلُون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 لا تَجْزَعِی إنَّ حاجتی</w:t>
      </w:r>
    </w:p>
    <w:p>
      <w:pPr>
        <w:pStyle w:val="BookText"/>
        <w:rPr/>
      </w:pPr>
      <w:r>
        <w:rPr>
          <w:rFonts w:ascii="Amiri" w:hAnsi="Amiri" w:eastAsia="Amiri" w:cs="Amiri"/>
          <w:color w:val="111111"/>
          <w:sz w:val="28"/>
          <w:sz w:val="28"/>
          <w:szCs w:val="28"/>
          <w:rtl w:val="true"/>
          <w:lang w:bidi="ar-SA"/>
        </w:rPr>
        <w:t>بِجِزْغ الغَضَی قد کان یُقْضَی تَلُونُها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الرغیبة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التُّلُنَّةُ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تَلانَ فی معنی الآنَ 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وصلیه کما زَعَمْتِ تَلانَا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ونحوه قال الأموی</w:t>
      </w:r>
      <w:r>
        <w:rPr>
          <w:rFonts w:eastAsia="IRNazanin" w:cs="IRNazanin"/>
          <w:color w:val="111111"/>
          <w:sz w:val="28"/>
          <w:szCs w:val="28"/>
          <w:rtl w:val="true"/>
          <w:lang w:bidi="fa-IR"/>
        </w:rPr>
        <w:t>.</w:t>
      </w:r>
    </w:p>
    <w:p>
      <w:pPr>
        <w:pStyle w:val="Heading6"/>
        <w:numPr>
          <w:ilvl w:val="5"/>
          <w:numId w:val="1"/>
        </w:numPr>
        <w:rPr/>
      </w:pPr>
      <w:bookmarkStart w:id="1134" w:name="__RefHeading___Toc7207022_3381743652"/>
      <w:bookmarkStart w:id="1135" w:name="_Toc492"/>
      <w:bookmarkEnd w:id="1134"/>
      <w:r>
        <w:rPr>
          <w:rtl w:val="true"/>
        </w:rPr>
        <w:t xml:space="preserve">نتل </w:t>
      </w:r>
      <w:r>
        <w:rPr>
          <w:rtl w:val="true"/>
        </w:rPr>
        <w:t>- [</w:t>
      </w:r>
      <w:r>
        <w:rPr>
          <w:rtl w:val="true"/>
        </w:rPr>
        <w:t>تنتل</w:t>
      </w:r>
      <w:r>
        <w:rPr>
          <w:rtl w:val="true"/>
        </w:rPr>
        <w:t>]</w:t>
      </w:r>
      <w:bookmarkEnd w:id="1135"/>
    </w:p>
    <w:p>
      <w:pPr>
        <w:pStyle w:val="BookText"/>
        <w:rPr/>
      </w:pP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تَنَاتَل النَّبْتُ إذا صار بعضه أطولَ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اسْتَنْتَلَ القومُ علی الماء إذا تَقَدَّموا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والنَّتْلُ هو التَّهَیُّؤُ فی القدوم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أبی بکر الصدیق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سُقِیَ لبنا ارتاب به أنه لم یَحِلَّ له شُرْبُه فاستَنْتَل یَتَقَیَّأُ أی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استَنْتلت للأمر استنتالا وابْرنْتَیْتُ ابرِنْتاء وابرنذعت ابرنذاعا کل هذا إذا استعددت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النَّتْلة البَیْضَة وهی الدَّوْمَصَةُ ، وأمّ العباس بن عبد المطلب هی نُتَیْلةُ ابنةُ خَبَّاب بنِ کلَیب بن مالک ابن عمرو بن عامر بن زید مناة بن عامر ، وهو الضَّحْیانُ بن النَّمِر بن قاسِطِ بن رَبیعة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فی قول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یَتَمَنَّی لها فی القَیْظ یَهْبِطُها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الذین لهم فیما أَتَوْا نَتَلُ </w:t>
      </w:r>
      <w:bookmarkStart w:id="1136" w:name="pg14343_147323"/>
    </w:p>
    <w:p>
      <w:pPr>
        <w:pStyle w:val="BookText"/>
        <w:rPr/>
      </w:pPr>
      <w:bookmarkEnd w:id="113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 العرب کانوا یملأون بَیْضَ النَّعام ماءً فی الشتاء ، ویَدْفِنونها فی الفَلَوات البعیدة من الماء ، فإذا سلکوها فی القیظ اسْتَثارُوا البیضَ ، وشربوا ما فیها من الماء فذلک النَّتَلُ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النَّتْلِ التَّقَدُّم والتَّهیؤ للقدوم ، فلما تَقَدَّموا فی أمر الماء بأن جعلوه فی البَیْضِ ودَفَنوه سمّوْا البیضَ نَتَلا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النَّتْلُ التَّقدم فی الخیر والشر وانْتَتَل إذا سَبق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رأی الحسین یلعب ومعه صبیة فی السکة ، فاستنتل صلی‌الله‌علیه‌وسلم أمام القوم ، أی تقدم ، 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سُمِّی الرجلُ ناتلا</w:t>
      </w:r>
      <w:r>
        <w:rPr>
          <w:rFonts w:eastAsia="IRNazanin" w:cs="IRNazanin"/>
          <w:color w:val="111111"/>
          <w:sz w:val="28"/>
          <w:szCs w:val="28"/>
          <w:rtl w:val="true"/>
          <w:lang w:bidi="fa-IR"/>
        </w:rPr>
        <w:t>.</w:t>
      </w:r>
    </w:p>
    <w:p>
      <w:pPr>
        <w:pStyle w:val="Heading5"/>
        <w:numPr>
          <w:ilvl w:val="4"/>
          <w:numId w:val="1"/>
        </w:numPr>
        <w:rPr/>
      </w:pPr>
      <w:bookmarkStart w:id="1137" w:name="__RefHeading___Toc7207024_3381743652"/>
      <w:bookmarkStart w:id="1138" w:name="_Toc493"/>
      <w:bookmarkEnd w:id="1137"/>
      <w:r>
        <w:rPr>
          <w:rtl w:val="true"/>
        </w:rPr>
        <w:t>ت ل ف</w:t>
      </w:r>
      <w:bookmarkEnd w:id="1138"/>
    </w:p>
    <w:p>
      <w:pPr>
        <w:pStyle w:val="Heading6"/>
        <w:numPr>
          <w:ilvl w:val="5"/>
          <w:numId w:val="1"/>
        </w:numPr>
        <w:rPr/>
      </w:pPr>
      <w:bookmarkStart w:id="1139" w:name="__RefHeading___Toc7207026_3381743652"/>
      <w:bookmarkStart w:id="1140" w:name="_Toc494"/>
      <w:bookmarkEnd w:id="1139"/>
      <w:r>
        <w:rPr>
          <w:rtl w:val="true"/>
        </w:rPr>
        <w:t>اشارة</w:t>
      </w:r>
      <w:bookmarkEnd w:id="1140"/>
    </w:p>
    <w:p>
      <w:pPr>
        <w:pStyle w:val="BookText"/>
        <w:rPr/>
      </w:pPr>
      <w:r>
        <w:rPr>
          <w:rFonts w:ascii="Amiri" w:hAnsi="Amiri" w:eastAsia="Amiri" w:cs="Amiri"/>
          <w:color w:val="111111"/>
          <w:sz w:val="28"/>
          <w:sz w:val="28"/>
          <w:szCs w:val="28"/>
          <w:rtl w:val="true"/>
          <w:lang w:bidi="ar-SA"/>
        </w:rPr>
        <w:t xml:space="preserve">تلف ، تفل ، لفت ، فلت ، فتل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141" w:name="__RefHeading___Toc7207028_3381743652"/>
      <w:bookmarkStart w:id="1142" w:name="_Toc495"/>
      <w:bookmarkEnd w:id="1141"/>
      <w:r>
        <w:rPr>
          <w:rtl w:val="true"/>
        </w:rPr>
        <w:t>تلف</w:t>
      </w:r>
      <w:bookmarkEnd w:id="114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التَّلَفُ عَطَبٌ وهَلاک فی کل شیء والفِعل تَلِفَ یَتْلَفُ 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القَرَفِ التَّلَفُ والقَرَفُ مدَاناةُ الوَباء ، المَتْلَفَةُ مَهْوَاةٌ مُشْرِفة علی تَلَفٍ ، والمتَالِفُ المَهالِک ، وأتلَفَ فلان مالَه إتْلافا إذا أَفْنَاه إسرافا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وقومٍ کرامٍ قد نقلنا إلیهمُ</w:t>
      </w:r>
    </w:p>
    <w:p>
      <w:pPr>
        <w:pStyle w:val="BookText"/>
        <w:rPr/>
      </w:pPr>
      <w:r>
        <w:rPr>
          <w:rFonts w:ascii="Amiri" w:hAnsi="Amiri" w:eastAsia="Amiri" w:cs="Amiri"/>
          <w:color w:val="111111"/>
          <w:sz w:val="28"/>
          <w:sz w:val="28"/>
          <w:szCs w:val="28"/>
          <w:rtl w:val="true"/>
          <w:lang w:bidi="ar-SA"/>
        </w:rPr>
        <w:t>قِراهم فأَتْلَفْنا المنایا وأَتْلَفُوا</w:t>
      </w:r>
    </w:p>
    <w:p>
      <w:pPr>
        <w:pStyle w:val="BookText"/>
        <w:rPr/>
      </w:pPr>
      <w:r>
        <w:rPr>
          <w:rFonts w:ascii="Amiri" w:hAnsi="Amiri" w:eastAsia="Amiri" w:cs="Amiri"/>
          <w:color w:val="111111"/>
          <w:sz w:val="28"/>
          <w:sz w:val="28"/>
          <w:szCs w:val="28"/>
          <w:rtl w:val="true"/>
          <w:lang w:bidi="ar-SA"/>
        </w:rPr>
        <w:t>أتلفنا المنایا وَجَدْناها ذاتَ تَلَفٍ أی ذات إتلاف ووجدوها 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السکیت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أتلفنا المنایا وأتلفوا أی صَیَّرنا المنایا تلفا لهم وصیروها لنا تلفا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صادفناها تُتْلِفُنا وصادفوها تُتْلِفُهُم</w:t>
      </w:r>
      <w:r>
        <w:rPr>
          <w:rFonts w:eastAsia="IRNazanin" w:cs="IRNazanin"/>
          <w:color w:val="111111"/>
          <w:sz w:val="28"/>
          <w:szCs w:val="28"/>
          <w:rtl w:val="true"/>
          <w:lang w:bidi="fa-IR"/>
        </w:rPr>
        <w:t>.</w:t>
      </w:r>
    </w:p>
    <w:p>
      <w:pPr>
        <w:pStyle w:val="Heading6"/>
        <w:numPr>
          <w:ilvl w:val="5"/>
          <w:numId w:val="1"/>
        </w:numPr>
        <w:rPr/>
      </w:pPr>
      <w:bookmarkStart w:id="1143" w:name="__RefHeading___Toc7207030_3381743652"/>
      <w:bookmarkStart w:id="1144" w:name="_Toc496"/>
      <w:bookmarkEnd w:id="1143"/>
      <w:r>
        <w:rPr>
          <w:rtl w:val="true"/>
        </w:rPr>
        <w:t>تفل</w:t>
      </w:r>
      <w:bookmarkEnd w:id="1144"/>
    </w:p>
    <w:p>
      <w:pPr>
        <w:pStyle w:val="BookText"/>
        <w:rPr/>
      </w:pPr>
      <w:r>
        <w:rPr>
          <w:rFonts w:ascii="Amiri" w:hAnsi="Amiri" w:eastAsia="Amiri" w:cs="Amiri"/>
          <w:color w:val="111111"/>
          <w:sz w:val="28"/>
          <w:sz w:val="28"/>
          <w:szCs w:val="28"/>
          <w:rtl w:val="true"/>
          <w:lang w:bidi="ar-SA"/>
        </w:rPr>
        <w:t xml:space="preserve">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لِتَخْرُجِ النساءُ إلی المساجدِ تَفِلَاتٍ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التَّفِلَةُ التی لیست بِمُتَطَیِّبَةٍ ، وهی المُنْتِنَةُ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تَفِلَةٌ ومِتفالٌ ، وقال امرؤ القیس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الضَّجِیعُ ابْتَزَّها مِن ثِیَابها</w:t>
      </w:r>
    </w:p>
    <w:p>
      <w:pPr>
        <w:pStyle w:val="BookText"/>
        <w:rPr/>
      </w:pPr>
      <w:r>
        <w:rPr>
          <w:rFonts w:ascii="Amiri" w:hAnsi="Amiri" w:eastAsia="Amiri" w:cs="Amiri"/>
          <w:color w:val="111111"/>
          <w:sz w:val="28"/>
          <w:sz w:val="28"/>
          <w:szCs w:val="28"/>
          <w:rtl w:val="true"/>
          <w:lang w:bidi="ar-SA"/>
        </w:rPr>
        <w:t>تمیل علیه هَوْنةً غَیرَ مِتْفَالِ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والتَّفْل بالفَمِ لا یکون إلا ومعه شیء مِن الرِّیق ، فإذا کان نفخا بلا ریق فهو النَّفْثُ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وقال الیزیدی یقال للثعلب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تَتْفُلُ وتُتفِلِ وتِتْفِلُ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غیرَ واحد من الأعراب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تُفَّل علی فُعَّل للثعلب ، وَأَنشدونی بیت امریء القیس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وَإِرْخاءُ سِرْحَانٍ وَتَقْرِیبُ تُفَّلٍ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شمیل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 فلان من فلان إلا تِفْلا طفیفا أی قلیلا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بعض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من الشمس فإنها تُتْفِلُ الریحَ أی تُنْتِنُها</w:t>
      </w:r>
      <w:r>
        <w:rPr>
          <w:rFonts w:eastAsia="Amiri" w:cs="Amiri" w:ascii="Amiri" w:hAnsi="Amiri"/>
          <w:color w:val="111111"/>
          <w:sz w:val="28"/>
          <w:szCs w:val="28"/>
          <w:rtl w:val="true"/>
          <w:lang w:bidi="ar-SA"/>
        </w:rPr>
        <w:t xml:space="preserve">. </w:t>
      </w:r>
      <w:bookmarkStart w:id="1145" w:name="pg14343_147324"/>
    </w:p>
    <w:p>
      <w:pPr>
        <w:pStyle w:val="BookText"/>
        <w:rPr/>
      </w:pPr>
      <w:bookmarkEnd w:id="1145"/>
      <w:r>
        <w:rPr>
          <w:rFonts w:ascii="IRNazanin" w:hAnsi="IRNazanin" w:eastAsia="IRNazanin"/>
          <w:color w:val="111111"/>
          <w:sz w:val="28"/>
          <w:sz w:val="28"/>
          <w:szCs w:val="28"/>
          <w:rtl w:val="true"/>
          <w:lang w:bidi="fa-IR"/>
        </w:rPr>
        <w:t xml:space="preserve">وقال أبو النجر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حتی إذا ما ابیض جرو التُّتْفُلِ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التُّنْفُل شجیرة یسمیها أهل الحجاز شط الذئب لها جِراء مثل جراء القِتَّاء وَهی آخر ما یَیْبَس من الْعُشب ، فإذا جاءَ الصیفُ ابیضَّ</w:t>
      </w:r>
      <w:r>
        <w:rPr>
          <w:rFonts w:eastAsia="Amiri" w:cs="Amiri" w:ascii="Amiri" w:hAnsi="Amiri"/>
          <w:color w:val="111111"/>
          <w:sz w:val="28"/>
          <w:szCs w:val="28"/>
          <w:rtl w:val="true"/>
          <w:lang w:bidi="ar-SA"/>
        </w:rPr>
        <w:t>.</w:t>
      </w:r>
    </w:p>
    <w:p>
      <w:pPr>
        <w:pStyle w:val="Heading6"/>
        <w:numPr>
          <w:ilvl w:val="5"/>
          <w:numId w:val="1"/>
        </w:numPr>
        <w:rPr/>
      </w:pPr>
      <w:bookmarkStart w:id="1146" w:name="__RefHeading___Toc7207032_3381743652"/>
      <w:bookmarkStart w:id="1147" w:name="_Toc497"/>
      <w:bookmarkEnd w:id="1146"/>
      <w:r>
        <w:rPr>
          <w:rtl w:val="true"/>
        </w:rPr>
        <w:t>لفت</w:t>
      </w:r>
      <w:bookmarkEnd w:id="1147"/>
    </w:p>
    <w:p>
      <w:pPr>
        <w:pStyle w:val="BookText"/>
        <w:rPr/>
      </w:pPr>
      <w:r>
        <w:rPr>
          <w:rFonts w:ascii="Amiri" w:hAnsi="Amiri" w:eastAsia="Amiri" w:cs="Amiri"/>
          <w:color w:val="111111"/>
          <w:sz w:val="28"/>
          <w:sz w:val="28"/>
          <w:szCs w:val="28"/>
          <w:rtl w:val="true"/>
          <w:lang w:bidi="ar-SA"/>
        </w:rPr>
        <w:t xml:space="preserve">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أَجِئْتَنا لِتَلْفِتَنا عَمَّا وَجَدْنا عَلَیْهِ آباءَنا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اللَّفْتُ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لَفَتَکَ عن فلان أی ما صَرَفَک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اللَّفْتُ لَیُّ الشیءِ عن جهته کما تَقْبِض علی عُنق إنسان فَتَلْفِتَه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ولَفْتنَ لَفْتاتٍ لَهُن خَضَادُ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ولَفَتُ فلانا عن رأیه أی صَرَفْته عنه ، ومنه الالتفات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لِفْتُ فلانٍ مع فلان ، کقولک صَغْوِهُ مَعه ، ولِفْتاهُ شِقَّاه ، وفی حدیث حُذَیفَةَ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أَقرأ الناس للقرآن منافق لا یَدَعُ منه واوا ولا ألفا ، یَلْفتُه بِلِسانه کما تَلْفِتُ البَقَرةُ الخَلَا بلسانها ، اللَّفْت اللَّیُّ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 الشیءَ وفَتَله إذا لَواه وهذا مَقْلُوب ، والسَّلْجَم یقال له اللِّفْتُ ، ولا أدری أَعَرَبِیٌ هو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الألْفَتُ فی کلام قیس الأحمق ، والألْفَتُ فی کلام تمیم الأعْسَرُ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الألْفَتُ والألْفَکُ للأعسر ، سُمِّی أَلْفَتَ لأنه یَعْمَل بجانبه الأمْیَل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صفته صلی‌الله‌علیه‌وسلم إذا التفت التفت جمیعا ، یقول کان لا یَلْوی عُنقه یمنةً ولا یسرةً ناظرا إلی الشیء وإنما یفعل ذلک الخفیفُ الطائش ، ولکن کان یُقْبِل جمیعا ویُدبِرُ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الألْفَتُ من التُّیُوس الّذی اعوجَّ قرناه والْتَویا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واللَّفوت العَسِر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اللَّفُوتُ من النساء التی لها زوج ولها ولد مِن غیره ، فهی تَلَفَّتُ إلی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عمرَ حینَ وَصَفَ نفْسَه بالسیاسة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لأُرتعُ وأُشبع وأَنْهَزُ اللَّفُوت وأَضُمُّ العَنودَ وألحِقَ العَطوفَ وأَرْجُزُ العَروضَ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جمیل الکلابی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اللّفُوتُ الناقةُ الضَّجور عند الحَلْب تَلْتَفت إلی الحالب فَتَعَضُّه فَیَنْهزُهَا بیده فَتَدُرّ ، تفْتَدِی باللبن من النَّهزِ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الرَّقوبَ الغَضُوبَ اللَّفتوتَ</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واللَّفوتُ التی عَیْنُها لا تَثبتُ فی موضعٍ واحد ، وإنما هَمُّها أن تَغْفُلَ عنها </w:t>
      </w:r>
      <w:bookmarkStart w:id="1148" w:name="pg14343_147325"/>
    </w:p>
    <w:p>
      <w:pPr>
        <w:pStyle w:val="BookText"/>
        <w:rPr/>
      </w:pPr>
      <w:bookmarkEnd w:id="1148"/>
      <w:r>
        <w:rPr>
          <w:rFonts w:ascii="Amiri" w:hAnsi="Amiri" w:eastAsia="Amiri" w:cs="Amiri"/>
          <w:color w:val="111111"/>
          <w:sz w:val="28"/>
          <w:sz w:val="28"/>
          <w:szCs w:val="28"/>
          <w:rtl w:val="true"/>
          <w:lang w:bidi="ar-SA"/>
        </w:rPr>
        <w:t>فتغْمِزَ غیرَک ، والرَّقُوبُ التی تراقبه أن یموت فَترثَه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اللَّفِیتةُ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العَصِیدةُ المُغَلَّظَة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ذکرَ أمَّه فی الجاهلیة واتخاذَها له ولأُختٍ له لَفِیتَةً من الهَبید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اللَّفیتَةُ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الطبیخ لا أَقِفُ علی حَدِّه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الحَسَاءَ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اللَّفیتةُ هی العَصیدةُ المغلَّظة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تَلْتَفِتْ لِفتْ فلان</w:t>
      </w:r>
      <w:r>
        <w:rPr>
          <w:rFonts w:eastAsia="Amiri" w:cs="Amiri" w:ascii="Amiri" w:hAnsi="Amiri"/>
          <w:color w:val="111111"/>
          <w:sz w:val="28"/>
          <w:szCs w:val="28"/>
          <w:rtl w:val="true"/>
          <w:lang w:bidi="ar-SA"/>
        </w:rPr>
        <w:t>.</w:t>
      </w:r>
    </w:p>
    <w:p>
      <w:pPr>
        <w:pStyle w:val="Heading6"/>
        <w:numPr>
          <w:ilvl w:val="5"/>
          <w:numId w:val="1"/>
        </w:numPr>
        <w:rPr/>
      </w:pPr>
      <w:bookmarkStart w:id="1149" w:name="__RefHeading___Toc7207034_3381743652"/>
      <w:bookmarkStart w:id="1150" w:name="_Toc498"/>
      <w:bookmarkEnd w:id="1149"/>
      <w:r>
        <w:rPr>
          <w:rtl w:val="true"/>
        </w:rPr>
        <w:t>فلت</w:t>
      </w:r>
      <w:bookmarkEnd w:id="1150"/>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النبی صلی‌الله‌علیه‌وسلم أن رجلا 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 أمی افْتُلِتَتْ نَفْسُها فماتتْ ولم تُوصِ أَفَأَتصدَّقُ عنها؟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افتُلِتَتْ نَفْسُها یَعْنی ماتَتْ فَجْأَة لم تمْرضْ فتُوصِیَ ، ولکنها أُخِذَتْ فَلْتَةً ، وکل أَمْرٍ فُعل علی غیر تَمَکُّثٍ وتَلَبُّثٍ فقد افْتُلِتَ ، والاسم الفلْتةُ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قول عمر فی بَیْعَة أبی بکر أنها کانت فلتَةً ، فَوَقَی الله شَرَّها ، إنما معناه البَغْتةُ ، وإنما عُوجِل بها مُبادَرةً لانتشار الأمر حتی لا یَطْمَع فیها من لیس لها بموضع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حُصَیب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کانوا خبیئة نَفْسی فافتُلِتَّهم</w:t>
      </w:r>
    </w:p>
    <w:p>
      <w:pPr>
        <w:pStyle w:val="BookText"/>
        <w:rPr/>
      </w:pPr>
      <w:r>
        <w:rPr>
          <w:rFonts w:ascii="Amiri" w:hAnsi="Amiri" w:eastAsia="Amiri" w:cs="Amiri"/>
          <w:color w:val="111111"/>
          <w:sz w:val="28"/>
          <w:sz w:val="28"/>
          <w:szCs w:val="28"/>
          <w:rtl w:val="true"/>
          <w:lang w:bidi="ar-SA"/>
        </w:rPr>
        <w:t>وکلُّ زادٍ خَبیءٍ قَصْرُه النّفَدُ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منِّی فلتَة ، زادٌ خَبیءٌ یُضَنُّ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وأخبرنی المنذری عن أبی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لِلعَرب فی الجاهلیة ساعةٌ یقال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الفَلْتةُ یُغیرون فیها ، وهِی آخرُ ساعةٍ من آخر یوم من أیام جُمادی الآخرة ، فإذا رأی الشُّجعانُ والفُرسانُ هلالَ رجبٍ قد طلعَ فجأة فی آخر ساعة من أیام جمادی الآخرة ، أغاروا تلک الساعة ، وإن کان هلالُ رجب قد طَلَعَ تلک الساعة ، وإن کان هلالُ رجل قد طلع تلک الساعة لأن تلک الساعة من آخر نهار جمادی الآخرة ما لم تغب الشمس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والخَیلُ ساهِمةُ الوجوه</w:t>
      </w:r>
    </w:p>
    <w:p>
      <w:pPr>
        <w:pStyle w:val="BookText"/>
        <w:rPr/>
      </w:pPr>
      <w:r>
        <w:rPr>
          <w:rFonts w:ascii="Amiri" w:hAnsi="Amiri" w:eastAsia="Amiri" w:cs="Amiri"/>
          <w:color w:val="111111"/>
          <w:sz w:val="28"/>
          <w:sz w:val="28"/>
          <w:szCs w:val="28"/>
          <w:rtl w:val="true"/>
          <w:lang w:bidi="ar-SA"/>
        </w:rPr>
        <w:t>کأنَّما یَقْضِمنَ مِلحا</w:t>
      </w:r>
    </w:p>
    <w:p>
      <w:pPr>
        <w:pStyle w:val="BookText"/>
        <w:rPr/>
      </w:pPr>
      <w:r>
        <w:rPr>
          <w:rFonts w:ascii="Amiri" w:hAnsi="Amiri" w:eastAsia="Amiri" w:cs="Amiri"/>
          <w:color w:val="111111"/>
          <w:sz w:val="28"/>
          <w:sz w:val="28"/>
          <w:szCs w:val="28"/>
          <w:rtl w:val="true"/>
          <w:lang w:bidi="ar-SA"/>
        </w:rPr>
        <w:t>صَادَفْنَ مُنْصُلَ ألّةٍ</w:t>
      </w:r>
    </w:p>
    <w:p>
      <w:pPr>
        <w:pStyle w:val="BookText"/>
        <w:rPr/>
      </w:pPr>
      <w:r>
        <w:rPr>
          <w:rFonts w:ascii="Amiri" w:hAnsi="Amiri" w:eastAsia="Amiri" w:cs="Amiri"/>
          <w:color w:val="111111"/>
          <w:sz w:val="28"/>
          <w:sz w:val="28"/>
          <w:szCs w:val="28"/>
          <w:rtl w:val="true"/>
          <w:lang w:bidi="ar-SA"/>
        </w:rPr>
        <w:t>فی فَلتةٍ فَحَوَیْن سَرْحَا</w:t>
      </w:r>
    </w:p>
    <w:p>
      <w:pPr>
        <w:pStyle w:val="BookText"/>
        <w:rPr/>
      </w:pPr>
      <w:r>
        <w:rPr>
          <w:rFonts w:ascii="IRNazanin" w:hAnsi="IRNazanin" w:eastAsia="IRNazanin"/>
          <w:color w:val="111111"/>
          <w:sz w:val="28"/>
          <w:sz w:val="28"/>
          <w:szCs w:val="28"/>
          <w:rtl w:val="true"/>
          <w:lang w:bidi="fa-IR"/>
        </w:rPr>
        <w:t xml:space="preserve">حدثنا عبد الله بن عروة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یحیی بن حکیم عن سعید القداح عن إسرائیل بن یونس عن إبراهیم عن إسحاق 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النبی صلی‌الله‌علیه‌وسلم تحت جِدارٍ مائلٍ فأسرع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أسرعتَ المشی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أکره موت الفَوات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موت الفُجاءة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للموتِ الفُجَاءةِ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الأبیض والجارف واللَّافِت والفَاتِل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لَفَته الموتُ وفَتَلَهُ وافْتلته وهو الموت الفَواتُ والفُواتُ </w:t>
      </w:r>
      <w:bookmarkStart w:id="1151" w:name="pg14343_147326"/>
    </w:p>
    <w:p>
      <w:pPr>
        <w:pStyle w:val="BookText"/>
        <w:rPr/>
      </w:pPr>
      <w:bookmarkEnd w:id="1151"/>
      <w:r>
        <w:rPr>
          <w:rFonts w:ascii="Amiri" w:hAnsi="Amiri" w:eastAsia="Amiri" w:cs="Amiri"/>
          <w:color w:val="111111"/>
          <w:sz w:val="28"/>
          <w:sz w:val="28"/>
          <w:szCs w:val="28"/>
          <w:rtl w:val="true"/>
          <w:lang w:bidi="ar-SA"/>
        </w:rPr>
        <w:t xml:space="preserve">هو أَخْذَة الأسَفِ ، وهی الوَحِیُ ، والموت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بالسیف ، والموتُ الأسود ، هو الغَرَقُ والشَّرَقُ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افْتَلْتَ فلانٌ الکلامَ واقتَرَحَه إذا ارتجله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والفَلَتَان والصَّلَتَان من التفلُّتِ والانْصِلات ، یقال ذلک للرجل الشَّدید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فلتَانُ نشیطٌ حدیدُ الفؤاد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أفلتَ فلانٌ بِجُرَیعَةِ الذَّقَن ، یُضْربُ مثلا للرجل یُشْرِفُ علی هَلَکة ثم یُفْلِتُ کَأَنَّه جَرَعَ الموتَ جَرْعا ثم أَفلتَ منه ، والإفلاتُ یکون بمعنی الانفِلات لازِما وقد یکون واقعا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أفلته مِن الهَلَکَةِ أی خَلَّصتُه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ابن السکیت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وأَفْلَتَنی منها حِماری وجُبّتی</w:t>
      </w:r>
    </w:p>
    <w:p>
      <w:pPr>
        <w:pStyle w:val="BookText"/>
        <w:rPr/>
      </w:pPr>
      <w:r>
        <w:rPr>
          <w:rFonts w:ascii="Amiri" w:hAnsi="Amiri" w:eastAsia="Amiri" w:cs="Amiri"/>
          <w:color w:val="111111"/>
          <w:sz w:val="28"/>
          <w:sz w:val="28"/>
          <w:szCs w:val="28"/>
          <w:rtl w:val="true"/>
          <w:lang w:bidi="ar-SA"/>
        </w:rPr>
        <w:t>جَزَی اللهُ خیرا جُبتی وحِماریا</w:t>
      </w:r>
    </w:p>
    <w:p>
      <w:pPr>
        <w:pStyle w:val="BookText"/>
        <w:rPr/>
      </w:pPr>
      <w:r>
        <w:rPr>
          <w:rFonts w:ascii="Amiri" w:hAnsi="Amiri" w:eastAsia="Amiri" w:cs="Amiri"/>
          <w:color w:val="111111"/>
          <w:sz w:val="28"/>
          <w:sz w:val="28"/>
          <w:szCs w:val="28"/>
          <w:rtl w:val="true"/>
          <w:lang w:bidi="ar-SA"/>
        </w:rPr>
        <w:t xml:space="preserve">حدثنا السعدی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الرمادی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معاویة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یزید عن أبی بردة عن أبی موسی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یُملی للظالم فإِذا أخذه لم یفلته ،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وَکَذلِکَ أَخْذُ رَبِّکَ إِذا أَخَذَ الْقُری وَهِیَ ظالِمَةٌ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یفلته أی لم ینفلت منه ، ویکون بمعنی لم یفلته أحد أی لم یخلصه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أبو عبیدة عن أبی زید من أمثالهم فی إفْلات الجبان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أفلتنی جُرَیعة الذّقن ، إذا کان قریبا کقرب الجرعة من الذّقن ثم أفلته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أفلتنی انفلت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ابن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شهد فتح مکة ومعه جمل جَزُور وبُرْدة فلوت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بُردةٌ فَلوتٌ أراد أنها صَغیرةٌ لا یَنْضم طرفاها فهی تُفْلِتُ من یده إذا اشتمل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الفَلُوتُ الثوب الّذی لا یثبت علی صاحبه لِلینه أو خُشونته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لَیس ذلک من هذا الأمر فلتٌ أی لا تَنْفَلِتُ منه ، وقد أَفلَتَ فلانٌ وانْفَلَتَ ، ومرّ بنا بَعیرٌ مُنْفَلِتٌ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مُفْلِتٌ ، ورجل فَلَتانٌ أی جریءٌ وامرأة فَلَتانة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مجلس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تُنْثَی فَلَتَاتُه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زَلَّاته ، والمعنی أنه لم یکن فی مَجْلسه فَلتات تُفْشَی أی تُذکر ، لأنَّ مَجْلسه کان مَصونا عن السقطات واللَّغو ، إنما کان مَجلسَ ذِکرٍ حَسَن وحِکَم بالغةٍ لا فضولَ فیه</w:t>
      </w:r>
      <w:r>
        <w:rPr>
          <w:rFonts w:eastAsia="Amiri" w:cs="Amiri" w:ascii="Amiri" w:hAnsi="Amiri"/>
          <w:color w:val="111111"/>
          <w:sz w:val="28"/>
          <w:szCs w:val="28"/>
          <w:rtl w:val="true"/>
          <w:lang w:bidi="ar-SA"/>
        </w:rPr>
        <w:t>.</w:t>
      </w:r>
    </w:p>
    <w:p>
      <w:pPr>
        <w:pStyle w:val="Heading6"/>
        <w:numPr>
          <w:ilvl w:val="5"/>
          <w:numId w:val="1"/>
        </w:numPr>
        <w:rPr/>
      </w:pPr>
      <w:bookmarkStart w:id="1152" w:name="__RefHeading___Toc7207036_3381743652"/>
      <w:bookmarkStart w:id="1153" w:name="_Toc499"/>
      <w:bookmarkEnd w:id="1152"/>
      <w:r>
        <w:rPr>
          <w:rtl w:val="true"/>
        </w:rPr>
        <w:t>فتل</w:t>
      </w:r>
      <w:bookmarkEnd w:id="115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الفتْلُ لَیُّ الشیء کلیِّک الحَبْل وَکفتل الفَتیلة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وناقة فتلاء ، إذا کان فی ذِراعها فَتَل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وبُیُون عن الجنب ، وأنشد غیره بیت لَبید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من مِرفقیْها کالفَتَل </w:t>
      </w:r>
      <w:r>
        <w:rPr>
          <w:rFonts w:eastAsia="Amiri" w:cs="Amiri" w:ascii="Amiri" w:hAnsi="Amiri"/>
          <w:color w:val="111111"/>
          <w:sz w:val="28"/>
          <w:szCs w:val="28"/>
          <w:rtl w:val="true"/>
          <w:lang w:bidi="ar-SA"/>
        </w:rPr>
        <w:t>*</w:t>
      </w:r>
      <w:bookmarkStart w:id="1154" w:name="pg14343_147327"/>
    </w:p>
    <w:p>
      <w:pPr>
        <w:pStyle w:val="BookText"/>
        <w:rPr/>
      </w:pPr>
      <w:bookmarkEnd w:id="1154"/>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انفتل فلان عن صلاته أی انصرف ، ولفت فلانا عن رأیه وفتله إذا صَرَفه ولَواهُ ، 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یُظْلَمُونَ فَتِیلاً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المنذری عن 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القِطْمِیرُ القِشْرَة الرّقیقة علی النواة ، والفتیلُ ما کان فی شَقِّ النّواة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سُمِّیت فَتیلةُ السراج والنقیر النُّکْتَةُ فی ظَهْرِ النواة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ویروی عن ابن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الفتیل ما یخرج من بین الإصبعین إذا فتلهما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الأشیاء تضرب کلها أمثالا للشیء التافه الحقیرِ القلیلِ ، أی لا یُظلمون قَدرَها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الفتَّالُ البُلبل ویقال لصیاحه الفَتْل ، وأما الفَتَلُ فهو مصدر فَتِلَتِ الناقة فتْلا إِذا أملس جِلد إِبِطِها فلم یکن فیه عَرَک ولا حازٌ ولا خالعٌ ، وهذا إذا استَرْخَی جِلْد إبطها وتَبَخْبخ</w:t>
      </w:r>
      <w:r>
        <w:rPr>
          <w:rFonts w:eastAsia="Amiri" w:cs="Amiri" w:ascii="Amiri" w:hAnsi="Amiri"/>
          <w:color w:val="111111"/>
          <w:sz w:val="28"/>
          <w:szCs w:val="28"/>
          <w:rtl w:val="true"/>
          <w:lang w:bidi="ar-SA"/>
        </w:rPr>
        <w:t>.</w:t>
      </w:r>
    </w:p>
    <w:p>
      <w:pPr>
        <w:pStyle w:val="Heading5"/>
        <w:numPr>
          <w:ilvl w:val="4"/>
          <w:numId w:val="1"/>
        </w:numPr>
        <w:rPr/>
      </w:pPr>
      <w:bookmarkStart w:id="1155" w:name="__RefHeading___Toc7207038_3381743652"/>
      <w:bookmarkStart w:id="1156" w:name="_Toc500"/>
      <w:bookmarkEnd w:id="1155"/>
      <w:r>
        <w:rPr>
          <w:rtl w:val="true"/>
        </w:rPr>
        <w:t>ت ل ب</w:t>
      </w:r>
      <w:bookmarkEnd w:id="1156"/>
    </w:p>
    <w:p>
      <w:pPr>
        <w:pStyle w:val="Heading6"/>
        <w:numPr>
          <w:ilvl w:val="5"/>
          <w:numId w:val="1"/>
        </w:numPr>
        <w:rPr/>
      </w:pPr>
      <w:bookmarkStart w:id="1157" w:name="__RefHeading___Toc7207040_3381743652"/>
      <w:bookmarkStart w:id="1158" w:name="_Toc501"/>
      <w:bookmarkEnd w:id="1157"/>
      <w:r>
        <w:rPr>
          <w:rtl w:val="true"/>
        </w:rPr>
        <w:t>اشارة</w:t>
      </w:r>
      <w:bookmarkEnd w:id="1158"/>
    </w:p>
    <w:p>
      <w:pPr>
        <w:pStyle w:val="BookText"/>
        <w:rPr/>
      </w:pPr>
      <w:r>
        <w:rPr>
          <w:rFonts w:ascii="Amiri" w:hAnsi="Amiri" w:eastAsia="Amiri" w:cs="Amiri"/>
          <w:color w:val="111111"/>
          <w:sz w:val="28"/>
          <w:sz w:val="28"/>
          <w:szCs w:val="28"/>
          <w:rtl w:val="true"/>
          <w:lang w:bidi="ar-SA"/>
        </w:rPr>
        <w:t xml:space="preserve">تلب ، تبل ، بتل ، بلت ، 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159" w:name="__RefHeading___Toc7207042_3381743652"/>
      <w:bookmarkStart w:id="1160" w:name="_Toc502"/>
      <w:bookmarkEnd w:id="1159"/>
      <w:r>
        <w:rPr>
          <w:rtl w:val="true"/>
        </w:rPr>
        <w:t>تلب</w:t>
      </w:r>
      <w:bookmarkEnd w:id="1160"/>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أشجارِ الجِبال الشَّوْحَطُ والتَّألَبُ بالتاء والهمزة ، وأنشد شمر لامریء القیس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وَنَحَتْ له عَنْ أَرْزِ تَأْلبةٍ</w:t>
      </w:r>
    </w:p>
    <w:p>
      <w:pPr>
        <w:pStyle w:val="BookText"/>
        <w:rPr/>
      </w:pPr>
      <w:r>
        <w:rPr>
          <w:rFonts w:ascii="Amiri" w:hAnsi="Amiri" w:eastAsia="Amiri" w:cs="Amiri"/>
          <w:color w:val="111111"/>
          <w:sz w:val="28"/>
          <w:sz w:val="28"/>
          <w:szCs w:val="28"/>
          <w:rtl w:val="true"/>
          <w:lang w:bidi="ar-SA"/>
        </w:rPr>
        <w:t>فِلْقٍ فِراغَ مَعَابِلٍ طُحْلِ</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الأَرْزُ ههنا القَوْسُ بعینها ، والتألبةُ شجرة یُتَّخَذ منها القِسیّ ، والفِراغُ النِّصالُ العِراضُ الواحد فَرْغٌ ، وقوله نَحَتْ له یعنی ، امرأةً تَحَرَّفَتْ له بِعَیْنها فأصابت فؤادَه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العجاج یصف عَیْرا وَأُتُنَه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بأَدَماتٍ قَطَوانا تَأْلبَا</w:t>
      </w:r>
    </w:p>
    <w:p>
      <w:pPr>
        <w:pStyle w:val="BookText"/>
        <w:rPr/>
      </w:pPr>
      <w:r>
        <w:rPr>
          <w:rFonts w:ascii="Amiri" w:hAnsi="Amiri" w:eastAsia="Amiri" w:cs="Amiri"/>
          <w:color w:val="111111"/>
          <w:sz w:val="28"/>
          <w:sz w:val="28"/>
          <w:szCs w:val="28"/>
          <w:rtl w:val="true"/>
          <w:lang w:bidi="ar-SA"/>
        </w:rPr>
        <w:t>إذا عَلَا رأس یفَاعٍ قرّبَا</w:t>
      </w:r>
    </w:p>
    <w:p>
      <w:pPr>
        <w:pStyle w:val="BookText"/>
        <w:rPr/>
      </w:pPr>
      <w:r>
        <w:rPr>
          <w:rFonts w:ascii="Amiri" w:hAnsi="Amiri" w:eastAsia="Amiri" w:cs="Amiri"/>
          <w:color w:val="111111"/>
          <w:sz w:val="28"/>
          <w:sz w:val="28"/>
          <w:szCs w:val="28"/>
          <w:rtl w:val="true"/>
          <w:lang w:bidi="ar-SA"/>
        </w:rPr>
        <w:t>أدَمَاتٌ أرضٌ بعَیْنها ، والقَطَوانُ الّذی یقاربُ خُطاه ، والتَّأْلبُ الغلیظُ المجتمِعُ الخَلْقِ ، شُبِّه بالتَّأْلب وهو شَجَرٌ تُسَوَّی منه القِسِیُّ العربیة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والتَّوْلَبُ وَلَدُ الحمار إذا استکْمَلَ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لِفُلانٍ تَلْبا یُتبعونَهُ التَّبُ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المتْلَئِبُ المستقیم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والمُسْلَحِبُ مثله ، قال 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التُّلأْبِیَةُ من اتلأبّ إذا امتد ، 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المتَالِبُ المقَاتِلُ ، والتِّلِبُ اسم رجل من بنی تمیم وقد رَوَی عن النبی صلی‌الله‌علیه‌وسلم شیئا</w:t>
      </w:r>
      <w:r>
        <w:rPr>
          <w:rFonts w:eastAsia="Amiri" w:cs="Amiri" w:ascii="Amiri" w:hAnsi="Amiri"/>
          <w:color w:val="111111"/>
          <w:sz w:val="28"/>
          <w:szCs w:val="28"/>
          <w:rtl w:val="true"/>
          <w:lang w:bidi="ar-SA"/>
        </w:rPr>
        <w:t>.</w:t>
      </w:r>
    </w:p>
    <w:p>
      <w:pPr>
        <w:pStyle w:val="Heading6"/>
        <w:numPr>
          <w:ilvl w:val="5"/>
          <w:numId w:val="1"/>
        </w:numPr>
        <w:rPr/>
      </w:pPr>
      <w:bookmarkStart w:id="1161" w:name="__RefHeading___Toc7207044_3381743652"/>
      <w:bookmarkStart w:id="1162" w:name="_Toc503"/>
      <w:bookmarkEnd w:id="1161"/>
      <w:r>
        <w:rPr>
          <w:rtl w:val="true"/>
        </w:rPr>
        <w:t>تبل</w:t>
      </w:r>
      <w:bookmarkEnd w:id="1162"/>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التَّبْلُ أن یُسقِم الهوی الإنسانَ ، رجلٌ مَتبولٌ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ودهر مُتبِلٌ خَبِلٌ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مُسْقِمٌ ، وأصل التَّبْلِ التِّرة یقالُ تَبْلی </w:t>
      </w:r>
      <w:bookmarkStart w:id="1163" w:name="pg14343_147328"/>
    </w:p>
    <w:p>
      <w:pPr>
        <w:pStyle w:val="BookText"/>
        <w:rPr/>
      </w:pPr>
      <w:bookmarkEnd w:id="1163"/>
      <w:r>
        <w:rPr>
          <w:rFonts w:ascii="IRNazanin" w:hAnsi="IRNazanin" w:eastAsia="IRNazanin"/>
          <w:color w:val="111111"/>
          <w:sz w:val="28"/>
          <w:sz w:val="28"/>
          <w:szCs w:val="28"/>
          <w:rtl w:val="true"/>
          <w:lang w:bidi="fa-IR"/>
        </w:rPr>
        <w:t>عند 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التبْلُ عَدَاوةٌ یُطلَبُ بها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تَبَلَنی فلانٌ ولی عنده تَبْل والجمیع التُّبول ، وتَبَلهم الدهرُ إذا رماهم بصروفه ، وتَبالةُ اسم بلد بعینه ، ومنه المثل السائر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حَلَلتَ تَبالَة لَتْحرِمَ الأضیافَ ، وهو بلدٌ مُخْصِبٌ مُربعٌ ، ومنه قول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هبطا تبالةُ مخْصِبا أَهْضامُها</w:t>
      </w:r>
    </w:p>
    <w:p>
      <w:pPr>
        <w:pStyle w:val="BookText"/>
        <w:rPr/>
      </w:pPr>
      <w:r>
        <w:rPr>
          <w:rFonts w:ascii="Amiri" w:hAnsi="Amiri" w:eastAsia="Amiri" w:cs="Amiri"/>
          <w:color w:val="111111"/>
          <w:sz w:val="28"/>
          <w:sz w:val="28"/>
          <w:szCs w:val="28"/>
          <w:rtl w:val="true"/>
          <w:lang w:bidi="ar-SA"/>
        </w:rPr>
        <w:t>وتَوَابِلُ القِدْر أفْحاؤها</w:t>
      </w:r>
    </w:p>
    <w:p>
      <w:pPr>
        <w:pStyle w:val="BookText"/>
        <w:rPr/>
      </w:pP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واحدها تَوْبل ، 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تَابَل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وتوبلت القِدْر وقَزَّحتها وفَحَّیتُها بمعنی واحد ، 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یجوز تَبَّلْتُ القِدْر</w:t>
      </w:r>
      <w:r>
        <w:rPr>
          <w:rFonts w:eastAsia="Amiri" w:cs="Amiri" w:ascii="Amiri" w:hAnsi="Amiri"/>
          <w:color w:val="111111"/>
          <w:sz w:val="28"/>
          <w:szCs w:val="28"/>
          <w:rtl w:val="true"/>
          <w:lang w:bidi="ar-SA"/>
        </w:rPr>
        <w:t>.</w:t>
      </w:r>
    </w:p>
    <w:p>
      <w:pPr>
        <w:pStyle w:val="Heading6"/>
        <w:numPr>
          <w:ilvl w:val="5"/>
          <w:numId w:val="1"/>
        </w:numPr>
        <w:rPr/>
      </w:pPr>
      <w:bookmarkStart w:id="1164" w:name="__RefHeading___Toc7207046_3381743652"/>
      <w:bookmarkStart w:id="1165" w:name="_Toc504"/>
      <w:bookmarkEnd w:id="1164"/>
      <w:r>
        <w:rPr>
          <w:rtl w:val="true"/>
        </w:rPr>
        <w:t>بتل</w:t>
      </w:r>
      <w:bookmarkEnd w:id="116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البَتْل تمییزُ الشیء من الشیء ، والبَتُول کل امرأة تَنْقَبض عن الرجال لا شهوةَ لها ولا حاجة فیهم ، ومنه التَّبَتل وهو تَرْکُ النِّکاح والزهدُ فیه ، قال ربیعةُ بنُ مَقْرُوم الضبی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أَنَّها عَرَضتْ لأشمطَ راهبٍ</w:t>
      </w:r>
    </w:p>
    <w:p>
      <w:pPr>
        <w:pStyle w:val="BookText"/>
        <w:rPr/>
      </w:pPr>
      <w:r>
        <w:rPr>
          <w:rFonts w:ascii="Amiri" w:hAnsi="Amiri" w:eastAsia="Amiri" w:cs="Amiri"/>
          <w:color w:val="111111"/>
          <w:sz w:val="28"/>
          <w:sz w:val="28"/>
          <w:szCs w:val="28"/>
          <w:rtl w:val="true"/>
          <w:lang w:bidi="ar-SA"/>
        </w:rPr>
        <w:t>عبد الاله صرورةٍ مُتبتِّلِ</w:t>
      </w:r>
    </w:p>
    <w:p>
      <w:pPr>
        <w:pStyle w:val="BookText"/>
        <w:rPr/>
      </w:pPr>
      <w:r>
        <w:rPr>
          <w:rFonts w:ascii="Amiri" w:hAnsi="Amiri" w:eastAsia="Amiri" w:cs="Amiri"/>
          <w:color w:val="111111"/>
          <w:sz w:val="28"/>
          <w:sz w:val="28"/>
          <w:szCs w:val="28"/>
          <w:rtl w:val="true"/>
          <w:lang w:bidi="ar-SA"/>
        </w:rPr>
        <w:t xml:space="preserve">وقال الزهری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سعید بن المسیب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سعد بن أبی وقَّاص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رَدَّ رسول الله صلی‌الله‌علیه‌وسلم علی عثمانَ بن مظعون التّبتُّل ، ولو أَحَلَّه له ، أذن له لاخْتَصَینا ، وفسَّر أبو عبید التبتل بنحو ممّا ذکرناه ، وأصل البتْل القَطْع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عبیدة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المبتل النخلة تکون لها فسیلة قد انفردت واستغنت عن أمها فیقال لتلک الفسیلة البتول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ما دینک إذْ جُنِّبتْ</w:t>
      </w:r>
    </w:p>
    <w:p>
      <w:pPr>
        <w:pStyle w:val="BookText"/>
        <w:rPr/>
      </w:pPr>
      <w:r>
        <w:rPr>
          <w:rFonts w:ascii="IRNazanin" w:hAnsi="IRNazanin" w:eastAsia="IRNazanin"/>
          <w:color w:val="111111"/>
          <w:sz w:val="28"/>
          <w:sz w:val="28"/>
          <w:szCs w:val="28"/>
          <w:rtl w:val="true"/>
          <w:lang w:bidi="fa-IR"/>
        </w:rPr>
        <w:t>أجمالها کالبُکر المبتلِ</w:t>
      </w:r>
    </w:p>
    <w:p>
      <w:pPr>
        <w:pStyle w:val="BookText"/>
        <w:rPr/>
      </w:pPr>
      <w:r>
        <w:rPr>
          <w:rFonts w:ascii="IRNazanin" w:hAnsi="IRNazanin" w:eastAsia="IRNazanin"/>
          <w:color w:val="111111"/>
          <w:sz w:val="28"/>
          <w:sz w:val="28"/>
          <w:szCs w:val="28"/>
          <w:rtl w:val="true"/>
          <w:lang w:bidi="fa-IR"/>
        </w:rPr>
        <w:t xml:space="preserve">وسئل أحمد بن یحیی عن فاطمة بنت رسول الله صلی‌الله‌علیه‌وسلم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قیل لها البتول؟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لانقطاعها عن نساء أهل زمانها ونساء الأمة عفافا وفضْلا ودینا وحُسْنا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مریم البتول لترکها التزوُّج</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الهذلی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البَتِیلةُ من النخل الوَدِیَّة ، قال 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الفسیلة التی بانَتْ عن أمّها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مُبْتِلٌ ، 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وَتَبَتَّلْ إِلَیْهِ تَبْتِیلاً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أَخْلِصْ له إخلاصا ، یقال للعابد إذا تَرک کلَّ شیء وأقبل علی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تَبَتَّل أی قَطَع کلَّ شیء إلَّا أمرَ الله وطاعتَه ، وقال أبو إسحاق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وَتَبَتَّلْ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 إلیه فی العبادة ، وکذلک صَدَقَةٌ بَتْلَةٌ أی مُنْقَطِعَةٌ مِن مال المتَصَدِّقِ بها خارجةٌ إلی سبیل الله ، والأصل فی تَبَتَّلَ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تَبَتَّلْتُ تَبَتُّلا ، وبَتَّلْتُ تَبْتِیلا ، فَتَبْتِیلا محمول علی معنی بَتَّلَ إلیه تَبْتِیلا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المُبَتَّلَةُ من النساء التی لم یَرْکَبْ </w:t>
      </w:r>
      <w:bookmarkStart w:id="1166" w:name="pg14343_147329"/>
    </w:p>
    <w:p>
      <w:pPr>
        <w:pStyle w:val="BookText"/>
        <w:rPr/>
      </w:pPr>
      <w:bookmarkEnd w:id="1166"/>
      <w:r>
        <w:rPr>
          <w:rFonts w:ascii="Amiri" w:hAnsi="Amiri" w:eastAsia="Amiri" w:cs="Amiri"/>
          <w:color w:val="111111"/>
          <w:sz w:val="28"/>
          <w:sz w:val="28"/>
          <w:szCs w:val="28"/>
          <w:rtl w:val="true"/>
          <w:lang w:bidi="ar-SA"/>
        </w:rPr>
        <w:t>لحمُها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مُبَتَّلةُ الخَلْقِ عَنِ النساء لها علیهن فضل ، ذلک قول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مُبَتَّلَةُ الخَلْق مثلُ المها</w:t>
      </w:r>
    </w:p>
    <w:p>
      <w:pPr>
        <w:pStyle w:val="BookText"/>
        <w:rPr/>
      </w:pPr>
      <w:r>
        <w:rPr>
          <w:rFonts w:ascii="Amiri" w:hAnsi="Amiri" w:eastAsia="Amiri" w:cs="Amiri"/>
          <w:color w:val="111111"/>
          <w:sz w:val="28"/>
          <w:sz w:val="28"/>
          <w:szCs w:val="28"/>
          <w:rtl w:val="true"/>
          <w:lang w:bidi="ar-SA"/>
        </w:rPr>
        <w:t>ة لم تَرَ شَمْسا ولا زَمْهَرِیرا</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المُبَتَّلَةُ التّامةُ الخَلْق وأنشد لأبی النجم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طَالَتْ إلی تَبْتِیلِها فی مَکَرْ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طالت فی تَمَامِ خَلْقها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تبْتِیلُ خلْقها انفرادُ کل شیء منها بحسنه لا یَتّکِلُ بعضه علی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المبَتَّلة من النساء الحسنة الخلق لا یقصر شیء عن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تکون حسنة العین سمجة الأنف ، ولا حسنة الأنف سمجة الفم ولکن تکون تامة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تفرَّد کل شیء منها بالحسن علی حِدته ، ورجل أَبْتَلُ إذا کان بَعیدَ ما بین المَنکِبَیْن وقد بَتِلَ یَبْتِل بَتْلا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البَتِیلَةُ کل عضو بلحمه مُکْتَنِزٌ من أعضاء اللحم علی حِیاله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المتون مَدَّتْ البَتائِلا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الحدیث قَبِلَ رسول الله صلی‌الله‌علیه‌وسلم ، العُمْری ، أی الأحب ، والعُمْری نبات ، 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البتل القطع ، ومنه صَدَقة بَتْلة ، أی قطعها من ماله ، ویقال للمرأة إذا تزینت وتحسنت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تتبتل ، وإذا ترکت النکاح فقد تبتلت ، وهذا ضد الأول ، والأول مأخوذ من المُبَتَّلةِ التی تمَّ حُسنُ کل عضو منها</w:t>
      </w:r>
      <w:r>
        <w:rPr>
          <w:rFonts w:eastAsia="IRNazanin" w:cs="IRNazanin"/>
          <w:color w:val="111111"/>
          <w:sz w:val="28"/>
          <w:szCs w:val="28"/>
          <w:rtl w:val="true"/>
          <w:lang w:bidi="fa-IR"/>
        </w:rPr>
        <w:t>.</w:t>
      </w:r>
    </w:p>
    <w:p>
      <w:pPr>
        <w:pStyle w:val="Heading6"/>
        <w:numPr>
          <w:ilvl w:val="5"/>
          <w:numId w:val="1"/>
        </w:numPr>
        <w:rPr/>
      </w:pPr>
      <w:bookmarkStart w:id="1167" w:name="__RefHeading___Toc7207048_3381743652"/>
      <w:bookmarkStart w:id="1168" w:name="_Toc505"/>
      <w:bookmarkEnd w:id="1167"/>
      <w:r>
        <w:rPr>
          <w:rtl w:val="true"/>
        </w:rPr>
        <w:t>بلت</w:t>
      </w:r>
      <w:bookmarkEnd w:id="1168"/>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بَلَتَ یَبْلِتُ إذا انْقَطَع من الکلام 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بَلِتَ یَبْلَتُ إذا لم یَتَحَرَّکْ وسَکَتَ وأنشد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لها فی الأرضِ نِسْیا تَقُصُّه</w:t>
      </w:r>
    </w:p>
    <w:p>
      <w:pPr>
        <w:pStyle w:val="BookText"/>
        <w:rPr/>
      </w:pPr>
      <w:r>
        <w:rPr>
          <w:rFonts w:ascii="Amiri" w:hAnsi="Amiri" w:eastAsia="Amiri" w:cs="Amiri"/>
          <w:color w:val="111111"/>
          <w:sz w:val="28"/>
          <w:sz w:val="28"/>
          <w:szCs w:val="28"/>
          <w:rtl w:val="true"/>
          <w:lang w:bidi="ar-SA"/>
        </w:rPr>
        <w:t>علی أُمِّها وإن تُخاطِبْک تَبْلِتِ</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تَبْلِتُ ههنا تَفْصِلُ الکلام ،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المُبَلَّتُ بلغة حمیر مَضْمون المهر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زُوِّجَتْ إلا بمهرٍ مُبَلِّتِ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مضمون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بَتَلْتُ الشیءَ وبَلَتُّه إذا قطعتَه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تخاطبک تَبْلِتِ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ینقطع کلامها من خَفَرِها ، قاله المبرّد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البِلِّیتُ الرجلُ الزِّمِّیت ، وقال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اللَّبِیبُ الأریب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أَرَی ذَا الضَّعْفَةِ الهَبِیتَا</w:t>
      </w:r>
    </w:p>
    <w:p>
      <w:pPr>
        <w:pStyle w:val="BookText"/>
        <w:rPr/>
      </w:pPr>
      <w:r>
        <w:rPr>
          <w:rFonts w:ascii="Amiri" w:hAnsi="Amiri" w:eastAsia="Amiri" w:cs="Amiri"/>
          <w:color w:val="111111"/>
          <w:sz w:val="28"/>
          <w:sz w:val="28"/>
          <w:szCs w:val="28"/>
          <w:rtl w:val="true"/>
          <w:lang w:bidi="ar-SA"/>
        </w:rPr>
        <w:t>المستطارَ قَلْبُه المَسْحُوتَا</w:t>
      </w:r>
    </w:p>
    <w:p>
      <w:pPr>
        <w:pStyle w:val="BookText"/>
        <w:rPr/>
      </w:pPr>
      <w:r>
        <w:rPr>
          <w:rFonts w:ascii="Amiri" w:hAnsi="Amiri" w:eastAsia="Amiri" w:cs="Amiri"/>
          <w:color w:val="111111"/>
          <w:sz w:val="28"/>
          <w:sz w:val="28"/>
          <w:szCs w:val="28"/>
          <w:rtl w:val="true"/>
          <w:lang w:bidi="ar-SA"/>
        </w:rPr>
        <w:t>یُشاهِلُ العَمَیْثَلَ البِلِّیتَا</w:t>
      </w:r>
    </w:p>
    <w:p>
      <w:pPr>
        <w:pStyle w:val="BookText"/>
        <w:rPr/>
      </w:pPr>
      <w:r>
        <w:rPr>
          <w:rFonts w:ascii="Amiri" w:hAnsi="Amiri" w:eastAsia="Amiri" w:cs="Amiri"/>
          <w:color w:val="111111"/>
          <w:sz w:val="28"/>
          <w:sz w:val="28"/>
          <w:szCs w:val="28"/>
          <w:rtl w:val="true"/>
          <w:lang w:bidi="ar-SA"/>
        </w:rPr>
        <w:t>الصَّحَکیک الهَشِمِ الزِّمِّیتَا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الهَبِیتُ الأَحمق ، والعَمَیْثَلُ السَّیدُ </w:t>
      </w:r>
      <w:bookmarkStart w:id="1169" w:name="pg14343_147330"/>
    </w:p>
    <w:p>
      <w:pPr>
        <w:pStyle w:val="BookText"/>
        <w:rPr/>
      </w:pPr>
      <w:bookmarkEnd w:id="1169"/>
      <w:r>
        <w:rPr>
          <w:rFonts w:ascii="Amiri" w:hAnsi="Amiri" w:eastAsia="Amiri" w:cs="Amiri"/>
          <w:color w:val="111111"/>
          <w:sz w:val="28"/>
          <w:sz w:val="28"/>
          <w:szCs w:val="28"/>
          <w:rtl w:val="true"/>
          <w:lang w:bidi="ar-SA"/>
        </w:rPr>
        <w:t xml:space="preserve">الکریم ، والمسْحوتُ الّذی لا یَشْبَعُ والهَشِمُ السَّخِیُّ ، والزِّمِّیتُ الحلیم ، والصَّحَکُوکُ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الصَّمَکُوکُ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والصَّحَکِیکُ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الصَّمَکِیکُ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الصَّمَیَانُ من الرجال وهو الأهْوَج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فَعَلْتَ کذا وکذا لیکونَنَ بَلْتَةَ ما بینی وبَیْنَکَ إذا أَوْعده بالهجران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بَلْتَةَ ما بینی وبینک بمعناه ، أبو عمرو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أبْلَتُّه یمینا أی أحْلَفتُه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بلَتَ بلَتا وأصبرته ، أی أحلفته وقد صَبَر یمینا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وأبلَتُّه أنا یمینا أی حلفتُ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الشنفری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تُحَدِّثْک تَبْلِتِ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تُوجِز</w:t>
      </w:r>
      <w:r>
        <w:rPr>
          <w:rFonts w:eastAsia="Amiri" w:cs="Amiri" w:ascii="Amiri" w:hAnsi="Amiri"/>
          <w:color w:val="111111"/>
          <w:sz w:val="28"/>
          <w:szCs w:val="28"/>
          <w:rtl w:val="true"/>
          <w:lang w:bidi="ar-SA"/>
        </w:rPr>
        <w:t>.</w:t>
      </w:r>
    </w:p>
    <w:p>
      <w:pPr>
        <w:pStyle w:val="Heading6"/>
        <w:numPr>
          <w:ilvl w:val="5"/>
          <w:numId w:val="1"/>
        </w:numPr>
        <w:rPr/>
      </w:pPr>
      <w:bookmarkStart w:id="1170" w:name="__RefHeading___Toc7207050_3381743652"/>
      <w:bookmarkStart w:id="1171" w:name="_Toc506"/>
      <w:bookmarkEnd w:id="1170"/>
      <w:r>
        <w:rPr>
          <w:rtl w:val="true"/>
        </w:rPr>
        <w:t>لبت</w:t>
      </w:r>
      <w:bookmarkEnd w:id="1171"/>
    </w:p>
    <w:p>
      <w:pPr>
        <w:pStyle w:val="BookText"/>
        <w:rPr/>
      </w:pPr>
      <w:r>
        <w:rPr>
          <w:rFonts w:ascii="Amiri" w:hAnsi="Amiri" w:eastAsia="Amiri" w:cs="Amiri"/>
          <w:color w:val="111111"/>
          <w:sz w:val="28"/>
          <w:sz w:val="28"/>
          <w:szCs w:val="28"/>
          <w:rtl w:val="true"/>
          <w:lang w:bidi="ar-SA"/>
        </w:rPr>
        <w:t xml:space="preserve">سَلَمة عن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طِینٍ لازِبٍ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اللازب واللَّاتِبُ واللَّاصِقُ واحد ، قال وقیس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طِینٌ لَاتِبٌ وأنشد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صُداعٌ وتَوْصیمٌ وفَتْرَةٌ</w:t>
      </w:r>
    </w:p>
    <w:p>
      <w:pPr>
        <w:pStyle w:val="BookText"/>
        <w:rPr/>
      </w:pPr>
      <w:r>
        <w:rPr>
          <w:rFonts w:ascii="Amiri" w:hAnsi="Amiri" w:eastAsia="Amiri" w:cs="Amiri"/>
          <w:color w:val="111111"/>
          <w:sz w:val="28"/>
          <w:sz w:val="28"/>
          <w:szCs w:val="28"/>
          <w:rtl w:val="true"/>
          <w:lang w:bidi="ar-SA"/>
        </w:rPr>
        <w:t>وغَشْیٌ مع الإشراق فی الجوْف لاتبٌ</w:t>
      </w:r>
    </w:p>
    <w:p>
      <w:pPr>
        <w:pStyle w:val="BookText"/>
        <w:rPr/>
      </w:pPr>
      <w:r>
        <w:rPr>
          <w:rFonts w:ascii="Amiri" w:hAnsi="Amiri" w:eastAsia="Amiri" w:cs="Amiri"/>
          <w:color w:val="111111"/>
          <w:sz w:val="28"/>
          <w:sz w:val="28"/>
          <w:szCs w:val="28"/>
          <w:rtl w:val="true"/>
          <w:lang w:bidi="ar-SA"/>
        </w:rPr>
        <w:t xml:space="preserve">أبو زید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 علیه ثِیابه ورَتّبَها إذا شَدَّها علیه ، ولَبَّبَ علی الفرس جُلَّه إذا شَدَّه علیه ، وقال مالکُ بن نُوَیْرة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 ضَرِیبُ الشَّوْل إلَّا سُؤْرَه</w:t>
      </w:r>
    </w:p>
    <w:p>
      <w:pPr>
        <w:pStyle w:val="BookText"/>
        <w:rPr/>
      </w:pPr>
      <w:r>
        <w:rPr>
          <w:rFonts w:ascii="Amiri" w:hAnsi="Amiri" w:eastAsia="Amiri" w:cs="Amiri"/>
          <w:color w:val="111111"/>
          <w:sz w:val="28"/>
          <w:sz w:val="28"/>
          <w:szCs w:val="28"/>
          <w:rtl w:val="true"/>
          <w:lang w:bidi="ar-SA"/>
        </w:rPr>
        <w:t>والجُلُّ فهو مُلَبَّبٌ لا یُخْلَعُ</w:t>
      </w:r>
    </w:p>
    <w:p>
      <w:pPr>
        <w:pStyle w:val="BookText"/>
        <w:rPr/>
      </w:pPr>
      <w:r>
        <w:rPr>
          <w:rFonts w:ascii="Amiri" w:hAnsi="Amiri" w:eastAsia="Amiri" w:cs="Amiri"/>
          <w:color w:val="111111"/>
          <w:sz w:val="28"/>
          <w:sz w:val="28"/>
          <w:szCs w:val="28"/>
          <w:rtl w:val="true"/>
          <w:lang w:bidi="ar-SA"/>
        </w:rPr>
        <w:t xml:space="preserve">یعنی فرسه ،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اللَّبتُ اللُّبْسُ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لَبت علیه ثَوْبَه ، والْتَتَبَ ، وَهُوَ لُبْسٌ کأَنَّه لا یرید أن یَخْلَعُه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أَلْتَبَ فلانٌ علیه الأمر إِلْتابا أی أَوْجَبَه فهو مُلْتِبٌ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المْلتَبُ الطریق الممتدّ ، والمِلْتَبُ اللازم لبیته فرارا من الفتن ، والمَلَاتِبُ الجِبابُ الخُلْقَانُ</w:t>
      </w:r>
      <w:r>
        <w:rPr>
          <w:rFonts w:eastAsia="Amiri" w:cs="Amiri" w:ascii="Amiri" w:hAnsi="Amiri"/>
          <w:color w:val="111111"/>
          <w:sz w:val="28"/>
          <w:szCs w:val="28"/>
          <w:rtl w:val="true"/>
          <w:lang w:bidi="ar-SA"/>
        </w:rPr>
        <w:t>.</w:t>
      </w:r>
    </w:p>
    <w:p>
      <w:pPr>
        <w:pStyle w:val="Heading5"/>
        <w:numPr>
          <w:ilvl w:val="4"/>
          <w:numId w:val="1"/>
        </w:numPr>
        <w:rPr/>
      </w:pPr>
      <w:bookmarkStart w:id="1172" w:name="__RefHeading___Toc7207052_3381743652"/>
      <w:bookmarkStart w:id="1173" w:name="_Toc507"/>
      <w:bookmarkEnd w:id="1172"/>
      <w:r>
        <w:rPr>
          <w:rtl w:val="true"/>
        </w:rPr>
        <w:t>ت ل م</w:t>
      </w:r>
      <w:bookmarkEnd w:id="1173"/>
    </w:p>
    <w:p>
      <w:pPr>
        <w:pStyle w:val="Heading6"/>
        <w:numPr>
          <w:ilvl w:val="5"/>
          <w:numId w:val="1"/>
        </w:numPr>
        <w:rPr/>
      </w:pPr>
      <w:bookmarkStart w:id="1174" w:name="__RefHeading___Toc7207054_3381743652"/>
      <w:bookmarkStart w:id="1175" w:name="_Toc508"/>
      <w:bookmarkEnd w:id="1174"/>
      <w:r>
        <w:rPr>
          <w:rtl w:val="true"/>
        </w:rPr>
        <w:t>اشارة</w:t>
      </w:r>
      <w:bookmarkEnd w:id="1175"/>
    </w:p>
    <w:p>
      <w:pPr>
        <w:pStyle w:val="BookText"/>
        <w:rPr/>
      </w:pPr>
      <w:r>
        <w:rPr>
          <w:rFonts w:ascii="Amiri" w:hAnsi="Amiri" w:eastAsia="Amiri" w:cs="Amiri"/>
          <w:color w:val="111111"/>
          <w:sz w:val="28"/>
          <w:sz w:val="28"/>
          <w:szCs w:val="28"/>
          <w:rtl w:val="true"/>
          <w:lang w:bidi="ar-SA"/>
        </w:rPr>
        <w:t xml:space="preserve">تلم ، تمل ، لتم ، ملت ، متل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176" w:name="__RefHeading___Toc7207056_3381743652"/>
      <w:bookmarkStart w:id="1177" w:name="_Toc509"/>
      <w:bookmarkEnd w:id="1176"/>
      <w:r>
        <w:rPr>
          <w:rtl w:val="true"/>
        </w:rPr>
        <w:t>[</w:t>
      </w:r>
      <w:r>
        <w:rPr>
          <w:rtl w:val="true"/>
        </w:rPr>
        <w:t xml:space="preserve">ملت </w:t>
      </w:r>
      <w:r>
        <w:rPr>
          <w:rtl w:val="true"/>
        </w:rPr>
        <w:t xml:space="preserve">- </w:t>
      </w:r>
      <w:r>
        <w:rPr>
          <w:rtl w:val="true"/>
        </w:rPr>
        <w:t>متل</w:t>
      </w:r>
      <w:r>
        <w:rPr>
          <w:rtl w:val="true"/>
        </w:rPr>
        <w:t>]</w:t>
      </w:r>
      <w:bookmarkEnd w:id="1177"/>
    </w:p>
    <w:p>
      <w:pPr>
        <w:pStyle w:val="BookText"/>
        <w:rPr/>
      </w:pPr>
      <w:r>
        <w:rPr>
          <w:rFonts w:ascii="Amiri" w:hAnsi="Amiri" w:eastAsia="Amiri" w:cs="Amiri"/>
          <w:color w:val="111111"/>
          <w:sz w:val="28"/>
          <w:sz w:val="28"/>
          <w:szCs w:val="28"/>
          <w:rtl w:val="true"/>
          <w:lang w:bidi="ar-SA"/>
        </w:rPr>
        <w:t>أما مَلَتَ ومتَلَ فإنی لا أحفظ لأحدٍ من الأئمة فیهما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ابن درید فی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 الشیءَ مَلْتا ومَتَلْتُه مَتْلا ، إذا زَعْزَعْتَه وحرَّکْتَه ولا أدری ما صِحَّته</w:t>
      </w:r>
      <w:r>
        <w:rPr>
          <w:rFonts w:eastAsia="Amiri" w:cs="Amiri" w:ascii="Amiri" w:hAnsi="Amiri"/>
          <w:color w:val="111111"/>
          <w:sz w:val="28"/>
          <w:szCs w:val="28"/>
          <w:rtl w:val="true"/>
          <w:lang w:bidi="ar-SA"/>
        </w:rPr>
        <w:t>.</w:t>
      </w:r>
    </w:p>
    <w:p>
      <w:pPr>
        <w:pStyle w:val="Heading6"/>
        <w:numPr>
          <w:ilvl w:val="5"/>
          <w:numId w:val="1"/>
        </w:numPr>
        <w:rPr/>
      </w:pPr>
      <w:bookmarkStart w:id="1178" w:name="__RefHeading___Toc7207058_3381743652"/>
      <w:bookmarkStart w:id="1179" w:name="_Toc510"/>
      <w:bookmarkEnd w:id="1178"/>
      <w:r>
        <w:rPr>
          <w:rtl w:val="true"/>
        </w:rPr>
        <w:t>تلم</w:t>
      </w:r>
      <w:bookmarkEnd w:id="1179"/>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التَّلَمُ بابٌ من المنارات ،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التَّلَمُ مَشَقُّ الکِرابِ فی الأرض بلغة أهل الیمن ، وأهل الغَوْرِ ، والجمیع الأتْلامُ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التِّلام أَثَرُ اللؤَمَةِ فی الأرض وجمعها التُّلُم ، واللُّؤَمةُ التی یُحْرَثُ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التِّلامُ هم الصَّاغَةُ والواحد تِلْمٌ ، قال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التَّلامِیذُ الحمَالیج التی یُنفخ فیها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کالتَّلامِیذِ بأَیْدِی التِّلامِ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بالتّلْمُوذِ الحُمْلُوجَ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أمَّا </w:t>
      </w:r>
      <w:bookmarkStart w:id="1180" w:name="pg14343_147331"/>
    </w:p>
    <w:p>
      <w:pPr>
        <w:pStyle w:val="BookText"/>
        <w:rPr/>
      </w:pPr>
      <w:bookmarkEnd w:id="1180"/>
      <w:r>
        <w:rPr>
          <w:rFonts w:ascii="Amiri" w:hAnsi="Amiri" w:eastAsia="Amiri" w:cs="Amiri"/>
          <w:color w:val="111111"/>
          <w:sz w:val="28"/>
          <w:sz w:val="28"/>
          <w:szCs w:val="28"/>
          <w:rtl w:val="true"/>
          <w:lang w:bidi="ar-SA"/>
        </w:rPr>
        <w:t xml:space="preserve">الرُّواة فقد رَوَوْا هذا البیت للطِّرمَّاح یصف بقرة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تَتَّقِی الشَّمْسَ بِمَدْرِیَّةٍ</w:t>
      </w:r>
    </w:p>
    <w:p>
      <w:pPr>
        <w:pStyle w:val="BookText"/>
        <w:rPr/>
      </w:pPr>
      <w:r>
        <w:rPr>
          <w:rFonts w:ascii="Amiri" w:hAnsi="Amiri" w:eastAsia="Amiri" w:cs="Amiri"/>
          <w:color w:val="111111"/>
          <w:sz w:val="28"/>
          <w:sz w:val="28"/>
          <w:szCs w:val="28"/>
          <w:rtl w:val="true"/>
          <w:lang w:bidi="ar-SA"/>
        </w:rPr>
        <w:t>کالحَمَالیج بِأَیْدِی التَّلَامِی</w:t>
      </w:r>
    </w:p>
    <w:p>
      <w:pPr>
        <w:pStyle w:val="BookText"/>
        <w:rPr/>
      </w:pPr>
      <w:r>
        <w:rPr>
          <w:rFonts w:ascii="Amiri" w:hAnsi="Amiri" w:eastAsia="Amiri" w:cs="Amiri"/>
          <w:color w:val="111111"/>
          <w:sz w:val="28"/>
          <w:sz w:val="28"/>
          <w:szCs w:val="28"/>
          <w:rtl w:val="true"/>
          <w:lang w:bidi="ar-SA"/>
        </w:rPr>
        <w:t xml:space="preserve">ورواه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بأیدی التِّلامِ ، فمن رواه التَّلَامی بفتح التآء وإثبات الیاء أراد التلامیذَ ، یعنی تَلامیذَ الصَّاغةَ ، هکذا رواه أبو عمرو ، وقد حَذَفَ الذال من آخرها کقول الأخیر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أَشَاریرُ من لَحمٍ تُتَمِّرُهُ</w:t>
      </w:r>
    </w:p>
    <w:p>
      <w:pPr>
        <w:pStyle w:val="BookText"/>
        <w:rPr/>
      </w:pPr>
      <w:r>
        <w:rPr>
          <w:rFonts w:ascii="Amiri" w:hAnsi="Amiri" w:eastAsia="Amiri" w:cs="Amiri"/>
          <w:color w:val="111111"/>
          <w:sz w:val="28"/>
          <w:sz w:val="28"/>
          <w:szCs w:val="28"/>
          <w:rtl w:val="true"/>
          <w:lang w:bidi="ar-SA"/>
        </w:rPr>
        <w:t>من الثَّعالِی وَوَخْزٌ من أَرانِیهَا</w:t>
      </w:r>
    </w:p>
    <w:p>
      <w:pPr>
        <w:pStyle w:val="BookText"/>
        <w:rPr/>
      </w:pPr>
      <w:r>
        <w:rPr>
          <w:rFonts w:ascii="Amiri" w:hAnsi="Amiri" w:eastAsia="Amiri" w:cs="Amiri"/>
          <w:color w:val="111111"/>
          <w:sz w:val="28"/>
          <w:sz w:val="28"/>
          <w:szCs w:val="28"/>
          <w:rtl w:val="true"/>
          <w:lang w:bidi="ar-SA"/>
        </w:rPr>
        <w:t xml:space="preserve">أرادَ مِنَ الثَّعالِبِ ، ومن أَرَانِیهَا ، ومن رواه بأیدی التِّلَام بکسر التاء فإن أبا سعید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التِّلْمُ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غلامٍ تِلْمٌ تلمیذا کان أو غیرَ تِلمِیذٍ ، والجمیع التِّلامُ ، وروی أبو العباس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التِّلامُ الصَّاغةُ والتِّلامُ الأکَرَةُ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بعضَهم قال التَّلامِیذُ الحمالیجُ التی یُنْفَخُ فیها ، فهو باطل ما قاله أحد ، والحَمالِیجُ 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مَنَافِخُ الصَّاغةِ الحدِیدِیَّة الطِّوال واحدها حُمْلوج شَبَّه قرن البقرة الوحْشِیَّة بها</w:t>
      </w:r>
      <w:r>
        <w:rPr>
          <w:rFonts w:eastAsia="Amiri" w:cs="Amiri" w:ascii="Amiri" w:hAnsi="Amiri"/>
          <w:color w:val="111111"/>
          <w:sz w:val="28"/>
          <w:szCs w:val="28"/>
          <w:rtl w:val="true"/>
          <w:lang w:bidi="ar-SA"/>
        </w:rPr>
        <w:t>.</w:t>
      </w:r>
    </w:p>
    <w:p>
      <w:pPr>
        <w:pStyle w:val="Heading6"/>
        <w:numPr>
          <w:ilvl w:val="5"/>
          <w:numId w:val="1"/>
        </w:numPr>
        <w:rPr/>
      </w:pPr>
      <w:bookmarkStart w:id="1181" w:name="__RefHeading___Toc7207060_3381743652"/>
      <w:bookmarkStart w:id="1182" w:name="_Toc511"/>
      <w:bookmarkEnd w:id="1181"/>
      <w:r>
        <w:rPr>
          <w:rtl w:val="true"/>
        </w:rPr>
        <w:t>تمل</w:t>
      </w:r>
      <w:bookmarkEnd w:id="1182"/>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التُّمَیْلَةُ دَابَّةُ تکون بالحجاز مثل الهِرَّة وجمعها التُّمَیْلاتُ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التُّفَّةُ والتُّمیْلَةُ لعنَاقِ الأرض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لِذَکَرِها الفُنْجُلُ ،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التُّمْلُولُ هو الْبَرْغَشْتُ بَقْلَةٌ وهو الغُمْلُولُ ، 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التُّمْلُولُ القُنَّابَرَی بتشدید النون هکذا قاله</w:t>
      </w:r>
      <w:r>
        <w:rPr>
          <w:rFonts w:eastAsia="Amiri" w:cs="Amiri" w:ascii="Amiri" w:hAnsi="Amiri"/>
          <w:color w:val="111111"/>
          <w:sz w:val="28"/>
          <w:szCs w:val="28"/>
          <w:rtl w:val="true"/>
          <w:lang w:bidi="ar-SA"/>
        </w:rPr>
        <w:t>.</w:t>
      </w:r>
    </w:p>
    <w:p>
      <w:pPr>
        <w:pStyle w:val="Heading6"/>
        <w:numPr>
          <w:ilvl w:val="5"/>
          <w:numId w:val="1"/>
        </w:numPr>
        <w:rPr/>
      </w:pPr>
      <w:bookmarkStart w:id="1183" w:name="__RefHeading___Toc7207062_3381743652"/>
      <w:bookmarkStart w:id="1184" w:name="_Toc512"/>
      <w:bookmarkEnd w:id="1183"/>
      <w:r>
        <w:rPr>
          <w:rtl w:val="true"/>
        </w:rPr>
        <w:t>لتم</w:t>
      </w:r>
      <w:bookmarkEnd w:id="1184"/>
    </w:p>
    <w:p>
      <w:pPr>
        <w:pStyle w:val="BookText"/>
        <w:rPr/>
      </w:pPr>
      <w:r>
        <w:rPr>
          <w:rFonts w:ascii="Amiri" w:hAnsi="Amiri" w:eastAsia="Amiri" w:cs="Amiri"/>
          <w:color w:val="111111"/>
          <w:sz w:val="28"/>
          <w:sz w:val="28"/>
          <w:szCs w:val="28"/>
          <w:rtl w:val="true"/>
          <w:lang w:bidi="ar-SA"/>
        </w:rPr>
        <w:t xml:space="preserve">سمعت غیر واحد من الأعراب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 فلانٌ بشَفْرَتِه فی لَبّةِ بَعِیرِه إذا طَعَن فیها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الشَّفْرَة فالْتُبْ بها فی لَبَّة الجَزُور ، والْتُمْ بها بِمعنی واحد ، وقد لَتَمَ فی لَبّتَها ولَتَبَ بالشَّفْرة إذا طَعَن فیها بها انتهی والله أعلم</w:t>
      </w:r>
      <w:r>
        <w:rPr>
          <w:rFonts w:eastAsia="Amiri" w:cs="Amiri" w:ascii="Amiri" w:hAnsi="Amiri"/>
          <w:color w:val="111111"/>
          <w:sz w:val="28"/>
          <w:szCs w:val="28"/>
          <w:rtl w:val="true"/>
          <w:lang w:bidi="ar-SA"/>
        </w:rPr>
        <w:t>.</w:t>
      </w:r>
    </w:p>
    <w:p>
      <w:pPr>
        <w:pStyle w:val="Heading4"/>
        <w:numPr>
          <w:ilvl w:val="3"/>
          <w:numId w:val="1"/>
        </w:numPr>
        <w:rPr/>
      </w:pPr>
      <w:bookmarkStart w:id="1185" w:name="__RefHeading___Toc7207064_3381743652"/>
      <w:bookmarkStart w:id="1186" w:name="_Toc513"/>
      <w:bookmarkEnd w:id="1185"/>
      <w:r>
        <w:rPr>
          <w:rtl w:val="true"/>
        </w:rPr>
        <w:t>(</w:t>
      </w:r>
      <w:r>
        <w:rPr>
          <w:rtl w:val="true"/>
        </w:rPr>
        <w:t>أبواب</w:t>
      </w:r>
      <w:r>
        <w:rPr>
          <w:rtl w:val="true"/>
        </w:rPr>
        <w:t xml:space="preserve">) </w:t>
      </w:r>
      <w:r>
        <w:rPr>
          <w:rtl w:val="true"/>
        </w:rPr>
        <w:t>التَّاء والنون من الثلاثی الصحیح</w:t>
      </w:r>
      <w:bookmarkEnd w:id="1186"/>
    </w:p>
    <w:p>
      <w:pPr>
        <w:pStyle w:val="Heading5"/>
        <w:numPr>
          <w:ilvl w:val="4"/>
          <w:numId w:val="1"/>
        </w:numPr>
        <w:rPr/>
      </w:pPr>
      <w:bookmarkStart w:id="1187" w:name="__RefHeading___Toc7207066_3381743652"/>
      <w:bookmarkStart w:id="1188" w:name="_Toc514"/>
      <w:bookmarkEnd w:id="1187"/>
      <w:r>
        <w:rPr>
          <w:rtl w:val="true"/>
        </w:rPr>
        <w:t>ت ن ف</w:t>
      </w:r>
      <w:bookmarkEnd w:id="1188"/>
    </w:p>
    <w:p>
      <w:pPr>
        <w:pStyle w:val="Heading6"/>
        <w:numPr>
          <w:ilvl w:val="5"/>
          <w:numId w:val="1"/>
        </w:numPr>
        <w:rPr/>
      </w:pPr>
      <w:bookmarkStart w:id="1189" w:name="__RefHeading___Toc7207068_3381743652"/>
      <w:bookmarkStart w:id="1190" w:name="_Toc515"/>
      <w:bookmarkEnd w:id="1189"/>
      <w:r>
        <w:rPr>
          <w:rtl w:val="true"/>
        </w:rPr>
        <w:t>اشارة</w:t>
      </w:r>
      <w:bookmarkEnd w:id="1190"/>
    </w:p>
    <w:p>
      <w:pPr>
        <w:pStyle w:val="BookText"/>
        <w:rPr/>
      </w:pPr>
      <w:r>
        <w:rPr>
          <w:rFonts w:ascii="Amiri" w:hAnsi="Amiri" w:eastAsia="Amiri" w:cs="Amiri"/>
          <w:color w:val="111111"/>
          <w:sz w:val="28"/>
          <w:sz w:val="28"/>
          <w:szCs w:val="28"/>
          <w:rtl w:val="true"/>
          <w:lang w:bidi="ar-SA"/>
        </w:rPr>
        <w:t xml:space="preserve">تنف ، نفت ، فتن ، نتف ، تفن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191" w:name="__RefHeading___Toc7207070_3381743652"/>
      <w:bookmarkStart w:id="1192" w:name="_Toc516"/>
      <w:bookmarkEnd w:id="1191"/>
      <w:r>
        <w:rPr>
          <w:rtl w:val="true"/>
        </w:rPr>
        <w:t>[</w:t>
      </w:r>
      <w:r>
        <w:rPr>
          <w:rtl w:val="true"/>
        </w:rPr>
        <w:t>تفن</w:t>
      </w:r>
      <w:r>
        <w:rPr>
          <w:rtl w:val="true"/>
        </w:rPr>
        <w:t>]</w:t>
      </w:r>
      <w:bookmarkEnd w:id="1192"/>
    </w:p>
    <w:p>
      <w:pPr>
        <w:pStyle w:val="BookText"/>
        <w:rPr/>
      </w:pPr>
      <w:r>
        <w:rPr>
          <w:rFonts w:ascii="Amiri" w:hAnsi="Amiri" w:eastAsia="Amiri" w:cs="Amiri"/>
          <w:color w:val="111111"/>
          <w:sz w:val="28"/>
          <w:sz w:val="28"/>
          <w:szCs w:val="28"/>
          <w:rtl w:val="true"/>
          <w:lang w:bidi="ar-SA"/>
        </w:rPr>
        <w:t xml:space="preserve">روی أبو العباس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التَّفْنُ الوَسَخُ ، والفَتْنُ الإحراق بالنار ، وما أشبهها</w:t>
      </w:r>
      <w:r>
        <w:rPr>
          <w:rFonts w:eastAsia="Amiri" w:cs="Amiri" w:ascii="Amiri" w:hAnsi="Amiri"/>
          <w:color w:val="111111"/>
          <w:sz w:val="28"/>
          <w:szCs w:val="28"/>
          <w:rtl w:val="true"/>
          <w:lang w:bidi="ar-SA"/>
        </w:rPr>
        <w:t>.</w:t>
      </w:r>
    </w:p>
    <w:p>
      <w:pPr>
        <w:pStyle w:val="Heading6"/>
        <w:numPr>
          <w:ilvl w:val="5"/>
          <w:numId w:val="1"/>
        </w:numPr>
        <w:rPr/>
      </w:pPr>
      <w:bookmarkStart w:id="1193" w:name="__RefHeading___Toc7207072_3381743652"/>
      <w:bookmarkStart w:id="1194" w:name="_Toc517"/>
      <w:bookmarkEnd w:id="1193"/>
      <w:r>
        <w:rPr>
          <w:rtl w:val="true"/>
        </w:rPr>
        <w:t>نتف</w:t>
      </w:r>
      <w:bookmarkEnd w:id="1194"/>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النتف نزع الشعر والریش وما أشبهها ، والنُّتَافة ما انْتَتَفَ من ذلک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إذا ذُکر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ذاکَ رَجُلُ نُتَفٍ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أنه لم یَسْتَقْصِ کلامَ العرب ، إنما حَفِظَ الوَخْزَ والخَطِیئة منه ، وسمعت </w:t>
      </w:r>
      <w:bookmarkStart w:id="1195" w:name="pg14343_147332"/>
    </w:p>
    <w:p>
      <w:pPr>
        <w:pStyle w:val="BookText"/>
        <w:rPr/>
      </w:pPr>
      <w:bookmarkEnd w:id="1195"/>
      <w:r>
        <w:rPr>
          <w:rFonts w:ascii="Amiri" w:hAnsi="Amiri" w:eastAsia="Amiri" w:cs="Amiri"/>
          <w:color w:val="111111"/>
          <w:sz w:val="28"/>
          <w:sz w:val="28"/>
          <w:szCs w:val="28"/>
          <w:rtl w:val="true"/>
          <w:lang w:bidi="ar-SA"/>
        </w:rPr>
        <w:t xml:space="preserve">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جملٌ مِنتافٌ إذا کان غَیر وَسَاع یُقارِبُ خَطوه إذا مَشَی ، والبعیر إذا کان کذلک کان غیرَ وطیء</w:t>
      </w:r>
      <w:r>
        <w:rPr>
          <w:rFonts w:eastAsia="Amiri" w:cs="Amiri" w:ascii="Amiri" w:hAnsi="Amiri"/>
          <w:color w:val="111111"/>
          <w:sz w:val="28"/>
          <w:szCs w:val="28"/>
          <w:rtl w:val="true"/>
          <w:lang w:bidi="ar-SA"/>
        </w:rPr>
        <w:t>.</w:t>
      </w:r>
    </w:p>
    <w:p>
      <w:pPr>
        <w:pStyle w:val="Heading6"/>
        <w:numPr>
          <w:ilvl w:val="5"/>
          <w:numId w:val="1"/>
        </w:numPr>
        <w:rPr/>
      </w:pPr>
      <w:bookmarkStart w:id="1196" w:name="__RefHeading___Toc7207074_3381743652"/>
      <w:bookmarkStart w:id="1197" w:name="_Toc518"/>
      <w:bookmarkEnd w:id="1196"/>
      <w:r>
        <w:rPr>
          <w:rtl w:val="true"/>
        </w:rPr>
        <w:t>فتن</w:t>
      </w:r>
      <w:bookmarkEnd w:id="1197"/>
    </w:p>
    <w:p>
      <w:pPr>
        <w:pStyle w:val="BookText"/>
        <w:rPr/>
      </w:pPr>
      <w:r>
        <w:rPr>
          <w:rFonts w:ascii="Amiri" w:hAnsi="Amiri" w:eastAsia="Amiri" w:cs="Amiri"/>
          <w:color w:val="111111"/>
          <w:sz w:val="28"/>
          <w:sz w:val="28"/>
          <w:szCs w:val="28"/>
          <w:rtl w:val="true"/>
          <w:lang w:bidi="ar-SA"/>
        </w:rPr>
        <w:t xml:space="preserve">جِمَاعُ مَعْنی الفِتْنَةِ فی کلام العرب الابْتَلاءُ والامْتِحَانُ وأصلها مأخوذٌ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فَتَنْتُ الفِضّةَ والذَّهَبَ إذا أذبتهما بالنار لیتمیز الردیء من الجَیِّد ، ومن هذا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هُمْ عَلَی النَّارِ یُفْتَنُونَ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یُحَرقون بالنار ، ومن هذا قیل للحجارة السُّودِ التی کأنها أَحرِقتْ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الأنباری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فَتَنَتْ فلانةُ فلانا ،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أمالته عن القصد ، والفتینة معناها فی کلامهم الممیلة عن الحق والقضاءِ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کادُوا لَیَفْتِنُونَکَ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یمیلونک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والفَتْنُ الإحراق وفتنة الرفیق فی النار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والفتنة الإحراق ، وفتنْتُ الرغیف فی النار إذا أحرقتَه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والفتنة الاختبار ، وقال 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 الصدر الوساوِس ، وفتنة المحیا أن یعدل عن الطریق ، وفتنةُ الممات أن یسأل فی القبر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فَتَنُوا الْمُؤْمِنِینَ وَالْمُؤْمِناتِ ثُمَّ لَمْ یَتُوبُوا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أحرقوهم بالنار الموقدة فی الأخدود یُلْقون المؤمنین فیها لِیصدُّوهم عن الإیمان ، وقد جعل الله جلّ وعزّ امتحان عبیده المؤمنین لِیبْلُوَ صبرهَم فیُثیبَهم ، أو جزعَهم علی ما ابتلاهم فیجزیَهم جزائهم فتنةً قال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یُتْرَکُوا أَنْ یَقُولُوا آمَنَّا وَهُمْ لا یُفْتَنُونَ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فی 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لا یبتلون فی أموالهم وأنفُسهم فیُعلم بالصبر علی البلاء الصادقُ الإیمان من غیرهم وقیل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لا یُفْتَنُونَ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لا یُمْتَحنُون بما یبین به حقیقةُ إیمانهم وکذلک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فَتَنَّا الَّذِینَ مِنْ قَبْلِهِمْ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اخْتَبرنا وابْتَلَیْنا ، وأمَّا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وَالْفِتْنَةُ أَشَدُّ مِنَ الْقَتْلِ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فمعنی الفتنة ههنا الکفر کذلک قال أهل التفسیر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 یَرَوْنَ أَنَّهُمْ یُفْتَنُونَ فِی کُلِّ 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یُخْتَبرُون بالدُّعاء إلی الجهادِ ، والفِتْنَة الإثم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یَقُولُ ائْذَنْ لِی وَلا تَفْتِنِّی أَلا فِی الْفِتْنَةِ سَقَطُوا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التَّخَلُّفِ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تَفْتِنِّی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بِبَنَاتِ الأصْفَر ، یعنی الرُّومیّاتِ ، قال ذلک علی سبیل الهُزْء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کادُوا لَیَفْتِنُونَکَ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لیزیلونک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فَتَنْتُ الرجلَ عن رأیه أیْ أزلتُه عما کان </w:t>
      </w:r>
    </w:p>
    <w:p>
      <w:pPr>
        <w:pStyle w:val="BookText"/>
        <w:rPr/>
      </w:pP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لَمْ تَکُنْ فِتْنَتُهُمْ إِلَّا أَنْ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لم یظهر الاختبار منهم إلَّا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جلّ وعَزّ مُخبرا عن الملکین هاروت وماروت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نَحْنُ فِتْنَةٌ فَلا تَکْفُرْ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إنما نحن ابتلاء واختبار لکم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تَجْعَلْنا فِتْنَةً لِلْقَوْمِ الظَّالِمِینَ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تظهرْهم علینا فیُعْجَبوا ویظنوا أنهم خیرٌ منا ، فالفتنةُ ههنا إعجابُ الکفار بکفرهم ، والفتنةُ القَتلُ ومنه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خِفْتُمْ أَنْ یَفْتِنَکُمُ الَّذِینَ کَفَرُوا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وکذلک قوله فی سورة یونس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خَوْفٍ مِنْ فِرْعَوْنَ وَمَلَائِهِمْ أَنْ یَفْتِنَهُمْ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یفتنهم أی یقتلهم ، وأما قول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أری الفِتن خِلالَ بیوتکم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یکون القتلَ والحروبَ والاختلافَ الّذی یکون بین فرق المسلمین إذا تَحَزَّبَوا ویکون ما یُبْلَوْنَ به من زینة الدنیا وشهواتها فیُفْتنونَ بذلک عن الآخرة ، والعمل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علیه الصلاة والسلام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ترکتُ فِتنةً أضرَّ علی الرجال من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یُعْجَبُوا بهن فیشتغلوا عن الآخرة والعملِ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إبراهیم الحَرْبی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الرجلُ بالمرأة وافْتَتَنَ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الحجاز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فَتَنَتْه المرأةُ وأهل نجد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الشاعر فجاء باللُّغَتَین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فَتَنَتْنِی لَهْیَ بالأمْس أَفْتَنَتْ</w:t>
      </w:r>
    </w:p>
    <w:p>
      <w:pPr>
        <w:pStyle w:val="BookText"/>
        <w:rPr/>
      </w:pPr>
      <w:r>
        <w:rPr>
          <w:rFonts w:ascii="Amiri" w:hAnsi="Amiri" w:eastAsia="Amiri" w:cs="Amiri"/>
          <w:color w:val="111111"/>
          <w:sz w:val="28"/>
          <w:sz w:val="28"/>
          <w:szCs w:val="28"/>
          <w:rtl w:val="true"/>
          <w:lang w:bidi="ar-SA"/>
        </w:rPr>
        <w:t>سَعیدا فأَمْسی قَدْ قَلا کل مُسْلِمِ</w:t>
      </w:r>
    </w:p>
    <w:p>
      <w:pPr>
        <w:pStyle w:val="BookText"/>
        <w:rPr/>
      </w:pPr>
      <w:r>
        <w:rPr>
          <w:rFonts w:ascii="Amiri" w:hAnsi="Amiri" w:eastAsia="Amiri" w:cs="Amiri"/>
          <w:color w:val="111111"/>
          <w:sz w:val="28"/>
          <w:sz w:val="28"/>
          <w:szCs w:val="28"/>
          <w:rtl w:val="true"/>
          <w:lang w:bidi="ar-SA"/>
        </w:rPr>
        <w:t>وکان الأصمعیّ یُنکر أَفْتَنَتْ ، وذُکِر له هذا البیت فلم یَعْبأْ به ؛ وأکثرُ أهلِ اللغةِ أجازوا اللُّغَتَیْن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الزجاج عن المفسرین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فَتَنْتُمْ أَنْفُسَکُمْ وَتَرَبَّصْتُمْ وَارْتَبْتُمْ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استعملتموها فی الفتنة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أنَمْتموها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والفِتْنَةُ الإضلالُ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أَنْتُمْ عَلَیْهِ بِفاتِنِینَ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هُوَ صالِ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بمِضلِّین إلا من أضَلَّه الله أی لَسْتُم تُضِلُّون إلا من أضله الله أی لستم تضلون إلا أهل النار الذین سبق علمه بهم فی ضلالتهم ، والفِتنَةُ الجنونُ ، وکذلک الفُتون ، ومنه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وَإِنَّکَ لَعَلی خُلُقٍ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فَسَتُبْصِرُ وَیُبْصِرُونَ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المفتون الّذی فُتِن بالجنون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وقال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البَاء الطرح کأنه قال أیُّکم المفتون</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أن تکون الباءُ لَغْوا ولا ذلک جائز فی العربیة ، وفیه </w:t>
      </w:r>
    </w:p>
    <w:p>
      <w:pPr>
        <w:pStyle w:val="BookText"/>
        <w:rPr/>
      </w:pPr>
      <w:r>
        <w:rPr>
          <w:rFonts w:ascii="Amiri" w:hAnsi="Amiri" w:eastAsia="Amiri" w:cs="Amiri"/>
          <w:color w:val="111111"/>
          <w:sz w:val="28"/>
          <w:sz w:val="28"/>
          <w:szCs w:val="28"/>
          <w:rtl w:val="true"/>
          <w:lang w:bidi="ar-SA"/>
        </w:rPr>
        <w:t xml:space="preserve">قولان للنحویین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المَفْتُون مَصْدر علی المفعول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مَعْقُولٌ وما له مَعْقُودُ رأْیٍ ولیس له مَجْلودٌ أی جَلَد ومثله المَیْسورُ ، 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بأیکم الفُتُون ، وهو الجُنون ، والقول الثانی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فَسَتُبْصِرُ وَیُبْصِرُونَ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أی الفریقین المجنون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 فرقةِ الإسلام أو فی فرقةِ الکُفر؟ أقام الباء مقام فی والفِتْنَةُ العذابُ نحو تَعْذیب الکفار ضَعْفَی المؤمنین فی أوَّل الإسلام لِیَصدُّوهم عن الإیمان کما مُطِیَ بلال علی الرمضاء یُعذَّب حتی افْتَکَّه الصِّدیق أبو بکر فأعتقه ، وأخبرنی المنذری عن ثعلب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الاختبارُ ، والفتنةُ المِحْنَةُ ، والفتنة المالُ ، والفِتنة الأولادُ ، والفِتنة الکفرُ ، والفِتنة اختلاف الناس بالآراء ، والفِتنةُ الإحراق بالنار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الغُلو فی التأویل المظلم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مفتون یطلب الدنیا أی قد غلا فی طلبها ، وجماعُ الفتنة فی کلام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الابتلاء والامتحان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وَفَتَنَّاکَ فُتُوناً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أخلصناک إخلاصا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فَتَنْتُ الرجلَ إذا أَزَلْتَه عمَّا کان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کادُوا لَیَفْتِنُونَکَ عَنِ الَّذِی أَوْحَیْنا إِلَیْکَ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لیزیلونک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فَتَنَه یَفْتِنُه فُتُونا فهو فَاتِنٌ وقد فُتِنَ وافْتَتَن وافْتُتِنَ جعله لازما ومتعدیا ،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 الرجل یَفْتَن فُتُونا إذا وقع فی الفِتْنَة ، أو تحوَّل من حال حسنة إلی حال سیئة ، وفَتَن إلی النساء فُتُونا إذا أراد الفجور ، وقد فَتَنْتُه فِتْنَةً وفُتُونا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أَفْتَنْتُه إفْتَانا فهو مُفْتَنْ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افْتَتَنَ الرجلُ وافْتُتِنَ لُغتان ، وهذا صحیح ، وأما فَتَنْتهُ فَفَتَن ، فهی لغة ضعیفة وجاء 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أخو المسلم یتعاونان علی الفتَّان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إسحاق الحَرْبی فیما أخبرنی عنه المنذری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الفَتَّان الشیطان الّذی یَفْتِن الناسَ بخُدعِه وغُروره وتزیینه المعاصی ، فإذا نَهی الرجلُ أخاه عن ذلک فقد أَعانه علی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والفَتَّانُ أیضا اللِّص الّذی یَعْرِض للرُّفْقةِ فی طریقهم ، فینبغی لهم أن یتعاونوا علی اللصّ ، وجمعُ الفَتَّان فُتَّان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أبو عمرو الشیبانی قول عمرو ابن أحمر الباهلی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عَلَی نَفْسِی وإمَّا لَهَا</w:t>
      </w:r>
    </w:p>
    <w:p>
      <w:pPr>
        <w:pStyle w:val="BookText"/>
        <w:rPr/>
      </w:pPr>
      <w:r>
        <w:rPr>
          <w:rFonts w:ascii="Amiri" w:hAnsi="Amiri" w:eastAsia="Amiri" w:cs="Amiri"/>
          <w:color w:val="111111"/>
          <w:sz w:val="28"/>
          <w:sz w:val="28"/>
          <w:szCs w:val="28"/>
          <w:rtl w:val="true"/>
          <w:lang w:bidi="ar-SA"/>
        </w:rPr>
        <w:t>والعیش فِتْنانِ حُلْوٌ ومُرُّ</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الناحیة ورواه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حَالان </w:t>
      </w:r>
      <w:bookmarkStart w:id="1198" w:name="pg14343_147335"/>
    </w:p>
    <w:p>
      <w:pPr>
        <w:pStyle w:val="BookText"/>
        <w:rPr/>
      </w:pPr>
      <w:bookmarkEnd w:id="1198"/>
      <w:r>
        <w:rPr>
          <w:rFonts w:ascii="Amiri" w:hAnsi="Amiri" w:eastAsia="Amiri" w:cs="Amiri"/>
          <w:color w:val="111111"/>
          <w:sz w:val="28"/>
          <w:sz w:val="28"/>
          <w:szCs w:val="28"/>
          <w:rtl w:val="true"/>
          <w:lang w:bidi="ar-SA"/>
        </w:rPr>
        <w:t>وفَتَّانِ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ذلک أبو سعید ، ورواه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فَنَّانِ أی ضَرْبان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الفِتَّانُ غِشَاءٌ یکون للرَّحْل من أَدَمٍ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بُنْدار عن عبد الرحمن عن قرة عن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یَوْمَ هُمْ عَلَی النَّارِ یُفْتَنُونَ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یُقَرَّرُون بذنوبهم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الفَتِینُ مِثل الحَرَّة وجمعه فُتُنٌ ، وقال کل ما غیَّرته النارُ عن حاله فهو مَفْتُونٌ ، ویقال للأَمَة السوداء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مَفْتونة لأنها کالحَرَّةِ فی السواد کأنها مُحْتَرِقة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قَیْسٍ بن الأسْلَت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غِراسٌ کالفَتَائِن مُعْرضاتٌ</w:t>
      </w:r>
    </w:p>
    <w:p>
      <w:pPr>
        <w:pStyle w:val="BookText"/>
        <w:rPr/>
      </w:pPr>
      <w:r>
        <w:rPr>
          <w:rFonts w:ascii="Amiri" w:hAnsi="Amiri" w:eastAsia="Amiri" w:cs="Amiri"/>
          <w:color w:val="111111"/>
          <w:sz w:val="28"/>
          <w:sz w:val="28"/>
          <w:szCs w:val="28"/>
          <w:rtl w:val="true"/>
          <w:lang w:bidi="ar-SA"/>
        </w:rPr>
        <w:t>عَلَی آبارِها أبدا عُطُونُ</w:t>
      </w:r>
    </w:p>
    <w:p>
      <w:pPr>
        <w:pStyle w:val="BookText"/>
        <w:rPr/>
      </w:pPr>
      <w:r>
        <w:rPr>
          <w:rFonts w:ascii="Amiri" w:hAnsi="Amiri" w:eastAsia="Amiri" w:cs="Amiri"/>
          <w:color w:val="111111"/>
          <w:sz w:val="28"/>
          <w:sz w:val="28"/>
          <w:szCs w:val="28"/>
          <w:rtl w:val="true"/>
          <w:lang w:bidi="ar-SA"/>
        </w:rPr>
        <w:t>وکأنَّ واحدة الفَتائِن فَتِینَةٌ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فَتِینَة وجمعها فَتِینٌ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ظَعائِنُ مِن بنی الحُلَّافِ تَأْوِی</w:t>
      </w:r>
    </w:p>
    <w:p>
      <w:pPr>
        <w:pStyle w:val="BookText"/>
        <w:rPr/>
      </w:pPr>
      <w:r>
        <w:rPr>
          <w:rFonts w:ascii="Amiri" w:hAnsi="Amiri" w:eastAsia="Amiri" w:cs="Amiri"/>
          <w:color w:val="111111"/>
          <w:sz w:val="28"/>
          <w:sz w:val="28"/>
          <w:szCs w:val="28"/>
          <w:rtl w:val="true"/>
          <w:lang w:bidi="ar-SA"/>
        </w:rPr>
        <w:t>إلی خُرْسٍ نَوَاطِقَ کالْفَتِینا</w:t>
      </w:r>
    </w:p>
    <w:p>
      <w:pPr>
        <w:pStyle w:val="BookText"/>
        <w:rPr/>
      </w:pPr>
      <w:r>
        <w:rPr>
          <w:rFonts w:ascii="Amiri" w:hAnsi="Amiri" w:eastAsia="Amiri" w:cs="Amiri"/>
          <w:color w:val="111111"/>
          <w:sz w:val="28"/>
          <w:sz w:val="28"/>
          <w:szCs w:val="28"/>
          <w:rtl w:val="true"/>
          <w:lang w:bidi="ar-SA"/>
        </w:rPr>
        <w:t xml:space="preserve">أراد الفَتِینَةَ فحذفَ الهاء ، وترک النون منصوبة ، رواه بعضهم کالفَتِینا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الفتِین فِتَةٌ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عِزَةٍ وعزِین</w:t>
      </w:r>
      <w:r>
        <w:rPr>
          <w:rFonts w:eastAsia="Amiri" w:cs="Amiri" w:ascii="Amiri" w:hAnsi="Amiri"/>
          <w:color w:val="111111"/>
          <w:sz w:val="28"/>
          <w:szCs w:val="28"/>
          <w:rtl w:val="true"/>
          <w:lang w:bidi="ar-SA"/>
        </w:rPr>
        <w:t>.</w:t>
      </w:r>
    </w:p>
    <w:p>
      <w:pPr>
        <w:pStyle w:val="Heading6"/>
        <w:numPr>
          <w:ilvl w:val="5"/>
          <w:numId w:val="1"/>
        </w:numPr>
        <w:rPr/>
      </w:pPr>
      <w:bookmarkStart w:id="1199" w:name="__RefHeading___Toc7207076_3381743652"/>
      <w:bookmarkStart w:id="1200" w:name="_Toc519"/>
      <w:bookmarkEnd w:id="1199"/>
      <w:r>
        <w:rPr>
          <w:rtl w:val="true"/>
        </w:rPr>
        <w:t>نفت</w:t>
      </w:r>
      <w:bookmarkEnd w:id="1200"/>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نَفَتَتِ القِدْرُ تَنْفِتُ نَفیتا إذا غَلَتْ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نَفَتت القِدْرُ نُفاتا إذا غلا المرق فیها فلزِق بجوانب القدر منه ما یبس علیه فذلک النَّفْت وانضمامه النفتان ؛ حتی تَهُمَّ القِدر بالغَلیان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لَیَنْفِتُ علیه غَضَبا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یَغْلِی علیه غَضَبا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النَّفِیتَةُ حَسَاءٌ بین الغَلِیظَةِ والرّقِیقَةِ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النَّفِیتةُ والحریقةُ أن یُذَرَّ الدَّقِیقُ علی ماءٍ أو لَبنٍ حَلِیبٍ ، حتی یَنْفِتَ ویُتَحَسَّی من نَفْتِها ، وهی أَغْلَظُ من السَّخِینَةِ ، یَتَوَسَّعُ بها صاحبُ العِیال لعِیالِهِ إذا غَلَبهُ الدَّهْرُ ، وإنما یأکلون النَّفِیتة والسَّخیةَ فی شِدّة الدّهر وغلاءِ السعر وعَجَفِ المال</w:t>
      </w:r>
      <w:r>
        <w:rPr>
          <w:rFonts w:eastAsia="Amiri" w:cs="Amiri" w:ascii="Amiri" w:hAnsi="Amiri"/>
          <w:color w:val="111111"/>
          <w:sz w:val="28"/>
          <w:szCs w:val="28"/>
          <w:rtl w:val="true"/>
          <w:lang w:bidi="ar-SA"/>
        </w:rPr>
        <w:t>.</w:t>
      </w:r>
    </w:p>
    <w:p>
      <w:pPr>
        <w:pStyle w:val="Heading6"/>
        <w:numPr>
          <w:ilvl w:val="5"/>
          <w:numId w:val="1"/>
        </w:numPr>
        <w:rPr/>
      </w:pPr>
      <w:bookmarkStart w:id="1201" w:name="__RefHeading___Toc7207078_3381743652"/>
      <w:bookmarkStart w:id="1202" w:name="_Toc520"/>
      <w:bookmarkEnd w:id="1201"/>
      <w:r>
        <w:rPr>
          <w:rtl w:val="true"/>
        </w:rPr>
        <w:t>تنف</w:t>
      </w:r>
      <w:bookmarkEnd w:id="1202"/>
    </w:p>
    <w:p>
      <w:pPr>
        <w:pStyle w:val="BookText"/>
        <w:rPr/>
      </w:pPr>
      <w:r>
        <w:rPr>
          <w:rFonts w:ascii="Amiri" w:hAnsi="Amiri" w:eastAsia="Amiri" w:cs="Amiri"/>
          <w:color w:val="111111"/>
          <w:sz w:val="28"/>
          <w:sz w:val="28"/>
          <w:szCs w:val="28"/>
          <w:rtl w:val="true"/>
          <w:lang w:bidi="ar-SA"/>
        </w:rPr>
        <w:t>التّنُوفَةُ أصل بنائها التَّنَفُ وجمعها التنَائفُ وهی المفَازَةُ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المؤرِّج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التَّنُوفةُ الأرض المتباعدة ما بین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التنوفَة التی لا ماءَ بها من الفَلَواتِ ، ولا أَنیسَ وإنْ کانت مُعْشِبَةً ونحو ذلک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خَیْرَة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التنوفةُ البَعِیدةُ وفیها مُجْتَمَعُ کَلأٍ ولکن لا یُقْدَرُ علی رَعْیِها لِبُعْدِها ، وجمعها التّنائِف والله تعالی أعلم</w:t>
      </w:r>
      <w:r>
        <w:rPr>
          <w:rFonts w:eastAsia="Amiri" w:cs="Amiri" w:ascii="Amiri" w:hAnsi="Amiri"/>
          <w:color w:val="111111"/>
          <w:sz w:val="28"/>
          <w:szCs w:val="28"/>
          <w:rtl w:val="true"/>
          <w:lang w:bidi="ar-SA"/>
        </w:rPr>
        <w:t xml:space="preserve">. </w:t>
      </w:r>
      <w:bookmarkStart w:id="1203" w:name="pg14343_147336"/>
    </w:p>
    <w:p>
      <w:pPr>
        <w:pStyle w:val="Heading4"/>
        <w:numPr>
          <w:ilvl w:val="3"/>
          <w:numId w:val="1"/>
        </w:numPr>
        <w:rPr/>
      </w:pPr>
      <w:bookmarkStart w:id="1204" w:name="__RefHeading___Toc7207080_3381743652"/>
      <w:bookmarkStart w:id="1205" w:name="_Toc521"/>
      <w:bookmarkEnd w:id="1203"/>
      <w:bookmarkEnd w:id="1204"/>
      <w:r>
        <w:rPr>
          <w:rtl w:val="true"/>
        </w:rPr>
        <w:t>باب التاء والنّون مع الباء</w:t>
      </w:r>
      <w:bookmarkEnd w:id="1205"/>
    </w:p>
    <w:p>
      <w:pPr>
        <w:pStyle w:val="Heading5"/>
        <w:numPr>
          <w:ilvl w:val="4"/>
          <w:numId w:val="1"/>
        </w:numPr>
        <w:rPr/>
      </w:pPr>
      <w:bookmarkStart w:id="1206" w:name="__RefHeading___Toc7207082_3381743652"/>
      <w:bookmarkStart w:id="1207" w:name="_Toc522"/>
      <w:bookmarkEnd w:id="1206"/>
      <w:r>
        <w:rPr>
          <w:rtl w:val="true"/>
        </w:rPr>
        <w:t>[</w:t>
      </w:r>
      <w:r>
        <w:rPr>
          <w:rtl w:val="true"/>
        </w:rPr>
        <w:t>ت ن ب</w:t>
      </w:r>
      <w:r>
        <w:rPr>
          <w:rtl w:val="true"/>
        </w:rPr>
        <w:t>]</w:t>
      </w:r>
      <w:bookmarkEnd w:id="1207"/>
    </w:p>
    <w:p>
      <w:pPr>
        <w:pStyle w:val="Heading6"/>
        <w:numPr>
          <w:ilvl w:val="5"/>
          <w:numId w:val="1"/>
        </w:numPr>
        <w:rPr/>
      </w:pPr>
      <w:bookmarkStart w:id="1208" w:name="__RefHeading___Toc7207084_3381743652"/>
      <w:bookmarkStart w:id="1209" w:name="_Toc523"/>
      <w:bookmarkEnd w:id="1208"/>
      <w:r>
        <w:rPr>
          <w:rtl w:val="true"/>
        </w:rPr>
        <w:t>اشارة</w:t>
      </w:r>
      <w:bookmarkEnd w:id="1209"/>
    </w:p>
    <w:p>
      <w:pPr>
        <w:pStyle w:val="BookText"/>
        <w:rPr/>
      </w:pPr>
      <w:r>
        <w:rPr>
          <w:rFonts w:ascii="Amiri" w:hAnsi="Amiri" w:eastAsia="Amiri" w:cs="Amiri"/>
          <w:color w:val="111111"/>
          <w:sz w:val="28"/>
          <w:sz w:val="28"/>
          <w:szCs w:val="28"/>
          <w:rtl w:val="true"/>
          <w:lang w:bidi="ar-SA"/>
        </w:rPr>
        <w:t xml:space="preserve">تبن ، نبت ، بنت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210" w:name="__RefHeading___Toc7207086_3381743652"/>
      <w:bookmarkStart w:id="1211" w:name="_Toc524"/>
      <w:bookmarkEnd w:id="1210"/>
      <w:r>
        <w:rPr>
          <w:rtl w:val="true"/>
        </w:rPr>
        <w:t>تبن</w:t>
      </w:r>
      <w:bookmarkEnd w:id="1211"/>
    </w:p>
    <w:p>
      <w:pPr>
        <w:pStyle w:val="BookText"/>
        <w:rPr/>
      </w:pPr>
      <w:r>
        <w:rPr>
          <w:rFonts w:ascii="IRNazanin" w:hAnsi="IRNazanin" w:eastAsia="IRNazanin"/>
          <w:color w:val="111111"/>
          <w:sz w:val="28"/>
          <w:sz w:val="28"/>
          <w:szCs w:val="28"/>
          <w:rtl w:val="true"/>
          <w:lang w:bidi="fa-IR"/>
        </w:rPr>
        <w:t xml:space="preserve">قال أبو عبیدة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فی حدیث مرفوع إن الرجلَ لیتکلمُ بالکلمة یُتَبِّن فیها ، یَهْوِی بها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عندی إغماضُ الکلام والجَدلُ والخُصومات فی الدِّین ، ومنه حدیث مُعاذ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 ومُغَمّضَاتِ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سالم بنِ عبد الله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نقول فی الحامِلِ المتوفَّی عنها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ینفق علیها من جمیع المال حتی تَبَّنْتُم ما تَبَّنتُم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قال أبو عبیدة وأبو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التَّبانَةِ والطَّبانة ، معناهما شِدَّةُ الفِطْنة ودِقَّةُ النظر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تَبِنٌ طبِنٌ إذا کان فطِنا دَقیقَ النظر فی الأمور ، ومعنی قول سالم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تَبَّنْتُم أی أَوْقَعْتُم النظر فقُلتم إنه یُنْفق علیها من نَصیبها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طَبِنَ له بالطاء فی الشر وتَبِنَ له فی الخیر فَجعلَ الطَّبانَة فی الخدیعة والاغتِیال ، والتَّبانَة فی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عند الأئمة واحد ، والعرب تُبْدِل التاءَ طاءً لقرب مَخرجیهما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ومَتّ إذا مَدّ ، وطرّ وتَرَّ إذا سَقَط ، ومثلُه کثیر فی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التِّبْن معروف والواحدة تِبْنةٌ والتَّبن لغة فی التِّبن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التَّبَنُ إنما هو فی اللُّؤْم والدِّقة ، والطّبَن العِلمُ بالأمور والدهاءُ والفِقْه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ضِدُّ ما قال اللیث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شمر عن الهوازنی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اشْغل عنا إتْبانَ الشعراء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فِطْنَتُهم لِما لا یُفطَن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التُّبّان شِبْهُ السّراویل الصغیر ، تُذَکِّره العرب وجمعهُ التّبابِینُ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التِّبْن القَدَح الکبیر ، ونحو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التِّبْن أکبرُ الأقداح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التِّبْن یُرْوِی العشرین ، وهو أَعْظمُ الأقداحِ ، ثم الصَّحْنُ مُقاربٌ له ، ثم العُسُ یُرْوِی الثلاثةَ والأربعةَ</w:t>
      </w:r>
      <w:r>
        <w:rPr>
          <w:rFonts w:eastAsia="Amiri" w:cs="Amiri" w:ascii="Amiri" w:hAnsi="Amiri"/>
          <w:color w:val="111111"/>
          <w:sz w:val="28"/>
          <w:szCs w:val="28"/>
          <w:rtl w:val="true"/>
          <w:lang w:bidi="ar-SA"/>
        </w:rPr>
        <w:t>.</w:t>
      </w:r>
    </w:p>
    <w:p>
      <w:pPr>
        <w:pStyle w:val="Heading6"/>
        <w:numPr>
          <w:ilvl w:val="5"/>
          <w:numId w:val="1"/>
        </w:numPr>
        <w:rPr/>
      </w:pPr>
      <w:bookmarkStart w:id="1212" w:name="__RefHeading___Toc7207088_3381743652"/>
      <w:bookmarkStart w:id="1213" w:name="_Toc525"/>
      <w:bookmarkEnd w:id="1212"/>
      <w:r>
        <w:rPr>
          <w:rtl w:val="true"/>
        </w:rPr>
        <w:t>نبت</w:t>
      </w:r>
      <w:bookmarkEnd w:id="121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أَنْبَتَت الأرضُ فهو نَبْتٌ والنَّباتُ فِعْله ویجری مَجری اسمه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 اللهُ النَّباتَ إنباتا ونباتا ، ونحو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النباتَ اسم یقوم مَقام المصدر</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وَأَنْبَتَها نَباتاً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ونَبتَ النَّبتُ یَنْبُتُ نُبتا ونباتا ، وأجاز بعضهم أنبتَ لِمعنی نَبت ، وأنکره الأصمعیّ ، وأجازه أبو زید واحتجَ </w:t>
      </w:r>
    </w:p>
    <w:p>
      <w:pPr>
        <w:pStyle w:val="BookText"/>
        <w:rPr/>
      </w:pPr>
      <w:r>
        <w:rPr>
          <w:rFonts w:ascii="IRNazanin" w:hAnsi="IRNazanin" w:eastAsia="IRNazanin"/>
          <w:color w:val="111111"/>
          <w:sz w:val="28"/>
          <w:sz w:val="28"/>
          <w:szCs w:val="28"/>
          <w:rtl w:val="true"/>
          <w:lang w:bidi="fa-IR"/>
        </w:rPr>
        <w:t xml:space="preserve">بقول زهیر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حتی إذا أنبتَ البَقْلُ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وَشَجَرَةً تَخْرُجُ مِنْ طُورِ سَیْناءَ تَنْبُتُ بِالدُّهْنِ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ابن کثیر وأبو عمرو والحضرمی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التاء وکسْرِ الباء ، وقرأ نافع ، وعاصم ، وحمزة ، والکسائی ، وابن عامر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تَنْبُتُ بِالدُّهْنِ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لُغتان نَبتَ وأَنبتَ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لزهیر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رَأَیْتُ ذَوِی الحاجاتِ حَوْلَ بُیُوتِهِم</w:t>
      </w:r>
    </w:p>
    <w:p>
      <w:pPr>
        <w:pStyle w:val="BookText"/>
        <w:rPr/>
      </w:pPr>
      <w:r>
        <w:rPr>
          <w:rFonts w:ascii="Amiri" w:hAnsi="Amiri" w:eastAsia="Amiri" w:cs="Amiri"/>
          <w:color w:val="111111"/>
          <w:sz w:val="28"/>
          <w:sz w:val="28"/>
          <w:szCs w:val="28"/>
          <w:rtl w:val="true"/>
          <w:lang w:bidi="ar-SA"/>
        </w:rPr>
        <w:t>قَطِینا لهم حتی إذا أَنْبَتَ البقلُ</w:t>
      </w:r>
    </w:p>
    <w:p>
      <w:pPr>
        <w:pStyle w:val="BookText"/>
        <w:rPr/>
      </w:pPr>
      <w:r>
        <w:rPr>
          <w:rFonts w:ascii="Amiri" w:hAnsi="Amiri" w:eastAsia="Amiri" w:cs="Amiri"/>
          <w:color w:val="111111"/>
          <w:sz w:val="28"/>
          <w:sz w:val="28"/>
          <w:szCs w:val="28"/>
          <w:rtl w:val="true"/>
          <w:lang w:bidi="ar-SA"/>
        </w:rPr>
        <w:t xml:space="preserve">ونَبَتَ أیضا ، وهو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مَطَرَت السماءُ ، وأَمْطَرَت ، وکلهم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أَنبَتَ اللهُ البقْلَ ، والصَّبیَ إنْبَاتا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وَأَنْبَتَها نَباتاً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عرفة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تَنْبُتُ بِالدُّهْنِ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تنبت ما یکون فیه الدهن ویصطبغ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أَنْبَتَها نَباتاً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جعل نَشْوَهَا نَشْوا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فلانٌ الحبّ والشجرَ تنبیتا إذا غَرَسَه وزَرَعه ، والرجل یُنَبِّتُ الجاریة یَغْذُوها ویُحسنُ القیامَ علیها رَجَاةَ فَضْلِ رِبحِهَا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والتَّنْبِیتُ والتِّنْبِیتُ اسمٌ لما ینْبُتُ من دِقّ الشجر وکِبارِه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صَحْرَاءُ لم یَنْبُتْ بها تَنْبِیتُ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والیَنْبُوتُ شجَرُ الخَشْخَاشِ الواحدة یَنْبُوتةٌ وخَرُّوبةٌ وخَشْخَاشَة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الدینوری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الیَنْبُوتُ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هذا الشوکُ القِصَارُ الّذی یُسَمَّی الخَرُّوبَ النبطیّ ، له ثمرة کأنها نُفَّاخَة فیها حَبٌّ أحمرُ ، هو عَقُولٌ لِلْبَطْن ، یُتَدَاوَی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والضرب الآخر شجَرٌ عِظامٌ ولها ثمَرٌ مِثْلُ الزُّعْرُورِ أَسْوَدُ شدید الحلاوة مثل شجر التُّفَّاحِ فی 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والنِّبْتَةُ ضَرْبٌ من فِعْلِ النَّبَات لکل شیء تقول إنه لحسن النَّبْتَة ، والمَنْبِتُ الأصل والموضع الّذی یَنبُتُ فیه الشیء</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اللحیانی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خبِیتٌ نَبِیتٌ إذا کان خَسِیسا حقیرا ، وکذلک شیءٌ خَبیثٌ نَبیثٌ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لَحسنُ النِّبْتَةِ أی الحالة التی یَنبُتُ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لفی مَنْبِتِ صِدْق ، أی فی أصل صِدْق ، جاء عن العرب بکسر الباء ، والقیاس مَنْبَتٌ ، لأنه مِن نَبَتَ یَنْبُتُ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أحرف معدودة جاءت بالکسر منها المسجِدُ والمطلِعُ والمشرِقُ والمغرِبُ والمسکِنُ والمنسِکُ ؛ ونُباتةُ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 ونَبْتٌ من الأسماء ، ویُجْمَع النَّبْتُ نُبُوتا</w:t>
      </w:r>
      <w:r>
        <w:rPr>
          <w:rFonts w:eastAsia="Amiri" w:cs="Amiri" w:ascii="Amiri" w:hAnsi="Amiri"/>
          <w:color w:val="111111"/>
          <w:sz w:val="28"/>
          <w:szCs w:val="28"/>
          <w:rtl w:val="true"/>
          <w:lang w:bidi="ar-SA"/>
        </w:rPr>
        <w:t xml:space="preserve">. </w:t>
      </w:r>
      <w:bookmarkStart w:id="1214" w:name="pg14343_147338"/>
    </w:p>
    <w:p>
      <w:pPr>
        <w:pStyle w:val="BookText"/>
        <w:rPr/>
      </w:pPr>
      <w:bookmarkEnd w:id="1214"/>
      <w:r>
        <w:rPr>
          <w:rFonts w:ascii="Amiri" w:hAnsi="Amiri" w:eastAsia="Amiri" w:cs="Amiri"/>
          <w:color w:val="111111"/>
          <w:sz w:val="28"/>
          <w:sz w:val="28"/>
          <w:szCs w:val="28"/>
          <w:rtl w:val="true"/>
          <w:lang w:bidi="ar-SA"/>
        </w:rPr>
        <w:t xml:space="preserve">وقال الأحنف لمعاویة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عَزْمةُ أمیر المؤمنین لأخبرتُه أنَّ دافَّةً دفَّتْ ، وإنباتةً لحقت ، یعنی بالنابتة ، ناسا ولدوا فلحقوا ، وصاروا زیادة فی الحساب</w:t>
      </w:r>
      <w:r>
        <w:rPr>
          <w:rFonts w:eastAsia="Amiri" w:cs="Amiri" w:ascii="Amiri" w:hAnsi="Amiri"/>
          <w:color w:val="111111"/>
          <w:sz w:val="28"/>
          <w:szCs w:val="28"/>
          <w:rtl w:val="true"/>
          <w:lang w:bidi="ar-SA"/>
        </w:rPr>
        <w:t>.</w:t>
      </w:r>
    </w:p>
    <w:p>
      <w:pPr>
        <w:pStyle w:val="Heading6"/>
        <w:numPr>
          <w:ilvl w:val="5"/>
          <w:numId w:val="1"/>
        </w:numPr>
        <w:rPr/>
      </w:pPr>
      <w:bookmarkStart w:id="1215" w:name="__RefHeading___Toc7207090_3381743652"/>
      <w:bookmarkStart w:id="1216" w:name="_Toc526"/>
      <w:bookmarkEnd w:id="1215"/>
      <w:r>
        <w:rPr>
          <w:rtl w:val="true"/>
        </w:rPr>
        <w:t>بنت</w:t>
      </w:r>
      <w:bookmarkEnd w:id="1216"/>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فلانٌ عن فلان تَبْنِیتا إذا اسْتَخْبَرَ عنه فهو مُنَبِّتٌ إذا أکْثَرَ السؤالَ عنه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ذا بَغْیٍ وذا تَغَبُّشِ</w:t>
      </w:r>
    </w:p>
    <w:p>
      <w:pPr>
        <w:pStyle w:val="BookText"/>
        <w:rPr/>
      </w:pPr>
      <w:r>
        <w:rPr>
          <w:rFonts w:ascii="Amiri" w:hAnsi="Amiri" w:eastAsia="Amiri" w:cs="Amiri"/>
          <w:color w:val="111111"/>
          <w:sz w:val="28"/>
          <w:sz w:val="28"/>
          <w:szCs w:val="28"/>
          <w:rtl w:val="true"/>
          <w:lang w:bidi="ar-SA"/>
        </w:rPr>
        <w:t>مُبَنِّتا عن نَسَباتِ الحِرْبِشِ</w:t>
      </w:r>
    </w:p>
    <w:p>
      <w:pPr>
        <w:pStyle w:val="BookText"/>
        <w:rPr/>
      </w:pPr>
      <w:r>
        <w:rPr>
          <w:rFonts w:ascii="Amiri" w:hAnsi="Amiri" w:eastAsia="Amiri" w:cs="Amiri"/>
          <w:color w:val="111111"/>
          <w:sz w:val="28"/>
          <w:sz w:val="28"/>
          <w:szCs w:val="28"/>
          <w:rtl w:val="true"/>
          <w:lang w:bidi="ar-SA"/>
        </w:rPr>
        <w:t>وعن مقال الکاذبِ الْمُرَقَّشِ</w:t>
      </w:r>
    </w:p>
    <w:p>
      <w:pPr>
        <w:pStyle w:val="Heading5"/>
        <w:numPr>
          <w:ilvl w:val="4"/>
          <w:numId w:val="1"/>
        </w:numPr>
        <w:rPr/>
      </w:pPr>
      <w:bookmarkStart w:id="1217" w:name="__RefHeading___Toc7207092_3381743652"/>
      <w:bookmarkStart w:id="1218" w:name="_Toc527"/>
      <w:bookmarkEnd w:id="1217"/>
      <w:r>
        <w:rPr>
          <w:rtl w:val="true"/>
        </w:rPr>
        <w:t>ت ن م</w:t>
      </w:r>
      <w:bookmarkEnd w:id="1218"/>
    </w:p>
    <w:p>
      <w:pPr>
        <w:pStyle w:val="Heading6"/>
        <w:numPr>
          <w:ilvl w:val="5"/>
          <w:numId w:val="1"/>
        </w:numPr>
        <w:rPr/>
      </w:pPr>
      <w:bookmarkStart w:id="1219" w:name="__RefHeading___Toc7207094_3381743652"/>
      <w:bookmarkStart w:id="1220" w:name="_Toc528"/>
      <w:bookmarkEnd w:id="1219"/>
      <w:r>
        <w:rPr>
          <w:rtl w:val="true"/>
        </w:rPr>
        <w:t>اشارة</w:t>
      </w:r>
      <w:bookmarkEnd w:id="1220"/>
    </w:p>
    <w:p>
      <w:pPr>
        <w:pStyle w:val="BookText"/>
        <w:rPr/>
      </w:pPr>
      <w:r>
        <w:rPr>
          <w:rFonts w:ascii="Amiri" w:hAnsi="Amiri" w:eastAsia="Amiri" w:cs="Amiri"/>
          <w:color w:val="111111"/>
          <w:sz w:val="28"/>
          <w:sz w:val="28"/>
          <w:szCs w:val="28"/>
          <w:rtl w:val="true"/>
          <w:lang w:bidi="ar-SA"/>
        </w:rPr>
        <w:t xml:space="preserve">متن ، تنم ، نتم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221" w:name="__RefHeading___Toc7207096_3381743652"/>
      <w:bookmarkStart w:id="1222" w:name="_Toc529"/>
      <w:bookmarkEnd w:id="1221"/>
      <w:r>
        <w:rPr>
          <w:rtl w:val="true"/>
        </w:rPr>
        <w:t>[</w:t>
      </w:r>
      <w:r>
        <w:rPr>
          <w:rtl w:val="true"/>
        </w:rPr>
        <w:t>نتم</w:t>
      </w:r>
      <w:r>
        <w:rPr>
          <w:rtl w:val="true"/>
        </w:rPr>
        <w:t>]</w:t>
      </w:r>
      <w:bookmarkEnd w:id="1222"/>
    </w:p>
    <w:p>
      <w:pPr>
        <w:pStyle w:val="BookText"/>
        <w:rPr/>
      </w:pPr>
      <w:r>
        <w:rPr>
          <w:rFonts w:ascii="IRNazanin" w:hAnsi="IRNazanin" w:eastAsia="IRNazanin"/>
          <w:color w:val="111111"/>
          <w:sz w:val="28"/>
          <w:sz w:val="28"/>
          <w:szCs w:val="28"/>
          <w:rtl w:val="true"/>
          <w:lang w:bidi="fa-IR"/>
        </w:rPr>
        <w:t xml:space="preserve">أهمل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عن ابن السکیت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انْتَتَمَ فلانٌ علی فلانٍ بِقَوْلِ سَوْءٍ أی انْفَجَرَ بالقولِ القَبِیح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افْتَعَل من نَتَمَ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نَتَلَ انْتَتَل ، ومَن نَتَقَ انْتَتَقَ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أبو عمرو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انْتَتَمَتْ عَلَیَّ بِقَوْلِ سُوءٍ</w:t>
      </w:r>
    </w:p>
    <w:p>
      <w:pPr>
        <w:pStyle w:val="BookText"/>
        <w:rPr/>
      </w:pPr>
      <w:r>
        <w:rPr>
          <w:rFonts w:ascii="Amiri" w:hAnsi="Amiri" w:eastAsia="Amiri" w:cs="Amiri"/>
          <w:color w:val="111111"/>
          <w:sz w:val="28"/>
          <w:sz w:val="28"/>
          <w:szCs w:val="28"/>
          <w:rtl w:val="true"/>
          <w:lang w:bidi="ar-SA"/>
        </w:rPr>
        <w:t>بُهَیْصِلَة لها وَجْهٌ دَمِیمُ</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انتثمت بالثاء ، أو انتتمت بتاءَین ، والأقرب أنه من نَثَمَ یَنْثِمُ لأنه أشبه بالصواب ولا أعرف واحدا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هذا البیت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حَلیلةُ فاحشٍ وأْنٍ بَئِیل</w:t>
      </w:r>
    </w:p>
    <w:p>
      <w:pPr>
        <w:pStyle w:val="BookText"/>
        <w:rPr/>
      </w:pPr>
      <w:r>
        <w:rPr>
          <w:rFonts w:ascii="Amiri" w:hAnsi="Amiri" w:eastAsia="Amiri" w:cs="Amiri"/>
          <w:color w:val="111111"/>
          <w:sz w:val="28"/>
          <w:sz w:val="28"/>
          <w:szCs w:val="28"/>
          <w:rtl w:val="true"/>
          <w:lang w:bidi="ar-SA"/>
        </w:rPr>
        <w:t>مُزَوْزِکَةٌ لها حَسَبٌ لَئِیم</w:t>
      </w:r>
    </w:p>
    <w:p>
      <w:pPr>
        <w:pStyle w:val="Heading6"/>
        <w:numPr>
          <w:ilvl w:val="5"/>
          <w:numId w:val="1"/>
        </w:numPr>
        <w:rPr/>
      </w:pPr>
      <w:bookmarkStart w:id="1223" w:name="__RefHeading___Toc7207098_3381743652"/>
      <w:bookmarkStart w:id="1224" w:name="_Toc530"/>
      <w:bookmarkEnd w:id="1223"/>
      <w:r>
        <w:rPr>
          <w:rtl w:val="true"/>
        </w:rPr>
        <w:t>متن</w:t>
      </w:r>
      <w:bookmarkEnd w:id="122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والْمَتْنَةُ لُغتان قال والمتنُ یُذَکَّر ویُؤَنّث ، وهما مَتنان لَحْمتان مَعْصُوبتان بینهما صُلْبُ الظَّهر ، مَعْلُوَّتانِ بِعقَبٍ والجمیعُ المتون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امرؤ القیس فی لغة من قال مَتْنَةٌ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مَتْنَتان خَظَاتا کما</w:t>
      </w:r>
    </w:p>
    <w:p>
      <w:pPr>
        <w:pStyle w:val="BookText"/>
        <w:rPr/>
      </w:pPr>
      <w:r>
        <w:rPr>
          <w:rFonts w:ascii="Amiri" w:hAnsi="Amiri" w:eastAsia="Amiri" w:cs="Amiri"/>
          <w:color w:val="111111"/>
          <w:sz w:val="28"/>
          <w:sz w:val="28"/>
          <w:szCs w:val="28"/>
          <w:rtl w:val="true"/>
          <w:lang w:bidi="ar-SA"/>
        </w:rPr>
        <w:t>أَکَبَّ عَلَی سَاعِدَیْهِ النَّمِرُ</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مَتَنْتُ الرجلَ مَتْنا ، إذا ضَرَبتَ مَتْنَهُ بالسَّوط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مَتَنَهُ مِائةَ سَوْطٍ مَتْنا ، إذا ضرَبه ، ومَتَنَهُ مَتْنا إذا مَدَّه ، ومَتَنَ به مَتْنا ، إذا مضَی به یَوْمَه أجْمَع ، وهو یَمتُنُ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مَثنْتُه بالأمر مَثْنا بالثاء أی غَتَتُّهُ غَتَّا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مَثَنْتُه بهذا المعنی لغیر الأمویّ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مَتَنْتُه مَتْنا بالتاء لا بالثاء مأخوذ من الشیء المتِین ، وهو القویّ الشدید ، والمُماتَنَةُ فی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ماتَنَ فلانٌ فلانا إذا عارضَه فی جَدَل أو خُصُومة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الطِّرِمَّاح </w:t>
      </w:r>
      <w:r>
        <w:rPr>
          <w:rFonts w:eastAsia="Amiri" w:cs="Amiri" w:ascii="Amiri" w:hAnsi="Amiri"/>
          <w:color w:val="111111"/>
          <w:sz w:val="28"/>
          <w:szCs w:val="28"/>
          <w:rtl w:val="true"/>
          <w:lang w:bidi="ar-SA"/>
        </w:rPr>
        <w:t xml:space="preserve">: </w:t>
      </w:r>
      <w:bookmarkStart w:id="1225" w:name="pg14343_147339"/>
    </w:p>
    <w:p>
      <w:pPr>
        <w:pStyle w:val="BookText"/>
        <w:rPr/>
      </w:pPr>
      <w:bookmarkEnd w:id="1225"/>
      <w:r>
        <w:rPr>
          <w:rFonts w:ascii="Amiri" w:hAnsi="Amiri" w:eastAsia="Amiri" w:cs="Amiri"/>
          <w:color w:val="111111"/>
          <w:sz w:val="28"/>
          <w:sz w:val="28"/>
          <w:szCs w:val="28"/>
          <w:rtl w:val="true"/>
          <w:lang w:bidi="ar-SA"/>
        </w:rPr>
        <w:t>أَبَوْا لِشقائِهم إلَّا ابْتِعاثِی</w:t>
      </w:r>
    </w:p>
    <w:p>
      <w:pPr>
        <w:pStyle w:val="BookText"/>
        <w:rPr/>
      </w:pPr>
      <w:r>
        <w:rPr>
          <w:rFonts w:ascii="Amiri" w:hAnsi="Amiri" w:eastAsia="Amiri" w:cs="Amiri"/>
          <w:color w:val="111111"/>
          <w:sz w:val="28"/>
          <w:sz w:val="28"/>
          <w:szCs w:val="28"/>
          <w:rtl w:val="true"/>
          <w:lang w:bidi="ar-SA"/>
        </w:rPr>
        <w:t>ومِثْلِی ذو العُلالةِ والمِتانِ</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المُماتَنةُ المباعَدةُ فی الغایة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سیرا مُمَاتِنا أی بعیدا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والمتْنُ من الأرض ما ارتفع وصلُب ،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المِتان ، ومَتْنُ کل شیء ما ظَهَر منه ، ومَتْنُ السّیف عَیْرُه القائمُ فی وسطه ، ومَتْنُ الْمَزادَة وَجْهُهَا البارزُ ، والمَتِینُ من کل شیء القویُّ ، وقد مَتُنَ مَتانةً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شَقَقتَ الصَّفْنَ وهو جِلدة الخُصْیَتَیْن وأخرجتَهما بعروقهما فذلک المتْنُ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متَنْتُهُما أَمْتُنُهُمَا ، فهو مَمْتُونٌ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الصَّفْن رواه جَبَلة الصَّفَن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هُوَ الرَّزَّاقُ ذُو الْقُوَّةِ الْمَتِینُ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بالرفع ، الْمَتِینُ صفة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الْقُوَّةِ الْمَتِینُ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ذو الاقتدار الشدید ، والْمَتِینُ فی صفة الله تعالی القَوِیُّ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التَّمْتِینُ تَضْرِیبُ المَظالِّ والفَساطِیطِ بالخُیوطِ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مَتِّنْها تَمْتِینا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خِباءَک تَمْتِینا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 مَدَّ أَطْنابِهِ ، وهذا غیرُ المعنی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الحِرْمازِیُّ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التَّمْتِینُ أن تقُولَ لمن سابقَکَ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تَقَدَّمْنِی إلی موضع کذا وکذا ، ثم أَلْحَقُک ، فذلک التَّمتِین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فلانٌ لِفلان کذا وکذا ذِراعا ثمَّ 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أن یُرَضَّ خُصْیَا الکَبْش حتی تَسْتَرْخِیا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الأعرابیّ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المُتُونُ جَوانبُ الأرض فی إِشْرَافٍ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الأرض جلدُها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طَرَّقُوا بیتهم تَطْرِیقا ، ومتَّنُوا بَیْتهم تمتینا ، والتَّمْتینُ أن یَجْعَلوا بَین الطرائق مُتُنا من شَعَر واحِدُها مِتانٌ</w:t>
      </w:r>
      <w:r>
        <w:rPr>
          <w:rFonts w:eastAsia="Amiri" w:cs="Amiri" w:ascii="Amiri" w:hAnsi="Amiri"/>
          <w:color w:val="111111"/>
          <w:sz w:val="28"/>
          <w:szCs w:val="28"/>
          <w:rtl w:val="true"/>
          <w:lang w:bidi="ar-SA"/>
        </w:rPr>
        <w:t>.</w:t>
      </w:r>
    </w:p>
    <w:p>
      <w:pPr>
        <w:pStyle w:val="Heading6"/>
        <w:numPr>
          <w:ilvl w:val="5"/>
          <w:numId w:val="1"/>
        </w:numPr>
        <w:rPr/>
      </w:pPr>
      <w:bookmarkStart w:id="1226" w:name="__RefHeading___Toc7207100_3381743652"/>
      <w:bookmarkStart w:id="1227" w:name="_Toc531"/>
      <w:bookmarkEnd w:id="1226"/>
      <w:r>
        <w:rPr>
          <w:rtl w:val="true"/>
        </w:rPr>
        <w:t>تنم</w:t>
      </w:r>
      <w:bookmarkEnd w:id="1227"/>
    </w:p>
    <w:p>
      <w:pPr>
        <w:pStyle w:val="BookText"/>
        <w:rPr/>
      </w:pPr>
      <w:r>
        <w:rPr>
          <w:rFonts w:ascii="Amiri" w:hAnsi="Amiri" w:eastAsia="Amiri" w:cs="Amiri"/>
          <w:color w:val="111111"/>
          <w:sz w:val="28"/>
          <w:sz w:val="28"/>
          <w:szCs w:val="28"/>
          <w:rtl w:val="true"/>
          <w:lang w:bidi="ar-SA"/>
        </w:rPr>
        <w:t>فی حدیث النبی صلی‌الله‌علیه‌وسلم أَن الشمس کُسِفَتْ علی عهده فاسودَّت ، وآضَتْ کَأَنَّها تَنُّومَةٌ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التَّنُّومَةُ هی من نبات الأرض فیه سوادُّ ، وفیه ثَمَرٌ یأکلُه النّعامُ وجمعها تَنُّومُ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زهیر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أَصَکَّ مُصَلَّمُ الأُذْنَین أجْنَی</w:t>
      </w:r>
    </w:p>
    <w:p>
      <w:pPr>
        <w:pStyle w:val="BookText"/>
        <w:rPr/>
      </w:pPr>
      <w:r>
        <w:rPr>
          <w:rFonts w:ascii="Amiri" w:hAnsi="Amiri" w:eastAsia="Amiri" w:cs="Amiri"/>
          <w:color w:val="111111"/>
          <w:sz w:val="28"/>
          <w:sz w:val="28"/>
          <w:szCs w:val="28"/>
          <w:rtl w:val="true"/>
          <w:lang w:bidi="ar-SA"/>
        </w:rPr>
        <w:t>له بالسِّیء تَنُّومٌ وآءُ</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التَّنُّومةُ شجرةٌ رأیتُها بالبادیة یَضْرِبُ لونُ ورقِها إلی السواد ، ولها حَبٌّ کَحَبِّ الشاهدانج ، ورأیتُ نِساء البادیة یَدْقُقْنَ حَبَّهُ ویَعْتَصِرن منه دُهنا أزرقَ فیه لُزوجةٌ ، ویَدَّهِنَّ به شُعورَهن إذا امْتَشَطْنَ</w:t>
      </w:r>
      <w:r>
        <w:rPr>
          <w:rFonts w:eastAsia="Amiri" w:cs="Amiri" w:ascii="Amiri" w:hAnsi="Amiri"/>
          <w:color w:val="111111"/>
          <w:sz w:val="28"/>
          <w:szCs w:val="28"/>
          <w:rtl w:val="true"/>
          <w:lang w:bidi="ar-SA"/>
        </w:rPr>
        <w:t xml:space="preserve">. </w:t>
      </w:r>
      <w:bookmarkStart w:id="1228" w:name="pg14343_147340"/>
    </w:p>
    <w:p>
      <w:pPr>
        <w:pStyle w:val="BookText"/>
        <w:rPr/>
      </w:pPr>
      <w:bookmarkEnd w:id="1228"/>
      <w:r>
        <w:rPr>
          <w:rFonts w:ascii="Amiri" w:hAnsi="Amiri" w:eastAsia="Amiri" w:cs="Amiri"/>
          <w:color w:val="111111"/>
          <w:sz w:val="28"/>
          <w:sz w:val="28"/>
          <w:szCs w:val="28"/>
          <w:rtl w:val="true"/>
          <w:lang w:bidi="ar-SA"/>
        </w:rPr>
        <w:t xml:space="preserve">شمر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التَّنُّومُ حَبَّةٌ دَسِمَة غَبْراء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التَّنُومة تَمَهةُ الطعم لا یَحْمِدُها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 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ف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w:t>
      </w:r>
    </w:p>
    <w:p>
      <w:pPr>
        <w:pStyle w:val="Heading4"/>
        <w:numPr>
          <w:ilvl w:val="3"/>
          <w:numId w:val="1"/>
        </w:numPr>
        <w:rPr/>
      </w:pPr>
      <w:bookmarkStart w:id="1229" w:name="__RefHeading___Toc7207102_3381743652"/>
      <w:bookmarkStart w:id="1230" w:name="_Toc532"/>
      <w:bookmarkEnd w:id="1229"/>
      <w:r>
        <w:rPr>
          <w:rtl w:val="true"/>
        </w:rPr>
        <w:t>[</w:t>
      </w:r>
      <w:r>
        <w:rPr>
          <w:rtl w:val="true"/>
        </w:rPr>
        <w:t>باب التاء والباء والمیم معهما</w:t>
      </w:r>
      <w:r>
        <w:rPr>
          <w:rtl w:val="true"/>
        </w:rPr>
        <w:t>]</w:t>
      </w:r>
      <w:bookmarkEnd w:id="1230"/>
    </w:p>
    <w:p>
      <w:pPr>
        <w:pStyle w:val="Heading5"/>
        <w:numPr>
          <w:ilvl w:val="4"/>
          <w:numId w:val="1"/>
        </w:numPr>
        <w:rPr/>
      </w:pPr>
      <w:bookmarkStart w:id="1231" w:name="__RefHeading___Toc7207104_3381743652"/>
      <w:bookmarkStart w:id="1232" w:name="_Toc533"/>
      <w:bookmarkEnd w:id="1231"/>
      <w:r>
        <w:rPr>
          <w:rtl w:val="true"/>
        </w:rPr>
        <w:t>ت ب م</w:t>
      </w:r>
      <w:bookmarkEnd w:id="1232"/>
    </w:p>
    <w:p>
      <w:pPr>
        <w:pStyle w:val="Heading6"/>
        <w:numPr>
          <w:ilvl w:val="5"/>
          <w:numId w:val="1"/>
        </w:numPr>
        <w:rPr/>
      </w:pPr>
      <w:bookmarkStart w:id="1233" w:name="__RefHeading___Toc7207106_3381743652"/>
      <w:bookmarkStart w:id="1234" w:name="_Toc534"/>
      <w:bookmarkEnd w:id="1233"/>
      <w:r>
        <w:rPr>
          <w:rtl w:val="true"/>
        </w:rPr>
        <w:t>بتم</w:t>
      </w:r>
      <w:bookmarkEnd w:id="1234"/>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البُتَّمُ والبتِّمُ جِیلٌ یکونون بناحیة فَرْغَانَة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آخر الثلاثی الصحیح</w:t>
      </w:r>
      <w:r>
        <w:rPr>
          <w:rFonts w:eastAsia="IRNazanin" w:cs="IRNazanin"/>
          <w:color w:val="111111"/>
          <w:sz w:val="28"/>
          <w:szCs w:val="28"/>
          <w:rtl w:val="true"/>
          <w:lang w:bidi="fa-IR"/>
        </w:rPr>
        <w:t>.</w:t>
      </w:r>
      <w:bookmarkStart w:id="1235" w:name="pg14343_147341"/>
    </w:p>
    <w:p>
      <w:pPr>
        <w:pStyle w:val="Heading4"/>
        <w:numPr>
          <w:ilvl w:val="3"/>
          <w:numId w:val="1"/>
        </w:numPr>
        <w:rPr/>
      </w:pPr>
      <w:bookmarkStart w:id="1236" w:name="__RefHeading___Toc7207108_3381743652"/>
      <w:bookmarkStart w:id="1237" w:name="_Toc535"/>
      <w:bookmarkEnd w:id="1235"/>
      <w:bookmarkEnd w:id="1236"/>
      <w:r>
        <w:rPr>
          <w:rtl w:val="true"/>
        </w:rPr>
        <w:t>أبواب الثلاثی المعتل من التاء</w:t>
      </w:r>
      <w:bookmarkEnd w:id="1237"/>
    </w:p>
    <w:p>
      <w:pPr>
        <w:pStyle w:val="Heading5"/>
        <w:numPr>
          <w:ilvl w:val="4"/>
          <w:numId w:val="1"/>
        </w:numPr>
        <w:rPr/>
      </w:pPr>
      <w:bookmarkStart w:id="1238" w:name="__RefHeading___Toc7207110_3381743652"/>
      <w:bookmarkStart w:id="1239" w:name="_Toc536"/>
      <w:bookmarkEnd w:id="1238"/>
      <w:r>
        <w:rPr>
          <w:rtl w:val="true"/>
        </w:rPr>
        <w:t>اشارة</w:t>
      </w:r>
      <w:bookmarkEnd w:id="1239"/>
    </w:p>
    <w:p>
      <w:pPr>
        <w:pStyle w:val="BookText"/>
        <w:rPr/>
      </w:pPr>
      <w:r>
        <w:rPr>
          <w:rFonts w:ascii="IRNazanin" w:hAnsi="IRNazanin" w:eastAsia="IRNazanin"/>
          <w:color w:val="111111"/>
          <w:sz w:val="28"/>
          <w:sz w:val="28"/>
          <w:szCs w:val="28"/>
          <w:rtl w:val="true"/>
          <w:lang w:bidi="fa-IR"/>
        </w:rPr>
        <w:t xml:space="preserve">ت 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یء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 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یء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w:t>
      </w:r>
    </w:p>
    <w:p>
      <w:pPr>
        <w:pStyle w:val="Heading5"/>
        <w:numPr>
          <w:ilvl w:val="4"/>
          <w:numId w:val="1"/>
        </w:numPr>
        <w:rPr/>
      </w:pPr>
      <w:bookmarkStart w:id="1240" w:name="__RefHeading___Toc7207112_3381743652"/>
      <w:bookmarkStart w:id="1241" w:name="_Toc537"/>
      <w:bookmarkEnd w:id="1240"/>
      <w:r>
        <w:rPr>
          <w:rtl w:val="true"/>
        </w:rPr>
        <w:t xml:space="preserve">ت ث </w:t>
      </w:r>
      <w:r>
        <w:rPr>
          <w:rtl w:val="true"/>
        </w:rPr>
        <w:t>(</w:t>
      </w:r>
      <w:r>
        <w:rPr>
          <w:rtl w:val="true"/>
        </w:rPr>
        <w:t>وا یء</w:t>
      </w:r>
      <w:r>
        <w:rPr>
          <w:rtl w:val="true"/>
        </w:rPr>
        <w:t>)</w:t>
      </w:r>
      <w:bookmarkEnd w:id="1241"/>
    </w:p>
    <w:p>
      <w:pPr>
        <w:pStyle w:val="Heading6"/>
        <w:numPr>
          <w:ilvl w:val="5"/>
          <w:numId w:val="1"/>
        </w:numPr>
        <w:rPr/>
      </w:pPr>
      <w:bookmarkStart w:id="1242" w:name="__RefHeading___Toc7207114_3381743652"/>
      <w:bookmarkStart w:id="1243" w:name="_Toc538"/>
      <w:bookmarkEnd w:id="1242"/>
      <w:r>
        <w:rPr>
          <w:rtl w:val="true"/>
        </w:rPr>
        <w:t>اشارة</w:t>
      </w:r>
      <w:bookmarkEnd w:id="1243"/>
    </w:p>
    <w:p>
      <w:pPr>
        <w:pStyle w:val="BookText"/>
        <w:rPr/>
      </w:pPr>
      <w:r>
        <w:rPr>
          <w:rFonts w:ascii="IRNazanin" w:hAnsi="IRNazanin" w:eastAsia="IRNazanin"/>
          <w:color w:val="111111"/>
          <w:sz w:val="28"/>
          <w:sz w:val="28"/>
          <w:szCs w:val="28"/>
          <w:rtl w:val="true"/>
          <w:lang w:bidi="fa-IR"/>
        </w:rPr>
        <w:t xml:space="preserve">ثتی ، توت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1244" w:name="__RefHeading___Toc7207116_3381743652"/>
      <w:bookmarkStart w:id="1245" w:name="_Toc539"/>
      <w:bookmarkEnd w:id="1244"/>
      <w:r>
        <w:rPr>
          <w:rtl w:val="true"/>
        </w:rPr>
        <w:t>[</w:t>
      </w:r>
      <w:r>
        <w:rPr>
          <w:rtl w:val="true"/>
        </w:rPr>
        <w:t>ثتی</w:t>
      </w:r>
      <w:r>
        <w:rPr>
          <w:rtl w:val="true"/>
        </w:rPr>
        <w:t>]</w:t>
      </w:r>
      <w:bookmarkEnd w:id="1245"/>
    </w:p>
    <w:p>
      <w:pPr>
        <w:pStyle w:val="BookText"/>
        <w:rPr/>
      </w:pPr>
      <w:r>
        <w:rPr>
          <w:rFonts w:ascii="Amiri" w:hAnsi="Amiri" w:eastAsia="Amiri" w:cs="Amiri"/>
          <w:color w:val="111111"/>
          <w:sz w:val="28"/>
          <w:sz w:val="28"/>
          <w:szCs w:val="28"/>
          <w:rtl w:val="true"/>
          <w:lang w:bidi="ar-SA"/>
        </w:rPr>
        <w:t xml:space="preserve">وقال أبو العباس عن ابن نَجْدة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الثَّتَی والحتَی سَوِیقُ المقْل ، الحَتَی ردِیء الثمر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الأنباری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الحَتَی قُشُورُ التمر ، جمع حَتاة ، وکذلک الثَّتَی وهو جمع ثَتاةٍ قشور التمر وردیئه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الثَّتَی دُقاق التِّبْن وحُسافة التمر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شیء حَشَوْتَ به غِرارةً مِمَّا دَقَّ فهو الثَّتَی والحتی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من ذوات الیاء یکتبان بالیاء</w:t>
      </w:r>
      <w:r>
        <w:rPr>
          <w:rFonts w:eastAsia="IRNazanin" w:cs="IRNazanin"/>
          <w:color w:val="111111"/>
          <w:sz w:val="28"/>
          <w:szCs w:val="28"/>
          <w:rtl w:val="true"/>
          <w:lang w:bidi="fa-IR"/>
        </w:rPr>
        <w:t>.</w:t>
      </w:r>
    </w:p>
    <w:p>
      <w:pPr>
        <w:pStyle w:val="Heading6"/>
        <w:numPr>
          <w:ilvl w:val="5"/>
          <w:numId w:val="1"/>
        </w:numPr>
        <w:rPr/>
      </w:pPr>
      <w:bookmarkStart w:id="1246" w:name="__RefHeading___Toc7207118_3381743652"/>
      <w:bookmarkStart w:id="1247" w:name="_Toc540"/>
      <w:bookmarkEnd w:id="1246"/>
      <w:r>
        <w:rPr>
          <w:rtl w:val="true"/>
        </w:rPr>
        <w:t>[</w:t>
      </w:r>
      <w:r>
        <w:rPr>
          <w:rtl w:val="true"/>
        </w:rPr>
        <w:t>توث</w:t>
      </w:r>
      <w:r>
        <w:rPr>
          <w:rtl w:val="true"/>
        </w:rPr>
        <w:t xml:space="preserve">] - </w:t>
      </w:r>
      <w:r>
        <w:rPr>
          <w:rtl w:val="true"/>
        </w:rPr>
        <w:t>توت</w:t>
      </w:r>
      <w:bookmarkEnd w:id="1247"/>
    </w:p>
    <w:p>
      <w:pPr>
        <w:pStyle w:val="BookText"/>
        <w:rPr/>
      </w:pPr>
      <w:r>
        <w:rPr>
          <w:rFonts w:ascii="Amiri" w:hAnsi="Amiri" w:eastAsia="Amiri" w:cs="Amiri"/>
          <w:color w:val="111111"/>
          <w:sz w:val="28"/>
          <w:sz w:val="28"/>
          <w:szCs w:val="28"/>
          <w:rtl w:val="true"/>
          <w:lang w:bidi="ar-SA"/>
        </w:rPr>
        <w:t xml:space="preserve">والتُّوثُ </w:t>
      </w:r>
      <w:r>
        <w:rPr>
          <w:rStyle w:val="FootnoteAnchor"/>
          <w:rtl w:val="true"/>
        </w:rPr>
        <w:footnoteReference w:id="19"/>
      </w:r>
      <w:r>
        <w:rPr>
          <w:rFonts w:ascii="Amiri" w:hAnsi="Amiri" w:eastAsia="Amiri" w:cs="Amiri"/>
          <w:color w:val="111111"/>
          <w:sz w:val="28"/>
          <w:sz w:val="28"/>
          <w:szCs w:val="28"/>
          <w:rtl w:val="true"/>
          <w:lang w:bidi="ar-SA"/>
        </w:rPr>
        <w:t xml:space="preserve">کَأَنَّهُ فارسِیٌّ 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التَّوتُ بتاءین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الزبیر آثرَ علَیَ التُّوَیْتَاتِ والحُمَیْدَاتِ والأُسَامَاتِ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أَحْیَاءُ مِن بنی أسد ، حُمیدُ بن أُسامة بن زهیر بن الحارث بن أسد بن عبد العُزَّی بن قُصیِّ ، وتُوَیْتُ بن حبیب بن أَسَد بن عبد العزی بن قُصَیٍّ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وأسامة بن زهیر بن الحارث بن عبد العُزی بن قصی</w:t>
      </w:r>
      <w:r>
        <w:rPr>
          <w:rFonts w:eastAsia="IRNazanin" w:cs="IRNazanin"/>
          <w:color w:val="111111"/>
          <w:sz w:val="28"/>
          <w:szCs w:val="28"/>
          <w:rtl w:val="true"/>
          <w:lang w:bidi="fa-IR"/>
        </w:rPr>
        <w:t>.</w:t>
      </w:r>
    </w:p>
    <w:p>
      <w:pPr>
        <w:pStyle w:val="Heading4"/>
        <w:numPr>
          <w:ilvl w:val="3"/>
          <w:numId w:val="1"/>
        </w:numPr>
        <w:rPr/>
      </w:pPr>
      <w:bookmarkStart w:id="1248" w:name="__RefHeading___Toc7207120_3381743652"/>
      <w:bookmarkStart w:id="1249" w:name="_Toc541"/>
      <w:bookmarkEnd w:id="1248"/>
      <w:r>
        <w:rPr>
          <w:rtl w:val="true"/>
        </w:rPr>
        <w:t>باب التاء والراء مع حروف العلة</w:t>
      </w:r>
      <w:bookmarkEnd w:id="1249"/>
    </w:p>
    <w:p>
      <w:pPr>
        <w:pStyle w:val="Heading5"/>
        <w:numPr>
          <w:ilvl w:val="4"/>
          <w:numId w:val="1"/>
        </w:numPr>
        <w:rPr/>
      </w:pPr>
      <w:bookmarkStart w:id="1250" w:name="__RefHeading___Toc7207122_3381743652"/>
      <w:bookmarkStart w:id="1251" w:name="_Toc542"/>
      <w:bookmarkEnd w:id="1250"/>
      <w:r>
        <w:rPr>
          <w:rtl w:val="true"/>
        </w:rPr>
        <w:t xml:space="preserve">ت ر </w:t>
      </w:r>
      <w:r>
        <w:rPr>
          <w:rtl w:val="true"/>
        </w:rPr>
        <w:t>(</w:t>
      </w:r>
      <w:r>
        <w:rPr>
          <w:rtl w:val="true"/>
        </w:rPr>
        <w:t>وا یء</w:t>
      </w:r>
      <w:r>
        <w:rPr>
          <w:rtl w:val="true"/>
        </w:rPr>
        <w:t>)</w:t>
      </w:r>
      <w:bookmarkEnd w:id="1251"/>
    </w:p>
    <w:p>
      <w:pPr>
        <w:pStyle w:val="Heading6"/>
        <w:numPr>
          <w:ilvl w:val="5"/>
          <w:numId w:val="1"/>
        </w:numPr>
        <w:rPr/>
      </w:pPr>
      <w:bookmarkStart w:id="1252" w:name="__RefHeading___Toc7207124_3381743652"/>
      <w:bookmarkStart w:id="1253" w:name="_Toc543"/>
      <w:bookmarkEnd w:id="1252"/>
      <w:r>
        <w:rPr>
          <w:rtl w:val="true"/>
        </w:rPr>
        <w:t>اشارة</w:t>
      </w:r>
      <w:bookmarkEnd w:id="1253"/>
    </w:p>
    <w:p>
      <w:pPr>
        <w:pStyle w:val="BookText"/>
        <w:rPr/>
      </w:pPr>
      <w:r>
        <w:rPr>
          <w:rFonts w:ascii="IRNazanin" w:hAnsi="IRNazanin" w:eastAsia="IRNazanin"/>
          <w:color w:val="111111"/>
          <w:sz w:val="28"/>
          <w:sz w:val="28"/>
          <w:szCs w:val="28"/>
          <w:rtl w:val="true"/>
          <w:lang w:bidi="fa-IR"/>
        </w:rPr>
        <w:t xml:space="preserve">تری ، تور ، تیر ، رتا ، وتر ، تتری ، أرت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ترته</w:t>
      </w:r>
      <w:r>
        <w:rPr>
          <w:rFonts w:eastAsia="IRNazanin" w:cs="IRNazanin"/>
          <w:color w:val="111111"/>
          <w:sz w:val="28"/>
          <w:szCs w:val="28"/>
          <w:rtl w:val="true"/>
          <w:lang w:bidi="fa-IR"/>
        </w:rPr>
        <w:t>).</w:t>
      </w:r>
    </w:p>
    <w:p>
      <w:pPr>
        <w:pStyle w:val="Heading6"/>
        <w:numPr>
          <w:ilvl w:val="5"/>
          <w:numId w:val="1"/>
        </w:numPr>
        <w:rPr/>
      </w:pPr>
      <w:bookmarkStart w:id="1254" w:name="__RefHeading___Toc7207126_3381743652"/>
      <w:bookmarkStart w:id="1255" w:name="_Toc544"/>
      <w:bookmarkEnd w:id="1254"/>
      <w:r>
        <w:rPr>
          <w:rtl w:val="true"/>
        </w:rPr>
        <w:t>تری</w:t>
      </w:r>
      <w:bookmarkEnd w:id="1255"/>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 یَتْرِی إذا تَراخَی فی العمل فَعمِل شیئا بعد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التَّرِیّةُ فی بَقِیَّةِ حَیْضِ المرأة أَقَلُّ من الصُّفْرة والکُدْرَةِ وأَخْفَی ، تراها المرأة عند طُهْرِها فَتَعْلَمُ أنها قد طَهُرَتْ مِن حَیْضها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تکون التَّرِیَّةُ إلّا بعد الاغتسال ، فأمّا ما کان فی أَیّام الحیض فلیس بِتَرِیَّةٍ</w:t>
      </w:r>
      <w:r>
        <w:rPr>
          <w:rFonts w:eastAsia="Amiri" w:cs="Amiri" w:ascii="Amiri" w:hAnsi="Amiri"/>
          <w:color w:val="111111"/>
          <w:sz w:val="28"/>
          <w:szCs w:val="28"/>
          <w:rtl w:val="true"/>
          <w:lang w:bidi="ar-SA"/>
        </w:rPr>
        <w:t xml:space="preserve">. </w:t>
      </w:r>
      <w:bookmarkStart w:id="1256" w:name="pg14343_147342"/>
    </w:p>
    <w:p>
      <w:pPr>
        <w:pStyle w:val="Heading6"/>
        <w:numPr>
          <w:ilvl w:val="5"/>
          <w:numId w:val="1"/>
        </w:numPr>
        <w:rPr/>
      </w:pPr>
      <w:bookmarkStart w:id="1257" w:name="__RefHeading___Toc7207128_3381743652"/>
      <w:bookmarkStart w:id="1258" w:name="_Toc545"/>
      <w:bookmarkEnd w:id="1256"/>
      <w:bookmarkEnd w:id="1257"/>
      <w:r>
        <w:rPr>
          <w:rtl w:val="true"/>
        </w:rPr>
        <w:t xml:space="preserve">تور </w:t>
      </w:r>
      <w:r>
        <w:rPr>
          <w:rtl w:val="true"/>
        </w:rPr>
        <w:t xml:space="preserve">- </w:t>
      </w:r>
      <w:r>
        <w:rPr>
          <w:rtl w:val="true"/>
        </w:rPr>
        <w:t>تیر</w:t>
      </w:r>
      <w:bookmarkEnd w:id="125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ألفها واو وجمعها تِیَرٌ ، وتجمع تارات أیضا ، وأخبرنی المنذریّ عن الطوسیّ عن الخراز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تَأرةٌ مهموزة فلمّا کثُر استعمالهم لها ترکوا همزها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تأْرةٍ تِئَر مهموزة ، ومنه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أَتْأَرْتُ إلیه النظر إتآرا أدَمتُه تارةً بعد 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أتأَرْتُ إلیه النّظَر بهمز فی الألفین غیر مَمْدود ، إذا أَحْدَدْتَه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أَتْأَرتُه بصری أیضا ومنه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أَتأَرتُهم بَصَرِی والآلُ یَرْفَعُهُمْ</w:t>
      </w:r>
    </w:p>
    <w:p>
      <w:pPr>
        <w:pStyle w:val="BookText"/>
        <w:rPr/>
      </w:pPr>
      <w:r>
        <w:rPr>
          <w:rFonts w:ascii="Amiri" w:hAnsi="Amiri" w:eastAsia="Amiri" w:cs="Amiri"/>
          <w:color w:val="111111"/>
          <w:sz w:val="28"/>
          <w:sz w:val="28"/>
          <w:szCs w:val="28"/>
          <w:rtl w:val="true"/>
          <w:lang w:bidi="ar-SA"/>
        </w:rPr>
        <w:t>حتی اسْمَدَرّ بِطَرْفِ العَیْنِ إتْآرِی</w:t>
      </w:r>
    </w:p>
    <w:p>
      <w:pPr>
        <w:pStyle w:val="BookText"/>
        <w:rPr/>
      </w:pPr>
      <w:r>
        <w:rPr>
          <w:rFonts w:ascii="Amiri" w:hAnsi="Amiri" w:eastAsia="Amiri" w:cs="Amiri"/>
          <w:color w:val="111111"/>
          <w:sz w:val="28"/>
          <w:sz w:val="28"/>
          <w:szCs w:val="28"/>
          <w:rtl w:val="true"/>
          <w:lang w:bidi="ar-SA"/>
        </w:rPr>
        <w:t xml:space="preserve">ومن ترک الهمز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أَتَرْتُ إلیه الرَّمْیَ والنظر أُتِیرُه إتارةً وأَتَرْتُ إلیه الرمیَّ ، إذا رَمَیْتَه تارة بعد تارة ، فهو مُتارٌ ، ومنه قول الشاعر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یَظَلُّ کأَنَّهُ فَرَأٌ مُتارُ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لبید یصف عَیْرا یُدیمُ صوته ونهیقه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یجِدُّ سَحِیلُه ویُتِیرُ فیه</w:t>
      </w:r>
    </w:p>
    <w:p>
      <w:pPr>
        <w:pStyle w:val="BookText"/>
        <w:rPr/>
      </w:pPr>
      <w:r>
        <w:rPr>
          <w:rFonts w:ascii="Amiri" w:hAnsi="Amiri" w:eastAsia="Amiri" w:cs="Amiri"/>
          <w:color w:val="111111"/>
          <w:sz w:val="28"/>
          <w:sz w:val="28"/>
          <w:szCs w:val="28"/>
          <w:rtl w:val="true"/>
          <w:lang w:bidi="ar-SA"/>
        </w:rPr>
        <w:t>ویُتْبِعُها خِناقا فی زِمَالِ</w:t>
      </w:r>
    </w:p>
    <w:p>
      <w:pPr>
        <w:pStyle w:val="BookText"/>
        <w:rPr/>
      </w:pPr>
      <w:r>
        <w:rPr>
          <w:rFonts w:ascii="Amiri" w:hAnsi="Amiri" w:eastAsia="Amiri" w:cs="Amiri"/>
          <w:color w:val="111111"/>
          <w:sz w:val="28"/>
          <w:sz w:val="28"/>
          <w:szCs w:val="28"/>
          <w:rtl w:val="true"/>
          <w:lang w:bidi="ar-SA"/>
        </w:rPr>
        <w:t>والتَّوْرُ إنَاءٌ معروف تُذَکِّره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ابن السکیت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تالله لولا خَشْیة الأمیرِ</w:t>
      </w:r>
    </w:p>
    <w:p>
      <w:pPr>
        <w:pStyle w:val="BookText"/>
        <w:rPr/>
      </w:pPr>
      <w:r>
        <w:rPr>
          <w:rFonts w:ascii="Amiri" w:hAnsi="Amiri" w:eastAsia="Amiri" w:cs="Amiri"/>
          <w:color w:val="111111"/>
          <w:sz w:val="28"/>
          <w:sz w:val="28"/>
          <w:szCs w:val="28"/>
          <w:rtl w:val="true"/>
          <w:lang w:bidi="ar-SA"/>
        </w:rPr>
        <w:t>وخشیة الشُّرَطِیِ والتُّؤْرورِ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والتُّؤرور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التَّوْرَةُ الجاریة التی ترسل بَیْنَ العُشَّاق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 ، وأنشد أبو العباس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والتَّوْرُ فیما بَیْنَنَا مُعْمَلٌ</w:t>
      </w:r>
    </w:p>
    <w:p>
      <w:pPr>
        <w:pStyle w:val="BookText"/>
        <w:rPr/>
      </w:pPr>
      <w:r>
        <w:rPr>
          <w:rFonts w:ascii="Amiri" w:hAnsi="Amiri" w:eastAsia="Amiri" w:cs="Amiri"/>
          <w:color w:val="111111"/>
          <w:sz w:val="28"/>
          <w:sz w:val="28"/>
          <w:szCs w:val="28"/>
          <w:rtl w:val="true"/>
          <w:lang w:bidi="ar-SA"/>
        </w:rPr>
        <w:t>یرْضَی بِهِ المأتِیُ والمرْسِلُ</w:t>
      </w:r>
    </w:p>
    <w:p>
      <w:pPr>
        <w:pStyle w:val="BookText"/>
        <w:rPr/>
      </w:pPr>
      <w:r>
        <w:rPr>
          <w:rFonts w:ascii="Amiri" w:hAnsi="Amiri" w:eastAsia="Amiri" w:cs="Amiri"/>
          <w:color w:val="111111"/>
          <w:sz w:val="28"/>
          <w:sz w:val="28"/>
          <w:szCs w:val="28"/>
          <w:rtl w:val="true"/>
          <w:lang w:bidi="ar-SA"/>
        </w:rPr>
        <w:t xml:space="preserve">والتَّیَّارُ تیارُ البَحْرِ ، وهو آذِیُّه ومَوْجُه ومِنْه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کالبحر یَقْذِف بِالتَّیارِ تَیَّارا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والتیارُ فَیْعالٌ من تَار یَتُور مِثل القَیَّام مِن قام یقوم غیر أن فِعْلَه 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التائر المداوم علی العمل بعد فُتُورٍ ، والتِّیَرُ جَمْع تارة مرةً بَعْدَ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ضَرْبا إذا ما مِرْجَلُ الموت أَفَرْ</w:t>
      </w:r>
    </w:p>
    <w:p>
      <w:pPr>
        <w:pStyle w:val="BookText"/>
        <w:rPr/>
      </w:pPr>
      <w:r>
        <w:rPr>
          <w:rFonts w:ascii="Amiri" w:hAnsi="Amiri" w:eastAsia="Amiri" w:cs="Amiri"/>
          <w:color w:val="111111"/>
          <w:sz w:val="28"/>
          <w:sz w:val="28"/>
          <w:szCs w:val="28"/>
          <w:rtl w:val="true"/>
          <w:lang w:bidi="ar-SA"/>
        </w:rPr>
        <w:t>بالغَلْیِ أَحْموْهُ وأَخْبَوْهُ التِّیَرْ</w:t>
      </w:r>
    </w:p>
    <w:p>
      <w:pPr>
        <w:pStyle w:val="Heading6"/>
        <w:numPr>
          <w:ilvl w:val="5"/>
          <w:numId w:val="1"/>
        </w:numPr>
        <w:rPr/>
      </w:pPr>
      <w:bookmarkStart w:id="1259" w:name="__RefHeading___Toc7207130_3381743652"/>
      <w:bookmarkStart w:id="1260" w:name="_Toc546"/>
      <w:bookmarkEnd w:id="1259"/>
      <w:r>
        <w:rPr>
          <w:rtl w:val="true"/>
        </w:rPr>
        <w:t>أرت</w:t>
      </w:r>
      <w:bookmarkEnd w:id="1260"/>
    </w:p>
    <w:p>
      <w:pPr>
        <w:pStyle w:val="BookText"/>
        <w:rPr/>
      </w:pPr>
      <w:r>
        <w:rPr>
          <w:rFonts w:ascii="Amiri" w:hAnsi="Amiri" w:eastAsia="Amiri" w:cs="Amiri"/>
          <w:color w:val="111111"/>
          <w:sz w:val="28"/>
          <w:sz w:val="28"/>
          <w:szCs w:val="28"/>
          <w:rtl w:val="true"/>
          <w:lang w:bidi="ar-SA"/>
        </w:rPr>
        <w:t xml:space="preserve">أبو العباس عن ابن الأعرابیّ ، وعمرو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الّذی علی رأس الحِرْبَاءِ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التُّرتَةُ رَدَّةٌ قبیحة فی اللسان من العَیْب</w:t>
      </w:r>
      <w:r>
        <w:rPr>
          <w:rFonts w:eastAsia="Amiri" w:cs="Amiri" w:ascii="Amiri" w:hAnsi="Amiri"/>
          <w:color w:val="111111"/>
          <w:sz w:val="28"/>
          <w:szCs w:val="28"/>
          <w:rtl w:val="true"/>
          <w:lang w:bidi="ar-SA"/>
        </w:rPr>
        <w:t>.</w:t>
      </w:r>
    </w:p>
    <w:p>
      <w:pPr>
        <w:pStyle w:val="Heading6"/>
        <w:numPr>
          <w:ilvl w:val="5"/>
          <w:numId w:val="1"/>
        </w:numPr>
        <w:rPr/>
      </w:pPr>
      <w:bookmarkStart w:id="1261" w:name="__RefHeading___Toc7207132_3381743652"/>
      <w:bookmarkStart w:id="1262" w:name="_Toc547"/>
      <w:bookmarkEnd w:id="1261"/>
      <w:r>
        <w:rPr>
          <w:rtl w:val="true"/>
        </w:rPr>
        <w:t>تتر</w:t>
      </w:r>
      <w:bookmarkEnd w:id="1262"/>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أَرْسَلْنا رُسُلَنا تَتْرا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 أَبو عمرو وابن کثیر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مُنوَّنةً ، ووقَفَا بالأَلف ، وقرأ سائر القراء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مُنونة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أکثرُ العرب علی تَرْکِ تنوین </w:t>
      </w:r>
      <w:bookmarkStart w:id="1263" w:name="pg14343_147343"/>
    </w:p>
    <w:p>
      <w:pPr>
        <w:pStyle w:val="BookText"/>
        <w:rPr/>
      </w:pPr>
      <w:bookmarkEnd w:id="1263"/>
      <w:r>
        <w:rPr>
          <w:rFonts w:ascii="Amiri" w:hAnsi="Amiri" w:eastAsia="Amiri" w:cs="Amiri"/>
          <w:color w:val="111111"/>
          <w:sz w:val="28"/>
          <w:sz w:val="28"/>
          <w:szCs w:val="28"/>
          <w:rtl w:val="true"/>
          <w:lang w:bidi="ar-SA"/>
        </w:rPr>
        <w:t>تَتْرَی ، لأنها بِمنزِلَةِ تَقْوَی ، ومنهم مَن نَوَّن فیها ، وجعلها ألِفا کأَلِف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مثل شَکَوْتُ شَکْوا ، والأصل وَتَرتُ قُلبت الواو تاء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تَترتُ تَتْرا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مثل شَکوْتُ شکْوَی غیر منونة لأنها فَعْلَی ، وفَعْلَی لا تُنوَّن ونحوَ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ومن قرأ بالتّنوین فمعناه وَتْرا فأبْدَلَ التاءَ من الواو ، وکما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من وَلَجَ وأصله وَوْلَجٌ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وکما قال العجاج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یَکُنْ أَمْسَی البِلَی تَیْقُوری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وَیْقُورِی وهو فَیْعُولٌ من الوَقَار ، 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ألف التأنیث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وتَتْرَی من الموَاترةِ</w:t>
      </w:r>
      <w:r>
        <w:rPr>
          <w:rFonts w:eastAsia="Amiri" w:cs="Amiri" w:ascii="Amiri" w:hAnsi="Amiri"/>
          <w:color w:val="111111"/>
          <w:sz w:val="28"/>
          <w:szCs w:val="28"/>
          <w:rtl w:val="true"/>
          <w:lang w:bidi="ar-SA"/>
        </w:rPr>
        <w:t>.</w:t>
      </w:r>
    </w:p>
    <w:p>
      <w:pPr>
        <w:pStyle w:val="Heading6"/>
        <w:numPr>
          <w:ilvl w:val="5"/>
          <w:numId w:val="1"/>
        </w:numPr>
        <w:rPr/>
      </w:pPr>
      <w:bookmarkStart w:id="1264" w:name="__RefHeading___Toc7207134_3381743652"/>
      <w:bookmarkStart w:id="1265" w:name="_Toc548"/>
      <w:bookmarkEnd w:id="1264"/>
      <w:r>
        <w:rPr>
          <w:rtl w:val="true"/>
        </w:rPr>
        <w:t>[</w:t>
      </w:r>
      <w:r>
        <w:rPr>
          <w:rtl w:val="true"/>
        </w:rPr>
        <w:t>وتر</w:t>
      </w:r>
      <w:r>
        <w:rPr>
          <w:rtl w:val="true"/>
        </w:rPr>
        <w:t>]</w:t>
      </w:r>
      <w:bookmarkEnd w:id="1265"/>
    </w:p>
    <w:p>
      <w:p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واتَرْتُ الخَبَر أَتْبَعْتُ بعضَه بعضا ، وبین الخبرین هُنیهَةٌ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المواتَرة المتابَعةُ ، وأصل هذا کله من الوِتْرِ ، وهو الفَرْد ، وهو أنَّی جَعَلْتُ کلَّ واحدٍ بعد صاحبه فردا 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ابن فهم عن محمد بن 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یونس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أَرْسَلْنا رُسُلَنا تَتْرا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مُتقَطِّعَةً مُتَفاوِتَةَ الأوقات ، وجاءَتْ الخیل تَتْرَی إذا جاءتْ مُتَقَطِّعة ، وکذلک الأنبیاء بین کل نبیین دَهرٌ 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هریرة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بقضاء رمضانَ تَتْرَی أی مُتَقَطعا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آخر لأبی هریرة فی قضاء رمضان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الدقیش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یوما ویفطر یوما أو یصوم یومین ویفطر یومین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المواتَرة مُواصلة حتی یکون بینَهما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المَواتِرة من النوق هی التی لا ترفع یَدا حتی تَستمکِنَ من الأخری وإذا بَرکْت وَضَعْت إحدی یدیها ، فإذا اطمأَنَّت وَضَعتْ الأخری ، فإذا اطمأنَّت وَضَعَتْهما جمیعا ، ثم تضع وَرِکَها قلیلا قلیلا ، والتی لا تُواتِر تَزُجُّ بنفْسِها زجا فَیَشُق علی راکبها عند البروک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وکتبَ هِشامُ بنُ عبد الملک وکان به فَتْق إلی بعض 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اخْتَرْ لی ناقةً مُواتِرة ، أراد هذا المعنی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وَاتَر فلان کُتُبَه إذا أتبعها وبینَ کلِّ کِتابین فَترةٌ قلیلة ، وتَواترتْ الإبل والقَطا وغیرُها إذا جاء بعضُها فی إثْر بعضٍ ، ولم یجِئْن مُصْطَفَّاتٍ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حُمَید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قَرِینَة سَبْعٍ إنْ تَواتَرنَ مَرةً</w:t>
      </w:r>
    </w:p>
    <w:p>
      <w:pPr>
        <w:pStyle w:val="BookText"/>
        <w:rPr/>
      </w:pPr>
      <w:r>
        <w:rPr>
          <w:rFonts w:ascii="Amiri" w:hAnsi="Amiri" w:eastAsia="Amiri" w:cs="Amiri"/>
          <w:color w:val="111111"/>
          <w:sz w:val="28"/>
          <w:sz w:val="28"/>
          <w:szCs w:val="28"/>
          <w:rtl w:val="true"/>
          <w:lang w:bidi="ar-SA"/>
        </w:rPr>
        <w:t>ضُرِبْنَ وَصَفَّتْ أرؤُسٌ وجُنُوبُ</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حدیث العباس بن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عمر بن الخطاب لی جارا ، یصومُ النهارَ ویقومُ اللیلَ فلما وَلِیَ ،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لأنظرَنَّ الآن إلی عَمَله ، فلم یزلْ علی وَتِیرَةٍ واحدة إلی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الوَتِیرةُ المداوَمةُ علی الشیء ، وهو مأخوذ من التَّواتُر والتَّتابُع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والوَتِیرَةُ فی غیر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الفَتْرَةُ عن الشَّیْء والعَمَل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زهیر یصف بقرة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حُضْرها نَجَاءٌ مُجِدٌ لیس فیه وَتِیرَة</w:t>
      </w:r>
    </w:p>
    <w:p>
      <w:pPr>
        <w:pStyle w:val="BookText"/>
        <w:rPr/>
      </w:pPr>
      <w:r>
        <w:rPr>
          <w:rFonts w:ascii="Amiri" w:hAnsi="Amiri" w:eastAsia="Amiri" w:cs="Amiri"/>
          <w:color w:val="111111"/>
          <w:sz w:val="28"/>
          <w:sz w:val="28"/>
          <w:szCs w:val="28"/>
          <w:rtl w:val="true"/>
          <w:lang w:bidi="ar-SA"/>
        </w:rPr>
        <w:t>وتذبیبُها عنها بأَسْحَمَ مِذْوَدِ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والوَتیرة أیضا غُرَّةُ الفرس إذا کانت مُستدیرة فإذا طالتْ فهی الشادِخةُ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شُبِّهتْ غُرَّةُ الفرس إذا کانت مُستدیرة بالحَلْقَةِ التی یُتَعَلَّم علیها الطعن ، یقال لها الوَتیرةُ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یصف فرسا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تُبَارِی قُرْحةً مِثلَ ال</w:t>
      </w:r>
    </w:p>
    <w:p>
      <w:pPr>
        <w:pStyle w:val="BookText"/>
        <w:rPr/>
      </w:pPr>
      <w:r>
        <w:rPr>
          <w:rFonts w:ascii="Amiri" w:hAnsi="Amiri" w:eastAsia="Amiri" w:cs="Amiri"/>
          <w:color w:val="111111"/>
          <w:sz w:val="28"/>
          <w:sz w:val="28"/>
          <w:szCs w:val="28"/>
          <w:rtl w:val="true"/>
          <w:lang w:bidi="ar-SA"/>
        </w:rPr>
        <w:t>وتیرةِ لم تکن مَغْدَا</w:t>
      </w:r>
    </w:p>
    <w:p>
      <w:pPr>
        <w:pStyle w:val="BookText"/>
        <w:rPr/>
      </w:pPr>
      <w:r>
        <w:rPr>
          <w:rFonts w:ascii="Amiri" w:hAnsi="Amiri" w:eastAsia="Amiri" w:cs="Amiri"/>
          <w:color w:val="111111"/>
          <w:sz w:val="28"/>
          <w:sz w:val="28"/>
          <w:szCs w:val="28"/>
          <w:rtl w:val="true"/>
          <w:lang w:bidi="ar-SA"/>
        </w:rPr>
        <w:t xml:space="preserve">والمغْدُ النَّتْفُ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القُرْحَةُ خِلْقةٌ لم تُنْتَف فَتَبْیَضَّ 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فَذَاحَتْ بالوَتَائِر ثم بَدَّتْ</w:t>
      </w:r>
    </w:p>
    <w:p>
      <w:pPr>
        <w:pStyle w:val="BookText"/>
        <w:rPr/>
      </w:pPr>
      <w:r>
        <w:rPr>
          <w:rFonts w:ascii="Amiri" w:hAnsi="Amiri" w:eastAsia="Amiri" w:cs="Amiri"/>
          <w:color w:val="111111"/>
          <w:sz w:val="28"/>
          <w:sz w:val="28"/>
          <w:szCs w:val="28"/>
          <w:rtl w:val="true"/>
          <w:lang w:bidi="ar-SA"/>
        </w:rPr>
        <w:t>یدَیْها عِنْدَ جَانِبِه تَهیلُ</w:t>
      </w:r>
    </w:p>
    <w:p>
      <w:pPr>
        <w:pStyle w:val="BookText"/>
        <w:rPr/>
      </w:pPr>
      <w:r>
        <w:rPr>
          <w:rFonts w:ascii="Amiri" w:hAnsi="Amiri" w:eastAsia="Amiri" w:cs="Amiri"/>
          <w:color w:val="111111"/>
          <w:sz w:val="28"/>
          <w:sz w:val="28"/>
          <w:szCs w:val="28"/>
          <w:rtl w:val="true"/>
          <w:lang w:bidi="ar-SA"/>
        </w:rPr>
        <w:t xml:space="preserve">ذاحَتْ یَعنی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ضَبُعا نَبَشَتْ عن قَبْرِ قَتیلٍ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الوتائِر ههنا ما بین أصابع الضَّبُع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الوَتِیرةُ من الأرض ولم یَحُدُّها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الوتیرة الوردة البیضاء ، والوتیرة الوردة الصغیرة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العالیة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الوِتْرُ فی العدد والوَتْرُ فی الذَّحْل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وتمیمٌ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 بالکسر فی العدد وفی الذَّحْل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وَالشَّفْعِ وَالْوَتْرِ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حمزة والکسائی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بالکسر ، وقرأ عاصم ونافع وابن کثیر وأبو عمرو وابن عامر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 وهما لُغتان مَعْروفتان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 وَوَتْرٌ فی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الوِتر آدمُ ، والشَّفْعُ شُفِعَ بزوجته ، وقیل الشفع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النحر ، والوِترُ یومُ عَرَفَة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الأعدادُ کلها شَفْعٌ وَوِتْر کثرتْ أو قَلَّتْ ، وقیل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الواحد ، والشَّفع جمیعُ الخلق خُلِقوا أزواجا وهو قول عطاء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القوم وِترا فشفعتُهم ، وکانوا شفعا فوترتُهم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استجمرتَ فأوْتِرْ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استَنْجِ بثلاثةِ أحجار أو خمسةٍ أو سبْعةٍ ولا تَسْتَنْجِ بالشَّفْع ؛ وکذلک یُوتِر الإنسان صلاةَ اللیل فیُصلی مَثْنَی مَثْنَی ویُسَلِّم بین کل رکعتین ، ثم یُصلِّی فی آخرها رَکْعةً تُوتر له ما قد صلی فأوتروا یا أهل القرآن</w:t>
      </w:r>
      <w:r>
        <w:rPr>
          <w:rFonts w:eastAsia="Amiri" w:cs="Amiri" w:ascii="Amiri" w:hAnsi="Amiri"/>
          <w:color w:val="111111"/>
          <w:sz w:val="28"/>
          <w:szCs w:val="28"/>
          <w:rtl w:val="true"/>
          <w:lang w:bidi="ar-SA"/>
        </w:rPr>
        <w:t xml:space="preserve">. </w:t>
      </w:r>
      <w:bookmarkStart w:id="1266" w:name="pg14343_147345"/>
    </w:p>
    <w:p>
      <w:pPr>
        <w:pStyle w:val="BookText"/>
        <w:rPr/>
      </w:pPr>
      <w:bookmarkEnd w:id="1266"/>
      <w:r>
        <w:rPr>
          <w:rFonts w:ascii="Amiri" w:hAnsi="Amiri" w:eastAsia="Amiri" w:cs="Amiri"/>
          <w:color w:val="111111"/>
          <w:sz w:val="28"/>
          <w:sz w:val="28"/>
          <w:szCs w:val="28"/>
          <w:rtl w:val="true"/>
          <w:lang w:bidi="ar-SA"/>
        </w:rPr>
        <w:t xml:space="preserve">وفی حدیث النبی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وِتر یُحِب الوِتر وقد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الوِتر رَکْعةٌ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علیه الصلاة والسلام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فاتته صلاة العَصْر فکأنما وُتِر أهلَه وماله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عبیدة ، 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الوِتر ، وهو أن یجنی الرجل جنایة ، یقتل له قتیلا أو یذهب بماله وأهله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 فلانٌ فلانا أهلَه ومالَه ، وقال أبو عبید وقال غیره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 أهله وماله أی نُقِصَ أهلَه ومالَه وبَقِیَ فَرْدا ، وذهب 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یَتِرَکُمْ أَعْمالَکُمْ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یقول لن یُنْقِصَکم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وَترَهُ حَقَّه إذا أَنقَصه ، وأحد القولین قریبٌ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 الرجلَ إذا قتلتَ له قتیلا ، أو أخذتَ له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یَتِرَکُمْ أَعْمالَکُمْ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یُنْقِصَکم من ثوابکم شیئا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وَتَرَهُ فی الذَّحْل یَتِرُهُ وَتْرا وترةً ، والفِعْل من الوَتْر الذَّحْل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 یَتر ، ومن الوِتر الفرد أَوْتَر یُوتِر بالألف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النبی علیه الصلاة والسلام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قَلِّدُوا الخیل ولا تُقَلِّدوها الأوتار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عن النضر بن شمیل أنه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لا تَطلُبوا علیها الأوتار والذُّحُولُ التی وُتِرْتُم بها فی الجاهلیة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وغیر هذا الوجه أَشْبَهُ عندی بالصواب ، سمعتُ محمد بن الحسن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الأوتار ههنا أَوْتار القِسِیِّ ، وکانوا یقلِّدونها أَوْتارَ القِسِیِّ فتختنق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تقلِّدوها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عن جابر أن النبی علیه‌السلام أمر بقطع الأوتار من أعناق الإبل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بلغنی عن مالک بن أنس ،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یقلِّدونها أوتار القسی ، لئلا یصیبها العینُ فأمرهم بِقَطْعها ، یُعَلِّمهم أن الأوتارَ لا تَرُدُّ من أمر الله شیئا ، وهذا أشبه بما کُرِهَ من التَّماتِم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الوَتَرَةُ جُلَیْدَة بین الإبهام والسَّبابة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تَوَتَّرَ عَصَبُ فرسه ، والوَتَرَةُ فی الأنف صِلة ما بین المنْخَرَیْن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حِتَارُ کلِّ شیء وَتَرُهُ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الوَتِیرة غُرَیْضِیفٌ فی جوف الأذن یأخذ مِن أَعْلَی الصِّماخ ، قبل القَرْعِ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والوَتیرةُ الحاجز بین المنْخَرَیْن من مُقَدَّم الأنف دون الغُرْضُوفِ ، ویقال للحاجز الّذی بین المنخرین غُرَضُوفٌ ، والمِنْخَران خَرْقا الأنف ، والخبر المتواتر أن یُحَدِّثه واحد عن واحد ، وکذلک خبر الواحد مِثلُ التَّواترُ</w:t>
      </w:r>
      <w:r>
        <w:rPr>
          <w:rFonts w:eastAsia="Amiri" w:cs="Amiri" w:ascii="Amiri" w:hAnsi="Amiri"/>
          <w:color w:val="111111"/>
          <w:sz w:val="28"/>
          <w:szCs w:val="28"/>
          <w:rtl w:val="true"/>
          <w:lang w:bidi="ar-SA"/>
        </w:rPr>
        <w:t>.</w:t>
      </w:r>
    </w:p>
    <w:p>
      <w:pPr>
        <w:pStyle w:val="Heading6"/>
        <w:numPr>
          <w:ilvl w:val="5"/>
          <w:numId w:val="1"/>
        </w:numPr>
        <w:rPr/>
      </w:pPr>
      <w:bookmarkStart w:id="1267" w:name="__RefHeading___Toc7207136_3381743652"/>
      <w:bookmarkStart w:id="1268" w:name="_Toc549"/>
      <w:bookmarkEnd w:id="1267"/>
      <w:r>
        <w:rPr>
          <w:rtl w:val="true"/>
        </w:rPr>
        <w:t>رتا</w:t>
      </w:r>
      <w:bookmarkEnd w:id="126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عن النبی صلی‌الله‌علیه‌وسلم أنه قال فی الحَساءِ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یَرْتُو فؤاد الحزین ویسرُو عن فؤاد </w:t>
      </w:r>
      <w:bookmarkStart w:id="1269" w:name="pg14343_147346"/>
    </w:p>
    <w:p>
      <w:pPr>
        <w:pStyle w:val="BookText"/>
        <w:rPr/>
      </w:pPr>
      <w:bookmarkEnd w:id="1269"/>
      <w:r>
        <w:rPr>
          <w:rFonts w:ascii="Amiri" w:hAnsi="Amiri" w:eastAsia="Amiri" w:cs="Amiri"/>
          <w:color w:val="111111"/>
          <w:sz w:val="28"/>
          <w:sz w:val="28"/>
          <w:szCs w:val="28"/>
          <w:rtl w:val="true"/>
          <w:lang w:bidi="ar-SA"/>
        </w:rPr>
        <w:t>السَّقیم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یرتو فُؤَاد الحزین یشُدُّه ویقوّیه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لبید یصف درعا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فَخْمَةٌ دَفْرَاءُ تُرْتَی بالعُرَی</w:t>
      </w:r>
    </w:p>
    <w:p>
      <w:pPr>
        <w:pStyle w:val="BookText"/>
        <w:rPr/>
      </w:pPr>
      <w:r>
        <w:rPr>
          <w:rFonts w:ascii="Amiri" w:hAnsi="Amiri" w:eastAsia="Amiri" w:cs="Amiri"/>
          <w:color w:val="111111"/>
          <w:sz w:val="28"/>
          <w:sz w:val="28"/>
          <w:szCs w:val="28"/>
          <w:rtl w:val="true"/>
          <w:lang w:bidi="ar-SA"/>
        </w:rPr>
        <w:t>قُرْدُمانِیّا وتَرْکا کالبَصَلْ</w:t>
      </w:r>
    </w:p>
    <w:p>
      <w:pPr>
        <w:pStyle w:val="BookText"/>
        <w:rPr/>
      </w:pPr>
      <w:r>
        <w:rPr>
          <w:rFonts w:ascii="Amiri" w:hAnsi="Amiri" w:eastAsia="Amiri" w:cs="Amiri"/>
          <w:color w:val="111111"/>
          <w:sz w:val="28"/>
          <w:sz w:val="28"/>
          <w:szCs w:val="28"/>
          <w:rtl w:val="true"/>
          <w:lang w:bidi="ar-SA"/>
        </w:rPr>
        <w:t>یعنی الدروعَ أنَّ لها عُرًی فی أَوْساطها فیُضَمُّ ذیلُها إلی تلک العُری وتُشَدُّ لِتَنْشَمِرَ عن لابِسها ، فذلک الشَّدُّ هو الرَّتْوُ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رَتَوْتُ بالدلو أَرْتو رَتْوا مَدَدتُ مَدّا رفیقا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رَتا برأسه یرتُو رَتْوا ، وهو مِثلُ الإیماء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الرَّتْوُ یکون شدّا ویکون إرخاءً ، وأنشد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مُکْفَهرّا علی الحوادِث لا یر</w:t>
      </w:r>
    </w:p>
    <w:p>
      <w:pPr>
        <w:pStyle w:val="BookText"/>
        <w:rPr/>
      </w:pPr>
      <w:r>
        <w:rPr>
          <w:rFonts w:ascii="Amiri" w:hAnsi="Amiri" w:eastAsia="Amiri" w:cs="Amiri"/>
          <w:color w:val="111111"/>
          <w:sz w:val="28"/>
          <w:sz w:val="28"/>
          <w:szCs w:val="28"/>
          <w:rtl w:val="true"/>
          <w:lang w:bidi="ar-SA"/>
        </w:rPr>
        <w:t>تُوهُ للدَّهر مُؤْیِدٌ صَمَّاءُ</w:t>
      </w:r>
    </w:p>
    <w:p>
      <w:pPr>
        <w:pStyle w:val="BookText"/>
        <w:rPr/>
      </w:pPr>
      <w:r>
        <w:rPr>
          <w:rFonts w:ascii="Amiri" w:hAnsi="Amiri" w:eastAsia="Amiri" w:cs="Amiri"/>
          <w:color w:val="111111"/>
          <w:sz w:val="28"/>
          <w:sz w:val="28"/>
          <w:szCs w:val="28"/>
          <w:rtl w:val="true"/>
          <w:lang w:bidi="ar-SA"/>
        </w:rPr>
        <w:t>أی لا تُرْخِیه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لا تَرْتُوهُ لا تَرْمِیه ، وأصلُ الرَّتْوِ الخَطْوُ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رَتَوْتُ أرْتُو رَتْوا إذا خَطَوتَ ، أراد أن الداهیة لا تَخَطَّاه ولا تَرْمِیه فتُغَیِّرهُ عن حاله ، ولکنه باقٍ علی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مُعاذ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یَتَقَدَّمُ العلماءُ یومَ القیامة بِرَتْوةٍ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الرَّتْوَةُ الخَطْوَةُ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الرَّتْوَةُ البَسْطَةُ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الرتوة نَحْوٌ مِن 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الرَّتْوَةُ الخَطْوَةُ ، والرَّتْوةُ الدَّعوةُ ، والرَّتوة الدَّرجةُ والمنزِلةُ عِند السلطان ، والرَّتْوةُ الزِّیادةُ فی الشرف ، وغیره ، والرَّتْوةُ العُقْدَةُ الشدیدةُ ، والرَّتْوةُ العقدةُ المسْتَرْخِیةُ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التَّائر المداوِمُ علی العمل بعد فُتُور ، والرَّاتِی الزَّائِدُ علی غیره فی العلم ، والرَّاتی الرَّبَّانِیُّ ، وهو العالِمُ العامِل المُعَلِّم ، فإن حُرِمَ خَصْلَة لَمْ یُقلْ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رَتَأ کَبِدَه الیوم بطعام أی ما أکل شیئا یهْجأُ جُوعَه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رَتَأَ إلا فی الکَبِدِ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رَتَأَها یَرْتؤُها رَتْأً بالهمز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والله أعلم</w:t>
      </w:r>
      <w:r>
        <w:rPr>
          <w:rFonts w:eastAsia="Amiri" w:cs="Amiri" w:ascii="Amiri" w:hAnsi="Amiri"/>
          <w:color w:val="111111"/>
          <w:sz w:val="28"/>
          <w:szCs w:val="28"/>
          <w:rtl w:val="true"/>
          <w:lang w:bidi="ar-SA"/>
        </w:rPr>
        <w:t>.</w:t>
      </w:r>
    </w:p>
    <w:p>
      <w:pPr>
        <w:pStyle w:val="Heading4"/>
        <w:numPr>
          <w:ilvl w:val="3"/>
          <w:numId w:val="1"/>
        </w:numPr>
        <w:rPr/>
      </w:pPr>
      <w:bookmarkStart w:id="1270" w:name="__RefHeading___Toc7207138_3381743652"/>
      <w:bookmarkStart w:id="1271" w:name="_Toc550"/>
      <w:bookmarkEnd w:id="1270"/>
      <w:r>
        <w:rPr>
          <w:rtl w:val="true"/>
        </w:rPr>
        <w:t>باب التاء واللام</w:t>
      </w:r>
      <w:bookmarkEnd w:id="1271"/>
    </w:p>
    <w:p>
      <w:pPr>
        <w:pStyle w:val="Heading5"/>
        <w:numPr>
          <w:ilvl w:val="4"/>
          <w:numId w:val="1"/>
        </w:numPr>
        <w:rPr/>
      </w:pPr>
      <w:bookmarkStart w:id="1272" w:name="__RefHeading___Toc7207140_3381743652"/>
      <w:bookmarkStart w:id="1273" w:name="_Toc551"/>
      <w:bookmarkEnd w:id="1272"/>
      <w:r>
        <w:rPr>
          <w:rtl w:val="true"/>
        </w:rPr>
        <w:t>[</w:t>
      </w:r>
      <w:r>
        <w:rPr>
          <w:rtl w:val="true"/>
        </w:rPr>
        <w:t xml:space="preserve">ت ل </w:t>
      </w:r>
      <w:r>
        <w:rPr>
          <w:rtl w:val="true"/>
        </w:rPr>
        <w:t>(</w:t>
      </w:r>
      <w:r>
        <w:rPr>
          <w:rtl w:val="true"/>
        </w:rPr>
        <w:t>وا یء</w:t>
      </w:r>
      <w:r>
        <w:rPr>
          <w:rtl w:val="true"/>
        </w:rPr>
        <w:t>)]</w:t>
      </w:r>
      <w:bookmarkEnd w:id="1273"/>
    </w:p>
    <w:p>
      <w:pPr>
        <w:pStyle w:val="Heading6"/>
        <w:numPr>
          <w:ilvl w:val="5"/>
          <w:numId w:val="1"/>
        </w:numPr>
        <w:rPr/>
      </w:pPr>
      <w:bookmarkStart w:id="1274" w:name="__RefHeading___Toc7207142_3381743652"/>
      <w:bookmarkStart w:id="1275" w:name="_Toc552"/>
      <w:bookmarkEnd w:id="1274"/>
      <w:r>
        <w:rPr>
          <w:rtl w:val="true"/>
        </w:rPr>
        <w:t>اشارة</w:t>
      </w:r>
      <w:bookmarkEnd w:id="1275"/>
    </w:p>
    <w:p>
      <w:pPr>
        <w:pStyle w:val="BookText"/>
        <w:rPr/>
      </w:pPr>
      <w:r>
        <w:rPr>
          <w:rFonts w:ascii="IRNazanin" w:hAnsi="IRNazanin" w:eastAsia="IRNazanin"/>
          <w:color w:val="111111"/>
          <w:sz w:val="28"/>
          <w:sz w:val="28"/>
          <w:szCs w:val="28"/>
          <w:rtl w:val="true"/>
          <w:lang w:bidi="fa-IR"/>
        </w:rPr>
        <w:t xml:space="preserve">تلا ، تول ، لیت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لتا ، ولت ، أَلت ، أَتل ، وتل</w:t>
      </w:r>
      <w:r>
        <w:rPr>
          <w:rFonts w:eastAsia="IRNazanin" w:cs="IRNazanin"/>
          <w:color w:val="111111"/>
          <w:sz w:val="28"/>
          <w:szCs w:val="28"/>
          <w:rtl w:val="true"/>
          <w:lang w:bidi="fa-IR"/>
        </w:rPr>
        <w:t>.</w:t>
      </w:r>
    </w:p>
    <w:p>
      <w:pPr>
        <w:pStyle w:val="Heading6"/>
        <w:numPr>
          <w:ilvl w:val="5"/>
          <w:numId w:val="1"/>
        </w:numPr>
        <w:rPr/>
      </w:pPr>
      <w:bookmarkStart w:id="1276" w:name="__RefHeading___Toc7207144_3381743652"/>
      <w:bookmarkStart w:id="1277" w:name="_Toc553"/>
      <w:bookmarkEnd w:id="1276"/>
      <w:r>
        <w:rPr>
          <w:rtl w:val="true"/>
        </w:rPr>
        <w:t>[</w:t>
      </w:r>
      <w:r>
        <w:rPr>
          <w:rtl w:val="true"/>
        </w:rPr>
        <w:t>تلا</w:t>
      </w:r>
      <w:r>
        <w:rPr>
          <w:rtl w:val="true"/>
        </w:rPr>
        <w:t>]</w:t>
      </w:r>
      <w:bookmarkEnd w:id="127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یَتْلُو تِلاوة یعنی قَرأَ قِراءة ، وتَلَا إذا تَبع فهو تالٍ أی تابعٌ ، والمَتَالِی الأُمهاتُ إذا تلاها الأوْلاد الواحدةُ مُتْلٍ ومُ تْلِیة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الباهلی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المتالی الإبلُ التی نُتجَ بعضُها ولم یُنتَجْ بعضٌ وأنشد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وکُلُّ سِمَارَکیٍّ کَأَنَّ رَبَابَهُ</w:t>
      </w:r>
    </w:p>
    <w:p>
      <w:pPr>
        <w:pStyle w:val="BookText"/>
        <w:rPr/>
      </w:pPr>
      <w:r>
        <w:rPr>
          <w:rFonts w:ascii="Amiri" w:hAnsi="Amiri" w:eastAsia="Amiri" w:cs="Amiri"/>
          <w:color w:val="111111"/>
          <w:sz w:val="28"/>
          <w:sz w:val="28"/>
          <w:szCs w:val="28"/>
          <w:rtl w:val="true"/>
          <w:lang w:bidi="ar-SA"/>
        </w:rPr>
        <w:t>مَتَالِی مُهِیبٍ من بنی السِّید أَوْرَدَا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بنی السید سود فشبَّه سَوَادَ السحاب بها ، وشبَّه صوتَ الرَّعد بحنین هذا المتالِی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ومثله قول أبی ذؤیب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فَبتُّ إخَالُهُ دُهْما خِلَاجَا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اخْتُلِجَتْ عنها أولادُها فهی تحِنُّ إلیها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هُنالِکَ تَبْلُوا کُلُّ نَفْسٍ ما أَسْلَفَتْ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تَقْرَأُ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والقارئ تالٍ لأنه یَتْبَعُ ما یَقْرَأُ والتَّالی التَّابع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فَالتَّالِیاتِ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هم الملائکة یأتون بالوحی فَیتلُونه علی أنبیاء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اتَّبَع ، وتَلا إذا تَخَلَّف ، وتلا إذا اشتری تِلْوا وهو وَلدُ البَغْل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وتَتلَّی بَقَّی بقیّةً من دَیْنِه وتَتَلَّی إذا جمع مالا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تَلَوْتُ الرجلَ أَتْلوه تَلْوا خَذَلْتُه وترکْتُه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حکاه عن أبی زید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التُّلاوةُ بَقِیَّةُ الشیءِ ، وقد تَلَّی الرجلُ إذا کان بآخِرِ رَمَق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التُّلاوةُ أیضا ، وقد تَتَلَّیْتُ حَقِّی عنده أی ترکت منه بقیَّةً ، وتَتَلَّیتُ حقِّی تَتَبَّعْتُه حتی یستوفیَه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التَّلِیَّةُ أیضا ، وقد تَلِیَتْ لی عنده تَلِیّةٌ أی بَقیَّة ، وأَتْلَیْتُها أنا عنده أَبْقیتها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 تأخر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زلت أتلوه حتی أتلیته ، أی أخرته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رکض المذاکی وتلا الحوْلیُّ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أتلیت علیک من حقی تُلاوة أی بقیة ، والتُّلاوة البقیة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التُّلاوةُ بقیَّة الحاجة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وَتَلا إذا تأخر ، والتَّوالیّ 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عنی یَتلُو تَلْوا إذا تَرَکَکَ وتَخلَّفَ عنک ، وکذلک خَذَل یَخذل خُذُولا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فی قول ذی الرمّة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لَحِقْنَا فراجَعْنَا الحُمولَ وإنَّما</w:t>
      </w:r>
    </w:p>
    <w:p>
      <w:pPr>
        <w:pStyle w:val="BookText"/>
        <w:rPr/>
      </w:pPr>
      <w:r>
        <w:rPr>
          <w:rFonts w:ascii="Amiri" w:hAnsi="Amiri" w:eastAsia="Amiri" w:cs="Amiri"/>
          <w:color w:val="111111"/>
          <w:sz w:val="28"/>
          <w:sz w:val="28"/>
          <w:szCs w:val="28"/>
          <w:rtl w:val="true"/>
          <w:lang w:bidi="ar-SA"/>
        </w:rPr>
        <w:t>تَتَلَّی دِباب الوادعات المراجع</w:t>
      </w:r>
    </w:p>
    <w:p>
      <w:pPr>
        <w:pStyle w:val="BookText"/>
        <w:rPr/>
      </w:pPr>
      <w:r>
        <w:rPr>
          <w:rFonts w:ascii="Amiri" w:hAnsi="Amiri" w:eastAsia="Amiri" w:cs="Amiri"/>
          <w:color w:val="111111"/>
          <w:sz w:val="28"/>
          <w:sz w:val="28"/>
          <w:szCs w:val="28"/>
          <w:rtl w:val="true"/>
          <w:lang w:bidi="ar-SA"/>
        </w:rPr>
        <w:t xml:space="preserve">قال تَتَلَّی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تَلَّی فلان صَلاتَه المکتوبة بالتطوع أی أَتبَعَها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البَعِیث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عَلَی ظَهْرِ عَادِیِّ کأَن أُرُومَهُ</w:t>
      </w:r>
    </w:p>
    <w:p>
      <w:pPr>
        <w:pStyle w:val="BookText"/>
        <w:rPr/>
      </w:pPr>
      <w:r>
        <w:rPr>
          <w:rFonts w:ascii="Amiri" w:hAnsi="Amiri" w:eastAsia="Amiri" w:cs="Amiri"/>
          <w:color w:val="111111"/>
          <w:sz w:val="28"/>
          <w:sz w:val="28"/>
          <w:szCs w:val="28"/>
          <w:rtl w:val="true"/>
          <w:lang w:bidi="ar-SA"/>
        </w:rPr>
        <w:t>رجالٌ یُتلَّون الصلاةَ قِیامُ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ویکون تلا وتَلَّی بمعنی 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عطاء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وَاتَّبَعُوا ما تَتْلُوا الشَّیاطِینُ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یَتْلُو فلانا أی یَحْکِیه ویَتْبع فِعْلَه ، وهو یُتَلِّی بقِیَّةَ حاجتِه أی یَقْتَضِیها وَیَتَعَهَّدُها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التِّلْوة من أولاد المِعْزَی والضأن التی قد استَکرَشَتْ وشَدَنَتْ ، والذکرُ تِلوٌ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لِوَلَدِ البَغْل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الذِّمة ، وقد أَتْلَیْتُه أی أعطیته الذِّمَّة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وسیَّانَ الکفَالةُ والتَّلاءُ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الأنباری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التَّلاء الضمان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أتلیتُ فلانا إذا أعطیته شیئا یأمن به ، مثل سهم أو نقل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الحوَالَةُ وقد أَتْلَیْتُ فلانا علی فلانٍ أی أَحَلْتُه علیه ، وأنشد الباهلیُّ هذا البیت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خُضْرُ الأصَمَّ رَمیتُ فِیها</w:t>
      </w:r>
    </w:p>
    <w:p>
      <w:pPr>
        <w:pStyle w:val="BookText"/>
        <w:rPr/>
      </w:pPr>
      <w:r>
        <w:rPr>
          <w:rFonts w:ascii="Amiri" w:hAnsi="Amiri" w:eastAsia="Amiri" w:cs="Amiri"/>
          <w:color w:val="111111"/>
          <w:sz w:val="28"/>
          <w:sz w:val="28"/>
          <w:szCs w:val="28"/>
          <w:rtl w:val="true"/>
          <w:lang w:bidi="ar-SA"/>
        </w:rPr>
        <w:t>بِمُسْتَتلٍ علی الأدْنَین باغِ</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بخُضْرِ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دآدی لیالی شَهْر رَجَب ، والمُسْتَتلِی من التُّلاة وهو الحَوالة أی یجنِی علیک ویُحیل علیک فتؤخذ بجنایته والباغی هو الجارِم الجَانِی علی الأدنَینِ من 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استَتلَیْتُ علیه فُلانا أی انتظرتُه ، واستتلیته جعلته یَتلونی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هَوادِی الخَیْل کالتَوالی ، فهوادِیها أَعْناقُها ، وتوالیها مآخرُها رجلاها وذَنبُها ، وتَوَالِی الإبل مآخرها وتوالی کل شیء آخره ، وتالیات النجوم أواخرها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تَوالِی الخیل کالهوادی ، ولا غُفْرُ اللَّیالی کالدَّآدِی ، وغفْرها بِیضُها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فی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یَتْلُونَهُ حَقَّ تِلاوَتِهِ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یتَّبعونه حقَّ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یعملون به حقَّ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یتبعونه حقّ اتباعه فیعملون به حقّ عمله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عبیدة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وَاتَّبَعُوا ما تَتْلُوا الشَّیاطِینُ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تَتکلم به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یتلو فلان کتابَ الله أی یقرؤه وَیَتکلَّم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عطاء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تَتْلُوا الشَّیاطِینُ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تُحدِّث وما تَقُصُّ</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المنافق إذا وُضِع فی قبره سُئِل عن محمد صلی‌الله‌علیه‌وسلم وما جاء به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فیقال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دَرَیْتَ ولا </w:t>
      </w:r>
      <w:bookmarkStart w:id="1278" w:name="pg14343_147349"/>
    </w:p>
    <w:p>
      <w:pPr>
        <w:pStyle w:val="BookText"/>
        <w:rPr/>
      </w:pPr>
      <w:bookmarkEnd w:id="1278"/>
      <w:r>
        <w:rPr>
          <w:rFonts w:ascii="Amiri" w:hAnsi="Amiri" w:eastAsia="Amiri" w:cs="Amiri"/>
          <w:color w:val="111111"/>
          <w:sz w:val="28"/>
          <w:sz w:val="28"/>
          <w:szCs w:val="28"/>
          <w:rtl w:val="true"/>
          <w:lang w:bidi="ar-SA"/>
        </w:rPr>
        <w:t>تَلَیت ولا اهْتَدَیتَ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طالب فی تفسیره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ولا تَلَیت ولا تَلَوْت ، أی لا قَرَأْتَ ولا دَرَسْتَ من تلا یتلو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تَلَیْتَ بالتاء لیعاقب بها الیاء فی دَرَیت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لآتیة بالغَدَایا والعَشَایَا وتجمع الغَداةُ غَدَوَات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غَدایَا من أجل العَشَایا لیزْدَوِجَ الکلامُ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یونس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أَتْلَیْتَ فی کلام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أَلا یُتْلِیَ إبلَه ، أی لا یکونُ لها أولاد تَتْلُوها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لا دَرَیْتَ ولا اتَّلَیْتَ علی افْتَعَلْتَ من أَلَوْتَ أی أَطَقتَ واسْتَطَعْتَ 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دَرَیْتَ ولا استَطَعْتَ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تسمی المراسل فی البناء والعمل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والتَّلِیُ الکثیر الإیمان ، والتَّلِیُ الکثیر المال</w:t>
      </w:r>
      <w:r>
        <w:rPr>
          <w:rFonts w:eastAsia="IRNazanin" w:cs="IRNazanin"/>
          <w:color w:val="111111"/>
          <w:sz w:val="28"/>
          <w:szCs w:val="28"/>
          <w:rtl w:val="true"/>
          <w:lang w:bidi="fa-IR"/>
        </w:rPr>
        <w:t>.</w:t>
      </w:r>
    </w:p>
    <w:p>
      <w:pPr>
        <w:pStyle w:val="Heading6"/>
        <w:numPr>
          <w:ilvl w:val="5"/>
          <w:numId w:val="1"/>
        </w:numPr>
        <w:rPr/>
      </w:pPr>
      <w:bookmarkStart w:id="1279" w:name="__RefHeading___Toc7207146_3381743652"/>
      <w:bookmarkStart w:id="1280" w:name="_Toc554"/>
      <w:bookmarkEnd w:id="1279"/>
      <w:r>
        <w:rPr>
          <w:rtl w:val="true"/>
        </w:rPr>
        <w:t>[</w:t>
      </w:r>
      <w:r>
        <w:rPr>
          <w:rtl w:val="true"/>
        </w:rPr>
        <w:t>تول</w:t>
      </w:r>
      <w:r>
        <w:rPr>
          <w:rtl w:val="true"/>
        </w:rPr>
        <w:t>]</w:t>
      </w:r>
      <w:bookmarkEnd w:id="1280"/>
    </w:p>
    <w:p>
      <w:pPr>
        <w:pStyle w:val="BookText"/>
        <w:rPr/>
      </w:pPr>
      <w:r>
        <w:rPr>
          <w:rFonts w:ascii="Amiri" w:hAnsi="Amiri" w:eastAsia="Amiri" w:cs="Amiri"/>
          <w:color w:val="111111"/>
          <w:sz w:val="28"/>
          <w:sz w:val="28"/>
          <w:szCs w:val="28"/>
          <w:rtl w:val="true"/>
          <w:lang w:bidi="ar-SA"/>
        </w:rPr>
        <w:t xml:space="preserve">قال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یَتولُ تَوْلا إذا عالج التِّولَةَ وهی السِّحْر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التُّولَةَ بالضم والهمزة ، فإنها الداهیة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فلان بالدُّؤَلَةَ والتُّؤَلة وهما السحر ، قال 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التِّوَلَةُ بکسر التاء هو الّذی یُحَبِّبُ المرأة إلی زوجها ، قال ومثله فی الکلام سَبْیٌ طِیَبةٌ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أبو عبیدة فی حدیث ابن مسعود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والتمائم والرقی والتِّولة شرک ؛ ابن السِّکِّیت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صاعد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تُوَلَةٌ من الناس ، أی جماعة جاءت من بیوتٍ وصبیان ومال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التَّالُ صِغارُ النَّخْل وفَسِیلهُ ، والواحدة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تالة</w:t>
      </w:r>
      <w:r>
        <w:rPr>
          <w:rFonts w:eastAsia="Amiri" w:cs="Amiri" w:ascii="Amiri" w:hAnsi="Amiri"/>
          <w:color w:val="111111"/>
          <w:sz w:val="28"/>
          <w:szCs w:val="28"/>
          <w:rtl w:val="true"/>
          <w:lang w:bidi="ar-SA"/>
        </w:rPr>
        <w:t>.</w:t>
      </w:r>
    </w:p>
    <w:p>
      <w:pPr>
        <w:pStyle w:val="Heading6"/>
        <w:numPr>
          <w:ilvl w:val="5"/>
          <w:numId w:val="1"/>
        </w:numPr>
        <w:rPr/>
      </w:pPr>
      <w:bookmarkStart w:id="1281" w:name="__RefHeading___Toc7207148_3381743652"/>
      <w:bookmarkStart w:id="1282" w:name="_Toc555"/>
      <w:bookmarkEnd w:id="1281"/>
      <w:r>
        <w:rPr>
          <w:rtl w:val="true"/>
        </w:rPr>
        <w:t>ألت</w:t>
      </w:r>
      <w:bookmarkEnd w:id="1282"/>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أَلَتْناهُمْ مِنْ عَمَلِهِمْ مِنْ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الألْتُ النَّقْصُ ، وفیه لغة أخری ، وما لِتْناهم بکسر اللام ، وأنشد فی الألت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أَبْلِغْ بنی ثُعلٍ عنِّی مُغَلغَلَةً</w:t>
      </w:r>
    </w:p>
    <w:p>
      <w:pPr>
        <w:pStyle w:val="BookText"/>
        <w:rPr/>
      </w:pPr>
      <w:r>
        <w:rPr>
          <w:rFonts w:ascii="Amiri" w:hAnsi="Amiri" w:eastAsia="Amiri" w:cs="Amiri"/>
          <w:color w:val="111111"/>
          <w:sz w:val="28"/>
          <w:sz w:val="28"/>
          <w:szCs w:val="28"/>
          <w:rtl w:val="true"/>
          <w:lang w:bidi="ar-SA"/>
        </w:rPr>
        <w:t>جَهْدَ الرِّسَالَةِ لا أَلْتا ولا کَذِبَا</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نقصانَ ولا زیادة وأنشد قول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ولیلةٍ ذاتِ نَدَی سَرَیْتُ</w:t>
      </w:r>
    </w:p>
    <w:p>
      <w:pPr>
        <w:pStyle w:val="BookText"/>
        <w:rPr/>
      </w:pPr>
      <w:r>
        <w:rPr>
          <w:rFonts w:ascii="Amiri" w:hAnsi="Amiri" w:eastAsia="Amiri" w:cs="Amiri"/>
          <w:color w:val="111111"/>
          <w:sz w:val="28"/>
          <w:sz w:val="28"/>
          <w:szCs w:val="28"/>
          <w:rtl w:val="true"/>
          <w:lang w:bidi="ar-SA"/>
        </w:rPr>
        <w:t>ولم یَلِتْنِی عَنْ سُراها لَیتُ</w:t>
      </w:r>
    </w:p>
    <w:p>
      <w:pPr>
        <w:pStyle w:val="BookText"/>
        <w:rPr/>
      </w:pPr>
      <w:r>
        <w:rPr>
          <w:rFonts w:ascii="IRNazanin" w:hAnsi="IRNazanin" w:eastAsia="IRNazanin"/>
          <w:color w:val="111111"/>
          <w:sz w:val="28"/>
          <w:sz w:val="28"/>
          <w:szCs w:val="28"/>
          <w:rtl w:val="true"/>
          <w:lang w:bidi="fa-IR"/>
        </w:rPr>
        <w:t xml:space="preserve">أی لم یَثْنِنِی عنها نَقْصٌ بی ولا عجز عنها ، رُوِی عن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یا أمیر المؤمنین فسمعها 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أَتألِتُ علی أمیر المؤمنین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دَعْه فلن یزالوا بخیر ما قالوها لنا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أَتأْلِتُهُ ، أتحطهُ بذلک ، أتضعُ منه أَتُنْقِصُه؟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وفیه وجه آخر ، هو أشبه بما أراد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أبو عبید عن الأصمعیّ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أَلَتَه یمینا یَألِتُه أَلْتا إذا </w:t>
      </w:r>
      <w:bookmarkStart w:id="1283" w:name="pg14343_147350"/>
    </w:p>
    <w:p>
      <w:pPr>
        <w:pStyle w:val="BookText"/>
        <w:rPr/>
      </w:pPr>
      <w:bookmarkEnd w:id="1283"/>
      <w:r>
        <w:rPr>
          <w:rFonts w:ascii="Amiri" w:hAnsi="Amiri" w:eastAsia="Amiri" w:cs="Amiri"/>
          <w:color w:val="111111"/>
          <w:sz w:val="28"/>
          <w:sz w:val="28"/>
          <w:szCs w:val="28"/>
          <w:rtl w:val="true"/>
          <w:lang w:bidi="ar-SA"/>
        </w:rPr>
        <w:t xml:space="preserve">أَحْلَفه ، کأنه لما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فقد نَشَدَه الله ، 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أَلَتُّکَ باللهِ لَمَا فَعلتَ کذا ، معناه نَشَدْتک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ثعلب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الأَلْتُ النَّقْص ، والألت القَسَمُ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یُعْطک حقّک فقیِّده بالأَلت ، 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الأُلْتَة الیمین الغموس ، والأُلتة العَطیّةُ الشَّقْنةُ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القلیلة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تغمدوا سیوفکم علی أعدائکم فتُولِتُوا أعمالکم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القتیبی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تُنقِصوها ، یرید أنه کانت لهم أعمال فی الجهاد مع رسول الله صلی‌الله‌علیه‌وسلم فإذا هم ترکوها واختلفوا ، نقصوها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 یَلِیت ، وأَلَتَ یأْلِتُ ، ولم أسمع أَوْلَت یُولِتُ إلا فی هذا الحدیث</w:t>
      </w:r>
      <w:r>
        <w:rPr>
          <w:rFonts w:eastAsia="Amiri" w:cs="Amiri" w:ascii="Amiri" w:hAnsi="Amiri"/>
          <w:color w:val="111111"/>
          <w:sz w:val="28"/>
          <w:szCs w:val="28"/>
          <w:rtl w:val="true"/>
          <w:lang w:bidi="ar-SA"/>
        </w:rPr>
        <w:t>.</w:t>
      </w:r>
    </w:p>
    <w:p>
      <w:pPr>
        <w:pStyle w:val="Heading6"/>
        <w:numPr>
          <w:ilvl w:val="5"/>
          <w:numId w:val="1"/>
        </w:numPr>
        <w:rPr/>
      </w:pPr>
      <w:bookmarkStart w:id="1284" w:name="__RefHeading___Toc7207150_3381743652"/>
      <w:bookmarkStart w:id="1285" w:name="_Toc556"/>
      <w:bookmarkEnd w:id="1284"/>
      <w:r>
        <w:rPr>
          <w:rtl w:val="true"/>
        </w:rPr>
        <w:t>لات وولت</w:t>
      </w:r>
      <w:bookmarkEnd w:id="1285"/>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یَلِتْکُمْ مِنْ أَعْمالِکُمْ شَیْئاً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یُنْقصکم ولا یظلمکم من أعمالکم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لات یلیت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والقراء مجتمعون علیها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 یَلِیتُ وأَلَتَ یَأْلِتُ لُغتان فی معنی النقص ، 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وَلَتَه یلِته وَلْتا وأَلته یألِته أَلْتا ولاتَه یلِیته لَیْتا ، 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بعضَهم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لا یُفاتُ ولا یُلاتُ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خالد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یُلات أی لا یأخذ فیه قولَ قائل ، أی لا یُطیع أحدا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للأسَدِیة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المدحَلَةُ؟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یَلِیتَ الإنسانُ شیئا قد عَلِمه ، أی یَکْتُمُه ویَأْتِی بخَبرٍ سِواه ، أبو عبید عن الأصمعیّ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عَمَّی علیه الخَبَر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لَاتَهُ یَلیته لَیْتا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لَاتَه یَلیته وألاته یُلیتهُ ، وأَلَتَه یَأْلِته إذا نَقَصه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أَلَتْناهُمْ مِنْ عَمَلِهِمْ مِنْ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یجوز أن یکون من أَلَتَ ومن أَلَات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ویکون لَاته یَلیته إذا صرفه عن الشیء ، وقال عروة بن الورد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ومُحْسِبَةٍ ما أَخطأَ الحقُّ غَیرَها</w:t>
      </w:r>
    </w:p>
    <w:p>
      <w:pPr>
        <w:pStyle w:val="BookText"/>
        <w:rPr/>
      </w:pPr>
      <w:r>
        <w:rPr>
          <w:rFonts w:ascii="Amiri" w:hAnsi="Amiri" w:eastAsia="Amiri" w:cs="Amiri"/>
          <w:color w:val="111111"/>
          <w:sz w:val="28"/>
          <w:sz w:val="28"/>
          <w:szCs w:val="28"/>
          <w:rtl w:val="true"/>
          <w:lang w:bidi="ar-SA"/>
        </w:rPr>
        <w:t>تَنَفَّسَ عنها حَیْنُها فهی کالشَّوی</w:t>
      </w:r>
    </w:p>
    <w:p>
      <w:pPr>
        <w:pStyle w:val="BookText"/>
        <w:rPr/>
      </w:pPr>
      <w:r>
        <w:rPr>
          <w:rFonts w:ascii="Amiri" w:hAnsi="Amiri" w:eastAsia="Amiri" w:cs="Amiri"/>
          <w:color w:val="111111"/>
          <w:sz w:val="28"/>
          <w:sz w:val="28"/>
          <w:szCs w:val="28"/>
          <w:rtl w:val="true"/>
          <w:lang w:bidi="ar-SA"/>
        </w:rPr>
        <w:t>فأعجبنی إقدامُها وسَنامُها</w:t>
      </w:r>
    </w:p>
    <w:p>
      <w:pPr>
        <w:pStyle w:val="BookText"/>
        <w:rPr/>
      </w:pPr>
      <w:r>
        <w:rPr>
          <w:rFonts w:ascii="Amiri" w:hAnsi="Amiri" w:eastAsia="Amiri" w:cs="Amiri"/>
          <w:color w:val="111111"/>
          <w:sz w:val="28"/>
          <w:sz w:val="28"/>
          <w:szCs w:val="28"/>
          <w:rtl w:val="true"/>
          <w:lang w:bidi="ar-SA"/>
        </w:rPr>
        <w:t>فبِتُ أُلیتُ الحق والحقُّ مبتلی</w:t>
      </w:r>
    </w:p>
    <w:p>
      <w:pPr>
        <w:pStyle w:val="BookText"/>
        <w:rPr/>
      </w:pPr>
      <w:r>
        <w:rPr>
          <w:rFonts w:ascii="Amiri" w:hAnsi="Amiri" w:eastAsia="Amiri" w:cs="Amiri"/>
          <w:color w:val="111111"/>
          <w:sz w:val="28"/>
          <w:sz w:val="28"/>
          <w:szCs w:val="28"/>
          <w:rtl w:val="true"/>
          <w:lang w:bidi="ar-SA"/>
        </w:rPr>
        <w:t xml:space="preserve">أنشده شمر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أُلیتُ الحق أُحِیله وأصْرِفه ، 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اللَّیتَانِ صَفْحَتَا العنق ، ویجمع اللِّیتُ علی اللِّیتَةِ ، ولَیْتَ کلمة تمنٍ ، لیتنی فَعَلتُ کذا وکذا وهی من الحروف الناصبة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ولیتِی فی معنی لیتنی</w:t>
      </w:r>
      <w:r>
        <w:rPr>
          <w:rFonts w:eastAsia="Amiri" w:cs="Amiri" w:ascii="Amiri" w:hAnsi="Amiri"/>
          <w:color w:val="111111"/>
          <w:sz w:val="28"/>
          <w:szCs w:val="28"/>
          <w:rtl w:val="true"/>
          <w:lang w:bidi="ar-SA"/>
        </w:rPr>
        <w:t>.</w:t>
      </w:r>
    </w:p>
    <w:p>
      <w:pPr>
        <w:pStyle w:val="Heading6"/>
        <w:numPr>
          <w:ilvl w:val="5"/>
          <w:numId w:val="1"/>
        </w:numPr>
        <w:rPr/>
      </w:pPr>
      <w:bookmarkStart w:id="1286" w:name="__RefHeading___Toc7207152_3381743652"/>
      <w:bookmarkStart w:id="1287" w:name="_Toc557"/>
      <w:bookmarkEnd w:id="1286"/>
      <w:r>
        <w:rPr>
          <w:rtl w:val="true"/>
        </w:rPr>
        <w:t>أتل</w:t>
      </w:r>
      <w:bookmarkEnd w:id="1287"/>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أَتَلَ الرجلُ یأتِلُ أُتُولا ، وأَتَن یأتِنُ أُتونا ، إذا قاربَ الرجلُ خَطْوَهُ فی غَضَب 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أَرانی لا آتیک إلا کأَنما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أسأتُ وإلا أنتَ غَضْبانُ تأتِلُ </w:t>
      </w:r>
      <w:bookmarkStart w:id="1288" w:name="pg14343_147351"/>
    </w:p>
    <w:p>
      <w:pPr>
        <w:pStyle w:val="BookText"/>
        <w:rPr/>
      </w:pPr>
      <w:bookmarkEnd w:id="1288"/>
      <w:r>
        <w:rPr>
          <w:rFonts w:ascii="Amiri" w:hAnsi="Amiri" w:eastAsia="Amiri" w:cs="Amiri"/>
          <w:color w:val="111111"/>
          <w:sz w:val="28"/>
          <w:sz w:val="28"/>
          <w:szCs w:val="28"/>
          <w:rtl w:val="true"/>
          <w:lang w:bidi="ar-SA"/>
        </w:rPr>
        <w:t>وقد یقال فی مصدره الأَتلان والأَتَنَان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التَّأَلَانُ الّذی کأنه یَنهض برأسه إذا مشی یُحرکه إلی فوق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تصحیف فاضح ، وإنما هو النّأَلان بالنون ، وذکر اللیثُ هذا الحرف فی أبواب التاء فلزمنی التنبیه علی صوابه لئلا یَغتر به من لا یعرفه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أوضحت الحرف فی باب اللام والنون</w:t>
      </w:r>
      <w:r>
        <w:rPr>
          <w:rFonts w:eastAsia="IRNazanin" w:cs="IRNazanin"/>
          <w:color w:val="111111"/>
          <w:sz w:val="28"/>
          <w:szCs w:val="28"/>
          <w:rtl w:val="true"/>
          <w:lang w:bidi="fa-IR"/>
        </w:rPr>
        <w:t>.</w:t>
      </w:r>
    </w:p>
    <w:p>
      <w:pPr>
        <w:pStyle w:val="Heading6"/>
        <w:numPr>
          <w:ilvl w:val="5"/>
          <w:numId w:val="1"/>
        </w:numPr>
        <w:rPr/>
      </w:pPr>
      <w:bookmarkStart w:id="1289" w:name="__RefHeading___Toc7207154_3381743652"/>
      <w:bookmarkStart w:id="1290" w:name="_Toc558"/>
      <w:bookmarkEnd w:id="1289"/>
      <w:r>
        <w:rPr>
          <w:rtl w:val="true"/>
        </w:rPr>
        <w:t>لتا</w:t>
      </w:r>
      <w:bookmarkEnd w:id="1290"/>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لَتا إذا نقص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مقلوب من لَاتَ أوْ من أَلَتَ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اللَّتیُ المُلازِمُ للموضع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تراب ، 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أُمًّا لَتأَتْ به ، ولَکأَتْ به أی رَمَتْ به ، قال 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لَتَأتُ الرجلَ بالحجر إذا رَمَیتَه به ، ولَتَأتُه بِعینی لَتْأً إذا أَحْدَدْتَ إلیه النظر وأنشد ابن السکیت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تراهُ إذا أجَّه الضَّنَی</w:t>
      </w:r>
    </w:p>
    <w:p>
      <w:pPr>
        <w:pStyle w:val="BookText"/>
        <w:rPr/>
      </w:pPr>
      <w:r>
        <w:rPr>
          <w:rFonts w:ascii="Amiri" w:hAnsi="Amiri" w:eastAsia="Amiri" w:cs="Amiri"/>
          <w:color w:val="111111"/>
          <w:sz w:val="28"/>
          <w:sz w:val="28"/>
          <w:szCs w:val="28"/>
          <w:rtl w:val="true"/>
          <w:lang w:bidi="ar-SA"/>
        </w:rPr>
        <w:t>یَنُوءُ اللَّتِیء الّذی یَلتؤُه</w:t>
      </w:r>
    </w:p>
    <w:p>
      <w:pPr>
        <w:pStyle w:val="BookText"/>
        <w:rPr/>
      </w:pPr>
      <w:r>
        <w:rPr>
          <w:rFonts w:ascii="Amiri" w:hAnsi="Amiri" w:eastAsia="Amiri" w:cs="Amiri"/>
          <w:color w:val="111111"/>
          <w:sz w:val="28"/>
          <w:sz w:val="28"/>
          <w:szCs w:val="28"/>
          <w:rtl w:val="true"/>
          <w:lang w:bidi="ar-SA"/>
        </w:rPr>
        <w:t xml:space="preserve">قال اللّتِیءُ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فعیلٌ من لَتأتُه إذا أصبته ، واللّتِیءُ المَلْتِیُ المرْمِیُّ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دافعَ عنی بتقصیر مَوْتَتِی</w:t>
      </w:r>
    </w:p>
    <w:p>
      <w:pPr>
        <w:pStyle w:val="BookText"/>
        <w:rPr/>
      </w:pPr>
      <w:r>
        <w:rPr>
          <w:rFonts w:ascii="Amiri" w:hAnsi="Amiri" w:eastAsia="Amiri" w:cs="Amiri"/>
          <w:color w:val="111111"/>
          <w:sz w:val="28"/>
          <w:sz w:val="28"/>
          <w:szCs w:val="28"/>
          <w:rtl w:val="true"/>
          <w:lang w:bidi="ar-SA"/>
        </w:rPr>
        <w:t>بعد اللُّتیا واللَّتیا والَّتی</w:t>
      </w:r>
    </w:p>
    <w:p>
      <w:pPr>
        <w:pStyle w:val="BookText"/>
        <w:rPr/>
      </w:pPr>
      <w:r>
        <w:rPr>
          <w:rFonts w:ascii="IRNazanin" w:hAnsi="IRNazanin" w:eastAsia="IRNazanin"/>
          <w:color w:val="111111"/>
          <w:sz w:val="28"/>
          <w:sz w:val="28"/>
          <w:szCs w:val="28"/>
          <w:rtl w:val="true"/>
          <w:lang w:bidi="fa-IR"/>
        </w:rPr>
        <w:t xml:space="preserve">أراد اللُّتیا تصغیر التی ، وهی الداهیة الصغیرة ، والَّتی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الداهیة الکبیرة</w:t>
      </w:r>
      <w:r>
        <w:rPr>
          <w:rFonts w:eastAsia="IRNazanin" w:cs="IRNazanin"/>
          <w:color w:val="111111"/>
          <w:sz w:val="28"/>
          <w:szCs w:val="28"/>
          <w:rtl w:val="true"/>
          <w:lang w:bidi="fa-IR"/>
        </w:rPr>
        <w:t>.</w:t>
      </w:r>
    </w:p>
    <w:p>
      <w:pPr>
        <w:pStyle w:val="Heading6"/>
        <w:numPr>
          <w:ilvl w:val="5"/>
          <w:numId w:val="1"/>
        </w:numPr>
        <w:rPr/>
      </w:pPr>
      <w:bookmarkStart w:id="1291" w:name="__RefHeading___Toc7207156_3381743652"/>
      <w:bookmarkStart w:id="1292" w:name="_Toc559"/>
      <w:bookmarkEnd w:id="1291"/>
      <w:r>
        <w:rPr>
          <w:rtl w:val="true"/>
        </w:rPr>
        <w:t>وتل</w:t>
      </w:r>
      <w:bookmarkEnd w:id="1292"/>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الوُتُلُ من الرجال الذین ملأوا بطونهم مِن الشراب ، الواحد أَوْتَلُ ، واللُّتَّام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المالِئوها من الطعام</w:t>
      </w:r>
      <w:r>
        <w:rPr>
          <w:rFonts w:eastAsia="Amiri" w:cs="Amiri" w:ascii="Amiri" w:hAnsi="Amiri"/>
          <w:color w:val="111111"/>
          <w:sz w:val="28"/>
          <w:szCs w:val="28"/>
          <w:rtl w:val="true"/>
          <w:lang w:bidi="ar-SA"/>
        </w:rPr>
        <w:t>.</w:t>
      </w:r>
    </w:p>
    <w:p>
      <w:pPr>
        <w:pStyle w:val="Heading4"/>
        <w:numPr>
          <w:ilvl w:val="3"/>
          <w:numId w:val="1"/>
        </w:numPr>
        <w:rPr/>
      </w:pPr>
      <w:bookmarkStart w:id="1293" w:name="__RefHeading___Toc7207158_3381743652"/>
      <w:bookmarkStart w:id="1294" w:name="_Toc560"/>
      <w:bookmarkEnd w:id="1293"/>
      <w:r>
        <w:rPr>
          <w:rtl w:val="true"/>
        </w:rPr>
        <w:t>باب التَّاء والنون من المعتلات</w:t>
      </w:r>
      <w:bookmarkEnd w:id="1294"/>
    </w:p>
    <w:p>
      <w:pPr>
        <w:pStyle w:val="Heading5"/>
        <w:numPr>
          <w:ilvl w:val="4"/>
          <w:numId w:val="1"/>
        </w:numPr>
        <w:rPr/>
      </w:pPr>
      <w:bookmarkStart w:id="1295" w:name="__RefHeading___Toc7207160_3381743652"/>
      <w:bookmarkStart w:id="1296" w:name="_Toc561"/>
      <w:bookmarkEnd w:id="1295"/>
      <w:r>
        <w:rPr>
          <w:rtl w:val="true"/>
        </w:rPr>
        <w:t>[</w:t>
      </w:r>
      <w:r>
        <w:rPr>
          <w:rtl w:val="true"/>
        </w:rPr>
        <w:t xml:space="preserve">ت ن </w:t>
      </w:r>
      <w:r>
        <w:rPr>
          <w:rtl w:val="true"/>
        </w:rPr>
        <w:t>(</w:t>
      </w:r>
      <w:r>
        <w:rPr>
          <w:rtl w:val="true"/>
        </w:rPr>
        <w:t>وا یء</w:t>
      </w:r>
      <w:r>
        <w:rPr>
          <w:rtl w:val="true"/>
        </w:rPr>
        <w:t>)]</w:t>
      </w:r>
      <w:bookmarkEnd w:id="1296"/>
    </w:p>
    <w:p>
      <w:pPr>
        <w:pStyle w:val="Heading6"/>
        <w:numPr>
          <w:ilvl w:val="5"/>
          <w:numId w:val="1"/>
        </w:numPr>
        <w:rPr/>
      </w:pPr>
      <w:bookmarkStart w:id="1297" w:name="__RefHeading___Toc7207162_3381743652"/>
      <w:bookmarkStart w:id="1298" w:name="_Toc562"/>
      <w:bookmarkEnd w:id="1297"/>
      <w:r>
        <w:rPr>
          <w:rtl w:val="true"/>
        </w:rPr>
        <w:t>اشارة</w:t>
      </w:r>
      <w:bookmarkEnd w:id="1298"/>
    </w:p>
    <w:p>
      <w:pPr>
        <w:pStyle w:val="BookText"/>
        <w:rPr/>
      </w:pPr>
      <w:r>
        <w:rPr>
          <w:rFonts w:ascii="IRNazanin" w:hAnsi="IRNazanin" w:eastAsia="IRNazanin"/>
          <w:color w:val="111111"/>
          <w:sz w:val="28"/>
          <w:sz w:val="28"/>
          <w:szCs w:val="28"/>
          <w:rtl w:val="true"/>
          <w:lang w:bidi="fa-IR"/>
        </w:rPr>
        <w:t>وتن ، تین ، تون ، یتن ، أتن ، تنأ ، نتأ ، أنت ، نأت</w:t>
      </w:r>
      <w:r>
        <w:rPr>
          <w:rFonts w:eastAsia="IRNazanin" w:cs="IRNazanin"/>
          <w:color w:val="111111"/>
          <w:sz w:val="28"/>
          <w:szCs w:val="28"/>
          <w:rtl w:val="true"/>
          <w:lang w:bidi="fa-IR"/>
        </w:rPr>
        <w:t>.</w:t>
      </w:r>
    </w:p>
    <w:p>
      <w:pPr>
        <w:pStyle w:val="Heading6"/>
        <w:numPr>
          <w:ilvl w:val="5"/>
          <w:numId w:val="1"/>
        </w:numPr>
        <w:rPr/>
      </w:pPr>
      <w:bookmarkStart w:id="1299" w:name="__RefHeading___Toc7207164_3381743652"/>
      <w:bookmarkStart w:id="1300" w:name="_Toc563"/>
      <w:bookmarkEnd w:id="1299"/>
      <w:r>
        <w:rPr>
          <w:rtl w:val="true"/>
        </w:rPr>
        <w:t>تین</w:t>
      </w:r>
      <w:bookmarkEnd w:id="1300"/>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وَالتِّینِ وَالزَّیْتُونِ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تینکم هذا وزَیتُونکم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مَسجدان بالشام ، 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رجلا من أهل الشام ، وکان صاحب تَفْسیر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التینُ جبالٌ ما بین حُلوان إلی هَمذان ، والزیتون جبال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المنذری عن الحرانی عن ثابت بن أبی ثابت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الزیتون شجرةٌ تشبه الرِّمْثَ ولیست به</w:t>
      </w:r>
      <w:r>
        <w:rPr>
          <w:rFonts w:eastAsia="IRNazanin" w:cs="IRNazanin"/>
          <w:color w:val="111111"/>
          <w:sz w:val="28"/>
          <w:szCs w:val="28"/>
          <w:rtl w:val="true"/>
          <w:lang w:bidi="fa-IR"/>
        </w:rPr>
        <w:t>.</w:t>
      </w:r>
    </w:p>
    <w:p>
      <w:pPr>
        <w:pStyle w:val="Heading6"/>
        <w:numPr>
          <w:ilvl w:val="5"/>
          <w:numId w:val="1"/>
        </w:numPr>
        <w:rPr/>
      </w:pPr>
      <w:bookmarkStart w:id="1301" w:name="__RefHeading___Toc7207166_3381743652"/>
      <w:bookmarkStart w:id="1302" w:name="_Toc564"/>
      <w:bookmarkEnd w:id="1301"/>
      <w:r>
        <w:rPr>
          <w:rtl w:val="true"/>
        </w:rPr>
        <w:t>[</w:t>
      </w:r>
      <w:r>
        <w:rPr>
          <w:rtl w:val="true"/>
        </w:rPr>
        <w:t>تون</w:t>
      </w:r>
      <w:r>
        <w:rPr>
          <w:rtl w:val="true"/>
        </w:rPr>
        <w:t>]</w:t>
      </w:r>
      <w:bookmarkEnd w:id="1302"/>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التَّتاوُن احْتیالٌ وخَدِیعةٌ ، والرجل یَتتاوَنُ الصَّیْدَ إذا جاءه مَرَّة عن یَمینه ، ومرة عن شِماله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تتَاوَنَ لِی فی الأمر من کل جانبٍ</w:t>
      </w:r>
    </w:p>
    <w:p>
      <w:pPr>
        <w:pStyle w:val="BookText"/>
        <w:rPr/>
      </w:pPr>
      <w:r>
        <w:rPr>
          <w:rFonts w:ascii="Amiri" w:hAnsi="Amiri" w:eastAsia="Amiri" w:cs="Amiri"/>
          <w:color w:val="111111"/>
          <w:sz w:val="28"/>
          <w:sz w:val="28"/>
          <w:szCs w:val="28"/>
          <w:rtl w:val="true"/>
          <w:lang w:bidi="ar-SA"/>
        </w:rPr>
        <w:t>لیصرِفَنِی عمَّا أرِیدُ کُنودَا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التُّونُ الخزفة التی یُلْعَبُ علیها بالکُجَّة ولم أر هذا الحرف </w:t>
      </w:r>
      <w:bookmarkStart w:id="1303" w:name="pg14343_147352"/>
    </w:p>
    <w:p>
      <w:pPr>
        <w:pStyle w:val="BookText"/>
        <w:rPr/>
      </w:pPr>
      <w:bookmarkEnd w:id="1303"/>
      <w:r>
        <w:rPr>
          <w:rFonts w:ascii="IRNazanin" w:hAnsi="IRNazanin" w:eastAsia="IRNazanin"/>
          <w:color w:val="111111"/>
          <w:sz w:val="28"/>
          <w:sz w:val="28"/>
          <w:szCs w:val="28"/>
          <w:rtl w:val="true"/>
          <w:lang w:bidi="fa-IR"/>
        </w:rPr>
        <w:t>لغیره ، وأنا واقف فیه أَنه بالنون أَو بالزای</w:t>
      </w:r>
      <w:r>
        <w:rPr>
          <w:rFonts w:eastAsia="IRNazanin" w:cs="IRNazanin"/>
          <w:color w:val="111111"/>
          <w:sz w:val="28"/>
          <w:szCs w:val="28"/>
          <w:rtl w:val="true"/>
          <w:lang w:bidi="fa-IR"/>
        </w:rPr>
        <w:t>.</w:t>
      </w:r>
    </w:p>
    <w:p>
      <w:pPr>
        <w:pStyle w:val="Heading6"/>
        <w:numPr>
          <w:ilvl w:val="5"/>
          <w:numId w:val="1"/>
        </w:numPr>
        <w:rPr/>
      </w:pPr>
      <w:bookmarkStart w:id="1304" w:name="__RefHeading___Toc7207168_3381743652"/>
      <w:bookmarkStart w:id="1305" w:name="_Toc565"/>
      <w:bookmarkEnd w:id="1304"/>
      <w:r>
        <w:rPr>
          <w:rtl w:val="true"/>
        </w:rPr>
        <w:t>یتن</w:t>
      </w:r>
      <w:bookmarkEnd w:id="1305"/>
    </w:p>
    <w:p>
      <w:pPr>
        <w:pStyle w:val="BookText"/>
        <w:rPr/>
      </w:pPr>
      <w:r>
        <w:rPr>
          <w:rFonts w:ascii="Amiri" w:hAnsi="Amiri" w:eastAsia="Amiri" w:cs="Amiri"/>
          <w:color w:val="111111"/>
          <w:sz w:val="28"/>
          <w:sz w:val="28"/>
          <w:szCs w:val="28"/>
          <w:rtl w:val="true"/>
          <w:lang w:bidi="ar-SA"/>
        </w:rPr>
        <w:t xml:space="preserve">أبو عبید عن الیزیدی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الیَتْنُ أَن تَخْرجَ رِجلا المولود قبل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تُکْرَه الوِلادةُ إذا کانت کذلک ، وقد أَیْتَنَتْ به أمُّه ، وقالت أم تأبَّط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حَملْتُه غَیْلا ولا وَضَعتُه یَتْنا ، وفیه لُغات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وضعته أمُّه یَتْنا وأَتْنا ووَتْنَا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المنذریُّ عن الحرانی عن ثابت بن أبی ثابت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الیَتْنُون شجر یشبه الرِّمث ولیست به</w:t>
      </w:r>
      <w:r>
        <w:rPr>
          <w:rFonts w:eastAsia="IRNazanin" w:cs="IRNazanin"/>
          <w:color w:val="111111"/>
          <w:sz w:val="28"/>
          <w:szCs w:val="28"/>
          <w:rtl w:val="true"/>
          <w:lang w:bidi="fa-IR"/>
        </w:rPr>
        <w:t>.</w:t>
      </w:r>
    </w:p>
    <w:p>
      <w:pPr>
        <w:pStyle w:val="Heading6"/>
        <w:numPr>
          <w:ilvl w:val="5"/>
          <w:numId w:val="1"/>
        </w:numPr>
        <w:rPr/>
      </w:pPr>
      <w:bookmarkStart w:id="1306" w:name="__RefHeading___Toc7207170_3381743652"/>
      <w:bookmarkStart w:id="1307" w:name="_Toc566"/>
      <w:bookmarkEnd w:id="1306"/>
      <w:r>
        <w:rPr>
          <w:rtl w:val="true"/>
        </w:rPr>
        <w:t>وتن</w:t>
      </w:r>
      <w:bookmarkEnd w:id="1307"/>
    </w:p>
    <w:p>
      <w:pPr>
        <w:pStyle w:val="BookText"/>
        <w:rPr/>
      </w:pPr>
      <w:r>
        <w:rPr>
          <w:rFonts w:ascii="Amiri" w:hAnsi="Amiri" w:eastAsia="Amiri" w:cs="Amiri"/>
          <w:color w:val="111111"/>
          <w:sz w:val="28"/>
          <w:sz w:val="28"/>
          <w:szCs w:val="28"/>
          <w:rtl w:val="true"/>
          <w:lang w:bidi="ar-SA"/>
        </w:rPr>
        <w:t xml:space="preserve">قال أبو إسحاق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لَقَطَعْنا مِنْهُ الْوَتِینَ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الوَتین نِیاط القلب ، وإذا انقطع الوتینُ لم یکن بعده حیاة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الوَتِینُ عِرْقٌ یَسْتَبْطِنُ الصُّلْبَ یجتمعُ إلیه البطنُ أجمع ، وإلیه تَضْرِبُ العُرُوق ، وهی الوُتُن ، وثَلاثَةُ أَوْتِنة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 بالمکان یَتِنُ وتُونا</w:t>
      </w:r>
      <w:r>
        <w:rPr>
          <w:rFonts w:eastAsia="Amiri" w:cs="Amiri" w:ascii="Amiri" w:hAnsi="Amiri"/>
          <w:color w:val="111111"/>
          <w:sz w:val="28"/>
          <w:szCs w:val="28"/>
          <w:rtl w:val="true"/>
          <w:lang w:bidi="ar-SA"/>
        </w:rPr>
        <w:t>.</w:t>
      </w:r>
    </w:p>
    <w:p>
      <w:pPr>
        <w:pStyle w:val="Heading6"/>
        <w:numPr>
          <w:ilvl w:val="5"/>
          <w:numId w:val="1"/>
        </w:numPr>
        <w:rPr/>
      </w:pPr>
      <w:bookmarkStart w:id="1308" w:name="__RefHeading___Toc7207172_3381743652"/>
      <w:bookmarkStart w:id="1309" w:name="_Toc567"/>
      <w:bookmarkEnd w:id="1308"/>
      <w:r>
        <w:rPr>
          <w:rtl w:val="true"/>
        </w:rPr>
        <w:t xml:space="preserve">تنأ </w:t>
      </w:r>
      <w:r>
        <w:rPr>
          <w:rtl w:val="true"/>
        </w:rPr>
        <w:t xml:space="preserve">- </w:t>
      </w:r>
      <w:r>
        <w:rPr>
          <w:rtl w:val="true"/>
        </w:rPr>
        <w:t>نتأ</w:t>
      </w:r>
      <w:bookmarkEnd w:id="1309"/>
    </w:p>
    <w:p>
      <w:pPr>
        <w:pStyle w:val="BookText"/>
        <w:rPr/>
      </w:pPr>
      <w:r>
        <w:rPr>
          <w:rFonts w:ascii="Amiri" w:hAnsi="Amiri" w:eastAsia="Amiri" w:cs="Amiri"/>
          <w:color w:val="111111"/>
          <w:sz w:val="28"/>
          <w:sz w:val="28"/>
          <w:szCs w:val="28"/>
          <w:rtl w:val="true"/>
          <w:lang w:bidi="ar-SA"/>
        </w:rPr>
        <w:t>تَنَأَ یَتْنَأَ تُنُوءا ، إذا أقام به ، فهو وَاتِنٌ وتَانِئٌ ، وجمع التَّانِئ تُنَّاء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السبیل أحقّ بالماء مِن التَّانِئ علیه ، أراد أنَّ ابن السبیل إذا مَرّ بِرَکِیَّةٍ علیها قومٌ یَسْقون منها نَعمهم ، وهم مُقیمون علیها ، فابن السبیل مارا أحق بالماءِ منهم یُبْدأ به فیُسْقَی وَظَهره لأن سائرهم مقیمون ، ولا یَفوتُهم السَّقْی ولا یُعْجِلُهم السَّفَر والمسیر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الأتْنَاءُ الأَقران ، والأنْتَاءُ الأوْرَامُ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نَتَأْتُ فأنا أنْتَأُ نُتُوءًا إذا ارتفعتَ ، وکلُّ ما ارتفع فهو نَاتِئٌ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العرب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 عُضْوٌ من أعضائه یَنْتُو نتُوّا فهو ناتٍ إذا وَرِم بغیر همز ، وانْتَتَأَ إذا ارتفع أیضا ، وأنشد أبو حازم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انْتَتَأْتُ لدِرِّیئهم</w:t>
      </w:r>
    </w:p>
    <w:p>
      <w:pPr>
        <w:pStyle w:val="BookText"/>
        <w:rPr/>
      </w:pPr>
      <w:r>
        <w:rPr>
          <w:rFonts w:ascii="Amiri" w:hAnsi="Amiri" w:eastAsia="Amiri" w:cs="Amiri"/>
          <w:color w:val="111111"/>
          <w:sz w:val="28"/>
          <w:sz w:val="28"/>
          <w:szCs w:val="28"/>
          <w:rtl w:val="true"/>
          <w:lang w:bidi="ar-SA"/>
        </w:rPr>
        <w:t>نَزَأْتُ علیه الوأَی أهذَؤُه</w:t>
      </w:r>
    </w:p>
    <w:p>
      <w:pPr>
        <w:pStyle w:val="BookText"/>
        <w:rPr/>
      </w:pPr>
      <w:r>
        <w:rPr>
          <w:rFonts w:ascii="Amiri" w:hAnsi="Amiri" w:eastAsia="Amiri" w:cs="Amiri"/>
          <w:color w:val="111111"/>
          <w:sz w:val="28"/>
          <w:sz w:val="28"/>
          <w:szCs w:val="28"/>
          <w:rtl w:val="true"/>
          <w:lang w:bidi="ar-SA"/>
        </w:rPr>
        <w:t xml:space="preserve">لِدِرِّیئهم أی لِعَرِیفهم نَزَأْتُ علیه أی هَیَّجْتُ علیه ونَزَعْتُ ، الوَأَی وهو السیف أهْذَؤُه أی أَقْطَعُه ، وفی بعض الحدیث کان حُمید بن هلال من العلماء فأخرتْ به التِّنَایَةُ ، 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هی التِّنَاوَةُ أیْ أنه تَرکَ المذاکرة ، وکان ینزل قریة علی طریق الأهواز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النُّتُوءُ خروج الشیء من موضعه من غیر بینونة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أنْتَی أَنتَا إذا تأخَّر ، وأنتَی إذا کَسَر أَنْف إنسان فَوَرَّمَه ، وأَنْتَی إذا وافق شکلَه فی الخَلْق والخُلُق مأخوذ من التِّنِّ</w:t>
      </w:r>
      <w:r>
        <w:rPr>
          <w:rFonts w:eastAsia="Amiri" w:cs="Amiri" w:ascii="Amiri" w:hAnsi="Amiri"/>
          <w:color w:val="111111"/>
          <w:sz w:val="28"/>
          <w:szCs w:val="28"/>
          <w:rtl w:val="true"/>
          <w:lang w:bidi="ar-SA"/>
        </w:rPr>
        <w:t xml:space="preserve">. </w:t>
      </w:r>
      <w:bookmarkStart w:id="1310" w:name="pg14343_147353"/>
    </w:p>
    <w:p>
      <w:pPr>
        <w:pStyle w:val="BookText"/>
        <w:rPr/>
      </w:pPr>
      <w:bookmarkEnd w:id="1310"/>
      <w:r>
        <w:rPr>
          <w:rFonts w:ascii="Amiri" w:hAnsi="Amiri" w:eastAsia="Amiri" w:cs="Amiri"/>
          <w:color w:val="111111"/>
          <w:sz w:val="28"/>
          <w:sz w:val="28"/>
          <w:szCs w:val="28"/>
          <w:rtl w:val="true"/>
          <w:lang w:bidi="ar-SA"/>
        </w:rPr>
        <w:t>أبو عبید عن الأحمر فی باب من یستَحْضَر وهو ذَو تِکْراهٍ یحقِرُ ، وهو یَنْتأ أی أنک تَزْدَرِیه لسکوته وهو یُحادِیُک</w:t>
      </w:r>
      <w:r>
        <w:rPr>
          <w:rFonts w:eastAsia="Amiri" w:cs="Amiri" w:ascii="Amiri" w:hAnsi="Amiri"/>
          <w:color w:val="111111"/>
          <w:sz w:val="28"/>
          <w:szCs w:val="28"/>
          <w:rtl w:val="true"/>
          <w:lang w:bidi="ar-SA"/>
        </w:rPr>
        <w:t>.</w:t>
      </w:r>
    </w:p>
    <w:p>
      <w:pPr>
        <w:pStyle w:val="Heading6"/>
        <w:numPr>
          <w:ilvl w:val="5"/>
          <w:numId w:val="1"/>
        </w:numPr>
        <w:rPr/>
      </w:pPr>
      <w:bookmarkStart w:id="1311" w:name="__RefHeading___Toc7207174_3381743652"/>
      <w:bookmarkStart w:id="1312" w:name="_Toc568"/>
      <w:bookmarkEnd w:id="1311"/>
      <w:r>
        <w:rPr>
          <w:rtl w:val="true"/>
        </w:rPr>
        <w:t>[</w:t>
      </w:r>
      <w:r>
        <w:rPr>
          <w:rtl w:val="true"/>
        </w:rPr>
        <w:t>نأت</w:t>
      </w:r>
      <w:r>
        <w:rPr>
          <w:rtl w:val="true"/>
        </w:rPr>
        <w:t>]</w:t>
      </w:r>
      <w:bookmarkEnd w:id="1312"/>
    </w:p>
    <w:p>
      <w:pPr>
        <w:pStyle w:val="BookText"/>
        <w:rPr/>
      </w:pPr>
      <w:r>
        <w:rPr>
          <w:rFonts w:ascii="Amiri" w:hAnsi="Amiri" w:eastAsia="Amiri" w:cs="Amiri"/>
          <w:color w:val="111111"/>
          <w:sz w:val="28"/>
          <w:sz w:val="28"/>
          <w:szCs w:val="28"/>
          <w:rtl w:val="true"/>
          <w:lang w:bidi="ar-SA"/>
        </w:rPr>
        <w:t xml:space="preserve">وقال أبو زید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 الرجلُ وهو یَنْئِتُ نَئِتا وأَنَ یَئِنُ أَنِینا وأَنَتَ یَأْنِتُ أَنیتا بمعنی واحد غیر أن النئیتَ أجْهرُها صوتا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النُّوتیُ الملّاح والجمیع النَّواتِیّ والنُّوتیُّون ؛ 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مَوْتُونَةٌ إذا کانت أدیبةً ، وإن لم تکن حسنة</w:t>
      </w:r>
      <w:r>
        <w:rPr>
          <w:rFonts w:eastAsia="Amiri" w:cs="Amiri" w:ascii="Amiri" w:hAnsi="Amiri"/>
          <w:color w:val="111111"/>
          <w:sz w:val="28"/>
          <w:szCs w:val="28"/>
          <w:rtl w:val="true"/>
          <w:lang w:bidi="ar-SA"/>
        </w:rPr>
        <w:t>.</w:t>
      </w:r>
    </w:p>
    <w:p>
      <w:pPr>
        <w:pStyle w:val="Heading6"/>
        <w:numPr>
          <w:ilvl w:val="5"/>
          <w:numId w:val="1"/>
        </w:numPr>
        <w:rPr/>
      </w:pPr>
      <w:bookmarkStart w:id="1313" w:name="__RefHeading___Toc7207176_3381743652"/>
      <w:bookmarkStart w:id="1314" w:name="_Toc569"/>
      <w:bookmarkEnd w:id="1313"/>
      <w:r>
        <w:rPr>
          <w:rtl w:val="true"/>
        </w:rPr>
        <w:t>[</w:t>
      </w:r>
      <w:r>
        <w:rPr>
          <w:rtl w:val="true"/>
        </w:rPr>
        <w:t xml:space="preserve">وتن </w:t>
      </w:r>
      <w:r>
        <w:rPr>
          <w:rtl w:val="true"/>
        </w:rPr>
        <w:t xml:space="preserve">- </w:t>
      </w:r>
      <w:r>
        <w:rPr>
          <w:rtl w:val="true"/>
        </w:rPr>
        <w:t>أتن</w:t>
      </w:r>
      <w:r>
        <w:rPr>
          <w:rtl w:val="true"/>
        </w:rPr>
        <w:t>]</w:t>
      </w:r>
      <w:bookmarkEnd w:id="131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والوَتْنَةُ مُلازمةُ الغَریم ، والوَتْنَةُ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 بالمکان وُتُونا وأَتِنَ أُتونا إذا أقام به ، وأتانٌ وثلاثُ آتُنٍ ؛ وأتُنٌ 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الأتُون أَتُون الحمَّام والجصَّاصة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العرب الأَتُّون أَتَاتین بتاءین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کما جمعوا قَسّا قَسَاوسة أرادوا أن یجمعوه علی مثال مَهالِبة فکثُرت السینات فأبدلوا إحداهن واوا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شدَّدوا الجمع ولم یشدِّدوا واحده مثل أُتُون وأَتَاتِین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الوَاتِنُ من المیاه الدائم المَعِینُ الّذی لا یذهبُ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الأتَانُ قاعِدة الفَوْدَج ، والجمیع الأُتُن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لی أبو موهب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الحمائر هی القَواعِد والأُتُن الواحدة حمارة وأَتانٌ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الدُّقیش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والأُتن المرتفعة من الأرض ، وأَتَانُ الضَّحْل الصَّخْرةُ العظیمة تکون نابتَةً فی الماء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عَیْرَانَةٌ کأَتانِ الضَّحْلِ عُلْکومُ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الأتان الصخرةُ تکون فی الماء ،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الصخرةُ التی هی فی أسفل طَیِّ البئرِ ، فهی تَنِی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بِنَاجِیَةٍ کأَتان الثَّمِیل</w:t>
      </w:r>
    </w:p>
    <w:p>
      <w:pPr>
        <w:pStyle w:val="BookText"/>
        <w:rPr/>
      </w:pPr>
      <w:r>
        <w:rPr>
          <w:rFonts w:ascii="Amiri" w:hAnsi="Amiri" w:eastAsia="Amiri" w:cs="Amiri"/>
          <w:color w:val="111111"/>
          <w:sz w:val="28"/>
          <w:sz w:val="28"/>
          <w:szCs w:val="28"/>
          <w:rtl w:val="true"/>
          <w:lang w:bidi="ar-SA"/>
        </w:rPr>
        <w:t>توفی السُّرَی بَعْدَ أَیْنٍ عَسِیرا</w:t>
      </w:r>
    </w:p>
    <w:p>
      <w:pPr>
        <w:pStyle w:val="BookText"/>
        <w:rPr/>
      </w:pPr>
      <w:r>
        <w:rPr>
          <w:rFonts w:ascii="Amiri" w:hAnsi="Amiri" w:eastAsia="Amiri" w:cs="Amiri"/>
          <w:color w:val="111111"/>
          <w:sz w:val="28"/>
          <w:sz w:val="28"/>
          <w:szCs w:val="28"/>
          <w:rtl w:val="true"/>
          <w:lang w:bidi="ar-SA"/>
        </w:rPr>
        <w:t>أی تُصْبِحُ عَاسِرا بِذَنبها تَخْطِرُ به مَراحا ونَشَاطا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 الثَّمِیلِ الصَّخْرةُ التی لا یَرْفَعُها شیء ولا یُحَرِّکها ولا یأْخُذُ فیها ، طُولُها قَامَةٌ فی عَرْض مِثْلِه ، وأتانُ الرمل دویْبةٌ دقیقة الساقَیْن</w:t>
      </w:r>
      <w:r>
        <w:rPr>
          <w:rFonts w:eastAsia="Amiri" w:cs="Amiri" w:ascii="Amiri" w:hAnsi="Amiri"/>
          <w:color w:val="111111"/>
          <w:sz w:val="28"/>
          <w:szCs w:val="28"/>
          <w:rtl w:val="true"/>
          <w:lang w:bidi="ar-SA"/>
        </w:rPr>
        <w:t>.</w:t>
      </w:r>
    </w:p>
    <w:p>
      <w:pPr>
        <w:pStyle w:val="Heading6"/>
        <w:numPr>
          <w:ilvl w:val="5"/>
          <w:numId w:val="1"/>
        </w:numPr>
        <w:rPr/>
      </w:pPr>
      <w:bookmarkStart w:id="1315" w:name="__RefHeading___Toc7207178_3381743652"/>
      <w:bookmarkStart w:id="1316" w:name="_Toc570"/>
      <w:bookmarkEnd w:id="1315"/>
      <w:r>
        <w:rPr>
          <w:rtl w:val="true"/>
        </w:rPr>
        <w:t>[</w:t>
      </w:r>
      <w:r>
        <w:rPr>
          <w:rtl w:val="true"/>
        </w:rPr>
        <w:t>أنت</w:t>
      </w:r>
      <w:r>
        <w:rPr>
          <w:rtl w:val="true"/>
        </w:rPr>
        <w:t>]</w:t>
      </w:r>
      <w:bookmarkEnd w:id="1316"/>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مَأْنوتٌ ، وقد أَنَتَه الناس یَأْنِتونَهُ إذا حَسدوه فهو مأنوتٌ وأَنِیتٌ</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والله تعالی أعلم</w:t>
      </w:r>
      <w:r>
        <w:rPr>
          <w:rFonts w:eastAsia="IRNazanin" w:cs="IRNazanin"/>
          <w:color w:val="111111"/>
          <w:sz w:val="28"/>
          <w:szCs w:val="28"/>
          <w:rtl w:val="true"/>
          <w:lang w:bidi="fa-IR"/>
        </w:rPr>
        <w:t>.</w:t>
      </w:r>
      <w:bookmarkStart w:id="1317" w:name="pg14343_147354"/>
    </w:p>
    <w:p>
      <w:pPr>
        <w:pStyle w:val="Heading4"/>
        <w:numPr>
          <w:ilvl w:val="3"/>
          <w:numId w:val="1"/>
        </w:numPr>
        <w:rPr/>
      </w:pPr>
      <w:bookmarkStart w:id="1318" w:name="__RefHeading___Toc7207180_3381743652"/>
      <w:bookmarkStart w:id="1319" w:name="_Toc571"/>
      <w:bookmarkEnd w:id="1317"/>
      <w:bookmarkEnd w:id="1318"/>
      <w:r>
        <w:rPr>
          <w:rtl w:val="true"/>
        </w:rPr>
        <w:t>باب التَّاء والفاء من المعتل</w:t>
      </w:r>
      <w:bookmarkEnd w:id="1319"/>
    </w:p>
    <w:p>
      <w:pPr>
        <w:pStyle w:val="Heading5"/>
        <w:numPr>
          <w:ilvl w:val="4"/>
          <w:numId w:val="1"/>
        </w:numPr>
        <w:rPr/>
      </w:pPr>
      <w:bookmarkStart w:id="1320" w:name="__RefHeading___Toc7207182_3381743652"/>
      <w:bookmarkStart w:id="1321" w:name="_Toc572"/>
      <w:bookmarkEnd w:id="1320"/>
      <w:r>
        <w:rPr>
          <w:rtl w:val="true"/>
        </w:rPr>
        <w:t>[</w:t>
      </w:r>
      <w:r>
        <w:rPr>
          <w:rtl w:val="true"/>
        </w:rPr>
        <w:t xml:space="preserve">ت ف </w:t>
      </w:r>
      <w:r>
        <w:rPr>
          <w:rtl w:val="true"/>
        </w:rPr>
        <w:t>(</w:t>
      </w:r>
      <w:r>
        <w:rPr>
          <w:rtl w:val="true"/>
        </w:rPr>
        <w:t>وا یء</w:t>
      </w:r>
      <w:r>
        <w:rPr>
          <w:rtl w:val="true"/>
        </w:rPr>
        <w:t>)]</w:t>
      </w:r>
      <w:bookmarkEnd w:id="1321"/>
    </w:p>
    <w:p>
      <w:pPr>
        <w:pStyle w:val="Heading6"/>
        <w:numPr>
          <w:ilvl w:val="5"/>
          <w:numId w:val="1"/>
        </w:numPr>
        <w:rPr/>
      </w:pPr>
      <w:bookmarkStart w:id="1322" w:name="__RefHeading___Toc7207184_3381743652"/>
      <w:bookmarkStart w:id="1323" w:name="_Toc573"/>
      <w:bookmarkEnd w:id="1322"/>
      <w:r>
        <w:rPr>
          <w:rtl w:val="true"/>
        </w:rPr>
        <w:t>اشارة</w:t>
      </w:r>
      <w:bookmarkEnd w:id="1323"/>
    </w:p>
    <w:p>
      <w:pPr>
        <w:pStyle w:val="BookText"/>
        <w:rPr/>
      </w:pPr>
      <w:r>
        <w:rPr>
          <w:rFonts w:ascii="IRNazanin" w:hAnsi="IRNazanin" w:eastAsia="IRNazanin"/>
          <w:color w:val="111111"/>
          <w:sz w:val="28"/>
          <w:sz w:val="28"/>
          <w:szCs w:val="28"/>
          <w:rtl w:val="true"/>
          <w:lang w:bidi="fa-IR"/>
        </w:rPr>
        <w:t>تفی ، توف ، فتا ، فوت ، أفت</w:t>
      </w:r>
      <w:r>
        <w:rPr>
          <w:rFonts w:eastAsia="IRNazanin" w:cs="IRNazanin"/>
          <w:color w:val="111111"/>
          <w:sz w:val="28"/>
          <w:szCs w:val="28"/>
          <w:rtl w:val="true"/>
          <w:lang w:bidi="fa-IR"/>
        </w:rPr>
        <w:t>.</w:t>
      </w:r>
    </w:p>
    <w:p>
      <w:pPr>
        <w:pStyle w:val="Heading6"/>
        <w:numPr>
          <w:ilvl w:val="5"/>
          <w:numId w:val="1"/>
        </w:numPr>
        <w:rPr/>
      </w:pPr>
      <w:bookmarkStart w:id="1324" w:name="__RefHeading___Toc7207186_3381743652"/>
      <w:bookmarkStart w:id="1325" w:name="_Toc574"/>
      <w:bookmarkEnd w:id="1324"/>
      <w:r>
        <w:rPr>
          <w:rtl w:val="true"/>
        </w:rPr>
        <w:t>تفی</w:t>
      </w:r>
      <w:bookmarkEnd w:id="1325"/>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علی تَفِئَةِ ذاک وتَئِفَة ذاک وأفّایة ذاک أی علی حین ذاک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ولیست التَّاء فی تَفِئَةٍ وتَئفَّةٍ أَصْلِیّة</w:t>
      </w:r>
      <w:r>
        <w:rPr>
          <w:rFonts w:eastAsia="Amiri" w:cs="Amiri" w:ascii="Amiri" w:hAnsi="Amiri"/>
          <w:color w:val="111111"/>
          <w:sz w:val="28"/>
          <w:szCs w:val="28"/>
          <w:rtl w:val="true"/>
          <w:lang w:bidi="ar-SA"/>
        </w:rPr>
        <w:t>.</w:t>
      </w:r>
    </w:p>
    <w:p>
      <w:pPr>
        <w:pStyle w:val="Heading6"/>
        <w:numPr>
          <w:ilvl w:val="5"/>
          <w:numId w:val="1"/>
        </w:numPr>
        <w:rPr/>
      </w:pPr>
      <w:bookmarkStart w:id="1326" w:name="__RefHeading___Toc7207188_3381743652"/>
      <w:bookmarkStart w:id="1327" w:name="_Toc575"/>
      <w:bookmarkEnd w:id="1326"/>
      <w:r>
        <w:rPr>
          <w:rtl w:val="true"/>
        </w:rPr>
        <w:t>توف</w:t>
      </w:r>
      <w:bookmarkEnd w:id="1327"/>
    </w:p>
    <w:p>
      <w:pPr>
        <w:pStyle w:val="BookText"/>
        <w:rPr/>
      </w:pPr>
      <w:r>
        <w:rPr>
          <w:rFonts w:ascii="Amiri" w:hAnsi="Amiri" w:eastAsia="Amiri" w:cs="Amiri"/>
          <w:color w:val="111111"/>
          <w:sz w:val="28"/>
          <w:sz w:val="28"/>
          <w:szCs w:val="28"/>
          <w:rtl w:val="true"/>
          <w:lang w:bidi="ar-SA"/>
        </w:rPr>
        <w:t xml:space="preserve">وفی نوادر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فیه تُوفَةٌ ولا تافَةٌ أی ما فیه عَیبٌ</w:t>
      </w:r>
      <w:r>
        <w:rPr>
          <w:rFonts w:eastAsia="Amiri" w:cs="Amiri" w:ascii="Amiri" w:hAnsi="Amiri"/>
          <w:color w:val="111111"/>
          <w:sz w:val="28"/>
          <w:szCs w:val="28"/>
          <w:rtl w:val="true"/>
          <w:lang w:bidi="ar-SA"/>
        </w:rPr>
        <w:t>.</w:t>
      </w:r>
    </w:p>
    <w:p>
      <w:pPr>
        <w:pStyle w:val="Heading6"/>
        <w:numPr>
          <w:ilvl w:val="5"/>
          <w:numId w:val="1"/>
        </w:numPr>
        <w:rPr/>
      </w:pPr>
      <w:bookmarkStart w:id="1328" w:name="__RefHeading___Toc7207190_3381743652"/>
      <w:bookmarkStart w:id="1329" w:name="_Toc576"/>
      <w:bookmarkEnd w:id="1328"/>
      <w:r>
        <w:rPr>
          <w:rtl w:val="true"/>
        </w:rPr>
        <w:t>فتا</w:t>
      </w:r>
      <w:bookmarkEnd w:id="1329"/>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الفُتَیُ قدَحُ الشُّطَار ، وقد أفتی إذا شَرِبَ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أبی حاتم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المُفْتِیُ مِکیال هِشام بن هُبَیْرة ، والْعُمَریُّ هو مکیال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 الهِشَامِی هو الّذی کان یتوضأ به سعید بن المسیب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السعدی عن أبی سعید عن یحیی الحمانی عن ابن فضیل عن حُصَین عن یزید الرقاشی ، عن امرأة من قومه حَجَّت فمرَّت علی أمّ سَلَمة ، فسألتها أن تُرِیَها الإناءَ الّذی کان یَتَوَضَّأ فیه رسولُ الله صلی‌الله‌علیه‌وسلم فأخرجته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مَکُّوکُ المُفْتِیِ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أرینی الإناء الّذی کان یَغتسل فیه فأخرجته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قَفِیزُ المُفْتِیَ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تَفَتَّتْ الجاریة إذا راهَقَت فخُدِّرَتْ ومُنعتْ من اللَّعب مع الصبیان ، وقد فُتِّیَتْ تَفْتیةً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للجاریة الحَدَثة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فتاةٌ ، وللغلام فتًی وتَصْغیرُ الفتاةِ فُتیَّةٌ ، وتصغیر الفَتی فُتَیُ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للبکرة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فَتِیَّةٌ وبَکْرٌ فَتِیُ کما یقال للجاریة فتاةٌ ، وللغلام فَتًی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بَکْرٌ فَتِیُ ، بیِّن الفَتَاء ممدود ، وفَتِیٌ من الناس بیِّن الفُتوَّة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عِمران بن حصین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جَذَعةٌ أَحَبُّ إلیّ مِن هَرِمَةٍ</w:t>
      </w:r>
    </w:p>
    <w:p>
      <w:pPr>
        <w:pStyle w:val="BookText"/>
        <w:rPr/>
      </w:pPr>
      <w:r>
        <w:rPr>
          <w:rFonts w:ascii="Amiri" w:hAnsi="Amiri" w:eastAsia="Amiri" w:cs="Amiri"/>
          <w:color w:val="111111"/>
          <w:sz w:val="28"/>
          <w:sz w:val="28"/>
          <w:szCs w:val="28"/>
          <w:rtl w:val="true"/>
          <w:lang w:bidi="ar-SA"/>
        </w:rPr>
        <w:t>اللهُ أَحَقُّ بالفَتَاءِ وَالکَرَمِ</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الفَتاء ممدود ، مَصْدَرُ الفَتِیِ فی السن 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عاشَ الفَتی مائتین عاما</w:t>
      </w:r>
    </w:p>
    <w:p>
      <w:pPr>
        <w:pStyle w:val="BookText"/>
        <w:rPr/>
      </w:pPr>
      <w:r>
        <w:rPr>
          <w:rFonts w:ascii="Amiri" w:hAnsi="Amiri" w:eastAsia="Amiri" w:cs="Amiri"/>
          <w:color w:val="111111"/>
          <w:sz w:val="28"/>
          <w:sz w:val="28"/>
          <w:szCs w:val="28"/>
          <w:rtl w:val="true"/>
          <w:lang w:bidi="ar-SA"/>
        </w:rPr>
        <w:t>فقد أَوْدَی اللَّذَاذَةُ والفَتَاءُ</w:t>
      </w:r>
    </w:p>
    <w:p>
      <w:pPr>
        <w:pStyle w:val="BookText"/>
        <w:rPr/>
      </w:pPr>
      <w:r>
        <w:rPr>
          <w:rFonts w:ascii="Amiri" w:hAnsi="Amiri" w:eastAsia="Amiri" w:cs="Amiri"/>
          <w:color w:val="111111"/>
          <w:sz w:val="28"/>
          <w:sz w:val="28"/>
          <w:szCs w:val="28"/>
          <w:rtl w:val="true"/>
          <w:lang w:bidi="ar-SA"/>
        </w:rPr>
        <w:t>فقصرَ الفتی فی أوّل البیت ومدَّه فی آخره ، واستعارَه فی الناس ، وهو من مصادر الفَتِیِ من الحیوان ، ویُجمع الفتی فِتیانا وفُتُوا ، ویجمع الفتِیُ فی السنّ أَفْتاءٌ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الفَتِیّ والفَتِیَّة الشَّابُّ والشابّةُ والفِعل فَتُوَ یَفْتُو 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ذلک فی فَتائِه ، وجماعة الفتی فِتیةٌ وفِتیان وقد یُجمع علی الأَفتاء وجمع الفتاةِ فَتیاتٌ</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القُتیبی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الفتی بمعنی الشابِّ والحَدثِ ، إنَّما هو بمعنی الکامل الجزْل من الرجال تَدلُّک علی ذلک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الفتی حَمَّالُ کلِّ مُلِمَّةٍ</w:t>
      </w:r>
    </w:p>
    <w:p>
      <w:pPr>
        <w:pStyle w:val="BookText"/>
        <w:rPr/>
      </w:pPr>
      <w:r>
        <w:rPr>
          <w:rFonts w:ascii="Amiri" w:hAnsi="Amiri" w:eastAsia="Amiri" w:cs="Amiri"/>
          <w:color w:val="111111"/>
          <w:sz w:val="28"/>
          <w:sz w:val="28"/>
          <w:szCs w:val="28"/>
          <w:rtl w:val="true"/>
          <w:lang w:bidi="ar-SA"/>
        </w:rPr>
        <w:t>لیْس الفتی بِمُنعَّم الشُّبانِ</w:t>
      </w:r>
    </w:p>
    <w:p>
      <w:pPr>
        <w:pStyle w:val="BookText"/>
        <w:rPr/>
      </w:pPr>
      <w:r>
        <w:rPr>
          <w:rFonts w:ascii="Amiri" w:hAnsi="Amiri" w:eastAsia="Amiri" w:cs="Amiri"/>
          <w:color w:val="111111"/>
          <w:sz w:val="28"/>
          <w:sz w:val="28"/>
          <w:szCs w:val="28"/>
          <w:rtl w:val="true"/>
          <w:lang w:bidi="ar-SA"/>
        </w:rPr>
        <w:t xml:space="preserve">وقال ابن هَرْمة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یُدْرکُ الشَّرَفَ الفتی ورداؤه</w:t>
      </w:r>
    </w:p>
    <w:p>
      <w:pPr>
        <w:pStyle w:val="BookText"/>
        <w:rPr/>
      </w:pPr>
      <w:r>
        <w:rPr>
          <w:rFonts w:ascii="Amiri" w:hAnsi="Amiri" w:eastAsia="Amiri" w:cs="Amiri"/>
          <w:color w:val="111111"/>
          <w:sz w:val="28"/>
          <w:sz w:val="28"/>
          <w:szCs w:val="28"/>
          <w:rtl w:val="true"/>
          <w:lang w:bidi="ar-SA"/>
        </w:rPr>
        <w:t>خَلَقٌ وجَیْبُ قَمیصِه مَرْقُوعُ</w:t>
      </w:r>
    </w:p>
    <w:p>
      <w:pPr>
        <w:pStyle w:val="BookText"/>
        <w:rPr/>
      </w:pPr>
      <w:r>
        <w:rPr>
          <w:rFonts w:ascii="IRNazanin" w:hAnsi="IRNazanin" w:eastAsia="IRNazanin"/>
          <w:color w:val="111111"/>
          <w:sz w:val="28"/>
          <w:sz w:val="28"/>
          <w:szCs w:val="28"/>
          <w:rtl w:val="true"/>
          <w:lang w:bidi="fa-IR"/>
        </w:rPr>
        <w:t xml:space="preserve">وقال الأسود بن جعفر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بَعدَ زیدٍ فی فتاةٍ فُرِّقوا</w:t>
      </w:r>
    </w:p>
    <w:p>
      <w:pPr>
        <w:pStyle w:val="BookText"/>
        <w:rPr/>
      </w:pPr>
      <w:r>
        <w:rPr>
          <w:rFonts w:ascii="Amiri" w:hAnsi="Amiri" w:eastAsia="Amiri" w:cs="Amiri"/>
          <w:color w:val="111111"/>
          <w:sz w:val="28"/>
          <w:sz w:val="28"/>
          <w:szCs w:val="28"/>
          <w:rtl w:val="true"/>
          <w:lang w:bidi="ar-SA"/>
        </w:rPr>
        <w:t>قتْلا وسَبْیا بعدُ طولِ تآدِی</w:t>
      </w:r>
    </w:p>
    <w:p>
      <w:pPr>
        <w:pStyle w:val="BookText"/>
        <w:rPr/>
      </w:pPr>
      <w:r>
        <w:rPr>
          <w:rFonts w:ascii="IRNazanin" w:hAnsi="IRNazanin" w:eastAsia="IRNazanin"/>
          <w:color w:val="111111"/>
          <w:sz w:val="28"/>
          <w:sz w:val="28"/>
          <w:szCs w:val="28"/>
          <w:rtl w:val="true"/>
          <w:lang w:bidi="fa-IR"/>
        </w:rPr>
        <w:t xml:space="preserve">وقبله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آلِ عَوْفٍ لو بَغَیتَ لی الأَسَی</w:t>
      </w:r>
    </w:p>
    <w:p>
      <w:pPr>
        <w:pStyle w:val="BookText"/>
        <w:rPr/>
      </w:pPr>
      <w:r>
        <w:rPr>
          <w:rFonts w:ascii="Amiri" w:hAnsi="Amiri" w:eastAsia="Amiri" w:cs="Amiri"/>
          <w:color w:val="111111"/>
          <w:sz w:val="28"/>
          <w:sz w:val="28"/>
          <w:szCs w:val="28"/>
          <w:rtl w:val="true"/>
          <w:lang w:bidi="ar-SA"/>
        </w:rPr>
        <w:t>لَوجدتُ منهم أُسْوَةَ العُوَّاد</w:t>
      </w:r>
    </w:p>
    <w:p>
      <w:pPr>
        <w:pStyle w:val="BookText"/>
        <w:rPr/>
      </w:pPr>
      <w:r>
        <w:rPr>
          <w:rFonts w:ascii="Amiri" w:hAnsi="Amiri" w:eastAsia="Amiri" w:cs="Amiri"/>
          <w:color w:val="111111"/>
          <w:sz w:val="28"/>
          <w:sz w:val="28"/>
          <w:szCs w:val="28"/>
          <w:rtl w:val="true"/>
          <w:lang w:bidi="ar-SA"/>
        </w:rPr>
        <w:t>فتخیَّروا الأرضَ الفضاءَ لِعِزّهم</w:t>
      </w:r>
    </w:p>
    <w:p>
      <w:pPr>
        <w:pStyle w:val="BookText"/>
        <w:rPr/>
      </w:pPr>
      <w:r>
        <w:rPr>
          <w:rFonts w:ascii="Amiri" w:hAnsi="Amiri" w:eastAsia="Amiri" w:cs="Amiri"/>
          <w:color w:val="111111"/>
          <w:sz w:val="28"/>
          <w:sz w:val="28"/>
          <w:szCs w:val="28"/>
          <w:rtl w:val="true"/>
          <w:lang w:bidi="ar-SA"/>
        </w:rPr>
        <w:t>ویزیدُ رافِدُهم علی الرُّفَّاد</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أفتی الرجلُ فی المسألة واسْتفتیتَه فأفتانی إفتاءً ، وفُتْیا وفَتْوَی اسمان من أَفتَی توضعان موضع الإفتاء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أَفتیتُ فلانا فی رؤْیا رآها ، إذا عَبَرْتَها له ، وأفتیتُه فی مسألته إذا أَجَبْتُه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قوما تَفاتوا إلیه ، معناه تحاکموا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الطرماح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أنِخْ بفناء أشْدَقَ من عَدِیٍ</w:t>
      </w:r>
    </w:p>
    <w:p>
      <w:pPr>
        <w:pStyle w:val="BookText"/>
        <w:rPr/>
      </w:pPr>
      <w:r>
        <w:rPr>
          <w:rFonts w:ascii="IRNazanin" w:hAnsi="IRNazanin" w:eastAsia="IRNazanin"/>
          <w:color w:val="111111"/>
          <w:sz w:val="28"/>
          <w:sz w:val="28"/>
          <w:szCs w:val="28"/>
          <w:rtl w:val="true"/>
          <w:lang w:bidi="fa-IR"/>
        </w:rPr>
        <w:t>ومن جرم ، وهم أهل التَّفاتی</w:t>
      </w:r>
    </w:p>
    <w:p>
      <w:pPr>
        <w:pStyle w:val="BookText"/>
        <w:rPr/>
      </w:pPr>
      <w:r>
        <w:rPr>
          <w:rFonts w:ascii="IRNazanin" w:hAnsi="IRNazanin" w:eastAsia="IRNazanin"/>
          <w:color w:val="111111"/>
          <w:sz w:val="28"/>
          <w:sz w:val="28"/>
          <w:szCs w:val="28"/>
          <w:rtl w:val="true"/>
          <w:lang w:bidi="fa-IR"/>
        </w:rPr>
        <w:t>أی التحاکم ، وأصل الإفتاء والفُتْیا تبیین المشکل من الأحکام ، أصله من الفتیِ ، وهو الشاب الحدث الّذی شب وقَوِیَ فکأنه یُقوِّی ما أشکل ببیانه ، فیشب ویصیر فَتِیا قویا ، وأفتی المفتی إذا أحدث حکما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الکلبی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من بنی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إلیهم بعضُ الملوک جاریةً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کَهْف فلم یُزَوِّجوه فغَزَاهم وأجلاهم عَنْ بلادهم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أَبَیتُ أَبَیْتُ نِکاحَ الملوک</w:t>
      </w:r>
    </w:p>
    <w:p>
      <w:pPr>
        <w:pStyle w:val="BookText"/>
        <w:rPr/>
      </w:pPr>
      <w:r>
        <w:rPr>
          <w:rFonts w:ascii="Amiri" w:hAnsi="Amiri" w:eastAsia="Amiri" w:cs="Amiri"/>
          <w:color w:val="111111"/>
          <w:sz w:val="28"/>
          <w:sz w:val="28"/>
          <w:szCs w:val="28"/>
          <w:rtl w:val="true"/>
          <w:lang w:bidi="ar-SA"/>
        </w:rPr>
        <w:t>لأنِّی امرؤٌ مِن تمیم بن مُرْ</w:t>
      </w:r>
    </w:p>
    <w:p>
      <w:pPr>
        <w:pStyle w:val="BookText"/>
        <w:rPr/>
      </w:pPr>
      <w:r>
        <w:rPr>
          <w:rFonts w:ascii="Amiri" w:hAnsi="Amiri" w:eastAsia="Amiri" w:cs="Amiri"/>
          <w:color w:val="111111"/>
          <w:sz w:val="28"/>
          <w:sz w:val="28"/>
          <w:szCs w:val="28"/>
          <w:rtl w:val="true"/>
          <w:lang w:bidi="ar-SA"/>
        </w:rPr>
        <w:t>أَبیتُ اللِّئامَ وأَقْلیهِمُ</w:t>
      </w:r>
    </w:p>
    <w:p>
      <w:pPr>
        <w:pStyle w:val="BookText"/>
        <w:rPr/>
      </w:pPr>
      <w:r>
        <w:rPr>
          <w:rFonts w:ascii="Amiri" w:hAnsi="Amiri" w:eastAsia="Amiri" w:cs="Amiri"/>
          <w:color w:val="111111"/>
          <w:sz w:val="28"/>
          <w:sz w:val="28"/>
          <w:szCs w:val="28"/>
          <w:rtl w:val="true"/>
          <w:lang w:bidi="ar-SA"/>
        </w:rPr>
        <w:t>وهل یُنکحُ العبدَ حرُّ بن حُرْ</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فَاسْتَفْتِهِمْ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سَلْهُمْ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ویقال للعبد فتًی وللأمة فتاةٌ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لِفِتْیانِهِ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لممالکیه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لِفتیته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یَقولَنَّ أحدکم عبْدی وأَمتِی ، ولکن لِیَقُلْ فتایَ وفَتاتِی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وسمَّی الله جلّ وعزّ صاحب موسی الّذی صحبه فی البحر ، فَتاهُ لأنه کان یخدُمه فی سفره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إسحاق فی قوله تعالی </w:t>
      </w:r>
      <w:r>
        <w:rPr>
          <w:rFonts w:eastAsia="IRNazanin" w:cs="IRNazanin"/>
          <w:color w:val="111111"/>
          <w:sz w:val="28"/>
          <w:szCs w:val="28"/>
          <w:rtl w:val="true"/>
          <w:lang w:bidi="fa-IR"/>
        </w:rPr>
        <w:t xml:space="preserve">: </w:t>
      </w:r>
      <w:bookmarkStart w:id="1330" w:name="pg14343_147356"/>
    </w:p>
    <w:p>
      <w:pPr>
        <w:pStyle w:val="BookText"/>
        <w:rPr/>
      </w:pPr>
      <w:bookmarkEnd w:id="13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فَاسْتَفْتِهِمْ أَهُمْ أَشَدُّ خَلْقاً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فاسألهم سؤال تقریر أهم أشد خلقا من الأمم السالفة؟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یَسْتَفْتُونَکَ قُلِ اللهُ یُفْتِیکُمْ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یسألونک سؤالَ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مهموز هذا الباب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تَفْتَؤُا تَذْکُرُ 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السکیت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أفْعَلُهُ وما فَتئتُ أفعلُه ، وما بَرِحْتُ أفعلُه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یُتکلَّم بهنّ إلا مع الجَحْد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حَذَفت العرب حَرْف الجحد من هذه الألفاظ ، وهو مَنْوِیٌ کقول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تَفْتَؤُا تَذْکُرُ یُوسُفَ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فَتأتُ أذکره أی ما زِلت ، وهما لغتان ما فَتئتُ وما فَتأْتُ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فَتِئ یَفْتِئ وفتُوَ یَفْتُوُ وأجمعوا علی الفتُوَّةِ بالواو ،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فَتِئْتُ من الأمر أَفْتَأُ إذا نَسِیتَه وانْقَدَعْتَ عنه ، ورَوَی ابن هانیء عن أبی زید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تمیمُ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أَفْتَأْتُ ، وقیسٌ وغیرهم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فَتِئْتُ ،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أفْتأتُ أذکره إفْتَاءً ، وذلک إذا کنت لا تَزالُ تذکره وما فَتِئتُ أذکرُه ، أَفتأُ فَتْأً</w:t>
      </w:r>
      <w:r>
        <w:rPr>
          <w:rFonts w:eastAsia="Amiri" w:cs="Amiri" w:ascii="Amiri" w:hAnsi="Amiri"/>
          <w:color w:val="111111"/>
          <w:sz w:val="28"/>
          <w:szCs w:val="28"/>
          <w:rtl w:val="true"/>
          <w:lang w:bidi="ar-SA"/>
        </w:rPr>
        <w:t>.</w:t>
      </w:r>
    </w:p>
    <w:p>
      <w:pPr>
        <w:pStyle w:val="Heading6"/>
        <w:numPr>
          <w:ilvl w:val="5"/>
          <w:numId w:val="1"/>
        </w:numPr>
        <w:rPr/>
      </w:pPr>
      <w:bookmarkStart w:id="1331" w:name="__RefHeading___Toc7207192_3381743652"/>
      <w:bookmarkStart w:id="1332" w:name="_Toc577"/>
      <w:bookmarkEnd w:id="1331"/>
      <w:r>
        <w:rPr>
          <w:rtl w:val="true"/>
        </w:rPr>
        <w:t>فوت</w:t>
      </w:r>
      <w:bookmarkEnd w:id="133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 یفوتُ فَوْتا فهو فَائتُ والمفعول به مَفوتٌ ، وهو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فاتنی فأَنا مَفُوتٌ ، وهو فَائِتٌ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 فَوْتٌ فَائِتٌ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بَوْنٌ بائِنٌ ، وبینهم تَفَاوتٌ وتَفَوّتٌ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تَری فِی خَلْقِ الرَّحْمنِ مِنْ تَفاوُتٍ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والأول قراءة أبی عمرو ، وقال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من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تَفَوُّتٍ مِنْ عَیْبٍ ، یقول الناظر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کذا کان أحسن ، 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اختلاف واضطراب ، والتفاوت التباعد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تَری إِذْ فَزِعُوا فَلا فَوْتَ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لم یسبقوا ما أرید به ، وقد افتات علیه فی رأیه أی سبقه ومثله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أمثلی یُفاتُ علیه فی بناتِه؟</w:t>
      </w:r>
    </w:p>
    <w:p>
      <w:pPr>
        <w:pStyle w:val="BookText"/>
        <w:rPr/>
      </w:pPr>
      <w:r>
        <w:rPr>
          <w:rFonts w:ascii="IRNazanin" w:hAnsi="IRNazanin" w:eastAsia="IRNazanin"/>
          <w:color w:val="111111"/>
          <w:sz w:val="28"/>
          <w:sz w:val="28"/>
          <w:szCs w:val="28"/>
          <w:rtl w:val="true"/>
          <w:lang w:bidi="fa-IR"/>
        </w:rPr>
        <w:t xml:space="preserve">وفی الحدیث أن رجلا تَفَوَّت علی أبیه فی ماله فأَتَی أبوه النبیَّ صلی‌الله‌علیه‌وسلم فذکر ذلک له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ارْدُد علی ابنک فإنما هو سهم من کنانتک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عبید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تَفَوَّتَ مأخوذٌ من الفَوْت ، وتَفَعَّل منه ، ومعناه أن الابن فات أباه بمال نفسه فوهَبَه وبَذَّره فأمر النبی الأب بارتجاع المال ورده إلی ابنه ، وأعمله أنه لیس للابن أن یَفتاتَ علی أبیهِ بِماله ، 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من أحدثَ دونک شیئا فقد فاتک وافتات علیک فیه ، </w:t>
      </w:r>
      <w:bookmarkStart w:id="1333" w:name="pg14343_147357"/>
    </w:p>
    <w:p>
      <w:pPr>
        <w:pStyle w:val="BookText"/>
        <w:rPr/>
      </w:pPr>
      <w:bookmarkEnd w:id="1333"/>
      <w:r>
        <w:rPr>
          <w:rFonts w:ascii="IRNazanin" w:hAnsi="IRNazanin" w:eastAsia="IRNazanin"/>
          <w:color w:val="111111"/>
          <w:sz w:val="28"/>
          <w:sz w:val="28"/>
          <w:szCs w:val="28"/>
          <w:rtl w:val="true"/>
          <w:lang w:bidi="fa-IR"/>
        </w:rPr>
        <w:t xml:space="preserve">وقال معن بن أوس یَعاتب امرأة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الصبحَ مُنتَظَرٌ قَریبٌ</w:t>
      </w:r>
    </w:p>
    <w:p>
      <w:pPr>
        <w:pStyle w:val="BookText"/>
        <w:rPr/>
      </w:pPr>
      <w:r>
        <w:rPr>
          <w:rFonts w:ascii="Amiri" w:hAnsi="Amiri" w:eastAsia="Amiri" w:cs="Amiri"/>
          <w:color w:val="111111"/>
          <w:sz w:val="28"/>
          <w:sz w:val="28"/>
          <w:szCs w:val="28"/>
          <w:rtl w:val="true"/>
          <w:lang w:bidi="ar-SA"/>
        </w:rPr>
        <w:t>وإنَّکِ بالملامة لَنْ تُفاتِی</w:t>
      </w:r>
    </w:p>
    <w:p>
      <w:pPr>
        <w:pStyle w:val="BookText"/>
        <w:rPr/>
      </w:pPr>
      <w:r>
        <w:rPr>
          <w:rFonts w:ascii="Amiri" w:hAnsi="Amiri" w:eastAsia="Amiri" w:cs="Amiri"/>
          <w:color w:val="111111"/>
          <w:sz w:val="28"/>
          <w:sz w:val="28"/>
          <w:szCs w:val="28"/>
          <w:rtl w:val="true"/>
          <w:lang w:bidi="ar-SA"/>
        </w:rPr>
        <w:t>أی لا أَفوتک ولا یَفُوتُک مَلامی إذا أصبحت فَدَعینی ونَوْمی إلی أن تُصبحی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وزوَّجَتْ عائشة رحمها الله تعالی ، ابنةَ أخیها عبدِ الرحمن وهو غَائِبٌ من المنذر بن الزُّبیر ، فلمَّا رجع من غیبته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أمثِلی یُفتَاتُ علیه فی بناته؟ نَقِمَ علیها نکاحَها ابْنَتَه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الأصمعیّ بیت ابن 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مُرُّ أمْسَیْتُ شیخا قد وَهَی بَصَرِی</w:t>
      </w:r>
    </w:p>
    <w:p>
      <w:pPr>
        <w:pStyle w:val="BookText"/>
        <w:rPr/>
      </w:pPr>
      <w:r>
        <w:rPr>
          <w:rFonts w:ascii="Amiri" w:hAnsi="Amiri" w:eastAsia="Amiri" w:cs="Amiri"/>
          <w:color w:val="111111"/>
          <w:sz w:val="28"/>
          <w:sz w:val="28"/>
          <w:szCs w:val="28"/>
          <w:rtl w:val="true"/>
          <w:lang w:bidi="ar-SA"/>
        </w:rPr>
        <w:t>وافْتِیتَ ما دُونَ یومِ البَعْثِ من عُمُری</w:t>
      </w:r>
    </w:p>
    <w:p>
      <w:p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الفَوْتِ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والافتیاتُ ، الفراغُ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افْتاتَ بأمره أی مضی علیه ولم یَسْتَشِرْ أحدا ، لم یَهْمِزْه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ابن هانیء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افْتأَتَ الرجلُ عَلیّ افتئاتا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رجل مُفْتِئتٌ وذلک إذا قال علیک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افْتَأَتَ فلانٌ علینا یَفْتَئِتُ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استبدّ علینا برأیه ، جاء به فی باب 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فی باب 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افْتأَت بأمره إذا استبدَّ به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صحَّ الهمز عن ابن شمیل وابن السکیت فی هذا الحرف ، وما علمت الهمز فیه أصلیا ، ومَوْتُ الفَواتِ مَوْتُ الفُجَاءة ، وفاتنی کذا أی سبقنی ، وفُتُّه أنا ، وقال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لا یُفَاتُ ولا یُلات ، ذکره فی اللام والتاء</w:t>
      </w:r>
      <w:r>
        <w:rPr>
          <w:rFonts w:eastAsia="Amiri" w:cs="Amiri" w:ascii="Amiri" w:hAnsi="Amiri"/>
          <w:color w:val="111111"/>
          <w:sz w:val="28"/>
          <w:szCs w:val="28"/>
          <w:rtl w:val="true"/>
          <w:lang w:bidi="ar-SA"/>
        </w:rPr>
        <w:t>.</w:t>
      </w:r>
    </w:p>
    <w:p>
      <w:pPr>
        <w:pStyle w:val="Heading6"/>
        <w:numPr>
          <w:ilvl w:val="5"/>
          <w:numId w:val="1"/>
        </w:numPr>
        <w:rPr/>
      </w:pPr>
      <w:bookmarkStart w:id="1334" w:name="__RefHeading___Toc7207194_3381743652"/>
      <w:bookmarkStart w:id="1335" w:name="_Toc578"/>
      <w:bookmarkEnd w:id="1334"/>
      <w:r>
        <w:rPr>
          <w:rtl w:val="true"/>
        </w:rPr>
        <w:t>أفت</w:t>
      </w:r>
      <w:bookmarkEnd w:id="1335"/>
    </w:p>
    <w:p>
      <w:pPr>
        <w:pStyle w:val="BookText"/>
        <w:rPr/>
      </w:pPr>
      <w:r>
        <w:rPr>
          <w:rFonts w:ascii="Amiri" w:hAnsi="Amiri" w:eastAsia="Amiri" w:cs="Amiri"/>
          <w:color w:val="111111"/>
          <w:sz w:val="28"/>
          <w:sz w:val="28"/>
          <w:szCs w:val="28"/>
          <w:rtl w:val="true"/>
          <w:lang w:bidi="ar-SA"/>
        </w:rPr>
        <w:t xml:space="preserve">قال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بناتُ الأرْحَبِیِ الأُفْتِ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الأُفْتُ التی عندها من الصبر والبقاء ما لیس عند غیرها کما قال ابن الأحمر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کأَنِّی لم أقلْ عاجٍ لأَفْتٍ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الإفْتُ الکریم من الإبل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فی نسخة قُرِئت علی شمر إذا بنات الأرحَبِیِ الإفت بکسر الهمزة فلا أدری أهو لغة أَو خطأ</w:t>
      </w:r>
      <w:r>
        <w:rPr>
          <w:rFonts w:eastAsia="IRNazanin" w:cs="IRNazanin"/>
          <w:color w:val="111111"/>
          <w:sz w:val="28"/>
          <w:szCs w:val="28"/>
          <w:rtl w:val="true"/>
          <w:lang w:bidi="fa-IR"/>
        </w:rPr>
        <w:t>.</w:t>
      </w:r>
    </w:p>
    <w:p>
      <w:pPr>
        <w:pStyle w:val="Heading4"/>
        <w:numPr>
          <w:ilvl w:val="3"/>
          <w:numId w:val="1"/>
        </w:numPr>
        <w:rPr/>
      </w:pPr>
      <w:bookmarkStart w:id="1336" w:name="__RefHeading___Toc7207196_3381743652"/>
      <w:bookmarkStart w:id="1337" w:name="_Toc579"/>
      <w:bookmarkEnd w:id="1336"/>
      <w:r>
        <w:rPr>
          <w:rtl w:val="true"/>
        </w:rPr>
        <w:t>باب التَّاء والباء</w:t>
      </w:r>
      <w:bookmarkEnd w:id="1337"/>
    </w:p>
    <w:p>
      <w:pPr>
        <w:pStyle w:val="Heading5"/>
        <w:numPr>
          <w:ilvl w:val="4"/>
          <w:numId w:val="1"/>
        </w:numPr>
        <w:rPr/>
      </w:pPr>
      <w:bookmarkStart w:id="1338" w:name="__RefHeading___Toc7207198_3381743652"/>
      <w:bookmarkStart w:id="1339" w:name="_Toc580"/>
      <w:bookmarkEnd w:id="1338"/>
      <w:r>
        <w:rPr>
          <w:rtl w:val="true"/>
        </w:rPr>
        <w:t>[</w:t>
      </w:r>
      <w:r>
        <w:rPr>
          <w:rtl w:val="true"/>
        </w:rPr>
        <w:t xml:space="preserve">ت ب </w:t>
      </w:r>
      <w:r>
        <w:rPr>
          <w:rtl w:val="true"/>
        </w:rPr>
        <w:t>(</w:t>
      </w:r>
      <w:r>
        <w:rPr>
          <w:rtl w:val="true"/>
        </w:rPr>
        <w:t>وا یء</w:t>
      </w:r>
      <w:r>
        <w:rPr>
          <w:rtl w:val="true"/>
        </w:rPr>
        <w:t>)]</w:t>
      </w:r>
      <w:bookmarkEnd w:id="1339"/>
    </w:p>
    <w:p>
      <w:pPr>
        <w:pStyle w:val="Heading6"/>
        <w:numPr>
          <w:ilvl w:val="5"/>
          <w:numId w:val="1"/>
        </w:numPr>
        <w:rPr/>
      </w:pPr>
      <w:bookmarkStart w:id="1340" w:name="__RefHeading___Toc7207200_3381743652"/>
      <w:bookmarkStart w:id="1341" w:name="_Toc581"/>
      <w:bookmarkEnd w:id="1340"/>
      <w:r>
        <w:rPr>
          <w:rtl w:val="true"/>
        </w:rPr>
        <w:t>اشارة</w:t>
      </w:r>
      <w:bookmarkEnd w:id="1341"/>
    </w:p>
    <w:p>
      <w:pPr>
        <w:pStyle w:val="BookText"/>
        <w:rPr/>
      </w:pPr>
      <w:r>
        <w:rPr>
          <w:rFonts w:ascii="IRNazanin" w:hAnsi="IRNazanin" w:eastAsia="IRNazanin"/>
          <w:color w:val="111111"/>
          <w:sz w:val="28"/>
          <w:sz w:val="28"/>
          <w:szCs w:val="28"/>
          <w:rtl w:val="true"/>
          <w:lang w:bidi="fa-IR"/>
        </w:rPr>
        <w:t>توب ، تبا ، بیت ، أبت ، أتب ، تأب</w:t>
      </w:r>
      <w:r>
        <w:rPr>
          <w:rFonts w:eastAsia="IRNazanin" w:cs="IRNazanin"/>
          <w:color w:val="111111"/>
          <w:sz w:val="28"/>
          <w:szCs w:val="28"/>
          <w:rtl w:val="true"/>
          <w:lang w:bidi="fa-IR"/>
        </w:rPr>
        <w:t>.</w:t>
      </w:r>
    </w:p>
    <w:p>
      <w:pPr>
        <w:pStyle w:val="Heading6"/>
        <w:numPr>
          <w:ilvl w:val="5"/>
          <w:numId w:val="1"/>
        </w:numPr>
        <w:rPr/>
      </w:pPr>
      <w:bookmarkStart w:id="1342" w:name="__RefHeading___Toc7207202_3381743652"/>
      <w:bookmarkStart w:id="1343" w:name="_Toc582"/>
      <w:bookmarkEnd w:id="1342"/>
      <w:r>
        <w:rPr>
          <w:rtl w:val="true"/>
        </w:rPr>
        <w:t>[</w:t>
      </w:r>
      <w:r>
        <w:rPr>
          <w:rtl w:val="true"/>
        </w:rPr>
        <w:t>تبا</w:t>
      </w:r>
      <w:r>
        <w:rPr>
          <w:rtl w:val="true"/>
        </w:rPr>
        <w:t>]</w:t>
      </w:r>
      <w:bookmarkEnd w:id="1343"/>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إذا غَزا وغَنِمَ وسَبَی</w:t>
      </w:r>
      <w:r>
        <w:rPr>
          <w:rFonts w:eastAsia="Amiri" w:cs="Amiri" w:ascii="Amiri" w:hAnsi="Amiri"/>
          <w:color w:val="111111"/>
          <w:sz w:val="28"/>
          <w:szCs w:val="28"/>
          <w:rtl w:val="true"/>
          <w:lang w:bidi="ar-SA"/>
        </w:rPr>
        <w:t>.</w:t>
      </w:r>
    </w:p>
    <w:p>
      <w:pPr>
        <w:pStyle w:val="Heading6"/>
        <w:numPr>
          <w:ilvl w:val="5"/>
          <w:numId w:val="1"/>
        </w:numPr>
        <w:rPr/>
      </w:pPr>
      <w:bookmarkStart w:id="1344" w:name="__RefHeading___Toc7207204_3381743652"/>
      <w:bookmarkStart w:id="1345" w:name="_Toc583"/>
      <w:bookmarkEnd w:id="1344"/>
      <w:r>
        <w:rPr>
          <w:rtl w:val="true"/>
        </w:rPr>
        <w:t>توب</w:t>
      </w:r>
      <w:bookmarkEnd w:id="134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 الرجلُ إلی الله یَتوبُ تَوْبَةً ومَتابا ، والله التَّوَّابُ یتوبُ علی عبده ، والعبد تَائِبٌ إلی الله ، 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وَقابِلِ التَّوْبِ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التَّوْبةَ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تَابَ عاد إلی الله ورجع وأنابَ وتَابَ الله علیه ، أی عاد علیه بالمغفرة ، وقال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وَتُوبُوا إِلَی اللهِ جَمِیعاً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عودوا إلی </w:t>
      </w:r>
      <w:bookmarkStart w:id="1346" w:name="pg14343_147358"/>
    </w:p>
    <w:p>
      <w:pPr>
        <w:pStyle w:val="BookText"/>
        <w:rPr/>
      </w:pPr>
      <w:bookmarkEnd w:id="1346"/>
      <w:r>
        <w:rPr>
          <w:rFonts w:ascii="Amiri" w:hAnsi="Amiri" w:eastAsia="Amiri" w:cs="Amiri"/>
          <w:color w:val="111111"/>
          <w:sz w:val="28"/>
          <w:sz w:val="28"/>
          <w:szCs w:val="28"/>
          <w:rtl w:val="true"/>
          <w:lang w:bidi="ar-SA"/>
        </w:rPr>
        <w:t>طاعته وأنیبوا والله التوّاب یتوب علی عبده بفضله إذا تاب إلیه من ذنبه ، واستتبْتُ فلانا أی عَرَضْتُ علیه التوبةَ ممَّا اقترف ، أی الرجوع والنَّدم علی ما فَرَط منه ، وأمَّا التُّؤَبةُ والإتئابُ فالأصل وُؤَبة ، ولیس من هذا الباب وسأفسره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أَنْ لَنْ تُحْصُوهُ فَتابَ عَلَیْکُمْ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رجع بکم إلی التخفیف ،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اللهُ أَنَّکُمْ کُنْتُمْ تَخْتانُونَ أَنْفُسَکُمْ فَتابَ عَلَیْکُمْ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أباح لکم ما کان حُظِر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فَتُوبُوا إِلی بارِئِکُمْ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ارجعوا إلی خالقکم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صفات الله تعالی هو الّذی یتوب علی عباده ، والتواب من الناس هو الّذی یتوب إلی ربه</w:t>
      </w:r>
      <w:r>
        <w:rPr>
          <w:rFonts w:eastAsia="Amiri" w:cs="Amiri" w:ascii="Amiri" w:hAnsi="Amiri"/>
          <w:color w:val="111111"/>
          <w:sz w:val="28"/>
          <w:szCs w:val="28"/>
          <w:rtl w:val="true"/>
          <w:lang w:bidi="ar-SA"/>
        </w:rPr>
        <w:t>.</w:t>
      </w:r>
    </w:p>
    <w:p>
      <w:pPr>
        <w:pStyle w:val="Heading6"/>
        <w:numPr>
          <w:ilvl w:val="5"/>
          <w:numId w:val="1"/>
        </w:numPr>
        <w:rPr/>
      </w:pPr>
      <w:bookmarkStart w:id="1347" w:name="__RefHeading___Toc7207206_3381743652"/>
      <w:bookmarkStart w:id="1348" w:name="_Toc584"/>
      <w:bookmarkEnd w:id="1347"/>
      <w:r>
        <w:rPr>
          <w:rtl w:val="true"/>
        </w:rPr>
        <w:t>[</w:t>
      </w:r>
      <w:r>
        <w:rPr>
          <w:rtl w:val="true"/>
        </w:rPr>
        <w:t>تأب</w:t>
      </w:r>
      <w:r>
        <w:rPr>
          <w:rtl w:val="true"/>
        </w:rPr>
        <w:t>]</w:t>
      </w:r>
      <w:bookmarkEnd w:id="1348"/>
    </w:p>
    <w:p>
      <w:pPr>
        <w:pStyle w:val="BookText"/>
        <w:rPr/>
      </w:pPr>
      <w:r>
        <w:rPr>
          <w:rFonts w:ascii="IRNazanin" w:hAnsi="IRNazanin" w:eastAsia="IRNazanin"/>
          <w:color w:val="111111"/>
          <w:sz w:val="28"/>
          <w:sz w:val="28"/>
          <w:szCs w:val="28"/>
          <w:rtl w:val="true"/>
          <w:lang w:bidi="fa-IR"/>
        </w:rPr>
        <w:t xml:space="preserve">عمرو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التَّوْأبانیان رأسا الضرع من الناقة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التَّوْأبانیَّان قَادِمَتا الضّرع ، وقال ابن 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فمرَّتْ علی أطرافِ هِرٍّ عَشِیَّةً</w:t>
      </w:r>
    </w:p>
    <w:p>
      <w:pPr>
        <w:pStyle w:val="BookText"/>
        <w:rPr/>
      </w:pPr>
      <w:r>
        <w:rPr>
          <w:rFonts w:ascii="Amiri" w:hAnsi="Amiri" w:eastAsia="Amiri" w:cs="Amiri"/>
          <w:color w:val="111111"/>
          <w:sz w:val="28"/>
          <w:sz w:val="28"/>
          <w:szCs w:val="28"/>
          <w:rtl w:val="true"/>
          <w:lang w:bidi="ar-SA"/>
        </w:rPr>
        <w:t>لها توأَبانیان لم یَتَفَلفَلا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یتَفلْفلا أی لم یَظهرا طهورا بَیِّنا ومنه قول الآخر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طَوَی أُمَّهاتِ الدَّرِّ حتی کأَنها فَلافِل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لصقت الأخْلافُ بالضرة ، فصارت کأَنها فَلافِلُ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والتاء فی التوأبانیین لیست أصلیة</w:t>
      </w:r>
      <w:r>
        <w:rPr>
          <w:rFonts w:eastAsia="IRNazanin" w:cs="IRNazanin"/>
          <w:color w:val="111111"/>
          <w:sz w:val="28"/>
          <w:szCs w:val="28"/>
          <w:rtl w:val="true"/>
          <w:lang w:bidi="fa-IR"/>
        </w:rPr>
        <w:t>.</w:t>
      </w:r>
    </w:p>
    <w:p>
      <w:pPr>
        <w:pStyle w:val="Heading6"/>
        <w:numPr>
          <w:ilvl w:val="5"/>
          <w:numId w:val="1"/>
        </w:numPr>
        <w:rPr/>
      </w:pPr>
      <w:bookmarkStart w:id="1349" w:name="__RefHeading___Toc7207208_3381743652"/>
      <w:bookmarkStart w:id="1350" w:name="_Toc585"/>
      <w:bookmarkEnd w:id="1349"/>
      <w:r>
        <w:rPr>
          <w:rtl w:val="true"/>
        </w:rPr>
        <w:t>أبت</w:t>
      </w:r>
      <w:bookmarkEnd w:id="1350"/>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أبْتٌ ولیلة أَبْتَةٌ ، وکذلک ، حَمْتٌ وحَمْتةٌ ، ومَحْتٌ ومَحْتةٌ کل هذا فی شِدَّة الحرِّ ، 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 یَأْبِتُ أَبْتا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سافِعاتٍ وهجیرٍ أبتِ </w:t>
      </w:r>
      <w:r>
        <w:rPr>
          <w:rFonts w:eastAsia="Amiri" w:cs="Amiri" w:ascii="Amiri" w:hAnsi="Amiri"/>
          <w:color w:val="111111"/>
          <w:sz w:val="28"/>
          <w:szCs w:val="28"/>
          <w:rtl w:val="true"/>
          <w:lang w:bidi="ar-SA"/>
        </w:rPr>
        <w:t>*</w:t>
      </w:r>
    </w:p>
    <w:p>
      <w:pPr>
        <w:pStyle w:val="Heading6"/>
        <w:numPr>
          <w:ilvl w:val="5"/>
          <w:numId w:val="1"/>
        </w:numPr>
        <w:rPr/>
      </w:pPr>
      <w:bookmarkStart w:id="1351" w:name="__RefHeading___Toc7207210_3381743652"/>
      <w:bookmarkStart w:id="1352" w:name="_Toc586"/>
      <w:bookmarkEnd w:id="1351"/>
      <w:r>
        <w:rPr>
          <w:rtl w:val="true"/>
        </w:rPr>
        <w:t>أتب</w:t>
      </w:r>
      <w:bookmarkEnd w:id="1352"/>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الإتْبُ البَقیرَةُ ، وهو أن یُؤخذ بُردٌ فیُشَقَّ ثم تلقیه المرأة فی عُنُقها من غیر کمین ، ولا جیب وقال أحمد بنُ یحیی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الإتبُ والعِلْقَةُ والصِّدارُ والشَّوْذَرُ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أتَّبْتُ الجاریة تأْتِیبا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دَرَّعْتها دِرعا ، والاسمُ الإتبُ والجمیع الآتابُ ، وَائتتبت الجاریةُ فهی مُؤْتَتِبَةٌ إذا لَبِسَتْ الإتْب ، 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المِئتَبُ المِشْمَل</w:t>
      </w:r>
      <w:r>
        <w:rPr>
          <w:rFonts w:eastAsia="Amiri" w:cs="Amiri" w:ascii="Amiri" w:hAnsi="Amiri"/>
          <w:color w:val="111111"/>
          <w:sz w:val="28"/>
          <w:szCs w:val="28"/>
          <w:rtl w:val="true"/>
          <w:lang w:bidi="ar-SA"/>
        </w:rPr>
        <w:t>.</w:t>
      </w:r>
    </w:p>
    <w:p>
      <w:pPr>
        <w:pStyle w:val="Heading6"/>
        <w:numPr>
          <w:ilvl w:val="5"/>
          <w:numId w:val="1"/>
        </w:numPr>
        <w:rPr/>
      </w:pPr>
      <w:bookmarkStart w:id="1353" w:name="__RefHeading___Toc7207212_3381743652"/>
      <w:bookmarkStart w:id="1354" w:name="_Toc587"/>
      <w:bookmarkEnd w:id="1353"/>
      <w:r>
        <w:rPr>
          <w:rtl w:val="true"/>
        </w:rPr>
        <w:t>بیت</w:t>
      </w:r>
      <w:bookmarkEnd w:id="1354"/>
    </w:p>
    <w:p>
      <w:pPr>
        <w:pStyle w:val="BookText"/>
        <w:rPr/>
      </w:pP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 الرجلُ إذا سَهِرَ اللیلَ کله فی طاعة أو مَعْصیة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البَیْتُوتَةُ دُخُولُک فی اللیل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 أصنعُ کذا وکذا ، قال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فلانٌ إذا نام فقد أخطأ ، ألا تری أنک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 أُراعِی النجومَ ، معناه بِتُ أنظر إلیها فکیف نام وهو ینظر إلیها؟</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أَباتَکَ اللهُ إباتَةً وباتَ بَیْتُوتَةً صالحةً وأتاهم الأمر بَیَاتا ، أی أتاهم فی جَوْفِ اللیل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کیسان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یَجوز أن یَجْرِیَ ، مَجری نام ، وأن یَجْرِی مَجْری کان ، قاله </w:t>
      </w:r>
    </w:p>
    <w:p>
      <w:pPr>
        <w:pStyle w:val="BookText"/>
        <w:rPr/>
      </w:pPr>
      <w:r>
        <w:rPr>
          <w:rFonts w:ascii="IRNazanin" w:hAnsi="IRNazanin" w:eastAsia="IRNazanin"/>
          <w:color w:val="111111"/>
          <w:sz w:val="28"/>
          <w:sz w:val="28"/>
          <w:szCs w:val="28"/>
          <w:rtl w:val="true"/>
          <w:lang w:bidi="fa-IR"/>
        </w:rPr>
        <w:t>فی باب کان وأَخواتها ، ما زال وما انفک وما فتیء وما برح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الفراء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بَیَّتَ طائِفَةٌ مِنْهُمْ غَیْرَ الَّذِی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غیَّروا ما قالوا وخالفوا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قراءة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بَیَّتَ مُبَیِّتٌ غیر الّذی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یُبَیِّتُونَ ما لا یَرْضی مِنَ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فُکِّر فیه أو خِیضَ فیه بِلَیْل فقد بُیِّتَ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دُبِّر بلیل وبُیِّتَ بلیل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فَجاءَها بَأْسُنا بَیاتاً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لیلا ، والبیت سمی بیتا لأنه یُبَات فیه ، وبَیَّتهم العدُوُّ إذا جاءهم 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لَیُبَیِّتُنَّه أی لیُعوقِعَنَّ به بَیَاتا أی 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یُبَیِّتُونَ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یُدَبِّرون باللیل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أنه قال لأبی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نَصْنَعُ إذا ماتَ الناس حتی یکون البیتُ بالوَصِیفِ؟</w:t>
      </w:r>
    </w:p>
    <w:p>
      <w:pPr>
        <w:pStyle w:val="BookText"/>
        <w:rPr/>
      </w:pPr>
      <w:r>
        <w:rPr>
          <w:rFonts w:ascii="Amiri" w:hAnsi="Amiri" w:eastAsia="Amiri" w:cs="Amiri"/>
          <w:color w:val="111111"/>
          <w:sz w:val="28"/>
          <w:sz w:val="28"/>
          <w:szCs w:val="28"/>
          <w:rtl w:val="true"/>
          <w:lang w:bidi="ar-SA"/>
        </w:rPr>
        <w:t xml:space="preserve">قال القتیبی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یُرِدْ بالبیت مساکنَ الناس ، لأنها عندَ فُشُوِّ الموتِ تَرْخُص ، وإنما أراد بالبیت القَبْرَ ، وذلک أن مواضع القبور تَضِیقُ علیهم فَیَبْتاعون کل قبرٍ بوصیفٍ ولهذا ذهب حماد فی تأویله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 فلان بِیتُ لیْلَةٍ وبِیتَةُ لَیْلةٍ أی ما عِنده قُوتُ لیلةٍ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یَکْتُبُ ما یُبَیِّتُونَ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یُدَبِّرون ویُقَدِّرون من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للفقیر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المسْتَبِیتُ ، وفلانٌ لا یستبیت لیلةً أی لیس له بِیتُ لَیْلَةٍ من القُوتِ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جاری یَبْتَ بَیْتَ وبیتا لبیتٍ ، وبیتٌ لبیتٍ ، وبَیْتُ الرجلِ دارُهُ وبَیْتُه قَصْرُهُ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جبریل للنبی علیهما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خدیجة بِبَیْتٍ من قَصَبٍ ، أراد بشّرها بِقَصْرٍ مِن لُؤْلُؤَة مُجَوَّفةٍ ، وسمعت أعرابیا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اسقنی من بَیُّوتِ السِّقاءِ ، أی من لَبَن حُلِبَ لَیْلا وحُقِنَ فی السِّقاء حتی بَرَدَ فیه لیلا ، وکذلک الماءُ إذا بُرِّد فی المزادةِ 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فلانٌ بنی فلانٍ أی أَتاهم بَیَاتا فَکَبَسَهم وهم غارُّونَ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تَکْنِی عن المرأة بالبیتِ وقاله الأصمعیّ ، 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أَکِبَرٌ غَیَّرَنی أَمْ بَیْتُ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والخِبَاءُ بَیْتٌ صَغیر من صُوف أو شَعَر ، فإذا کان أکبر من الخِباء فهو بَیْتٌ ثم مِظَلَّة إذا کَبُرَت عن البیت ، وهی تسمی بیتا أیضا إذا کان ضخما مُرَوَّقا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أَخبرنی المنذریّ عن أبی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أَبیتُ وأَبَاتُ ، </w:t>
      </w:r>
      <w:bookmarkStart w:id="1355" w:name="pg14343_147360"/>
    </w:p>
    <w:p>
      <w:pPr>
        <w:pStyle w:val="BookText"/>
        <w:rPr/>
      </w:pPr>
      <w:bookmarkEnd w:id="1355"/>
      <w:r>
        <w:rPr>
          <w:rFonts w:ascii="Amiri" w:hAnsi="Amiri" w:eastAsia="Amiri" w:cs="Amiri"/>
          <w:color w:val="111111"/>
          <w:sz w:val="28"/>
          <w:sz w:val="28"/>
          <w:szCs w:val="28"/>
          <w:rtl w:val="true"/>
          <w:lang w:bidi="ar-SA"/>
        </w:rPr>
        <w:t xml:space="preserve">وأَصِیدُ وأَصَادُ ، ویَموتُ ویَماتُ ، ویَدُومُ ویَدَامُ ، وأَعیفُ وأَعافُ وأَخِیلُ الغَیْثَ بِنَاحِیَتِکم ، وأَخالُ لغة ، وأَزیلُ أَقول ذلک یریدون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کلام بنی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یَلِیقُ بکم الخَیْرُ ولا یَعِیقُ إتْباع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الرجلُ یَبیتُ بیتا إذا تزوَّج ، وبَیْتُ العرب شَرفُها ، والجمیع البیوتُ ثم یُجمعُ بُیُوتات جمع الجمع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تمیم فی بنی حَنْظَلة أی شرفُها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العباس یمدح النبی صلی‌الله‌علیه‌وسلم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احْتَوَی بَیْتُک المهَیْمِنُ مِن</w:t>
      </w:r>
    </w:p>
    <w:p>
      <w:pPr>
        <w:pStyle w:val="BookText"/>
        <w:rPr/>
      </w:pPr>
      <w:r>
        <w:rPr>
          <w:rFonts w:ascii="Amiri" w:hAnsi="Amiri" w:eastAsia="Amiri" w:cs="Amiri"/>
          <w:color w:val="111111"/>
          <w:sz w:val="28"/>
          <w:sz w:val="28"/>
          <w:szCs w:val="28"/>
          <w:rtl w:val="true"/>
          <w:lang w:bidi="ar-SA"/>
        </w:rPr>
        <w:t>خِنْدِفَ عَلْیَاءَ تحتَها النُّطُقُ</w:t>
      </w:r>
    </w:p>
    <w:p>
      <w:pPr>
        <w:pStyle w:val="BookText"/>
        <w:rPr/>
      </w:pPr>
      <w:r>
        <w:rPr>
          <w:rFonts w:ascii="Amiri" w:hAnsi="Amiri" w:eastAsia="Amiri" w:cs="Amiri"/>
          <w:color w:val="111111"/>
          <w:sz w:val="28"/>
          <w:sz w:val="28"/>
          <w:szCs w:val="28"/>
          <w:rtl w:val="true"/>
          <w:lang w:bidi="ar-SA"/>
        </w:rPr>
        <w:t xml:space="preserve">أراد ببیته شَرَفَه العالی جعل فی أعلی خندف بیتا ، والبَیْت من أبیات الشِّعْرِ سُمِّی بیتا لأنه کلام جُمِعَ مَنْظوما فصار کَبیتٍ جُمِع من شُقَقٍ وکِفَاءٍ ورِوَاقٍ وعُمُدٍ ، وسَمّی الله جلّ 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نوح حین دعا ربه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لِی وَلِوالِدَیَّ وَلِمَنْ دَخَلَ بَیْتِیَ مُؤْمِناً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فسمی سَفِینَتَه التی رکبها أیام الطوفان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 فلان علی امرأته بَیْتا إذا أَعْرَسَ بها وأدخلها بیْتا مَضروبا ، وقد نَقَل إلیه ما یحتاجان إلیه من آلةٍ وفِراش وغیره</w:t>
      </w:r>
      <w:r>
        <w:rPr>
          <w:rFonts w:eastAsia="Amiri" w:cs="Amiri" w:ascii="Amiri" w:hAnsi="Amiri"/>
          <w:color w:val="111111"/>
          <w:sz w:val="28"/>
          <w:szCs w:val="28"/>
          <w:rtl w:val="true"/>
          <w:lang w:bidi="ar-SA"/>
        </w:rPr>
        <w:t>.</w:t>
      </w:r>
    </w:p>
    <w:p>
      <w:pPr>
        <w:pStyle w:val="Heading4"/>
        <w:numPr>
          <w:ilvl w:val="3"/>
          <w:numId w:val="1"/>
        </w:numPr>
        <w:rPr/>
      </w:pPr>
      <w:bookmarkStart w:id="1356" w:name="__RefHeading___Toc7207214_3381743652"/>
      <w:bookmarkStart w:id="1357" w:name="_Toc588"/>
      <w:bookmarkEnd w:id="1356"/>
      <w:r>
        <w:rPr>
          <w:rtl w:val="true"/>
        </w:rPr>
        <w:t>باب التَّاء والمیم</w:t>
      </w:r>
      <w:bookmarkEnd w:id="1357"/>
    </w:p>
    <w:p>
      <w:pPr>
        <w:pStyle w:val="Heading5"/>
        <w:numPr>
          <w:ilvl w:val="4"/>
          <w:numId w:val="1"/>
        </w:numPr>
        <w:rPr/>
      </w:pPr>
      <w:bookmarkStart w:id="1358" w:name="__RefHeading___Toc7207216_3381743652"/>
      <w:bookmarkStart w:id="1359" w:name="_Toc589"/>
      <w:bookmarkEnd w:id="1358"/>
      <w:r>
        <w:rPr>
          <w:rtl w:val="true"/>
        </w:rPr>
        <w:t>[</w:t>
      </w:r>
      <w:r>
        <w:rPr>
          <w:rtl w:val="true"/>
        </w:rPr>
        <w:t xml:space="preserve">ت م </w:t>
      </w:r>
      <w:r>
        <w:rPr>
          <w:rtl w:val="true"/>
        </w:rPr>
        <w:t>(</w:t>
      </w:r>
      <w:r>
        <w:rPr>
          <w:rtl w:val="true"/>
        </w:rPr>
        <w:t>وا یء</w:t>
      </w:r>
      <w:r>
        <w:rPr>
          <w:rtl w:val="true"/>
        </w:rPr>
        <w:t>)]</w:t>
      </w:r>
      <w:bookmarkEnd w:id="1359"/>
    </w:p>
    <w:p>
      <w:pPr>
        <w:pStyle w:val="Heading6"/>
        <w:numPr>
          <w:ilvl w:val="5"/>
          <w:numId w:val="1"/>
        </w:numPr>
        <w:rPr/>
      </w:pPr>
      <w:bookmarkStart w:id="1360" w:name="__RefHeading___Toc7207218_3381743652"/>
      <w:bookmarkStart w:id="1361" w:name="_Toc590"/>
      <w:bookmarkEnd w:id="1360"/>
      <w:r>
        <w:rPr>
          <w:rtl w:val="true"/>
        </w:rPr>
        <w:t>اشارة</w:t>
      </w:r>
      <w:bookmarkEnd w:id="1361"/>
    </w:p>
    <w:p>
      <w:pPr>
        <w:pStyle w:val="BookText"/>
        <w:rPr/>
      </w:pPr>
      <w:r>
        <w:rPr>
          <w:rFonts w:ascii="IRNazanin" w:hAnsi="IRNazanin" w:eastAsia="IRNazanin"/>
          <w:color w:val="111111"/>
          <w:sz w:val="28"/>
          <w:sz w:val="28"/>
          <w:szCs w:val="28"/>
          <w:rtl w:val="true"/>
          <w:lang w:bidi="fa-IR"/>
        </w:rPr>
        <w:t xml:space="preserve">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توم ، أتام ، یتم ، أتم ، أمت ، موت ، متی ، وتم</w:t>
      </w:r>
      <w:r>
        <w:rPr>
          <w:rFonts w:eastAsia="IRNazanin" w:cs="IRNazanin"/>
          <w:color w:val="111111"/>
          <w:sz w:val="28"/>
          <w:szCs w:val="28"/>
          <w:rtl w:val="true"/>
          <w:lang w:bidi="fa-IR"/>
        </w:rPr>
        <w:t>.</w:t>
      </w:r>
    </w:p>
    <w:p>
      <w:pPr>
        <w:pStyle w:val="Heading6"/>
        <w:numPr>
          <w:ilvl w:val="5"/>
          <w:numId w:val="1"/>
        </w:numPr>
        <w:rPr/>
      </w:pPr>
      <w:bookmarkStart w:id="1362" w:name="__RefHeading___Toc7207220_3381743652"/>
      <w:bookmarkStart w:id="1363" w:name="_Toc591"/>
      <w:bookmarkEnd w:id="1362"/>
      <w:r>
        <w:rPr>
          <w:rtl w:val="true"/>
        </w:rPr>
        <w:t>تیم</w:t>
      </w:r>
      <w:bookmarkEnd w:id="1363"/>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التَّیْمُ أن یَسْتَعْبِدُه الهوی ، ومنه سُمِّی تَیْمُ الله ، وهو ذَهابُ العَقْل من الهوی ، وهو رجلٌ مُتَیَّم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التَّیْمُ ذهاب العقل وفساده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تَیَّمتْ فلانةُ فُلانا تُتَیِّمه وتَامَتْه تتِیمُهُ تَیْما ، فهو مُتَیَّمٌ بالنساء ، ومَتِیمٌ بهنّ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تَامَتْ فُؤادَک لن یَحْزُنکَ ما صَنَعَتْ</w:t>
      </w:r>
    </w:p>
    <w:p>
      <w:pPr>
        <w:pStyle w:val="BookText"/>
        <w:rPr/>
      </w:pPr>
      <w:r>
        <w:rPr>
          <w:rFonts w:ascii="Amiri" w:hAnsi="Amiri" w:eastAsia="Amiri" w:cs="Amiri"/>
          <w:color w:val="111111"/>
          <w:sz w:val="28"/>
          <w:sz w:val="28"/>
          <w:szCs w:val="28"/>
          <w:rtl w:val="true"/>
          <w:lang w:bidi="ar-SA"/>
        </w:rPr>
        <w:t>إِحْدَی نساءِ بنی ذُهْلِ بنِ شَیْبَانَا</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المتَیَّم المضَلَّلُ ، ومنه قیل للفلاة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تَیْماء لأنه یُضَلُّ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فلاةٌ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التَّیْمَاءُ التی لا مَاءَ بها من الأرَضِین ، ونحو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وَکَتَبَ رسول الله صلی‌الله‌علیه‌وسلم لِوائِل بن حُجْر کتابا أَمْلَی فیه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التِّیعَةِ شاةٌ ، والتِّیمَةُ لصاحبها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التِّیمةُ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الشاة الزائدة عن الأربعین حتی تبلغ الفریضة الأخری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الشاة تکون </w:t>
      </w:r>
    </w:p>
    <w:p>
      <w:pPr>
        <w:pStyle w:val="BookText"/>
        <w:rPr/>
      </w:pPr>
      <w:r>
        <w:rPr>
          <w:rFonts w:ascii="Amiri" w:hAnsi="Amiri" w:eastAsia="Amiri" w:cs="Amiri"/>
          <w:color w:val="111111"/>
          <w:sz w:val="28"/>
          <w:sz w:val="28"/>
          <w:szCs w:val="28"/>
          <w:rtl w:val="true"/>
          <w:lang w:bidi="ar-SA"/>
        </w:rPr>
        <w:t>لصاحبها فی منزلهِ یَحْتَلِبها ولیستْ بِسائِمةٍ ، وهی من الغنم الرَّبائب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احتاج صاحبها إلی لحمها فیذبحها ؛ فیقال عند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اتَّام الرجلُ واتَّامت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الحطیئة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تَتَّامُ جارةُ آلِ لأیٍ</w:t>
      </w:r>
    </w:p>
    <w:p>
      <w:pPr>
        <w:pStyle w:val="BookText"/>
        <w:rPr/>
      </w:pPr>
      <w:r>
        <w:rPr>
          <w:rFonts w:ascii="Amiri" w:hAnsi="Amiri" w:eastAsia="Amiri" w:cs="Amiri"/>
          <w:color w:val="111111"/>
          <w:sz w:val="28"/>
          <w:sz w:val="28"/>
          <w:szCs w:val="28"/>
          <w:rtl w:val="true"/>
          <w:lang w:bidi="ar-SA"/>
        </w:rPr>
        <w:t>ولکن یَضْمنون لَها قِراهَا</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تحتاج إلی أَنْ تَذْبح تِیمتَها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الاتِّیامُ أن یشْتَهِیَ القومُ اللَّحمَ فیذبحوا شاة من الغنم فتلک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التِّیمةُ تُذْبح من غیر غَرَضٍ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فجارتهم لا تَتَّام لأن اللحم عندها من عندهم فتکْتَفی ولا تحتاج إلی أن تذبح شاتها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الاتّیام أن تُذبحَ الإبلُ والغَنَمُ لغیر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العَمَانی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نَأْنَفُ لِلجارةِ أن تَتَّامَا</w:t>
      </w:r>
    </w:p>
    <w:p>
      <w:pPr>
        <w:pStyle w:val="BookText"/>
        <w:rPr/>
      </w:pPr>
      <w:r>
        <w:rPr>
          <w:rFonts w:ascii="Amiri" w:hAnsi="Amiri" w:eastAsia="Amiri" w:cs="Amiri"/>
          <w:color w:val="111111"/>
          <w:sz w:val="28"/>
          <w:sz w:val="28"/>
          <w:szCs w:val="28"/>
          <w:rtl w:val="true"/>
          <w:lang w:bidi="ar-SA"/>
        </w:rPr>
        <w:t>ونَعْقِرُ الکُوَم ونُعْطِی حاما</w:t>
      </w:r>
    </w:p>
    <w:p>
      <w:pPr>
        <w:pStyle w:val="BookText"/>
        <w:rPr/>
      </w:pPr>
      <w:r>
        <w:rPr>
          <w:rFonts w:ascii="Amiri" w:hAnsi="Amiri" w:eastAsia="Amiri" w:cs="Amiri"/>
          <w:color w:val="111111"/>
          <w:sz w:val="28"/>
          <w:sz w:val="28"/>
          <w:szCs w:val="28"/>
          <w:rtl w:val="true"/>
          <w:lang w:bidi="ar-SA"/>
        </w:rPr>
        <w:t>أی نُطعِمُ السودانَ من آل 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التِّیمةُ الشاةُ یذبحها القومُ فی المجاعة حینَ یُصیبُ الناسَ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إذا عَشِقَ ، وتام إذا تَخَلَّی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أَتْأَمَتِ المرأة إذا ولدت اثنین فی بطن ، فإذا کان ذلک من عادتها قیل مِتْامٌ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تَوْأَمان ، وهذا توأمٌ ، وهذه توأمَةٌ ، والجمیع تَوائمٌ وتوآمٌ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قول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لنا ودَمْعُها توآمُ</w:t>
      </w:r>
    </w:p>
    <w:p>
      <w:pPr>
        <w:pStyle w:val="BookText"/>
        <w:rPr/>
      </w:pPr>
      <w:r>
        <w:rPr>
          <w:rFonts w:ascii="Amiri" w:hAnsi="Amiri" w:eastAsia="Amiri" w:cs="Amiri"/>
          <w:color w:val="111111"/>
          <w:sz w:val="28"/>
          <w:sz w:val="28"/>
          <w:szCs w:val="28"/>
          <w:rtl w:val="true"/>
          <w:lang w:bidi="ar-SA"/>
        </w:rPr>
        <w:t>کالدُّر إذ أَسْلَمةُ النِّظَامُ</w:t>
      </w:r>
    </w:p>
    <w:p>
      <w:pPr>
        <w:pStyle w:val="BookText"/>
        <w:rPr/>
      </w:pPr>
      <w:r>
        <w:rPr>
          <w:rFonts w:ascii="IRNazanin" w:hAnsi="IRNazanin" w:eastAsia="IRNazanin"/>
          <w:color w:val="111111"/>
          <w:sz w:val="28"/>
          <w:sz w:val="28"/>
          <w:szCs w:val="28"/>
          <w:rtl w:val="true"/>
          <w:lang w:bidi="fa-IR"/>
        </w:rPr>
        <w:t>علی الذین ارتحلوا السلام</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نخلاتٌ من نَخْلِ نَیْسَان أینَعْ</w:t>
      </w:r>
    </w:p>
    <w:p>
      <w:pPr>
        <w:pStyle w:val="BookText"/>
        <w:rPr/>
      </w:pPr>
      <w:r>
        <w:rPr>
          <w:rFonts w:ascii="Amiri" w:hAnsi="Amiri" w:eastAsia="Amiri" w:cs="Amiri"/>
          <w:color w:val="111111"/>
          <w:sz w:val="28"/>
          <w:sz w:val="28"/>
          <w:szCs w:val="28"/>
          <w:rtl w:val="true"/>
          <w:lang w:bidi="ar-SA"/>
        </w:rPr>
        <w:t>نَ جمیعا ونَبتُهُن تُؤامُ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تُؤآم فی الجمع غَنَم رُبَابٌ وإبلٌ ظُؤَارٌ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التَّوْأَمُ مِن قداح المیسر هو الثانی ، وله نَصِیبانِ إن فاز وعلیه غُرْمُ نَصیبین إن لم یَفُزْ ، والتَّوأَمَاتُ من مَراکب النساء کالمشاجِرَ لا أظلالَ لها واحدتها تَوْأَمة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قِلابة الهذلی یذکر الظَّعُن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 جَوانِحَ بین التَّوْأَمَاتِ کما</w:t>
      </w:r>
    </w:p>
    <w:p>
      <w:pPr>
        <w:pStyle w:val="BookText"/>
        <w:rPr/>
      </w:pPr>
      <w:r>
        <w:rPr>
          <w:rFonts w:ascii="Amiri" w:hAnsi="Amiri" w:eastAsia="Amiri" w:cs="Amiri"/>
          <w:color w:val="111111"/>
          <w:sz w:val="28"/>
          <w:sz w:val="28"/>
          <w:szCs w:val="28"/>
          <w:rtl w:val="true"/>
          <w:lang w:bidi="ar-SA"/>
        </w:rPr>
        <w:t>صَفَّ الوُقُوعَ حَمَامُ المشْرَبِ الحانِی</w:t>
      </w:r>
    </w:p>
    <w:p>
      <w:pPr>
        <w:pStyle w:val="BookText"/>
        <w:rPr/>
      </w:pPr>
      <w:r>
        <w:rPr>
          <w:rFonts w:ascii="Amiri" w:hAnsi="Amiri" w:eastAsia="Amiri" w:cs="Amiri"/>
          <w:color w:val="111111"/>
          <w:sz w:val="28"/>
          <w:sz w:val="28"/>
          <w:szCs w:val="28"/>
          <w:rtl w:val="true"/>
          <w:lang w:bidi="ar-SA"/>
        </w:rPr>
        <w:t xml:space="preserve">والتَّوأَم فی جمیع ما ذکرتُ الأصل فیه وَوْأَمٌ فقلبت الواو تاءً ،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تَوْلج لِکِناس ، وأصله وَوْلَج وأصله توأم من الوئام وهی المقاربة والموافقة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وتَوائم النجوم السِّماکان والفَرقَدانَ </w:t>
      </w:r>
      <w:bookmarkStart w:id="1364" w:name="pg14343_147362"/>
    </w:p>
    <w:p>
      <w:pPr>
        <w:pStyle w:val="BookText"/>
        <w:rPr/>
      </w:pPr>
      <w:bookmarkEnd w:id="1364"/>
      <w:r>
        <w:rPr>
          <w:rFonts w:ascii="IRNazanin" w:hAnsi="IRNazanin" w:eastAsia="IRNazanin"/>
          <w:color w:val="111111"/>
          <w:sz w:val="28"/>
          <w:sz w:val="28"/>
          <w:szCs w:val="28"/>
          <w:rtl w:val="true"/>
          <w:lang w:bidi="fa-IR"/>
        </w:rPr>
        <w:t>والنسرانِ وما أشبهها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فی قول الفرزدق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أَتانِی بهَا واللَّیْلُ نِصْفَین قدْ مَضی</w:t>
      </w:r>
    </w:p>
    <w:p>
      <w:pPr>
        <w:pStyle w:val="BookText"/>
        <w:rPr/>
      </w:pPr>
      <w:r>
        <w:rPr>
          <w:rFonts w:ascii="Amiri" w:hAnsi="Amiri" w:eastAsia="Amiri" w:cs="Amiri"/>
          <w:color w:val="111111"/>
          <w:sz w:val="28"/>
          <w:sz w:val="28"/>
          <w:szCs w:val="28"/>
          <w:rtl w:val="true"/>
          <w:lang w:bidi="ar-SA"/>
        </w:rPr>
        <w:t>أُقَامِرُ فی نِصْفٍ قَدْ تَوَلَّتْ تَوَائِمهُ</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بالتوائم النجوم کلها ، سمیت بذلک لِتشابهها ، أی کواکب النِّصْف الماضی من اللیل ، ویقال للمفازة إذا کانت بعیدة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مِتْآم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معناها أنها تهلک سالکها جماعة 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وهی مِتْآمٌ ، لأنها تُرِی الشخصَ شخصین</w:t>
      </w:r>
      <w:r>
        <w:rPr>
          <w:rFonts w:eastAsia="Amiri" w:cs="Amiri" w:ascii="Amiri" w:hAnsi="Amiri"/>
          <w:color w:val="111111"/>
          <w:sz w:val="28"/>
          <w:szCs w:val="28"/>
          <w:rtl w:val="true"/>
          <w:lang w:bidi="ar-SA"/>
        </w:rPr>
        <w:t>.</w:t>
      </w:r>
    </w:p>
    <w:p>
      <w:pPr>
        <w:pStyle w:val="Heading6"/>
        <w:numPr>
          <w:ilvl w:val="5"/>
          <w:numId w:val="1"/>
        </w:numPr>
        <w:rPr/>
      </w:pPr>
      <w:bookmarkStart w:id="1365" w:name="__RefHeading___Toc7207222_3381743652"/>
      <w:bookmarkStart w:id="1366" w:name="_Toc592"/>
      <w:bookmarkEnd w:id="1365"/>
      <w:r>
        <w:rPr>
          <w:rtl w:val="true"/>
        </w:rPr>
        <w:t>توم</w:t>
      </w:r>
      <w:bookmarkEnd w:id="1366"/>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اللؤلؤ ، والواحدة تُومَةٌ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الدُّرة والتُّومةُ والتّؤَامِیَّةُ واللَّطِیمَةُ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تُسَمِّی بَیْضَ النعام التُّوم تشبیها بتُوم اللؤلؤ ومنه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التُّوم فی أُفحوصة یتَصَیَّحُ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یصف نباتا وقع علیه الطَّلُّ متعلَّق من أغصانه کأنه الدُّرُّ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وحْفٌ کأن الندی والشمسُ ماتعةٌ</w:t>
      </w:r>
    </w:p>
    <w:p>
      <w:pPr>
        <w:pStyle w:val="BookText"/>
        <w:rPr/>
      </w:pPr>
      <w:r>
        <w:rPr>
          <w:rFonts w:ascii="Amiri" w:hAnsi="Amiri" w:eastAsia="Amiri" w:cs="Amiri"/>
          <w:color w:val="111111"/>
          <w:sz w:val="28"/>
          <w:sz w:val="28"/>
          <w:szCs w:val="28"/>
          <w:rtl w:val="true"/>
          <w:lang w:bidi="ar-SA"/>
        </w:rPr>
        <w:t>إذا توقَّدَ فی أفنانِه التُّومُ</w:t>
      </w:r>
    </w:p>
    <w:p>
      <w:pPr>
        <w:pStyle w:val="BookText"/>
        <w:rPr/>
      </w:pPr>
      <w:r>
        <w:rPr>
          <w:rFonts w:ascii="IRNazanin" w:hAnsi="IRNazanin" w:eastAsia="IRNazanin"/>
          <w:color w:val="111111"/>
          <w:sz w:val="28"/>
          <w:sz w:val="28"/>
          <w:szCs w:val="28"/>
          <w:rtl w:val="true"/>
          <w:lang w:bidi="fa-IR"/>
        </w:rPr>
        <w:t xml:space="preserve">أفنانه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أغصانه الواحد فنن تَوقد أنار لطلوع الشمس علیه ، والتُّوم الواحدة تومة وهی مثل الدُّرَّة تعمل من الفضة ، هکذا فُسِّر فی شعر ذی الرمة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أیّوب ومِسْحَلُ ابْنا رَبداء ابنة جریر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جریر یُسَمِّی قصیدتیه اللتین مدح فیهما عبد العزیز بن مَرْوان وهجا الشعراء ، إحداهما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ظَعَن الخَلیطُ لغُرْبةٍ وتَنآئی</w:t>
      </w:r>
    </w:p>
    <w:p>
      <w:pPr>
        <w:pStyle w:val="BookText"/>
        <w:rPr/>
      </w:pPr>
      <w:r>
        <w:rPr>
          <w:rFonts w:ascii="Amiri" w:hAnsi="Amiri" w:eastAsia="Amiri" w:cs="Amiri"/>
          <w:color w:val="111111"/>
          <w:sz w:val="28"/>
          <w:sz w:val="28"/>
          <w:szCs w:val="28"/>
          <w:rtl w:val="true"/>
          <w:lang w:bidi="ar-SA"/>
        </w:rPr>
        <w:t>ولَقَد نَسِیتُ برامَتیْن عَزائی</w:t>
      </w:r>
    </w:p>
    <w:p>
      <w:pPr>
        <w:pStyle w:val="BookText"/>
        <w:rPr/>
      </w:pPr>
      <w:r>
        <w:rPr>
          <w:rFonts w:ascii="IRNazanin" w:hAnsi="IRNazanin" w:eastAsia="IRNazanin"/>
          <w:color w:val="111111"/>
          <w:sz w:val="28"/>
          <w:sz w:val="28"/>
          <w:szCs w:val="28"/>
          <w:rtl w:val="true"/>
          <w:lang w:bidi="fa-IR"/>
        </w:rPr>
        <w:t xml:space="preserve">والأخری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صَاحِبیَّ دَنَا الرَّواحُ فسِیرَا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یسمیهما التُّومَتیْن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النبی صلی‌الله‌علیه‌وسلم أنه قال للنساء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تعجِز إحداکن أَنْ تتخِذ حَلْقَتین أو توأمَتین مِن فضة ثم تلَطِّخِهما بِعَنبر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لِلدُّرة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تومةً شبَّهها بما یُسَوّی من الفضة کاللؤلؤة المستدیرة تجعلُها الجاریةُ فی أذُنیها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تُؤَامیة نسبها إلی تُؤَام وهی قَصَبةُ عُمَان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تَوْأَمِیَّةٌ ، فهما دُرَّتان للأذنین إحداهما تَوْأَمةٌ الأخری</w:t>
      </w:r>
      <w:r>
        <w:rPr>
          <w:rFonts w:eastAsia="Amiri" w:cs="Amiri" w:ascii="Amiri" w:hAnsi="Amiri"/>
          <w:color w:val="111111"/>
          <w:sz w:val="28"/>
          <w:szCs w:val="28"/>
          <w:rtl w:val="true"/>
          <w:lang w:bidi="ar-SA"/>
        </w:rPr>
        <w:t>.</w:t>
      </w:r>
    </w:p>
    <w:p>
      <w:pPr>
        <w:pStyle w:val="Heading6"/>
        <w:numPr>
          <w:ilvl w:val="5"/>
          <w:numId w:val="1"/>
        </w:numPr>
        <w:rPr/>
      </w:pPr>
      <w:bookmarkStart w:id="1367" w:name="__RefHeading___Toc7207224_3381743652"/>
      <w:bookmarkStart w:id="1368" w:name="_Toc593"/>
      <w:bookmarkEnd w:id="1367"/>
      <w:r>
        <w:rPr>
          <w:rtl w:val="true"/>
        </w:rPr>
        <w:t>یتم</w:t>
      </w:r>
      <w:bookmarkEnd w:id="136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الیَتیمُ الّذی مات أبوه فهو یتیمٌ حتی یَبْلُغَ ، فإذا بَلَغَ زال عنه اسم الیَتیم ، والیَتیمُ من قبل الأب فی بنی آدم ، وقد یَتِم یَیْتَمُ یُتْما وقد أَیْتَمه الله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یَتِم یَیْتَم یُتما وقد أَیْتمه الله ، وحُکیت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یتیما ، ولقد </w:t>
      </w:r>
      <w:bookmarkStart w:id="1369" w:name="pg14343_147363"/>
    </w:p>
    <w:p>
      <w:pPr>
        <w:pStyle w:val="BookText"/>
        <w:rPr/>
      </w:pPr>
      <w:bookmarkEnd w:id="1369"/>
      <w:r>
        <w:rPr>
          <w:rFonts w:ascii="Amiri" w:hAnsi="Amiri" w:eastAsia="Amiri" w:cs="Amiri"/>
          <w:color w:val="111111"/>
          <w:sz w:val="28"/>
          <w:sz w:val="28"/>
          <w:szCs w:val="28"/>
          <w:rtl w:val="true"/>
          <w:lang w:bidi="ar-SA"/>
        </w:rPr>
        <w:t>یَتُم یَیْتَمُ وجمع الیَتیم یتَامَی وأیتامٌ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 الْیَتامی أَمْوالَهُمْ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سماهم یتامی بعد بلوغهم وإیناسِ رُشدِهم للزوم الیُتْمِ إیَّاهم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کما قالوا للنبی صلی‌الله‌علیه‌وسلم بَعْدَ کِبَره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یتیمُ أبی طالب لأنه ربَّاه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الیَتیمةُ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الرَّمْلة المنفردة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مُنفرد ومُنفردة عند العرب یَتیمٌ ویَتیمة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یُسمی الیتیم یتیما ، لأنَّه یُتغَافلُ عن 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الیُتْمُ الإبطاء ، ومنه أُخذ الیَتیمُ لأن البرّ یبْطِیء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الیُتْم فی البهائم من قِبَل الأمّ ، وفی الناس من قِبلِ الأبِ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أنشدنی ابن الأعرابیّ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أَفَاطمَ إنِّی هالکٌ فتَثَیَّنی</w:t>
      </w:r>
    </w:p>
    <w:p>
      <w:pPr>
        <w:pStyle w:val="BookText"/>
        <w:rPr/>
      </w:pPr>
      <w:r>
        <w:rPr>
          <w:rFonts w:ascii="Amiri" w:hAnsi="Amiri" w:eastAsia="Amiri" w:cs="Amiri"/>
          <w:color w:val="111111"/>
          <w:sz w:val="28"/>
          <w:sz w:val="28"/>
          <w:szCs w:val="28"/>
          <w:rtl w:val="true"/>
          <w:lang w:bidi="ar-SA"/>
        </w:rPr>
        <w:t>ولا تَجزَعِی کلُّ النِّساء یَتیمُ</w:t>
      </w:r>
    </w:p>
    <w:p>
      <w:pPr>
        <w:pStyle w:val="BookText"/>
        <w:rPr/>
      </w:pP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کلَّ مُنْفَرِدٍ یَتیمٌ ، قال ویقولُ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صَحَّفْتُ وإنما یُصَحَّفُ من الصَّعْب إلی الهَیِّن لا من الهیّن إلی الصعب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المرأة تُدْعَی یتیما ما لم تتزوج ، فإذا تزوجتْ زال عنها اسم الیُتْم ، وکان المفضل ینشد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النساء یتیم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للمرأة یتیمة لا یزول عنها اسمُ الیُتْم أبدا ، 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وَیَنْکِحُ الأراملَ الیتامی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مَیْتَمةٍ أی فی یَتامَی ، وهذا جمع علی مَفْعَلة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مَشْیخَة للشیوخ ، ومَسْیَفة للسیوف</w:t>
      </w:r>
      <w:r>
        <w:rPr>
          <w:rFonts w:eastAsia="Amiri" w:cs="Amiri" w:ascii="Amiri" w:hAnsi="Amiri"/>
          <w:color w:val="111111"/>
          <w:sz w:val="28"/>
          <w:szCs w:val="28"/>
          <w:rtl w:val="true"/>
          <w:lang w:bidi="ar-SA"/>
        </w:rPr>
        <w:t>.</w:t>
      </w:r>
    </w:p>
    <w:p>
      <w:pPr>
        <w:pStyle w:val="Heading6"/>
        <w:numPr>
          <w:ilvl w:val="5"/>
          <w:numId w:val="1"/>
        </w:numPr>
        <w:rPr/>
      </w:pPr>
      <w:bookmarkStart w:id="1370" w:name="__RefHeading___Toc7207226_3381743652"/>
      <w:bookmarkStart w:id="1371" w:name="_Toc594"/>
      <w:bookmarkEnd w:id="1370"/>
      <w:r>
        <w:rPr>
          <w:rtl w:val="true"/>
        </w:rPr>
        <w:t>أتم</w:t>
      </w:r>
      <w:bookmarkEnd w:id="1371"/>
    </w:p>
    <w:p>
      <w:pPr>
        <w:pStyle w:val="BookText"/>
        <w:rPr/>
      </w:pPr>
      <w:r>
        <w:rPr>
          <w:rFonts w:ascii="Amiri" w:hAnsi="Amiri" w:eastAsia="Amiri" w:cs="Amiri"/>
          <w:color w:val="111111"/>
          <w:sz w:val="28"/>
          <w:sz w:val="28"/>
          <w:szCs w:val="28"/>
          <w:rtl w:val="true"/>
          <w:lang w:bidi="ar-SA"/>
        </w:rPr>
        <w:t xml:space="preserve">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الأَتْمُ من الخُرَز أن یَنْفَتِق خُرْزَتانِ فتَصیرا واحدة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أَتومٌ إذا التقی مسلکاها ، 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سَیْرِه أَتَمٌ ولا یَتَمٌ أی إبطاء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خالد بنُ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الأَتُومُ من النساء المُفْضَاةُ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من أَتَمَ یَأْتِم إذا جمع بین شیئین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سمی المأتم لاجتماع الناس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یَأْتِم وَأَتِمَ یَأْتَمُ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ومَأْتَمٌ مِنْ أَتِمَ یأتَم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یَجْتَمِعْنَ فی فرح أو حزن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مَأتَمٍ مُهَجَّرِ الرَّواح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مُقْبل فی الفَرج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ومَأتَمٍ کالدُّمَی حُورٍ مَدامِعُها</w:t>
      </w:r>
    </w:p>
    <w:p>
      <w:pPr>
        <w:pStyle w:val="BookText"/>
        <w:rPr/>
      </w:pPr>
      <w:r>
        <w:rPr>
          <w:rFonts w:ascii="Amiri" w:hAnsi="Amiri" w:eastAsia="Amiri" w:cs="Amiri"/>
          <w:color w:val="111111"/>
          <w:sz w:val="28"/>
          <w:sz w:val="28"/>
          <w:szCs w:val="28"/>
          <w:rtl w:val="true"/>
          <w:lang w:bidi="ar-SA"/>
        </w:rPr>
        <w:t>لم تَیْأَس العَیْشَ أبکارا ولا عُونا</w:t>
      </w:r>
    </w:p>
    <w:p>
      <w:pPr>
        <w:pStyle w:val="BookText"/>
        <w:rPr/>
      </w:pPr>
      <w:r>
        <w:rPr>
          <w:rFonts w:ascii="Amiri" w:hAnsi="Amiri" w:eastAsia="Amiri" w:cs="Amiri"/>
          <w:color w:val="111111"/>
          <w:sz w:val="28"/>
          <w:sz w:val="28"/>
          <w:szCs w:val="28"/>
          <w:rtl w:val="true"/>
          <w:lang w:bidi="ar-SA"/>
        </w:rPr>
        <w:t xml:space="preserve">أراد نساء کالدُّمی ، قال 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تغلط فتظنّ أَنَ المآتم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النَّوْحَ والنِّیاحةَ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والمآتم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المجتمعاتُ فی فرح أو حُزن</w:t>
      </w:r>
      <w:r>
        <w:rPr>
          <w:rFonts w:eastAsia="Amiri" w:cs="Amiri" w:ascii="Amiri" w:hAnsi="Amiri"/>
          <w:color w:val="111111"/>
          <w:sz w:val="28"/>
          <w:szCs w:val="28"/>
          <w:rtl w:val="true"/>
          <w:lang w:bidi="ar-SA"/>
        </w:rPr>
        <w:t xml:space="preserve">. </w:t>
      </w:r>
      <w:bookmarkStart w:id="1372" w:name="pg14343_147364"/>
    </w:p>
    <w:p>
      <w:pPr>
        <w:pStyle w:val="BookText"/>
        <w:rPr/>
      </w:pPr>
      <w:bookmarkEnd w:id="1372"/>
      <w:r>
        <w:rPr>
          <w:rFonts w:ascii="IRNazanin" w:hAnsi="IRNazanin" w:eastAsia="IRNazanin"/>
          <w:color w:val="111111"/>
          <w:sz w:val="28"/>
          <w:sz w:val="28"/>
          <w:szCs w:val="28"/>
          <w:rtl w:val="true"/>
          <w:lang w:bidi="fa-IR"/>
        </w:rPr>
        <w:t xml:space="preserve">وأنشد أبو عطاء السندی وکان فصیحا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عَشِیةَ قام النَّائحاتُ وشُقِّقَتْ</w:t>
      </w:r>
    </w:p>
    <w:p>
      <w:pPr>
        <w:pStyle w:val="BookText"/>
        <w:rPr/>
      </w:pPr>
      <w:r>
        <w:rPr>
          <w:rFonts w:ascii="Amiri" w:hAnsi="Amiri" w:eastAsia="Amiri" w:cs="Amiri"/>
          <w:color w:val="111111"/>
          <w:sz w:val="28"/>
          <w:sz w:val="28"/>
          <w:szCs w:val="28"/>
          <w:rtl w:val="true"/>
          <w:lang w:bidi="ar-SA"/>
        </w:rPr>
        <w:t>جُیُوبٌ بِأَیْدِی مأتَمٍ وَخدودُ</w:t>
      </w:r>
    </w:p>
    <w:p>
      <w:pPr>
        <w:pStyle w:val="BookText"/>
        <w:rPr/>
      </w:pPr>
      <w:r>
        <w:rPr>
          <w:rFonts w:ascii="Amiri" w:hAnsi="Amiri" w:eastAsia="Amiri" w:cs="Amiri"/>
          <w:color w:val="111111"/>
          <w:sz w:val="28"/>
          <w:sz w:val="28"/>
          <w:szCs w:val="28"/>
          <w:rtl w:val="true"/>
          <w:lang w:bidi="ar-SA"/>
        </w:rPr>
        <w:t>فجعل المأتم النساءَ ولم یَجْعَلْهُ النِّیاحةَ ، ثم ذَکَر بیت ابن مقبل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أحمر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وکَوْمَاءَ تَحْبُو ما یُشَیِّعُ ساقُها</w:t>
      </w:r>
    </w:p>
    <w:p>
      <w:pPr>
        <w:pStyle w:val="BookText"/>
        <w:rPr/>
      </w:pPr>
      <w:r>
        <w:rPr>
          <w:rFonts w:ascii="Amiri" w:hAnsi="Amiri" w:eastAsia="Amiri" w:cs="Amiri"/>
          <w:color w:val="111111"/>
          <w:sz w:val="28"/>
          <w:sz w:val="28"/>
          <w:szCs w:val="28"/>
          <w:rtl w:val="true"/>
          <w:lang w:bidi="ar-SA"/>
        </w:rPr>
        <w:t>لَدَی مِزْهر ضَارٍ أَجَشَّ وَمَأْتَمِ</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الیتیم المفرد من کل شیء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والوَتْمَةُ السَّیرُ الشَّدیدُ</w:t>
      </w:r>
      <w:r>
        <w:rPr>
          <w:rFonts w:eastAsia="Amiri" w:cs="Amiri" w:ascii="Amiri" w:hAnsi="Amiri"/>
          <w:color w:val="111111"/>
          <w:sz w:val="28"/>
          <w:szCs w:val="28"/>
          <w:rtl w:val="true"/>
          <w:lang w:bidi="ar-SA"/>
        </w:rPr>
        <w:t>.</w:t>
      </w:r>
    </w:p>
    <w:p>
      <w:pPr>
        <w:pStyle w:val="Heading6"/>
        <w:numPr>
          <w:ilvl w:val="5"/>
          <w:numId w:val="1"/>
        </w:numPr>
        <w:rPr/>
      </w:pPr>
      <w:bookmarkStart w:id="1373" w:name="__RefHeading___Toc7207228_3381743652"/>
      <w:bookmarkStart w:id="1374" w:name="_Toc595"/>
      <w:bookmarkEnd w:id="1373"/>
      <w:r>
        <w:rPr>
          <w:rtl w:val="true"/>
        </w:rPr>
        <w:t>أمت</w:t>
      </w:r>
      <w:bookmarkEnd w:id="1374"/>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تَری فِیها عِوَجاً وَلا أَمْتاً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ما ارتفع منها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مَسَایِل الأوْدِیَةِ ما تسفل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سمعتُ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مَلأَ القِرْبَة مَلأً لا أَمْتَ فیه ، أی لیس فیه استِرْخاءٌ مِنْ شِدَّةِ امْتلائِها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سِرْنا سَیْرا لا أَمْتَ فیه ، أی لا ضَعْفَ فیه ولا 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الأمْتُ وَهْدَةٌ بین نُشُوزٍ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أَمْتُ ما بینک وبین الکوفة؟ أی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 القوم آمِتهُم أَمْتا إذا حَرَزْتَهُمْ ، وأَمَتَ الماءَ أَمْتا إذا قدَّرتَ ما بینک وبینه ، قال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أَیْهَاتَ منها ماؤُها المأْمُوتُ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المحزور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إیمتْ هذا لی کم هو ، أی احْزِرْهُ کم هو؟ وقد أَمَتُّهُ آمتُهُ أمْتَا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الأمْتُ الطریقةُ الحسنَة ، والأمْتُ تَخَلْخُل القِرْبَةِ إذا لم یُحْکَمْ إفْراطُها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شمر بإسناد له حدیثا عن أبی سعید الخُدْرِیّ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صلی‌الله‌علیه‌وسلم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حَرَّمَ الخمرَ فلا أَمْتَ فیها ، وأنا أَنْهَی عن السُّکْر والْمُسْکِر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أنشدنی ابنُ جابر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أَمْتَ فی جُمْلٍ لیالیَ ساعَفَتْ</w:t>
      </w:r>
    </w:p>
    <w:p>
      <w:pPr>
        <w:pStyle w:val="BookText"/>
        <w:rPr/>
      </w:pPr>
      <w:r>
        <w:rPr>
          <w:rFonts w:ascii="Amiri" w:hAnsi="Amiri" w:eastAsia="Amiri" w:cs="Amiri"/>
          <w:color w:val="111111"/>
          <w:sz w:val="28"/>
          <w:sz w:val="28"/>
          <w:szCs w:val="28"/>
          <w:rtl w:val="true"/>
          <w:lang w:bidi="ar-SA"/>
        </w:rPr>
        <w:t>بها الدَّارُ إلا أَنَّ جُمْلا إلی بُخْلِ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أَمْتَ فیها أی لا عَیْبَ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قول أبی سعید عن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حرم الخمر فلا أَمْتَ فیه معناه غیرُ معنی ما فی البیت ، أراد أنَّه حرَّمها تحریما لا هوادة فیه ولا لین ، لکنه شدَّدَ فی تحریمها ، وهو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سیْرا لا أَمْتَ فیه أی لا وَهْن فیه ولا ضعف ، وجائز أن یکون المعنی أنهُ حرَّمها تحریما لا شکّ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من الأَمْتِ بِمَعْنَی الحَزْرِ والتقدیر لأن الشک یدخلها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العجاج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فی انطلاقِ رَکْبِه من أمْتِ </w:t>
      </w:r>
      <w:r>
        <w:rPr>
          <w:rFonts w:eastAsia="Amiri" w:cs="Amiri" w:ascii="Amiri" w:hAnsi="Amiri"/>
          <w:color w:val="111111"/>
          <w:sz w:val="28"/>
          <w:szCs w:val="28"/>
          <w:rtl w:val="true"/>
          <w:lang w:bidi="ar-SA"/>
        </w:rPr>
        <w:t>*</w:t>
      </w:r>
      <w:bookmarkStart w:id="1375" w:name="pg14343_147365"/>
    </w:p>
    <w:p>
      <w:pPr>
        <w:pStyle w:val="BookText"/>
        <w:rPr/>
      </w:pPr>
      <w:bookmarkEnd w:id="1375"/>
      <w:r>
        <w:rPr>
          <w:rFonts w:ascii="IRNazanin" w:hAnsi="IRNazanin" w:eastAsia="IRNazanin"/>
          <w:color w:val="111111"/>
          <w:sz w:val="28"/>
          <w:sz w:val="28"/>
          <w:szCs w:val="28"/>
          <w:rtl w:val="true"/>
          <w:lang w:bidi="fa-IR"/>
        </w:rPr>
        <w:t>أی من فتور واسترخاء</w:t>
      </w:r>
      <w:r>
        <w:rPr>
          <w:rFonts w:eastAsia="IRNazanin" w:cs="IRNazanin"/>
          <w:color w:val="111111"/>
          <w:sz w:val="28"/>
          <w:szCs w:val="28"/>
          <w:rtl w:val="true"/>
          <w:lang w:bidi="fa-IR"/>
        </w:rPr>
        <w:t>.</w:t>
      </w:r>
    </w:p>
    <w:p>
      <w:pPr>
        <w:pStyle w:val="Heading6"/>
        <w:numPr>
          <w:ilvl w:val="5"/>
          <w:numId w:val="1"/>
        </w:numPr>
        <w:rPr/>
      </w:pPr>
      <w:bookmarkStart w:id="1376" w:name="__RefHeading___Toc7207230_3381743652"/>
      <w:bookmarkStart w:id="1377" w:name="_Toc596"/>
      <w:bookmarkEnd w:id="1376"/>
      <w:r>
        <w:rPr>
          <w:rtl w:val="true"/>
        </w:rPr>
        <w:t>موت</w:t>
      </w:r>
      <w:bookmarkEnd w:id="137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خَلْقٌ من خَلْقِ الله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فلانٌ وهو یموت مَوْتا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أهل التصریف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 کان تصحیحه مَیْوِتٌ علی فَیْعِلٍ ، ثم أدغموا الواو فی الیاء ، قال فَرُدَّ علیهم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کما قُلتم فینبغی أَنْ یکون مَیَّت علی فَیْعَل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أن قیاسه هذا ، ولکن تَرکْنا فیه القیاسَ مَخافَةَ الاشتباه ، فرَدَدْناه إلی لفظ فَعِّل من ذلک اللفظ ، لأن مَیِّت علی لفظ فَعِّل من ذلک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کان مَیِّت فی الأصل مَوْیِتٌ مثل سَیِّد سَیْوِد ، فأدغمنا الیاءَ فی الواو وثَقَّلناه فقلنا مَیَّت ثم خُفِّف فقیل مَیْت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 ، ولم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لأن أبنیة ذوات العِلة تخالف أبنیة السالم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المیْت أصله المیِّت بالتشدید إلا أنه یُخفَّف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 ومَیِّت ، والمعنی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لما لم 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 والمیْت ما قد مات ، وهذا خطأ إنما مَیِّتٌ یصلح لما قد مات ولما سیموت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إِنَّکَ مَیِّتٌ وَإِنَّهُمْ مَیِّتُونَ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فی تصدیق أن المیْت والمیِّت واحد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 ماتَ فاستراحَ بمَیِّتٍ</w:t>
      </w:r>
    </w:p>
    <w:p>
      <w:pPr>
        <w:pStyle w:val="BookText"/>
        <w:rPr/>
      </w:pPr>
      <w:r>
        <w:rPr>
          <w:rFonts w:ascii="Amiri" w:hAnsi="Amiri" w:eastAsia="Amiri" w:cs="Amiri"/>
          <w:color w:val="111111"/>
          <w:sz w:val="28"/>
          <w:sz w:val="28"/>
          <w:szCs w:val="28"/>
          <w:rtl w:val="true"/>
          <w:lang w:bidi="ar-SA"/>
        </w:rPr>
        <w:t>إنما المیْتُ مَیْتُ الأحیاء</w:t>
      </w:r>
    </w:p>
    <w:p>
      <w:pPr>
        <w:pStyle w:val="BookText"/>
        <w:rPr/>
      </w:pPr>
      <w:r>
        <w:rPr>
          <w:rFonts w:ascii="Amiri" w:hAnsi="Amiri" w:eastAsia="Amiri" w:cs="Amiri"/>
          <w:color w:val="111111"/>
          <w:sz w:val="28"/>
          <w:sz w:val="28"/>
          <w:szCs w:val="28"/>
          <w:rtl w:val="true"/>
          <w:lang w:bidi="ar-SA"/>
        </w:rPr>
        <w:t>فجعل الْمیت کالمیِّت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فی المال مُوتَانٌ ومُوَاتٌ وهو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مَوْتانُ الفؤادِ ، إذا کان غیر ذکیٍّ ، ولا فَهِمٍ ، ورجل یبیع المَوتَان ، وهو أن یبیع المتاعَ ، وکل شیء غیر ذی رُوحٍ ، ومن کان ذا روح فهو الحیوان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مَوَتانُ الأرض لِلَّهِ ورسوله فمن أحیا مِنْه منهم شیئا فهو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الموَاتُ من الأرضین مثل المَوتَان ، والمِیتَةُ الحال من أحوال الموت ، وجمعها مِیَتٌ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صلی‌الله‌علیه‌وسلم کان یتعوَّذ بالله من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هَمْزه ونَفْثه ونَفْخِه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همْزُه؟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المُوتَةُ الجنونُ ، سُمِّی هَمْزا ، لأنه جَعَله من النَّخْس والهَمْز والغَمْز وکل شیء دفَعْتَه فقد هَمَزْتَه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المُوتَةُ الّذی یُصْرعُ من الجُنون أو غیره ثم یُفیقُ</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المُوتَةُ شِبْهَ الغَشْیَةِ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جَعْفر بن أبی طالب بموضع یقال </w:t>
      </w:r>
      <w:bookmarkStart w:id="1378" w:name="pg14343_147366"/>
    </w:p>
    <w:p>
      <w:pPr>
        <w:pStyle w:val="BookText"/>
        <w:rPr/>
      </w:pPr>
      <w:bookmarkEnd w:id="1378"/>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مُؤْتَةُ ، والموْتُ السکون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الریحُ إذا سکنتْ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الرجلُ إذا خضع للحق ، واستمات الرجل إذا طابَ نَفْسا بالموت ، والمستمیت الّذی یقاتل علی الموت ، والمستمیت الّذی یتجان ولیس بمجنون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یتخاشَعُ ویَتَوَاضَع لهذا حتی یُطْعِمُه ، ولهذا حتی یَکْسوه ، فإذا شبع کفر النعمة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أحمد بن یحیی فی کتاب الفصیح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مُوتة بمعنی الجنون غیر مهموز ، وأما البلد الّذی قتل به جعفر فهو مُؤْتَة بهمز الواو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ضربته فتماوت إذا أَرَی أنه مَیِّت وهو 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نعیم بن حماد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ابن المبارک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المتماوتون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المراءون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استمیتوا صَیْدَکُمُ ، أی انظروا مات أم لا؟ وذلک إذا أُصیبَ فَشُکَّ فی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المبارک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المستَمِیتُ الّذی یُرِی مِن نفسه الکونَ والخیرَ ولیس کذلک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الثَّوبُ ونَامَ إذا 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الرجل وهَمدَ وهَوَّم إذا نَام</w:t>
      </w:r>
      <w:r>
        <w:rPr>
          <w:rFonts w:eastAsia="Amiri" w:cs="Amiri" w:ascii="Amiri" w:hAnsi="Amiri"/>
          <w:color w:val="111111"/>
          <w:sz w:val="28"/>
          <w:szCs w:val="28"/>
          <w:rtl w:val="true"/>
          <w:lang w:bidi="ar-SA"/>
        </w:rPr>
        <w:t>.</w:t>
      </w:r>
    </w:p>
    <w:p>
      <w:pPr>
        <w:pStyle w:val="Heading6"/>
        <w:numPr>
          <w:ilvl w:val="5"/>
          <w:numId w:val="1"/>
        </w:numPr>
        <w:rPr/>
      </w:pPr>
      <w:bookmarkStart w:id="1379" w:name="__RefHeading___Toc7207232_3381743652"/>
      <w:bookmarkStart w:id="1380" w:name="_Toc597"/>
      <w:bookmarkEnd w:id="1379"/>
      <w:r>
        <w:rPr>
          <w:rtl w:val="true"/>
        </w:rPr>
        <w:t>متی</w:t>
      </w:r>
      <w:bookmarkEnd w:id="1380"/>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أَمْتی الرجلُ إذا امْتَدّ رِزْقه وکَثُر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وَأَمْتَی إذا طال عمره ، وأَمْتَی إذا مَشَی مَشیةً قبیحةً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مَتَوْتُ الشیءَ إذا مَدَدتَه ، ومتَی من حروف المعانی ولها وجوه شتی أحدها أنه سؤال عن وَقْتِ فِعْلٍ ، فُعِلَ أو یُفْعل کقولک متی فعلتَ؟ ومتی تفعل؟ أی فی أی وقت؟ والعرب تُجازِی بها کما تجازی بأَیٍّ فتجزم الفعلین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تأتنی آتک ، وکذلک إذا أدخلت علیها ما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ما یأتنی أخوک أرضِه ، وتجیء مَتَی بمعنی الاستنکار ، تقول للرجل إذا حکَی عنک فعلا تُنْکِره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کان هذا؟ علی معنی الإنکار والنفی أی ما کان هذا ، قال جریر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مَتَی کان حُکْمُ اللهِ فی کَرَبِ النَّخْلِ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وتجیء متی فی موضع وسط ومنه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شَرِبْنَ بماء البحر ثم ترفَّعتْ</w:t>
      </w:r>
    </w:p>
    <w:p>
      <w:pPr>
        <w:pStyle w:val="BookText"/>
        <w:rPr/>
      </w:pPr>
      <w:r>
        <w:rPr>
          <w:rFonts w:ascii="Amiri" w:hAnsi="Amiri" w:eastAsia="Amiri" w:cs="Amiri"/>
          <w:color w:val="111111"/>
          <w:sz w:val="28"/>
          <w:sz w:val="28"/>
          <w:szCs w:val="28"/>
          <w:rtl w:val="true"/>
          <w:lang w:bidi="ar-SA"/>
        </w:rPr>
        <w:t>متی لُجَجٍ خُضْرٍ لَهنَّ نَئِیجُ</w:t>
      </w:r>
    </w:p>
    <w:p>
      <w:pPr>
        <w:pStyle w:val="BookText"/>
        <w:rPr/>
      </w:pPr>
      <w:r>
        <w:rPr>
          <w:rFonts w:ascii="Amiri" w:hAnsi="Amiri" w:eastAsia="Amiri" w:cs="Amiri"/>
          <w:color w:val="111111"/>
          <w:sz w:val="28"/>
          <w:sz w:val="28"/>
          <w:szCs w:val="28"/>
          <w:rtl w:val="true"/>
          <w:lang w:bidi="ar-SA"/>
        </w:rPr>
        <w:t xml:space="preserve">قال وقال معاذ الهراء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جَوْنَةَ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وضعته مَتی کمِّی یرید وَسَط کُمِّی ، 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مَتأتُه بالعصا وخطأتُه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وبَدَحتُه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تقع علی الوقت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دخلتِ الدار فأَنتِ طالِقٌ ، معناه أیّ وقت دخلتِ الدار ، وکلَّما تَقَعُ علی الفِعْل ،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دَخَلْتِ ، فمعناه کلُّ دَخْلَةٍ دَخَلْتِها ، هذا فی کتاب </w:t>
      </w:r>
    </w:p>
    <w:p>
      <w:pPr>
        <w:pStyle w:val="BookText"/>
        <w:rPr/>
      </w:pPr>
      <w:r>
        <w:rPr>
          <w:rFonts w:ascii="Amiri" w:hAnsi="Amiri" w:eastAsia="Amiri" w:cs="Amiri"/>
          <w:color w:val="111111"/>
          <w:sz w:val="28"/>
          <w:sz w:val="28"/>
          <w:szCs w:val="28"/>
          <w:rtl w:val="true"/>
          <w:lang w:bidi="ar-SA"/>
        </w:rPr>
        <w:t>الجزاء لِلفَرَّاء ، وهو صحیح ، ومَتَی تَقَعُ للوقت المبهم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الأنباری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حرف استفهام تکتب بالیاء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ویجوز أن تُکتَبَ بالألف لأنها لا تُعرَف فیها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ومَتَی بمعنی مِن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أَقُول صحا قَلْبی أُتِیحَ له</w:t>
      </w:r>
    </w:p>
    <w:p>
      <w:pPr>
        <w:pStyle w:val="BookText"/>
        <w:rPr/>
      </w:pPr>
      <w:r>
        <w:rPr>
          <w:rFonts w:ascii="Amiri" w:hAnsi="Amiri" w:eastAsia="Amiri" w:cs="Amiri"/>
          <w:color w:val="111111"/>
          <w:sz w:val="28"/>
          <w:sz w:val="28"/>
          <w:szCs w:val="28"/>
          <w:rtl w:val="true"/>
          <w:lang w:bidi="ar-SA"/>
        </w:rPr>
        <w:t>سُکْرٌ مَتَی قَهْوَةٍ سارَتْ إلی الرَّاسِ</w:t>
      </w:r>
    </w:p>
    <w:p>
      <w:pPr>
        <w:pStyle w:val="BookText"/>
        <w:rPr/>
      </w:pPr>
      <w:r>
        <w:rPr>
          <w:rFonts w:ascii="Amiri" w:hAnsi="Amiri" w:eastAsia="Amiri" w:cs="Amiri"/>
          <w:color w:val="111111"/>
          <w:sz w:val="28"/>
          <w:sz w:val="28"/>
          <w:szCs w:val="28"/>
          <w:rtl w:val="true"/>
          <w:lang w:bidi="ar-SA"/>
        </w:rPr>
        <w:t xml:space="preserve">أی من قَهْوَةٍ ، وقول امریء القیس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فَتَمَتَّی النَّزْعَ مِن یَسَرِهْ</w:t>
      </w:r>
    </w:p>
    <w:p>
      <w:pPr>
        <w:pStyle w:val="BookText"/>
        <w:rPr/>
      </w:pPr>
      <w:r>
        <w:rPr>
          <w:rFonts w:ascii="Amiri" w:hAnsi="Amiri" w:eastAsia="Amiri" w:cs="Amiri"/>
          <w:color w:val="111111"/>
          <w:sz w:val="28"/>
          <w:sz w:val="28"/>
          <w:szCs w:val="28"/>
          <w:rtl w:val="true"/>
          <w:lang w:bidi="ar-SA"/>
        </w:rPr>
        <w:t>فَکَأَنَّه فی الأصل فَتَمَتَّتَ</w:t>
      </w:r>
    </w:p>
    <w:p>
      <w:pPr>
        <w:pStyle w:val="BookText"/>
        <w:rPr/>
      </w:pPr>
      <w:r>
        <w:rPr>
          <w:rFonts w:ascii="Amiri" w:hAnsi="Amiri" w:eastAsia="Amiri" w:cs="Amiri"/>
          <w:color w:val="111111"/>
          <w:sz w:val="28"/>
          <w:sz w:val="28"/>
          <w:szCs w:val="28"/>
          <w:rtl w:val="true"/>
          <w:lang w:bidi="ar-SA"/>
        </w:rPr>
        <w:t>فَقُلِبَتْ إحدی التاءات یاء ، والأصل فیه مَتَ بمعنی 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امریء القیس أیضا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مَتَی عَهْدُنا بِطِعَانِ الکُمَا</w:t>
      </w:r>
    </w:p>
    <w:p>
      <w:pPr>
        <w:pStyle w:val="BookText"/>
        <w:rPr/>
      </w:pPr>
      <w:r>
        <w:rPr>
          <w:rFonts w:ascii="Amiri" w:hAnsi="Amiri" w:eastAsia="Amiri" w:cs="Amiri"/>
          <w:color w:val="111111"/>
          <w:sz w:val="28"/>
          <w:sz w:val="28"/>
          <w:szCs w:val="28"/>
          <w:rtl w:val="true"/>
          <w:lang w:bidi="ar-SA"/>
        </w:rPr>
        <w:t>ةِ والمجْدِ والحَمْدِ والسُّوْدَدِ</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متی لم یَکُنْ کذا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تَرَوْنَ أَنَّنا لا نُحْسِنُ طَعْنَ الکُمَاةِ وعهدُنا به قریبٌ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وملء الجِفان والنَّارِ والحَطَبِ المُوقِدِ</w:t>
      </w:r>
      <w:r>
        <w:rPr>
          <w:rFonts w:eastAsia="Amiri" w:cs="Amiri" w:ascii="Amiri" w:hAnsi="Amiri"/>
          <w:color w:val="111111"/>
          <w:sz w:val="28"/>
          <w:szCs w:val="28"/>
          <w:rtl w:val="true"/>
          <w:lang w:bidi="ar-SA"/>
        </w:rPr>
        <w:t>*</w:t>
      </w:r>
      <w:bookmarkStart w:id="1381" w:name="pg14343_147368"/>
    </w:p>
    <w:p>
      <w:pPr>
        <w:pStyle w:val="Heading3"/>
        <w:numPr>
          <w:ilvl w:val="2"/>
          <w:numId w:val="1"/>
        </w:numPr>
        <w:rPr/>
      </w:pPr>
      <w:bookmarkStart w:id="1382" w:name="__RefHeading___Toc7207234_3381743652"/>
      <w:bookmarkStart w:id="1383" w:name="_Toc598"/>
      <w:bookmarkEnd w:id="1381"/>
      <w:bookmarkEnd w:id="1382"/>
      <w:r>
        <w:rPr>
          <w:rtl w:val="true"/>
        </w:rPr>
        <w:t>باب اللفیف من حرف التَّاء</w:t>
      </w:r>
      <w:bookmarkEnd w:id="1383"/>
    </w:p>
    <w:p>
      <w:pPr>
        <w:pStyle w:val="Heading4"/>
        <w:numPr>
          <w:ilvl w:val="3"/>
          <w:numId w:val="1"/>
        </w:numPr>
        <w:rPr/>
      </w:pPr>
      <w:bookmarkStart w:id="1384" w:name="__RefHeading___Toc7207236_3381743652"/>
      <w:bookmarkStart w:id="1385" w:name="_Toc599"/>
      <w:bookmarkEnd w:id="1384"/>
      <w:r>
        <w:rPr>
          <w:rtl w:val="true"/>
        </w:rPr>
        <w:t>اشارة</w:t>
      </w:r>
      <w:bookmarkEnd w:id="1385"/>
    </w:p>
    <w:p>
      <w:pPr>
        <w:pStyle w:val="BookText"/>
        <w:rPr/>
      </w:pPr>
      <w:r>
        <w:rPr>
          <w:rFonts w:ascii="IRNazanin" w:hAnsi="IRNazanin" w:eastAsia="IRNazanin"/>
          <w:color w:val="111111"/>
          <w:sz w:val="28"/>
          <w:sz w:val="28"/>
          <w:szCs w:val="28"/>
          <w:rtl w:val="true"/>
          <w:lang w:bidi="fa-IR"/>
        </w:rPr>
        <w:t xml:space="preserve">تاء ، توو ، تأتأ ، أتی ، وتّ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توی ، تیتا ، تأی</w:t>
      </w:r>
      <w:r>
        <w:rPr>
          <w:rFonts w:eastAsia="IRNazanin" w:cs="IRNazanin"/>
          <w:color w:val="111111"/>
          <w:sz w:val="28"/>
          <w:szCs w:val="28"/>
          <w:rtl w:val="true"/>
          <w:lang w:bidi="fa-IR"/>
        </w:rPr>
        <w:t>.</w:t>
      </w:r>
    </w:p>
    <w:p>
      <w:pPr>
        <w:pStyle w:val="Heading4"/>
        <w:numPr>
          <w:ilvl w:val="3"/>
          <w:numId w:val="1"/>
        </w:numPr>
        <w:rPr/>
      </w:pPr>
      <w:bookmarkStart w:id="1386" w:name="__RefHeading___Toc7207238_3381743652"/>
      <w:bookmarkStart w:id="1387" w:name="_Toc600"/>
      <w:bookmarkEnd w:id="1386"/>
      <w:r>
        <w:rPr>
          <w:rtl w:val="true"/>
        </w:rPr>
        <w:t>التاء</w:t>
      </w:r>
      <w:bookmarkEnd w:id="138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حرف من حروف المعجم لا یُعْرَبُ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جعلتَه اسما أعربتَ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تیَّتُ تَاءً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قصیدة تائیة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أبو جعفر الرُّؤَاسیّ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یَتَوِیّة وتَیَوِیّة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وذِی ، لُغَتَان فی مَوضع ذه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هاتا فلانةُ فی موضع هذه ، وفی لغة ، تا فلانةُ فی موضع هذه ، قال النابغة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 إنَّ عِذْرَةٌ إلَّا تکنْ نَفَعتْ</w:t>
      </w:r>
    </w:p>
    <w:p>
      <w:pPr>
        <w:pStyle w:val="BookText"/>
        <w:rPr/>
      </w:pPr>
      <w:r>
        <w:rPr>
          <w:rFonts w:ascii="Amiri" w:hAnsi="Amiri" w:eastAsia="Amiri" w:cs="Amiri"/>
          <w:color w:val="111111"/>
          <w:sz w:val="28"/>
          <w:sz w:val="28"/>
          <w:szCs w:val="28"/>
          <w:rtl w:val="true"/>
          <w:lang w:bidi="ar-SA"/>
        </w:rPr>
        <w:t>فإنَّ صاحبَها قد تاهَ فی البَلَدِ</w:t>
      </w:r>
    </w:p>
    <w:p>
      <w:pPr>
        <w:pStyle w:val="BookText"/>
        <w:rPr/>
      </w:pPr>
      <w:r>
        <w:rPr>
          <w:rFonts w:ascii="Amiri" w:hAnsi="Amiri" w:eastAsia="Amiri" w:cs="Amiri"/>
          <w:color w:val="111111"/>
          <w:sz w:val="28"/>
          <w:sz w:val="28"/>
          <w:szCs w:val="28"/>
          <w:rtl w:val="true"/>
          <w:lang w:bidi="ar-SA"/>
        </w:rPr>
        <w:t xml:space="preserve">وعلی هاتین اللغتین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تِیکَ وتِلْکَ وتَالِکَ ، وهی أقبح اللغات ، فإذا ثَنَّیْتَ لم تَقُلْ إلَّا تانِ ، وتَانِک ، وتَیْنِ ، وتَیْنِک ، فی الجرّ والنصب فی اللغات کلها ، وإذا صَغَّرْتَ لم تَقُلْ إلَّا تَیَّا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ذلک اشتقّ اسمُ تَیَّا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والَّتی هی معروفةُ تَا ، لا یقولونها فی المعرّفة إلّا علی هذه اللغة ، وجعلوا إحدی اللّامَیْنِ تَقْوِیةً للأخری استقباحا أن یقولوا أَلْتِی وإنما أرادوا بها الألف واللام المُعَرِّفَة ، والجمیع اللّاتی وجمیع الجمیع اللَّوَاتِی ، وقد تَخْرُجُ الیاء من الجمیع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اللَّالیء ممدودة ، وقد تخرج الیاء فیقال اللاءِ بکسرةٍ تدلّ علی الیاء ، وبهذه اللغة کان أبو عمرو بن العلاء یقرأ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غیره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اللاء لم یَحْجُجْنَ یَبْغینَ حِسْبةً</w:t>
      </w:r>
    </w:p>
    <w:p>
      <w:pPr>
        <w:pStyle w:val="BookText"/>
        <w:rPr/>
      </w:pPr>
      <w:r>
        <w:rPr>
          <w:rFonts w:ascii="Amiri" w:hAnsi="Amiri" w:eastAsia="Amiri" w:cs="Amiri"/>
          <w:color w:val="111111"/>
          <w:sz w:val="28"/>
          <w:sz w:val="28"/>
          <w:szCs w:val="28"/>
          <w:rtl w:val="true"/>
          <w:lang w:bidi="ar-SA"/>
        </w:rPr>
        <w:t>ولکن لِیقْتُلْن البَریءَ المُغَفَّلا</w:t>
      </w:r>
    </w:p>
    <w:p>
      <w:pPr>
        <w:pStyle w:val="BookText"/>
        <w:rPr/>
      </w:pPr>
      <w:r>
        <w:rPr>
          <w:rFonts w:ascii="Amiri" w:hAnsi="Amiri" w:eastAsia="Amiri" w:cs="Amiri"/>
          <w:color w:val="111111"/>
          <w:sz w:val="28"/>
          <w:sz w:val="28"/>
          <w:szCs w:val="28"/>
          <w:rtl w:val="true"/>
          <w:lang w:bidi="ar-SA"/>
        </w:rPr>
        <w:t>وإذا صَغَّرتَ التی قلتَ اللَّتَیَّا ، وإذا أردتَ أن تجمعَ اللَّتَیَّا قلت اللَّتَیات</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صار تَصْغِیرُ ، تِهِ وذِهِ ، وما فیهما من اللغات تَیَّا ، لأن التَّاء والذَّال من ذِهِ ، وتِهِ ، کلُّ واحدةٍ هی نَفْسٌ وما لحقها من بعدها فإنَّهُ عِمَادٌ للتاءِ لِکَی یَنْطلِق به اللسانُ فلمَّا صُغِّرتْ لم تَجِدْ یاءُ التصغیر حرفین من أَصلِ البناء تَجیءُ بعدها کما جاءت فی سُعَیْدٍ وعُمَیْرٍ ، ولکنها وَقعتْ بعد فَتْحةٍ ، والحرفُ الّذی قبْلَ یاء التصغیر بِجَنْبِها لا یَکون إلا مَفْتوحا ، وَوقَعَتْ التاءُ إلی جنبها فانْتَصَبتْ ، وصار ما بعدها قُوةً لها ، ولم یَنْضَمَّ قَبْلها شیءٌ لأنه لیس قبلها حَرْفان ، </w:t>
      </w:r>
      <w:bookmarkStart w:id="1388" w:name="pg14343_147369"/>
    </w:p>
    <w:p>
      <w:pPr>
        <w:pStyle w:val="BookText"/>
        <w:rPr/>
      </w:pPr>
      <w:bookmarkEnd w:id="1388"/>
      <w:r>
        <w:rPr>
          <w:rFonts w:ascii="Amiri" w:hAnsi="Amiri" w:eastAsia="Amiri" w:cs="Amiri"/>
          <w:color w:val="111111"/>
          <w:sz w:val="28"/>
          <w:sz w:val="28"/>
          <w:szCs w:val="28"/>
          <w:rtl w:val="true"/>
          <w:lang w:bidi="ar-SA"/>
        </w:rPr>
        <w:t xml:space="preserve">وجمیعُ التصغیر صَدرُه مضْمومٌ ، والحرفُ الثانی مَنْصوبٌ ، ثم بعدهما یاء التصغیر ، ومَنَعهم أن یَرْفعوا الیاء التی فی التصغیر ، لأن هذه الأحرف دخلت عِمادا للَّسان فی آخر الکلمة ، فصارت الیاءُ التی قبلها فی غیْر موضعها ، لأنها بُنِیَتْ للسان عمادا ، فإذا وقعت فی الحَشْوِ لم تکن عِمادا ، وهی فی بناء الألف التی کانت فی ذا ، وقال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المبْهَمةُ مخالفةٌ لغیرها فی معناها ، وکثیرٍ من لفظها فمن مخالفتها فی المعنی ، وُقوعُها فی کل ما أومأت إلیه ، وأما مخالفتها فی اللفظ فإنها یکون منها الاسم علی حَرْفین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حرف لِینٍ نحو ذا ، وتاء ، فلمَّا صُغِّرت هذه الأسماء ، خُولِفَ بها جِهةَ التصغیر ، فَتُرِکَت أوائلها علی حالها ، وأُلحِقَتْ ألفٌ فی أواخرها تَدلُّ علی ما کانت تَدلُّ علیه الضمَّة ، فی غیر المبهمة ، ألا تری أن کل اسم تُصَغِّره من غیر المبهمة یُضم أوَّله نحو فُلَیْس ودُرَیْهِم ، وتقول فی تصغیر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ذَیّا ، وفی 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تَیَّا ، 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یاء التصغیرِ لَحِقت ثانیةً وإنما حَقُّها أن تَلْحق ثالثةً ،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لَحِقَتْ ثالثةً ، ولکنک حذفتَ یاءً لاجْتماع الیاءات فصارت یاءُ التَّصغیر ثانیةً ، وکان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ذَیَیَّا لأَنک إذا قلتَ ذَا فالألف بَدلٌ من یاءٍ ، ولا یکون اسم علی حرفین فی الأصل ، فقد ذهبتْ یاء أخری ، فإن صَغَّرت ذِه أو ذِی قلتَ تَیَّا ، وإنما مَنَعک أن تقول ذَیَّا کراهیةَ الالتباس بالمذکر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تَیَّا ، قال وتقول فی تصغیر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اللَّذَیَّا وفی تصغیر التی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اللَّتَیَّا کما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اللَّتَیَّا واللَّتَیَّا والَّتِی</w:t>
      </w:r>
    </w:p>
    <w:p>
      <w:pPr>
        <w:pStyle w:val="BookText"/>
        <w:rPr/>
      </w:pPr>
      <w:r>
        <w:rPr>
          <w:rFonts w:ascii="Amiri" w:hAnsi="Amiri" w:eastAsia="Amiri" w:cs="Amiri"/>
          <w:color w:val="111111"/>
          <w:sz w:val="28"/>
          <w:sz w:val="28"/>
          <w:szCs w:val="28"/>
          <w:rtl w:val="true"/>
          <w:lang w:bidi="ar-SA"/>
        </w:rPr>
        <w:t>إذا عَلَتْها أَنْفُسٌ تَردَّتِ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حَقَّرتَ اللَّاتی لَقُلْتَ فی قول سیبویه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اللَّتَیَّاتِ کتصغیر التی ، وکان الأخفش یقول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اللّوتَیَّا ، لأنه لیس جمع التی علی لفظها ، فإنما هو اسم الجمع ، 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القیاس</w:t>
      </w:r>
      <w:r>
        <w:rPr>
          <w:rFonts w:eastAsia="Amiri" w:cs="Amiri" w:ascii="Amiri" w:hAnsi="Amiri"/>
          <w:color w:val="111111"/>
          <w:sz w:val="28"/>
          <w:szCs w:val="28"/>
          <w:rtl w:val="true"/>
          <w:lang w:bidi="ar-SA"/>
        </w:rPr>
        <w:t>.</w:t>
      </w:r>
    </w:p>
    <w:p>
      <w:pPr>
        <w:pStyle w:val="Heading4"/>
        <w:numPr>
          <w:ilvl w:val="3"/>
          <w:numId w:val="1"/>
        </w:numPr>
        <w:rPr/>
      </w:pPr>
      <w:bookmarkStart w:id="1389" w:name="__RefHeading___Toc7207240_3381743652"/>
      <w:bookmarkStart w:id="1390" w:name="_Toc601"/>
      <w:bookmarkEnd w:id="1389"/>
      <w:r>
        <w:rPr>
          <w:rtl w:val="true"/>
        </w:rPr>
        <w:t>توو</w:t>
      </w:r>
      <w:bookmarkEnd w:id="139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 الحبلُ یُفْتل طاقا واحدا لا یُجْعَل له قُوًی مُبْرَمة والجمیع الأتواه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الاستجْمارِ بِتوٍّ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بفَرْد ووِتْرٍ من الحجارة والماء لا بشفع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فلان تَوا أی وَحْدَه ، وقال أبو زید نحوه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فلانٌ مِن خَیله بألفٍ تَوٍّ ، والتُّوُّ ألْفٌ من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الاستجمار تَوّ ، والطواف 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وتر ، لأنه سبعة أشواطٍ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عَقَدْتَ عَقْدا بإدَارةِ الرِّباط مَرَّة واحدة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عَقَدْتُه بِتَوٍّ واحدٍ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جاریةٌ لیستْ مِن الوَخْشَنْ</w:t>
      </w:r>
    </w:p>
    <w:p>
      <w:pPr>
        <w:pStyle w:val="BookText"/>
        <w:rPr/>
      </w:pPr>
      <w:r>
        <w:rPr>
          <w:rFonts w:ascii="Amiri" w:hAnsi="Amiri" w:eastAsia="Amiri" w:cs="Amiri"/>
          <w:color w:val="111111"/>
          <w:sz w:val="28"/>
          <w:sz w:val="28"/>
          <w:szCs w:val="28"/>
          <w:rtl w:val="true"/>
          <w:lang w:bidi="ar-SA"/>
        </w:rPr>
        <w:t>لا تَعْقِدُ المِنْطَقَ بالمتْنَنْ</w:t>
      </w:r>
    </w:p>
    <w:p>
      <w:pPr>
        <w:pStyle w:val="BookText"/>
        <w:rPr/>
      </w:pPr>
      <w:r>
        <w:rPr>
          <w:rFonts w:ascii="Amiri" w:hAnsi="Amiri" w:eastAsia="Amiri" w:cs="Amiri"/>
          <w:color w:val="111111"/>
          <w:sz w:val="28"/>
          <w:sz w:val="28"/>
          <w:szCs w:val="28"/>
          <w:rtl w:val="true"/>
          <w:lang w:bidi="ar-SA"/>
        </w:rPr>
        <w:t>إلا بتَوٍّ واحدٍ أَو تَنْ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1391" w:name="pg14343_147370"/>
    </w:p>
    <w:p>
      <w:pPr>
        <w:pStyle w:val="BookText"/>
        <w:rPr/>
      </w:pPr>
      <w:bookmarkEnd w:id="1391"/>
      <w:r>
        <w:rPr>
          <w:rFonts w:ascii="Amiri" w:hAnsi="Amiri" w:eastAsia="Amiri" w:cs="Amiri"/>
          <w:color w:val="111111"/>
          <w:sz w:val="28"/>
          <w:sz w:val="28"/>
          <w:szCs w:val="28"/>
          <w:rtl w:val="true"/>
          <w:lang w:bidi="ar-SA"/>
        </w:rPr>
        <w:t xml:space="preserve">أیْ نِصْفَ تَوًّ ، والنون فی تَنْ زائدةٌ ، والأصلُ فیها تا خَفَّفَها من تَوٍّ فإن قلت علی أصلها تَوْ خفیفة مثل لَوْ جاز ، غیر أن الاسم إذا جاءتْ فی آخره واو بعد فتحة حُمِلت علی الألف ، وإنما تَحسُنُ فی لَوْ ، لأنها حرف أداةٍ ، ولیست باسمٍ ، فلو حَذفتَ من یوم المیم وحدها ، وتَرکْتَ الواو والیاء وأَنْتَ تُریدُ إسکانَ الواو ، ثم تَجعل ذلک اسما تُجریه بالتنوین ، وغیر التنوین فی لغة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حَاحا مرفوعا لَقُلْتَ فی محذوف یوم یَوْ ، وکذلک لَوْم ولوْح وحقُّهم أن یقولوا فی لَوْ لا ، لَوْ أُسِّسَتْ هکذا ، ولم تُجعل اسما کاللوح ، وإذا أردتَ به نِداءً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لَوْ أقْبلْ فیمن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حارُ لأنَّ نَعتَهُ باللِّو بالتشدید تقویةً لِلَوْ ، ولو کان اسمه حَوَّا ثم أردتَ حذفَ إحدی الواوین منه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حَا أَقْبِلْ ، بَقِیَتْ الواو ألفا بعد الفَتْحة ، ولیس فی جمیع الأسماء واوٌ معلقةٌ بعد فَتحةٍ إلا أن یُجْعَل اسما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فلانٌ تَوّا إذا جاء قاصدا لا یُعرِّجه شَیْءٌ ، فإن أقام ببعض الطریق فلیس بتوٍّ ، 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 الفارغُ من شُغْلِ الدنیا وشُغْل الآخرة ، والتَّوَّةُ الساعة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مَضَی إلا تَوَّةٌ حتی کان کذا وکذا أی ساعة ، والتَّوُّ البِنَاء المَنصُوب ، وقال الأخطل یصف تَسَنُّمَ القبر ولَحْدَه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کنتُ فیما قدْ بنی لیَ حَافِری</w:t>
      </w:r>
    </w:p>
    <w:p>
      <w:pPr>
        <w:pStyle w:val="BookText"/>
        <w:rPr/>
      </w:pPr>
      <w:r>
        <w:rPr>
          <w:rFonts w:ascii="Amiri" w:hAnsi="Amiri" w:eastAsia="Amiri" w:cs="Amiri"/>
          <w:color w:val="111111"/>
          <w:sz w:val="28"/>
          <w:sz w:val="28"/>
          <w:szCs w:val="28"/>
          <w:rtl w:val="true"/>
          <w:lang w:bidi="ar-SA"/>
        </w:rPr>
        <w:t>أعالیَهُ توّا وأَسْفَله لَحْدا</w:t>
      </w:r>
    </w:p>
    <w:p>
      <w:pPr>
        <w:pStyle w:val="BookText"/>
        <w:rPr/>
      </w:pPr>
      <w:r>
        <w:rPr>
          <w:rFonts w:ascii="IRNazanin" w:hAnsi="IRNazanin" w:eastAsia="IRNazanin"/>
          <w:color w:val="111111"/>
          <w:sz w:val="28"/>
          <w:sz w:val="28"/>
          <w:szCs w:val="28"/>
          <w:rtl w:val="true"/>
          <w:lang w:bidi="fa-IR"/>
        </w:rPr>
        <w:t>هو فی أصل الشعر دَحْلا ، وهو بمعنی لحدا ، فرواه ابن الأعرابیّ بالمعنی</w:t>
      </w:r>
      <w:r>
        <w:rPr>
          <w:rFonts w:eastAsia="IRNazanin" w:cs="IRNazanin"/>
          <w:color w:val="111111"/>
          <w:sz w:val="28"/>
          <w:szCs w:val="28"/>
          <w:rtl w:val="true"/>
          <w:lang w:bidi="fa-IR"/>
        </w:rPr>
        <w:t>.</w:t>
      </w:r>
    </w:p>
    <w:p>
      <w:pPr>
        <w:pStyle w:val="Heading4"/>
        <w:numPr>
          <w:ilvl w:val="3"/>
          <w:numId w:val="1"/>
        </w:numPr>
        <w:rPr/>
      </w:pPr>
      <w:bookmarkStart w:id="1392" w:name="__RefHeading___Toc7207242_3381743652"/>
      <w:bookmarkStart w:id="1393" w:name="_Toc602"/>
      <w:bookmarkEnd w:id="1392"/>
      <w:r>
        <w:rPr>
          <w:rtl w:val="true"/>
        </w:rPr>
        <w:t>توی</w:t>
      </w:r>
      <w:bookmarkEnd w:id="139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التَّوَی ذهابُ مالٍ لا یُرْجَی ، والفِعلُ منه تَوِیَ یَتْوَی تَوًی ، أی ذهب ، وأَتْوی فلانٌ مالَه فَتَوَی ، أی ذَهَبَ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التِّواء سِمَةٌ فی الفَخِذِ والعُنُقِ ، فأَمَّا فی العنق فإنَّه یُبْدأ به من اللِّهْزمَةِ ویُحْدَر عَدَا العُنُق ، خَطّا من هذا الجانب ، وخَطّا من هذا الجانب ، ثم یُجمعُ بیْن طَرفیهما من أَسْفَل لا مِن فَوْق ، وإن کان فی الفَخذِ فهو خَطٌّ فی عَرْضها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مَتْوِیٌ وقد تَوَیْتُه تَیّا وإبلٌ مَتَوَّاةٌ ، وبعیرٌ به تِواء ، وتِوَاءان ، وثلاثةُ أَتْوِیة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التِّواء یکون فی موضع اللِّحاظ إلا أنه منخفض یُعْطف إلی ناحیة الخدِّ قلیلا ، ویکون فی باطِنِ الخد کالتُّؤثور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والأثرَة والتُّؤثور فی باطن الخدِّ ، المنذری عن ثعلب</w:t>
      </w:r>
      <w:r>
        <w:rPr>
          <w:rFonts w:eastAsia="Amiri" w:cs="Amiri" w:ascii="Amiri" w:hAnsi="Amiri"/>
          <w:color w:val="111111"/>
          <w:sz w:val="28"/>
          <w:szCs w:val="28"/>
          <w:rtl w:val="true"/>
          <w:lang w:bidi="ar-SA"/>
        </w:rPr>
        <w:t>.</w:t>
      </w:r>
    </w:p>
    <w:p>
      <w:pPr>
        <w:pStyle w:val="Heading4"/>
        <w:numPr>
          <w:ilvl w:val="3"/>
          <w:numId w:val="1"/>
        </w:numPr>
        <w:rPr/>
      </w:pPr>
      <w:bookmarkStart w:id="1394" w:name="__RefHeading___Toc7207244_3381743652"/>
      <w:bookmarkStart w:id="1395" w:name="_Toc603"/>
      <w:bookmarkEnd w:id="1394"/>
      <w:r>
        <w:rPr>
          <w:rtl w:val="true"/>
        </w:rPr>
        <w:t xml:space="preserve">تأتأ </w:t>
      </w:r>
      <w:r>
        <w:rPr>
          <w:rtl w:val="true"/>
        </w:rPr>
        <w:t xml:space="preserve">- </w:t>
      </w:r>
      <w:r>
        <w:rPr>
          <w:rtl w:val="true"/>
        </w:rPr>
        <w:t>ثأثأ</w:t>
      </w:r>
      <w:bookmarkEnd w:id="139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ثأثأ الثأثأة حکایة من الصوت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ثأثأتُ بالتیسِ عند السِّفاد أُثَأْثِئُ ثَأْثأةً ، 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الثَّأْثَأَةُ مَشْیُ الصَّبی الصغیرِ ، والثَّأْثَاءُ التبخترُ </w:t>
      </w:r>
      <w:bookmarkStart w:id="1396" w:name="pg14343_147371"/>
    </w:p>
    <w:p>
      <w:pPr>
        <w:pStyle w:val="BookText"/>
        <w:rPr/>
      </w:pPr>
      <w:bookmarkEnd w:id="1396"/>
      <w:r>
        <w:rPr>
          <w:rFonts w:ascii="Amiri" w:hAnsi="Amiri" w:eastAsia="Amiri" w:cs="Amiri"/>
          <w:color w:val="111111"/>
          <w:sz w:val="28"/>
          <w:sz w:val="28"/>
          <w:szCs w:val="28"/>
          <w:rtl w:val="true"/>
          <w:lang w:bidi="ar-SA"/>
        </w:rPr>
        <w:t>فی الحرب شجاعة ، والثَّأْثَأَةُ دعاء الحِطَّان إلی العَسْبِ والحِطَّانُ التَّیْسُ ، وهو الثَّأثَاءُ أیضا بالثَّاء مثل التَّأْتَاء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التَّیتَاءُ الرجلُ الّذی إذا أَتَی المرأة أَحْدَثَ وهو العِذْیَوْطُ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الثِّیتاءُ الرجل الّذی یُنزِل قبل أن یُولج ونحوَ ذلک قال الفرَّاء</w:t>
      </w:r>
      <w:r>
        <w:rPr>
          <w:rFonts w:eastAsia="Amiri" w:cs="Amiri" w:ascii="Amiri" w:hAnsi="Amiri"/>
          <w:color w:val="111111"/>
          <w:sz w:val="28"/>
          <w:szCs w:val="28"/>
          <w:rtl w:val="true"/>
          <w:lang w:bidi="ar-SA"/>
        </w:rPr>
        <w:t>.</w:t>
      </w:r>
    </w:p>
    <w:p>
      <w:pPr>
        <w:pStyle w:val="Heading4"/>
        <w:numPr>
          <w:ilvl w:val="3"/>
          <w:numId w:val="1"/>
        </w:numPr>
        <w:rPr/>
      </w:pPr>
      <w:bookmarkStart w:id="1397" w:name="__RefHeading___Toc7207246_3381743652"/>
      <w:bookmarkStart w:id="1398" w:name="_Toc604"/>
      <w:bookmarkEnd w:id="1397"/>
      <w:r>
        <w:rPr>
          <w:rtl w:val="true"/>
        </w:rPr>
        <w:t>تأی</w:t>
      </w:r>
      <w:bookmarkEnd w:id="1398"/>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تَأَی بوزن تَعَی إذا سَبَق ، یَتْأی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شَأَی یَشْأَی إذا سبق</w:t>
      </w:r>
      <w:r>
        <w:rPr>
          <w:rFonts w:eastAsia="Amiri" w:cs="Amiri" w:ascii="Amiri" w:hAnsi="Amiri"/>
          <w:color w:val="111111"/>
          <w:sz w:val="28"/>
          <w:szCs w:val="28"/>
          <w:rtl w:val="true"/>
          <w:lang w:bidi="ar-SA"/>
        </w:rPr>
        <w:t>.</w:t>
      </w:r>
    </w:p>
    <w:p>
      <w:pPr>
        <w:pStyle w:val="Heading4"/>
        <w:numPr>
          <w:ilvl w:val="3"/>
          <w:numId w:val="1"/>
        </w:numPr>
        <w:rPr/>
      </w:pPr>
      <w:bookmarkStart w:id="1399" w:name="__RefHeading___Toc7207248_3381743652"/>
      <w:bookmarkStart w:id="1400" w:name="_Toc605"/>
      <w:bookmarkEnd w:id="1399"/>
      <w:r>
        <w:rPr>
          <w:rtl w:val="true"/>
        </w:rPr>
        <w:t>أتی</w:t>
      </w:r>
      <w:bookmarkEnd w:id="140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أتانی فلانٌ أَتْیا ، وأتْیَةً واحدةً ، وإتْیَانا ولا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إتْیانَةً واحدة إلَّا فی اضطرار شِعْرٍ قبیحٍ ؛ لأن المصادر کلَّها إذا جُعِلَتْ واحدة رُدَّت إلی بناء فَعْلَة ؛ وذلک إذا کان الفِعل منها علی فَعَلَ أو فَعِلَ ، فإذا أدْخلت فی الفِعل زیاداتٍ فوقَ ذلک أَدخلتَ فیها زیاداتِها فی الواحدة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إقبالةً واحدة ، ومثل تَفَعَّل تَفَعُّلةً واحدة وأشباه ذلک ، وذلک فی الشیء الّذی یَحْسُن أن تقول فَعْلةً واحدة وإلَّا فلا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وأَتْیَ ابنَ غَلَّاقٍ لِیَقْرِیَنِی</w:t>
      </w:r>
    </w:p>
    <w:p>
      <w:pPr>
        <w:pStyle w:val="BookText"/>
        <w:rPr/>
      </w:pPr>
      <w:r>
        <w:rPr>
          <w:rFonts w:ascii="Amiri" w:hAnsi="Amiri" w:eastAsia="Amiri" w:cs="Amiri"/>
          <w:color w:val="111111"/>
          <w:sz w:val="28"/>
          <w:sz w:val="28"/>
          <w:szCs w:val="28"/>
          <w:rtl w:val="true"/>
          <w:lang w:bidi="ar-SA"/>
        </w:rPr>
        <w:t>کَغَابِطِ الکلبِ یَبْغِی الطِّرْقَ فی الذَّنَبِ</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أَتی أَمْرُ اللهِ فَلا تَسْتَعْجِلُوهُ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أَتاکَ الأمرُ ، وهو مُتَوقَّع بعید ، 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أَتی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تَسْتَعْجِلُوهُ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فَأَتَی اللهُ بُنْیانَهُمْ مِنَ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الأنباری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المَعْنَی أتی الله مکرهم من أَصْلِه ، أیْ عَادَ ضَررُ المکْرِ علیهم ، وذکَر الأساسَ مَثَلا ؛ وکذلک السقف ، ولا أساسَ ثَمَّ لا سقفَ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بالبُنْیانِ صرحَ 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فلانٌ من مَأْمَنِه أی أتاه الهلاکُ من جهة مَأْمَنِه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وطریقٌ مِیتَاءٌ مَسْلُوکٌ ، مِفْعَالٌ من الإتْیان ، ومِیتاءُ الطریق ، ومِیدَاؤه مَحَجَّتُه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آتت أُکُلَها ضِعْفَیْنِ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أعطت ، والمعنی أَثْمَرتْ مِثْلَیْ ما یُثْمِرُ غیرُها من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جَدْول ماءٍ أَتِیٌ 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لَیُمْخَضَنْ جَوْفُک بالدُّلِیّ</w:t>
      </w:r>
    </w:p>
    <w:p>
      <w:pPr>
        <w:pStyle w:val="BookText"/>
        <w:rPr/>
      </w:pPr>
      <w:r>
        <w:rPr>
          <w:rFonts w:ascii="Amiri" w:hAnsi="Amiri" w:eastAsia="Amiri" w:cs="Amiri"/>
          <w:color w:val="111111"/>
          <w:sz w:val="28"/>
          <w:sz w:val="28"/>
          <w:szCs w:val="28"/>
          <w:rtl w:val="true"/>
          <w:lang w:bidi="ar-SA"/>
        </w:rPr>
        <w:t>حتی تَعودی أَقْطَع الأتیِ</w:t>
      </w:r>
    </w:p>
    <w:p>
      <w:pPr>
        <w:pStyle w:val="BookText"/>
        <w:rPr/>
      </w:pPr>
      <w:r>
        <w:rPr>
          <w:rFonts w:ascii="Amiri" w:hAnsi="Amiri" w:eastAsia="Amiri" w:cs="Amiri"/>
          <w:color w:val="111111"/>
          <w:sz w:val="28"/>
          <w:sz w:val="28"/>
          <w:szCs w:val="28"/>
          <w:rtl w:val="true"/>
          <w:lang w:bidi="ar-SA"/>
        </w:rPr>
        <w:t>وکانَ ینبغی أن یکون قَطْعا قَطْعاءَ الأتِی ، لأنَّه یخاطب الرَّکِیَّة أو البِئر ، ولکنه أرادَ حتی تَعودی ماءً أقْطَع الأتیِ ، وکان یَسْتَقِی ویَرْتَجِزُ بهذا الرجز علی رأس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 لهذا الماء فَیُهییء له طریقَه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عن النبی صلی‌الله‌علیه‌وسلم أنه سَأَل عَاصم بن عَدِیّ الأنصاریّ عن ثابت بن الدَّحْدَاح ، وتُوفِّی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تعلمون له نسبا </w:t>
      </w:r>
    </w:p>
    <w:p>
      <w:pPr>
        <w:pStyle w:val="BookText"/>
        <w:rPr/>
      </w:pPr>
      <w:r>
        <w:rPr>
          <w:rFonts w:ascii="Amiri" w:hAnsi="Amiri" w:eastAsia="Amiri" w:cs="Amiri"/>
          <w:color w:val="111111"/>
          <w:sz w:val="28"/>
          <w:sz w:val="28"/>
          <w:szCs w:val="28"/>
          <w:rtl w:val="true"/>
          <w:lang w:bidi="ar-SA"/>
        </w:rPr>
        <w:t xml:space="preserve">فیکم؟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إنما هو أَتیٌ فینا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فَقَضَی رسولُ الله صلی‌الله‌علیه‌وسلم بمیراثه لابن أُخْته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أَتِیٌ فینا ، فإنَ الأتِیَ الرجلُ یکون فی القوم لیس منهم ، ولهذا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المسیل الّذی یأتی من بَلَدٍ قَدْ مُطِرَ فیه إلی بلد لم یُمْطَر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سَیْلٌ أَتِیٌ مَدُّه أَتِیُ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السَّیْلَ فأَنا أُوَتِّیه إذا سهَّلْتَ سَبیلَه من موضع إلی موضع لیخرجَ إلیه ، وأصل هذا من الغُرْبَة ، ولهذا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أَتَاوِیٌ إذا کان غریبا فی غیر بلاده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عثمان حین أرسلَ سَلیطَ بن سلیطٍ وعبدَ الرحمن بن عَتّاب إلی عبد الله بن 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ائْتِیَاهُ فَتَنَکَّرَا له وقولا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رجلان أَتَاوِیَّان ، وقَد صنع الله ما تری فما تَأْمُر؟ فقالا له ذلک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لَسْتُما بأَتاوِیَّیْن ، ولکنکما فلان وفلان وأرسلکما أمیرُ المؤمنین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الأتاوِیُ بالفتح الغریبُ الّذی هو فی غیر وطنه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وأنشدنا هُو وأبو الجراح ، لحمید الأرقط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یُصْبِحْنَ بالقَفْر أَتَاوِیّاتِ</w:t>
      </w:r>
    </w:p>
    <w:p>
      <w:pPr>
        <w:pStyle w:val="BookText"/>
        <w:rPr/>
      </w:pPr>
      <w:r>
        <w:rPr>
          <w:rFonts w:ascii="Amiri" w:hAnsi="Amiri" w:eastAsia="Amiri" w:cs="Amiri"/>
          <w:color w:val="111111"/>
          <w:sz w:val="28"/>
          <w:sz w:val="28"/>
          <w:szCs w:val="28"/>
          <w:rtl w:val="true"/>
          <w:lang w:bidi="ar-SA"/>
        </w:rPr>
        <w:t>مُعْتَرِضَاتٍ غَیْرِ عُرْضِیَّاتِ</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تَأَتّی فلان لحاجَتِه إذا تَرَفَّقَ لها وأتاها مِن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تأتّی للقیام ، والتأتِّی التهیُّؤ للقیام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هیَ تَأَتَّی ترید القیام</w:t>
      </w:r>
    </w:p>
    <w:p>
      <w:pPr>
        <w:pStyle w:val="BookText"/>
        <w:rPr/>
      </w:pPr>
      <w:r>
        <w:rPr>
          <w:rFonts w:ascii="Amiri" w:hAnsi="Amiri" w:eastAsia="Amiri" w:cs="Amiri"/>
          <w:color w:val="111111"/>
          <w:sz w:val="28"/>
          <w:sz w:val="28"/>
          <w:szCs w:val="28"/>
          <w:rtl w:val="true"/>
          <w:lang w:bidi="ar-SA"/>
        </w:rPr>
        <w:t>تَهَادَی کما قد رأیتَ البهیرا</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أَتْوَ یَدَیها وأَتْیَ یدیها ، یعنی رَجْعَ یدیها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أَتَیْتُهُ أَتْیَةً وأَتَوْتُهُ أَتْوَةً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الهذلی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کنتُ إذا أَتَوْتُه من غیب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الإتِیَاء الإعطاء ، آتی یُؤاتی إیتاء ، قال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 علی فاعِلْ ، فدخلت الهاء علی الألف ، والمُؤَاتَاةُ حُسن المطاوَعَة ، تَأَتَّی لِفلان أمرُه ، وقد أَتَّاه الله تَأتِیَةً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تَأتَّی له الدَّهْرُ حَتَّی انْجَبَرْ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والإتاوة الخَراجُ وجمعها الأتاوَی ، والإتاوات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الأصمعیّ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أَفی کل أسواقِ العراق إتاوةٌ</w:t>
      </w:r>
    </w:p>
    <w:p>
      <w:pPr>
        <w:pStyle w:val="BookText"/>
        <w:rPr/>
      </w:pPr>
      <w:r>
        <w:rPr>
          <w:rFonts w:ascii="Amiri" w:hAnsi="Amiri" w:eastAsia="Amiri" w:cs="Amiri"/>
          <w:color w:val="111111"/>
          <w:sz w:val="28"/>
          <w:sz w:val="28"/>
          <w:szCs w:val="28"/>
          <w:rtl w:val="true"/>
          <w:lang w:bidi="ar-SA"/>
        </w:rPr>
        <w:t>وَفی کل ما باعَ امْرُؤٌ مَکْسُ دِرْهَمِ</w:t>
      </w:r>
    </w:p>
    <w:p>
      <w:pPr>
        <w:pStyle w:val="BookText"/>
        <w:rPr/>
      </w:pPr>
      <w:r>
        <w:rPr>
          <w:rFonts w:ascii="Amiri" w:hAnsi="Amiri" w:eastAsia="Amiri" w:cs="Amiri"/>
          <w:color w:val="111111"/>
          <w:sz w:val="28"/>
          <w:sz w:val="28"/>
          <w:szCs w:val="28"/>
          <w:rtl w:val="true"/>
          <w:lang w:bidi="ar-SA"/>
        </w:rPr>
        <w:t xml:space="preserve">أبو عبیدة ،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أتوته ، أَتْوَةً إذا رشوتَه ، إتاوَة ؛ وهی الرشوة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البیت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أفی کل أسواق العراق إتاوة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آتَیْتُ فلانا علی أمرٍ مُؤَاتاةً ولا </w:t>
      </w:r>
      <w:bookmarkStart w:id="1401" w:name="pg14343_147373"/>
    </w:p>
    <w:p>
      <w:pPr>
        <w:pStyle w:val="BookText"/>
        <w:rPr/>
      </w:pPr>
      <w:bookmarkEnd w:id="1401"/>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واتَیْتُهُ إلا فی لغة لأهل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آسَیْتُ ، وَآکَلْتُ وَآمَرْتُ ، وإنما جعلوها واوا ، علی تخفیف الهمز فی یُوَاکِل ویوامر ، ونحو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أُتَاوِیِ ، وأَتاوِیّ وإتاوِیّ ، وأَتِیّ ، أی غریب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واللغة الجیّدة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أَتِیٌ وأَتاوِیّ ، وإتاءُ النَّخْلة رَیْعُها وزکاؤها وکثرة ثمارها ، وکَذلک إتاءُ الزرع رَیْعه ، وقد أَتَتْ النخلةُ وآتت إیتاءً وإتاءةً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الله بن رَوَاحَة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هُنَالِکَ لا أُبَالِی نَخْلَ بَعْلٍ</w:t>
      </w:r>
    </w:p>
    <w:p>
      <w:pPr>
        <w:pStyle w:val="BookText"/>
        <w:rPr/>
      </w:pPr>
      <w:r>
        <w:rPr>
          <w:rFonts w:ascii="Amiri" w:hAnsi="Amiri" w:eastAsia="Amiri" w:cs="Amiri"/>
          <w:color w:val="111111"/>
          <w:sz w:val="28"/>
          <w:sz w:val="28"/>
          <w:szCs w:val="28"/>
          <w:rtl w:val="true"/>
          <w:lang w:bidi="ar-SA"/>
        </w:rPr>
        <w:t>ولا سَقْیٍ وإن عَظُمَ الإتاءُ</w:t>
      </w:r>
    </w:p>
    <w:p>
      <w:pPr>
        <w:pStyle w:val="BookText"/>
        <w:rPr/>
      </w:pP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الإتاءُ ما خرج من الأرض والتَّمر وغیره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علی فلان أَتْوٌ أَی مَوْتٌ أو بَلاءٌ أصابه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أَتی علیَ أَتْوٌ فغلامی حُرٌّ أی إن مِتُّ ، والأتْوُ المرض الشدید أو کَسْرُ یَدٍ أو رجلٍ أَوْ موت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علی یَدِ فلان إذا هَلک له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الحُطَیْئة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 المرءِ یُؤْتَی دُونه ثُمَّ یُتَّقَی</w:t>
      </w:r>
    </w:p>
    <w:p>
      <w:pPr>
        <w:pStyle w:val="BookText"/>
        <w:rPr/>
      </w:pPr>
      <w:r>
        <w:rPr>
          <w:rFonts w:ascii="Amiri" w:hAnsi="Amiri" w:eastAsia="Amiri" w:cs="Amiri"/>
          <w:color w:val="111111"/>
          <w:sz w:val="28"/>
          <w:sz w:val="28"/>
          <w:szCs w:val="28"/>
          <w:rtl w:val="true"/>
          <w:lang w:bidi="ar-SA"/>
        </w:rPr>
        <w:t>بِزُبِّ اللِّحَی جُرْدِ الخُصَی کالجمامِح</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المرء أی أخو المقتول الّذی یَرْضَی من دِیَةِ أَخیه بِتُبُوسٍ ، أی لا خیر فیما یُؤْتی دُونه أی یُقْتَلَ ، ثم یُتَّقَی بتُیُوس زُبِّ اللِّحَی أی طویلة اللِّحی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یُؤْتَی دونه أی یُذْهَبَ به ویُغْلَبُ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 دونَ حُلْوِ الْعَیْشِ حتی أَمَرَّه</w:t>
      </w:r>
    </w:p>
    <w:p>
      <w:pPr>
        <w:pStyle w:val="BookText"/>
        <w:rPr/>
      </w:pPr>
      <w:r>
        <w:rPr>
          <w:rFonts w:ascii="Amiri" w:hAnsi="Amiri" w:eastAsia="Amiri" w:cs="Amiri"/>
          <w:color w:val="111111"/>
          <w:sz w:val="28"/>
          <w:sz w:val="28"/>
          <w:szCs w:val="28"/>
          <w:rtl w:val="true"/>
          <w:lang w:bidi="ar-SA"/>
        </w:rPr>
        <w:t>نُکُوبٌ عَلَی آثارِهِنَّ نُکوبُ</w:t>
      </w:r>
    </w:p>
    <w:p>
      <w:pPr>
        <w:pStyle w:val="BookText"/>
        <w:rPr/>
      </w:pPr>
      <w:r>
        <w:rPr>
          <w:rFonts w:ascii="Amiri" w:hAnsi="Amiri" w:eastAsia="Amiri" w:cs="Amiri"/>
          <w:color w:val="111111"/>
          <w:sz w:val="28"/>
          <w:sz w:val="28"/>
          <w:szCs w:val="28"/>
          <w:rtl w:val="true"/>
          <w:lang w:bidi="ar-SA"/>
        </w:rPr>
        <w:t>أی ذهب بِحُلْوِ العیْشِ ، ویقال أُتِیَ فلان إذا أَطَلَّ علیه العَدوُّ ، وقد أُتِیتَ یا فُلَان إذا أُنْذِر عَدُوّا أَشرف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فَأَتَی اللهُ بُنْیانَهُمْ مِنَ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1402" w:name="__RefHeading___Toc7207250_3381743652"/>
      <w:bookmarkStart w:id="1403" w:name="_Toc606"/>
      <w:bookmarkEnd w:id="1402"/>
      <w:r>
        <w:rPr>
          <w:rtl w:val="true"/>
        </w:rPr>
        <w:t>وتت</w:t>
      </w:r>
      <w:bookmarkEnd w:id="1403"/>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الوَتُ والوُتَّةُ صِیاح الوَرَشَانِ ، وأَوْتَی إذا صاحَ صِیاحَ الوَرَشَانِ ، قاله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أبی ثعلبة الخُشَیْنِیِ ، أنه اسْتُفْتِیَ رسولُ الله صلی‌الله‌علیه‌وسلم فی اللُّقَطَة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وَجَدتَ فی طریقٍ میتاءٍ فَعَرِّفه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مِیتَاءُ الطریق ومِیداؤه ومَحَجَّته وتَلَمُه واحدٌ ، وهو ظاهرُهُ المسلوک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النبی صلی‌الله‌علیه‌وسلم لابنه إبراهیم وهو یَسوق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أنَّه طریقٌ مِیتاءٌ لحَزِنّا علیک أکثر مِمَّا حَزِنا ، أراد أنه طریق مَسْلُوکٌ ، وهو مِفْعالٌ من الإتیان ، وإن قلتَ طریقٌ مَأْتِیٌ فهو مفعول ، من أَتَیْتُه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کانَ وَعْدُهُ مَأْتِیًّا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آتیا ، لأَن ما أتیتَه فقد أتاک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أَتی أَمْرُ اللهِ فَلا تَسْتَعْجِلُوهُ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قَرُب ودَنا </w:t>
      </w:r>
    </w:p>
    <w:p>
      <w:pPr>
        <w:pStyle w:val="BookText"/>
        <w:rPr/>
      </w:pPr>
      <w:r>
        <w:rPr>
          <w:rFonts w:ascii="Amiri" w:hAnsi="Amiri" w:eastAsia="Amiri" w:cs="Amiri"/>
          <w:color w:val="111111"/>
          <w:sz w:val="28"/>
          <w:sz w:val="28"/>
          <w:szCs w:val="28"/>
          <w:rtl w:val="true"/>
          <w:lang w:bidi="ar-SA"/>
        </w:rPr>
        <w:t>إتیانه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مَأْتِیٌّ أنتَ أیها السَّواد أو السُّوَیْد ، أی لا بد لک من هذا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للرجل إذا دنا من عدوه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أیها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فَأَتَی اللهُ بُنْیانَهُمْ مِنَ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قَلَعه من قَوَاعده وأَساسه فهدَمه علیهم حتی أَهْلکهم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أَتِیٌ ، ومُسْتَأْتٍ ، وَمُسْتَوْتٍ بغیر هاء إذا أَرْدَفَتْ ، وقد اسْتَأْتَتْ النَّاقة اسْتِئْتاءً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التُّوی الجَواری والوُتَی الجِیَّاتُ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وَأَتوَی الرجلُ إذا جاء تَوّا وَحْدَه ، وأَزْوَی ، إذا جاءَ معه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تقول لِکل 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ولکل زوج زوٌّ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التَّوْتُ للفرصاد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وأخبرنی المنذری عن المبرد عن المازنی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زید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الشام یقولون التُّوتَ لهذا الثمرة ، والعرب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التَّوثَ علی کلام العامة</w:t>
      </w:r>
      <w:r>
        <w:rPr>
          <w:rFonts w:eastAsia="IRNazanin" w:cs="IRNazanin"/>
          <w:color w:val="111111"/>
          <w:sz w:val="28"/>
          <w:szCs w:val="28"/>
          <w:rtl w:val="true"/>
          <w:lang w:bidi="fa-IR"/>
        </w:rPr>
        <w:t>.</w:t>
      </w:r>
      <w:bookmarkStart w:id="1404" w:name="pg14343_147375"/>
    </w:p>
    <w:p>
      <w:pPr>
        <w:pStyle w:val="Heading3"/>
        <w:numPr>
          <w:ilvl w:val="2"/>
          <w:numId w:val="1"/>
        </w:numPr>
        <w:rPr/>
      </w:pPr>
      <w:bookmarkStart w:id="1405" w:name="__RefHeading___Toc7207252_3381743652"/>
      <w:bookmarkStart w:id="1406" w:name="_Toc607"/>
      <w:bookmarkEnd w:id="1404"/>
      <w:bookmarkEnd w:id="1405"/>
      <w:r>
        <w:rPr>
          <w:rtl w:val="true"/>
        </w:rPr>
        <w:t>باب الرباعی</w:t>
      </w:r>
      <w:bookmarkEnd w:id="1406"/>
    </w:p>
    <w:p>
      <w:pPr>
        <w:pStyle w:val="Heading4"/>
        <w:numPr>
          <w:ilvl w:val="3"/>
          <w:numId w:val="1"/>
        </w:numPr>
        <w:rPr/>
      </w:pPr>
      <w:bookmarkStart w:id="1407" w:name="__RefHeading___Toc7207254_3381743652"/>
      <w:bookmarkStart w:id="1408" w:name="_Toc608"/>
      <w:bookmarkEnd w:id="1407"/>
      <w:r>
        <w:rPr>
          <w:rtl w:val="true"/>
        </w:rPr>
        <w:t>[</w:t>
      </w:r>
      <w:r>
        <w:rPr>
          <w:rtl w:val="true"/>
        </w:rPr>
        <w:t>تنبل</w:t>
      </w:r>
      <w:r>
        <w:rPr>
          <w:rtl w:val="true"/>
        </w:rPr>
        <w:t>]</w:t>
      </w:r>
      <w:bookmarkEnd w:id="1408"/>
    </w:p>
    <w:p>
      <w:pPr>
        <w:pStyle w:val="BookText"/>
        <w:rPr/>
      </w:pP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القصیر ، وجمعه التَّنَابِیلُ ، وأنشد شَمِر لِکَعْبِ بن زهیر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یَمْشون مَشْیَ الجِمَالِ الزُّهْرِ</w:t>
      </w:r>
    </w:p>
    <w:p>
      <w:pPr>
        <w:pStyle w:val="BookText"/>
        <w:rPr/>
      </w:pPr>
      <w:r>
        <w:rPr>
          <w:rFonts w:ascii="Amiri" w:hAnsi="Amiri" w:eastAsia="Amiri" w:cs="Amiri"/>
          <w:color w:val="111111"/>
          <w:sz w:val="28"/>
          <w:sz w:val="28"/>
          <w:szCs w:val="28"/>
          <w:rtl w:val="true"/>
          <w:lang w:bidi="ar-SA"/>
        </w:rPr>
        <w:t>یَعْصِمهُم ضَرْبٌ إذا عَرَّدَ السُّودُ</w:t>
      </w:r>
    </w:p>
    <w:p>
      <w:pPr>
        <w:pStyle w:val="BookText"/>
        <w:rPr/>
      </w:pPr>
      <w:r>
        <w:rPr>
          <w:rFonts w:ascii="Amiri" w:hAnsi="Amiri" w:eastAsia="Amiri" w:cs="Amiri"/>
          <w:color w:val="111111"/>
          <w:sz w:val="28"/>
          <w:sz w:val="28"/>
          <w:szCs w:val="28"/>
          <w:rtl w:val="true"/>
          <w:lang w:bidi="ar-SA"/>
        </w:rPr>
        <w:t>التَّنابِیلُ</w:t>
      </w:r>
    </w:p>
    <w:p>
      <w:pPr>
        <w:pStyle w:val="Heading4"/>
        <w:numPr>
          <w:ilvl w:val="3"/>
          <w:numId w:val="1"/>
        </w:numPr>
        <w:rPr/>
      </w:pPr>
      <w:bookmarkStart w:id="1409" w:name="__RefHeading___Toc7207256_3381743652"/>
      <w:bookmarkStart w:id="1410" w:name="_Toc609"/>
      <w:bookmarkEnd w:id="1409"/>
      <w:r>
        <w:rPr>
          <w:rtl w:val="true"/>
        </w:rPr>
        <w:t>[</w:t>
      </w:r>
      <w:r>
        <w:rPr>
          <w:rtl w:val="true"/>
        </w:rPr>
        <w:t>تنتل</w:t>
      </w:r>
      <w:r>
        <w:rPr>
          <w:rtl w:val="true"/>
        </w:rPr>
        <w:t>]</w:t>
      </w:r>
      <w:bookmarkEnd w:id="1410"/>
    </w:p>
    <w:p>
      <w:pPr>
        <w:pStyle w:val="BookText"/>
        <w:rPr/>
      </w:pP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مَذَرَت البَیْضةُ فهی التَّنَتَلةُ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ثَنْتَلَ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تَقَذَّر بَعد تَنْظیفٍ ، وتَنْتَلَ إذا تَحامَق بعد تعاقل ، وتَرْفَلَ إذا تَبخْتَر کِبْرا وزَهْوا</w:t>
      </w:r>
      <w:r>
        <w:rPr>
          <w:rFonts w:eastAsia="Amiri" w:cs="Amiri" w:ascii="Amiri" w:hAnsi="Amiri"/>
          <w:color w:val="111111"/>
          <w:sz w:val="28"/>
          <w:szCs w:val="28"/>
          <w:rtl w:val="true"/>
          <w:lang w:bidi="ar-SA"/>
        </w:rPr>
        <w:t>.</w:t>
      </w:r>
    </w:p>
    <w:p>
      <w:pPr>
        <w:pStyle w:val="Heading4"/>
        <w:numPr>
          <w:ilvl w:val="3"/>
          <w:numId w:val="1"/>
        </w:numPr>
        <w:rPr/>
      </w:pPr>
      <w:bookmarkStart w:id="1411" w:name="__RefHeading___Toc7207258_3381743652"/>
      <w:bookmarkStart w:id="1412" w:name="_Toc610"/>
      <w:bookmarkEnd w:id="1411"/>
      <w:r>
        <w:rPr>
          <w:rtl w:val="true"/>
        </w:rPr>
        <w:t>[</w:t>
      </w:r>
      <w:r>
        <w:rPr>
          <w:rtl w:val="true"/>
        </w:rPr>
        <w:t>ترنم</w:t>
      </w:r>
      <w:r>
        <w:rPr>
          <w:rtl w:val="true"/>
        </w:rPr>
        <w:t>]</w:t>
      </w:r>
      <w:bookmarkEnd w:id="1412"/>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التَّرْنَموت القَوْسُ ، وهی أُنثی لا تذَکَّر</w:t>
      </w:r>
      <w:r>
        <w:rPr>
          <w:rFonts w:eastAsia="Amiri" w:cs="Amiri" w:ascii="Amiri" w:hAnsi="Amiri"/>
          <w:color w:val="111111"/>
          <w:sz w:val="28"/>
          <w:szCs w:val="28"/>
          <w:rtl w:val="true"/>
          <w:lang w:bidi="ar-SA"/>
        </w:rPr>
        <w:t>.</w:t>
      </w:r>
    </w:p>
    <w:p>
      <w:pPr>
        <w:pStyle w:val="Heading4"/>
        <w:numPr>
          <w:ilvl w:val="3"/>
          <w:numId w:val="1"/>
        </w:numPr>
        <w:rPr/>
      </w:pPr>
      <w:bookmarkStart w:id="1413" w:name="__RefHeading___Toc7207260_3381743652"/>
      <w:bookmarkStart w:id="1414" w:name="_Toc611"/>
      <w:bookmarkEnd w:id="1413"/>
      <w:r>
        <w:rPr>
          <w:rtl w:val="true"/>
        </w:rPr>
        <w:t>[</w:t>
      </w:r>
      <w:r>
        <w:rPr>
          <w:rtl w:val="true"/>
        </w:rPr>
        <w:t>ترتب</w:t>
      </w:r>
      <w:r>
        <w:rPr>
          <w:rtl w:val="true"/>
        </w:rPr>
        <w:t>]</w:t>
      </w:r>
      <w:bookmarkEnd w:id="1414"/>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التُّرتُبُ الأمر الثابت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التُّرتُبُ العَبْد السوء</w:t>
      </w:r>
      <w:r>
        <w:rPr>
          <w:rFonts w:eastAsia="Amiri" w:cs="Amiri" w:ascii="Amiri" w:hAnsi="Amiri"/>
          <w:color w:val="111111"/>
          <w:sz w:val="28"/>
          <w:szCs w:val="28"/>
          <w:rtl w:val="true"/>
          <w:lang w:bidi="ar-SA"/>
        </w:rPr>
        <w:t>.</w:t>
      </w:r>
    </w:p>
    <w:p>
      <w:pPr>
        <w:pStyle w:val="Heading4"/>
        <w:numPr>
          <w:ilvl w:val="3"/>
          <w:numId w:val="1"/>
        </w:numPr>
        <w:rPr/>
      </w:pPr>
      <w:bookmarkStart w:id="1415" w:name="__RefHeading___Toc7207262_3381743652"/>
      <w:bookmarkStart w:id="1416" w:name="_Toc612"/>
      <w:bookmarkEnd w:id="1415"/>
      <w:r>
        <w:rPr>
          <w:rtl w:val="true"/>
        </w:rPr>
        <w:t>[</w:t>
      </w:r>
      <w:r>
        <w:rPr>
          <w:rtl w:val="true"/>
        </w:rPr>
        <w:t>ترنت</w:t>
      </w:r>
      <w:r>
        <w:rPr>
          <w:rtl w:val="true"/>
        </w:rPr>
        <w:t>]</w:t>
      </w:r>
      <w:bookmarkEnd w:id="1416"/>
    </w:p>
    <w:p>
      <w:pPr>
        <w:pStyle w:val="BookText"/>
        <w:rPr/>
      </w:pPr>
      <w:r>
        <w:rPr>
          <w:rFonts w:ascii="Amiri" w:hAnsi="Amiri" w:eastAsia="Amiri" w:cs="Amiri"/>
          <w:color w:val="111111"/>
          <w:sz w:val="28"/>
          <w:sz w:val="28"/>
          <w:szCs w:val="28"/>
          <w:rtl w:val="true"/>
          <w:lang w:bidi="ar-SA"/>
        </w:rPr>
        <w:t xml:space="preserve">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اتْرَنْتَی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علینا فلان یَتْرنِتی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یَبْرَنْتِی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انْدرَأَ علینا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اتْرَنْتَیْتُ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ابْرَنْتَیْتُ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اتْرِنتاءً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ابْرِنْتَاء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استعدَدتَ له</w:t>
      </w:r>
      <w:r>
        <w:rPr>
          <w:rFonts w:eastAsia="Amiri" w:cs="Amiri" w:ascii="Amiri" w:hAnsi="Amiri"/>
          <w:color w:val="111111"/>
          <w:sz w:val="28"/>
          <w:szCs w:val="28"/>
          <w:rtl w:val="true"/>
          <w:lang w:bidi="ar-SA"/>
        </w:rPr>
        <w:t>.</w:t>
      </w:r>
    </w:p>
    <w:p>
      <w:pPr>
        <w:pStyle w:val="Heading4"/>
        <w:numPr>
          <w:ilvl w:val="3"/>
          <w:numId w:val="1"/>
        </w:numPr>
        <w:rPr/>
      </w:pPr>
      <w:bookmarkStart w:id="1417" w:name="__RefHeading___Toc7207264_3381743652"/>
      <w:bookmarkStart w:id="1418" w:name="_Toc613"/>
      <w:bookmarkEnd w:id="1417"/>
      <w:r>
        <w:rPr>
          <w:rtl w:val="true"/>
        </w:rPr>
        <w:t>[</w:t>
      </w:r>
      <w:r>
        <w:rPr>
          <w:rtl w:val="true"/>
        </w:rPr>
        <w:t>فرتن</w:t>
      </w:r>
      <w:r>
        <w:rPr>
          <w:rtl w:val="true"/>
        </w:rPr>
        <w:t>]</w:t>
      </w:r>
      <w:bookmarkEnd w:id="1418"/>
    </w:p>
    <w:p>
      <w:pPr>
        <w:pStyle w:val="BookText"/>
        <w:rPr/>
      </w:pPr>
      <w:r>
        <w:rPr>
          <w:rFonts w:ascii="Amiri" w:hAnsi="Amiri" w:eastAsia="Amiri" w:cs="Amiri"/>
          <w:color w:val="111111"/>
          <w:sz w:val="28"/>
          <w:sz w:val="28"/>
          <w:szCs w:val="28"/>
          <w:rtl w:val="true"/>
          <w:lang w:bidi="ar-SA"/>
        </w:rPr>
        <w:t xml:space="preserve">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الفرتَنَةُ عند العرب تشقیق الکلام ، والاهتماش فیه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یُفَرْتِن فرتَنةً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فرتْنَی وابنُ فَرتَنَی هو ابن الأمة البغیِّ ؛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العِضِ الیَنبوتُ ویَنْبُوتَةٌ ، وهی شجرةٌ شاکةٌ ذاتُ غِصَنة وَوَرق ، وثمرتها جَرْوٌ والجرْو وِعاءُ بَذْر الکعابیر التی تکون فی رُؤوس العِیدان ، ولا یکون فی غیر الرؤوس إلَّا فی مُحَقَّرات الشجر ، وإنما سمی جَرْوا لأنه مُدَحرج ، وهو من الشِّرْس والعُضِّ ولیس من العِضاهِ</w:t>
      </w:r>
      <w:r>
        <w:rPr>
          <w:rFonts w:eastAsia="Amiri" w:cs="Amiri" w:ascii="Amiri" w:hAnsi="Amiri"/>
          <w:color w:val="111111"/>
          <w:sz w:val="28"/>
          <w:szCs w:val="28"/>
          <w:rtl w:val="true"/>
          <w:lang w:bidi="ar-SA"/>
        </w:rPr>
        <w:t>.</w:t>
      </w:r>
    </w:p>
    <w:p>
      <w:pPr>
        <w:pStyle w:val="Heading4"/>
        <w:numPr>
          <w:ilvl w:val="3"/>
          <w:numId w:val="1"/>
        </w:numPr>
        <w:rPr/>
      </w:pPr>
      <w:bookmarkStart w:id="1419" w:name="__RefHeading___Toc7207266_3381743652"/>
      <w:bookmarkStart w:id="1420" w:name="_Toc614"/>
      <w:bookmarkEnd w:id="1419"/>
      <w:r>
        <w:rPr>
          <w:rtl w:val="true"/>
        </w:rPr>
        <w:t>[</w:t>
      </w:r>
      <w:r>
        <w:rPr>
          <w:rtl w:val="true"/>
        </w:rPr>
        <w:t>ثرتم</w:t>
      </w:r>
      <w:r>
        <w:rPr>
          <w:rtl w:val="true"/>
        </w:rPr>
        <w:t>]</w:t>
      </w:r>
      <w:bookmarkEnd w:id="1420"/>
    </w:p>
    <w:p>
      <w:pPr>
        <w:pStyle w:val="BookText"/>
        <w:rPr/>
      </w:pPr>
      <w:r>
        <w:rPr>
          <w:rFonts w:ascii="Amiri" w:hAnsi="Amiri" w:eastAsia="Amiri" w:cs="Amiri"/>
          <w:color w:val="111111"/>
          <w:sz w:val="28"/>
          <w:sz w:val="28"/>
          <w:szCs w:val="28"/>
          <w:rtl w:val="true"/>
          <w:lang w:bidi="ar-SA"/>
        </w:rPr>
        <w:t xml:space="preserve">أبو عبید عن أبی زید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فضلَ فی الإناء من طعام أو أَدَم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الثُّرْتُمُ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تَحْسَبَنَّ طِعان قَیْسٍ بالقَنَا</w:t>
      </w:r>
    </w:p>
    <w:p>
      <w:pPr>
        <w:pStyle w:val="BookText"/>
        <w:rPr/>
      </w:pPr>
      <w:r>
        <w:rPr>
          <w:rFonts w:ascii="Amiri" w:hAnsi="Amiri" w:eastAsia="Amiri" w:cs="Amiri"/>
          <w:color w:val="111111"/>
          <w:sz w:val="28"/>
          <w:sz w:val="28"/>
          <w:szCs w:val="28"/>
          <w:rtl w:val="true"/>
          <w:lang w:bidi="ar-SA"/>
        </w:rPr>
        <w:t>وضِرابهم بالبِیض حَسْوَ الثُّرْتُمِ</w:t>
      </w:r>
    </w:p>
    <w:p>
      <w:pPr>
        <w:pStyle w:val="Heading4"/>
        <w:numPr>
          <w:ilvl w:val="3"/>
          <w:numId w:val="1"/>
        </w:numPr>
        <w:rPr/>
      </w:pPr>
      <w:bookmarkStart w:id="1421" w:name="__RefHeading___Toc7207268_3381743652"/>
      <w:bookmarkStart w:id="1422" w:name="_Toc615"/>
      <w:bookmarkEnd w:id="1421"/>
      <w:r>
        <w:rPr>
          <w:rtl w:val="true"/>
        </w:rPr>
        <w:t>[</w:t>
      </w:r>
      <w:r>
        <w:rPr>
          <w:rtl w:val="true"/>
        </w:rPr>
        <w:t xml:space="preserve">تنتل </w:t>
      </w:r>
      <w:r>
        <w:rPr>
          <w:rtl w:val="true"/>
        </w:rPr>
        <w:t xml:space="preserve">- </w:t>
      </w:r>
      <w:r>
        <w:rPr>
          <w:rtl w:val="true"/>
        </w:rPr>
        <w:t>تنبل</w:t>
      </w:r>
      <w:r>
        <w:rPr>
          <w:rtl w:val="true"/>
        </w:rPr>
        <w:t>]</w:t>
      </w:r>
      <w:bookmarkEnd w:id="1422"/>
    </w:p>
    <w:p>
      <w:pPr>
        <w:pStyle w:val="BookText"/>
        <w:rPr/>
      </w:pPr>
      <w:r>
        <w:rPr>
          <w:rFonts w:ascii="Amiri" w:hAnsi="Amiri" w:eastAsia="Amiri" w:cs="Amiri"/>
          <w:color w:val="111111"/>
          <w:sz w:val="28"/>
          <w:sz w:val="28"/>
          <w:szCs w:val="28"/>
          <w:rtl w:val="true"/>
          <w:lang w:bidi="ar-SA"/>
        </w:rPr>
        <w:t xml:space="preserve">وقال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تِنْبَلٌ وتِنْتَلٌ إذا کان قصیرا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ذی الحول والقوة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وَنِعْمَ 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حول ولا قوة إلا بالله العلی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رَبِّ الْعالَمِینَ</w:t>
      </w:r>
      <w:r>
        <w:rPr>
          <w:rFonts w:eastAsia="Amiri" w:cs="Amiri" w:ascii="Amiri" w:hAnsi="Amiri"/>
          <w:color w:val="111111"/>
          <w:sz w:val="28"/>
          <w:szCs w:val="28"/>
          <w:rtl w:val="true"/>
          <w:lang w:bidi="ar-SA"/>
        </w:rPr>
        <w:t xml:space="preserve">). </w:t>
      </w:r>
      <w:bookmarkStart w:id="1423" w:name="pg14343_147376"/>
    </w:p>
    <w:p>
      <w:pPr>
        <w:pStyle w:val="BookText"/>
        <w:rPr/>
      </w:pPr>
      <w:bookmarkEnd w:id="1423"/>
      <w:r>
        <w:rPr>
          <w:rFonts w:ascii="IRNazanin" w:hAnsi="IRNazanin" w:eastAsia="IRNazanin"/>
          <w:color w:val="111111"/>
          <w:sz w:val="28"/>
          <w:sz w:val="28"/>
          <w:szCs w:val="28"/>
          <w:rtl w:val="true"/>
          <w:lang w:bidi="fa-IR"/>
        </w:rPr>
        <w:t>کتاب الظاء من تهذیب اللغة</w:t>
      </w:r>
    </w:p>
    <w:p>
      <w:pPr>
        <w:pStyle w:val="Heading2"/>
        <w:numPr>
          <w:ilvl w:val="1"/>
          <w:numId w:val="1"/>
        </w:numPr>
        <w:rPr/>
      </w:pPr>
      <w:bookmarkStart w:id="1424" w:name="__RefHeading___Toc7207270_3381743652"/>
      <w:bookmarkStart w:id="1425" w:name="_Toc616"/>
      <w:bookmarkEnd w:id="1424"/>
      <w:r>
        <w:rPr>
          <w:rtl w:val="true"/>
        </w:rPr>
        <w:t>[</w:t>
      </w:r>
      <w:r>
        <w:rPr>
          <w:rtl w:val="true"/>
        </w:rPr>
        <w:t>کتاب حرف الظاء</w:t>
      </w:r>
      <w:r>
        <w:rPr>
          <w:rtl w:val="true"/>
        </w:rPr>
        <w:t>]</w:t>
      </w:r>
      <w:bookmarkEnd w:id="1425"/>
    </w:p>
    <w:p>
      <w:pPr>
        <w:pStyle w:val="Heading3"/>
        <w:numPr>
          <w:ilvl w:val="2"/>
          <w:numId w:val="1"/>
        </w:numPr>
        <w:rPr/>
      </w:pPr>
      <w:bookmarkStart w:id="1426" w:name="__RefHeading___Toc7207272_3381743652"/>
      <w:bookmarkStart w:id="1427" w:name="_Toc617"/>
      <w:bookmarkEnd w:id="1426"/>
      <w:r>
        <w:rPr>
          <w:rtl w:val="true"/>
        </w:rPr>
        <w:t>المضاعف منه</w:t>
      </w:r>
      <w:bookmarkEnd w:id="1427"/>
    </w:p>
    <w:p>
      <w:pPr>
        <w:pStyle w:val="Heading4"/>
        <w:numPr>
          <w:ilvl w:val="3"/>
          <w:numId w:val="1"/>
        </w:numPr>
        <w:rPr/>
      </w:pPr>
      <w:bookmarkStart w:id="1428" w:name="__RefHeading___Toc7207274_3381743652"/>
      <w:bookmarkStart w:id="1429" w:name="_Toc618"/>
      <w:bookmarkEnd w:id="1428"/>
      <w:r>
        <w:rPr>
          <w:rtl w:val="true"/>
        </w:rPr>
        <w:t>اشارة</w:t>
      </w:r>
      <w:bookmarkEnd w:id="1429"/>
    </w:p>
    <w:p>
      <w:pPr>
        <w:pStyle w:val="BookText"/>
        <w:rPr/>
      </w:pPr>
      <w:r>
        <w:rPr>
          <w:rFonts w:ascii="IRNazanin" w:hAnsi="IRNazanin" w:eastAsia="IRNazanin"/>
          <w:color w:val="111111"/>
          <w:sz w:val="28"/>
          <w:sz w:val="28"/>
          <w:szCs w:val="28"/>
          <w:rtl w:val="true"/>
          <w:lang w:bidi="fa-IR"/>
        </w:rPr>
        <w:t xml:space="preserve">ظ 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مهملات</w:t>
      </w:r>
      <w:r>
        <w:rPr>
          <w:rFonts w:eastAsia="IRNazanin" w:cs="IRNazanin"/>
          <w:color w:val="111111"/>
          <w:sz w:val="28"/>
          <w:szCs w:val="28"/>
          <w:rtl w:val="true"/>
          <w:lang w:bidi="fa-IR"/>
        </w:rPr>
        <w:t>.</w:t>
      </w:r>
    </w:p>
    <w:p>
      <w:pPr>
        <w:pStyle w:val="Heading4"/>
        <w:numPr>
          <w:ilvl w:val="3"/>
          <w:numId w:val="1"/>
        </w:numPr>
        <w:rPr/>
      </w:pPr>
      <w:bookmarkStart w:id="1430" w:name="__RefHeading___Toc7207276_3381743652"/>
      <w:bookmarkStart w:id="1431" w:name="_Toc619"/>
      <w:bookmarkEnd w:id="1430"/>
      <w:r>
        <w:rPr>
          <w:rtl w:val="true"/>
        </w:rPr>
        <w:t>[</w:t>
      </w:r>
      <w:r>
        <w:rPr>
          <w:rtl w:val="true"/>
        </w:rPr>
        <w:t>باب الظاء والراء</w:t>
      </w:r>
      <w:r>
        <w:rPr>
          <w:rtl w:val="true"/>
        </w:rPr>
        <w:t>]</w:t>
      </w:r>
      <w:bookmarkEnd w:id="1431"/>
    </w:p>
    <w:p>
      <w:pPr>
        <w:pStyle w:val="Heading5"/>
        <w:numPr>
          <w:ilvl w:val="4"/>
          <w:numId w:val="1"/>
        </w:numPr>
        <w:rPr/>
      </w:pPr>
      <w:bookmarkStart w:id="1432" w:name="__RefHeading___Toc7207278_3381743652"/>
      <w:bookmarkStart w:id="1433" w:name="_Toc620"/>
      <w:bookmarkEnd w:id="1432"/>
      <w:r>
        <w:rPr>
          <w:rtl w:val="true"/>
        </w:rPr>
        <w:t>ظ ر</w:t>
      </w:r>
      <w:bookmarkEnd w:id="1433"/>
    </w:p>
    <w:p>
      <w:pPr>
        <w:pStyle w:val="Heading6"/>
        <w:numPr>
          <w:ilvl w:val="5"/>
          <w:numId w:val="1"/>
        </w:numPr>
        <w:rPr/>
      </w:pPr>
      <w:bookmarkStart w:id="1434" w:name="__RefHeading___Toc7207280_3381743652"/>
      <w:bookmarkStart w:id="1435" w:name="_Toc621"/>
      <w:bookmarkEnd w:id="1434"/>
      <w:r>
        <w:rPr>
          <w:rtl w:val="true"/>
        </w:rPr>
        <w:t>اشارة</w:t>
      </w:r>
      <w:bookmarkEnd w:id="1435"/>
    </w:p>
    <w:p>
      <w:pPr>
        <w:pStyle w:val="BookText"/>
        <w:rPr/>
      </w:pPr>
      <w:r>
        <w:rPr>
          <w:rFonts w:ascii="IRNazanin" w:hAnsi="IRNazanin" w:eastAsia="IRNazanin"/>
          <w:color w:val="111111"/>
          <w:sz w:val="28"/>
          <w:sz w:val="28"/>
          <w:szCs w:val="28"/>
          <w:rtl w:val="true"/>
          <w:lang w:bidi="fa-IR"/>
        </w:rPr>
        <w:t xml:space="preserve">استعمل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ظرّ</w:t>
      </w:r>
      <w:r>
        <w:rPr>
          <w:rFonts w:eastAsia="IRNazanin" w:cs="IRNazanin"/>
          <w:color w:val="111111"/>
          <w:sz w:val="28"/>
          <w:szCs w:val="28"/>
          <w:rtl w:val="true"/>
          <w:lang w:bidi="fa-IR"/>
        </w:rPr>
        <w:t>].</w:t>
      </w:r>
    </w:p>
    <w:p>
      <w:pPr>
        <w:pStyle w:val="Heading6"/>
        <w:numPr>
          <w:ilvl w:val="5"/>
          <w:numId w:val="1"/>
        </w:numPr>
        <w:rPr/>
      </w:pPr>
      <w:bookmarkStart w:id="1436" w:name="__RefHeading___Toc7207282_3381743652"/>
      <w:bookmarkStart w:id="1437" w:name="_Toc622"/>
      <w:bookmarkEnd w:id="1436"/>
      <w:r>
        <w:rPr>
          <w:rtl w:val="true"/>
        </w:rPr>
        <w:t>ظر</w:t>
      </w:r>
      <w:bookmarkEnd w:id="1437"/>
    </w:p>
    <w:p>
      <w:pPr>
        <w:pStyle w:val="BookText"/>
        <w:rPr/>
      </w:pPr>
      <w:r>
        <w:rPr>
          <w:rFonts w:ascii="Amiri" w:hAnsi="Amiri" w:eastAsia="Amiri" w:cs="Amiri"/>
          <w:color w:val="111111"/>
          <w:sz w:val="28"/>
          <w:sz w:val="28"/>
          <w:szCs w:val="28"/>
          <w:rtl w:val="true"/>
          <w:lang w:bidi="ar-SA"/>
        </w:rPr>
        <w:t xml:space="preserve">وفی حدیث النبی صلی‌الله‌علیه‌وسلم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عَدیّ بن حاتم سأله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نَصِیدُ الصیدَ ولا نجدُ ما نُذَکِّی به إلّا الظِّرارَ وشِقّة العَصا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الدَّمَ بما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 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الظِّرارُ واحدها ظُرَرٌ ، وهو حَجر مُحدَّدٌ صُلبٌ وجمعه ظِرارٌ وظِرّانٌ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بجَسْرَةٍ تَنْجُلُ الظِّرانَ نَاجیةً</w:t>
      </w:r>
    </w:p>
    <w:p>
      <w:pPr>
        <w:pStyle w:val="BookText"/>
        <w:rPr/>
      </w:pPr>
      <w:r>
        <w:rPr>
          <w:rFonts w:ascii="Amiri" w:hAnsi="Amiri" w:eastAsia="Amiri" w:cs="Amiri"/>
          <w:color w:val="111111"/>
          <w:sz w:val="28"/>
          <w:sz w:val="28"/>
          <w:szCs w:val="28"/>
          <w:rtl w:val="true"/>
          <w:lang w:bidi="ar-SA"/>
        </w:rPr>
        <w:t>إذا تَوَقَّدَ فی الدَّیمومة الظُّرَرُ</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المظَرَّة فِلقةٌ من الظِّرانِ یُقطعُ بها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ظَرِیرٌ وأَظِرَّة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 حجر أملس عریض یَکسِره الرجل فیجزر به الجَزُور ، وعلی کل حال یکون الظُّرَرُ وهو قبل أن یُکسر ظُرَرٌ أیضا ، وهی فی الأرض سَلِیلٌ وصفائحُ مثلُ السیوف ، والسلیلُ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العریض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تَقیهِ مَظاریرُ الصُّوَی مِن فِعاله</w:t>
      </w:r>
    </w:p>
    <w:p>
      <w:pPr>
        <w:pStyle w:val="BookText"/>
        <w:rPr/>
      </w:pPr>
      <w:r>
        <w:rPr>
          <w:rFonts w:ascii="Amiri" w:hAnsi="Amiri" w:eastAsia="Amiri" w:cs="Amiri"/>
          <w:color w:val="111111"/>
          <w:sz w:val="28"/>
          <w:sz w:val="28"/>
          <w:szCs w:val="28"/>
          <w:rtl w:val="true"/>
          <w:lang w:bidi="ar-SA"/>
        </w:rPr>
        <w:t>بَسُور تلَحِّیه الحصَی کَنَوَی القسْبِ</w:t>
      </w:r>
    </w:p>
    <w:p>
      <w:pPr>
        <w:pStyle w:val="BookText"/>
        <w:rPr/>
      </w:pPr>
      <w:r>
        <w:rPr>
          <w:rFonts w:ascii="Amiri" w:hAnsi="Amiri" w:eastAsia="Amiri" w:cs="Amiri"/>
          <w:color w:val="111111"/>
          <w:sz w:val="28"/>
          <w:sz w:val="28"/>
          <w:szCs w:val="28"/>
          <w:rtl w:val="true"/>
          <w:lang w:bidi="ar-SA"/>
        </w:rPr>
        <w:t>وأرض مَظرَّةٌ ذاتُ ظِرَّان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ظَرَرْتُ مَظَرَّة وذلک أن الناقة إذا أبْلَمَتْ وهو داءٌ یأخذُها فی حَلقة الرَّحِم فیَضِیقُ ، فیأخذ الراعی مَظَرّةً ویُدخل یده فی بطنها من ظَبْیَتها ثم یَقطَعُ من ذلک الموضع کالثُّؤْلُول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والأَظِرَّة من الأعلام التی یُهتَدَی بها مثل الأمِرَّة ومنها ما یکون مَمْطولا صُلبا یتخذ منه الرَّحَی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 والله تعالی أعلم</w:t>
      </w:r>
      <w:r>
        <w:rPr>
          <w:rFonts w:eastAsia="Amiri" w:cs="Amiri" w:ascii="Amiri" w:hAnsi="Amiri"/>
          <w:color w:val="111111"/>
          <w:sz w:val="28"/>
          <w:szCs w:val="28"/>
          <w:rtl w:val="true"/>
          <w:lang w:bidi="ar-SA"/>
        </w:rPr>
        <w:t>.</w:t>
      </w:r>
    </w:p>
    <w:p>
      <w:pPr>
        <w:pStyle w:val="Heading4"/>
        <w:numPr>
          <w:ilvl w:val="3"/>
          <w:numId w:val="1"/>
        </w:numPr>
        <w:rPr/>
      </w:pPr>
      <w:bookmarkStart w:id="1438" w:name="__RefHeading___Toc7207284_3381743652"/>
      <w:bookmarkStart w:id="1439" w:name="_Toc623"/>
      <w:bookmarkEnd w:id="1438"/>
      <w:r>
        <w:rPr>
          <w:rtl w:val="true"/>
        </w:rPr>
        <w:t>باب الظاء واللام</w:t>
      </w:r>
      <w:bookmarkEnd w:id="1439"/>
    </w:p>
    <w:p>
      <w:pPr>
        <w:pStyle w:val="Heading5"/>
        <w:numPr>
          <w:ilvl w:val="4"/>
          <w:numId w:val="1"/>
        </w:numPr>
        <w:rPr/>
      </w:pPr>
      <w:bookmarkStart w:id="1440" w:name="__RefHeading___Toc7207286_3381743652"/>
      <w:bookmarkStart w:id="1441" w:name="_Toc624"/>
      <w:bookmarkEnd w:id="1440"/>
      <w:r>
        <w:rPr>
          <w:rtl w:val="true"/>
        </w:rPr>
        <w:t>[</w:t>
      </w:r>
      <w:r>
        <w:rPr>
          <w:rtl w:val="true"/>
        </w:rPr>
        <w:t>ظ ل</w:t>
      </w:r>
      <w:r>
        <w:rPr>
          <w:rtl w:val="true"/>
        </w:rPr>
        <w:t>]</w:t>
      </w:r>
      <w:bookmarkEnd w:id="1441"/>
    </w:p>
    <w:p>
      <w:pPr>
        <w:pStyle w:val="Heading6"/>
        <w:numPr>
          <w:ilvl w:val="5"/>
          <w:numId w:val="1"/>
        </w:numPr>
        <w:rPr/>
      </w:pPr>
      <w:bookmarkStart w:id="1442" w:name="__RefHeading___Toc7207288_3381743652"/>
      <w:bookmarkStart w:id="1443" w:name="_Toc625"/>
      <w:bookmarkEnd w:id="1442"/>
      <w:r>
        <w:rPr>
          <w:rtl w:val="true"/>
        </w:rPr>
        <w:t>اشارة</w:t>
      </w:r>
      <w:bookmarkEnd w:id="1443"/>
    </w:p>
    <w:p>
      <w:pPr>
        <w:pStyle w:val="BookText"/>
        <w:rPr/>
      </w:pPr>
      <w:r>
        <w:rPr>
          <w:rFonts w:ascii="Amiri" w:hAnsi="Amiri" w:eastAsia="Amiri" w:cs="Amiri"/>
          <w:color w:val="111111"/>
          <w:sz w:val="28"/>
          <w:sz w:val="28"/>
          <w:szCs w:val="28"/>
          <w:rtl w:val="true"/>
          <w:lang w:bidi="ar-SA"/>
        </w:rPr>
        <w:t xml:space="preserve">ظلّ ، لظ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444" w:name="__RefHeading___Toc7207290_3381743652"/>
      <w:bookmarkStart w:id="1445" w:name="_Toc626"/>
      <w:bookmarkEnd w:id="1444"/>
      <w:r>
        <w:rPr>
          <w:rtl w:val="true"/>
        </w:rPr>
        <w:t>[</w:t>
      </w:r>
      <w:r>
        <w:rPr>
          <w:rtl w:val="true"/>
        </w:rPr>
        <w:t>ظل</w:t>
      </w:r>
      <w:r>
        <w:rPr>
          <w:rtl w:val="true"/>
        </w:rPr>
        <w:t>]</w:t>
      </w:r>
      <w:bookmarkEnd w:id="144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فلانٌ نهارَه صائما ولا 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 یَظَلُ إلا لکل عملٍ بالنهار ، کما لا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یَبِیت إلّا </w:t>
      </w:r>
    </w:p>
    <w:p>
      <w:pPr>
        <w:pStyle w:val="BookText"/>
        <w:rPr/>
      </w:pPr>
      <w:r>
        <w:rPr>
          <w:rFonts w:ascii="Amiri" w:hAnsi="Amiri" w:eastAsia="Amiri" w:cs="Amiri"/>
          <w:color w:val="111111"/>
          <w:sz w:val="28"/>
          <w:sz w:val="28"/>
          <w:szCs w:val="28"/>
          <w:rtl w:val="true"/>
          <w:lang w:bidi="ar-SA"/>
        </w:rPr>
        <w:t xml:space="preserve">باللیل ؛ ومن العرب من یحذف لام ظَلِلْتُ ونحوها حیث یظهران ؛ فأَما أهل الحجاز فیکسِرون الظاء علی کَسرة اللام التی أُلْقِیَتْ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ظِلْنا وظِلتُم والمصدر الظلول ، والأمر منه ظَلَ واظْلَلْ ، 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ظَلْتَ عَلَیْهِ عاکِفاً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وقریء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 فمن فتح فالأصل فیه ظَلِلْتَ علیه ، ولکن اللام حُذفت لِثِقَل التَّضْعیف والکَسْر ، وبَقِیتِ الظَّاءُ علی فتحها 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بالکسر حَوَّلَ کَسْرة اللام علی الظاء ، وقد یجوز فی غیر المکسور نحو هَمْتُ بذاک أی هَمَمْتُ ، وأَحَسْتُ ترید أَحْسَسْتُ وحَلْتُ فی بنی فلان ، بمعنی حَلَلْتُ ولیس بقیاس إنما هی أحرف قلیلة معدودة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قول حُذَّاق النحویین ، وقوله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یَتَفَیَّؤُا ظِلالُهُ عَنِ الْیَمِینِ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أخبرنی المنذری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ما لم تطلع علیه الشمس ، فهو ظِلٌ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واللیل کله ظِلّ ، وإذا أسْفَر الفجر فمن لَدُن الإسفار إلی طُلوع الشمس کُلُّه ظِلٌ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والفَیْءُ لا یسمی فَیْئا إلا بعد الزوال إذا فاءت الشمس ، أی إذا رجعت إلی الجانب الغربی ، فما فاءَتْ منه الشمس وبقی ظِلا فهو فَیْءٌ ، والفَیّءُ شَرْقی والظِّلّ غَرْبی ، وإنما یُدْعَی الظِّلَ ظلّا من أول النهار إلی الزوال ، ثم یُدْعَی فیئا بعد الزوال إلی اللیل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الظِّلَ من بَرْدِ الضُّحَی تَسْتَطیعُه</w:t>
      </w:r>
    </w:p>
    <w:p>
      <w:pPr>
        <w:pStyle w:val="BookText"/>
        <w:rPr/>
      </w:pPr>
      <w:r>
        <w:rPr>
          <w:rFonts w:ascii="Amiri" w:hAnsi="Amiri" w:eastAsia="Amiri" w:cs="Amiri"/>
          <w:color w:val="111111"/>
          <w:sz w:val="28"/>
          <w:sz w:val="28"/>
          <w:szCs w:val="28"/>
          <w:rtl w:val="true"/>
          <w:lang w:bidi="ar-SA"/>
        </w:rPr>
        <w:t>ولا الفَیْءَ من بَرْدِ العَشِیِّ تذُوقُ</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وسواد اللیل کله ظِلٌ ، وقال غیره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أَظَلَ یَوْمُنا هذا إذا کان ذا سحاب أو غیره ، فهو مُظِلّ ، والعرب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شیء أظل من حَجَر ، ولا أَدفأَ من شجر ، ولا أشدَّ سوادا من ظل ، وکلما کان أرفَعَ سمکا کان مسقط الشمس أبعد ، وکلما کان أکثر عرضا وأشد اکتنازا کان أشد لسواد ظله ، ویزعم المنجمون أن اللیل ظِلٌ ، وإنما اسود جدا ، لأنه ظِل کرةِ الأرض ، وبقدر ما زاد بدَنُها فی العِظَم ازداد سواد ظلها ، ویقال للمیت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ضحا ظله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أمثال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الظبیُ ظِلَّه ، وذلک إذا نَفَرَ ، والأصل فی ذلک أن الظَّبْیَ یَکنِسُ فی شِدّة الحرّ فیأتیه السَّامی فیُثیره فلا یعُودُ إلی کِناسِه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ظِلّه ، ثم صار مثلا لکل نافرٍ من شیء لا یعود إلیه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انتَعَلتْ المطایا ظِلالَهَا إذا انتصفَ النهار فی القیظ ، فلم یَکن لها ظِلّ ، 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وَرَدَتْ تَمْشِی علی ظِلَالِها</w:t>
      </w:r>
    </w:p>
    <w:p>
      <w:pPr>
        <w:pStyle w:val="BookText"/>
        <w:rPr/>
      </w:pPr>
      <w:r>
        <w:rPr>
          <w:rFonts w:ascii="Amiri" w:hAnsi="Amiri" w:eastAsia="Amiri" w:cs="Amiri"/>
          <w:color w:val="111111"/>
          <w:sz w:val="28"/>
          <w:sz w:val="28"/>
          <w:szCs w:val="28"/>
          <w:rtl w:val="true"/>
          <w:lang w:bidi="ar-SA"/>
        </w:rPr>
        <w:t>وذَابَتْ الشمسُ علی قِلَالِها</w:t>
      </w:r>
    </w:p>
    <w:p>
      <w:pPr>
        <w:pStyle w:val="BookText"/>
        <w:rPr/>
      </w:pPr>
      <w:r>
        <w:rPr>
          <w:rFonts w:ascii="IRNazanin" w:hAnsi="IRNazanin" w:eastAsia="IRNazanin"/>
          <w:color w:val="111111"/>
          <w:sz w:val="28"/>
          <w:sz w:val="28"/>
          <w:szCs w:val="28"/>
          <w:rtl w:val="true"/>
          <w:lang w:bidi="fa-IR"/>
        </w:rPr>
        <w:t xml:space="preserve">وقال آخر فی مثله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وانْتَعَلَ الظِّلَ فکان جَوْرَبَا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حدیث النبی صلی‌الله‌علیه‌وسلم أنه ذکر فِتَنا کأنها </w:t>
      </w:r>
    </w:p>
    <w:p>
      <w:pPr>
        <w:pStyle w:val="BookText"/>
        <w:rPr/>
      </w:pPr>
      <w:r>
        <w:rPr>
          <w:rFonts w:ascii="Amiri" w:hAnsi="Amiri" w:eastAsia="Amiri" w:cs="Amiri"/>
          <w:color w:val="111111"/>
          <w:sz w:val="28"/>
          <w:sz w:val="28"/>
          <w:szCs w:val="28"/>
          <w:rtl w:val="true"/>
          <w:lang w:bidi="ar-SA"/>
        </w:rPr>
        <w:t>الظُّلَل واحده ظُلَّة ، وهی الجبال ، وهی السحاب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الکمیت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تقول العنکبوت وبیتها</w:t>
      </w:r>
    </w:p>
    <w:p>
      <w:pPr>
        <w:pStyle w:val="BookText"/>
        <w:rPr/>
      </w:pPr>
      <w:r>
        <w:rPr>
          <w:rFonts w:ascii="Amiri" w:hAnsi="Amiri" w:eastAsia="Amiri" w:cs="Amiri"/>
          <w:color w:val="111111"/>
          <w:sz w:val="28"/>
          <w:sz w:val="28"/>
          <w:szCs w:val="28"/>
          <w:rtl w:val="true"/>
          <w:lang w:bidi="ar-SA"/>
        </w:rPr>
        <w:t>إذا ما عنتْ موجا من البحر کالظُّلل</w:t>
      </w:r>
    </w:p>
    <w:p>
      <w:pPr>
        <w:pStyle w:val="BookText"/>
        <w:rPr/>
      </w:pPr>
      <w:r>
        <w:rPr>
          <w:rFonts w:ascii="IRNazanin" w:hAnsi="IRNazanin" w:eastAsia="IRNazanin"/>
          <w:color w:val="111111"/>
          <w:sz w:val="28"/>
          <w:sz w:val="28"/>
          <w:szCs w:val="28"/>
          <w:rtl w:val="true"/>
          <w:lang w:bidi="fa-IR"/>
        </w:rPr>
        <w:t xml:space="preserve">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أظل یومُنا إذا کان ذا سحاب والشمس مُستظِلَّة ، أی هی فی السحاب ؛ وکل شیء أظلک فهو ظُلَّة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وظِلال وظُلّة وظُلَلٌ ، مثل قُلة وقُلَل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أمثال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أتیته حین شدَّ الظَّبی ظِله وذلک إذا کنس نصف النهار ، فلا یبرحُ مکنسه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أتیته حین ینْشُد الظَّبی ظِلَّه ، أی حین یشتد الحر فیطلب کِنَاسا ، یکْتَن فیه من شدة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ذلک فی ظِل الشتاءِ ، أی فی أوَّل ما جاء الشِّتاء ، وفعلتُ ذلک فی ظِل القَیْظ ، أی فی شدَّة الحر وأنشد الأصمعیّ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غَلَسْتُه قَبْلَ القَطَا وفُرَّطِه</w:t>
      </w:r>
    </w:p>
    <w:p>
      <w:pPr>
        <w:pStyle w:val="BookText"/>
        <w:rPr/>
      </w:pPr>
      <w:r>
        <w:rPr>
          <w:rFonts w:ascii="Amiri" w:hAnsi="Amiri" w:eastAsia="Amiri" w:cs="Amiri"/>
          <w:color w:val="111111"/>
          <w:sz w:val="28"/>
          <w:sz w:val="28"/>
          <w:szCs w:val="28"/>
          <w:rtl w:val="true"/>
          <w:lang w:bidi="ar-SA"/>
        </w:rPr>
        <w:t>فی ظِلِ أَجَّاج المَقِیظ مُغْبِطِه</w:t>
      </w:r>
    </w:p>
    <w:p>
      <w:pPr>
        <w:pStyle w:val="BookText"/>
        <w:rPr/>
      </w:pPr>
      <w:r>
        <w:rPr>
          <w:rFonts w:ascii="Amiri" w:hAnsi="Amiri" w:eastAsia="Amiri" w:cs="Amiri"/>
          <w:color w:val="111111"/>
          <w:sz w:val="28"/>
          <w:sz w:val="28"/>
          <w:szCs w:val="28"/>
          <w:rtl w:val="true"/>
          <w:lang w:bidi="ar-SA"/>
        </w:rPr>
        <w:t xml:space="preserve">واسْتَظَلَ الرجلُ إذا اکْتَنَ بالظِّل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فی ظِلّ فلان أی فی ذَرَاه وفی کَنَفِه ، وسمعتُ أعرابیا من طَیّیء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لِلَحْمٍ رقیق لاصقٍ بباطن المنسم من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المُسْتَظِلَّاتُ ، ولیس فی لَحْمِ البعیر مُضْغَةٌ أرقُ ولا أَنْعَمُ منها ، غیر أنهُ لا دَسَمَ فیها ، ویُقال لِلدَّم الّذی فی الجوف مُسْتَظِلٌ أیضا ومنه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عَلَقِ الجوفِ الّذی کان اسْتَظَلَ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اسْتَظَلَّتْ العینُ إذا غَارتْ 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مُسْتَظَلَّاتِ العُیُونِ سَوَاهِمٍ</w:t>
      </w:r>
    </w:p>
    <w:p>
      <w:pPr>
        <w:pStyle w:val="BookText"/>
        <w:rPr/>
      </w:pPr>
      <w:r>
        <w:rPr>
          <w:rFonts w:ascii="Amiri" w:hAnsi="Amiri" w:eastAsia="Amiri" w:cs="Amiri"/>
          <w:color w:val="111111"/>
          <w:sz w:val="28"/>
          <w:sz w:val="28"/>
          <w:szCs w:val="28"/>
          <w:rtl w:val="true"/>
          <w:lang w:bidi="ar-SA"/>
        </w:rPr>
        <w:t>شُوَیْکِیَةٍ یَکْسُو بُراها لُغَامُها</w:t>
      </w:r>
    </w:p>
    <w:p>
      <w:pPr>
        <w:pStyle w:val="BookText"/>
        <w:rPr/>
      </w:pPr>
      <w:r>
        <w:rPr>
          <w:rFonts w:ascii="IRNazanin" w:hAnsi="IRNazanin" w:eastAsia="IRNazanin"/>
          <w:color w:val="111111"/>
          <w:sz w:val="28"/>
          <w:sz w:val="28"/>
          <w:szCs w:val="28"/>
          <w:rtl w:val="true"/>
          <w:lang w:bidi="fa-IR"/>
        </w:rPr>
        <w:t xml:space="preserve">وقول الراجز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کأَنَّما وَجْهُک ظِلٌ من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الوَقَاحة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أنه أَسْودُ الوَجْه ، وقال أبو زید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ذلک فی ظِلِ الشتاء ، أی فی أول ما جاء ، 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الظَّلَّة ما ستَرک مِن فوق ، والظُّلَّةُ الصَّیْحةُ ، والظُّلَّةُ الظِّلالُ ، والظِّلالُ ظِلالُ الجنَّة ، قال عباس بن عبد المطلب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قَبْلِها طِبْتَ فِی الظِّلال وفی</w:t>
      </w:r>
    </w:p>
    <w:p>
      <w:pPr>
        <w:pStyle w:val="BookText"/>
        <w:rPr/>
      </w:pPr>
      <w:r>
        <w:rPr>
          <w:rFonts w:ascii="Amiri" w:hAnsi="Amiri" w:eastAsia="Amiri" w:cs="Amiri"/>
          <w:color w:val="111111"/>
          <w:sz w:val="28"/>
          <w:sz w:val="28"/>
          <w:szCs w:val="28"/>
          <w:rtl w:val="true"/>
          <w:lang w:bidi="ar-SA"/>
        </w:rPr>
        <w:t>مُسْتَودَعٍ حَیْثُ یُخْصَفُ الوَرقُ</w:t>
      </w:r>
    </w:p>
    <w:p>
      <w:pPr>
        <w:pStyle w:val="BookText"/>
        <w:rPr/>
      </w:pPr>
      <w:r>
        <w:rPr>
          <w:rFonts w:ascii="Amiri" w:hAnsi="Amiri" w:eastAsia="Amiri" w:cs="Amiri"/>
          <w:color w:val="111111"/>
          <w:sz w:val="28"/>
          <w:sz w:val="28"/>
          <w:szCs w:val="28"/>
          <w:rtl w:val="true"/>
          <w:lang w:bidi="ar-SA"/>
        </w:rPr>
        <w:t>أراد ظِلال الجِنان التی لا شَمْسَ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أنه کان طیبا فی صلب آدم فی الجنة وظِلالُ البحْر أَمْواجُه لأنها ترتفع فتُظِلُ السفینة ومن فیها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مکانٌ ظلیلٌ دائم الظِّل قد دَامتْ ظِلالُهُ ، والظُّلَّة کَهیئة الصُّفّة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یَوْمِ الظُّلَّةِ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یوم الصُّفَة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یَوْمِ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الله جلّ وعزّ بعثَ غَمامةً حارَّةً فأَطْبَقَتْ علیهم وهَلَکوا تحتها ، وکلُّ ما أطبق علیک فهو ظُلّة ، وکذلک کلُّ ما أَظَلَّکَ ، وقول الله جلّ وعزّ فی صفة أهل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مِنْ فَوْقِهِمْ ظُلَلٌ مِنَ النَّارِ وَمِنْ تَحْتِهِمْ ظُلَلٌ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ظُلَلٌ لمن تَحْتَهم وهی أَرْضٌ لهم ، وذلک أن جهنم أَدْرَاکٌ وأطْباقٌ فبِساطُ هذه ظُلَّةٌ لمن تحتهم ثم هَلُمَّ جرَّا حتی ینتهوا إلی القَعْر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الظَّلِیلَةُ الروضةُ الکثیرة الحَرجاتِ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والمِظَلَّةُ البُرْطُلَّةُ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والظُّلَّة والمِظَلَّةُ سواء وهما ما یُسْتَظَل به من الشمس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الخَیْمة تکون من أَعْوَادٍ تُسَقَّفُ بالثُّمامِ ولا تکون الخَیْمةُ من نباتٍ ، وأما المَظَلَّة فمن ثیابٍ ، رواه بِفتْح المیم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الإظلالُ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الدُّنُوُّ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أَظَلَّکَ فلانٌ ، أی کأنه ألقی علیک ظِلَّهُ من قُرْبِه ، وأَظَلَ شهرُ رمضانَ أی دنا منک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یجاوزُ ظِلِّی ظلَّک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ومُلاعِبُ ظِلِّه طائرٌ یسمی بذلک ، وهما مُلاعِبا ظلِّهما وملاعباتُ ظِلِّهن هذا فی لغة ، فإذا جعلتَه نَکرة أخرجتَ الظل علی العِدَّة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ملاعباتُ أظلالهن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ذو الرمة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دَامِی الأظَلِ بعیدِ الشَّأْوِ مَهْیُومِ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والظِّل شِبْه الخیال من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الظَّلیلةُ مُسْتَنْقعُ ماءٍ قلیلٍ من سیلٍ أو نحوه ، والجمیعُ الظّلائِلُ وهی شبه حُفْرةٍ فی بَطْن مَسیلِ ماءٍ ، فینقطع السیل ویبقی ذلک الماء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غَادَرَهُنَّ السَّیْلُ فی ظَلَائِلَا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السُّفُن وهو المَظَلَّة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بیوت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المِظَلَّةُ وهی أعظم ما یکون من بیوت الشَّعَر ثم الوَسُوطُ بَعْد المِظلة ثم الخِباء ، وهو أصغر بیوت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المِظَلَّةُ والخِباء یکون صَغیرا وکبیرا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للبیت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مِظلة مَطْحَوَّة ومَطْحِیَّة وطَاحِیَةٌ وهو الضّخْمُ ، ومِظَلَّةُ دَوْحَة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أمثال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ما عِلَّة ، أَوْتَارٌ وأَخِلَّه ، وعَمَدُ المِظَلَّةُ ، أَبْرِزُوا لِصِهْرکم ظُلَّة ، قالَتْه جَارِیةٌ زُوِّجَتْ فأَبْطأَ بها أَهْلُها علی زَوْجها ، وجعلوا یَعْتَلَّون له بِجَمْعِ أَدَوَاتِ البَیْت فقالت ذلک اسْتِحثاثا لهم</w:t>
      </w:r>
      <w:r>
        <w:rPr>
          <w:rFonts w:eastAsia="Amiri" w:cs="Amiri" w:ascii="Amiri" w:hAnsi="Amiri"/>
          <w:color w:val="111111"/>
          <w:sz w:val="28"/>
          <w:szCs w:val="28"/>
          <w:rtl w:val="true"/>
          <w:lang w:bidi="ar-SA"/>
        </w:rPr>
        <w:t xml:space="preserve">. </w:t>
      </w:r>
      <w:bookmarkStart w:id="1446" w:name="pg14343_147380"/>
    </w:p>
    <w:p>
      <w:pPr>
        <w:pStyle w:val="BookText"/>
        <w:rPr/>
      </w:pPr>
      <w:bookmarkEnd w:id="1446"/>
      <w:r>
        <w:rPr>
          <w:rFonts w:ascii="Amiri" w:hAnsi="Amiri" w:eastAsia="Amiri" w:cs="Amiri"/>
          <w:color w:val="111111"/>
          <w:sz w:val="28"/>
          <w:sz w:val="28"/>
          <w:szCs w:val="28"/>
          <w:rtl w:val="true"/>
          <w:lang w:bidi="ar-SA"/>
        </w:rPr>
        <w:t>قال أبو عبیدة فی بابُ سُوءِ المشارَکة فی اهتمام الرجل بشأن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المشکو إلیه أنه فی نحوٍ مما فیه صاحبه الشاکی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یَدْمَ أَظلُّک فَقَدْ نَقِبَ خُفِّی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فی مثل حالک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لبید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بِنَکِیبٍ مَعِرٍ دامِی الأَظَلِ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والأظَلُ والمَنْسِمُ للبعیر کالظُّفْر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ظلل علی الأرائک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جمع ظُلّة ، 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جمع الظلِ ، ومنه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مِنْ فَوْقِهِمْ ظُلَلٌ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ظِلًّا ظَلِیلاً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یُظل من الریح والحرّ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عرفة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ظِلًّا ظَلِیلاً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دائما طَیِّبا ، یقال إنه لفی عَیْش ظَلیلٍ ، أی طیِّب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جریر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تُسَاعِفُنا الدِّیارُ وعَیْشنا</w:t>
      </w:r>
    </w:p>
    <w:p>
      <w:pPr>
        <w:pStyle w:val="BookText"/>
        <w:rPr/>
      </w:pPr>
      <w:r>
        <w:rPr>
          <w:rFonts w:ascii="Amiri" w:hAnsi="Amiri" w:eastAsia="Amiri" w:cs="Amiri"/>
          <w:color w:val="111111"/>
          <w:sz w:val="28"/>
          <w:sz w:val="28"/>
          <w:szCs w:val="28"/>
          <w:rtl w:val="true"/>
          <w:lang w:bidi="ar-SA"/>
        </w:rPr>
        <w:t>لَو دَامَ ذاک کما تُحبُ ظلِیلُ</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ظَلِیلٍ وَلا یُغْنِی مِنَ اللهَبِ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وَظِلالُهُمْ بِالْغُدُوِّ وَالْآصالِ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مُسْتَمِرٌ ظلُّهم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جمع الظل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شُخُوصهم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وَظِلٍ مَمْدُودٍ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هو الدائم الّذی لا تنسخه الشمس ، والجنة کلها ظل</w:t>
      </w:r>
      <w:r>
        <w:rPr>
          <w:rFonts w:eastAsia="Amiri" w:cs="Amiri" w:ascii="Amiri" w:hAnsi="Amiri"/>
          <w:color w:val="111111"/>
          <w:sz w:val="28"/>
          <w:szCs w:val="28"/>
          <w:rtl w:val="true"/>
          <w:lang w:bidi="ar-SA"/>
        </w:rPr>
        <w:t>.</w:t>
      </w:r>
    </w:p>
    <w:p>
      <w:pPr>
        <w:pStyle w:val="Heading6"/>
        <w:numPr>
          <w:ilvl w:val="5"/>
          <w:numId w:val="1"/>
        </w:numPr>
        <w:rPr/>
      </w:pPr>
      <w:bookmarkStart w:id="1447" w:name="__RefHeading___Toc7207292_3381743652"/>
      <w:bookmarkStart w:id="1448" w:name="_Toc627"/>
      <w:bookmarkEnd w:id="1447"/>
      <w:r>
        <w:rPr>
          <w:rtl w:val="true"/>
        </w:rPr>
        <w:t>لظ</w:t>
      </w:r>
      <w:bookmarkEnd w:id="1448"/>
    </w:p>
    <w:p>
      <w:pPr>
        <w:pStyle w:val="BookText"/>
        <w:rPr/>
      </w:pPr>
      <w:r>
        <w:rPr>
          <w:rFonts w:ascii="IRNazanin" w:hAnsi="IRNazanin" w:eastAsia="IRNazanin"/>
          <w:color w:val="111111"/>
          <w:sz w:val="28"/>
          <w:sz w:val="28"/>
          <w:szCs w:val="28"/>
          <w:rtl w:val="true"/>
          <w:lang w:bidi="fa-IR"/>
        </w:rPr>
        <w:t xml:space="preserve">رُوی عن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ألِظُّوا فی الدعاء بیا ذا الجلال والإکرام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أَلِظُّوا یعنی الْزَمُوا ، والإلْظَاظُ لُزومُ الشیءِ والمثابرة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أَلْظَظْتُ به أُلِظُّ إلْظاظا ، وفلان مُلِظٌّ بفلانٍ أی ملازمٌ له ولا یُفارقه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المُلَاظَّةُ فی الحرب المواظبة ولزوم القتال ورجل مِلْظَاظٌ ومِلَظُّ شدیدُ الإبْلَاغِ بالشیء یُلحُّ علیه ، وقال الراجز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عَجِبْتُ والدَّهْرُ لَه لَظِیظُ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لَظٌّ کَظٌّ ، أی عَسِرٌ مُشَدَّدٌ علیه ، والتَّلَظْلُظُ واللَّظْلَظَةُ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حَیَّةٌ تَتَلَظْلَظُ ، وهو تحریکُها رأْسَها مِن شِدَّة اغْتِیَاظِها ؛ وحیةٌ تَتَلظی من شِدة توَقُّدِها وخُبْثها ، کان الأصلُ تَتَلَظَّظُ ، وأما قولهم فی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یَتَلَظَّی فکأنه یَتَلَهَّب کالنار من اللظی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أَلَظَّ إذا ألحّ ومنه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أَلِظُّوا بِیا ذَا الجلال والإکرام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وجزة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فأبلغ بنی سعد بن بکر مِلظَّة</w:t>
      </w:r>
    </w:p>
    <w:p>
      <w:pPr>
        <w:pStyle w:val="BookText"/>
        <w:rPr/>
      </w:pPr>
      <w:r>
        <w:rPr>
          <w:rFonts w:ascii="IRNazanin" w:hAnsi="IRNazanin" w:eastAsia="IRNazanin"/>
          <w:color w:val="111111"/>
          <w:sz w:val="28"/>
          <w:sz w:val="28"/>
          <w:szCs w:val="28"/>
          <w:rtl w:val="true"/>
          <w:lang w:bidi="fa-IR"/>
        </w:rPr>
        <w:t>رسولَ امریءٍ بادی المودة ناصح</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بالمِلظة الرسالة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امریء أی رسالة امریء</w:t>
      </w:r>
      <w:r>
        <w:rPr>
          <w:rFonts w:eastAsia="IRNazanin" w:cs="IRNazanin"/>
          <w:color w:val="111111"/>
          <w:sz w:val="28"/>
          <w:szCs w:val="28"/>
          <w:rtl w:val="true"/>
          <w:lang w:bidi="fa-IR"/>
        </w:rPr>
        <w:t xml:space="preserve">. </w:t>
      </w:r>
      <w:bookmarkStart w:id="1449" w:name="pg14343_147381"/>
    </w:p>
    <w:p>
      <w:pPr>
        <w:pStyle w:val="Heading4"/>
        <w:numPr>
          <w:ilvl w:val="3"/>
          <w:numId w:val="1"/>
        </w:numPr>
        <w:rPr/>
      </w:pPr>
      <w:bookmarkStart w:id="1450" w:name="__RefHeading___Toc7207294_3381743652"/>
      <w:bookmarkStart w:id="1451" w:name="_Toc628"/>
      <w:bookmarkEnd w:id="1449"/>
      <w:bookmarkEnd w:id="1450"/>
      <w:r>
        <w:rPr>
          <w:rtl w:val="true"/>
        </w:rPr>
        <w:t>باب الظَّاء والنون</w:t>
      </w:r>
      <w:bookmarkEnd w:id="1451"/>
    </w:p>
    <w:p>
      <w:pPr>
        <w:pStyle w:val="Heading5"/>
        <w:numPr>
          <w:ilvl w:val="4"/>
          <w:numId w:val="1"/>
        </w:numPr>
        <w:rPr/>
      </w:pPr>
      <w:bookmarkStart w:id="1452" w:name="__RefHeading___Toc7207296_3381743652"/>
      <w:bookmarkStart w:id="1453" w:name="_Toc629"/>
      <w:bookmarkEnd w:id="1452"/>
      <w:r>
        <w:rPr>
          <w:rtl w:val="true"/>
        </w:rPr>
        <w:t>[</w:t>
      </w:r>
      <w:r>
        <w:rPr>
          <w:rtl w:val="true"/>
        </w:rPr>
        <w:t>ظ ن</w:t>
      </w:r>
      <w:r>
        <w:rPr>
          <w:rtl w:val="true"/>
        </w:rPr>
        <w:t>]</w:t>
      </w:r>
      <w:bookmarkEnd w:id="1453"/>
    </w:p>
    <w:p>
      <w:pPr>
        <w:pStyle w:val="Heading6"/>
        <w:numPr>
          <w:ilvl w:val="5"/>
          <w:numId w:val="1"/>
        </w:numPr>
        <w:rPr/>
      </w:pPr>
      <w:bookmarkStart w:id="1454" w:name="__RefHeading___Toc7207298_3381743652"/>
      <w:bookmarkStart w:id="1455" w:name="_Toc630"/>
      <w:bookmarkEnd w:id="1454"/>
      <w:r>
        <w:rPr>
          <w:rtl w:val="true"/>
        </w:rPr>
        <w:t>ظن</w:t>
      </w:r>
      <w:bookmarkEnd w:id="1455"/>
    </w:p>
    <w:p>
      <w:pPr>
        <w:pStyle w:val="BookText"/>
        <w:rPr/>
      </w:pPr>
      <w:r>
        <w:rPr>
          <w:rFonts w:ascii="Amiri" w:hAnsi="Amiri" w:eastAsia="Amiri" w:cs="Amiri"/>
          <w:color w:val="111111"/>
          <w:sz w:val="28"/>
          <w:sz w:val="28"/>
          <w:szCs w:val="28"/>
          <w:rtl w:val="true"/>
          <w:lang w:bidi="ar-SA"/>
        </w:rPr>
        <w:t xml:space="preserve">أبو عبید عن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یَقینٌ وشَکٌّ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ظَنِّی بهم کَعَسَی وهم بِتَنُوفَةٍ</w:t>
      </w:r>
    </w:p>
    <w:p>
      <w:pPr>
        <w:pStyle w:val="BookText"/>
        <w:rPr/>
      </w:pPr>
      <w:r>
        <w:rPr>
          <w:rFonts w:ascii="Amiri" w:hAnsi="Amiri" w:eastAsia="Amiri" w:cs="Amiri"/>
          <w:color w:val="111111"/>
          <w:sz w:val="28"/>
          <w:sz w:val="28"/>
          <w:szCs w:val="28"/>
          <w:rtl w:val="true"/>
          <w:lang w:bidi="ar-SA"/>
        </w:rPr>
        <w:t>یَتَنَازَعُون جَوَائِزَ الأَمْثَالِ</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الیَقِینُ منهم کَعسی ، وعسی شَکٌّ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ما یُظَنُ بهم مِن الخَیْرِ فهو واجبٌ ، وَعَسَی من الله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حکایة عن الإنسان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ظَنَنْتُ أَنِّی مُلاقٍ حِسابِیَهْ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عَلِمْتُ ، وکذلک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وظنّوا أنّهم قد کذّبوا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عَلِموا یَعْنِی الرُّسلَ ، أن قومَهم قد کَذَّبوهم فلا یصدِّقونهم ، وهی قراءة ابن عامر وابن کثیر ونافع وأبی عمرو ، بالتشدید وبه قَرأَتْ عائشة ، وفسَّرته علی ما ذکرناه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الظَّنِینُ المعادِی ، والظَّنِینُ المتَّهم الّذی تُظَن به التهمة ومصدرُه الظِّنَّة بالتشدید ، والظَّنون الرجلُ السیِّیءُ الظَّنِ بکل أحد ، والظَّنون الرجلُ القلیل الخیرِ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أبی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الظنون المتهم فی عقله ، والظنون کل ما لا یُوثق به من ماء وغیره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بالشیء ظَنُونٌ إذا لم یُوثق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أبو الهیثم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کصخرة إذْ تُسَائِلُ فی مَرَاحٍ</w:t>
      </w:r>
    </w:p>
    <w:p>
      <w:pPr>
        <w:pStyle w:val="BookText"/>
        <w:rPr/>
      </w:pPr>
      <w:r>
        <w:rPr>
          <w:rFonts w:ascii="Amiri" w:hAnsi="Amiri" w:eastAsia="Amiri" w:cs="Amiri"/>
          <w:color w:val="111111"/>
          <w:sz w:val="28"/>
          <w:sz w:val="28"/>
          <w:szCs w:val="28"/>
          <w:rtl w:val="true"/>
          <w:lang w:bidi="ar-SA"/>
        </w:rPr>
        <w:t>وفی حَزْمٍ وعلمَهما ظَنُونٌ</w:t>
      </w:r>
    </w:p>
    <w:p>
      <w:pPr>
        <w:pStyle w:val="BookText"/>
        <w:rPr/>
      </w:pP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علی الغیب بظنین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ما هو علی ما یُنْبِیءُ عن الله من علم الغیب بمُتَّهمٍ ، وهذا یُروی عن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الفراء ویقال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علی الغیب بظنین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بضعیف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مُحتَمل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والعَربُ تقول للرجل الضعیف أو القلیل الحیلة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ظَنُون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بَعْض قُضاعة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دَلَّک علی الرأْی الظَّنُون ، یرید الضعیفَ من الرجال ، فإِن یکن معنی ظَنِین ضعیف فهو کما قیل ماء شَرُبٌ وشَرِیبٌ ، وقَرونِی وقَرینی وقَرُونَتِی وقَرِینَتی ، وهی النَّفْسُ والعَزیمةُ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سیرین ما کان عَلِیٌ یُظَنُ فی قَتْل عثمانَ ، وکان الّذی یُظَنُ فی قَتْله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یُظَّنُ یَعْنِی یُتَّهم ، وأصله من الظَّن ، إنما هم یُفْتَعَل منه وکان فی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یُظْتَنُّ فَثَقُلَتْ الظَّاءُ مع التاء فَقُلِبتْ ظاءً مُشدَّدةً حین أُدْغِمت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کُلُّ مَن تِظَنُّنی أنا مُعْتِبٌ</w:t>
      </w:r>
    </w:p>
    <w:p>
      <w:pPr>
        <w:pStyle w:val="BookText"/>
        <w:rPr/>
      </w:pPr>
      <w:r>
        <w:rPr>
          <w:rFonts w:ascii="Amiri" w:hAnsi="Amiri" w:eastAsia="Amiri" w:cs="Amiri"/>
          <w:color w:val="111111"/>
          <w:sz w:val="28"/>
          <w:sz w:val="28"/>
          <w:szCs w:val="28"/>
          <w:rtl w:val="true"/>
          <w:lang w:bidi="ar-SA"/>
        </w:rPr>
        <w:t>ولا کُلَّ ما یُرْوَی علیَّ أَقُولُ</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ومثله </w:t>
      </w:r>
      <w:r>
        <w:rPr>
          <w:rFonts w:eastAsia="IRNazanin" w:cs="IRNazanin"/>
          <w:color w:val="111111"/>
          <w:sz w:val="28"/>
          <w:szCs w:val="28"/>
          <w:rtl w:val="true"/>
          <w:lang w:bidi="fa-IR"/>
        </w:rPr>
        <w:t xml:space="preserve">: </w:t>
      </w:r>
      <w:bookmarkStart w:id="1456" w:name="pg14343_147382"/>
    </w:p>
    <w:p>
      <w:pPr>
        <w:pStyle w:val="BookText"/>
        <w:rPr/>
      </w:pPr>
      <w:bookmarkEnd w:id="1456"/>
      <w:r>
        <w:rPr>
          <w:rFonts w:ascii="Amiri" w:hAnsi="Amiri" w:eastAsia="Amiri" w:cs="Amiri"/>
          <w:color w:val="111111"/>
          <w:sz w:val="28"/>
          <w:sz w:val="28"/>
          <w:szCs w:val="28"/>
          <w:rtl w:val="true"/>
          <w:lang w:bidi="ar-SA"/>
        </w:rPr>
        <w:t>هو الجوادُ الّذی یُعطیک نائِلَهُ</w:t>
      </w:r>
    </w:p>
    <w:p>
      <w:pPr>
        <w:pStyle w:val="BookText"/>
        <w:rPr/>
      </w:pPr>
      <w:r>
        <w:rPr>
          <w:rFonts w:ascii="Amiri" w:hAnsi="Amiri" w:eastAsia="Amiri" w:cs="Amiri"/>
          <w:color w:val="111111"/>
          <w:sz w:val="28"/>
          <w:sz w:val="28"/>
          <w:szCs w:val="28"/>
          <w:rtl w:val="true"/>
          <w:lang w:bidi="ar-SA"/>
        </w:rPr>
        <w:t>عَفْوا ویُظْلم أحیانا فَیَظَّلِمُ</w:t>
      </w:r>
    </w:p>
    <w:p>
      <w:pPr>
        <w:pStyle w:val="BookText"/>
        <w:rPr/>
      </w:pPr>
      <w:r>
        <w:rPr>
          <w:rFonts w:ascii="Amiri" w:hAnsi="Amiri" w:eastAsia="Amiri" w:cs="Amiri"/>
          <w:color w:val="111111"/>
          <w:sz w:val="28"/>
          <w:sz w:val="28"/>
          <w:szCs w:val="28"/>
          <w:rtl w:val="true"/>
          <w:lang w:bidi="ar-SA"/>
        </w:rPr>
        <w:t xml:space="preserve">کان فی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فیظتلم فقُلِبت التاءُ ظاءً وأُدْغمتْ فی الظاء فَشُدِّدتْ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تَظنَّیْتُ من ظَنَنْتُ ، وأصله تَظنَّنتُ فکثُرتْ النوناتُ فَقُلبتْ إحداهما یاءً ، کما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قصَّیتُ أظفاری والأصل قصَّصْتُ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العباس المبرد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الظنین المتهم وأصله المظنون وهو من ظننت الّذی یتعدی إلی مفعول واحد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ظننت بزید وظننت زیدا ، أی اتهمت ، وأنشد لعبد الرحمن بن حسان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وَیَمینِ اللهِ ما عَنْ جنایةٍ</w:t>
      </w:r>
    </w:p>
    <w:p>
      <w:pPr>
        <w:pStyle w:val="BookText"/>
        <w:rPr/>
      </w:pPr>
      <w:r>
        <w:rPr>
          <w:rFonts w:ascii="Amiri" w:hAnsi="Amiri" w:eastAsia="Amiri" w:cs="Amiri"/>
          <w:color w:val="111111"/>
          <w:sz w:val="28"/>
          <w:sz w:val="28"/>
          <w:szCs w:val="28"/>
          <w:rtl w:val="true"/>
          <w:lang w:bidi="ar-SA"/>
        </w:rPr>
        <w:t>هجرْتُ ولکنَ الظنَّین ظنینُ</w:t>
      </w:r>
    </w:p>
    <w:p>
      <w:pPr>
        <w:pStyle w:val="BookText"/>
        <w:rPr/>
      </w:pPr>
      <w:r>
        <w:rPr>
          <w:rFonts w:ascii="IRNazanin" w:hAnsi="IRNazanin" w:eastAsia="IRNazanin"/>
          <w:color w:val="111111"/>
          <w:sz w:val="28"/>
          <w:sz w:val="28"/>
          <w:szCs w:val="28"/>
          <w:rtl w:val="true"/>
          <w:lang w:bidi="fa-IR"/>
        </w:rPr>
        <w:t xml:space="preserve">ومنه قول الله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هو علی الغیب بظنین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حدیث علیّ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الدَّیْن الظُّنُونِ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یُزَکِّیه لما مضی ، إذا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الظَّنُون الّذی لا یَدْرِی صاحبُه أَیقضیه الّذی علیه الدَّیْن أَم لا ، کأَنَّه الّذی لا یَرْجوه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کل أَمر تُطالبُه ولا تدْری علی أَی شیء أَنت منه فهو ظُنون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الأعشی فی الظَّنون وهی البئر التی لا یُدْرَی أفیها ماء أم 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جُعِلَ الجُدُّ الظَّنُونُ الَّذِی</w:t>
      </w:r>
    </w:p>
    <w:p>
      <w:pPr>
        <w:pStyle w:val="BookText"/>
        <w:rPr/>
      </w:pPr>
      <w:r>
        <w:rPr>
          <w:rFonts w:ascii="Amiri" w:hAnsi="Amiri" w:eastAsia="Amiri" w:cs="Amiri"/>
          <w:color w:val="111111"/>
          <w:sz w:val="28"/>
          <w:sz w:val="28"/>
          <w:szCs w:val="28"/>
          <w:rtl w:val="true"/>
          <w:lang w:bidi="ar-SA"/>
        </w:rPr>
        <w:t>جُنِّبَ صَوْبَ اللَّجِبِ الماطِرِ</w:t>
      </w:r>
    </w:p>
    <w:p>
      <w:pPr>
        <w:pStyle w:val="BookText"/>
        <w:rPr/>
      </w:pPr>
      <w:r>
        <w:rPr>
          <w:rFonts w:ascii="Amiri" w:hAnsi="Amiri" w:eastAsia="Amiri" w:cs="Amiri"/>
          <w:color w:val="111111"/>
          <w:sz w:val="28"/>
          <w:sz w:val="28"/>
          <w:szCs w:val="28"/>
          <w:rtl w:val="true"/>
          <w:lang w:bidi="ar-SA"/>
        </w:rPr>
        <w:t xml:space="preserve">أبو الحسن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مَظِنَّةٌ من کذا ومَئِنَّة أی مَعْلَمٌ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أبو عبید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یَسِطُ البُیوتَ لِکَیْ یکون مَظِنَّةً</w:t>
      </w:r>
    </w:p>
    <w:p>
      <w:pPr>
        <w:pStyle w:val="BookText"/>
        <w:rPr/>
      </w:pPr>
      <w:r>
        <w:rPr>
          <w:rFonts w:ascii="Amiri" w:hAnsi="Amiri" w:eastAsia="Amiri" w:cs="Amiri"/>
          <w:color w:val="111111"/>
          <w:sz w:val="28"/>
          <w:sz w:val="28"/>
          <w:szCs w:val="28"/>
          <w:rtl w:val="true"/>
          <w:lang w:bidi="ar-SA"/>
        </w:rPr>
        <w:t>مِن حیثُ تُوضَعُ جَفْنَةُ المسْتَرْفِدِ</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الظَّنَونُ مِن النساء التی لها شرف تُتَزَوَّجُ ، وإنما سمِّیت ظنونا لأن الوَلَد یُرْتَجَی منها انتهی والله تعالی أعلم</w:t>
      </w:r>
      <w:r>
        <w:rPr>
          <w:rFonts w:eastAsia="Amiri" w:cs="Amiri" w:ascii="Amiri" w:hAnsi="Amiri"/>
          <w:color w:val="111111"/>
          <w:sz w:val="28"/>
          <w:szCs w:val="28"/>
          <w:rtl w:val="true"/>
          <w:lang w:bidi="ar-SA"/>
        </w:rPr>
        <w:t>.</w:t>
      </w:r>
    </w:p>
    <w:p>
      <w:pPr>
        <w:pStyle w:val="Heading4"/>
        <w:numPr>
          <w:ilvl w:val="3"/>
          <w:numId w:val="1"/>
        </w:numPr>
        <w:rPr/>
      </w:pPr>
      <w:bookmarkStart w:id="1457" w:name="__RefHeading___Toc7207300_3381743652"/>
      <w:bookmarkStart w:id="1458" w:name="_Toc631"/>
      <w:bookmarkEnd w:id="1457"/>
      <w:r>
        <w:rPr>
          <w:rtl w:val="true"/>
        </w:rPr>
        <w:t>باب الظاء والفاء</w:t>
      </w:r>
      <w:bookmarkEnd w:id="1458"/>
    </w:p>
    <w:p>
      <w:pPr>
        <w:pStyle w:val="Heading5"/>
        <w:numPr>
          <w:ilvl w:val="4"/>
          <w:numId w:val="1"/>
        </w:numPr>
        <w:rPr/>
      </w:pPr>
      <w:bookmarkStart w:id="1459" w:name="__RefHeading___Toc7207302_3381743652"/>
      <w:bookmarkStart w:id="1460" w:name="_Toc632"/>
      <w:bookmarkEnd w:id="1459"/>
      <w:r>
        <w:rPr>
          <w:rtl w:val="true"/>
        </w:rPr>
        <w:t>[</w:t>
      </w:r>
      <w:r>
        <w:rPr>
          <w:rtl w:val="true"/>
        </w:rPr>
        <w:t>ظ ف</w:t>
      </w:r>
      <w:r>
        <w:rPr>
          <w:rtl w:val="true"/>
        </w:rPr>
        <w:t>]</w:t>
      </w:r>
      <w:bookmarkEnd w:id="1460"/>
    </w:p>
    <w:p>
      <w:pPr>
        <w:pStyle w:val="Heading6"/>
        <w:numPr>
          <w:ilvl w:val="5"/>
          <w:numId w:val="1"/>
        </w:numPr>
        <w:rPr/>
      </w:pPr>
      <w:bookmarkStart w:id="1461" w:name="__RefHeading___Toc7207304_3381743652"/>
      <w:bookmarkStart w:id="1462" w:name="_Toc633"/>
      <w:bookmarkEnd w:id="1461"/>
      <w:r>
        <w:rPr>
          <w:rtl w:val="true"/>
        </w:rPr>
        <w:t>اشارة</w:t>
      </w:r>
      <w:bookmarkEnd w:id="1462"/>
    </w:p>
    <w:p>
      <w:pPr>
        <w:pStyle w:val="BookText"/>
        <w:rPr/>
      </w:pPr>
      <w:r>
        <w:rPr>
          <w:rFonts w:ascii="Amiri" w:hAnsi="Amiri" w:eastAsia="Amiri" w:cs="Amiri"/>
          <w:color w:val="111111"/>
          <w:sz w:val="28"/>
          <w:sz w:val="28"/>
          <w:szCs w:val="28"/>
          <w:rtl w:val="true"/>
          <w:lang w:bidi="ar-SA"/>
        </w:rPr>
        <w:t xml:space="preserve">ظف ، 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463" w:name="__RefHeading___Toc7207306_3381743652"/>
      <w:bookmarkStart w:id="1464" w:name="_Toc634"/>
      <w:bookmarkEnd w:id="1463"/>
      <w:r>
        <w:rPr>
          <w:rtl w:val="true"/>
        </w:rPr>
        <w:t>ظف</w:t>
      </w:r>
      <w:bookmarkEnd w:id="1464"/>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ظَفَفْتُ قوائمَ البعیرِ وغیرِه أَظُفَّها ظَفّا إذا شَدَدْتَها کلَّها وجمعتَها</w:t>
      </w:r>
      <w:r>
        <w:rPr>
          <w:rFonts w:eastAsia="Amiri" w:cs="Amiri" w:ascii="Amiri" w:hAnsi="Amiri"/>
          <w:color w:val="111111"/>
          <w:sz w:val="28"/>
          <w:szCs w:val="28"/>
          <w:rtl w:val="true"/>
          <w:lang w:bidi="ar-SA"/>
        </w:rPr>
        <w:t>.</w:t>
      </w:r>
    </w:p>
    <w:p>
      <w:pPr>
        <w:pStyle w:val="Heading6"/>
        <w:numPr>
          <w:ilvl w:val="5"/>
          <w:numId w:val="1"/>
        </w:numPr>
        <w:rPr/>
      </w:pPr>
      <w:bookmarkStart w:id="1465" w:name="__RefHeading___Toc7207308_3381743652"/>
      <w:bookmarkStart w:id="1466" w:name="_Toc635"/>
      <w:bookmarkEnd w:id="1465"/>
      <w:r>
        <w:rPr>
          <w:rtl w:val="true"/>
        </w:rPr>
        <w:t>فظ</w:t>
      </w:r>
      <w:bookmarkEnd w:id="1466"/>
    </w:p>
    <w:p>
      <w:pPr>
        <w:pStyle w:val="BookText"/>
        <w:rPr/>
      </w:pPr>
      <w:r>
        <w:rPr>
          <w:rFonts w:ascii="Amiri" w:hAnsi="Amiri" w:eastAsia="Amiri" w:cs="Amiri"/>
          <w:color w:val="111111"/>
          <w:sz w:val="28"/>
          <w:sz w:val="28"/>
          <w:szCs w:val="28"/>
          <w:rtl w:val="true"/>
          <w:lang w:bidi="ar-SA"/>
        </w:rPr>
        <w:t xml:space="preserve">أخبرنی المنذری عن إبراهیم الحربی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الفَظُّ الخَشِنُ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لنا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الفَظُّ الغَلِیظُ ، وأنشدنا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رأینا مِنْهُمُ مُغْتاظَا</w:t>
      </w:r>
    </w:p>
    <w:p>
      <w:pPr>
        <w:pStyle w:val="BookText"/>
        <w:rPr/>
      </w:pPr>
      <w:r>
        <w:rPr>
          <w:rFonts w:ascii="Amiri" w:hAnsi="Amiri" w:eastAsia="Amiri" w:cs="Amiri"/>
          <w:color w:val="111111"/>
          <w:sz w:val="28"/>
          <w:sz w:val="28"/>
          <w:szCs w:val="28"/>
          <w:rtl w:val="true"/>
          <w:lang w:bidi="ar-SA"/>
        </w:rPr>
        <w:t>تَعْرَفُ منه اللُّؤْمَ والفِظَاظَا</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فَظٌّ ذو فَظَاظَةٍ ، وهو الّذی فیه غِلَظٌ فی مَنْطِقِه ، والفَظَظُ خُشونةٌ فی الکلام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غیر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الفَظُّ ماءُ الکِرْش یُعْتَصَر </w:t>
      </w:r>
      <w:bookmarkStart w:id="1467" w:name="pg14343_147383"/>
    </w:p>
    <w:p>
      <w:pPr>
        <w:pStyle w:val="BookText"/>
        <w:rPr/>
      </w:pPr>
      <w:bookmarkEnd w:id="1467"/>
      <w:r>
        <w:rPr>
          <w:rFonts w:ascii="Amiri" w:hAnsi="Amiri" w:eastAsia="Amiri" w:cs="Amiri"/>
          <w:color w:val="111111"/>
          <w:sz w:val="28"/>
          <w:sz w:val="28"/>
          <w:szCs w:val="28"/>
          <w:rtl w:val="true"/>
          <w:lang w:bidi="ar-SA"/>
        </w:rPr>
        <w:t>فَیُشْرَبُ عند عَوزِ الماء فی الفَلوات وبه شُبِّهَ الرجلُ الفَظَّ لِغِلَظِهِ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الشافعی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افْتَظَّ رجلٌ کَرِشَ بَعِیرٍ غَرَّهُ فاعْتَصَرَ ماءَه وصَفَّاه لم یُجزْ له أن یَتَطَهَّرَ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الفَظِیظُ ماءُ الفَحْل فی رَحِمِ الناقةِ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حَمَلْنَ لَهَا میاها فی الأدَاوَی</w:t>
      </w:r>
    </w:p>
    <w:p>
      <w:pPr>
        <w:pStyle w:val="BookText"/>
        <w:rPr/>
      </w:pPr>
      <w:r>
        <w:rPr>
          <w:rFonts w:ascii="Amiri" w:hAnsi="Amiri" w:eastAsia="Amiri" w:cs="Amiri"/>
          <w:color w:val="111111"/>
          <w:sz w:val="28"/>
          <w:sz w:val="28"/>
          <w:szCs w:val="28"/>
          <w:rtl w:val="true"/>
          <w:lang w:bidi="ar-SA"/>
        </w:rPr>
        <w:t>کما قد یَحْمِلُ البَیْظُ الفَظِیظَا</w:t>
      </w:r>
    </w:p>
    <w:p>
      <w:pPr>
        <w:pStyle w:val="BookText"/>
        <w:rPr/>
      </w:pPr>
      <w:r>
        <w:rPr>
          <w:rFonts w:ascii="IRNazanin" w:hAnsi="IRNazanin" w:eastAsia="IRNazanin"/>
          <w:color w:val="111111"/>
          <w:sz w:val="28"/>
          <w:sz w:val="28"/>
          <w:szCs w:val="28"/>
          <w:rtl w:val="true"/>
          <w:lang w:bidi="fa-IR"/>
        </w:rPr>
        <w:t>انتهی والله أعلم</w:t>
      </w:r>
      <w:r>
        <w:rPr>
          <w:rFonts w:eastAsia="IRNazanin" w:cs="IRNazanin"/>
          <w:color w:val="111111"/>
          <w:sz w:val="28"/>
          <w:szCs w:val="28"/>
          <w:rtl w:val="true"/>
          <w:lang w:bidi="fa-IR"/>
        </w:rPr>
        <w:t>.</w:t>
      </w:r>
    </w:p>
    <w:p>
      <w:pPr>
        <w:pStyle w:val="Heading4"/>
        <w:numPr>
          <w:ilvl w:val="3"/>
          <w:numId w:val="1"/>
        </w:numPr>
        <w:rPr/>
      </w:pPr>
      <w:bookmarkStart w:id="1468" w:name="__RefHeading___Toc7207310_3381743652"/>
      <w:bookmarkStart w:id="1469" w:name="_Toc636"/>
      <w:bookmarkEnd w:id="1468"/>
      <w:r>
        <w:rPr>
          <w:rtl w:val="true"/>
        </w:rPr>
        <w:t>باب الظاء والباء</w:t>
      </w:r>
      <w:bookmarkEnd w:id="1469"/>
    </w:p>
    <w:p>
      <w:pPr>
        <w:pStyle w:val="Heading5"/>
        <w:numPr>
          <w:ilvl w:val="4"/>
          <w:numId w:val="1"/>
        </w:numPr>
        <w:rPr/>
      </w:pPr>
      <w:bookmarkStart w:id="1470" w:name="__RefHeading___Toc7207312_3381743652"/>
      <w:bookmarkStart w:id="1471" w:name="_Toc637"/>
      <w:bookmarkEnd w:id="1470"/>
      <w:r>
        <w:rPr>
          <w:rtl w:val="true"/>
        </w:rPr>
        <w:t>[</w:t>
      </w:r>
      <w:r>
        <w:rPr>
          <w:rtl w:val="true"/>
        </w:rPr>
        <w:t>ظ ب</w:t>
      </w:r>
      <w:r>
        <w:rPr>
          <w:rtl w:val="true"/>
        </w:rPr>
        <w:t>]</w:t>
      </w:r>
      <w:bookmarkEnd w:id="1471"/>
    </w:p>
    <w:p>
      <w:pPr>
        <w:pStyle w:val="Heading6"/>
        <w:numPr>
          <w:ilvl w:val="5"/>
          <w:numId w:val="1"/>
        </w:numPr>
        <w:rPr/>
      </w:pPr>
      <w:bookmarkStart w:id="1472" w:name="__RefHeading___Toc7207314_3381743652"/>
      <w:bookmarkStart w:id="1473" w:name="_Toc638"/>
      <w:bookmarkEnd w:id="1472"/>
      <w:r>
        <w:rPr>
          <w:rtl w:val="true"/>
        </w:rPr>
        <w:t>اشارة</w:t>
      </w:r>
      <w:bookmarkEnd w:id="1473"/>
    </w:p>
    <w:p>
      <w:pPr>
        <w:pStyle w:val="BookText"/>
        <w:rPr/>
      </w:pPr>
      <w:r>
        <w:rPr>
          <w:rFonts w:ascii="Amiri" w:hAnsi="Amiri" w:eastAsia="Amiri" w:cs="Amiri"/>
          <w:color w:val="111111"/>
          <w:sz w:val="28"/>
          <w:sz w:val="28"/>
          <w:szCs w:val="28"/>
          <w:rtl w:val="true"/>
          <w:lang w:bidi="ar-SA"/>
        </w:rPr>
        <w:t xml:space="preserve">ظب ، بظ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474" w:name="__RefHeading___Toc7207316_3381743652"/>
      <w:bookmarkStart w:id="1475" w:name="_Toc639"/>
      <w:bookmarkEnd w:id="1474"/>
      <w:r>
        <w:rPr>
          <w:rtl w:val="true"/>
        </w:rPr>
        <w:t>[</w:t>
      </w:r>
      <w:r>
        <w:rPr>
          <w:rtl w:val="true"/>
        </w:rPr>
        <w:t>ظَبَ</w:t>
      </w:r>
      <w:r>
        <w:rPr>
          <w:rtl w:val="true"/>
        </w:rPr>
        <w:t>]</w:t>
      </w:r>
      <w:bookmarkEnd w:id="1475"/>
    </w:p>
    <w:p>
      <w:pPr>
        <w:pStyle w:val="BookText"/>
        <w:rPr/>
      </w:pPr>
      <w:r>
        <w:rPr>
          <w:rFonts w:ascii="Amiri" w:hAnsi="Amiri" w:eastAsia="Amiri" w:cs="Amiri"/>
          <w:color w:val="111111"/>
          <w:sz w:val="28"/>
          <w:sz w:val="28"/>
          <w:szCs w:val="28"/>
          <w:rtl w:val="true"/>
          <w:lang w:bidi="ar-SA"/>
        </w:rPr>
        <w:t>أمّا ظَبَ فإنه لم یُستعمل إلا مُکَرَّرا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الظَّبْظَابُ البَثْرَةُ التی تخرج فی وُجوه الملاح ، والظَّبْظَابُ أیضا کلامُ المُوعِدِ بِشَرٍّ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مُواغِدٌ جَاء لَهُ ظَبْظَابُ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والمواغِد بالغَیْن المبادِرُ المتَهَدِّدُ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ظَبْظَبَ إذا حُمَّ ، وَظَبظَبَ إذا صاحَ ، وله ظَبْظَابٌ ، أی جَلَبةٌ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مع الصُّبْح لها ظَبَاظِبُ</w:t>
      </w:r>
    </w:p>
    <w:p>
      <w:pPr>
        <w:pStyle w:val="BookText"/>
        <w:rPr/>
      </w:pPr>
      <w:r>
        <w:rPr>
          <w:rFonts w:ascii="Amiri" w:hAnsi="Amiri" w:eastAsia="Amiri" w:cs="Amiri"/>
          <w:color w:val="111111"/>
          <w:sz w:val="28"/>
          <w:sz w:val="28"/>
          <w:szCs w:val="28"/>
          <w:rtl w:val="true"/>
          <w:lang w:bidi="ar-SA"/>
        </w:rPr>
        <w:t>فَغَشِیَ الدَّارَةَ منها جالِبُ</w:t>
      </w:r>
    </w:p>
    <w:p>
      <w:pPr>
        <w:pStyle w:val="BookText"/>
        <w:rPr/>
      </w:pPr>
      <w:r>
        <w:rPr>
          <w:rFonts w:ascii="Amiri" w:hAnsi="Amiri" w:eastAsia="Amiri" w:cs="Amiri"/>
          <w:color w:val="111111"/>
          <w:sz w:val="28"/>
          <w:sz w:val="28"/>
          <w:szCs w:val="28"/>
          <w:rtl w:val="true"/>
          <w:lang w:bidi="ar-SA"/>
        </w:rPr>
        <w:t xml:space="preserve">أبو عبید عن أبی عمرو وأبی زید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ظَبْظَابٌ ، أی ما به شیءٌ من الوَجَع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کأَنَّ بِی سُلَّا وما بی ظَبْظَابْ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والظَّبظابُ داءٌ یُصیب الإبل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بَثْرٌ یخرج بالعین</w:t>
      </w:r>
      <w:r>
        <w:rPr>
          <w:rFonts w:eastAsia="Amiri" w:cs="Amiri" w:ascii="Amiri" w:hAnsi="Amiri"/>
          <w:color w:val="111111"/>
          <w:sz w:val="28"/>
          <w:szCs w:val="28"/>
          <w:rtl w:val="true"/>
          <w:lang w:bidi="ar-SA"/>
        </w:rPr>
        <w:t>.</w:t>
      </w:r>
    </w:p>
    <w:p>
      <w:pPr>
        <w:pStyle w:val="Heading6"/>
        <w:numPr>
          <w:ilvl w:val="5"/>
          <w:numId w:val="1"/>
        </w:numPr>
        <w:rPr/>
      </w:pPr>
      <w:bookmarkStart w:id="1476" w:name="__RefHeading___Toc7207318_3381743652"/>
      <w:bookmarkStart w:id="1477" w:name="_Toc640"/>
      <w:bookmarkEnd w:id="1476"/>
      <w:r>
        <w:rPr>
          <w:rtl w:val="true"/>
        </w:rPr>
        <w:t>بظ</w:t>
      </w:r>
      <w:bookmarkEnd w:id="1477"/>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البَظِیظ السَّمِینُ الناعِم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أَبَظَّ الرجلُ إذا سَمِنَ 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لَفَظٌّ بَظٌّ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فَظِیظٌ بَظِیظٌ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 یَبُظُّ بَظًّا وهو تحریک الضَّارب أوتارَه لیُهیِّئها ویُسَوِّیها ، والضَّادُ جائز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 علی کذا أی ألَحَّ علیه ، وهو تصحیف ، 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أَلَظَّ علیه إذا ألحّ</w:t>
      </w:r>
      <w:r>
        <w:rPr>
          <w:rFonts w:eastAsia="Amiri" w:cs="Amiri" w:ascii="Amiri" w:hAnsi="Amiri"/>
          <w:color w:val="111111"/>
          <w:sz w:val="28"/>
          <w:szCs w:val="28"/>
          <w:rtl w:val="true"/>
          <w:lang w:bidi="ar-SA"/>
        </w:rPr>
        <w:t>.</w:t>
      </w:r>
    </w:p>
    <w:p>
      <w:pPr>
        <w:pStyle w:val="Heading4"/>
        <w:numPr>
          <w:ilvl w:val="3"/>
          <w:numId w:val="1"/>
        </w:numPr>
        <w:rPr/>
      </w:pPr>
      <w:bookmarkStart w:id="1478" w:name="__RefHeading___Toc7207320_3381743652"/>
      <w:bookmarkStart w:id="1479" w:name="_Toc641"/>
      <w:bookmarkEnd w:id="1478"/>
      <w:r>
        <w:rPr>
          <w:rtl w:val="true"/>
        </w:rPr>
        <w:t>باب الظاء والمیم</w:t>
      </w:r>
      <w:bookmarkEnd w:id="1479"/>
    </w:p>
    <w:p>
      <w:pPr>
        <w:pStyle w:val="Heading5"/>
        <w:numPr>
          <w:ilvl w:val="4"/>
          <w:numId w:val="1"/>
        </w:numPr>
        <w:rPr/>
      </w:pPr>
      <w:bookmarkStart w:id="1480" w:name="__RefHeading___Toc7207322_3381743652"/>
      <w:bookmarkStart w:id="1481" w:name="_Toc642"/>
      <w:bookmarkEnd w:id="1480"/>
      <w:r>
        <w:rPr>
          <w:rtl w:val="true"/>
        </w:rPr>
        <w:t>[</w:t>
      </w:r>
      <w:r>
        <w:rPr>
          <w:rtl w:val="true"/>
        </w:rPr>
        <w:t>ظ م</w:t>
      </w:r>
      <w:r>
        <w:rPr>
          <w:rtl w:val="true"/>
        </w:rPr>
        <w:t>]</w:t>
      </w:r>
      <w:bookmarkEnd w:id="1481"/>
    </w:p>
    <w:p>
      <w:pPr>
        <w:pStyle w:val="Heading6"/>
        <w:numPr>
          <w:ilvl w:val="5"/>
          <w:numId w:val="1"/>
        </w:numPr>
        <w:rPr/>
      </w:pPr>
      <w:bookmarkStart w:id="1482" w:name="__RefHeading___Toc7207324_3381743652"/>
      <w:bookmarkStart w:id="1483" w:name="_Toc643"/>
      <w:bookmarkEnd w:id="1482"/>
      <w:r>
        <w:rPr>
          <w:rtl w:val="true"/>
        </w:rPr>
        <w:t>مظ</w:t>
      </w:r>
      <w:bookmarkEnd w:id="1483"/>
    </w:p>
    <w:p>
      <w:pPr>
        <w:pStyle w:val="BookText"/>
        <w:rPr/>
      </w:pPr>
      <w:r>
        <w:rPr>
          <w:rFonts w:ascii="Amiri" w:hAnsi="Amiri" w:eastAsia="Amiri" w:cs="Amiri"/>
          <w:color w:val="111111"/>
          <w:sz w:val="28"/>
          <w:sz w:val="28"/>
          <w:szCs w:val="28"/>
          <w:rtl w:val="true"/>
          <w:lang w:bidi="ar-SA"/>
        </w:rPr>
        <w:t xml:space="preserve">فی حدیث أبی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مرّ بابنِه عبدِ الرحمن وهو یُمَاظُّ جَارا له ، فقال له 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تُمَاظِّ جارَک فإنه یَبْقَی ، ویَذهبُ الناسُ</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المُماظَّة المُشَارَّة والمُشاقَّةُ ، وشِدَّةُ المُنَازَعةِ مع طُول اللزوم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ماظَظْتُه أُمَاظُّهُ مِظاظا ومُماظَّةً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 رُمَّانُ البَرِّ ، وأنشد أبو الهیثم لبعض طَیّیء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تَقْنَطْ إذا حَلّتْ عِظامٌ</w:t>
      </w:r>
    </w:p>
    <w:p>
      <w:pPr>
        <w:pStyle w:val="BookText"/>
        <w:rPr/>
      </w:pPr>
      <w:r>
        <w:rPr>
          <w:rFonts w:ascii="Amiri" w:hAnsi="Amiri" w:eastAsia="Amiri" w:cs="Amiri"/>
          <w:color w:val="111111"/>
          <w:sz w:val="28"/>
          <w:sz w:val="28"/>
          <w:szCs w:val="28"/>
          <w:rtl w:val="true"/>
          <w:lang w:bidi="ar-SA"/>
        </w:rPr>
        <w:t>علیکَ من الحوادث أَنْ تُشَظَّا</w:t>
      </w:r>
    </w:p>
    <w:p>
      <w:pPr>
        <w:pStyle w:val="BookText"/>
        <w:rPr/>
      </w:pPr>
      <w:r>
        <w:rPr>
          <w:rFonts w:ascii="Amiri" w:hAnsi="Amiri" w:eastAsia="Amiri" w:cs="Amiri"/>
          <w:color w:val="111111"/>
          <w:sz w:val="28"/>
          <w:sz w:val="28"/>
          <w:szCs w:val="28"/>
          <w:rtl w:val="true"/>
          <w:lang w:bidi="ar-SA"/>
        </w:rPr>
        <w:t>وسَلِّ الْهَمَّ عنکَ بِذاتِ لَوْثٍ</w:t>
      </w:r>
    </w:p>
    <w:p>
      <w:pPr>
        <w:pStyle w:val="BookText"/>
        <w:rPr/>
      </w:pPr>
      <w:r>
        <w:rPr>
          <w:rFonts w:ascii="Amiri" w:hAnsi="Amiri" w:eastAsia="Amiri" w:cs="Amiri"/>
          <w:color w:val="111111"/>
          <w:sz w:val="28"/>
          <w:sz w:val="28"/>
          <w:szCs w:val="28"/>
          <w:rtl w:val="true"/>
          <w:lang w:bidi="ar-SA"/>
        </w:rPr>
        <w:t>تَبُوص الحادِیَیْنِ إذا أَلظَا</w:t>
      </w:r>
    </w:p>
    <w:p>
      <w:pPr>
        <w:pStyle w:val="BookText"/>
        <w:rPr/>
      </w:pPr>
      <w:r>
        <w:rPr>
          <w:rFonts w:ascii="Amiri" w:hAnsi="Amiri" w:eastAsia="Amiri" w:cs="Amiri"/>
          <w:color w:val="111111"/>
          <w:sz w:val="28"/>
          <w:sz w:val="28"/>
          <w:szCs w:val="28"/>
          <w:rtl w:val="true"/>
          <w:lang w:bidi="ar-SA"/>
        </w:rPr>
        <w:t>کأَنَّ بِنَحْرِهَا وبِمِشْفَرَیْها</w:t>
      </w:r>
    </w:p>
    <w:p>
      <w:pPr>
        <w:pStyle w:val="BookText"/>
        <w:rPr/>
      </w:pPr>
      <w:r>
        <w:rPr>
          <w:rFonts w:ascii="Amiri" w:hAnsi="Amiri" w:eastAsia="Amiri" w:cs="Amiri"/>
          <w:color w:val="111111"/>
          <w:sz w:val="28"/>
          <w:sz w:val="28"/>
          <w:szCs w:val="28"/>
          <w:rtl w:val="true"/>
          <w:lang w:bidi="ar-SA"/>
        </w:rPr>
        <w:t>ومَخْلجِ أَنْفِهَا راءً وَمَظَّا</w:t>
      </w:r>
    </w:p>
    <w:p>
      <w:pPr>
        <w:pStyle w:val="BookText"/>
        <w:rPr/>
      </w:pPr>
      <w:r>
        <w:rPr>
          <w:rFonts w:ascii="Amiri" w:hAnsi="Amiri" w:eastAsia="Amiri" w:cs="Amiri"/>
          <w:color w:val="111111"/>
          <w:sz w:val="28"/>
          <w:sz w:val="28"/>
          <w:szCs w:val="28"/>
          <w:rtl w:val="true"/>
          <w:lang w:bidi="ar-SA"/>
        </w:rPr>
        <w:t>جَرَی نَسْءٌ علی عَسَنٍ علیها</w:t>
      </w:r>
    </w:p>
    <w:p>
      <w:pPr>
        <w:pStyle w:val="BookText"/>
        <w:rPr/>
      </w:pPr>
      <w:r>
        <w:rPr>
          <w:rFonts w:ascii="Amiri" w:hAnsi="Amiri" w:eastAsia="Amiri" w:cs="Amiri"/>
          <w:color w:val="111111"/>
          <w:sz w:val="28"/>
          <w:sz w:val="28"/>
          <w:szCs w:val="28"/>
          <w:rtl w:val="true"/>
          <w:lang w:bidi="ar-SA"/>
        </w:rPr>
        <w:t>فَمار خَصِیلُها حَتَّی تَشَظَّی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أَلظَّ ، أی ألَحَّ علیها الحادی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والرَّاءُ زَبَدُ البحر ، والمَظُّ دَمُ الأخوین ، وهو دَمُ الغَزَال ، وعُصارةُ عُروق الأرْطَی وهی حُمْرٌ ، والأرْطأةُ خَضْراء فإذا أکلتها الإبل احْمَرَّتْ مَشافِرُها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الهذلی یذکر الحُمول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یَمَانِیَةٌ أَحْیَالها مَظَّ مَأْبِدٍ وآلِ</w:t>
      </w:r>
    </w:p>
    <w:p>
      <w:pPr>
        <w:pStyle w:val="BookText"/>
        <w:rPr/>
      </w:pPr>
      <w:r>
        <w:rPr>
          <w:rFonts w:ascii="Amiri" w:hAnsi="Amiri" w:eastAsia="Amiri" w:cs="Amiri"/>
          <w:color w:val="111111"/>
          <w:sz w:val="28"/>
          <w:sz w:val="28"/>
          <w:szCs w:val="28"/>
          <w:rtl w:val="true"/>
          <w:lang w:bidi="ar-SA"/>
        </w:rPr>
        <w:t>قَراسٍ صَوْبُ أَسْقِیَةٍ کُحْلٍ</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أَمَظَّ إذا شَتَم وَأَبَظَّ إذا سَمِن</w:t>
      </w:r>
      <w:r>
        <w:rPr>
          <w:rFonts w:eastAsia="Amiri" w:cs="Amiri" w:ascii="Amiri" w:hAnsi="Amiri"/>
          <w:color w:val="111111"/>
          <w:sz w:val="28"/>
          <w:szCs w:val="28"/>
          <w:rtl w:val="true"/>
          <w:lang w:bidi="ar-SA"/>
        </w:rPr>
        <w:t>.</w:t>
      </w:r>
      <w:bookmarkStart w:id="1484" w:name="pg14343_147385"/>
    </w:p>
    <w:p>
      <w:pPr>
        <w:pStyle w:val="Heading3"/>
        <w:numPr>
          <w:ilvl w:val="2"/>
          <w:numId w:val="1"/>
        </w:numPr>
        <w:rPr/>
      </w:pPr>
      <w:bookmarkStart w:id="1485" w:name="__RefHeading___Toc7207326_3381743652"/>
      <w:bookmarkStart w:id="1486" w:name="_Toc644"/>
      <w:bookmarkEnd w:id="1484"/>
      <w:bookmarkEnd w:id="1485"/>
      <w:r>
        <w:rPr>
          <w:rtl w:val="true"/>
        </w:rPr>
        <w:t>باب الثلاثی الصحیح من حرف الظاء</w:t>
      </w:r>
      <w:bookmarkEnd w:id="1486"/>
    </w:p>
    <w:p>
      <w:pPr>
        <w:pStyle w:val="Heading4"/>
        <w:numPr>
          <w:ilvl w:val="3"/>
          <w:numId w:val="1"/>
        </w:numPr>
        <w:rPr/>
      </w:pPr>
      <w:bookmarkStart w:id="1487" w:name="__RefHeading___Toc7207328_3381743652"/>
      <w:bookmarkStart w:id="1488" w:name="_Toc645"/>
      <w:bookmarkEnd w:id="1487"/>
      <w:r>
        <w:rPr>
          <w:rtl w:val="true"/>
        </w:rPr>
        <w:t>اشارة</w:t>
      </w:r>
      <w:bookmarkEnd w:id="1488"/>
    </w:p>
    <w:p>
      <w:pPr>
        <w:pStyle w:val="BookText"/>
        <w:rPr/>
      </w:pPr>
      <w:r>
        <w:rPr>
          <w:rFonts w:ascii="IRNazanin" w:hAnsi="IRNazanin" w:eastAsia="IRNazanin"/>
          <w:color w:val="111111"/>
          <w:sz w:val="28"/>
          <w:sz w:val="28"/>
          <w:szCs w:val="28"/>
          <w:rtl w:val="true"/>
          <w:lang w:bidi="fa-IR"/>
        </w:rPr>
        <w:t>أهملت الظاء مع الذال والثاء إلی آخر الحروف</w:t>
      </w:r>
      <w:r>
        <w:rPr>
          <w:rFonts w:eastAsia="IRNazanin" w:cs="IRNazanin"/>
          <w:color w:val="111111"/>
          <w:sz w:val="28"/>
          <w:szCs w:val="28"/>
          <w:rtl w:val="true"/>
          <w:lang w:bidi="fa-IR"/>
        </w:rPr>
        <w:t>.</w:t>
      </w:r>
    </w:p>
    <w:p>
      <w:pPr>
        <w:pStyle w:val="Heading4"/>
        <w:numPr>
          <w:ilvl w:val="3"/>
          <w:numId w:val="1"/>
        </w:numPr>
        <w:rPr/>
      </w:pPr>
      <w:bookmarkStart w:id="1489" w:name="__RefHeading___Toc7207330_3381743652"/>
      <w:bookmarkStart w:id="1490" w:name="_Toc646"/>
      <w:bookmarkEnd w:id="1489"/>
      <w:r>
        <w:rPr>
          <w:rtl w:val="true"/>
        </w:rPr>
        <w:t>أبواب الظاء والراء</w:t>
      </w:r>
      <w:bookmarkEnd w:id="1490"/>
    </w:p>
    <w:p>
      <w:pPr>
        <w:pStyle w:val="Heading5"/>
        <w:numPr>
          <w:ilvl w:val="4"/>
          <w:numId w:val="1"/>
        </w:numPr>
        <w:rPr/>
      </w:pPr>
      <w:bookmarkStart w:id="1491" w:name="__RefHeading___Toc7207332_3381743652"/>
      <w:bookmarkStart w:id="1492" w:name="_Toc647"/>
      <w:bookmarkEnd w:id="1491"/>
      <w:r>
        <w:rPr>
          <w:rtl w:val="true"/>
        </w:rPr>
        <w:t>اشارة</w:t>
      </w:r>
      <w:bookmarkEnd w:id="1492"/>
    </w:p>
    <w:p>
      <w:pPr>
        <w:pStyle w:val="BookText"/>
        <w:rPr/>
      </w:pPr>
      <w:r>
        <w:rPr>
          <w:rFonts w:ascii="IRNazanin" w:hAnsi="IRNazanin" w:eastAsia="IRNazanin"/>
          <w:color w:val="111111"/>
          <w:sz w:val="28"/>
          <w:sz w:val="28"/>
          <w:szCs w:val="28"/>
          <w:rtl w:val="true"/>
          <w:lang w:bidi="fa-IR"/>
        </w:rPr>
        <w:t xml:space="preserve">ظ ر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p>
    <w:p>
      <w:pPr>
        <w:pStyle w:val="Heading5"/>
        <w:numPr>
          <w:ilvl w:val="4"/>
          <w:numId w:val="1"/>
        </w:numPr>
        <w:rPr/>
      </w:pPr>
      <w:bookmarkStart w:id="1493" w:name="__RefHeading___Toc7207334_3381743652"/>
      <w:bookmarkStart w:id="1494" w:name="_Toc648"/>
      <w:bookmarkEnd w:id="1493"/>
      <w:r>
        <w:rPr>
          <w:rtl w:val="true"/>
        </w:rPr>
        <w:t>ظ ر ن</w:t>
      </w:r>
      <w:bookmarkEnd w:id="1494"/>
    </w:p>
    <w:p>
      <w:pPr>
        <w:pStyle w:val="Heading6"/>
        <w:numPr>
          <w:ilvl w:val="5"/>
          <w:numId w:val="1"/>
        </w:numPr>
        <w:rPr/>
      </w:pPr>
      <w:bookmarkStart w:id="1495" w:name="__RefHeading___Toc7207336_3381743652"/>
      <w:bookmarkStart w:id="1496" w:name="_Toc649"/>
      <w:bookmarkEnd w:id="1495"/>
      <w:r>
        <w:rPr>
          <w:rtl w:val="true"/>
        </w:rPr>
        <w:t>اشارة</w:t>
      </w:r>
      <w:bookmarkEnd w:id="1496"/>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p>
    <w:p>
      <w:pPr>
        <w:pStyle w:val="Heading6"/>
        <w:numPr>
          <w:ilvl w:val="5"/>
          <w:numId w:val="1"/>
        </w:numPr>
        <w:rPr/>
      </w:pPr>
      <w:bookmarkStart w:id="1497" w:name="__RefHeading___Toc7207338_3381743652"/>
      <w:bookmarkStart w:id="1498" w:name="_Toc650"/>
      <w:bookmarkEnd w:id="1497"/>
      <w:r>
        <w:rPr>
          <w:rtl w:val="true"/>
        </w:rPr>
        <w:t>نظر قال اللیث</w:t>
      </w:r>
      <w:bookmarkEnd w:id="1498"/>
    </w:p>
    <w:p>
      <w:pPr>
        <w:pStyle w:val="BookText"/>
        <w:rPr/>
      </w:pP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یَنظُرُ نَظَرا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ویجوز تخفیف المصدر ، تَحْمِلُه علی لفظِ العَامَّةِ من المصادر ، قال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إلی کذا وکذا من نَظَرِ العین ، ونَظَرِ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ویقول القائل للمُؤَمَّل یرجوه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أَنْظُر إلی الله ثم إلیک ، أی إنما أتوقع فَضْلَ الله ثم فضلک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 الرحمةُ والنظرةُ اللَّمْحَةُ بالعَجَلة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الحدیث أن النبی صلی‌الله‌علیه‌وسلم قال لعلیّ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تُتْبِعُ النظرةَ النظرةَ ، فإن لک الأولی ولَیْسَتْ لک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والنَّظْرَةُ الهَیْبَةُ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الحکماء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یَعْمَل نَظَرهُ لم یَعْمَل لِسانُه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النَّظْرةَ إذا خَرجتْ بإنکار القلبِ عمِلتْ فی القلب وإن خرجتْ بإنکار العَیْن دونَ القلب ، لم تَعْمل ، ویجوز أن یکون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یعمل فیه نظرک إلیه بالکَراهة عند ذنب أذنبه لم یفعل قولک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فیه نَظْرَةٌ أی شُحُوبٌ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شمر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الهام مِنْها نَظْرَةٌ وشُنُوعٌ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الشُّنْعَةُ والقبحُ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هذه الجاریة لَنَظْرةً إذا کانت قبیحةً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نَظْرةٌ ورَدَّةٌ وجَبْلةٌ ، إذا کان فیه 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لیلی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رَدَّة أی یَرْتَدُّ البَصَرُ عنه مِن قُبْحه ، وفیه نَظْرةٌ أی قُبْحٌ ، وأنشد الریاشی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رَابَنی أَنَّ ابنَ جَعْدَةَ بادِنٌ</w:t>
      </w:r>
    </w:p>
    <w:p>
      <w:pPr>
        <w:pStyle w:val="BookText"/>
        <w:rPr/>
      </w:pPr>
      <w:r>
        <w:rPr>
          <w:rFonts w:ascii="Amiri" w:hAnsi="Amiri" w:eastAsia="Amiri" w:cs="Amiri"/>
          <w:color w:val="111111"/>
          <w:sz w:val="28"/>
          <w:sz w:val="28"/>
          <w:szCs w:val="28"/>
          <w:rtl w:val="true"/>
          <w:lang w:bidi="ar-SA"/>
        </w:rPr>
        <w:t>وفی جِسْمِ لَیْلَی نَظْرَةٌ وشُحُوبُ</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صلی‌الله‌علیه‌وسلم رأی جاریة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بها نَظْرَة فاسْتَرْقُوا لها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أن بها إصابةَ عینٍ من نظر </w:t>
      </w:r>
    </w:p>
    <w:p>
      <w:pPr>
        <w:pStyle w:val="BookText"/>
        <w:rPr/>
      </w:pPr>
      <w:r>
        <w:rPr>
          <w:rFonts w:ascii="Amiri" w:hAnsi="Amiri" w:eastAsia="Amiri" w:cs="Amiri"/>
          <w:color w:val="111111"/>
          <w:sz w:val="28"/>
          <w:sz w:val="28"/>
          <w:szCs w:val="28"/>
          <w:rtl w:val="true"/>
          <w:lang w:bidi="ar-SA"/>
        </w:rPr>
        <w:t xml:space="preserve">الجِنِّ إلیها وکذلک بها سَفْعَة ، 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ناظِرِینَ إِناهُ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أهل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غیر مُنْتَظِرین بلوغَه وإدراکَه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فلانا وانتظرته بمعنی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انتظرت فلم یُجَاوِزک فِعْلک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وتمهلتَ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انْظُرُونا نَقْتَبِسْ مِنْ نُورِکُمْ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بقطع الألف ، فمن قرأ انْظُرُونا بضم الألف فمعناه انْتظِرونا ، ومن قرأ أَنظِرونا فمعناه أَخِّرُونا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أَنْظرونا انْتظرونا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قول عمرو بن کلثوم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 هِنْدٍ فَلا تَعْجَلْ علینا</w:t>
      </w:r>
    </w:p>
    <w:p>
      <w:pPr>
        <w:pStyle w:val="BookText"/>
        <w:rPr/>
      </w:pPr>
      <w:r>
        <w:rPr>
          <w:rFonts w:ascii="Amiri" w:hAnsi="Amiri" w:eastAsia="Amiri" w:cs="Amiri"/>
          <w:color w:val="111111"/>
          <w:sz w:val="28"/>
          <w:sz w:val="28"/>
          <w:szCs w:val="28"/>
          <w:rtl w:val="true"/>
          <w:lang w:bidi="ar-SA"/>
        </w:rPr>
        <w:t>وأَنْظِرْنا نُخَبِّرْکَ الیَقِینَا</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انْتَظِرْنی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ویقول المتکلم لمن یُعْجِلُه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أَنْظِرْنی أبْتَلعْ ریقی أی أَمْهِلْنی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فُلانا شیئا فأَنْظَرْتُه ، أی أَمْهلتُه ، والاسم منه النَّظِرةُ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اشتریْتُه منه بِنَظِرة وبإِنْظار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فَنَظِرَةٌ إِلی مَیْسَرَةٍ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إنظار ، واستنظر فُلانٌ فُلانا من النَّظِرَة ، والتَّنَظُّر تَوقُّعُ الشیء ، والمناظرة أن تُناظِر أخاک فی أمر إذا نظرتما فیه معا کیف تأتیانه؟ والمَنْظَرَة مَنْظَرُ الرجل إذا نظرت إلیه فأعجبک أو ساءک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لذو مَنْظَرةٍ بلا مَخْبَرة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والمنْظَرة مَوْضعٌ فی رأس جَبل فیه رَقیبٌ یَنْظُر العَدوَّ ویحرُسُه ، والمنْظَر مصدرُ نَظَر ، والمنْظرُ الشیءُ الّذی یُعجِبُ الناظر إذا نظر إلیه فَسَرَّهُ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لفی مَنْظَرٍ ومُسْتَمعٍ وفی رِیٍّ وَمَشْبَعٍ أی فیما أحَبّ النظر إلیه والاستماع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کنتُ عن هذا المقام بِمَنْظرٍ أی بمَعْزِلٍ فیما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زُبیْد یخاطب غلاما له قد أَبَق فَقُتِلَ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کنتَ فی مَنْظَرٍ ومُسْتَمَعٍ</w:t>
      </w:r>
    </w:p>
    <w:p>
      <w:pPr>
        <w:pStyle w:val="BookText"/>
        <w:rPr/>
      </w:pPr>
      <w:r>
        <w:rPr>
          <w:rFonts w:ascii="Amiri" w:hAnsi="Amiri" w:eastAsia="Amiri" w:cs="Amiri"/>
          <w:color w:val="111111"/>
          <w:sz w:val="28"/>
          <w:sz w:val="28"/>
          <w:szCs w:val="28"/>
          <w:rtl w:val="true"/>
          <w:lang w:bidi="ar-SA"/>
        </w:rPr>
        <w:t>عن نَصْرِ بَهْراءَ غیرَ ذی فَرَس</w:t>
      </w:r>
    </w:p>
    <w:p>
      <w:pPr>
        <w:pStyle w:val="BookText"/>
        <w:rPr/>
      </w:pPr>
      <w:r>
        <w:rPr>
          <w:rFonts w:ascii="IRNazanin" w:hAnsi="IRNazanin" w:eastAsia="IRNazanin"/>
          <w:color w:val="111111"/>
          <w:sz w:val="28"/>
          <w:sz w:val="28"/>
          <w:szCs w:val="28"/>
          <w:rtl w:val="true"/>
          <w:lang w:bidi="fa-IR"/>
        </w:rPr>
        <w:t xml:space="preserve">وتقول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لشدید الناظر إذا کان بریئا من التهمة ، ینظر بملء عینیه ، وشدید الکاهل أی منیع الجانب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ونَظارِ کقوْلِکَ انْتَظِرْ ، اسم وُضع مَوضع الأمْرِ ، ونَاظِرُ العین النُّقطةُ السوداء الصَّافیة التی فی وسط سواد العین ، وبها یَرَی الناظر ما یَرَی</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 فی العین کالمِرْآة إذا استَقْبلتَها أبصرتَ فیها شَخْصَک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النَّاظِران عِرقان مُکْتَنِفا الأنْفِ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وأَشْفِی مِن تَخَلُّجِ کلِّ جِنٍ</w:t>
      </w:r>
    </w:p>
    <w:p>
      <w:pPr>
        <w:pStyle w:val="BookText"/>
        <w:rPr/>
      </w:pPr>
      <w:r>
        <w:rPr>
          <w:rFonts w:ascii="Amiri" w:hAnsi="Amiri" w:eastAsia="Amiri" w:cs="Amiri"/>
          <w:color w:val="111111"/>
          <w:sz w:val="28"/>
          <w:sz w:val="28"/>
          <w:szCs w:val="28"/>
          <w:rtl w:val="true"/>
          <w:lang w:bidi="ar-SA"/>
        </w:rPr>
        <w:t>وأَکْوِی النَّاظِرَیْن مِن الخُنَانِ</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قَطَعْتُ نَواظِرا وحَسَمْتُها</w:t>
      </w:r>
    </w:p>
    <w:p>
      <w:pPr>
        <w:pStyle w:val="BookText"/>
        <w:rPr/>
      </w:pPr>
      <w:r>
        <w:rPr>
          <w:rFonts w:ascii="Amiri" w:hAnsi="Amiri" w:eastAsia="Amiri" w:cs="Amiri"/>
          <w:color w:val="111111"/>
          <w:sz w:val="28"/>
          <w:sz w:val="28"/>
          <w:szCs w:val="28"/>
          <w:rtl w:val="true"/>
          <w:lang w:bidi="ar-SA"/>
        </w:rPr>
        <w:t>مِمّن تَعَرَّض لِی من الشُّعَراءِ</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عِرقان فی مَجْری الدَّمع علی الأَنف من جَانِبَیْهِ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نظیرُک أی مِثْلُک لأنه إذا نَظَرَ إلیهما الناظرُ رآهما سواءً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والتَّأْنِیثُ النَّظِیرةُ ، والجمیع النَّظَائِر فی الکلام والأشیاء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ومَنْظُورٌ اسم رجل ، والمنظور الّذی یُرْجَی خیره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هذا نظیرا لهذا ، ولقد أَنْظَرَ به وما کان خَطِیرا ، ولقد أَخْطَرَ به ، والمنْظورُ أیضا الّذی أَصَابَتْه نَظْرةٌ ، ونظیرُک أیضا الّذی یُناظِرک وتُناظِرهُ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عرفتُ النظائر التی کان رسول الله یقوم بها ، عشرین سورةً من المفصَّل یعنی سُوَر المفصَّل ، سمیت نظائر لاشتِباه بعضِها ببعض فی الطول ، وقول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تُخطِیء نِظارتی ، أی فِراستی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رَبِّها ناظِرَةٌ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القیامة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الأولی بالضاد والأخیرة بالظاء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نَضِرتْ بنعیم الجنة والنَّظر إلی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تَعْرِفُ فِی وُجُوهِهِمْ نَضْرَةَ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المطففین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رَبِّها 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مُنْتظِرة ، فقد أخطأ لأن العربَ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إلی الشیء بمعنی انْتظرتُه ، إنما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فلانا أی انتظرته ومنه قول الحطیئة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نَظَرتکُمُ أَبْنَاءَ صَادِرَةٍ</w:t>
      </w:r>
    </w:p>
    <w:p>
      <w:pPr>
        <w:pStyle w:val="BookText"/>
        <w:rPr/>
      </w:pPr>
      <w:r>
        <w:rPr>
          <w:rFonts w:ascii="Amiri" w:hAnsi="Amiri" w:eastAsia="Amiri" w:cs="Amiri"/>
          <w:color w:val="111111"/>
          <w:sz w:val="28"/>
          <w:sz w:val="28"/>
          <w:szCs w:val="28"/>
          <w:rtl w:val="true"/>
          <w:lang w:bidi="ar-SA"/>
        </w:rPr>
        <w:t>لِلْوِرْدِ طال بها حَوْزِی وتَنْساسِی</w:t>
      </w:r>
    </w:p>
    <w:p>
      <w:pPr>
        <w:pStyle w:val="BookText"/>
        <w:rPr/>
      </w:pPr>
      <w:r>
        <w:rPr>
          <w:rFonts w:ascii="IRNazanin" w:hAnsi="IRNazanin" w:eastAsia="IRNazanin"/>
          <w:color w:val="111111"/>
          <w:sz w:val="28"/>
          <w:sz w:val="28"/>
          <w:szCs w:val="28"/>
          <w:rtl w:val="true"/>
          <w:lang w:bidi="fa-IR"/>
        </w:rPr>
        <w:t xml:space="preserve">فإذا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إلیه لم یکن إلا بالعین ، وإذا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فی الأمر احتمل أن یکون تفکُّرا ، وتَدَبُّرا بالقلب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سلمة عن الفراء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نَظُورَةُ قومه ونَظِیرةُ قومه ، وهو الّذی یَنْظُر إلیه قومه یتَمثَّلون ما امتثله ، وکذلک هو طرِیقتُهم بهذا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نَظِیرةُ القومِ وشَیِّفتُهم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طَلِیعَتُهم ، وفَرسٌ نظارٌ إذا کان شَهْما طامحَ الطَّرْف حَدیدَ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نأْیُ المعدَّین وأَیّ نَظَار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نخیلة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یتبعن نَظَّارَّیةً لم تُهْجَمِ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نجیبةٌ من نِتاج النظَّار وهو </w:t>
      </w:r>
      <w:bookmarkStart w:id="1499" w:name="pg14343_147388"/>
    </w:p>
    <w:p>
      <w:pPr>
        <w:pStyle w:val="BookText"/>
        <w:rPr/>
      </w:pPr>
      <w:bookmarkEnd w:id="1499"/>
      <w:r>
        <w:rPr>
          <w:rFonts w:ascii="Amiri" w:hAnsi="Amiri" w:eastAsia="Amiri" w:cs="Amiri"/>
          <w:color w:val="111111"/>
          <w:sz w:val="28"/>
          <w:sz w:val="28"/>
          <w:szCs w:val="28"/>
          <w:rtl w:val="true"/>
          <w:lang w:bidi="ar-SA"/>
        </w:rPr>
        <w:t>فحل مُنْجبٌ من فحول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جریر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والأرحَبِیُّ وجَدُّها النَّظَّارُ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تُهجَمْ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تُناظِرْ بکتاب الله ولا بکلام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لا تجعل شیئا نَظیرا لِکتاب الله ولا لکلام رسول الله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تتبِّع قولَ قائلٍ مَنْ کان وتدعهما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ویجوز أیضا مِن وجهٍ آخر ، أن تجعلهما مَثلا لِلشیء یُعرضُ مثل قول إبراهیم النخعی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یکرهون أن یذکروا الآیة عند الشیء یَعْرِض من أمر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کقول القائل للرجل إذا جاء فی الوقت الّذی یرید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علی قَدَرٍ یا موسی ، هذا وما أشبهه من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وحکی ابنُ السکیت عن امرأة من العرب أنها قالت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بی علی بَنِی نَظَرِی ولا تَمُرَّ بی علی بنَاتٍ نَقَرِی ، أیّ مُرَّ بی علی الرجال الذین نظروا إلیَّ لم یَعیبُونی من وَرائی ، ولا تَمرَّ بی علی النساء اللواتی یُنقِّرْن عن عُیوب مَن مَرَّ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داری تَنْظُر إلی دار فلان ، ودُورُنا تَناظَرُ ، إذا کانت مُتحاذِیةً ، ویقال للسلطان إذا بَعَثَ أَمینا یَسْتَبْرِیء أمْرَ جماعةِ 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ناظرا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عددتُ إبل فلان نَظَائِر أی مَثْنی مَثْنی ، وعددتُها جَمارا إذا عَدَدْتَها وأنتَ تنظرُ إلی جماعتها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فَیَنْظُرَ کَیْفَ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یری ما یکون منکم فیجازیکم علی ما یشاء ، هذه مما قد علم غیبه قبل وقوعه ، فقد رأیتموه وأنتم تنظرون وأنتم بُصَرَاء ولا عِلّةَ بکم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یَنْظُرُونَ إِلَّا سُنَّتَ الْأَوَّلِینَ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هل ینتظرون إلا نزول العذاب بهم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ارْقُبنا وانتظِرْ ما یکون منا</w:t>
      </w:r>
      <w:r>
        <w:rPr>
          <w:rFonts w:eastAsia="Amiri" w:cs="Amiri" w:ascii="Amiri" w:hAnsi="Amiri"/>
          <w:color w:val="111111"/>
          <w:sz w:val="28"/>
          <w:szCs w:val="28"/>
          <w:rtl w:val="true"/>
          <w:lang w:bidi="ar-SA"/>
        </w:rPr>
        <w:t>.</w:t>
      </w:r>
    </w:p>
    <w:p>
      <w:pPr>
        <w:pStyle w:val="Heading5"/>
        <w:numPr>
          <w:ilvl w:val="4"/>
          <w:numId w:val="1"/>
        </w:numPr>
        <w:rPr/>
      </w:pPr>
      <w:bookmarkStart w:id="1500" w:name="__RefHeading___Toc7207340_3381743652"/>
      <w:bookmarkStart w:id="1501" w:name="_Toc651"/>
      <w:bookmarkEnd w:id="1500"/>
      <w:r>
        <w:rPr>
          <w:rtl w:val="true"/>
        </w:rPr>
        <w:t>ظ ر ف</w:t>
      </w:r>
      <w:bookmarkEnd w:id="1501"/>
    </w:p>
    <w:p>
      <w:pPr>
        <w:pStyle w:val="Heading6"/>
        <w:numPr>
          <w:ilvl w:val="5"/>
          <w:numId w:val="1"/>
        </w:numPr>
        <w:rPr/>
      </w:pPr>
      <w:bookmarkStart w:id="1502" w:name="__RefHeading___Toc7207342_3381743652"/>
      <w:bookmarkStart w:id="1503" w:name="_Toc652"/>
      <w:bookmarkEnd w:id="1502"/>
      <w:r>
        <w:rPr>
          <w:rtl w:val="true"/>
        </w:rPr>
        <w:t>اشارة</w:t>
      </w:r>
      <w:bookmarkEnd w:id="1503"/>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 ، ظرف</w:t>
      </w:r>
      <w:r>
        <w:rPr>
          <w:rFonts w:eastAsia="IRNazanin" w:cs="IRNazanin"/>
          <w:color w:val="111111"/>
          <w:sz w:val="28"/>
          <w:szCs w:val="28"/>
          <w:rtl w:val="true"/>
          <w:lang w:bidi="fa-IR"/>
        </w:rPr>
        <w:t>.</w:t>
      </w:r>
    </w:p>
    <w:p>
      <w:pPr>
        <w:pStyle w:val="Heading6"/>
        <w:numPr>
          <w:ilvl w:val="5"/>
          <w:numId w:val="1"/>
        </w:numPr>
        <w:rPr/>
      </w:pPr>
      <w:bookmarkStart w:id="1504" w:name="__RefHeading___Toc7207344_3381743652"/>
      <w:bookmarkStart w:id="1505" w:name="_Toc653"/>
      <w:bookmarkEnd w:id="1504"/>
      <w:r>
        <w:rPr>
          <w:rtl w:val="true"/>
        </w:rPr>
        <w:t>[</w:t>
      </w:r>
      <w:r>
        <w:rPr>
          <w:rtl w:val="true"/>
        </w:rPr>
        <w:t>ظرف</w:t>
      </w:r>
      <w:r>
        <w:rPr>
          <w:rtl w:val="true"/>
        </w:rPr>
        <w:t>]</w:t>
      </w:r>
      <w:bookmarkEnd w:id="1505"/>
    </w:p>
    <w:p>
      <w:pPr>
        <w:pStyle w:val="BookText"/>
        <w:rPr/>
      </w:pPr>
      <w:r>
        <w:rPr>
          <w:rFonts w:ascii="IRNazanin" w:hAnsi="IRNazanin" w:eastAsia="IRNazanin"/>
          <w:color w:val="111111"/>
          <w:sz w:val="28"/>
          <w:sz w:val="28"/>
          <w:szCs w:val="28"/>
          <w:rtl w:val="true"/>
          <w:lang w:bidi="fa-IR"/>
        </w:rPr>
        <w:t xml:space="preserve">أخبرنی المنذریّ عن 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إنک لغضیض الطَّرفِ نقی الظَّرف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الظرف دعاؤه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بخائن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 مَصْدر الظریف وقد ظَرُفَ یَظْرُف وهم الظرفاء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فِتْیَةٌ ظروف أی ظرفاء ، وهذا فی الشعر یحسُن ، ونِسْوة ظِراف وظَرائف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البراعةُ وذکاءُ القلب ، ولا یوصف به السید ولا الشیخ إنما یوصف به الفِتْیانُ الأَزْوَالُ والفَتَیَات الزَّوْلاتُ ویجوز فی الشعر فی مصدره الظَّرافَة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الأصمعیّ وابن الأعرابیّ </w:t>
      </w:r>
      <w:r>
        <w:rPr>
          <w:rFonts w:eastAsia="IRNazanin" w:cs="IRNazanin"/>
          <w:color w:val="111111"/>
          <w:sz w:val="28"/>
          <w:szCs w:val="28"/>
          <w:rtl w:val="true"/>
          <w:lang w:bidi="fa-IR"/>
        </w:rPr>
        <w:t xml:space="preserve">: </w:t>
      </w:r>
      <w:bookmarkStart w:id="1506" w:name="pg14343_147389"/>
    </w:p>
    <w:p>
      <w:pPr>
        <w:pStyle w:val="BookText"/>
        <w:rPr/>
      </w:pPr>
      <w:bookmarkEnd w:id="1506"/>
      <w:r>
        <w:rPr>
          <w:rFonts w:ascii="IRNazanin" w:hAnsi="IRNazanin" w:eastAsia="IRNazanin"/>
          <w:color w:val="111111"/>
          <w:sz w:val="28"/>
          <w:sz w:val="28"/>
          <w:szCs w:val="28"/>
          <w:rtl w:val="true"/>
          <w:lang w:bidi="fa-IR"/>
        </w:rPr>
        <w:t xml:space="preserve">الظریف البلیغ الجید الکلام ،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الظرف فی اللسان واحتجا بقول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اللص ظریفا لم یُقْطَعْ معناه ، إذا کان بلیغا جید الکلام احتجَّ عن نفسه بما یُسقط عنه الحد ، وقال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الظریف الحسن الوجه والهیئة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الظرف یکون فی الوجه واللسان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ظریف ووجه ظریف ، وأجاز ما أظْرف لِسانُه ، أظرفُ أم وجْهُهُ؟ فی الاستفهام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والظرف وِعاءُ کل شیء حتی إن الأبریق ظرف لما فیه ، والصفاتُ فی الکلام التی تکون مواضع لغیرها تسمی ظروفا من نحو أمامَ وقُدَّامُ ، وأشباه ذلک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خَلْفک زیدٌ ، إنما انْتَصَبَ لأنه ظَرْف لما فیه ، وهو موضع لغیره وقال غَیْرُه من النحویین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الخلیل یُسمِّیها ظُروفا ، والکسائی یُسمِّیها المَحَالَّ ، والفراءُ یسمیها الصِّفات والمعنی واحد ، وَروی 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 فی اللِّسان والحَلاوة فی العَیْنَین والمَلَاحَةُ فی الفَم ، والجمالُ فی الأَنْف ، وقال مُحمد بن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الظریفُ مُشْتَقٌ من الظّرْف وهو الوِعاء کأنه جَعَل الظریفَ وعاء للأدب ومَکارِم الأخلاق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یَتَظَرَّف ولیس بِظَرِیفٍ</w:t>
      </w:r>
      <w:r>
        <w:rPr>
          <w:rFonts w:eastAsia="Amiri" w:cs="Amiri" w:ascii="Amiri" w:hAnsi="Amiri"/>
          <w:color w:val="111111"/>
          <w:sz w:val="28"/>
          <w:szCs w:val="28"/>
          <w:rtl w:val="true"/>
          <w:lang w:bidi="ar-SA"/>
        </w:rPr>
        <w:t>.</w:t>
      </w:r>
    </w:p>
    <w:p>
      <w:pPr>
        <w:pStyle w:val="Heading6"/>
        <w:numPr>
          <w:ilvl w:val="5"/>
          <w:numId w:val="1"/>
        </w:numPr>
        <w:rPr/>
      </w:pPr>
      <w:bookmarkStart w:id="1507" w:name="__RefHeading___Toc7207346_3381743652"/>
      <w:bookmarkStart w:id="1508" w:name="_Toc654"/>
      <w:bookmarkEnd w:id="1507"/>
      <w:r>
        <w:rPr>
          <w:rtl w:val="true"/>
        </w:rPr>
        <w:t>ظفر</w:t>
      </w:r>
      <w:bookmarkEnd w:id="1508"/>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الظُّفْر ظُفْر الإصبع وظُفْر الطائِر والجمیع الأظْفار وجمع الأظفار أظافیر لأن أظفار بوزن إِعصار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أظافیرُ وأعاصیرُ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جاءَ ذلک فی الشعر جاز کقوله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حَتَّی تَغَامَزَ رَبَّاتُ الأَخادِیرِ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جماعة الأخدار ، والأخدار جماعة الخِدْر ، ولا یُتکلّم به بالقیاس فی کلِّ ذلک سواء ، غیر أن السمع آنس فإذا ورد علی الإنسان شیءٌ لم یَسمعه مُستعملا فی الکلام استوْحَشَ منه فنفَرَ ، وهو فی الأشعار جَیِّد جائِزٌ ، ویقال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لمَقْلُوم الظُّفْر عن أذی الناس ، إذا کان قَلیلَ الأَذِیَّة لهم ، ویقال للمَهِینِ الضّعیفِ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لَکَلِیلُ الظُّفرُ لا یَنْکِی عَدُوّا ، وقال طَرَفة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لسْتُ بالفَانِی ولا کَلِ الظُّفُر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 فلانٌ فی وجه فلان إذا غَرَزَ ظُفْره فی لَحْمه فَعَقَره ، وکذلک التَّطْفِیرُ فی القِثَّاء والبِطِّیخ والأشیاءِ کلها ، والأَظفارُ شیء من العِطْر أسودُ شبیه بظُفْرٍ مُقتَلَفٍ من أصله یُجْعل فی الدُّخْنَة ولا یُفْرَدُ منه الواحدُ ، وربما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أَظْفَارةٌ واحدةٌ ، ولیس بجائزٍ فی القیاس ویجمعونها علی أَظَافِیر ، وهذا فی الطِّیبِ وإذا أُفْرِدَ شیءٌ من نحوها ینبغی أن یکُون ظُفْرا وفُوها وهم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أَظفارٌ وأظافیرٌ وأفواهٌ وأَفاویهُ لهذین العِطرین ، والظَّفَرةُ جُلَیْدة تُغشِّی العینَ تنبُتُ من تِلقاء المأْقِ ، </w:t>
      </w:r>
      <w:bookmarkStart w:id="1509" w:name="pg14343_147390"/>
    </w:p>
    <w:p>
      <w:pPr>
        <w:pStyle w:val="BookText"/>
        <w:rPr/>
      </w:pPr>
      <w:bookmarkEnd w:id="1509"/>
      <w:r>
        <w:rPr>
          <w:rFonts w:ascii="Amiri" w:hAnsi="Amiri" w:eastAsia="Amiri" w:cs="Amiri"/>
          <w:color w:val="111111"/>
          <w:sz w:val="28"/>
          <w:sz w:val="28"/>
          <w:szCs w:val="28"/>
          <w:rtl w:val="true"/>
          <w:lang w:bidi="ar-SA"/>
        </w:rPr>
        <w:t xml:space="preserve">وربما قُطِعَتْ ، وإنْ تُرکتْ غَشِیَتْ بصرَ العین حتی یَکِلَّ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 فلانٌ فهو مَظْفور ، وعین ظَفِرةٌ وقد ظفِرتْ 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ظَفِرت العینُ إذا کان بها ظَفَرَة ، وهی التی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ظَفَرَةٌ وظُفْرٌ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ظَفِرَتْ عینُه وظَفَرتْ سواء وهی الظَّفَارَةُ ، وأنشد أبو الهیثم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القولُ فی عُجَیِّزٍ کالحُمرَة</w:t>
      </w:r>
    </w:p>
    <w:p>
      <w:pPr>
        <w:pStyle w:val="BookText"/>
        <w:rPr/>
      </w:pPr>
      <w:r>
        <w:rPr>
          <w:rFonts w:ascii="Amiri" w:hAnsi="Amiri" w:eastAsia="Amiri" w:cs="Amiri"/>
          <w:color w:val="111111"/>
          <w:sz w:val="28"/>
          <w:sz w:val="28"/>
          <w:szCs w:val="28"/>
          <w:rtl w:val="true"/>
          <w:lang w:bidi="ar-SA"/>
        </w:rPr>
        <w:t>بِعَیْنِها من البُکاء ظَفَرَة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 أبْنُها فی السِّجْنِ وَسْط</w:t>
      </w:r>
    </w:p>
    <w:p>
      <w:pPr>
        <w:pStyle w:val="BookText"/>
        <w:rPr/>
      </w:pPr>
      <w:r>
        <w:rPr>
          <w:rFonts w:ascii="Amiri" w:hAnsi="Amiri" w:eastAsia="Amiri" w:cs="Amiri"/>
          <w:color w:val="111111"/>
          <w:sz w:val="28"/>
          <w:sz w:val="28"/>
          <w:szCs w:val="28"/>
          <w:rtl w:val="true"/>
          <w:lang w:bidi="ar-SA"/>
        </w:rPr>
        <w:t>الکَفَرَة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الظَّفَرَةُ لَحْمَةٌ تَنْبُتُ فی الحَدَقة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الظّفرة لحم ینبت فی بیاض العین ، وربما جلّل الحدقة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الظَّفَرُ الفوْزُ بما طلبتَ والفَلَجُ علی من خاصمتَ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 اللهُ فُلانا علی فلانٍ ، وکذلک أَظْفَرَه اللهُ وظَفِرْتُ به فأنا ظافِرٌ به وهو مَظْفور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أظْفَرنی الله به ، وفلان مُظَفَّر لا یَؤُوب إلا بالظَّفَر فَثُقِّلَ نَعْتُه لَلکثرة والمبالِغة وإن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 اللهُ فلانا أی جَعَله مُظَفَّرا جاز وحسن أیضا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ظَفَّرَهُ علیه أی غَلَّبَه علیه وذلک إذا سُئِل أیُّهما أَظْفَرُ فأَخْبَرَ عن واحدٍ غَلَبَ الآخرَ فقد ظَفَّرهُ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ظَفَرَتْک عَیْنِی منذُ حین أی ما رأَتْکَ منذ حین ، وکذلک ما أَخَذَتْک عینی مُنْذُ 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طلع النَّبتُ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ظَفَّر تَظْفیرا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مأخوذ من الأظفار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 ظَفَارِیٌ منسوب إلی ظَفَار ، اسم مدینة بالیمن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ظَفَارِ حَمَّرَ أی تَعَلَّم الحِمْیَرِیَّة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السِّیَةِ الظُّفْرُ وهو ما وَرَاءَ مَعْقِدِ الوَتَر إلی طَرَف القَوْس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یقال للظُّفْرِ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أُظْفُورٌ وجمعه أَظافیرُ وأنشد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بَیْن لُقْمتها الأُولی إذا ازْدَرَدَتْ</w:t>
      </w:r>
    </w:p>
    <w:p>
      <w:pPr>
        <w:pStyle w:val="BookText"/>
        <w:rPr/>
      </w:pPr>
      <w:r>
        <w:rPr>
          <w:rFonts w:ascii="Amiri" w:hAnsi="Amiri" w:eastAsia="Amiri" w:cs="Amiri"/>
          <w:color w:val="111111"/>
          <w:sz w:val="28"/>
          <w:sz w:val="28"/>
          <w:szCs w:val="28"/>
          <w:rtl w:val="true"/>
          <w:lang w:bidi="ar-SA"/>
        </w:rPr>
        <w:t>وبَیْنَ أخْرَی تَلیها قِیسَ أُظْفُورِ</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تظافر القومُ علیه ، وتظافروا وتظاهروا بمعنی واحد ، 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وَعَلَی الَّذِینَ هادُوا حَرَّمْنا کُلَّ ذِی ظُفُرٍ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فی ذی الظُّفْر ذواتُ المناسِم من الإبل والنَّعَم لأنها کلها کالأظفار لها</w:t>
      </w:r>
      <w:r>
        <w:rPr>
          <w:rFonts w:eastAsia="Amiri" w:cs="Amiri" w:ascii="Amiri" w:hAnsi="Amiri"/>
          <w:color w:val="111111"/>
          <w:sz w:val="28"/>
          <w:szCs w:val="28"/>
          <w:rtl w:val="true"/>
          <w:lang w:bidi="ar-SA"/>
        </w:rPr>
        <w:t>.</w:t>
      </w:r>
    </w:p>
    <w:p>
      <w:pPr>
        <w:pStyle w:val="Heading5"/>
        <w:numPr>
          <w:ilvl w:val="4"/>
          <w:numId w:val="1"/>
        </w:numPr>
        <w:rPr/>
      </w:pPr>
      <w:bookmarkStart w:id="1510" w:name="__RefHeading___Toc7207348_3381743652"/>
      <w:bookmarkStart w:id="1511" w:name="_Toc655"/>
      <w:bookmarkEnd w:id="1510"/>
      <w:r>
        <w:rPr>
          <w:rtl w:val="true"/>
        </w:rPr>
        <w:t>ظ ر ب</w:t>
      </w:r>
      <w:bookmarkEnd w:id="1511"/>
    </w:p>
    <w:p>
      <w:pPr>
        <w:pStyle w:val="Heading6"/>
        <w:numPr>
          <w:ilvl w:val="5"/>
          <w:numId w:val="1"/>
        </w:numPr>
        <w:rPr/>
      </w:pPr>
      <w:bookmarkStart w:id="1512" w:name="__RefHeading___Toc7207350_3381743652"/>
      <w:bookmarkStart w:id="1513" w:name="_Toc656"/>
      <w:bookmarkEnd w:id="1512"/>
      <w:r>
        <w:rPr>
          <w:rtl w:val="true"/>
        </w:rPr>
        <w:t>اشارة</w:t>
      </w:r>
      <w:bookmarkEnd w:id="1513"/>
    </w:p>
    <w:p>
      <w:pPr>
        <w:pStyle w:val="BookText"/>
        <w:rPr/>
      </w:pPr>
      <w:r>
        <w:rPr>
          <w:rFonts w:ascii="Amiri" w:hAnsi="Amiri" w:eastAsia="Amiri" w:cs="Amiri"/>
          <w:color w:val="111111"/>
          <w:sz w:val="28"/>
          <w:sz w:val="28"/>
          <w:szCs w:val="28"/>
          <w:rtl w:val="true"/>
          <w:lang w:bidi="ar-SA"/>
        </w:rPr>
        <w:t xml:space="preserve">ظرب ، بظر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514" w:name="__RefHeading___Toc7207352_3381743652"/>
      <w:bookmarkStart w:id="1515" w:name="_Toc657"/>
      <w:bookmarkEnd w:id="1514"/>
      <w:r>
        <w:rPr>
          <w:rtl w:val="true"/>
        </w:rPr>
        <w:t>[</w:t>
      </w:r>
      <w:r>
        <w:rPr>
          <w:rtl w:val="true"/>
        </w:rPr>
        <w:t>ظرب</w:t>
      </w:r>
      <w:r>
        <w:rPr>
          <w:rtl w:val="true"/>
        </w:rPr>
        <w:t>]</w:t>
      </w:r>
      <w:bookmarkEnd w:id="1515"/>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حدیث الاستسقاء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علی </w:t>
      </w:r>
    </w:p>
    <w:p>
      <w:pPr>
        <w:pStyle w:val="BookText"/>
        <w:rPr/>
      </w:pPr>
      <w:r>
        <w:rPr>
          <w:rFonts w:ascii="Amiri" w:hAnsi="Amiri" w:eastAsia="Amiri" w:cs="Amiri"/>
          <w:color w:val="111111"/>
          <w:sz w:val="28"/>
          <w:sz w:val="28"/>
          <w:szCs w:val="28"/>
          <w:rtl w:val="true"/>
          <w:lang w:bidi="ar-SA"/>
        </w:rPr>
        <w:t>الآکام والظِّرَابِ وبطون الأودیة والتِّلال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الظِّرابُ الروابی الصِّغار ، واحدها ظَرِب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الظَّرِب من الحجارة ما کان أصله نَاتِئا فی جبل أو أرض حَزْنة ، وکان طَرَفُه النَّاتِیءُ محدَّدا ، وإذا کان خِلْقَةُ الجَبل کذلک سمی ظَرِبا وقال 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شَدّا یُشَظِّی الجَنْدَلَ المُظَرَّبَا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جَنْبِی عن الفِراش لنابٍ</w:t>
      </w:r>
    </w:p>
    <w:p>
      <w:pPr>
        <w:pStyle w:val="BookText"/>
        <w:rPr/>
      </w:pPr>
      <w:r>
        <w:rPr>
          <w:rFonts w:ascii="Amiri" w:hAnsi="Amiri" w:eastAsia="Amiri" w:cs="Amiri"/>
          <w:color w:val="111111"/>
          <w:sz w:val="28"/>
          <w:sz w:val="28"/>
          <w:szCs w:val="28"/>
          <w:rtl w:val="true"/>
          <w:lang w:bidi="ar-SA"/>
        </w:rPr>
        <w:t>کتجافِی الأسَرِّ فَوقَ الظِّرابِ</w:t>
      </w:r>
    </w:p>
    <w:p>
      <w:pPr>
        <w:pStyle w:val="BookText"/>
        <w:rPr/>
      </w:pPr>
      <w:r>
        <w:rPr>
          <w:rFonts w:ascii="Amiri" w:hAnsi="Amiri" w:eastAsia="Amiri" w:cs="Amiri"/>
          <w:color w:val="111111"/>
          <w:sz w:val="28"/>
          <w:sz w:val="28"/>
          <w:szCs w:val="28"/>
          <w:rtl w:val="true"/>
          <w:lang w:bidi="ar-SA"/>
        </w:rPr>
        <w:t>وکان عامر بن الظَّرِب مِن فُرسان بنی حِمَّان بن عبد العزَّی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المُظَرَّب الّذی قد لَوَّحته الظِّراب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ظُرِّبَتْ حوافرُ الدابة تَظْرِیبا فهی مُظَرَّبة إذا صَلُبَتْ واشتدتْ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مالک فی قول لبید یصف فرسا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وَمُقَطِّعٍ حَلَقَ الرِّحَالةِ سابِحٍ</w:t>
      </w:r>
    </w:p>
    <w:p>
      <w:pPr>
        <w:pStyle w:val="BookText"/>
        <w:rPr/>
      </w:pPr>
      <w:r>
        <w:rPr>
          <w:rFonts w:ascii="Amiri" w:hAnsi="Amiri" w:eastAsia="Amiri" w:cs="Amiri"/>
          <w:color w:val="111111"/>
          <w:sz w:val="28"/>
          <w:sz w:val="28"/>
          <w:szCs w:val="28"/>
          <w:rtl w:val="true"/>
          <w:lang w:bidi="ar-SA"/>
        </w:rPr>
        <w:t>بادٍ نَواجِذُه عن الأظْرَابِ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یُقطِّع حَلَقَ الرِّحالة بوثُوبِه وتبدو نَوَاجذه إذا وَطِیءَ علی الظراب أی کَلَح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هَکَذا وهذه 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الظَّرِبُ أصغر الأکام وأحَدُّه حَجَرا ، لا یکون حَجَرُه إلا ظُرَرا أبیضُه وأسودُه ، وکلُّ لون ، وجمعه أَظْرابٌ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الظَّرِبَاءُ ممدود علی فَعِلاء دابة شِبْهُ القِرْد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الظَّرِبَانُ بالنون ، وهو علی قَدْرِ الهِرِّ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الظَّرِبَی مقصور والظَّرِباء ممدود لَحْن ، وأنشد قول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فَکَیْفَ تُکَلِّمُ الظَّرِبَی عَلَیْها</w:t>
      </w:r>
    </w:p>
    <w:p>
      <w:pPr>
        <w:pStyle w:val="BookText"/>
        <w:rPr/>
      </w:pPr>
      <w:r>
        <w:rPr>
          <w:rFonts w:ascii="Amiri" w:hAnsi="Amiri" w:eastAsia="Amiri" w:cs="Amiri"/>
          <w:color w:val="111111"/>
          <w:sz w:val="28"/>
          <w:sz w:val="28"/>
          <w:szCs w:val="28"/>
          <w:rtl w:val="true"/>
          <w:lang w:bidi="ar-SA"/>
        </w:rPr>
        <w:t>فِراءُ اللُّؤْمِ أَرْبابا غِضَابَا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الظَّرِبَی جمعٌ فی غیر معنی التَّوْحید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الظِّرِبَی مقصورٌ کما قال أبو الهیثم ، وهی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شمر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الظَّرِبانُ وهی الظَّرابِیُ بغیر نون وهی الظِّرْبَی ، الظاءُ مکسورةٌ والرَّاءُ جَزْمٌ والبَاءُ مَفْتُوحةٌ وکلاهما جِمَاعٌ وهی دابَّةٌ شَبِیهَةٌ بالقِرْد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کنت فی نارِ جَحِیمٍ لأَصْبَحَتْ</w:t>
      </w:r>
    </w:p>
    <w:p>
      <w:pPr>
        <w:pStyle w:val="BookText"/>
        <w:rPr/>
      </w:pPr>
      <w:r>
        <w:rPr>
          <w:rFonts w:ascii="Amiri" w:hAnsi="Amiri" w:eastAsia="Amiri" w:cs="Amiri"/>
          <w:color w:val="111111"/>
          <w:sz w:val="28"/>
          <w:sz w:val="28"/>
          <w:szCs w:val="28"/>
          <w:rtl w:val="true"/>
          <w:lang w:bidi="ar-SA"/>
        </w:rPr>
        <w:t>ظَرابِیُ من حِمَّان شَتَّی تُثِیرُها</w:t>
      </w:r>
    </w:p>
    <w:p>
      <w:pPr>
        <w:pStyle w:val="BookText"/>
        <w:rPr/>
      </w:pP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والأُنْثی ظَرِبَانَةٌ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البعیث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سَوَاسِیَةٌ سُودُ الوُجوهِ کَأَنَّهم</w:t>
      </w:r>
    </w:p>
    <w:p>
      <w:pPr>
        <w:pStyle w:val="BookText"/>
        <w:rPr/>
      </w:pPr>
      <w:r>
        <w:rPr>
          <w:rFonts w:ascii="Amiri" w:hAnsi="Amiri" w:eastAsia="Amiri" w:cs="Amiri"/>
          <w:color w:val="111111"/>
          <w:sz w:val="28"/>
          <w:sz w:val="28"/>
          <w:szCs w:val="28"/>
          <w:rtl w:val="true"/>
          <w:lang w:bidi="ar-SA"/>
        </w:rPr>
        <w:t>ظَرَابِیُ غِرْبَانٍ بمجْرُودَةٍ مَحْلِ</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یَتَمَاشَنَانِ جِلْد الظَّرِبان ، أی </w:t>
      </w:r>
      <w:bookmarkStart w:id="1516" w:name="pg14343_147392"/>
    </w:p>
    <w:p>
      <w:pPr>
        <w:pStyle w:val="BookText"/>
        <w:rPr/>
      </w:pPr>
      <w:bookmarkEnd w:id="1516"/>
      <w:r>
        <w:rPr>
          <w:rFonts w:ascii="Amiri" w:hAnsi="Amiri" w:eastAsia="Amiri" w:cs="Amiri"/>
          <w:color w:val="111111"/>
          <w:sz w:val="28"/>
          <w:sz w:val="28"/>
          <w:szCs w:val="28"/>
          <w:rtl w:val="true"/>
          <w:lang w:bidi="ar-SA"/>
        </w:rPr>
        <w:t>یتشاتمان ، والمَشْنُ مَسْحُ الْیَدَیْن بالشیء الخَشِن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المنذری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الهیثم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أَفْسَی من الظَّرِبانِ ، وذلک أنها تَفْسُو علی باب جُحْر الضَّبِ حتی یخرجَ فیصادَ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غَسَقَ اللیلُ علی الظِّراب ، واحدها ظَرِب ، وهو من صِغار الجبال ، وإنما خصّ الظراب لِقِصَرها ، فأراد أَنَّ ظُلمته تقرب من الأرض</w:t>
      </w:r>
      <w:r>
        <w:rPr>
          <w:rFonts w:eastAsia="Amiri" w:cs="Amiri" w:ascii="Amiri" w:hAnsi="Amiri"/>
          <w:color w:val="111111"/>
          <w:sz w:val="28"/>
          <w:szCs w:val="28"/>
          <w:rtl w:val="true"/>
          <w:lang w:bidi="ar-SA"/>
        </w:rPr>
        <w:t>.</w:t>
      </w:r>
    </w:p>
    <w:p>
      <w:pPr>
        <w:pStyle w:val="Heading6"/>
        <w:numPr>
          <w:ilvl w:val="5"/>
          <w:numId w:val="1"/>
        </w:numPr>
        <w:rPr/>
      </w:pPr>
      <w:bookmarkStart w:id="1517" w:name="__RefHeading___Toc7207354_3381743652"/>
      <w:bookmarkStart w:id="1518" w:name="_Toc658"/>
      <w:bookmarkEnd w:id="1517"/>
      <w:r>
        <w:rPr>
          <w:rtl w:val="true"/>
        </w:rPr>
        <w:t>بظر</w:t>
      </w:r>
      <w:bookmarkEnd w:id="1518"/>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البُظْرَةُ نُتُوءٌ فی الشَّفَةِ ، وتصغیرها بُظَیْرةٌ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بسکون الظاء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الخاتَم بلا کُرْسِیٍّ ، وتصْغیرُها بظَیْرةٌ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والبُظَیْرة تصغیر البَظْرَةِ وهی الفلیلةُ من الشَّعَر فی الإبْط یَتَوانی الرجل عن نَتْفها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إبطه بُظَیْرةٌ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 الجاریة قبل أن تُخْفَض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العربِ مَن یُبدِلُ الظاء ضادا فیقول قد اشتکی ضَهْری بمعنی ظَهْری ، ومنهم مَن یُبدل الضادَ ظاءً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عَظَّت الحربُ بنی 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عن أبی الدقیش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بِظْرِیرٌ وهی الصَّخَّابة الطویلةُ اللسان ، وروی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بطریر لأنها قد بَطِرَتْ وأشِرَت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بِظْرِیرٌ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لسانُها بالبَظْرِ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أبی الدقیش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أَحَبُّ إلینا وبَظْرُها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یُمِصُّ فلانا ویُبظِّرُه وامرأة بَظْراء والجمیع بُظْرٌ والبَظَر المصدر من غیر 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بَظِرَتْ تَبْظَرُ ، لأنه لیس بحادث ولکنه لازم ، ورجل أَبْظَرُ فی شَفَته العُلیا طولٌ مع نُتُوء 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علیّ أنه أُتِیَ فی فریضة وعنده شُرَیْحٌ فقال له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فیها أیُّها العبد الأبْظَرُ؟</w:t>
      </w:r>
    </w:p>
    <w:p>
      <w:pPr>
        <w:pStyle w:val="BookText"/>
        <w:rPr/>
      </w:pPr>
      <w:r>
        <w:rPr>
          <w:rFonts w:ascii="Amiri" w:hAnsi="Amiri" w:eastAsia="Amiri" w:cs="Amiri"/>
          <w:color w:val="111111"/>
          <w:sz w:val="28"/>
          <w:sz w:val="28"/>
          <w:szCs w:val="28"/>
          <w:rtl w:val="true"/>
          <w:lang w:bidi="ar-SA"/>
        </w:rPr>
        <w:t xml:space="preserve">ویقال لِلَّتی تخفض الجواری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لِلْبَظْرِ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البُظَارَةُ والبَیْظَرُ والبُنْظُرُ والکَیْنُ والرَّفْرَفُ والنَّوْفُ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للناتیء فی أسفل حَیَاءِ الناقة البُظارة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 ر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p>
    <w:p>
      <w:pPr>
        <w:pStyle w:val="Heading4"/>
        <w:numPr>
          <w:ilvl w:val="3"/>
          <w:numId w:val="1"/>
        </w:numPr>
        <w:rPr/>
      </w:pPr>
      <w:bookmarkStart w:id="1519" w:name="__RefHeading___Toc7207356_3381743652"/>
      <w:bookmarkStart w:id="1520" w:name="_Toc659"/>
      <w:bookmarkEnd w:id="1519"/>
      <w:r>
        <w:rPr>
          <w:rtl w:val="true"/>
        </w:rPr>
        <w:t>أبواب الظَّاء واللام</w:t>
      </w:r>
      <w:bookmarkEnd w:id="1520"/>
    </w:p>
    <w:p>
      <w:pPr>
        <w:pStyle w:val="Heading5"/>
        <w:numPr>
          <w:ilvl w:val="4"/>
          <w:numId w:val="1"/>
        </w:numPr>
        <w:rPr/>
      </w:pPr>
      <w:bookmarkStart w:id="1521" w:name="__RefHeading___Toc7207358_3381743652"/>
      <w:bookmarkStart w:id="1522" w:name="_Toc660"/>
      <w:bookmarkEnd w:id="1521"/>
      <w:r>
        <w:rPr>
          <w:rtl w:val="true"/>
        </w:rPr>
        <w:t>اشارة</w:t>
      </w:r>
      <w:bookmarkEnd w:id="1522"/>
    </w:p>
    <w:p>
      <w:pPr>
        <w:pStyle w:val="BookText"/>
        <w:rPr/>
      </w:pPr>
      <w:r>
        <w:rPr>
          <w:rFonts w:ascii="IRNazanin" w:hAnsi="IRNazanin" w:eastAsia="IRNazanin"/>
          <w:color w:val="111111"/>
          <w:sz w:val="28"/>
          <w:sz w:val="28"/>
          <w:szCs w:val="28"/>
          <w:rtl w:val="true"/>
          <w:lang w:bidi="fa-IR"/>
        </w:rPr>
        <w:t xml:space="preserve">ظ ل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p>
    <w:p>
      <w:pPr>
        <w:pStyle w:val="Heading5"/>
        <w:numPr>
          <w:ilvl w:val="4"/>
          <w:numId w:val="1"/>
        </w:numPr>
        <w:rPr/>
      </w:pPr>
      <w:bookmarkStart w:id="1523" w:name="__RefHeading___Toc7207360_3381743652"/>
      <w:bookmarkStart w:id="1524" w:name="_Toc661"/>
      <w:bookmarkEnd w:id="1523"/>
      <w:r>
        <w:rPr>
          <w:rtl w:val="true"/>
        </w:rPr>
        <w:t>ظ ل ف</w:t>
      </w:r>
      <w:bookmarkEnd w:id="1524"/>
    </w:p>
    <w:p>
      <w:pPr>
        <w:pStyle w:val="Heading6"/>
        <w:numPr>
          <w:ilvl w:val="5"/>
          <w:numId w:val="1"/>
        </w:numPr>
        <w:rPr/>
      </w:pPr>
      <w:bookmarkStart w:id="1525" w:name="__RefHeading___Toc7207362_3381743652"/>
      <w:bookmarkStart w:id="1526" w:name="_Toc662"/>
      <w:bookmarkEnd w:id="1525"/>
      <w:r>
        <w:rPr>
          <w:rtl w:val="true"/>
        </w:rPr>
        <w:t>اشارة</w:t>
      </w:r>
      <w:bookmarkEnd w:id="1526"/>
    </w:p>
    <w:p>
      <w:pPr>
        <w:pStyle w:val="BookText"/>
        <w:rPr/>
      </w:pPr>
      <w:r>
        <w:rPr>
          <w:rFonts w:ascii="Amiri" w:hAnsi="Amiri" w:eastAsia="Amiri" w:cs="Amiri"/>
          <w:color w:val="111111"/>
          <w:sz w:val="28"/>
          <w:sz w:val="28"/>
          <w:szCs w:val="28"/>
          <w:rtl w:val="true"/>
          <w:lang w:bidi="ar-SA"/>
        </w:rPr>
        <w:t xml:space="preserve">ظلف ، 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527" w:name="__RefHeading___Toc7207364_3381743652"/>
      <w:bookmarkStart w:id="1528" w:name="_Toc663"/>
      <w:bookmarkEnd w:id="1527"/>
      <w:r>
        <w:rPr>
          <w:rtl w:val="true"/>
        </w:rPr>
        <w:t>[</w:t>
      </w:r>
      <w:r>
        <w:rPr>
          <w:rtl w:val="true"/>
        </w:rPr>
        <w:t>ظلف</w:t>
      </w:r>
      <w:r>
        <w:rPr>
          <w:rtl w:val="true"/>
        </w:rPr>
        <w:t>]</w:t>
      </w:r>
      <w:bookmarkEnd w:id="152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ظِلْفُ البقرة وما أشبهها ممَّا یَجْتَرُّ وهو ظُفْرها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الإنسان وقَدمُه وحافرُ الفرس وخُفُّ البَعیر والنَّعامةِ وظِلْفُ البقرةِ والشاةِ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یُستعارُ الظِّلْفُ للخیل وأنشد قول عمرو بن معدیکرب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وخَیْلٍ تَطأْکم بأَظْلافِها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طالب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الدابةُ ظِلْفَها ، یُضرب مَثَلا للذی یَجدُ ما یُوافِقه وتکونُ فیه إرادتُه ، من الناس والدوابّ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الظَّلَفُ من الأرض تَسْتَحِبُّ الخیلُ العَدْوَ علیها ، وأرض ظَلِفَةٌ لا یَسْتَبِینُ المشیُ علیها من لِینِها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الطُّوسِی عن الخراز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الظَّلَفُ ما غَلُظَ من الأرض وأنشد لابن الأحْوَص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أَظْلِفْ عَن الشُّعراء عِرْضِی</w:t>
      </w:r>
    </w:p>
    <w:p>
      <w:pPr>
        <w:pStyle w:val="BookText"/>
        <w:rPr/>
      </w:pPr>
      <w:r>
        <w:rPr>
          <w:rFonts w:ascii="Amiri" w:hAnsi="Amiri" w:eastAsia="Amiri" w:cs="Amiri"/>
          <w:color w:val="111111"/>
          <w:sz w:val="28"/>
          <w:sz w:val="28"/>
          <w:szCs w:val="28"/>
          <w:rtl w:val="true"/>
          <w:lang w:bidi="ar-SA"/>
        </w:rPr>
        <w:t>کما ظُلِفَ الوَسِیقَةُ بالکُراعِ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سَلَّ إبلا فأخذ بها فی کُرَاعِ من الأرض لئلا تَسْتَبِینَ آثارُها فَتُتَّبَع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الفرَّاءُ الظَّلَفَ ما لان من الأرض ، وجَعَلها ابن الأعرابیّ ما غَلُظَ من الأرض ، والقول قول ابن الأعرابیّ ، الظَّلَفُ من الأرض ما صَلُب فلم یُؤَدِّ أثرا ، ولا وُعوثَةَ فیها فیشتدُّ علی الماشی المشیُ فیها ، ولا رَمْلَ فَتَرْمَضُ فیها النَّعَم ، ولا حجارةَ فتحْفَی فیها ، ولکنها صُلْبَةُ التُّربة لا تُؤَدِّی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شمر لابن شمیل فیما قرأت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الظَّلِفَةُ الأرض التی لا تَتَبَیَّنُ فیها أثرا ، هی قُفٌّ غلیظُ ، وهی الظَّلَفُ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یزید بن الحکم یصف جاریة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تشکو إذا ما مَشَتْ بالدِّعْصِ أَخْمَصَها</w:t>
      </w:r>
    </w:p>
    <w:p>
      <w:pPr>
        <w:pStyle w:val="BookText"/>
        <w:rPr/>
      </w:pPr>
      <w:r>
        <w:rPr>
          <w:rFonts w:ascii="Amiri" w:hAnsi="Amiri" w:eastAsia="Amiri" w:cs="Amiri"/>
          <w:color w:val="111111"/>
          <w:sz w:val="28"/>
          <w:sz w:val="28"/>
          <w:szCs w:val="28"/>
          <w:rtl w:val="true"/>
          <w:lang w:bidi="ar-SA"/>
        </w:rPr>
        <w:t>کأَنَّ ظَهْرَ النَّقا قُفٌّ لَهُ ظَلَفُ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أَظْلَفَ الرجلُ إذا وَقع فی موضعٍ صُلْبٍ ، وأنشد بیتَ عوف بن الأحوص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أَظْلِفْ عَنْ الشُّعراء عِرْضِی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وسارقُ الإبل یحْمِلُها علی أرض صُلْبة لئلا یُری أَثَرُها ، والکُرَاعُ من الحرَّة ما استطال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ظَلِفٌ وظَلِفَةٌ إذا کانت لا تُؤَدِّی أثرا ، کأنها تمنع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ظَلَفَ الرجلُ نفسَه عما یَشِینُها إذا مَنَعها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الأُظْلُوفَة من الأرض القِطْعَةُ الحزْنَةُ الخَشِنَةُ ، وهی الأَظالیفُ ، ومکان ظَلِیفٌ حَزْنٌ خَشِنٌ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والظَّلْفَاءُ صَفَاةٌ قد استوت من الأرضِ مَمْدودةً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أقامه الله علی الظَّلَفَاتِ ، أی علی الشِّدَّةِ والضِّیق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طُفَیْل الغَنَویّ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هُنالِک یَرْویها ضَعِیفی ولم أُقِمْ</w:t>
      </w:r>
    </w:p>
    <w:p>
      <w:pPr>
        <w:pStyle w:val="BookText"/>
        <w:rPr/>
      </w:pPr>
      <w:r>
        <w:rPr>
          <w:rFonts w:ascii="Amiri" w:hAnsi="Amiri" w:eastAsia="Amiri" w:cs="Amiri"/>
          <w:color w:val="111111"/>
          <w:sz w:val="28"/>
          <w:sz w:val="28"/>
          <w:szCs w:val="28"/>
          <w:rtl w:val="true"/>
          <w:lang w:bidi="ar-SA"/>
        </w:rPr>
        <w:t>علی الظَّلَفَاتِ مُقْفَعِلَّ الأنَامِل</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 عمر بن الخطاب أنه قال </w:t>
      </w:r>
      <w:bookmarkStart w:id="1529" w:name="pg14343_147394"/>
    </w:p>
    <w:p>
      <w:pPr>
        <w:pStyle w:val="BookText"/>
        <w:rPr/>
      </w:pPr>
      <w:bookmarkEnd w:id="1529"/>
      <w:r>
        <w:rPr>
          <w:rFonts w:ascii="Amiri" w:hAnsi="Amiri" w:eastAsia="Amiri" w:cs="Amiri"/>
          <w:color w:val="111111"/>
          <w:sz w:val="28"/>
          <w:sz w:val="28"/>
          <w:szCs w:val="28"/>
          <w:rtl w:val="true"/>
          <w:lang w:bidi="ar-SA"/>
        </w:rPr>
        <w:t xml:space="preserve">لراعی غنمه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 الظَّلَفَ من الأرض لا تُرَمِّضْها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بأن یَرْعاها فی صَلاباتِ الأرض لئلا تَرْمَضَ فَتَتْلَفُ أظْلافُها ، لأن الشَّاءَ إذا رُعیتْ فی الدِّهاسِ وحَمِیتْ الشمسُ علیها أَرْمَضَتْها ، والصَّیَّادُ فی البادیةَ یلْبس مِسْمَاتَیْهِ وهما جَوْرَباه فی الهاجِرة الحارَّة فَیثیرُ الوحشَ عن کُنُسِها ، فإذا مَشَتْ فی الرَّمْضاءِ تساقَطَتْ أظلافُها ، وأخذها المُسْتَمِی ویقال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السُّمَاةُ واحدُهم 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الظَّلِفَةُ طَرَفُ حِنْو القَتَبِ وحِنوِ الإکافِ ، وأشباه ذلک مما یلی الأرض من جوانبها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والظَّلِیفُ الذَّلیلُ السَّیِّیءُ الحال فی معیشته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به مَجَّانا وظَلیفا إذا أَخَذَه بِغَیْر ثمنٍ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أَیَأْکُلُها ابنُ وَعْلَةَ فی ظَلِیفٍ</w:t>
      </w:r>
    </w:p>
    <w:p>
      <w:pPr>
        <w:pStyle w:val="BookText"/>
        <w:rPr/>
      </w:pPr>
      <w:r>
        <w:rPr>
          <w:rFonts w:ascii="Amiri" w:hAnsi="Amiri" w:eastAsia="Amiri" w:cs="Amiri"/>
          <w:color w:val="111111"/>
          <w:sz w:val="28"/>
          <w:sz w:val="28"/>
          <w:szCs w:val="28"/>
          <w:rtl w:val="true"/>
          <w:lang w:bidi="ar-SA"/>
        </w:rPr>
        <w:t>ویَأْمَنُ هَیْثَمٌ وابْنَا سِنانِ</w:t>
      </w:r>
    </w:p>
    <w:p>
      <w:pPr>
        <w:pStyle w:val="BookText"/>
        <w:rPr/>
      </w:pPr>
      <w:r>
        <w:rPr>
          <w:rFonts w:ascii="Amiri" w:hAnsi="Amiri" w:eastAsia="Amiri" w:cs="Amiri"/>
          <w:color w:val="111111"/>
          <w:sz w:val="28"/>
          <w:sz w:val="28"/>
          <w:szCs w:val="28"/>
          <w:rtl w:val="true"/>
          <w:lang w:bidi="ar-SA"/>
        </w:rPr>
        <w:t xml:space="preserve">عمرو عن أبیه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الظِّلْفُ الحاجة ، والظِّلْفُ المتابَعَةُ فی المَشی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وغیره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الإبل علی ظِلْفٍ 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والظِّلْفُ الباطلُ ، والظِّلْفُ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دَمُه ظَلْفا وظَلَفا بالظَّاء والطَّاء معناه هَدْرا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الشیءَ بظَلِیفتِه إذا لم یَدَعْ منه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غَنَمُ فلانٍ علی ظِلْفٍ واحد ، وقال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ظَلَفٍ إذا ولدتْ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الرَّحْل الظّلِفَاتُ ، وهی الخَشَبَاتُ الأربع اللواتی یَکُنَّ علی جَنْبَیْ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لأعلی الظَّلِفَتَیْن مما یَلی العَرَاقِیَ العَضُدَان وأسفلهما الظَّلِفَتَان ، وهما ما سَفَل من الحِنْوَیْنِ الواسط والمُؤْخِرة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ذَرَّفْتُ علی الستین وظَلَّفْتُ ورَمَّدْتُ وطَلَّفْتُ ورَمَّثْتُ ، کل هذا إذا زِدْتَ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أَظْلَفْتُ فلانا عن کذا وکذا وظَلَّفْتُه وشَذَّیْتُهُ وأَشْذَیْتُهُ إذا أَبْعَدْتَه عنه</w:t>
      </w:r>
      <w:r>
        <w:rPr>
          <w:rFonts w:eastAsia="Amiri" w:cs="Amiri" w:ascii="Amiri" w:hAnsi="Amiri"/>
          <w:color w:val="111111"/>
          <w:sz w:val="28"/>
          <w:szCs w:val="28"/>
          <w:rtl w:val="true"/>
          <w:lang w:bidi="ar-SA"/>
        </w:rPr>
        <w:t>.</w:t>
      </w:r>
    </w:p>
    <w:p>
      <w:pPr>
        <w:pStyle w:val="Heading6"/>
        <w:numPr>
          <w:ilvl w:val="5"/>
          <w:numId w:val="1"/>
        </w:numPr>
        <w:rPr/>
      </w:pPr>
      <w:bookmarkStart w:id="1530" w:name="__RefHeading___Toc7207366_3381743652"/>
      <w:bookmarkStart w:id="1531" w:name="_Toc664"/>
      <w:bookmarkEnd w:id="1530"/>
      <w:r>
        <w:rPr>
          <w:rtl w:val="true"/>
        </w:rPr>
        <w:t>لفظ</w:t>
      </w:r>
      <w:bookmarkEnd w:id="153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أَنْ تَرمِیَ بشیءٍ کان فی فیک ، والفعل لَفَظَ یَلْفِظ لَفْظا ، والأرض تَلْفِظُ المیتَ إذا لم تَقْبَلْه ، ورَمَتْ به ، والبحرُ یَلْفِظُ الشیء ، یرمی به إلی الساحل ، والدنیا لافِظَةٌ ترمی بمنْ فیها إلی الآخرة ، وکل طائر یَزُنُّ أنثاه ، فهو لافِظَة ، ومن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أسْخَی من لافِظَةٍ یعنون الدِّیکَ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أبی زید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أَسْخَی من لافظَةٍ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الرَّحَی سُمِّیت بذلک لأنها تَلْفِظُ ما تَطْحَنُه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w:t>
      </w:r>
      <w:bookmarkStart w:id="1532" w:name="pg14343_147395"/>
    </w:p>
    <w:p>
      <w:pPr>
        <w:pStyle w:val="BookText"/>
        <w:rPr/>
      </w:pPr>
      <w:bookmarkEnd w:id="1532"/>
      <w:r>
        <w:rPr>
          <w:rFonts w:ascii="Amiri" w:hAnsi="Amiri" w:eastAsia="Amiri" w:cs="Amiri"/>
          <w:color w:val="111111"/>
          <w:sz w:val="28"/>
          <w:sz w:val="28"/>
          <w:szCs w:val="28"/>
          <w:rtl w:val="true"/>
          <w:lang w:bidi="ar-SA"/>
        </w:rPr>
        <w:t>العَنْزُ ، وَجُودُها أنها تُدْعی للحَلَب وهی تَعْتَلِف فَتُلقِی ما فی فِیها وتُقْبل إلی الحالب لتُحْلَبَ وهذا التفسیر لیس عن أبی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لفظ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یَلْفِظُ مِنْ قَوْلٍ إِلَّا لَدَیْهِ رَقِیبٌ عَتِیدٌ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فلانٌ عَصْبَه إذا ماتَ ، وعَصْبُه ریقُه الّذی عَصَبَ بفیه أی غَرِیَ به فَیَبِسَ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أحمد بن یحیی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فی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أَسْمَحُ من لافِظةٍ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الرحَی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البحر لأنه یقذف کل ما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 ل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أهْمِلتْ وجوهها</w:t>
      </w:r>
      <w:r>
        <w:rPr>
          <w:rFonts w:eastAsia="Amiri" w:cs="Amiri" w:ascii="Amiri" w:hAnsi="Amiri"/>
          <w:color w:val="111111"/>
          <w:sz w:val="28"/>
          <w:szCs w:val="28"/>
          <w:rtl w:val="true"/>
          <w:lang w:bidi="ar-SA"/>
        </w:rPr>
        <w:t>.</w:t>
      </w:r>
    </w:p>
    <w:p>
      <w:pPr>
        <w:pStyle w:val="Heading5"/>
        <w:numPr>
          <w:ilvl w:val="4"/>
          <w:numId w:val="1"/>
        </w:numPr>
        <w:rPr/>
      </w:pPr>
      <w:bookmarkStart w:id="1533" w:name="__RefHeading___Toc7207368_3381743652"/>
      <w:bookmarkStart w:id="1534" w:name="_Toc665"/>
      <w:bookmarkEnd w:id="1533"/>
      <w:r>
        <w:rPr>
          <w:rtl w:val="true"/>
        </w:rPr>
        <w:t>ظ ل م</w:t>
      </w:r>
      <w:bookmarkEnd w:id="1534"/>
    </w:p>
    <w:p>
      <w:pPr>
        <w:pStyle w:val="Heading6"/>
        <w:numPr>
          <w:ilvl w:val="5"/>
          <w:numId w:val="1"/>
        </w:numPr>
        <w:rPr/>
      </w:pPr>
      <w:bookmarkStart w:id="1535" w:name="__RefHeading___Toc7207370_3381743652"/>
      <w:bookmarkStart w:id="1536" w:name="_Toc666"/>
      <w:bookmarkEnd w:id="1535"/>
      <w:r>
        <w:rPr>
          <w:rtl w:val="true"/>
        </w:rPr>
        <w:t>اشارة</w:t>
      </w:r>
      <w:bookmarkEnd w:id="1536"/>
    </w:p>
    <w:p>
      <w:pPr>
        <w:pStyle w:val="BookText"/>
        <w:rPr/>
      </w:pPr>
      <w:r>
        <w:rPr>
          <w:rFonts w:ascii="Amiri" w:hAnsi="Amiri" w:eastAsia="Amiri" w:cs="Amiri"/>
          <w:color w:val="111111"/>
          <w:sz w:val="28"/>
          <w:sz w:val="28"/>
          <w:szCs w:val="28"/>
          <w:rtl w:val="true"/>
          <w:lang w:bidi="ar-SA"/>
        </w:rPr>
        <w:t xml:space="preserve">ظلم ، لمظ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537" w:name="__RefHeading___Toc7207372_3381743652"/>
      <w:bookmarkStart w:id="1538" w:name="_Toc667"/>
      <w:bookmarkEnd w:id="1537"/>
      <w:r>
        <w:rPr>
          <w:rtl w:val="true"/>
        </w:rPr>
        <w:t>[</w:t>
      </w:r>
      <w:r>
        <w:rPr>
          <w:rtl w:val="true"/>
        </w:rPr>
        <w:t>ظلم</w:t>
      </w:r>
      <w:r>
        <w:rPr>
          <w:rtl w:val="true"/>
        </w:rPr>
        <w:t>]</w:t>
      </w:r>
      <w:bookmarkEnd w:id="1538"/>
    </w:p>
    <w:p>
      <w:pPr>
        <w:pStyle w:val="BookText"/>
        <w:rPr/>
      </w:pPr>
      <w:r>
        <w:rPr>
          <w:rFonts w:ascii="Amiri" w:hAnsi="Amiri" w:eastAsia="Amiri" w:cs="Amiri"/>
          <w:color w:val="111111"/>
          <w:sz w:val="28"/>
          <w:sz w:val="28"/>
          <w:szCs w:val="28"/>
          <w:rtl w:val="true"/>
          <w:lang w:bidi="ar-SA"/>
        </w:rPr>
        <w:t xml:space="preserve">سلمة عن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أَظْلَمَ عَلَیْهِمْ قامُوا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لغتان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بغیر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لیالی الشهر بعد الثلاثِ البیضِ ثَلاثٌ دُرَعٌ وثَلاثُ ظُلَمٌ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والواحدةُ من الدُّرَع ، والظُّلَمِ دَرْعاء وظَلْماء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الهیثم وعن أبی العباس المبرّد أنهما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الدُّرَعِ والظُّلمِ دُرْعَةٌ وَظُلْمة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الّذی قالاه هو القِیاسُ الصحیحُ ، ویجمع الظُّلَمةُ ظُلَمٌ وظُلْمات وظُلُمات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الظُّلْمةُ ذَهابُ النور ، وجمعه الظلَم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والظُّلامُ اسم لذلک ، ولا یُجمع ، یَجْرِی مَجری المصدر کما لا یجمع نظائرهُ نحو السواد والبیاض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ولیلة ظَلماءُ ، ویوم مُظلم شدیدُ الشر ، وأَظلم فلان علینا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أسمعک ما تکره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أَظلم یکون لازِما وواقعا ، وکذلک أیضا یکون بالمعنیین أَضاء السراجُ بنفسه بمعنی ضاء ، وأَضاء السراجُ الناسَ ، وأَضأْتُ السراجَ فأَضاء وضاء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ظلمه یظلمه ظَلما وظُلما فالظَّلْم مصدرٌ حقیقی ، والظُّلمُ الاسم یَقوم مقام المصدر ، ومن أمثال العرب فی الشَّبهِ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أَشْبَهَ أباه فما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ظَلَم أی ما وَضَع الشَّبَه فی غیر موضعه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الظُّلم وَضعُ الشیء فی غیر موضعه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ظَلَمْناهُمْ وَلکِنْ کانُوا أَنْفُسَهُمْ یَظْلِمُونَ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نَقَصُونا شیئا بما فعلوا ولکن نَقَصُوا أنفسهم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تقول ظَلَمَ فلانٌ سِقَاءه إذا سقاه قبل أن یُخْرَجَ زُبْدُهُ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شُرِبَ لَبَنُ السِّقاء قبل أن یَبْلُغ الرُّؤوبَ فهو المظلومُ والظَّلیمةُ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 القومَ إذا سَقَاهم اللَّبن قبل إدْراکِه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رُوِیَ لنا هذا الحرف عن أبی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 القومَ ، وهو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أخبرنی المنذریّ عن أبی العباس أحمد بن یحیی وعن أبی الهیثم أنهما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ظَلَمْتُ السِّقاءَ وظَلمت اللبنَ إذا شَرِبته أو سَقیتَه قبل إدراکِهِ وإخراج زُبدته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ظَلمْت وَطْبِی القومَ أی سقَیْته قبل رُؤوبه وأنشد شمر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وقائلةٍ ظَلمتُ لکم سِقائی</w:t>
      </w:r>
    </w:p>
    <w:p>
      <w:pPr>
        <w:pStyle w:val="BookText"/>
        <w:rPr/>
      </w:pPr>
      <w:r>
        <w:rPr>
          <w:rFonts w:ascii="Amiri" w:hAnsi="Amiri" w:eastAsia="Amiri" w:cs="Amiri"/>
          <w:color w:val="111111"/>
          <w:sz w:val="28"/>
          <w:sz w:val="28"/>
          <w:szCs w:val="28"/>
          <w:rtl w:val="true"/>
          <w:lang w:bidi="ar-SA"/>
        </w:rPr>
        <w:t>وهل یَخْفَی علی العَکدِ الظلیمُ</w:t>
      </w:r>
    </w:p>
    <w:p>
      <w:pPr>
        <w:pStyle w:val="BookText"/>
        <w:rPr/>
      </w:pPr>
      <w:r>
        <w:rPr>
          <w:rFonts w:ascii="Amiri" w:hAnsi="Amiri" w:eastAsia="Amiri" w:cs="Amiri"/>
          <w:color w:val="111111"/>
          <w:sz w:val="28"/>
          <w:sz w:val="28"/>
          <w:szCs w:val="28"/>
          <w:rtl w:val="true"/>
          <w:lang w:bidi="ar-SA"/>
        </w:rPr>
        <w:t xml:space="preserve">وقال الفراء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الوادی إذا بَلغ الماءُ منه مَوْضعا لم یکن ناله فیما خَلا ولَا بَلَغه قبلَ ذلک ، وأنشدنی بعضهم یصف سَیْلا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یَکادُ یَطْلعُ ظُلْما ثم یَمنعُه</w:t>
      </w:r>
    </w:p>
    <w:p>
      <w:pPr>
        <w:pStyle w:val="BookText"/>
        <w:rPr/>
      </w:pPr>
      <w:r>
        <w:rPr>
          <w:rFonts w:ascii="Amiri" w:hAnsi="Amiri" w:eastAsia="Amiri" w:cs="Amiri"/>
          <w:color w:val="111111"/>
          <w:sz w:val="28"/>
          <w:sz w:val="28"/>
          <w:szCs w:val="28"/>
          <w:rtl w:val="true"/>
          <w:lang w:bidi="ar-SA"/>
        </w:rPr>
        <w:t>عن الشَّواهِق فالوادی به شَرِقُ</w:t>
      </w:r>
    </w:p>
    <w:p>
      <w:pPr>
        <w:pStyle w:val="BookText"/>
        <w:rPr/>
      </w:pPr>
      <w:r>
        <w:rPr>
          <w:rFonts w:ascii="Amiri" w:hAnsi="Amiri" w:eastAsia="Amiri" w:cs="Amiri"/>
          <w:color w:val="111111"/>
          <w:sz w:val="28"/>
          <w:sz w:val="28"/>
          <w:szCs w:val="28"/>
          <w:rtl w:val="true"/>
          <w:lang w:bidi="ar-SA"/>
        </w:rPr>
        <w:t xml:space="preserve">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 أظلم من حَیَّةٍ ، لأنها تَأتِی الجُحْرَ لم تَحْفرْه فتسکنه ، قال 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ظَلمک أَنْ تفعل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المظلومةُ التی لم ینلْها المطرُ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رجل لأبی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أَکلْتُ طعاما فاتَّخَمْتُه فقال أبو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ظلمک أن تَقِیءَ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وأنشدنی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 مَیٌّ بأَعلی ذی سَلَمْ</w:t>
      </w:r>
    </w:p>
    <w:p>
      <w:pPr>
        <w:pStyle w:val="BookText"/>
        <w:rPr/>
      </w:pPr>
      <w:r>
        <w:rPr>
          <w:rFonts w:ascii="Amiri" w:hAnsi="Amiri" w:eastAsia="Amiri" w:cs="Amiri"/>
          <w:color w:val="111111"/>
          <w:sz w:val="28"/>
          <w:sz w:val="28"/>
          <w:szCs w:val="28"/>
          <w:rtl w:val="true"/>
          <w:lang w:bidi="ar-SA"/>
        </w:rPr>
        <w:t>ألا تَزُورُنا إن الشَّعْبُ أَلَمّ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بَلی یَامَیُّ والیومُ 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حَقّا وهو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ورأیتُ أنهُ لا یَمنعنی یَوْمٌ فیه عِلَّةٌ تمنعُ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لَقِیتُه أَدْنَی ظَلَمٍ أی لَقیته أَوَّلَ شیء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لأَوَّلُ ظَلَم لقیته إذا کان أَوَّلَ شیء سَدَّ بصَرَک بِلیل أو نهار ، ومثله لقیته أوَّلَ وَهْلَةٍ ، وأَوَّلَ صَوْکٍ ، وبَوْکٍ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ظَلَمٍ أی القریب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ابن الأعرابیّ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بَلَی یا مَیُّ والیوم ظَلَم ، أی حقا یقینا ، وأُراه قولَ المفَضَّل وهو شبیهٌ بقول من قال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 أیْ حقّا ، یُقیمه مُقامَ الیمین ، وللعرب ألفاظٌ فی الأیمان لا تُشْبهها کقولهم عَوْضُ لا أفعلُ ذلک ، وجَیْرِ لا أفعلُ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السکیت فی قول النابغة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أَوارِیَّ لأیا ما أُبَیِّنها</w:t>
      </w:r>
    </w:p>
    <w:p>
      <w:pPr>
        <w:pStyle w:val="BookText"/>
        <w:rPr/>
      </w:pPr>
      <w:r>
        <w:rPr>
          <w:rFonts w:ascii="Amiri" w:hAnsi="Amiri" w:eastAsia="Amiri" w:cs="Amiri"/>
          <w:color w:val="111111"/>
          <w:sz w:val="28"/>
          <w:sz w:val="28"/>
          <w:szCs w:val="28"/>
          <w:rtl w:val="true"/>
          <w:lang w:bidi="ar-SA"/>
        </w:rPr>
        <w:t>والنُّؤْیُ کالحوض بالمظلومَة الجلَدِ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النُّؤْیُ الحاجزُ حول البیت من تراب فَشَبَّه داخل الحاجز بالحوض ، بالمظلومة یَعنی أَرْضا مَرُّوا بها فی بَرِّیّة فتحوَّضوا </w:t>
      </w:r>
    </w:p>
    <w:p>
      <w:pPr>
        <w:pStyle w:val="BookText"/>
        <w:rPr/>
      </w:pPr>
      <w:r>
        <w:rPr>
          <w:rFonts w:ascii="Amiri" w:hAnsi="Amiri" w:eastAsia="Amiri" w:cs="Amiri"/>
          <w:color w:val="111111"/>
          <w:sz w:val="28"/>
          <w:sz w:val="28"/>
          <w:szCs w:val="28"/>
          <w:rtl w:val="true"/>
          <w:lang w:bidi="ar-SA"/>
        </w:rPr>
        <w:t xml:space="preserve">حوضا سَقْوا فیه المِهارَ ، ولیستْ بموضع تحویض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ظلمت الحوضَ إذا عمِلتَه فی موضعِ لا تُعمل فیه الحیاضُ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الظُّلمِ وَضع الشیء فی غیر مَوضعه ، ومنه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والیومَ ظُلْم أی والیومَ وضع الشأن فی غیر موضعه ، ومنه قول ابن مُقبل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هُرْتُ الشَّقاشِق ظَلَّامون للجُزَر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وضعوا النَّحر فی غیر مَوضعه ، وظَلم السَّیلُ الأرض إذا خَدَّد فیها من غیر مُوْضعِ تَخدید وأنشد للحُوَیدِرَة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ظَلَم البطاحَ بها انْهِلالُ حرِیصةٍ</w:t>
      </w:r>
    </w:p>
    <w:p>
      <w:pPr>
        <w:pStyle w:val="BookText"/>
        <w:rPr/>
      </w:pPr>
      <w:r>
        <w:rPr>
          <w:rFonts w:ascii="Amiri" w:hAnsi="Amiri" w:eastAsia="Amiri" w:cs="Amiri"/>
          <w:color w:val="111111"/>
          <w:sz w:val="28"/>
          <w:sz w:val="28"/>
          <w:szCs w:val="28"/>
          <w:rtl w:val="true"/>
          <w:lang w:bidi="ar-SA"/>
        </w:rPr>
        <w:t>فَصَفا النطافُ بها بُعَیْدَ المُقْلَعَ</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وظَلمتُ سِقائی أی سقیتهم إیاه قبل أن یروب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وصاحبِ صِدْق لم تَنلنی أذاتُه</w:t>
      </w:r>
    </w:p>
    <w:p>
      <w:pPr>
        <w:pStyle w:val="BookText"/>
        <w:rPr/>
      </w:pPr>
      <w:r>
        <w:rPr>
          <w:rFonts w:ascii="Amiri" w:hAnsi="Amiri" w:eastAsia="Amiri" w:cs="Amiri"/>
          <w:color w:val="111111"/>
          <w:sz w:val="28"/>
          <w:sz w:val="28"/>
          <w:szCs w:val="28"/>
          <w:rtl w:val="true"/>
          <w:lang w:bidi="ar-SA"/>
        </w:rPr>
        <w:t>وفی ظلْمی له عامدا أجْرُ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سمعت العرب تنشده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ظَلْمی بنصب الظاء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والظُّلْمُ الاسم والظَّلم بالفتحِ العملُ ، وقال الأصمعیّ فی قول زهیر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ویُظلم أَحْیانا فَیَظَّلم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یُطلبُ منه فی غیر موضع الطلب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یقال هو الثَّلْجُ ویقال هو الماء الّذی یَجرِی علی الأسنان من اللون لا من الریق ، قال کعب بن زهیر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تَجْلو عَوارِضَ ذی ظَلْم إذا ابتَسَمَتْ</w:t>
      </w:r>
    </w:p>
    <w:p>
      <w:pPr>
        <w:pStyle w:val="BookText"/>
        <w:rPr/>
      </w:pPr>
      <w:r>
        <w:rPr>
          <w:rFonts w:ascii="Amiri" w:hAnsi="Amiri" w:eastAsia="Amiri" w:cs="Amiri"/>
          <w:color w:val="111111"/>
          <w:sz w:val="28"/>
          <w:sz w:val="28"/>
          <w:szCs w:val="28"/>
          <w:rtl w:val="true"/>
          <w:lang w:bidi="ar-SA"/>
        </w:rPr>
        <w:t>کأَنهُ مَنْهَلٌ بالرّاح مَعْلولُ</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شَنْبَاءَ مُشْرَبَةِ الثَّنایا</w:t>
      </w:r>
    </w:p>
    <w:p>
      <w:pPr>
        <w:pStyle w:val="BookText"/>
        <w:rPr/>
      </w:pPr>
      <w:r>
        <w:rPr>
          <w:rFonts w:ascii="Amiri" w:hAnsi="Amiri" w:eastAsia="Amiri" w:cs="Amiri"/>
          <w:color w:val="111111"/>
          <w:sz w:val="28"/>
          <w:sz w:val="28"/>
          <w:szCs w:val="28"/>
          <w:rtl w:val="true"/>
          <w:lang w:bidi="ar-SA"/>
        </w:rPr>
        <w:t>بماءِ الظَّلْم طیِّبةِ الرُّضابِ</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أن یکون المعنی بماءِ الثَّلج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الظَّلْم بیاض الأسنان کأنه یعلوه سواد ، والغُروب ماء الأسنان ، وقال الکمیت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أنشد البیت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 الله جلّ ثناؤه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وَلَمْ یَلْبِسُوا إِیمانَهُمْ بِظُلْمٍ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وجماعةُ أهل 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یُغَطُّوا إیمانهم بشرک ، رَوی ذلک حُذیفة وابن مسعود وسلمان ، وتأَوَّلوا فیه قول الله جلّ وعزّ حکایة عن لُقمان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الشِّرْکَ لَظُلْمٌ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والظُّلْمُ المیْل عن القَصد ، وسمعتُ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هذا الصوبَ ولا تَظْلِم منه شیئا ، أی لا تَجُرْ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الباهلی فی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مظلومة إذا لم تُمْطَرْ ، ویُسَمَّی ترابُ لَحْدِ القبرِ ظَلِیما لهذا المعنی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 فی غَبْرَاءَ بَعْدَ إشاحةٍ</w:t>
      </w:r>
    </w:p>
    <w:p>
      <w:pPr>
        <w:pStyle w:val="BookText"/>
        <w:rPr/>
      </w:pPr>
      <w:r>
        <w:rPr>
          <w:rFonts w:ascii="Amiri" w:hAnsi="Amiri" w:eastAsia="Amiri" w:cs="Amiri"/>
          <w:color w:val="111111"/>
          <w:sz w:val="28"/>
          <w:sz w:val="28"/>
          <w:szCs w:val="28"/>
          <w:rtl w:val="true"/>
          <w:lang w:bidi="ar-SA"/>
        </w:rPr>
        <w:t>علی العَیْش مَرْدودٍ علیها ظَلِیمُها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یَعْنی حُفْرَة القَبْر ، یُرَدُّ تُرابُها علیه بعد دَفْنِ المیتِ فیها ، والظَّلِیمُ الذَّکر من النَّعام وجمعه الظُّلْمَانُ والعَددُ ثلاثةُ أَظْلِمَةٍ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الظُّلامَة اسم مَظْلِمَتک التی تَطلبها عِند الظالم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أخذها منه ظُلامَة ، ظَلَّمْتُه تَظْلیما إذا نَبَّأْتَه أنه ظالمٌ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فلان فاظَّلَمَ ، معناه أنه احْتمل الظُّلْمَ بِطیبِ نَفْسٍ ، وهو قادر علی الامتناع منه ، وهو افتعال ، وأصله اظْتَلَمَ فَقُلِبَتِ التاء ظاء ثم أُدغِمَتْ الظاء فیها ، والسَّخِیُّ إذا کُلِّفَ ما لا یَجِدُه مَظْلُومٌ أو سُئِل ما لا یُسْأَل مِثله فاحْتمله فهو مُظَّلمٌ ،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یُظلم أحیانا فَیَظَّلِمُ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الحِمارُ الأتانَ إذا کَامَها ، وقد حَمَلَتْ ، وهو یَظْلِمها ظَلْما ، وأنشد أبو عمرو الشاعر یصف أُتُنا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عَقَاقا ثمَ یَرْمَحْنَ ظَلْمَةً</w:t>
      </w:r>
    </w:p>
    <w:p>
      <w:pPr>
        <w:pStyle w:val="BookText"/>
        <w:rPr/>
      </w:pPr>
      <w:r>
        <w:rPr>
          <w:rFonts w:ascii="Amiri" w:hAnsi="Amiri" w:eastAsia="Amiri" w:cs="Amiri"/>
          <w:color w:val="111111"/>
          <w:sz w:val="28"/>
          <w:sz w:val="28"/>
          <w:szCs w:val="28"/>
          <w:rtl w:val="true"/>
          <w:lang w:bidi="ar-SA"/>
        </w:rPr>
        <w:t>إباءً وفیه صَوْلَةٌ وذَمِیلُ</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أرضا تَظَالمُ مِعْزاها ، أی تَتَنَاطَحُ من النَّشاطِ والشِّبع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أَظْلَمَ الثَّغْرُ إذا تلألأ علیه کالماء الرقیق من شدة رَفیفه ومنه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اجْتَلی الرانِی إلیْها بِطَرْفِه</w:t>
      </w:r>
    </w:p>
    <w:p>
      <w:pPr>
        <w:pStyle w:val="BookText"/>
        <w:rPr/>
      </w:pPr>
      <w:r>
        <w:rPr>
          <w:rFonts w:ascii="Amiri" w:hAnsi="Amiri" w:eastAsia="Amiri" w:cs="Amiri"/>
          <w:color w:val="111111"/>
          <w:sz w:val="28"/>
          <w:sz w:val="28"/>
          <w:szCs w:val="28"/>
          <w:rtl w:val="true"/>
          <w:lang w:bidi="ar-SA"/>
        </w:rPr>
        <w:t>غُرُوبَ ثَنایاها أَضَاءَ وأَظْلَما</w:t>
      </w:r>
    </w:p>
    <w:p>
      <w:pPr>
        <w:pStyle w:val="BookText"/>
        <w:rPr/>
      </w:pPr>
      <w:r>
        <w:rPr>
          <w:rFonts w:ascii="Amiri" w:hAnsi="Amiri" w:eastAsia="Amiri" w:cs="Amiri"/>
          <w:color w:val="111111"/>
          <w:sz w:val="28"/>
          <w:sz w:val="28"/>
          <w:szCs w:val="28"/>
          <w:rtl w:val="true"/>
          <w:lang w:bidi="ar-SA"/>
        </w:rPr>
        <w:t xml:space="preserve">أضاءَ أی أَصاب ضَوْءا ، وأَظْلَمَ أصاب ظَلْما ، والمتَظَلِّم الّذی یشکو رَجُلا ظَلَمه ، والمتَظلِّم أیضا الظالم ومنه قول الشاعر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نَقِرُّ ونأبَی نَخْوَةَ المتظَلِّمِ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نَأْبَی کِبْر الظالم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تظَلَّم فُلان إلی الحاکم مِن فلان فَظَلّمَهُ تَظلیما أی أنْصَفَه من ظَالِمِه وأعانَهُ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ثعلب عن ابن الأعرابیّ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نفحات الجود أفْنینَ مالَه</w:t>
      </w:r>
    </w:p>
    <w:p>
      <w:pPr>
        <w:pStyle w:val="BookText"/>
        <w:rPr/>
      </w:pPr>
      <w:r>
        <w:rPr>
          <w:rFonts w:ascii="Amiri" w:hAnsi="Amiri" w:eastAsia="Amiri" w:cs="Amiri"/>
          <w:color w:val="111111"/>
          <w:sz w:val="28"/>
          <w:sz w:val="28"/>
          <w:szCs w:val="28"/>
          <w:rtl w:val="true"/>
          <w:lang w:bidi="ar-SA"/>
        </w:rPr>
        <w:t>تَظَلُّم حتی یُخْذَل المتظلِّمُ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أغار علی الناس حتی یَکثُرَ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التظلم ظُلما ، لأنه إذا أغار علی الناس فقد ظَلمهم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لجابر الثعلبی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وعمرُو بنُ همامٍ صفعنا جبینَه</w:t>
      </w:r>
    </w:p>
    <w:p>
      <w:pPr>
        <w:pStyle w:val="BookText"/>
        <w:rPr/>
      </w:pPr>
      <w:r>
        <w:rPr>
          <w:rFonts w:ascii="Amiri" w:hAnsi="Amiri" w:eastAsia="Amiri" w:cs="Amiri"/>
          <w:color w:val="111111"/>
          <w:sz w:val="28"/>
          <w:sz w:val="28"/>
          <w:szCs w:val="28"/>
          <w:rtl w:val="true"/>
          <w:lang w:bidi="ar-SA"/>
        </w:rPr>
        <w:t>بشنعاء تَنْهَی نخْوةَ المتظلِّم</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به نخوة الظالم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غَریب الشَّجَر الظِّلَمُ واحدها ظَلْمَةٌ وهو الظِّلَّامُ والظَلَام والظَّالمُ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شَجَرٌ له عَسالیجُ طوال وتَنْبَسِط حتی تَجوزَ حَدَّ أصلِ شَجَرها فمنها سمَّیت ظِلَاما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المانعون أهلَ الحقوق 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ظَلَمک عن کذا أی ما مَنَعَک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الظَّلَمةُ فی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أتیتم علی مَظْلُومٍ فأغِذُّوا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المظْلُوم البَلَدُ الّذی لم یُصِبْه غَیْثٌ ولا رِعْیَ فیه للرِّکَابِ</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شمیل عن المؤرج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أعرابیا یقول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أَظْلَمِی وأَظْلَمَک ، </w:t>
      </w:r>
      <w:bookmarkStart w:id="1539" w:name="pg14343_147399"/>
    </w:p>
    <w:p>
      <w:pPr>
        <w:pStyle w:val="BookText"/>
        <w:rPr/>
      </w:pPr>
      <w:bookmarkEnd w:id="1539"/>
      <w:r>
        <w:rPr>
          <w:rFonts w:ascii="Amiri" w:hAnsi="Amiri" w:eastAsia="Amiri" w:cs="Amiri"/>
          <w:color w:val="111111"/>
          <w:sz w:val="28"/>
          <w:sz w:val="28"/>
          <w:szCs w:val="28"/>
          <w:rtl w:val="true"/>
          <w:lang w:bidi="ar-SA"/>
        </w:rPr>
        <w:t>فَعَلَ الله به ، أیّ الأظَلَمُ مِنِّی ومِنْک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یَکُونَ لِلنَّاسِ عَلَیْکُمْ حُجَّةٌ إِلَّا الَّذِینَ ظَلَمُوا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یقولوا ظُلما وباطلا ، کقول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عِنْدَک حقٌ إلا أن تقول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تَوَفَّاهُمُ الْمَلائِکَةُ ظالِمِی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تتوفاهم فی خلال ظُلْمهم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فَظَلَمُوا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 بالآیات التی جاءتهم ؛ لأنهم لمَّا کفروا بها فقد ظلموا ، ویقع الظلم علی الشرک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یَلْبِسُوا إِیمانَهُمْ بِظُلْمٍ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بشرکٍ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لقمان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الشِّرْکَ لَظُلْمٌ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فَتِلْکَ بُیُوتُهُمْ خاوِیَةً بِما ظَلَمُوا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بکفرهم وعصیانهم ، ومن جَعَل مع الله شریکا فقد عَدَل عن الحق إلی الباطل ، فالکافر ظالم لهذا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حدیث ابن 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لزِمُوا الطریقَ فَلم یَظْلِمُوه أی لم یَعْدِلوا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وحدیثَ 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بکر وعمر ثَکَما الأمرَ فلم یظلما عنه ، أی لم یعدلا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فی طریقٍ فما ظَلَمَ یمینا ولا شِمالا ، أی ما عدل ، والمسْلِمُ ظالمٌ لنفسه لِتَعَدِّیه الأمور المفترضة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ظَلَمْنا أَنْفُسَنا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ویکون الظلم بمعنی النقصان ، وهو راجع إلی المعنی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ظَلَمُونا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ما نَقَصُونا بفعلهم من مِلْکنا شیئا ولکن نَقَصُوا أنفسهم وبَخَسُوها حقَّها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دُعِیَ إلی طَعَام وإذا البیتُ مُظلَّم فانصرفَ ولم یَدْخل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المَظَّلمُ المزوَّقُ مأخوذ من الظَّلْمِ وهو الماء الّذی یجری علی الثَّغْر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مُوهَةُ الذهب والفضة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w:t>
      </w:r>
      <w:r>
        <w:rPr>
          <w:rFonts w:eastAsia="Amiri" w:cs="Amiri" w:ascii="Amiri" w:hAnsi="Amiri"/>
          <w:color w:val="111111"/>
          <w:sz w:val="28"/>
          <w:szCs w:val="28"/>
          <w:rtl w:val="true"/>
          <w:lang w:bidi="ar-SA"/>
        </w:rPr>
        <w:t>.</w:t>
      </w:r>
    </w:p>
    <w:p>
      <w:pPr>
        <w:pStyle w:val="Heading6"/>
        <w:numPr>
          <w:ilvl w:val="5"/>
          <w:numId w:val="1"/>
        </w:numPr>
        <w:rPr/>
      </w:pPr>
      <w:bookmarkStart w:id="1540" w:name="__RefHeading___Toc7207374_3381743652"/>
      <w:bookmarkStart w:id="1541" w:name="_Toc668"/>
      <w:bookmarkEnd w:id="1540"/>
      <w:r>
        <w:rPr>
          <w:rtl w:val="true"/>
        </w:rPr>
        <w:t>لمظ</w:t>
      </w:r>
      <w:bookmarkEnd w:id="1541"/>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التَّمَطقُ والتَّلَمُّظُ والتَّذَوُّقُ ، وقد یقال فی التَّلمظ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تحریکُ اللسانِ فی الفم بعد الأکل کأنه یَتَتَبَّعُ بقیةً من الطعام بین أسنانه ، والتَّمَطُّقُ بالشفَتین أی تضم إحداهما بالأخری مع صوتٍ یکون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لَماظٌ أی طعام یُتَلَمَّظُ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ما یستعمله الکتبة فی کتبهم وفی الدیوان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لَمظْناهم أی أعطیناهم شیئا یتلمظونه قبل حلول الوقت ویُسمی ذلک اللُّماظة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لَمِّظْ فلانا لُماظَةً أی شیئا یَتَلَمَّظُهُ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علی رضی‌الله‌عنه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یبدو لُمْظَةً فی القلب ، کلما ازداد الإیمان ازدادت اللُّمْظةُ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bookmarkStart w:id="1542" w:name="pg14343_147400"/>
    </w:p>
    <w:p>
      <w:pPr>
        <w:pStyle w:val="BookText"/>
        <w:rPr/>
      </w:pPr>
      <w:bookmarkEnd w:id="1542"/>
      <w:r>
        <w:rPr>
          <w:rFonts w:ascii="Amiri" w:hAnsi="Amiri" w:eastAsia="Amiri" w:cs="Amiri"/>
          <w:color w:val="111111"/>
          <w:sz w:val="28"/>
          <w:sz w:val="28"/>
          <w:szCs w:val="28"/>
          <w:rtl w:val="true"/>
          <w:lang w:bidi="ar-SA"/>
        </w:rPr>
        <w:t xml:space="preserve">لُمْظَة هی مثل النُّکْتة أو نحوها من البیاض ، ومنه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أَلمَظُ إذا کان بجَحْفَلته شیءٌ من البیاض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ارتفع البیاض إلی الأنف فهی رُثْمَةٌ والفرس أَرْثَمُ انتهی</w:t>
      </w:r>
      <w:r>
        <w:rPr>
          <w:rFonts w:eastAsia="Amiri" w:cs="Amiri" w:ascii="Amiri" w:hAnsi="Amiri"/>
          <w:color w:val="111111"/>
          <w:sz w:val="28"/>
          <w:szCs w:val="28"/>
          <w:rtl w:val="true"/>
          <w:lang w:bidi="ar-SA"/>
        </w:rPr>
        <w:t>.</w:t>
      </w:r>
    </w:p>
    <w:p>
      <w:pPr>
        <w:pStyle w:val="Heading4"/>
        <w:numPr>
          <w:ilvl w:val="3"/>
          <w:numId w:val="1"/>
        </w:numPr>
        <w:rPr/>
      </w:pPr>
      <w:bookmarkStart w:id="1543" w:name="__RefHeading___Toc7207376_3381743652"/>
      <w:bookmarkStart w:id="1544" w:name="_Toc669"/>
      <w:bookmarkEnd w:id="1543"/>
      <w:r>
        <w:rPr>
          <w:rtl w:val="true"/>
        </w:rPr>
        <w:t>أبواب الظاء والنون</w:t>
      </w:r>
      <w:bookmarkEnd w:id="1544"/>
    </w:p>
    <w:p>
      <w:pPr>
        <w:pStyle w:val="Heading5"/>
        <w:numPr>
          <w:ilvl w:val="4"/>
          <w:numId w:val="1"/>
        </w:numPr>
        <w:rPr/>
      </w:pPr>
      <w:bookmarkStart w:id="1545" w:name="__RefHeading___Toc7207378_3381743652"/>
      <w:bookmarkStart w:id="1546" w:name="_Toc670"/>
      <w:bookmarkEnd w:id="1545"/>
      <w:r>
        <w:rPr>
          <w:rtl w:val="true"/>
        </w:rPr>
        <w:t>ظ ن ف</w:t>
      </w:r>
      <w:bookmarkEnd w:id="1546"/>
    </w:p>
    <w:p>
      <w:pPr>
        <w:pStyle w:val="Heading6"/>
        <w:numPr>
          <w:ilvl w:val="5"/>
          <w:numId w:val="1"/>
        </w:numPr>
        <w:rPr/>
      </w:pPr>
      <w:bookmarkStart w:id="1547" w:name="__RefHeading___Toc7207380_3381743652"/>
      <w:bookmarkStart w:id="1548" w:name="_Toc671"/>
      <w:bookmarkEnd w:id="1547"/>
      <w:r>
        <w:rPr>
          <w:rtl w:val="true"/>
        </w:rPr>
        <w:t>اشارة</w:t>
      </w:r>
      <w:bookmarkEnd w:id="1548"/>
    </w:p>
    <w:p>
      <w:pPr>
        <w:pStyle w:val="BookText"/>
        <w:rPr/>
      </w:pPr>
      <w:r>
        <w:rPr>
          <w:rFonts w:ascii="IRNazanin" w:hAnsi="IRNazanin" w:eastAsia="IRNazanin"/>
          <w:color w:val="111111"/>
          <w:sz w:val="28"/>
          <w:sz w:val="28"/>
          <w:szCs w:val="28"/>
          <w:rtl w:val="true"/>
          <w:lang w:bidi="fa-IR"/>
        </w:rPr>
        <w:t xml:space="preserve">استعمل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نظف</w:t>
      </w:r>
      <w:r>
        <w:rPr>
          <w:rFonts w:eastAsia="IRNazanin" w:cs="IRNazanin"/>
          <w:color w:val="111111"/>
          <w:sz w:val="28"/>
          <w:szCs w:val="28"/>
          <w:rtl w:val="true"/>
          <w:lang w:bidi="fa-IR"/>
        </w:rPr>
        <w:t>].</w:t>
      </w:r>
    </w:p>
    <w:p>
      <w:pPr>
        <w:pStyle w:val="Heading6"/>
        <w:numPr>
          <w:ilvl w:val="5"/>
          <w:numId w:val="1"/>
        </w:numPr>
        <w:rPr/>
      </w:pPr>
      <w:bookmarkStart w:id="1549" w:name="__RefHeading___Toc7207382_3381743652"/>
      <w:bookmarkStart w:id="1550" w:name="_Toc672"/>
      <w:bookmarkEnd w:id="1549"/>
      <w:r>
        <w:rPr>
          <w:rtl w:val="true"/>
        </w:rPr>
        <w:t>نظف</w:t>
      </w:r>
      <w:bookmarkEnd w:id="155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النَّظَافةُ مصدرُ النظیف والفعل اللازم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نَظُف ، والمجاوز نظَّف ینظِّف تنظیفا ، اسْتَنْظَف الوالی ما علیه من الخراج أی استوفی ، ولا یستعمل التَّنظیفُ فی هذا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التَّنَظُّف عند العرب شِبْهُ التَّنَطُّسِ والتَّقَزُّزِ ، وطلبِ النظافة من رائحة غَمَرٍ أو نَفْی زُهُومَةٍ ، وما أشبهها ، وکذلک غَسْلُ الوَسَخ والدَّرَنِ والدَّنَس ، ویقال لِلأُشْنانِ وما أشبهه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نظیفٌ لِتنظِیفِه الیَدَ والثوب من غَمَرِ اللَّحْمِ والمَرَقِ وَوَضَرِ الوَدَکِ وما أشبهها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بکر فی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نظیف السراویل ، معناه أنه عفیف الفرج کما یُقال هو عَفیفُ المِئْزَر ، والإزَارِ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مُتَمِّمُ ابنُ نُوَیْرَة یَرْثِی أخاه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حُلْوٌ شَمائِلُهُ عَفِیفُ المِئْزَرِ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عفیفُ الفرْج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وفلانٌ نَجِسُ السَّراویل إذا کان غَیرَ عفیفِ الفرْجِ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یَکْنُون بالثِّیاب عن النَّفْس والقَلْب ، وبالإزارِ عن العَفَافِ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عنترة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فَشَکَکْتُ بالرُّمْح الأصَمِّ ثیابَه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قلْبَه ، وقال فی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فَسُلِّی ثیابِی مِن ثیابک تَنْسُلِ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الثیاب ثلاثة أقوال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الثِّیابُ ههنا کنایة عن الأمر المعْنَی ، اقْطَعِی أَمْری من أَمْرِک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الثِّیابُ کِنایةٌ عن القَلْب ، والمَعْنَی سُلِّی قَلبی من قلبک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الکلام کِنایةٌ عن الصَّریمة ، یقولُ الرجلُ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ثیابی منْ ثِیابک حَرامٌ ، ومعنی البیت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کنتُ فی خُلُقٍ لا ترضَیْنه فاصْرِمِینی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تَبِینُ وتَقْطَعُ ، نَسَلَتْ السِّنُّ إذا بانَتْ ، ونَسَلَ ریشُ الطائر إذا سَقَطَ</w:t>
      </w:r>
      <w:r>
        <w:rPr>
          <w:rFonts w:eastAsia="Amiri" w:cs="Amiri" w:ascii="Amiri" w:hAnsi="Amiri"/>
          <w:color w:val="111111"/>
          <w:sz w:val="28"/>
          <w:szCs w:val="28"/>
          <w:rtl w:val="true"/>
          <w:lang w:bidi="ar-SA"/>
        </w:rPr>
        <w:t>.</w:t>
      </w:r>
    </w:p>
    <w:p>
      <w:pPr>
        <w:pStyle w:val="Heading5"/>
        <w:numPr>
          <w:ilvl w:val="4"/>
          <w:numId w:val="1"/>
        </w:numPr>
        <w:rPr/>
      </w:pPr>
      <w:bookmarkStart w:id="1551" w:name="__RefHeading___Toc7207384_3381743652"/>
      <w:bookmarkStart w:id="1552" w:name="_Toc673"/>
      <w:bookmarkEnd w:id="1551"/>
      <w:r>
        <w:rPr>
          <w:rtl w:val="true"/>
        </w:rPr>
        <w:t>ظ ن ب</w:t>
      </w:r>
      <w:bookmarkEnd w:id="1552"/>
    </w:p>
    <w:p>
      <w:pPr>
        <w:pStyle w:val="Heading6"/>
        <w:numPr>
          <w:ilvl w:val="5"/>
          <w:numId w:val="1"/>
        </w:numPr>
        <w:rPr/>
      </w:pPr>
      <w:bookmarkStart w:id="1553" w:name="__RefHeading___Toc7207386_3381743652"/>
      <w:bookmarkStart w:id="1554" w:name="_Toc674"/>
      <w:bookmarkEnd w:id="1553"/>
      <w:r>
        <w:rPr>
          <w:rtl w:val="true"/>
        </w:rPr>
        <w:t>[</w:t>
      </w:r>
      <w:r>
        <w:rPr>
          <w:rtl w:val="true"/>
        </w:rPr>
        <w:t>ظنب</w:t>
      </w:r>
      <w:r>
        <w:rPr>
          <w:rtl w:val="true"/>
        </w:rPr>
        <w:t>]</w:t>
      </w:r>
      <w:bookmarkEnd w:id="1554"/>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الظِّنْبُ أصلُ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لجُبَیْهَاء الأسلمیّ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أَنَّها طافتْ بِظِنْبٍ مُعَجَّمِ</w:t>
      </w:r>
    </w:p>
    <w:p>
      <w:pPr>
        <w:pStyle w:val="BookText"/>
        <w:rPr/>
      </w:pPr>
      <w:r>
        <w:rPr>
          <w:rFonts w:ascii="Amiri" w:hAnsi="Amiri" w:eastAsia="Amiri" w:cs="Amiri"/>
          <w:color w:val="111111"/>
          <w:sz w:val="28"/>
          <w:sz w:val="28"/>
          <w:szCs w:val="28"/>
          <w:rtl w:val="true"/>
          <w:lang w:bidi="ar-SA"/>
        </w:rPr>
        <w:t>نَفَی الرِّق عَنه جَدْبُه فهو کالِحُ</w:t>
      </w:r>
    </w:p>
    <w:p>
      <w:pPr>
        <w:pStyle w:val="BookText"/>
        <w:rPr/>
      </w:pPr>
      <w:r>
        <w:rPr>
          <w:rFonts w:ascii="Amiri" w:hAnsi="Amiri" w:eastAsia="Amiri" w:cs="Amiri"/>
          <w:color w:val="111111"/>
          <w:sz w:val="28"/>
          <w:sz w:val="28"/>
          <w:szCs w:val="28"/>
          <w:rtl w:val="true"/>
          <w:lang w:bidi="ar-SA"/>
        </w:rPr>
        <w:t>لَجاءتْ کَأَنَّ الْقسوَرَ الجَوْنَ بَجَّهَا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عَسالیجه والثّامِرُ المُتنَاوِحُ </w:t>
      </w:r>
      <w:bookmarkStart w:id="1555" w:name="pg14343_147401"/>
    </w:p>
    <w:p>
      <w:pPr>
        <w:pStyle w:val="BookText"/>
        <w:rPr/>
      </w:pPr>
      <w:bookmarkEnd w:id="1555"/>
      <w:r>
        <w:rPr>
          <w:rFonts w:ascii="Amiri" w:hAnsi="Amiri" w:eastAsia="Amiri" w:cs="Amiri"/>
          <w:color w:val="111111"/>
          <w:sz w:val="28"/>
          <w:sz w:val="28"/>
          <w:szCs w:val="28"/>
          <w:rtl w:val="true"/>
          <w:lang w:bidi="ar-SA"/>
        </w:rPr>
        <w:t>یصف مِعْزًی بِحُسْن القَبول وقلَّةِ الأَکل ، والمُعَجَّم الّذی قد أُکل حتی لم یبق منه إلا القلیل ، والرِّق ، ورقُ الشَّجَر ، والکالحُ المقْشعِرُّ من الجَدْبِ ، والقَسْوَرُ ضَرْبٌ من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السَّاق ، وقال سَلَامَةُ بنُ جَنْدل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إذا ما أَتانا صارخٌ فَزِع</w:t>
      </w:r>
    </w:p>
    <w:p>
      <w:pPr>
        <w:pStyle w:val="BookText"/>
        <w:rPr/>
      </w:pPr>
      <w:r>
        <w:rPr>
          <w:rFonts w:ascii="Amiri" w:hAnsi="Amiri" w:eastAsia="Amiri" w:cs="Amiri"/>
          <w:color w:val="111111"/>
          <w:sz w:val="28"/>
          <w:sz w:val="28"/>
          <w:szCs w:val="28"/>
          <w:rtl w:val="true"/>
          <w:lang w:bidi="ar-SA"/>
        </w:rPr>
        <w:t>کان الصُّراخُ له قَرْعَ الظَّنَابِیبِ</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الظُّنْبُوبُ هَهنا مِسْمَارٌ یَکون فی جُبَّة السِّنان حیث یُرَکَّبُ فی عالِیَةِ الرُّمح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قَرْعُ الظُّنْبُوب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یَقْرَعُ الرجلُ ظُنْبُوبَ راحلتِه بعصاه ، إذا أَناخَها لیرکبَها رکوبَ المسْرِع إلی الشیء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ظُنْبُوبَ دابَّته بِسَوْطِه لیُنْزِفَه إذا أَرَاد رُکوبه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 فلان لأَمْرِه ظُنْبُوبَه إذا جَدّ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 لِذَواتِ الأَوْظِفَة ظُنْبُوبٌ</w:t>
      </w:r>
      <w:r>
        <w:rPr>
          <w:rFonts w:eastAsia="Amiri" w:cs="Amiri" w:ascii="Amiri" w:hAnsi="Amiri"/>
          <w:color w:val="111111"/>
          <w:sz w:val="28"/>
          <w:szCs w:val="28"/>
          <w:rtl w:val="true"/>
          <w:lang w:bidi="ar-SA"/>
        </w:rPr>
        <w:t>.</w:t>
      </w:r>
    </w:p>
    <w:p>
      <w:pPr>
        <w:pStyle w:val="Heading5"/>
        <w:numPr>
          <w:ilvl w:val="4"/>
          <w:numId w:val="1"/>
        </w:numPr>
        <w:rPr/>
      </w:pPr>
      <w:bookmarkStart w:id="1556" w:name="__RefHeading___Toc7207388_3381743652"/>
      <w:bookmarkStart w:id="1557" w:name="_Toc675"/>
      <w:bookmarkEnd w:id="1556"/>
      <w:r>
        <w:rPr>
          <w:rtl w:val="true"/>
        </w:rPr>
        <w:t>ظ ن م</w:t>
      </w:r>
      <w:bookmarkEnd w:id="1557"/>
    </w:p>
    <w:p>
      <w:pPr>
        <w:pStyle w:val="Heading6"/>
        <w:numPr>
          <w:ilvl w:val="5"/>
          <w:numId w:val="1"/>
        </w:numPr>
        <w:rPr/>
      </w:pPr>
      <w:bookmarkStart w:id="1558" w:name="__RefHeading___Toc7207390_3381743652"/>
      <w:bookmarkStart w:id="1559" w:name="_Toc676"/>
      <w:bookmarkEnd w:id="1558"/>
      <w:r>
        <w:rPr>
          <w:rtl w:val="true"/>
        </w:rPr>
        <w:t>اشارة</w:t>
      </w:r>
      <w:bookmarkEnd w:id="1559"/>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نظم ، ظنم</w:t>
      </w:r>
      <w:r>
        <w:rPr>
          <w:rFonts w:eastAsia="IRNazanin" w:cs="IRNazanin"/>
          <w:color w:val="111111"/>
          <w:sz w:val="28"/>
          <w:szCs w:val="28"/>
          <w:rtl w:val="true"/>
          <w:lang w:bidi="fa-IR"/>
        </w:rPr>
        <w:t>].</w:t>
      </w:r>
    </w:p>
    <w:p>
      <w:pPr>
        <w:pStyle w:val="Heading6"/>
        <w:numPr>
          <w:ilvl w:val="5"/>
          <w:numId w:val="1"/>
        </w:numPr>
        <w:rPr/>
      </w:pPr>
      <w:bookmarkStart w:id="1560" w:name="__RefHeading___Toc7207392_3381743652"/>
      <w:bookmarkStart w:id="1561" w:name="_Toc677"/>
      <w:bookmarkEnd w:id="1560"/>
      <w:r>
        <w:rPr>
          <w:rtl w:val="true"/>
        </w:rPr>
        <w:t>ظنم</w:t>
      </w:r>
      <w:bookmarkEnd w:id="1561"/>
    </w:p>
    <w:p>
      <w:pPr>
        <w:pStyle w:val="BookText"/>
        <w:rPr/>
      </w:pPr>
      <w:r>
        <w:rPr>
          <w:rFonts w:ascii="Amiri" w:hAnsi="Amiri" w:eastAsia="Amiri" w:cs="Amiri"/>
          <w:color w:val="111111"/>
          <w:sz w:val="28"/>
          <w:sz w:val="28"/>
          <w:szCs w:val="28"/>
          <w:rtl w:val="true"/>
          <w:lang w:bidi="ar-SA"/>
        </w:rPr>
        <w:t xml:space="preserve">أما ظَنَمَ فالناس أهملوه إلا ما روی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الظَّنَمَةُ الشَّرْبةُ من اللّبن الّذی لم تَخْرُج زُبْدَتُه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ظَلَمَة</w:t>
      </w:r>
      <w:r>
        <w:rPr>
          <w:rFonts w:eastAsia="Amiri" w:cs="Amiri" w:ascii="Amiri" w:hAnsi="Amiri"/>
          <w:color w:val="111111"/>
          <w:sz w:val="28"/>
          <w:szCs w:val="28"/>
          <w:rtl w:val="true"/>
          <w:lang w:bidi="ar-SA"/>
        </w:rPr>
        <w:t>.</w:t>
      </w:r>
    </w:p>
    <w:p>
      <w:pPr>
        <w:pStyle w:val="Heading6"/>
        <w:numPr>
          <w:ilvl w:val="5"/>
          <w:numId w:val="1"/>
        </w:numPr>
        <w:rPr/>
      </w:pPr>
      <w:bookmarkStart w:id="1562" w:name="__RefHeading___Toc7207394_3381743652"/>
      <w:bookmarkStart w:id="1563" w:name="_Toc678"/>
      <w:bookmarkEnd w:id="1562"/>
      <w:r>
        <w:rPr>
          <w:rtl w:val="true"/>
        </w:rPr>
        <w:t>نظم</w:t>
      </w:r>
      <w:bookmarkEnd w:id="156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النَّظْمُ ، نَظْمُک الخَرَزَ بَعْضَه إلی بعضٍ فی نظامٍ واحد ، کذلک هو فی کل شیء حتی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لأمر نِظامٌ ، أی لا تَستقیمُ طَریقَتُه حتی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بالرمح فانْتَظَم ساقَیْه أو جَنْبَیْه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الحسن فی بعض مواعظه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آدم علیک بِنَصیبک فی الآخرة فإنه یأتی علی نَصِیبک من الدنیا فَیَنْتَظِمه لک انْتظاما ، ثم یزولُ معک حیثما 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 خَیْطٍ یُنْظَم فیه لُؤْلؤ أو غیره فهو نِظامٌ وجمعه 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 الفَرید الَّذی یَجْرِی عَلَی النُّظُم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وفِعْلُک النَّظْمُ والتَّنظِیمُ ؛ والنِّظَامَانِ مِن الضَّبِ کُشْیَتَانِ مِن الجانبین مَنظومتان بَیْضا ، من أَصْلِ الذَّنب إلی دَبْر الأُذن ، وکذلک الإنظامَانِ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بطنها إنْظامان من بَیْضٍ ، وکذلک إنظاما السمکة ؛ وقد نَظَّمتْ السمکة فهی منظَّم ، ونَظَمتْ فهی ناظِمٌ ، ذلک حین یمتلیء من أصل أذنها إلی ذنبها بیضا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الدَّجاجة تَنْظِم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لهذا الأمر نِظام أی استقامة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نَظَّمت الضبَّةُ بیضَها تَنظیما فی بَطْنها ونَظَمتها نَظْما ، والإنظامُ من الخَرَزِ خَیْطٌ قد نُظِمَ خَرَزا ، وکذلک أناظِیمُ مَکْنِ الضبَّةِ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جاءنا نِظَام من </w:t>
      </w:r>
    </w:p>
    <w:p>
      <w:pPr>
        <w:pStyle w:val="BookText"/>
        <w:rPr/>
      </w:pPr>
      <w:r>
        <w:rPr>
          <w:rFonts w:ascii="Amiri" w:hAnsi="Amiri" w:eastAsia="Amiri" w:cs="Amiri"/>
          <w:color w:val="111111"/>
          <w:sz w:val="28"/>
          <w:sz w:val="28"/>
          <w:szCs w:val="28"/>
          <w:rtl w:val="true"/>
          <w:lang w:bidi="ar-SA"/>
        </w:rPr>
        <w:t>جرادٍ وهو 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النَّظیمُ شِعْبٌ فیه غُدُرٌ أَو قِلاتٌ مُتواصلةٌ بعضُها قریب من بعض ، فالشِّعبُ حینئذ نَظیمٌ لأنهُ نَظَمَ ذلک الماءَ ، والجماعةُ النُّظُمُ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النَّظِیمُ من الرُّکِیِّ ما تَناسَق فُقُرُهُ علی نَسَقٍ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النَّظْمةُ کَوَاکِبُ الثریَّا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ذؤیب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فَورَدْنَ والعَیُّوقُ مَقْعَدَ رَابیء الضَّ</w:t>
      </w:r>
    </w:p>
    <w:p>
      <w:pPr>
        <w:pStyle w:val="BookText"/>
        <w:rPr/>
      </w:pPr>
      <w:r>
        <w:rPr>
          <w:rFonts w:ascii="Amiri" w:hAnsi="Amiri" w:eastAsia="Amiri" w:cs="Amiri"/>
          <w:color w:val="111111"/>
          <w:sz w:val="28"/>
          <w:sz w:val="28"/>
          <w:szCs w:val="28"/>
          <w:rtl w:val="true"/>
          <w:lang w:bidi="ar-SA"/>
        </w:rPr>
        <w:t>رَبَاء فوقَ النَّظْم لا یَتَتَلَّعُ</w:t>
      </w:r>
    </w:p>
    <w:p>
      <w:pPr>
        <w:pStyle w:val="BookText"/>
        <w:rPr/>
      </w:pPr>
      <w:r>
        <w:rPr>
          <w:rFonts w:ascii="IRNazanin" w:hAnsi="IRNazanin" w:eastAsia="IRNazanin"/>
          <w:color w:val="111111"/>
          <w:sz w:val="28"/>
          <w:sz w:val="28"/>
          <w:szCs w:val="28"/>
          <w:rtl w:val="true"/>
          <w:lang w:bidi="fa-IR"/>
        </w:rPr>
        <w:t xml:space="preserve">ورواه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النَّجْم وهما الثریا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 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ف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ب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مهملات کلها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1564" w:name="pg14343_147403"/>
    </w:p>
    <w:p>
      <w:pPr>
        <w:pStyle w:val="Heading3"/>
        <w:numPr>
          <w:ilvl w:val="2"/>
          <w:numId w:val="1"/>
        </w:numPr>
        <w:rPr/>
      </w:pPr>
      <w:bookmarkStart w:id="1565" w:name="__RefHeading___Toc7207396_3381743652"/>
      <w:bookmarkStart w:id="1566" w:name="_Toc679"/>
      <w:bookmarkEnd w:id="1564"/>
      <w:bookmarkEnd w:id="1565"/>
      <w:r>
        <w:rPr>
          <w:rtl w:val="true"/>
        </w:rPr>
        <w:t>أبواب الثلاثی المعتل من حرف الظَّاء</w:t>
      </w:r>
      <w:bookmarkEnd w:id="1566"/>
    </w:p>
    <w:p>
      <w:pPr>
        <w:pStyle w:val="Heading4"/>
        <w:numPr>
          <w:ilvl w:val="3"/>
          <w:numId w:val="1"/>
        </w:numPr>
        <w:rPr/>
      </w:pPr>
      <w:bookmarkStart w:id="1567" w:name="__RefHeading___Toc7207398_3381743652"/>
      <w:bookmarkStart w:id="1568" w:name="_Toc680"/>
      <w:bookmarkEnd w:id="1567"/>
      <w:r>
        <w:rPr>
          <w:rtl w:val="true"/>
        </w:rPr>
        <w:t>اشارة</w:t>
      </w:r>
      <w:bookmarkEnd w:id="1568"/>
    </w:p>
    <w:p>
      <w:pPr>
        <w:pStyle w:val="BookText"/>
        <w:rPr/>
      </w:pPr>
      <w:r>
        <w:rPr>
          <w:rFonts w:ascii="IRNazanin" w:hAnsi="IRNazanin" w:eastAsia="IRNazanin"/>
          <w:color w:val="111111"/>
          <w:sz w:val="28"/>
          <w:sz w:val="28"/>
          <w:szCs w:val="28"/>
          <w:rtl w:val="true"/>
          <w:lang w:bidi="fa-IR"/>
        </w:rPr>
        <w:t xml:space="preserve">ظ 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w:t>
      </w:r>
    </w:p>
    <w:p>
      <w:pPr>
        <w:pStyle w:val="Heading4"/>
        <w:numPr>
          <w:ilvl w:val="3"/>
          <w:numId w:val="1"/>
        </w:numPr>
        <w:rPr/>
      </w:pPr>
      <w:bookmarkStart w:id="1569" w:name="__RefHeading___Toc7207400_3381743652"/>
      <w:bookmarkStart w:id="1570" w:name="_Toc681"/>
      <w:bookmarkEnd w:id="1569"/>
      <w:r>
        <w:rPr>
          <w:rtl w:val="true"/>
        </w:rPr>
        <w:t>باب الظَّاء والرَّاء</w:t>
      </w:r>
      <w:bookmarkEnd w:id="1570"/>
    </w:p>
    <w:p>
      <w:pPr>
        <w:pStyle w:val="Heading5"/>
        <w:numPr>
          <w:ilvl w:val="4"/>
          <w:numId w:val="1"/>
        </w:numPr>
        <w:rPr/>
      </w:pPr>
      <w:bookmarkStart w:id="1571" w:name="__RefHeading___Toc7207402_3381743652"/>
      <w:bookmarkStart w:id="1572" w:name="_Toc682"/>
      <w:bookmarkEnd w:id="1571"/>
      <w:r>
        <w:rPr>
          <w:rtl w:val="true"/>
        </w:rPr>
        <w:t>ظ ر</w:t>
      </w:r>
      <w:bookmarkEnd w:id="1572"/>
    </w:p>
    <w:p>
      <w:pPr>
        <w:pStyle w:val="Heading6"/>
        <w:numPr>
          <w:ilvl w:val="5"/>
          <w:numId w:val="1"/>
        </w:numPr>
        <w:rPr/>
      </w:pPr>
      <w:bookmarkStart w:id="1573" w:name="__RefHeading___Toc7207404_3381743652"/>
      <w:bookmarkStart w:id="1574" w:name="_Toc683"/>
      <w:bookmarkEnd w:id="1573"/>
      <w:r>
        <w:rPr>
          <w:rtl w:val="true"/>
        </w:rPr>
        <w:t>اشارة</w:t>
      </w:r>
      <w:bookmarkEnd w:id="15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ظری ، ظأر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1575" w:name="__RefHeading___Toc7207406_3381743652"/>
      <w:bookmarkStart w:id="1576" w:name="_Toc684"/>
      <w:bookmarkEnd w:id="1575"/>
      <w:r>
        <w:rPr>
          <w:rtl w:val="true"/>
        </w:rPr>
        <w:t>ظری</w:t>
      </w:r>
      <w:bookmarkEnd w:id="1576"/>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العَاضُّ ، وظَرَی یَظری إذا جَری وظَرِیَ إذا کاس یَظْرَی ، والظَّرَوْرَی الکَیِّسُ ، وظَرَی بَطْنُهُ یَظْرِی إذا لم یَتَمالَک 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وظَرَی إذا لانَ وظرَی إذا کَاسَ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اظْرَوْرَی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وقرأت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الاظْرِیرَاءُ والاطْرِیرَاء البِطْنَةُ وهو مُظْرَوْرٍ مُطْرَوْرٍ وکذلک المُحْبَنْطِی والمُحْبَنظِی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اطْرَوْرَی بطنُه بالطاء</w:t>
      </w:r>
      <w:r>
        <w:rPr>
          <w:rFonts w:eastAsia="Amiri" w:cs="Amiri" w:ascii="Amiri" w:hAnsi="Amiri"/>
          <w:color w:val="111111"/>
          <w:sz w:val="28"/>
          <w:szCs w:val="28"/>
          <w:rtl w:val="true"/>
          <w:lang w:bidi="ar-SA"/>
        </w:rPr>
        <w:t>.</w:t>
      </w:r>
    </w:p>
    <w:p>
      <w:pPr>
        <w:pStyle w:val="Heading6"/>
        <w:numPr>
          <w:ilvl w:val="5"/>
          <w:numId w:val="1"/>
        </w:numPr>
        <w:rPr/>
      </w:pPr>
      <w:bookmarkStart w:id="1577" w:name="__RefHeading___Toc7207408_3381743652"/>
      <w:bookmarkStart w:id="1578" w:name="_Toc685"/>
      <w:bookmarkEnd w:id="1577"/>
      <w:r>
        <w:rPr>
          <w:rtl w:val="true"/>
        </w:rPr>
        <w:t>ظأر</w:t>
      </w:r>
      <w:bookmarkEnd w:id="1578"/>
    </w:p>
    <w:p>
      <w:pPr>
        <w:pStyle w:val="BookText"/>
        <w:rPr/>
      </w:pPr>
      <w:r>
        <w:rPr>
          <w:rFonts w:ascii="Amiri" w:hAnsi="Amiri" w:eastAsia="Amiri" w:cs="Amiri"/>
          <w:color w:val="111111"/>
          <w:sz w:val="28"/>
          <w:sz w:val="28"/>
          <w:szCs w:val="28"/>
          <w:rtl w:val="true"/>
          <w:lang w:bidi="ar-SA"/>
        </w:rPr>
        <w:t xml:space="preserve">قال أبو الهیثم فیما قرأت بِخَطّه لأبی حاتم فی باب 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الطَّائِفیُّون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أرادت البقرةُ الفَحْلَ فهی ضَبِعة کالناقة ، وهی ظُؤْرَی ولا فِعْلَ للظُّؤْرَی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الظُّؤْرَةُ الدابة والظُّؤْرَةُ المُرْضِعةُ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فی بعض الکتب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اسْتَظأرتْ الکَلْبَةُ بالظَّاءِ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أَجْعَلَتْ واسْتَحْرَمَتْ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وقرأتُ لأبی الهیثم فی کتاب 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الظُّؤْرَی من البَقَر وهی الضَّبِعةُ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لنا المنذرِیُّ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اسْتَظأرتْ الکَلْبَةُ بالظاء إذا هَاجت فهی مُستظئرة ، وأَنا واقف فی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الظِّئْر والجمیع الظُّؤُورَة ، تقول هذا ظِئْرِی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والظِّئْرُ سواء للذکر والأنثی من الناس</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ظَاءَرَتْ فُلانةُ بِوَزْنِ فَاعَلتْ إذا أَخَذَتْ وَلدا تُرضِعُه مُظاءرة ، ویقال لأب الولد لصُلْبه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مُظائرٌ لتلک المرأة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اظأَرْتُ لِوَلَدِی ظِئرا أی اتَّخَذْتُ ، وهو افْتَعلْت فأدغمت الظّاء فی التَّاء ، تَاءِ الافتعال فحُولَتْ ظاءً لأن الظاء من فِخَام حروف الشَّجْر التی قَرُبَتْ مخارجُها من التَّاء فَضَمُّوا إلیها حَرْفا فَخْما مِثْلَها لیکون أَیْسَرَ علی اللسان لِتَبَایُن مَدْرَجَة الحروف الفِخام من مَدارج الحروف الخُفْتِ ، وکذلک تحوَّلتْ تلک التاء من الصَّاد والضَّاد طاء لأنهما من الحروف الفِخام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الظَّؤُور من النوق التی تعطِف علی ولد غیرها أو علی بَوٍّ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ظِئِرت فأَظأرت بالظاء ، فهی ظَؤُورٌ ، ومَظْؤُوِر وَجمع الظُّؤُور ، أَظْآرٌ وأَظْؤُرٌ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متمّم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وَجْدُ أَظآرٍ ثلاثٍ روَائمٍ</w:t>
      </w:r>
    </w:p>
    <w:p>
      <w:pPr>
        <w:pStyle w:val="BookText"/>
        <w:rPr/>
      </w:pPr>
      <w:r>
        <w:rPr>
          <w:rFonts w:ascii="Amiri" w:hAnsi="Amiri" w:eastAsia="Amiri" w:cs="Amiri"/>
          <w:color w:val="111111"/>
          <w:sz w:val="28"/>
          <w:sz w:val="28"/>
          <w:szCs w:val="28"/>
          <w:rtl w:val="true"/>
          <w:lang w:bidi="ar-SA"/>
        </w:rPr>
        <w:t>رَأَیْنَ مَجَرّا مِن حُوارٍ ومَصْرعَا</w:t>
      </w:r>
    </w:p>
    <w:p>
      <w:pPr>
        <w:pStyle w:val="BookText"/>
        <w:rPr/>
      </w:pPr>
      <w:r>
        <w:rPr>
          <w:rFonts w:ascii="Amiri" w:hAnsi="Amiri" w:eastAsia="Amiri" w:cs="Amiri"/>
          <w:color w:val="111111"/>
          <w:sz w:val="28"/>
          <w:sz w:val="28"/>
          <w:szCs w:val="28"/>
          <w:rtl w:val="true"/>
          <w:lang w:bidi="ar-SA"/>
        </w:rPr>
        <w:t xml:space="preserve">وقال الآخر فی الظُّؤَار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یُعَقِّلُهُن جَعْدَةُ مِن سُلَیْم</w:t>
      </w:r>
    </w:p>
    <w:p>
      <w:pPr>
        <w:pStyle w:val="BookText"/>
        <w:rPr/>
      </w:pPr>
      <w:r>
        <w:rPr>
          <w:rFonts w:ascii="Amiri" w:hAnsi="Amiri" w:eastAsia="Amiri" w:cs="Amiri"/>
          <w:color w:val="111111"/>
          <w:sz w:val="28"/>
          <w:sz w:val="28"/>
          <w:szCs w:val="28"/>
          <w:rtl w:val="true"/>
          <w:lang w:bidi="ar-SA"/>
        </w:rPr>
        <w:t>بِئْسَ مُعَقِّلُ الذَّوْدِ الظَّؤَارِ</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ظَأَرَنِی فلان علی أمرِ کذا وأَظأَرَنی وظاءرنی علی فَاعَلَنی أی عَطَفَنی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أمثالهم فی الإعطاء من الخوفِ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الطَّعْنُ یَظأَرُ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خافک أنْ تَطعَنَه فَتقتلَه عَطَفَه ذلک علیک فجادَ بماله حینئذ للخوف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عن ابن عمر أنه اشتری ناقةً فرأی بها تَشْرِیم الظِّئَارِ فَردها ، والتَّشْریمُ التشقیق ، والظِّئَارُ أَنْ تُعْطَفَ الناقةُ علی غیرِ ولدها ، وذلک أن تُدَسَّ دُرْجَةٌ من الخِرَق مجموعةً فی رَحِمها ، وتُجَلَّلَ بِغَمَامَةٍ تَسْتُر رَأْسها ، وتترک کذلک حتی تَغُمَّها ، ثم تُنزَعَ الدُّرْجَةُ ویُدْنَی حُوارُ ناقةٍ أخری منها ، وقد لُوِّثَ رأْسُه وجِلْدُه بما خَرَج مع الدُّرجة من أَذَی الرَّحم ، فَتظُنُّ أنها وَلَدَتْه إذا سافته فَتَدِرُّ علیه وترأَمُه ، وإذا دُسَّتْ الدُّرجة فی رَحمِها ، ضُمَّ ما بین شُفْرَیْ حَیائها بِسَبْرٍ ، فأراد بالتَّشْریم ما تَخَرَّقَ من شُفْرَیْها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 ظَأْرٌ إذا کان مَعَه مِثلُه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شیءٍ مع شیءٍ مِثلِه فهو ظَأْرٌ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الأرقط یصف حُمُرا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تَأْنِیفُهُن نَقْلٌ وأَفْرُ</w:t>
      </w:r>
    </w:p>
    <w:p>
      <w:pPr>
        <w:pStyle w:val="BookText"/>
        <w:rPr/>
      </w:pPr>
      <w:r>
        <w:rPr>
          <w:rFonts w:ascii="Amiri" w:hAnsi="Amiri" w:eastAsia="Amiri" w:cs="Amiri"/>
          <w:color w:val="111111"/>
          <w:sz w:val="28"/>
          <w:sz w:val="28"/>
          <w:szCs w:val="28"/>
          <w:rtl w:val="true"/>
          <w:lang w:bidi="ar-SA"/>
        </w:rPr>
        <w:t>والشَّدُّ تاراتٍ وعَدوٌ ظَأْرُ</w:t>
      </w:r>
    </w:p>
    <w:p>
      <w:pPr>
        <w:pStyle w:val="BookText"/>
        <w:rPr/>
      </w:pPr>
      <w:r>
        <w:rPr>
          <w:rFonts w:ascii="Amiri" w:hAnsi="Amiri" w:eastAsia="Amiri" w:cs="Amiri"/>
          <w:color w:val="111111"/>
          <w:sz w:val="28"/>
          <w:sz w:val="28"/>
          <w:szCs w:val="28"/>
          <w:rtl w:val="true"/>
          <w:lang w:bidi="ar-SA"/>
        </w:rPr>
        <w:t xml:space="preserve">التأنِیفُ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أُنُفِ الکَلأ ،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عِندها صَوْنٌ من العَدْو لَمْ تَبْذُلْه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ظَأَرهُ الإسلامُ ، أی عطفه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کتب إلی هُنَیِّ ، وهو فی نَعَم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وکنا نَجمع الناقتین والثلاثَ علی الرُّبَع الواحد ، ثم نَحْدِرُها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فی کلام العرب ظاءَر بالهمز وهی المظاءرة ، وهو أن تُعْطَفَ الناقةُ إذا مات ولدها أو ذُبح علی وَلَد أخری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العرب إذا أرادتْ أن تُغِیرَ ظاءَرتْ بِتَقدیر فاعلتْ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أنهم یُبقُون اللَّبنَ لیُسْقُوه الخیلَ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یَظْأَرُ أی یَعطِفُ علی الصّلح ، وهذا أحسنُ من قول أبی عبید الّذی ذکرته قبل هذا</w:t>
      </w:r>
      <w:r>
        <w:rPr>
          <w:rFonts w:eastAsia="Amiri" w:cs="Amiri" w:ascii="Amiri" w:hAnsi="Amiri"/>
          <w:color w:val="111111"/>
          <w:sz w:val="28"/>
          <w:szCs w:val="28"/>
          <w:rtl w:val="true"/>
          <w:lang w:bidi="ar-SA"/>
        </w:rPr>
        <w:t xml:space="preserve">. </w:t>
      </w:r>
      <w:bookmarkStart w:id="1579" w:name="pg14343_147405"/>
    </w:p>
    <w:p>
      <w:pPr>
        <w:pStyle w:val="BookText"/>
        <w:rPr/>
      </w:pPr>
      <w:bookmarkEnd w:id="1579"/>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ظَأَرتُ النَّاقَةَ أظأرُها ظأرا فهی مَظْؤورَةٌ إذا عَطَفْتَها علی ولد غیرها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الکمیت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ظأَرْتُهُم بِعَصا وَیَا</w:t>
      </w:r>
    </w:p>
    <w:p>
      <w:pPr>
        <w:pStyle w:val="BookText"/>
        <w:rPr/>
      </w:pPr>
      <w:r>
        <w:rPr>
          <w:rFonts w:ascii="Amiri" w:hAnsi="Amiri" w:eastAsia="Amiri" w:cs="Amiri"/>
          <w:color w:val="111111"/>
          <w:sz w:val="28"/>
          <w:sz w:val="28"/>
          <w:szCs w:val="28"/>
          <w:rtl w:val="true"/>
          <w:lang w:bidi="ar-SA"/>
        </w:rPr>
        <w:t>عَجَبا لِمظؤورٍ وَظَائِرْ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والظِّئرُ فِعْلٌ بمعنی مفعولٌ ، والظَّأْرُ مصدرٌ کالثِّنْیِ والثَّنی فالثِّنْیُ اسم لِلْمَثْنِیِّ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والثَّنْیُ فعلُ الثانی ، وکذلک القِطْفُ والقَطْفُ والحِمْلُ والحَمْلُ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لِلرُّکنِ من أرکانِ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ظِئْرٌ ، والدِّعامةُ تُبْنَی إلی جنب حَائِطٍ لیُدْعَمَ علیها ظِئْرٌ ، ویقال للظّئر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ظَؤُورٌ فَعُول بمعنی مفعول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 والله تعالی أعلم</w:t>
      </w:r>
      <w:r>
        <w:rPr>
          <w:rFonts w:eastAsia="IRNazanin" w:cs="IRNazanin"/>
          <w:color w:val="111111"/>
          <w:sz w:val="28"/>
          <w:szCs w:val="28"/>
          <w:rtl w:val="true"/>
          <w:lang w:bidi="fa-IR"/>
        </w:rPr>
        <w:t>.</w:t>
      </w:r>
    </w:p>
    <w:p>
      <w:pPr>
        <w:pStyle w:val="Heading4"/>
        <w:numPr>
          <w:ilvl w:val="3"/>
          <w:numId w:val="1"/>
        </w:numPr>
        <w:rPr/>
      </w:pPr>
      <w:bookmarkStart w:id="1580" w:name="__RefHeading___Toc7207410_3381743652"/>
      <w:bookmarkStart w:id="1581" w:name="_Toc686"/>
      <w:bookmarkEnd w:id="1580"/>
      <w:r>
        <w:rPr>
          <w:rtl w:val="true"/>
        </w:rPr>
        <w:t>باب الظَّاء واللام</w:t>
      </w:r>
      <w:bookmarkEnd w:id="1581"/>
    </w:p>
    <w:p>
      <w:pPr>
        <w:pStyle w:val="Heading5"/>
        <w:numPr>
          <w:ilvl w:val="4"/>
          <w:numId w:val="1"/>
        </w:numPr>
        <w:rPr/>
      </w:pPr>
      <w:bookmarkStart w:id="1582" w:name="__RefHeading___Toc7207412_3381743652"/>
      <w:bookmarkStart w:id="1583" w:name="_Toc687"/>
      <w:bookmarkEnd w:id="1582"/>
      <w:r>
        <w:rPr>
          <w:rtl w:val="true"/>
        </w:rPr>
        <w:t>[</w:t>
      </w:r>
      <w:r>
        <w:rPr>
          <w:rtl w:val="true"/>
        </w:rPr>
        <w:t xml:space="preserve">ظ ل </w:t>
      </w:r>
      <w:r>
        <w:rPr>
          <w:rtl w:val="true"/>
        </w:rPr>
        <w:t>(</w:t>
      </w:r>
      <w:r>
        <w:rPr>
          <w:rtl w:val="true"/>
        </w:rPr>
        <w:t>وا یء</w:t>
      </w:r>
      <w:r>
        <w:rPr>
          <w:rtl w:val="true"/>
        </w:rPr>
        <w:t>)]</w:t>
      </w:r>
      <w:bookmarkEnd w:id="1583"/>
    </w:p>
    <w:p>
      <w:pPr>
        <w:pStyle w:val="Heading6"/>
        <w:numPr>
          <w:ilvl w:val="5"/>
          <w:numId w:val="1"/>
        </w:numPr>
        <w:rPr/>
      </w:pPr>
      <w:bookmarkStart w:id="1584" w:name="__RefHeading___Toc7207414_3381743652"/>
      <w:bookmarkStart w:id="1585" w:name="_Toc688"/>
      <w:bookmarkEnd w:id="1584"/>
      <w:r>
        <w:rPr>
          <w:rtl w:val="true"/>
        </w:rPr>
        <w:t>لظی</w:t>
      </w:r>
      <w:bookmarkEnd w:id="1585"/>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کَلَّا إِنَّها لَظی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نَزَّاعَةً لِلشَّوی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لظی من أسماءِ النار نَعُوذ بالله ، وهی مَعْرِفَةً لا تُنَوَّن لأنها لا تَنْصَرِفُ وقد تَلَظَّتْ النار تَلَظِّیا إذا الْتَهَبتْ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فَأَنْذَرْتُکُمْ ناراً تَلَظَّی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تتوهجُ وتتوقّدُ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اللَّظَی اللهَبُ الخالِص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لَظِیَتْ النار تَلْظَی لَظًی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یَتَلَظَّی علی فلان تَلَظِّیا إذا تَوقَد علیه من شدة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ذو الرمة اللَّظَی شدة الحرّ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وحتَّی أَتَی یومٌ یکادُ من اللَّظَی</w:t>
      </w:r>
    </w:p>
    <w:p>
      <w:pPr>
        <w:pStyle w:val="BookText"/>
        <w:rPr/>
      </w:pPr>
      <w:r>
        <w:rPr>
          <w:rFonts w:ascii="Amiri" w:hAnsi="Amiri" w:eastAsia="Amiri" w:cs="Amiri"/>
          <w:color w:val="111111"/>
          <w:sz w:val="28"/>
          <w:sz w:val="28"/>
          <w:szCs w:val="28"/>
          <w:rtl w:val="true"/>
          <w:lang w:bidi="ar-SA"/>
        </w:rPr>
        <w:t>تَرَی التُّوم فی أُفحوصِهِ یَتَصَیَّح</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تَظَلَّی فلانٌ أی لزم الظِّلال والدَّعة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فی الأصل تظلل فَقُلِبَتْ إحدی اللَّامات یاءً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تَظَنَّیْتَ من الظّن ، ولیس فی باب الظاء والنون غیر التَّظنِّی ، وأصله التظنن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والله أعلم</w:t>
      </w:r>
      <w:r>
        <w:rPr>
          <w:rFonts w:eastAsia="Amiri" w:cs="Amiri" w:ascii="Amiri" w:hAnsi="Amiri"/>
          <w:color w:val="111111"/>
          <w:sz w:val="28"/>
          <w:szCs w:val="28"/>
          <w:rtl w:val="true"/>
          <w:lang w:bidi="ar-SA"/>
        </w:rPr>
        <w:t>.</w:t>
      </w:r>
    </w:p>
    <w:p>
      <w:pPr>
        <w:pStyle w:val="Heading4"/>
        <w:numPr>
          <w:ilvl w:val="3"/>
          <w:numId w:val="1"/>
        </w:numPr>
        <w:rPr/>
      </w:pPr>
      <w:bookmarkStart w:id="1586" w:name="__RefHeading___Toc7207416_3381743652"/>
      <w:bookmarkStart w:id="1587" w:name="_Toc689"/>
      <w:bookmarkEnd w:id="1586"/>
      <w:r>
        <w:rPr>
          <w:rtl w:val="true"/>
        </w:rPr>
        <w:t>باب الظَّاء والفاء</w:t>
      </w:r>
      <w:bookmarkEnd w:id="1587"/>
    </w:p>
    <w:p>
      <w:pPr>
        <w:pStyle w:val="Heading5"/>
        <w:numPr>
          <w:ilvl w:val="4"/>
          <w:numId w:val="1"/>
        </w:numPr>
        <w:rPr/>
      </w:pPr>
      <w:bookmarkStart w:id="1588" w:name="__RefHeading___Toc7207418_3381743652"/>
      <w:bookmarkStart w:id="1589" w:name="_Toc690"/>
      <w:bookmarkEnd w:id="1588"/>
      <w:r>
        <w:rPr>
          <w:rtl w:val="true"/>
        </w:rPr>
        <w:t>[</w:t>
      </w:r>
      <w:r>
        <w:rPr>
          <w:rtl w:val="true"/>
        </w:rPr>
        <w:t xml:space="preserve">ظ ف </w:t>
      </w:r>
      <w:r>
        <w:rPr>
          <w:rtl w:val="true"/>
        </w:rPr>
        <w:t>(</w:t>
      </w:r>
      <w:r>
        <w:rPr>
          <w:rtl w:val="true"/>
        </w:rPr>
        <w:t>وا یء</w:t>
      </w:r>
      <w:r>
        <w:rPr>
          <w:rtl w:val="true"/>
        </w:rPr>
        <w:t>)]</w:t>
      </w:r>
      <w:bookmarkEnd w:id="1589"/>
    </w:p>
    <w:p>
      <w:pPr>
        <w:pStyle w:val="Heading6"/>
        <w:numPr>
          <w:ilvl w:val="5"/>
          <w:numId w:val="1"/>
        </w:numPr>
        <w:rPr/>
      </w:pPr>
      <w:bookmarkStart w:id="1590" w:name="__RefHeading___Toc7207420_3381743652"/>
      <w:bookmarkStart w:id="1591" w:name="_Toc691"/>
      <w:bookmarkEnd w:id="1590"/>
      <w:r>
        <w:rPr>
          <w:rtl w:val="true"/>
        </w:rPr>
        <w:t>اشارة</w:t>
      </w:r>
      <w:bookmarkEnd w:id="1591"/>
    </w:p>
    <w:p>
      <w:pPr>
        <w:pStyle w:val="BookText"/>
        <w:rPr/>
      </w:pPr>
      <w:r>
        <w:rPr>
          <w:rFonts w:ascii="Amiri" w:hAnsi="Amiri" w:eastAsia="Amiri" w:cs="Amiri"/>
          <w:color w:val="111111"/>
          <w:sz w:val="28"/>
          <w:sz w:val="28"/>
          <w:szCs w:val="28"/>
          <w:rtl w:val="true"/>
          <w:lang w:bidi="ar-SA"/>
        </w:rPr>
        <w:t xml:space="preserve">وظف ، فاظ ، فظا ، ظاف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592" w:name="__RefHeading___Toc7207422_3381743652"/>
      <w:bookmarkStart w:id="1593" w:name="_Toc692"/>
      <w:bookmarkEnd w:id="1592"/>
      <w:r>
        <w:rPr>
          <w:rtl w:val="true"/>
        </w:rPr>
        <w:t>[</w:t>
      </w:r>
      <w:r>
        <w:rPr>
          <w:rtl w:val="true"/>
        </w:rPr>
        <w:t>وظف</w:t>
      </w:r>
      <w:r>
        <w:rPr>
          <w:rtl w:val="true"/>
        </w:rPr>
        <w:t>]</w:t>
      </w:r>
      <w:bookmarkEnd w:id="1593"/>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وَظَفَ فلانٌ فلانا یَظِفُهُ وَظْفا إذا تَبِعَه مأخوذٌ من الوظیف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ووظَفْتُ البَعیرَ أظِفه وَظْفا إذا أصبتَ وظیفه ، والوَظیفُ من کل ذی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فَوْق الرُّسْغ إلی مَفْصِل الساق وجمعه أوْظِفَة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الوَظیفةُ من کل شیء ما یُقَدَّرُ له کل یوم من رِزْقٍ أو طعَامٍ أو عَلَفٍ أو شرابٍ ، وَجمعُها الوظائفُ وَالوُظُفُ ، وقد وظّفْتُ له توظیفا ، ووَظّفتُ علی الصَّبِیِّ کل یوم حِفْظَ آیاتٍ من کتاب الله توظیفا ، وأنشد </w:t>
      </w:r>
      <w:r>
        <w:rPr>
          <w:rFonts w:eastAsia="Amiri" w:cs="Amiri" w:ascii="Amiri" w:hAnsi="Amiri"/>
          <w:color w:val="111111"/>
          <w:sz w:val="28"/>
          <w:szCs w:val="28"/>
          <w:rtl w:val="true"/>
          <w:lang w:bidi="ar-SA"/>
        </w:rPr>
        <w:t xml:space="preserve">: </w:t>
      </w:r>
      <w:bookmarkStart w:id="1594" w:name="pg14343_147406"/>
    </w:p>
    <w:p>
      <w:pPr>
        <w:pStyle w:val="BookText"/>
        <w:rPr/>
      </w:pPr>
      <w:bookmarkEnd w:id="1594"/>
      <w:r>
        <w:rPr>
          <w:rFonts w:ascii="Amiri" w:hAnsi="Amiri" w:eastAsia="Amiri" w:cs="Amiri"/>
          <w:color w:val="111111"/>
          <w:sz w:val="28"/>
          <w:sz w:val="28"/>
          <w:szCs w:val="28"/>
          <w:rtl w:val="true"/>
          <w:lang w:bidi="ar-SA"/>
        </w:rPr>
        <w:t>أَبْقَتْ لنا وَقَعَاتُ الدَّهْرِ مَکْرُمَةً</w:t>
      </w:r>
    </w:p>
    <w:p>
      <w:pPr>
        <w:pStyle w:val="BookText"/>
        <w:rPr/>
      </w:pPr>
      <w:r>
        <w:rPr>
          <w:rFonts w:ascii="Amiri" w:hAnsi="Amiri" w:eastAsia="Amiri" w:cs="Amiri"/>
          <w:color w:val="111111"/>
          <w:sz w:val="28"/>
          <w:sz w:val="28"/>
          <w:szCs w:val="28"/>
          <w:rtl w:val="true"/>
          <w:lang w:bidi="ar-SA"/>
        </w:rPr>
        <w:t>ما هَبَّت الریحُ والدُّنیا لها وُظُفُ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شِبْهُ الدُّولِ مرةً لهؤلاء ومرة لِهؤلاء ، جمعُ الوَظِیفَةِ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ذَبحتَ الذبیحةَ فاستوْظِفْ قَطعَ الحُلقوم والمریءِ والوَدَجَیْن ، أی اسْتوْعَب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قال الشافعی فی کتاب الصید والذبائح</w:t>
      </w:r>
      <w:r>
        <w:rPr>
          <w:rFonts w:eastAsia="Amiri" w:cs="Amiri" w:ascii="Amiri" w:hAnsi="Amiri"/>
          <w:color w:val="111111"/>
          <w:sz w:val="28"/>
          <w:szCs w:val="28"/>
          <w:rtl w:val="true"/>
          <w:lang w:bidi="ar-SA"/>
        </w:rPr>
        <w:t>.</w:t>
      </w:r>
    </w:p>
    <w:p>
      <w:pPr>
        <w:pStyle w:val="Heading6"/>
        <w:numPr>
          <w:ilvl w:val="5"/>
          <w:numId w:val="1"/>
        </w:numPr>
        <w:rPr/>
      </w:pPr>
      <w:bookmarkStart w:id="1595" w:name="__RefHeading___Toc7207424_3381743652"/>
      <w:bookmarkStart w:id="1596" w:name="_Toc693"/>
      <w:bookmarkEnd w:id="1595"/>
      <w:r>
        <w:rPr>
          <w:rtl w:val="true"/>
        </w:rPr>
        <w:t>فیظ</w:t>
      </w:r>
      <w:bookmarkEnd w:id="1596"/>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یَفیظُ نفسه وقد فَاظتْ نَفسُه وأفاظهُ اللهُ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فاظَ المیّتُ یَفِیظُ فیْظا ویَفُوظ فَوْظا ، کذا رواها الأصمعیّ وأنشد لرؤبة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یَدْفِنُون مِنهم مَنْ فَاظَا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فاضت نَفْسُه ولا فاظَتْ ، وحکاها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عن الأصمعیّ عن أبی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فاظ المیت ، ولا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فاظت نفسه ولا فاضت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فاظتْ نفسُه ، وفاضتْ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ثعلب عن سلمة عن الفراء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الحجاز وَطیّیء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فاظت نفسه ، وقضاعة وتمیم وقیس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فاضت نفسه مثل فاضت دمعتُه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فَاظَتْ نَفسه فَیْظا وفَیْظُوظةً إذا خَرَجَتْ ، والفاعل فائِظٌ ، وزعم أبو عبیدة أنها لغةٌ لبعض تمیم ، یعنی فاظتْ نفسه ، وفَاضَتْ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فَفُقِئَتْ عَیْنٌ وفَاضتْ 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فأنشده الأصمعیّ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وَطَنَّ الضِّرْسُ</w:t>
      </w:r>
      <w:r>
        <w:rPr>
          <w:rFonts w:eastAsia="Amiri" w:cs="Amiri" w:ascii="Amiri" w:hAnsi="Amiri"/>
          <w:color w:val="111111"/>
          <w:sz w:val="28"/>
          <w:szCs w:val="28"/>
          <w:rtl w:val="true"/>
          <w:lang w:bidi="ar-SA"/>
        </w:rPr>
        <w:t>.</w:t>
      </w:r>
    </w:p>
    <w:p>
      <w:pPr>
        <w:pStyle w:val="Heading6"/>
        <w:numPr>
          <w:ilvl w:val="5"/>
          <w:numId w:val="1"/>
        </w:numPr>
        <w:rPr/>
      </w:pPr>
      <w:bookmarkStart w:id="1597" w:name="__RefHeading___Toc7207426_3381743652"/>
      <w:bookmarkStart w:id="1598" w:name="_Toc694"/>
      <w:bookmarkEnd w:id="1597"/>
      <w:r>
        <w:rPr>
          <w:rtl w:val="true"/>
        </w:rPr>
        <w:t>فظا</w:t>
      </w:r>
      <w:bookmarkEnd w:id="1598"/>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الفَظَی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مَقصورٌ ماءُ الرَّحم یُکتبُ بالیاء والتثنیة فَظْوانِ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الفَظُّ ، فقلبت الظاء یاءً وهو ماء الکَرِش</w:t>
      </w:r>
      <w:r>
        <w:rPr>
          <w:rFonts w:eastAsia="Amiri" w:cs="Amiri" w:ascii="Amiri" w:hAnsi="Amiri"/>
          <w:color w:val="111111"/>
          <w:sz w:val="28"/>
          <w:szCs w:val="28"/>
          <w:rtl w:val="true"/>
          <w:lang w:bidi="ar-SA"/>
        </w:rPr>
        <w:t>.</w:t>
      </w:r>
    </w:p>
    <w:p>
      <w:pPr>
        <w:pStyle w:val="Heading6"/>
        <w:numPr>
          <w:ilvl w:val="5"/>
          <w:numId w:val="1"/>
        </w:numPr>
        <w:rPr/>
      </w:pPr>
      <w:bookmarkStart w:id="1599" w:name="__RefHeading___Toc7207428_3381743652"/>
      <w:bookmarkStart w:id="1600" w:name="_Toc695"/>
      <w:bookmarkEnd w:id="1599"/>
      <w:r>
        <w:rPr>
          <w:rtl w:val="true"/>
        </w:rPr>
        <w:t>ظوف</w:t>
      </w:r>
      <w:bookmarkEnd w:id="1600"/>
    </w:p>
    <w:p>
      <w:pPr>
        <w:pStyle w:val="BookText"/>
        <w:rPr/>
      </w:pPr>
      <w:r>
        <w:rPr>
          <w:rFonts w:ascii="Amiri" w:hAnsi="Amiri" w:eastAsia="Amiri" w:cs="Amiri"/>
          <w:color w:val="111111"/>
          <w:sz w:val="28"/>
          <w:sz w:val="28"/>
          <w:szCs w:val="28"/>
          <w:rtl w:val="true"/>
          <w:lang w:bidi="ar-SA"/>
        </w:rPr>
        <w:t xml:space="preserve">الفراء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بِظُوفِ رَقَبَتَهِ وبظافِ رَقَبَتِه وبقَافِ رقبته وبصُوف رقبته إذا أخذه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بقوفِ رقبته وبطوفها وبصُوفِها وکلُّه واحدٌ</w:t>
      </w:r>
      <w:r>
        <w:rPr>
          <w:rFonts w:eastAsia="Amiri" w:cs="Amiri" w:ascii="Amiri" w:hAnsi="Amiri"/>
          <w:color w:val="111111"/>
          <w:sz w:val="28"/>
          <w:szCs w:val="28"/>
          <w:rtl w:val="true"/>
          <w:lang w:bidi="ar-SA"/>
        </w:rPr>
        <w:t>.</w:t>
      </w:r>
    </w:p>
    <w:p>
      <w:pPr>
        <w:pStyle w:val="Heading4"/>
        <w:numPr>
          <w:ilvl w:val="3"/>
          <w:numId w:val="1"/>
        </w:numPr>
        <w:rPr/>
      </w:pPr>
      <w:bookmarkStart w:id="1601" w:name="__RefHeading___Toc7207430_3381743652"/>
      <w:bookmarkStart w:id="1602" w:name="_Toc696"/>
      <w:bookmarkEnd w:id="1601"/>
      <w:r>
        <w:rPr>
          <w:rtl w:val="true"/>
        </w:rPr>
        <w:t>باب الظَّاء والباء</w:t>
      </w:r>
      <w:bookmarkEnd w:id="1602"/>
    </w:p>
    <w:p>
      <w:pPr>
        <w:pStyle w:val="Heading5"/>
        <w:numPr>
          <w:ilvl w:val="4"/>
          <w:numId w:val="1"/>
        </w:numPr>
        <w:rPr/>
      </w:pPr>
      <w:bookmarkStart w:id="1603" w:name="__RefHeading___Toc7207432_3381743652"/>
      <w:bookmarkStart w:id="1604" w:name="_Toc697"/>
      <w:bookmarkEnd w:id="1603"/>
      <w:r>
        <w:rPr>
          <w:rtl w:val="true"/>
        </w:rPr>
        <w:t>[</w:t>
      </w:r>
      <w:r>
        <w:rPr>
          <w:rtl w:val="true"/>
        </w:rPr>
        <w:t xml:space="preserve">ظ ب </w:t>
      </w:r>
      <w:r>
        <w:rPr>
          <w:rtl w:val="true"/>
        </w:rPr>
        <w:t>(</w:t>
      </w:r>
      <w:r>
        <w:rPr>
          <w:rtl w:val="true"/>
        </w:rPr>
        <w:t>وا یء</w:t>
      </w:r>
      <w:r>
        <w:rPr>
          <w:rtl w:val="true"/>
        </w:rPr>
        <w:t>)]</w:t>
      </w:r>
      <w:bookmarkEnd w:id="1604"/>
    </w:p>
    <w:p>
      <w:pPr>
        <w:pStyle w:val="Heading6"/>
        <w:numPr>
          <w:ilvl w:val="5"/>
          <w:numId w:val="1"/>
        </w:numPr>
        <w:rPr/>
      </w:pPr>
      <w:bookmarkStart w:id="1605" w:name="__RefHeading___Toc7207434_3381743652"/>
      <w:bookmarkStart w:id="1606" w:name="_Toc698"/>
      <w:bookmarkEnd w:id="1605"/>
      <w:r>
        <w:rPr>
          <w:rtl w:val="true"/>
        </w:rPr>
        <w:t>اشارة</w:t>
      </w:r>
      <w:bookmarkEnd w:id="1606"/>
    </w:p>
    <w:p>
      <w:pPr>
        <w:pStyle w:val="BookText"/>
        <w:rPr/>
      </w:pPr>
      <w:r>
        <w:rPr>
          <w:rFonts w:ascii="IRNazanin" w:hAnsi="IRNazanin" w:eastAsia="IRNazanin"/>
          <w:color w:val="111111"/>
          <w:sz w:val="28"/>
          <w:sz w:val="28"/>
          <w:szCs w:val="28"/>
          <w:rtl w:val="true"/>
          <w:lang w:bidi="fa-IR"/>
        </w:rPr>
        <w:t>ظأب ، ظبی ، بظا ، بیظ ، وظب</w:t>
      </w:r>
      <w:r>
        <w:rPr>
          <w:rFonts w:eastAsia="IRNazanin" w:cs="IRNazanin"/>
          <w:color w:val="111111"/>
          <w:sz w:val="28"/>
          <w:szCs w:val="28"/>
          <w:rtl w:val="true"/>
          <w:lang w:bidi="fa-IR"/>
        </w:rPr>
        <w:t>.</w:t>
      </w:r>
    </w:p>
    <w:p>
      <w:pPr>
        <w:pStyle w:val="Heading6"/>
        <w:numPr>
          <w:ilvl w:val="5"/>
          <w:numId w:val="1"/>
        </w:numPr>
        <w:rPr/>
      </w:pPr>
      <w:bookmarkStart w:id="1607" w:name="__RefHeading___Toc7207436_3381743652"/>
      <w:bookmarkStart w:id="1608" w:name="_Toc699"/>
      <w:bookmarkEnd w:id="1607"/>
      <w:r>
        <w:rPr>
          <w:rtl w:val="true"/>
        </w:rPr>
        <w:t>[</w:t>
      </w:r>
      <w:r>
        <w:rPr>
          <w:rtl w:val="true"/>
        </w:rPr>
        <w:t>ظأب</w:t>
      </w:r>
      <w:r>
        <w:rPr>
          <w:rtl w:val="true"/>
        </w:rPr>
        <w:t>]</w:t>
      </w:r>
      <w:bookmarkEnd w:id="1608"/>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ظأبَ إذا جَلَّب ، وظأب إذا تَزَوَّجَ ، وظَأَب أیضا إذا ظَلَم ، 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ظَاءَ بنی فلانٌ وظاء مَنِی إذا تزوجتَ أنتَ وهو أُخْتین ، والظأْبُ والظَّأْم سِلْفُ الرجلِ ، 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ظَأْبُ فلانٍ ، أی سِلفه ، والظَّأْمُ مثله ، وثلاثة أَظْؤُبٍ ، وحُکِی عن ابن الدُّقَیْش فی جمعه ظُؤوبٌ ، 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سمعت </w:t>
      </w:r>
      <w:bookmarkStart w:id="1609" w:name="pg14343_147407"/>
    </w:p>
    <w:p>
      <w:pPr>
        <w:pStyle w:val="BookText"/>
        <w:rPr/>
      </w:pPr>
      <w:bookmarkEnd w:id="1609"/>
      <w:r>
        <w:rPr>
          <w:rFonts w:ascii="Amiri" w:hAnsi="Amiri" w:eastAsia="Amiri" w:cs="Amiri"/>
          <w:color w:val="111111"/>
          <w:sz w:val="28"/>
          <w:sz w:val="28"/>
          <w:szCs w:val="28"/>
          <w:rtl w:val="true"/>
          <w:lang w:bidi="ar-SA"/>
        </w:rPr>
        <w:t xml:space="preserve">ظَأْبَ تَیْسِ فلانٍ وظأْم تَیْسِه وهو صِیاحُه فی هِبابِه ، وأنشد لأوس بن 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یَصُوعُ عُنُوقَها أَحْوَی زَنِیمٌ</w:t>
      </w:r>
    </w:p>
    <w:p>
      <w:pPr>
        <w:pStyle w:val="BookText"/>
        <w:rPr/>
      </w:pPr>
      <w:r>
        <w:rPr>
          <w:rFonts w:ascii="Amiri" w:hAnsi="Amiri" w:eastAsia="Amiri" w:cs="Amiri"/>
          <w:color w:val="111111"/>
          <w:sz w:val="28"/>
          <w:sz w:val="28"/>
          <w:szCs w:val="28"/>
          <w:rtl w:val="true"/>
          <w:lang w:bidi="ar-SA"/>
        </w:rPr>
        <w:t>له ظَأْبٌ کما صَخِبَ الغَرِیمُ</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الظأْمُ الکلامُ والجَلَبَةُ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یصوع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یسوق ویجمع ، وعنوق جمع عَناق للأنثی من ولد المعز ، والزنیم الّذی له زنمتان فی حلقه</w:t>
      </w:r>
      <w:r>
        <w:rPr>
          <w:rFonts w:eastAsia="IRNazanin" w:cs="IRNazanin"/>
          <w:color w:val="111111"/>
          <w:sz w:val="28"/>
          <w:szCs w:val="28"/>
          <w:rtl w:val="true"/>
          <w:lang w:bidi="fa-IR"/>
        </w:rPr>
        <w:t>.</w:t>
      </w:r>
    </w:p>
    <w:p>
      <w:pPr>
        <w:pStyle w:val="Heading6"/>
        <w:numPr>
          <w:ilvl w:val="5"/>
          <w:numId w:val="1"/>
        </w:numPr>
        <w:rPr/>
      </w:pPr>
      <w:bookmarkStart w:id="1610" w:name="__RefHeading___Toc7207438_3381743652"/>
      <w:bookmarkStart w:id="1611" w:name="_Toc700"/>
      <w:bookmarkEnd w:id="1610"/>
      <w:r>
        <w:rPr>
          <w:rtl w:val="true"/>
        </w:rPr>
        <w:t>ظبی</w:t>
      </w:r>
      <w:bookmarkEnd w:id="1611"/>
    </w:p>
    <w:p>
      <w:pPr>
        <w:pStyle w:val="BookText"/>
        <w:rPr/>
      </w:pPr>
      <w:r>
        <w:rPr>
          <w:rFonts w:ascii="Amiri" w:hAnsi="Amiri" w:eastAsia="Amiri" w:cs="Amiri"/>
          <w:color w:val="111111"/>
          <w:sz w:val="28"/>
          <w:sz w:val="28"/>
          <w:szCs w:val="28"/>
          <w:rtl w:val="true"/>
          <w:lang w:bidi="ar-SA"/>
        </w:rPr>
        <w:t xml:space="preserve">الأنثی من الظَّبَاء ظَبْیة ، والذکر ظَبْیٌ ، 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لکل ذَاتِ خُفّ أَو ظِلْف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الحَیَاءُ ، ولِکل ذاتِ حافرٍ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الظبْیَةُ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وللسباع کلها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لِلکلبة ظَبْیَةٌ ، وشَقْحَةٌ ، ولِذوات الحافر ظبْیَةٌ ، وفی الحدیث أنه أُهْدِیَ للنبی صلی‌الله‌علیه‌وسلم ظبیَةٌ فیها خَرَزٌ فأَعْطَی الأهل منها والعَرَبَ ، والظبْیَةُ شِبْهُ الْخَرِیطَةِ والکِیس ، وتُصغَّر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ظُبَیَّةٌ ، وجمعها ظِبَاء ، وقال 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بَیْتِ جُلُوفٍ طَیِّبٍ ظِلُّهُ</w:t>
      </w:r>
    </w:p>
    <w:p>
      <w:pPr>
        <w:pStyle w:val="BookText"/>
        <w:rPr/>
      </w:pPr>
      <w:r>
        <w:rPr>
          <w:rFonts w:ascii="Amiri" w:hAnsi="Amiri" w:eastAsia="Amiri" w:cs="Amiri"/>
          <w:color w:val="111111"/>
          <w:sz w:val="28"/>
          <w:sz w:val="28"/>
          <w:szCs w:val="28"/>
          <w:rtl w:val="true"/>
          <w:lang w:bidi="ar-SA"/>
        </w:rPr>
        <w:t>فِیهِ ظِباءٌ ودَواخِیلُ خُوص</w:t>
      </w:r>
    </w:p>
    <w:p>
      <w:pPr>
        <w:pStyle w:val="BookText"/>
        <w:rPr/>
      </w:pPr>
      <w:r>
        <w:rPr>
          <w:rFonts w:ascii="Amiri" w:hAnsi="Amiri" w:eastAsia="Amiri" w:cs="Amiri"/>
          <w:color w:val="111111"/>
          <w:sz w:val="28"/>
          <w:sz w:val="28"/>
          <w:szCs w:val="28"/>
          <w:rtl w:val="true"/>
          <w:lang w:bidi="ar-SA"/>
        </w:rPr>
        <w:t xml:space="preserve">وفی حدیث قَیْلَة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لمّا خرجتْ إلی النبیِّ صَلَی الله علیه وسلم ، أَدْرَکَها عَمُّ بناتِها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فأصابتْ ظُبَةُ سَیْفِه طائفةً من قرون رَأْسِه ، 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ظُبَةُ السَّیف حَدُّهُ وجمعها ظُبَاتٌ وظُبُون وهو طرف السیف ، ومثله ذُبَابُه ، وقال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 الراؤون بالشَّفَراتِ منها</w:t>
      </w:r>
    </w:p>
    <w:p>
      <w:pPr>
        <w:pStyle w:val="BookText"/>
        <w:rPr/>
      </w:pPr>
      <w:r>
        <w:rPr>
          <w:rFonts w:ascii="Amiri" w:hAnsi="Amiri" w:eastAsia="Amiri" w:cs="Amiri"/>
          <w:color w:val="111111"/>
          <w:sz w:val="28"/>
          <w:sz w:val="28"/>
          <w:szCs w:val="28"/>
          <w:rtl w:val="true"/>
          <w:lang w:bidi="ar-SA"/>
        </w:rPr>
        <w:t>وَقُودَ أبی حُباحِبَ والظُّبِینَا</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الظَّبْیَةُ جَهَاز المرأة والنَّاقة ، یعنِی حَیَاءها ، والظبْیَةُ شِبهُ العِجْلة والمَزَادَة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خَرَجَ ، تَخْرُجُ امرأة قُدامَه تُسمی ظَبْیَةَ ، وهی تُنْذِرُ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لحدّ السکین الغِرارُ والظُّبَةُ والقُرْنةُ ، ولجانبها الآخر الّذی لا یقطع الکَلُّ ، وظَبْیٌ اسم رَمْلَةٍ فی 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أَساریعُ ظَبْیٍ أو مَساوِیکُ إسْحِلِ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الأنباری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ظَبیٌ اسم کثیب بعینه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وأَساریعه دوابُّ فیه تشبه العَظَاءَةَ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وکَفٍ کعُواذ النَّقا لا یضیرها</w:t>
      </w:r>
    </w:p>
    <w:p>
      <w:pPr>
        <w:pStyle w:val="BookText"/>
        <w:rPr/>
      </w:pPr>
      <w:r>
        <w:rPr>
          <w:rFonts w:ascii="Amiri" w:hAnsi="Amiri" w:eastAsia="Amiri" w:cs="Amiri"/>
          <w:color w:val="111111"/>
          <w:sz w:val="28"/>
          <w:sz w:val="28"/>
          <w:szCs w:val="28"/>
          <w:rtl w:val="true"/>
          <w:lang w:bidi="ar-SA"/>
        </w:rPr>
        <w:t>إذا أُبرِزَتْ ألَّا یکونَ خِضابُ</w:t>
      </w:r>
    </w:p>
    <w:p>
      <w:pPr>
        <w:pStyle w:val="BookText"/>
        <w:rPr/>
      </w:pPr>
      <w:r>
        <w:rPr>
          <w:rFonts w:ascii="Amiri" w:hAnsi="Amiri" w:eastAsia="Amiri" w:cs="Amiri"/>
          <w:color w:val="111111"/>
          <w:sz w:val="28"/>
          <w:sz w:val="28"/>
          <w:szCs w:val="28"/>
          <w:rtl w:val="true"/>
          <w:lang w:bidi="ar-SA"/>
        </w:rPr>
        <w:t xml:space="preserve">وعُواذ النقا دوابُّ تشبه العظاءة واحدتها عائذة تلزم الرملَ ولا تبرحه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بفلانٍ داء ظَبْیٍ 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أنهُ لا دَاءَ به کما أنَ الظبیَ لا دَاءَ بهِ وأنشد الأمویّ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تَجْهَمِینَا أمَّ عَمْروٍ فإنَّما</w:t>
      </w:r>
    </w:p>
    <w:p>
      <w:pPr>
        <w:pStyle w:val="BookText"/>
        <w:rPr/>
      </w:pPr>
      <w:r>
        <w:rPr>
          <w:rFonts w:ascii="Amiri" w:hAnsi="Amiri" w:eastAsia="Amiri" w:cs="Amiri"/>
          <w:color w:val="111111"/>
          <w:sz w:val="28"/>
          <w:sz w:val="28"/>
          <w:szCs w:val="28"/>
          <w:rtl w:val="true"/>
          <w:lang w:bidi="ar-SA"/>
        </w:rPr>
        <w:t>بِنا دَاءُ ظبْیٍ لَمْ تَخنْه عَوَامِلُه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الظَّبْیِ أنهُ إذا أراد أن یَثِبَ مَکَثَ ساعةً ثم وَثَب ، 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وسلم أمَر الضحّاکَ بنَ قیس أن یأتیَ قَومَه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أتیتَهم فارْبِضْ فی دارهم ظَبْیا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وتأویله ، أنه بعثه </w:t>
      </w:r>
      <w:bookmarkStart w:id="1612" w:name="pg14343_147408"/>
    </w:p>
    <w:p>
      <w:pPr>
        <w:pStyle w:val="BookText"/>
        <w:rPr/>
      </w:pPr>
      <w:bookmarkEnd w:id="1612"/>
      <w:r>
        <w:rPr>
          <w:rFonts w:ascii="Amiri" w:hAnsi="Amiri" w:eastAsia="Amiri" w:cs="Amiri"/>
          <w:color w:val="111111"/>
          <w:sz w:val="28"/>
          <w:sz w:val="28"/>
          <w:szCs w:val="28"/>
          <w:rtl w:val="true"/>
          <w:lang w:bidi="ar-SA"/>
        </w:rPr>
        <w:t xml:space="preserve">إلی قوم مُشرکین لیتبصَّر ما هم علیه ، ویرجع إلیه بِخبرهم ، وأمره أن یکون منهم ، بحیث یَتَبیَّنُهم ولا یستمکنونَ منه ، فإن رَابَه منهم رَیْبٌ تَفَلَّتَ منهم ، فیکون مثلَ الظبْی لا یَرْبِضُ إلا وهو مُتَوَحِّشٌ بالبلد القَفْر ، ومَتَی أَحَسَّ بفزعٍ نَفَر ، ونُصِبتْ ظَبیا علی التفسیر لأن الرُّبوض له ، فلما حُوِّلَ فِعْلُه إلی المخاطب خَرَج قولُه ظبیا مُفَسِّرا ، قال القُتَیْبی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أقِمْ فی دارهم آمنا لا تبرح کأنک ظَبیٌ فی کناسة قد أَمِن حیت لا یری إنْسا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مَظبَأةٌ کثیرة الظِّباء ، والظبْیُ سِمَةٌ لبعض العَربِ وإیَّاها أراد عنترة فی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أسودَ زَبَّاءَ قارِیةٍ</w:t>
      </w:r>
    </w:p>
    <w:p>
      <w:pPr>
        <w:pStyle w:val="BookText"/>
        <w:rPr/>
      </w:pPr>
      <w:r>
        <w:rPr>
          <w:rFonts w:ascii="Amiri" w:hAnsi="Amiri" w:eastAsia="Amiri" w:cs="Amiri"/>
          <w:color w:val="111111"/>
          <w:sz w:val="28"/>
          <w:sz w:val="28"/>
          <w:szCs w:val="28"/>
          <w:rtl w:val="true"/>
          <w:lang w:bidi="ar-SA"/>
        </w:rPr>
        <w:t>مَاءُ الکُلابِ علیها الظبْیُ مِعْنَاقُ</w:t>
      </w:r>
    </w:p>
    <w:p>
      <w:pPr>
        <w:pStyle w:val="BookText"/>
        <w:rPr/>
      </w:pPr>
      <w:r>
        <w:rPr>
          <w:rFonts w:ascii="Amiri" w:hAnsi="Amiri" w:eastAsia="Amiri" w:cs="Amiri"/>
          <w:color w:val="111111"/>
          <w:sz w:val="28"/>
          <w:sz w:val="28"/>
          <w:szCs w:val="28"/>
          <w:rtl w:val="true"/>
          <w:lang w:bidi="ar-SA"/>
        </w:rPr>
        <w:t xml:space="preserve">ومن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لأَتْرُکَنَّه تَرَکَ الظبی ظِلَّه ، وذلک أن الظبی إذا تَرکَ کِناسَه لم یعُد إلیه ، یقال ذلک عند تأکید رَفْضِ الشیء أیَّ شیءٍ کان</w:t>
      </w:r>
      <w:r>
        <w:rPr>
          <w:rFonts w:eastAsia="Amiri" w:cs="Amiri" w:ascii="Amiri" w:hAnsi="Amiri"/>
          <w:color w:val="111111"/>
          <w:sz w:val="28"/>
          <w:szCs w:val="28"/>
          <w:rtl w:val="true"/>
          <w:lang w:bidi="ar-SA"/>
        </w:rPr>
        <w:t>.</w:t>
      </w:r>
    </w:p>
    <w:p>
      <w:pPr>
        <w:pStyle w:val="Heading6"/>
        <w:numPr>
          <w:ilvl w:val="5"/>
          <w:numId w:val="1"/>
        </w:numPr>
        <w:rPr/>
      </w:pPr>
      <w:bookmarkStart w:id="1613" w:name="__RefHeading___Toc7207440_3381743652"/>
      <w:bookmarkStart w:id="1614" w:name="_Toc701"/>
      <w:bookmarkEnd w:id="1613"/>
      <w:r>
        <w:rPr>
          <w:rtl w:val="true"/>
        </w:rPr>
        <w:t>بظا</w:t>
      </w:r>
      <w:bookmarkEnd w:id="1614"/>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البُظاء اللَّحَماتُ المتراکباتُ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خظا لَحْمُه وبَظا وکَظا بغیر همز إذا اکتنز ، یَخْظُو ویَبْظو ویَکْظو ، شمر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بَظا لحمه یَبْظو بَظْوا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غیره للأغلب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خَاظِی البَضیعِ لَحْمُهُ خظا بَظا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بَظا صِلةً لخظا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تَلْبا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توکید لما قبله</w:t>
      </w:r>
      <w:r>
        <w:rPr>
          <w:rFonts w:eastAsia="Amiri" w:cs="Amiri" w:ascii="Amiri" w:hAnsi="Amiri"/>
          <w:color w:val="111111"/>
          <w:sz w:val="28"/>
          <w:szCs w:val="28"/>
          <w:rtl w:val="true"/>
          <w:lang w:bidi="ar-SA"/>
        </w:rPr>
        <w:t>.</w:t>
      </w:r>
    </w:p>
    <w:p>
      <w:pPr>
        <w:pStyle w:val="Heading6"/>
        <w:numPr>
          <w:ilvl w:val="5"/>
          <w:numId w:val="1"/>
        </w:numPr>
        <w:rPr/>
      </w:pPr>
      <w:bookmarkStart w:id="1615" w:name="__RefHeading___Toc7207442_3381743652"/>
      <w:bookmarkStart w:id="1616" w:name="_Toc702"/>
      <w:bookmarkEnd w:id="1615"/>
      <w:r>
        <w:rPr>
          <w:rtl w:val="true"/>
        </w:rPr>
        <w:t>باظ</w:t>
      </w:r>
      <w:bookmarkEnd w:id="1616"/>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باظَ الرَّجُل یَبِیظُ بَیْظا ، وباظ یَبُوظ بَوْظا إذا قرَّرَ أرون أبی عُمیر فی المَهْبل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البَیْظ ماءُ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ابن الأعرابیّ بالأُرُون المَنِیَّ ، وأبی عُمَیْرٍ الذَّکَرَ وبالمَهْبِل قَرارَ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باظ الرجلُ إذا سَمِن جِسْمُه بعد هُزال أیضا</w:t>
      </w:r>
      <w:r>
        <w:rPr>
          <w:rFonts w:eastAsia="Amiri" w:cs="Amiri" w:ascii="Amiri" w:hAnsi="Amiri"/>
          <w:color w:val="111111"/>
          <w:sz w:val="28"/>
          <w:szCs w:val="28"/>
          <w:rtl w:val="true"/>
          <w:lang w:bidi="ar-SA"/>
        </w:rPr>
        <w:t>.</w:t>
      </w:r>
    </w:p>
    <w:p>
      <w:pPr>
        <w:pStyle w:val="Heading6"/>
        <w:numPr>
          <w:ilvl w:val="5"/>
          <w:numId w:val="1"/>
        </w:numPr>
        <w:rPr/>
      </w:pPr>
      <w:bookmarkStart w:id="1617" w:name="__RefHeading___Toc7207444_3381743652"/>
      <w:bookmarkStart w:id="1618" w:name="_Toc703"/>
      <w:bookmarkEnd w:id="1617"/>
      <w:r>
        <w:rPr>
          <w:rtl w:val="true"/>
        </w:rPr>
        <w:t>وظب</w:t>
      </w:r>
      <w:bookmarkEnd w:id="161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وَظبَ فلان یَظِبُ وُظوبا وهو المواظبة علی الشیء والمداوَمةُ ، ویقال للروضة إذا أُلِحَّ علیها فی الرَّعْی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وُظِبَتْ فهی مَوْظوبَةٌ ، ووادٍ مَوْظوبٌ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فلانٌ مُوَاکِظٌ علی کذا وکذا وواکِظٌ ومُواظِبٌ ووَاظِبٌ ومُواکِبٌ ووَاکِبٌ بمعنی مُثَابِر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سلامة بن جَنْدل یصف وادیا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شِیبِ المبارِکِ مَدْرُوسٍ مَدافِعُه</w:t>
      </w:r>
    </w:p>
    <w:p>
      <w:pPr>
        <w:pStyle w:val="BookText"/>
        <w:rPr/>
      </w:pPr>
      <w:r>
        <w:rPr>
          <w:rFonts w:ascii="Amiri" w:hAnsi="Amiri" w:eastAsia="Amiri" w:cs="Amiri"/>
          <w:color w:val="111111"/>
          <w:sz w:val="28"/>
          <w:sz w:val="28"/>
          <w:szCs w:val="28"/>
          <w:rtl w:val="true"/>
          <w:lang w:bidi="ar-SA"/>
        </w:rPr>
        <w:t>هَابِی المراغِ قلیلِ الوَدْق مَوْظُوبِ</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شِیبٍ مَبارِکه ولِذَلک جَمَع ، وقال ابن السکیت فی قوله مَوظُوبٌ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وُظِبَ علیه حتی أُکِلَ ما فیه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هَابِی المَراغِ أی مُنْتَفِخِ التُّرابِ لا یَتَمَرَّغُ به بعیرٌ ، قد تُرِکَ لِخَوْفِه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مَدروسٍ مدافعه أی قَدْ </w:t>
      </w:r>
      <w:bookmarkStart w:id="1619" w:name="pg14343_147409"/>
    </w:p>
    <w:p>
      <w:pPr>
        <w:pStyle w:val="BookText"/>
        <w:rPr/>
      </w:pPr>
      <w:bookmarkEnd w:id="1619"/>
      <w:r>
        <w:rPr>
          <w:rFonts w:ascii="Amiri" w:hAnsi="Amiri" w:eastAsia="Amiri" w:cs="Amiri"/>
          <w:color w:val="111111"/>
          <w:sz w:val="28"/>
          <w:sz w:val="28"/>
          <w:szCs w:val="28"/>
          <w:rtl w:val="true"/>
          <w:lang w:bidi="ar-SA"/>
        </w:rPr>
        <w:t xml:space="preserve">دُقَّ وَوُطِیءَ ، وأُکِل نَبْتُه ، ومَدَافِعُه أوْدِیَتُه ، شِیبُ المبَارِک قد ابْیَضَّتْ من الجُدُوبَة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یَظِبُ علی الشیءِ ویواظِبُ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مَوْظَبٌ بفتح الظاء اسمُ موضِع ، وقال خداش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کَذَبْتُ عَلیکُمْ أوْعِدُونی وَعلِّلُوا</w:t>
      </w:r>
    </w:p>
    <w:p>
      <w:pPr>
        <w:pStyle w:val="BookText"/>
        <w:rPr/>
      </w:pPr>
      <w:r>
        <w:rPr>
          <w:rFonts w:ascii="Amiri" w:hAnsi="Amiri" w:eastAsia="Amiri" w:cs="Amiri"/>
          <w:color w:val="111111"/>
          <w:sz w:val="28"/>
          <w:sz w:val="28"/>
          <w:szCs w:val="28"/>
          <w:rtl w:val="true"/>
          <w:lang w:bidi="ar-SA"/>
        </w:rPr>
        <w:t>بِیَ الأرضَ والأقوامَ قِرْدَانَ مَوْظَبَا</w:t>
      </w:r>
    </w:p>
    <w:p>
      <w:pPr>
        <w:pStyle w:val="BookText"/>
        <w:rPr/>
      </w:pPr>
      <w:r>
        <w:rPr>
          <w:rFonts w:ascii="Amiri" w:hAnsi="Amiri" w:eastAsia="Amiri" w:cs="Amiri"/>
          <w:color w:val="111111"/>
          <w:sz w:val="28"/>
          <w:sz w:val="28"/>
          <w:szCs w:val="28"/>
          <w:rtl w:val="true"/>
          <w:lang w:bidi="ar-SA"/>
        </w:rPr>
        <w:t>أراد یا قِرْدَانَ مَوْظَبا ، وهذا نادر وقیاسه مَوْظِبٌ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انتهی والله أعلم</w:t>
      </w:r>
      <w:r>
        <w:rPr>
          <w:rFonts w:eastAsia="IRNazanin" w:cs="IRNazanin"/>
          <w:color w:val="111111"/>
          <w:sz w:val="28"/>
          <w:szCs w:val="28"/>
          <w:rtl w:val="true"/>
          <w:lang w:bidi="fa-IR"/>
        </w:rPr>
        <w:t>.</w:t>
      </w:r>
    </w:p>
    <w:p>
      <w:pPr>
        <w:pStyle w:val="Heading4"/>
        <w:numPr>
          <w:ilvl w:val="3"/>
          <w:numId w:val="1"/>
        </w:numPr>
        <w:rPr/>
      </w:pPr>
      <w:bookmarkStart w:id="1620" w:name="__RefHeading___Toc7207446_3381743652"/>
      <w:bookmarkStart w:id="1621" w:name="_Toc704"/>
      <w:bookmarkEnd w:id="1620"/>
      <w:r>
        <w:rPr>
          <w:rtl w:val="true"/>
        </w:rPr>
        <w:t>باب الظَّاء والمیم</w:t>
      </w:r>
      <w:bookmarkEnd w:id="1621"/>
    </w:p>
    <w:p>
      <w:pPr>
        <w:pStyle w:val="Heading5"/>
        <w:numPr>
          <w:ilvl w:val="4"/>
          <w:numId w:val="1"/>
        </w:numPr>
        <w:rPr/>
      </w:pPr>
      <w:bookmarkStart w:id="1622" w:name="__RefHeading___Toc7207448_3381743652"/>
      <w:bookmarkStart w:id="1623" w:name="_Toc705"/>
      <w:bookmarkEnd w:id="1622"/>
      <w:r>
        <w:rPr>
          <w:rtl w:val="true"/>
        </w:rPr>
        <w:t>[</w:t>
      </w:r>
      <w:r>
        <w:rPr>
          <w:rtl w:val="true"/>
        </w:rPr>
        <w:t xml:space="preserve">ظ م </w:t>
      </w:r>
      <w:r>
        <w:rPr>
          <w:rtl w:val="true"/>
        </w:rPr>
        <w:t>(</w:t>
      </w:r>
      <w:r>
        <w:rPr>
          <w:rtl w:val="true"/>
        </w:rPr>
        <w:t>وا یء</w:t>
      </w:r>
      <w:r>
        <w:rPr>
          <w:rtl w:val="true"/>
        </w:rPr>
        <w:t>)]</w:t>
      </w:r>
      <w:bookmarkEnd w:id="1623"/>
    </w:p>
    <w:p>
      <w:pPr>
        <w:pStyle w:val="Heading6"/>
        <w:numPr>
          <w:ilvl w:val="5"/>
          <w:numId w:val="1"/>
        </w:numPr>
        <w:rPr/>
      </w:pPr>
      <w:bookmarkStart w:id="1624" w:name="__RefHeading___Toc7207450_3381743652"/>
      <w:bookmarkStart w:id="1625" w:name="_Toc706"/>
      <w:bookmarkEnd w:id="1624"/>
      <w:r>
        <w:rPr>
          <w:rtl w:val="true"/>
        </w:rPr>
        <w:t>اشارة</w:t>
      </w:r>
      <w:bookmarkEnd w:id="1625"/>
    </w:p>
    <w:p>
      <w:pPr>
        <w:pStyle w:val="BookText"/>
        <w:rPr/>
      </w:pPr>
      <w:r>
        <w:rPr>
          <w:rFonts w:ascii="IRNazanin" w:hAnsi="IRNazanin" w:eastAsia="IRNazanin"/>
          <w:color w:val="111111"/>
          <w:sz w:val="28"/>
          <w:sz w:val="28"/>
          <w:szCs w:val="28"/>
          <w:rtl w:val="true"/>
          <w:lang w:bidi="fa-IR"/>
        </w:rPr>
        <w:t xml:space="preserve">ظمأ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وظم</w:t>
      </w:r>
      <w:r>
        <w:rPr>
          <w:rFonts w:eastAsia="IRNazanin" w:cs="IRNazanin"/>
          <w:color w:val="111111"/>
          <w:sz w:val="28"/>
          <w:szCs w:val="28"/>
          <w:rtl w:val="true"/>
          <w:lang w:bidi="fa-IR"/>
        </w:rPr>
        <w:t>.</w:t>
      </w:r>
    </w:p>
    <w:p>
      <w:pPr>
        <w:pStyle w:val="Heading6"/>
        <w:numPr>
          <w:ilvl w:val="5"/>
          <w:numId w:val="1"/>
        </w:numPr>
        <w:rPr/>
      </w:pPr>
      <w:bookmarkStart w:id="1626" w:name="__RefHeading___Toc7207452_3381743652"/>
      <w:bookmarkStart w:id="1627" w:name="_Toc707"/>
      <w:bookmarkEnd w:id="1626"/>
      <w:r>
        <w:rPr>
          <w:rtl w:val="true"/>
        </w:rPr>
        <w:t>[</w:t>
      </w:r>
      <w:r>
        <w:rPr>
          <w:rtl w:val="true"/>
        </w:rPr>
        <w:t xml:space="preserve">ظمأ </w:t>
      </w:r>
      <w:r>
        <w:rPr>
          <w:rtl w:val="true"/>
        </w:rPr>
        <w:t xml:space="preserve">- </w:t>
      </w:r>
      <w:r>
        <w:rPr>
          <w:rtl w:val="true"/>
        </w:rPr>
        <w:t>ظام</w:t>
      </w:r>
      <w:r>
        <w:rPr>
          <w:rtl w:val="true"/>
        </w:rPr>
        <w:t>]</w:t>
      </w:r>
      <w:bookmarkEnd w:id="1627"/>
    </w:p>
    <w:p>
      <w:pPr>
        <w:pStyle w:val="BookText"/>
        <w:rPr/>
      </w:pPr>
      <w:r>
        <w:rPr>
          <w:rFonts w:ascii="Amiri" w:hAnsi="Amiri" w:eastAsia="Amiri" w:cs="Amiri"/>
          <w:color w:val="111111"/>
          <w:sz w:val="28"/>
          <w:sz w:val="28"/>
          <w:szCs w:val="28"/>
          <w:rtl w:val="true"/>
          <w:lang w:bidi="ar-SA"/>
        </w:rPr>
        <w:t xml:space="preserve">أما الظام فقد مر تفسیره مع تفسیر الظاب لتعاقبهما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ظَمِئَ فإنه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ظَمِئَ فلانٌ یَظْمَأُ ظَمَأً إذا اشتدَّ عطشُه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یُصِیبُهُمْ ظَمَأٌ وَلا نَصَبٌ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ورجل ظمآنُ وامرأة ظَمأَی لا یَنْصرِفان نکرةً ولا مَعْرِفةً ، والظِّمْءُ ما بین الشَرْبَتَین فی وِرْدِ الإبلِ وجمعه ، أظماءٌ ، وأَقْصَرُ الأظمَاءِ الغِبُّ ، وذلک أن تَرِدَ الإبِلُ الماءَ یَوْما وتَصْدُرَ ، فتکون فی المَرْعَی یَوْما وتَرِدُ الیومَ الثالث ، وما بین شَرْبَتَیها ظِمْءٌ ، وهذا فی صمیم الحَرِّ ، فإذا طَلَعَ سُهیْلٌ زِیدَ فی الظِّمْءِ فَتَرِدُ الماءَ وتَصدُرُ ، فتمکثُ فی المرعَی یَوْمین ثم تَرِدُ الیوم الرابع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رِبْعا ، ثم الخِمْس والسِّدْس إلی العِشْر ، وما بین شربتیها ظِمْءٌ طالَ أو قَصُر ، ویقال للفرس إذا کان مُعَرَّق الشَّوَی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لأَظْمَی الشَّوَی ، وإنَّ فُصوصَه لَظِماءٌ ، إذا لم یکنْ فیها رَهَلٌ ، وکانت مُتَوَتِّرةً ویُحْمَد ذلک فیها ، والأصلُ فیها الهَمْزُ ، ومنه قول الراجز یصف فرسا ، أنشده ابن السکیت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یُنجِیهِ مِن مِثْل حَمَام الأَغْلَالْ</w:t>
      </w:r>
    </w:p>
    <w:p>
      <w:pPr>
        <w:pStyle w:val="BookText"/>
        <w:rPr/>
      </w:pPr>
      <w:r>
        <w:rPr>
          <w:rFonts w:ascii="Amiri" w:hAnsi="Amiri" w:eastAsia="Amiri" w:cs="Amiri"/>
          <w:color w:val="111111"/>
          <w:sz w:val="28"/>
          <w:sz w:val="28"/>
          <w:szCs w:val="28"/>
          <w:rtl w:val="true"/>
          <w:lang w:bidi="ar-SA"/>
        </w:rPr>
        <w:t>وَقْعُ یدٍ عَجْلَی ورِجْلِ شِمْلَالْ</w:t>
      </w:r>
    </w:p>
    <w:p>
      <w:pPr>
        <w:pStyle w:val="BookText"/>
        <w:rPr/>
      </w:pPr>
      <w:r>
        <w:rPr>
          <w:rFonts w:ascii="Amiri" w:hAnsi="Amiri" w:eastAsia="Amiri" w:cs="Amiri"/>
          <w:color w:val="111111"/>
          <w:sz w:val="28"/>
          <w:sz w:val="28"/>
          <w:szCs w:val="28"/>
          <w:rtl w:val="true"/>
          <w:lang w:bidi="ar-SA"/>
        </w:rPr>
        <w:t>ظمأی النَّسَا منْ تَحْتِ رَیَّا من 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قوائمه ظِماءً وسَرَاتَه رَیّا أی مُمْتَلِئة من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للفرس إذا ضُمِّر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أُظْمِیء إظْمَاءً وظُمِّئَ تَظْمِئَةً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النجم یصف فرسا ضُمِّرَ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نَطْوِیهِ والطَّیُّ الرَّقِیقُ یَجْدُلُه</w:t>
      </w:r>
    </w:p>
    <w:p>
      <w:pPr>
        <w:pStyle w:val="BookText"/>
        <w:rPr/>
      </w:pPr>
      <w:r>
        <w:rPr>
          <w:rFonts w:ascii="Amiri" w:hAnsi="Amiri" w:eastAsia="Amiri" w:cs="Amiri"/>
          <w:color w:val="111111"/>
          <w:sz w:val="28"/>
          <w:sz w:val="28"/>
          <w:szCs w:val="28"/>
          <w:rtl w:val="true"/>
          <w:lang w:bidi="ar-SA"/>
        </w:rPr>
        <w:t>نُظَمِّئُ الشَّحمَ ولَسْنا نَهْزِلُه</w:t>
      </w:r>
    </w:p>
    <w:p>
      <w:pPr>
        <w:pStyle w:val="BookText"/>
        <w:rPr/>
      </w:pPr>
      <w:r>
        <w:rPr>
          <w:rFonts w:ascii="Amiri" w:hAnsi="Amiri" w:eastAsia="Amiri" w:cs="Amiri"/>
          <w:color w:val="111111"/>
          <w:sz w:val="28"/>
          <w:sz w:val="28"/>
          <w:szCs w:val="28"/>
          <w:rtl w:val="true"/>
          <w:lang w:bidi="ar-SA"/>
        </w:rPr>
        <w:t xml:space="preserve">أی نَعْتَصِرُ مَاءَ بَدَنِه بالتَّعْرِیقِ حتی یَذْهَبَ رَهَلُه وَیَکْتَنِزَ لَحمُه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بَقِیَ من عمره إلا قَدْرُ ظِمْءِ حِمارٍ ، وذلک أنهُ أقلُّ الدَّوابِّ صَبْرا علی العَطش ، یَرِدُ الماء فی القیظ کلَّ یوم مرتین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ریحٌ ظَمْأَی إذا کانت </w:t>
      </w:r>
      <w:bookmarkStart w:id="1628" w:name="pg14343_147410"/>
    </w:p>
    <w:p>
      <w:pPr>
        <w:pStyle w:val="BookText"/>
        <w:rPr/>
      </w:pPr>
      <w:bookmarkEnd w:id="1628"/>
      <w:r>
        <w:rPr>
          <w:rFonts w:ascii="Amiri" w:hAnsi="Amiri" w:eastAsia="Amiri" w:cs="Amiri"/>
          <w:color w:val="111111"/>
          <w:sz w:val="28"/>
          <w:sz w:val="28"/>
          <w:szCs w:val="28"/>
          <w:rtl w:val="true"/>
          <w:lang w:bidi="ar-SA"/>
        </w:rPr>
        <w:t xml:space="preserve">حارَّةً لیس فیها نَدًی ، وقال ذُو الرمة یصف السَّرابَ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یَجْرِی وَیَرْقُد أَحْیانا وتَطْرُدُه</w:t>
      </w:r>
    </w:p>
    <w:p>
      <w:pPr>
        <w:pStyle w:val="BookText"/>
        <w:rPr/>
      </w:pPr>
      <w:r>
        <w:rPr>
          <w:rFonts w:ascii="Amiri" w:hAnsi="Amiri" w:eastAsia="Amiri" w:cs="Amiri"/>
          <w:color w:val="111111"/>
          <w:sz w:val="28"/>
          <w:sz w:val="28"/>
          <w:szCs w:val="28"/>
          <w:rtl w:val="true"/>
          <w:lang w:bidi="ar-SA"/>
        </w:rPr>
        <w:t>نَکْبَاءُ ظمْأَی من القَیْظِیَّةِ الهُوجِ</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ظَمَاءَةُ الرَّجُل علی فَعَاله سُوء خُلُقِه ، ولُؤمُ ضَرِیبته ، وقِلَّةُ إنْصافه لمخالِطِه ، والأصل فی ذلک أن الشَّرِّیبَ إذا ساء خُلُقه ، لم یُنْصِفْ شرکاءه ، فأَمَّا الظَّمأ مَصْدرُ ظَمِئَ یظْمأ فهو مهموز مقصور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یُصِیبُهُمْ ظَمَأٌ وَلا نَصَبٌ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العرب من یَمدُّ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الظَّمَاءُ ، وَمن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الظَّمَاءُ الفادِحُ خیرٌ من الرِّیِّ الفَاضِحْ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الرماح الأَظْمَی غیرُ مهموزٍ وهو الأسمر ، وقَناةٌ ظَمْیاءُ بَیِّنَةُ الظَّمَی منقوص ، وشَفَةٌ ظَمْیاءُ لیست بوارمة کثیرة الدَّم ویُحْمَدُ ظَمَاها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الظَّمَی قِلَّةُ دَم اللِّثَة ویَعْترِیه الحُسْنُ ، ورَجُلٌ أظمَی وامرأَةٌ ظَمْیاءُ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وعینٌ ظَمْیاء رَقیقةُ الجفْنِ وساقٌ ظَمْیاءُ مُعْتَرِقَةُ اللّحم ، ووجهٌ ظمآنُ قلیلُ اللحم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والظَّمَی بلا همز ، ذُبول الشفة من العَطَش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قِلَّةُ لَحمه ودَمه ، ولیس من ذبول العَطش ، ولکنهُ خِلْقةٌ 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ظَمْیاءُ وإبل ظُمْیٌ إذا کان فی لونها 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الأَظْمَی الأسْودُ ، والمرأة الظمْیاءُ السوداء الشفتین</w:t>
      </w:r>
      <w:r>
        <w:rPr>
          <w:rFonts w:eastAsia="Amiri" w:cs="Amiri" w:ascii="Amiri" w:hAnsi="Amiri"/>
          <w:color w:val="111111"/>
          <w:sz w:val="28"/>
          <w:szCs w:val="28"/>
          <w:rtl w:val="true"/>
          <w:lang w:bidi="ar-SA"/>
        </w:rPr>
        <w:t>.</w:t>
      </w:r>
    </w:p>
    <w:p>
      <w:pPr>
        <w:pStyle w:val="Heading6"/>
        <w:numPr>
          <w:ilvl w:val="5"/>
          <w:numId w:val="1"/>
        </w:numPr>
        <w:rPr/>
      </w:pPr>
      <w:bookmarkStart w:id="1629" w:name="__RefHeading___Toc7207454_3381743652"/>
      <w:bookmarkStart w:id="1630" w:name="_Toc708"/>
      <w:bookmarkEnd w:id="1629"/>
      <w:r>
        <w:rPr>
          <w:rtl w:val="true"/>
        </w:rPr>
        <w:t>وظم</w:t>
      </w:r>
      <w:bookmarkEnd w:id="1630"/>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الوَظْمَةُ التُّهْمَةُ ، والوَمْظةُ الرُّمانَةُ البریة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والله أعلم</w:t>
      </w:r>
      <w:r>
        <w:rPr>
          <w:rFonts w:eastAsia="IRNazanin" w:cs="IRNazanin"/>
          <w:color w:val="111111"/>
          <w:sz w:val="28"/>
          <w:szCs w:val="28"/>
          <w:rtl w:val="true"/>
          <w:lang w:bidi="fa-IR"/>
        </w:rPr>
        <w:t>.</w:t>
      </w:r>
      <w:bookmarkStart w:id="1631" w:name="pg14343_147411"/>
    </w:p>
    <w:p>
      <w:pPr>
        <w:pStyle w:val="Heading3"/>
        <w:numPr>
          <w:ilvl w:val="2"/>
          <w:numId w:val="1"/>
        </w:numPr>
        <w:rPr/>
      </w:pPr>
      <w:bookmarkStart w:id="1632" w:name="__RefHeading___Toc7207456_3381743652"/>
      <w:bookmarkStart w:id="1633" w:name="_Toc709"/>
      <w:bookmarkEnd w:id="1631"/>
      <w:bookmarkEnd w:id="1632"/>
      <w:r>
        <w:rPr>
          <w:rtl w:val="true"/>
        </w:rPr>
        <w:t>باب لفیف الظَّاء</w:t>
      </w:r>
      <w:bookmarkEnd w:id="1633"/>
    </w:p>
    <w:p>
      <w:pPr>
        <w:pStyle w:val="Heading4"/>
        <w:numPr>
          <w:ilvl w:val="3"/>
          <w:numId w:val="1"/>
        </w:numPr>
        <w:rPr/>
      </w:pPr>
      <w:bookmarkStart w:id="1634" w:name="__RefHeading___Toc7207458_3381743652"/>
      <w:bookmarkStart w:id="1635" w:name="_Toc710"/>
      <w:bookmarkEnd w:id="1634"/>
      <w:r>
        <w:rPr>
          <w:rtl w:val="true"/>
        </w:rPr>
        <w:t>[</w:t>
      </w:r>
      <w:r>
        <w:rPr>
          <w:rtl w:val="true"/>
        </w:rPr>
        <w:t>ظیی</w:t>
      </w:r>
      <w:r>
        <w:rPr>
          <w:rtl w:val="true"/>
        </w:rPr>
        <w:t>]</w:t>
      </w:r>
      <w:bookmarkEnd w:id="1635"/>
    </w:p>
    <w:p>
      <w:pPr>
        <w:pStyle w:val="BookText"/>
        <w:rPr/>
      </w:pPr>
      <w:r>
        <w:rPr>
          <w:rFonts w:ascii="IRNazanin" w:hAnsi="IRNazanin" w:eastAsia="IRNazanin"/>
          <w:color w:val="111111"/>
          <w:sz w:val="28"/>
          <w:sz w:val="28"/>
          <w:szCs w:val="28"/>
          <w:rtl w:val="true"/>
          <w:lang w:bidi="fa-IR"/>
        </w:rPr>
        <w:t xml:space="preserve">روی سلمة عن الفضل بن العباس بن حمزة الخزاعی عن اللیث أن الخلیل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الظاءُ حرف عَربیٌ خُصَّ به لسانُ العرب ، لا یَشْرکُهم فیه أحدٌ من سائر الأمم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أَظوَی الرجل إذا حَمُق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والظَّیَّاءُ الرجلُ الأحمقُ ، 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أشجار الجبال العَرْعَرُ والظَّیَّانُ والنَّبْعُ والنَّشَمُ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والظَّیَّان یَاسَمِینُ البَرِّ ،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والظَّیَّان شیءٌ من العَسل ، ویجیء فی بعض الشعر الظِّیُّ ، والظِّیُّ بلا نون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یُشْتقُّ منه فِعْلٌ فَتُعْرَفَ یَاؤُه ، وبعضهم یُصَغِّره ظُیَیَّانا وبعضهم ظُوَیَّانا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الظَّیَّانُ من العسل فی شیء إنما الظَّیَّان ما فَسَّرهُ الأصمعیّ ، وقال مالک بنُ خالد الخزاعِی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مَیُّ إن سِباعَ الأرض هالِکةٌ</w:t>
      </w:r>
    </w:p>
    <w:p>
      <w:pPr>
        <w:pStyle w:val="BookText"/>
        <w:rPr/>
      </w:pPr>
      <w:r>
        <w:rPr>
          <w:rFonts w:ascii="Amiri" w:hAnsi="Amiri" w:eastAsia="Amiri" w:cs="Amiri"/>
          <w:color w:val="111111"/>
          <w:sz w:val="28"/>
          <w:sz w:val="28"/>
          <w:szCs w:val="28"/>
          <w:rtl w:val="true"/>
          <w:lang w:bidi="ar-SA"/>
        </w:rPr>
        <w:t>الغُفْرُ والأُدْمُ والآرامُ والنَّاسُ</w:t>
      </w:r>
    </w:p>
    <w:p>
      <w:pPr>
        <w:pStyle w:val="BookText"/>
        <w:rPr/>
      </w:pPr>
      <w:r>
        <w:rPr>
          <w:rFonts w:ascii="Amiri" w:hAnsi="Amiri" w:eastAsia="Amiri" w:cs="Amiri"/>
          <w:color w:val="111111"/>
          <w:sz w:val="28"/>
          <w:sz w:val="28"/>
          <w:szCs w:val="28"/>
          <w:rtl w:val="true"/>
          <w:lang w:bidi="ar-SA"/>
        </w:rPr>
        <w:t>والجَیْشُ مَنْ یُعْجِزَ الأیامَ ذُو</w:t>
      </w:r>
    </w:p>
    <w:p>
      <w:pPr>
        <w:pStyle w:val="BookText"/>
        <w:rPr/>
      </w:pPr>
      <w:r>
        <w:rPr>
          <w:rFonts w:ascii="Amiri" w:hAnsi="Amiri" w:eastAsia="Amiri" w:cs="Amiri"/>
          <w:color w:val="111111"/>
          <w:sz w:val="28"/>
          <w:sz w:val="28"/>
          <w:szCs w:val="28"/>
          <w:rtl w:val="true"/>
          <w:lang w:bidi="ar-SA"/>
        </w:rPr>
        <w:t>حِیَدٍ بِمُشْمَخِرٍ به الظَّیَّان والآس</w:t>
      </w:r>
    </w:p>
    <w:p>
      <w:pPr>
        <w:pStyle w:val="BookText"/>
        <w:rPr/>
      </w:pPr>
      <w:r>
        <w:rPr>
          <w:rFonts w:ascii="Amiri" w:hAnsi="Amiri" w:eastAsia="Amiri" w:cs="Amiri"/>
          <w:color w:val="111111"/>
          <w:sz w:val="28"/>
          <w:sz w:val="28"/>
          <w:szCs w:val="28"/>
          <w:rtl w:val="true"/>
          <w:lang w:bidi="ar-SA"/>
        </w:rPr>
        <w:t>أراد بذی حِیَدٍ وَعِلا فی قَرْنِه حِیدٌ ، وهی أنَابِیبُهُ ، والمُشْمَخِرُّ الجبل الطویل ، والآسُ ههنا شَجَرٌ ، والآس العَسَلُ أیضا</w:t>
      </w:r>
      <w:r>
        <w:rPr>
          <w:rFonts w:eastAsia="Amiri" w:cs="Amiri" w:ascii="Amiri" w:hAnsi="Amiri"/>
          <w:color w:val="111111"/>
          <w:sz w:val="28"/>
          <w:szCs w:val="28"/>
          <w:rtl w:val="true"/>
          <w:lang w:bidi="ar-SA"/>
        </w:rPr>
        <w:t>.</w:t>
      </w:r>
    </w:p>
    <w:p>
      <w:pPr>
        <w:pStyle w:val="Heading4"/>
        <w:numPr>
          <w:ilvl w:val="3"/>
          <w:numId w:val="1"/>
        </w:numPr>
        <w:rPr/>
      </w:pPr>
      <w:bookmarkStart w:id="1636" w:name="__RefHeading___Toc7207460_3381743652"/>
      <w:bookmarkStart w:id="1637" w:name="_Toc711"/>
      <w:bookmarkEnd w:id="1636"/>
      <w:r>
        <w:rPr>
          <w:rtl w:val="true"/>
        </w:rPr>
        <w:t>[</w:t>
      </w:r>
      <w:r>
        <w:rPr>
          <w:rtl w:val="true"/>
        </w:rPr>
        <w:t>ظأظأ</w:t>
      </w:r>
      <w:r>
        <w:rPr>
          <w:rtl w:val="true"/>
        </w:rPr>
        <w:t>]</w:t>
      </w:r>
      <w:bookmarkEnd w:id="1637"/>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والظَّأْظاءُ صَوْتُ التَّیسِ إذا نَبَّ</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انتهی آخر کتاب الظاء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w:t>
      </w:r>
      <w:bookmarkStart w:id="1638" w:name="pg14343_147412"/>
    </w:p>
    <w:p>
      <w:pPr>
        <w:pStyle w:val="BookText"/>
        <w:rPr/>
      </w:pPr>
      <w:bookmarkEnd w:id="1638"/>
      <w:r>
        <w:rPr>
          <w:rFonts w:ascii="IRNazanin" w:hAnsi="IRNazanin" w:eastAsia="IRNazanin"/>
          <w:color w:val="111111"/>
          <w:sz w:val="28"/>
          <w:sz w:val="28"/>
          <w:szCs w:val="28"/>
          <w:rtl w:val="true"/>
          <w:lang w:bidi="fa-IR"/>
        </w:rPr>
        <w:t>هذا کتاب حرف الذال</w:t>
      </w:r>
    </w:p>
    <w:p>
      <w:pPr>
        <w:pStyle w:val="Heading2"/>
        <w:numPr>
          <w:ilvl w:val="1"/>
          <w:numId w:val="1"/>
        </w:numPr>
        <w:rPr/>
      </w:pPr>
      <w:bookmarkStart w:id="1639" w:name="__RefHeading___Toc7207462_3381743652"/>
      <w:bookmarkStart w:id="1640" w:name="_Toc712"/>
      <w:bookmarkEnd w:id="1639"/>
      <w:r>
        <w:rPr>
          <w:rtl w:val="true"/>
        </w:rPr>
        <w:t>[</w:t>
      </w:r>
      <w:r>
        <w:rPr>
          <w:rtl w:val="true"/>
        </w:rPr>
        <w:t>کتاب حرف الذال</w:t>
      </w:r>
      <w:r>
        <w:rPr>
          <w:rtl w:val="true"/>
        </w:rPr>
        <w:t>]</w:t>
      </w:r>
      <w:bookmarkEnd w:id="1640"/>
    </w:p>
    <w:p>
      <w:pPr>
        <w:pStyle w:val="Heading3"/>
        <w:numPr>
          <w:ilvl w:val="2"/>
          <w:numId w:val="1"/>
        </w:numPr>
        <w:rPr/>
      </w:pPr>
      <w:bookmarkStart w:id="1641" w:name="__RefHeading___Toc7207464_3381743652"/>
      <w:bookmarkStart w:id="1642" w:name="_Toc713"/>
      <w:bookmarkEnd w:id="1641"/>
      <w:r>
        <w:rPr>
          <w:rtl w:val="true"/>
        </w:rPr>
        <w:t>أبواب المضاعف منه</w:t>
      </w:r>
      <w:bookmarkEnd w:id="1642"/>
    </w:p>
    <w:p>
      <w:pPr>
        <w:pStyle w:val="Heading4"/>
        <w:numPr>
          <w:ilvl w:val="3"/>
          <w:numId w:val="1"/>
        </w:numPr>
        <w:rPr/>
      </w:pPr>
      <w:bookmarkStart w:id="1643" w:name="__RefHeading___Toc7207466_3381743652"/>
      <w:bookmarkStart w:id="1644" w:name="_Toc714"/>
      <w:bookmarkEnd w:id="1643"/>
      <w:r>
        <w:rPr>
          <w:rtl w:val="true"/>
        </w:rPr>
        <w:t>اشارة</w:t>
      </w:r>
      <w:bookmarkEnd w:id="1644"/>
    </w:p>
    <w:p>
      <w:pPr>
        <w:pStyle w:val="BookText"/>
        <w:rPr/>
      </w:pPr>
      <w:r>
        <w:rPr>
          <w:rFonts w:ascii="IRNazanin" w:hAnsi="IRNazanin" w:eastAsia="IRNazanin"/>
          <w:color w:val="111111"/>
          <w:sz w:val="28"/>
          <w:sz w:val="28"/>
          <w:szCs w:val="28"/>
          <w:rtl w:val="true"/>
          <w:lang w:bidi="fa-IR"/>
        </w:rPr>
        <w:t xml:space="preserve">ذ 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مهملات</w:t>
      </w:r>
    </w:p>
    <w:p>
      <w:pPr>
        <w:pStyle w:val="Heading4"/>
        <w:numPr>
          <w:ilvl w:val="3"/>
          <w:numId w:val="1"/>
        </w:numPr>
        <w:rPr/>
      </w:pPr>
      <w:bookmarkStart w:id="1645" w:name="__RefHeading___Toc7207468_3381743652"/>
      <w:bookmarkStart w:id="1646" w:name="_Toc715"/>
      <w:bookmarkEnd w:id="1645"/>
      <w:r>
        <w:rPr>
          <w:rtl w:val="true"/>
        </w:rPr>
        <w:t>[</w:t>
      </w:r>
      <w:r>
        <w:rPr>
          <w:rtl w:val="true"/>
        </w:rPr>
        <w:t>باب الذال والراء</w:t>
      </w:r>
      <w:r>
        <w:rPr>
          <w:rtl w:val="true"/>
        </w:rPr>
        <w:t>]</w:t>
      </w:r>
      <w:bookmarkEnd w:id="1646"/>
    </w:p>
    <w:p>
      <w:pPr>
        <w:pStyle w:val="Heading5"/>
        <w:numPr>
          <w:ilvl w:val="4"/>
          <w:numId w:val="1"/>
        </w:numPr>
        <w:rPr/>
      </w:pPr>
      <w:bookmarkStart w:id="1647" w:name="__RefHeading___Toc7207470_3381743652"/>
      <w:bookmarkStart w:id="1648" w:name="_Toc716"/>
      <w:bookmarkEnd w:id="1647"/>
      <w:r>
        <w:rPr>
          <w:rtl w:val="true"/>
        </w:rPr>
        <w:t>ذ ر</w:t>
      </w:r>
      <w:bookmarkEnd w:id="1648"/>
    </w:p>
    <w:p>
      <w:pPr>
        <w:pStyle w:val="Heading6"/>
        <w:numPr>
          <w:ilvl w:val="5"/>
          <w:numId w:val="1"/>
        </w:numPr>
        <w:rPr/>
      </w:pPr>
      <w:bookmarkStart w:id="1649" w:name="__RefHeading___Toc7207472_3381743652"/>
      <w:bookmarkStart w:id="1650" w:name="_Toc717"/>
      <w:bookmarkEnd w:id="1649"/>
      <w:r>
        <w:rPr>
          <w:rtl w:val="true"/>
        </w:rPr>
        <w:t>اشارة</w:t>
      </w:r>
      <w:bookmarkEnd w:id="1650"/>
    </w:p>
    <w:p>
      <w:pPr>
        <w:pStyle w:val="BookText"/>
        <w:rPr/>
      </w:pPr>
      <w:r>
        <w:rPr>
          <w:rFonts w:ascii="IRNazanin" w:hAnsi="IRNazanin" w:eastAsia="IRNazanin"/>
          <w:color w:val="111111"/>
          <w:sz w:val="28"/>
          <w:sz w:val="28"/>
          <w:szCs w:val="28"/>
          <w:rtl w:val="true"/>
          <w:lang w:bidi="fa-IR"/>
        </w:rPr>
        <w:t xml:space="preserve">ذ ر ، ر 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1651" w:name="__RefHeading___Toc7207474_3381743652"/>
      <w:bookmarkStart w:id="1652" w:name="_Toc718"/>
      <w:bookmarkEnd w:id="1651"/>
      <w:r>
        <w:rPr>
          <w:rtl w:val="true"/>
        </w:rPr>
        <w:t>[</w:t>
      </w:r>
      <w:r>
        <w:rPr>
          <w:rtl w:val="true"/>
        </w:rPr>
        <w:t>ذرّ</w:t>
      </w:r>
      <w:r>
        <w:rPr>
          <w:rtl w:val="true"/>
        </w:rPr>
        <w:t>]</w:t>
      </w:r>
      <w:bookmarkEnd w:id="1652"/>
    </w:p>
    <w:p>
      <w:pPr>
        <w:pStyle w:val="BookText"/>
        <w:rPr/>
      </w:pPr>
      <w:r>
        <w:rPr>
          <w:rFonts w:ascii="Amiri" w:hAnsi="Amiri" w:eastAsia="Amiri" w:cs="Amiri"/>
          <w:color w:val="111111"/>
          <w:sz w:val="28"/>
          <w:sz w:val="28"/>
          <w:szCs w:val="28"/>
          <w:rtl w:val="true"/>
          <w:lang w:bidi="ar-SA"/>
        </w:rPr>
        <w:t xml:space="preserve">أخبرنی أبو العباس محمد بن أبی جعفر المنذری عن أبی العباس أحمد بن یحیی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أصابنا مطرٌ ذَرَّ بَقْلَه ، ویَذُرُّ ، إذا طلَع وظهَرَ ، وذلک أنه یَذُرُّ من أدنی مَطَرٍ ، وإنما یَذُرُّ البَقْلُ من مَطر قَدْرِ وَضَحِ الکَفِّ ، ولا یُقَرِّحُ البقلُ إلا من قَدْرِ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ذَرَّت الشمس تَذُر ذُرُوا وذَرَّ البقلُ ، وذَرَّت الأرضُ النَّبْتَ ذَرَّا ، 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 الرجلُ یَذُرُّ إذا شَابَ مُقَدَّمُ رأسِه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 الشیءُ یَذرُّهُ إذا بَدَّدَه ، وذَرَّ یذُرُّ إذا تَجَدَّدَ ، وذَرت الشمسُ تَذُرُّ إذا طَلَعتْ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 الواحدة ذَرَّةٌ وهو صِغار النّمل ، والذَّرُّ مَصْدَرُ ذَرَرْتُ ، وهو أَخْذَکَ الشیءَ بأطراف أصابعک تذرُّه ذَرَّ الملح المسحوق علی الطعام ، والذَّرُورُ ما یُذَرّ فی العین أو علی القَرْحِ من دَوَاء یَابِسٍ ، والذرِیرَةُ فُتَاتٌ من قَصَبِ الطیبِ الّذی یُجاءُ به من بلاد الهند ، یُشبه قَصَبَ النُّشَّابِ ، والذُّرَارَةُ ما تَناثَر من الشیء الّذی تَذرُّه ، وذَرَّتْ الشمس تَذُرُّ ذُرُورا وهو أولُ طلوعها ، وشُروقُها أول ما یسقط ضوؤُها علی الأرض والشجر ، 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ذُرِّیَّةً بَعْضُها مِنْ بَعْضٍ وَاللهُ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أجمع القراء علی ترک الهمز فی الذُّرِّیَّة ، 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مکة یخالفون غیرهم من العرب فیهمزون النبیَّ والبریَّةَ ، والذُّرِّیَّة من ذَرَأَ الله الخلق أی خَلقهم ، وقال أبو إسحاق النحوی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الذُّرِّیَة غیرُ مهموز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وفیها قولان ،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فُعْلِیة من الذَّر لأن الله تعالی أخرج الخلقَ من صُلْب آدم کالذَّر حین أشهدهم علی أنفسهم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بِرَبِّکُمْ قالُوا بَلی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النحویین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ذُرُّورَةٌ </w:t>
      </w:r>
      <w:bookmarkStart w:id="1653" w:name="pg14343_147413"/>
    </w:p>
    <w:p>
      <w:pPr>
        <w:pStyle w:val="BookText"/>
        <w:rPr/>
      </w:pPr>
      <w:bookmarkEnd w:id="1653"/>
      <w:r>
        <w:rPr>
          <w:rFonts w:ascii="Amiri" w:hAnsi="Amiri" w:eastAsia="Amiri" w:cs="Amiri"/>
          <w:color w:val="111111"/>
          <w:sz w:val="28"/>
          <w:sz w:val="28"/>
          <w:szCs w:val="28"/>
          <w:rtl w:val="true"/>
          <w:lang w:bidi="ar-SA"/>
        </w:rPr>
        <w:t xml:space="preserve">علی وزن فُعْلُولة ، ولکن التَّضعیفَ لما کَثُر أُبدِل من الراء الأخیرة یاءً ، فصارت ذُرُّوبَةٌ ثم أدغمت الواو فی الیاء فصارت ذُرِّیَّة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الأول أقیس وأجود عند النحویین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فُعْلِیَّةٌ کما قالوا سُرِّیَّةٌ ، والأصل ، من السِّر وهو النِّکاح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 السّیفِ فِرِنْدُه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أَبْیَنَ ذَرِّیَ سَیْفِه ، نُسب إلی الذر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وتُخْرِجُ مِنه ضَرَّةُ الیومِ مَصْدَقا</w:t>
      </w:r>
    </w:p>
    <w:p>
      <w:pPr>
        <w:pStyle w:val="BookText"/>
        <w:rPr/>
      </w:pPr>
      <w:r>
        <w:rPr>
          <w:rFonts w:ascii="Amiri" w:hAnsi="Amiri" w:eastAsia="Amiri" w:cs="Amiri"/>
          <w:color w:val="111111"/>
          <w:sz w:val="28"/>
          <w:sz w:val="28"/>
          <w:szCs w:val="28"/>
          <w:rtl w:val="true"/>
          <w:lang w:bidi="ar-SA"/>
        </w:rPr>
        <w:t>طُولُ السُّرَی ذَرِّیَ عَضْبٍ مُهَنَّدِ</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أَضَرَّ به شِدَّةُ الیوم أَخْرج مِنه مَصْدَقا وصَبْرا وتَهلَّلَ وَجْهُهُ کأنه ذَرِّیُ سیفٍ</w:t>
      </w:r>
      <w:r>
        <w:rPr>
          <w:rFonts w:eastAsia="Amiri" w:cs="Amiri" w:ascii="Amiri" w:hAnsi="Amiri"/>
          <w:color w:val="111111"/>
          <w:sz w:val="28"/>
          <w:szCs w:val="28"/>
          <w:rtl w:val="true"/>
          <w:lang w:bidi="ar-SA"/>
        </w:rPr>
        <w:t>.</w:t>
      </w:r>
    </w:p>
    <w:p>
      <w:pPr>
        <w:pStyle w:val="Heading6"/>
        <w:numPr>
          <w:ilvl w:val="5"/>
          <w:numId w:val="1"/>
        </w:numPr>
        <w:rPr/>
      </w:pPr>
      <w:bookmarkStart w:id="1654" w:name="__RefHeading___Toc7207476_3381743652"/>
      <w:bookmarkStart w:id="1655" w:name="_Toc719"/>
      <w:bookmarkEnd w:id="1654"/>
      <w:r>
        <w:rPr>
          <w:rtl w:val="true"/>
        </w:rPr>
        <w:t>رذّ</w:t>
      </w:r>
      <w:bookmarkEnd w:id="1655"/>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 المطر وأضعفُه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 ثم الرَّذَاذُ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 مُرَذٌّ عَلَیْها ، ولا یقال مُرَذةٌ ولا مَرْذوذَةٌ ولکن یقال مُرَذٌ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مَرَذةٌ ومَطْلُولَةٌ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مُرِذ والفِعْل أَرَذَّتْ السماءُ فهی تُرِذُّ إرْذاذا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أَرَذَّتْ العینُ بمائها ، وأَرَذَّ السِقاء إرْذاذا إذا سال ما فیه ، وأَرَذَّتْ الشَّجَّةُ إذا سالتْ ، وکل سائل مُرِذٌّ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انتهی والله تعالی أعلم</w:t>
      </w:r>
      <w:r>
        <w:rPr>
          <w:rFonts w:eastAsia="Amiri" w:cs="Amiri" w:ascii="Amiri" w:hAnsi="Amiri"/>
          <w:color w:val="111111"/>
          <w:sz w:val="28"/>
          <w:szCs w:val="28"/>
          <w:rtl w:val="true"/>
          <w:lang w:bidi="ar-SA"/>
        </w:rPr>
        <w:t>.</w:t>
      </w:r>
    </w:p>
    <w:p>
      <w:pPr>
        <w:pStyle w:val="Heading4"/>
        <w:numPr>
          <w:ilvl w:val="3"/>
          <w:numId w:val="1"/>
        </w:numPr>
        <w:rPr/>
      </w:pPr>
      <w:bookmarkStart w:id="1656" w:name="__RefHeading___Toc7207478_3381743652"/>
      <w:bookmarkStart w:id="1657" w:name="_Toc720"/>
      <w:bookmarkEnd w:id="1656"/>
      <w:r>
        <w:rPr>
          <w:rtl w:val="true"/>
        </w:rPr>
        <w:t>باب الذَّال واللام</w:t>
      </w:r>
      <w:bookmarkEnd w:id="1657"/>
    </w:p>
    <w:p>
      <w:pPr>
        <w:pStyle w:val="Heading5"/>
        <w:numPr>
          <w:ilvl w:val="4"/>
          <w:numId w:val="1"/>
        </w:numPr>
        <w:rPr/>
      </w:pPr>
      <w:bookmarkStart w:id="1658" w:name="__RefHeading___Toc7207480_3381743652"/>
      <w:bookmarkStart w:id="1659" w:name="_Toc721"/>
      <w:bookmarkEnd w:id="1658"/>
      <w:r>
        <w:rPr>
          <w:rtl w:val="true"/>
        </w:rPr>
        <w:t>[</w:t>
      </w:r>
      <w:r>
        <w:rPr>
          <w:rtl w:val="true"/>
        </w:rPr>
        <w:t>ذ ل</w:t>
      </w:r>
      <w:r>
        <w:rPr>
          <w:rtl w:val="true"/>
        </w:rPr>
        <w:t>]</w:t>
      </w:r>
      <w:bookmarkEnd w:id="1659"/>
    </w:p>
    <w:p>
      <w:pPr>
        <w:pStyle w:val="Heading6"/>
        <w:numPr>
          <w:ilvl w:val="5"/>
          <w:numId w:val="1"/>
        </w:numPr>
        <w:rPr/>
      </w:pPr>
      <w:bookmarkStart w:id="1660" w:name="__RefHeading___Toc7207482_3381743652"/>
      <w:bookmarkStart w:id="1661" w:name="_Toc722"/>
      <w:bookmarkEnd w:id="1660"/>
      <w:r>
        <w:rPr>
          <w:rtl w:val="true"/>
        </w:rPr>
        <w:t>اشارة</w:t>
      </w:r>
      <w:bookmarkEnd w:id="1661"/>
    </w:p>
    <w:p>
      <w:pPr>
        <w:pStyle w:val="BookText"/>
        <w:rPr/>
      </w:pPr>
      <w:r>
        <w:rPr>
          <w:rFonts w:ascii="IRNazanin" w:hAnsi="IRNazanin" w:eastAsia="IRNazanin"/>
          <w:color w:val="111111"/>
          <w:sz w:val="28"/>
          <w:sz w:val="28"/>
          <w:szCs w:val="28"/>
          <w:rtl w:val="true"/>
          <w:lang w:bidi="fa-IR"/>
        </w:rPr>
        <w:t xml:space="preserve">لذ ، ذل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1662" w:name="__RefHeading___Toc7207484_3381743652"/>
      <w:bookmarkStart w:id="1663" w:name="_Toc723"/>
      <w:bookmarkEnd w:id="1662"/>
      <w:r>
        <w:rPr>
          <w:rtl w:val="true"/>
        </w:rPr>
        <w:t>[</w:t>
      </w:r>
      <w:r>
        <w:rPr>
          <w:rtl w:val="true"/>
        </w:rPr>
        <w:t>ذلّ</w:t>
      </w:r>
      <w:r>
        <w:rPr>
          <w:rtl w:val="true"/>
        </w:rPr>
        <w:t>]</w:t>
      </w:r>
      <w:bookmarkEnd w:id="1663"/>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ذَلُولٌ مِن الذُّل ، ورجل ذلُول بَیِّنُ الذِّلَّة والذُّل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الله جلّ وعزّ فی صفة المؤمنین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أَذِلَّةٍ عَلَی الْمُؤْمِنِینَ أَعِزَّةٍ عَلَی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الأعرابیّ فیما روی عنه أبو العباس معنی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أَذِلَّةٍ عَلَی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رُحماء رَفیقین بالمؤمنین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أَعِزَّةٍ عَلَی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غِلاظ شِداد علی الکافرین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أَذِلَّةٍ عَلَی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جانِبُهم لَیِّنٌ علی المؤمنین ، لیس أنهم أذلاء مُهانُون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أَعِزَّةٍ عَلَی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جانبهم غلیظ علی الکافرین ، وقوله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وَذُلِّلَتْ قُطُوفُها تَذْلِیلاً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هذا 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قُطُوفُها دانِیَةٌ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أرادوا أن یَقْطفوا منها ، ذلِّلَ ذلک لهم فَدَنا منهم قُعودا کانوا أو مضطجعین أو قِیاما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وتَذْلیلُ العُذُوق فی الدنیا أنها إذا انْشَقّتْ عنها کَوافِیرُها التی تُغَطِّیها یَعْمِدُ الآبرُ إلیها فیسحبها ویُیَسِّرها حتی یُدَلِّیَها خارجةً من بین ظَهْرَانَیْ الجرید والسُّلَّاء فیسهُل قِطافُها عِنْدَ یَنْعِها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الأصمعیّ فی قول امریء القیس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وساقٍ کأنْبُوب السَّقِیِ المذَلَّلِ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ساقا کأنْبُوبِ بَرْدِیِّ بَیْن هذا النَّخْل المُذَلَّل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کان أیام الثَّمْر أَلحَّ الناسُ علی النَّخْل بالسَّقْی فهو حینئذٍ سَقیٌ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أَنْعَمُ للنَّخِیل ، وأجودُ لِلثَّمرة ، رواه شمر عن الأصمعیّ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السَّقِیُّ الّذی یَسْقِیه الماءُ من غیر أن یُتَکلَّفَ له السَّقْی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ابن الأعرابیّ عن المذَلّل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 طریقُ الماءِ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بالسَّقِیِّ العُنْقُر وهو أصلُ البَرْدِیِّ الرَّخْصِ الأبیض وهو کأصل القَصَب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خَبَنْدَی قَصَبٍ مَمْکُور</w:t>
      </w:r>
    </w:p>
    <w:p>
      <w:pPr>
        <w:pStyle w:val="BookText"/>
        <w:rPr/>
      </w:pPr>
      <w:r>
        <w:rPr>
          <w:rFonts w:ascii="Amiri" w:hAnsi="Amiri" w:eastAsia="Amiri" w:cs="Amiri"/>
          <w:color w:val="111111"/>
          <w:sz w:val="28"/>
          <w:sz w:val="28"/>
          <w:szCs w:val="28"/>
          <w:rtl w:val="true"/>
          <w:lang w:bidi="ar-SA"/>
        </w:rPr>
        <w:t>کَعُنْقُراتِ الحائرِ المکسور</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حائط ذلیلٌ أی قصیرٌ ، وبیتٌ ذلیلٌ قصیرٌ السَّمْکِ من الأرض ، ورُمحٌ ذلیلٌ قصیر ، ویجمع الذلیل من الناس أَذِلَّة وذُلَّانا ، ویجمع الذَّلول ذُلُلا ، 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فَاسْلُکِی سُبُلَ رَبِّکِ ذُلُلاً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لِلسُّبل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سَبیلٌ ذلولٌ وسُبُل ذُلُلٌ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الذُّلُلَ من صفات النَّحْل أی ذُلِّلَتْ لِتُخرجَ الشرابَ مِن بُطونها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 الأمور علی أَذلالها أی علی أَحوالها التی تَصْلُح علیها وتَتَیَسَّر وتَسْهُل ، واحدها ذِلٍ ومنه قول خنساء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لِتَجْرِ الحوادثُ بعد الفتی ال</w:t>
      </w:r>
    </w:p>
    <w:p>
      <w:pPr>
        <w:pStyle w:val="BookText"/>
        <w:rPr/>
      </w:pPr>
      <w:r>
        <w:rPr>
          <w:rFonts w:ascii="Amiri" w:hAnsi="Amiri" w:eastAsia="Amiri" w:cs="Amiri"/>
          <w:color w:val="111111"/>
          <w:sz w:val="28"/>
          <w:sz w:val="28"/>
          <w:szCs w:val="28"/>
          <w:rtl w:val="true"/>
          <w:lang w:bidi="ar-SA"/>
        </w:rPr>
        <w:t>مُغَادَرِ بالنَعْفِ أَذْلالها</w:t>
      </w:r>
    </w:p>
    <w:p>
      <w:pPr>
        <w:pStyle w:val="BookText"/>
        <w:rPr/>
      </w:pPr>
      <w:r>
        <w:rPr>
          <w:rFonts w:ascii="Amiri" w:hAnsi="Amiri" w:eastAsia="Amiri" w:cs="Amiri"/>
          <w:color w:val="111111"/>
          <w:sz w:val="28"/>
          <w:sz w:val="28"/>
          <w:szCs w:val="28"/>
          <w:rtl w:val="true"/>
          <w:lang w:bidi="ar-SA"/>
        </w:rPr>
        <w:t>أراد لتجر علی أَذْلالِها ، وطریق مُذلَّل إذا کان مَوْطوءا سهلا ، وذلَّت القَوافی للشاعر إذا تَسَهَّلت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 الخِسَّةُ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الذَّلاذلُ أسافلُ القمیص الطویل واحدها ذُلْذُلٌ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الذَّلاذل ذُلْذُلٌ ، وقال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واحدها ذِلْذِلَةٌ ، وهی الذَّنَاذنُ أیضا واحدها ذُنْذُنٌ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زیاد فی خطبته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رأیتمونی أُنْفِذُ قبلکم الأمر فأنْفِذُوه علی أَذْلاله أی علی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نَصَرَکُمُ اللهُ بِبَدْرٍ وَأَنْتُمْ أَذِلَّةٌ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ذلیل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جَمْعٌ مطَّرِدٌ فی المضاعف وإذا کان فَعیلٌ صفة لا تَضْعِیفَ فیه جُمِعَ علی فُعَلاء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کریمُ وکُرَماء ، ولَئِیمٌ ولُؤَمَاء ، وإذا کان اسما جُمِع علی أَفْعِلَة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جَرِیبٌ وأَجْرِبة وقفیز وأقفزة والذُّلّانُ جَمْع الذلیل أیضا ومعنی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أَذِلَّةٍ عَلَی 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جانبهم لیِّن علی المؤمنین لم یُرد الهوان ؛ </w:t>
      </w:r>
      <w:bookmarkStart w:id="1664" w:name="pg14343_147415"/>
    </w:p>
    <w:p>
      <w:pPr>
        <w:pStyle w:val="BookText"/>
        <w:rPr/>
      </w:pPr>
      <w:bookmarkEnd w:id="1664"/>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أَعِزَّةٍ عَلَی الْکافِرِینَ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جانبهم غلیظ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لَهُما جَناحَ الذُّلِ مِنَ 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فالذُّل ضِدُّ العِزِّ والذِّل ضدُّ الصُّعوبة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یَکُنْ لَهُ وَلِیٌّ مِنَ الذُّلِ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لم یتخذ ولیا یحالفه ویعاونه لِذُلِّه ، وکانتْ العرب یُحَالِفُ بعضُها بعضا یلتمسون بذلک العِزَّ والمَنَعَةَ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فنفی ذلک عن نفسه جلّ وعزّ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ابن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 أَبقَی للأهل والمالِ ، تأویله أن الرَّجلَ إذا أصابته خُطّةُ ضَیْمٍ فلْیَصْبر لها فإنّ ذلک أَبْقَی لأهله ومالِه فإنه إن اضطرب فیها لم یَأْمن أن یُستأصَل ویَهْلِک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إذا عَلَت هِمَّتُه وسَمتْ إلی طلب المعالی عُودیَ ونُوزعَ وقُوتل ، فَربما أتی القتلُ علی نفسه ، وإن صَبَرَ علی الذُّل وأطاع المُسَلَّط علیه حَقن دَمَه وحَمَی أهله وماله</w:t>
      </w:r>
      <w:r>
        <w:rPr>
          <w:rFonts w:eastAsia="Amiri" w:cs="Amiri" w:ascii="Amiri" w:hAnsi="Amiri"/>
          <w:color w:val="111111"/>
          <w:sz w:val="28"/>
          <w:szCs w:val="28"/>
          <w:rtl w:val="true"/>
          <w:lang w:bidi="ar-SA"/>
        </w:rPr>
        <w:t>.</w:t>
      </w:r>
    </w:p>
    <w:p>
      <w:pPr>
        <w:pStyle w:val="Heading6"/>
        <w:numPr>
          <w:ilvl w:val="5"/>
          <w:numId w:val="1"/>
        </w:numPr>
        <w:rPr/>
      </w:pPr>
      <w:bookmarkStart w:id="1665" w:name="__RefHeading___Toc7207486_3381743652"/>
      <w:bookmarkStart w:id="1666" w:name="_Toc724"/>
      <w:bookmarkEnd w:id="1665"/>
      <w:r>
        <w:rPr>
          <w:rtl w:val="true"/>
        </w:rPr>
        <w:t>لذّ</w:t>
      </w:r>
      <w:bookmarkEnd w:id="1666"/>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 النَّوْمُ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 کَطَعْم الصَّرخدیِّ ترکْتُه</w:t>
      </w:r>
    </w:p>
    <w:p>
      <w:pPr>
        <w:pStyle w:val="BookText"/>
        <w:rPr/>
      </w:pPr>
      <w:r>
        <w:rPr>
          <w:rFonts w:ascii="Amiri" w:hAnsi="Amiri" w:eastAsia="Amiri" w:cs="Amiri"/>
          <w:color w:val="111111"/>
          <w:sz w:val="28"/>
          <w:sz w:val="28"/>
          <w:szCs w:val="28"/>
          <w:rtl w:val="true"/>
          <w:lang w:bidi="ar-SA"/>
        </w:rPr>
        <w:t>بأرض العِدَی من خشْیة الحَدَثان</w:t>
      </w:r>
    </w:p>
    <w:p>
      <w:pPr>
        <w:pStyle w:val="BookText"/>
        <w:rPr/>
      </w:pPr>
      <w:r>
        <w:rPr>
          <w:rFonts w:ascii="Amiri" w:hAnsi="Amiri" w:eastAsia="Amiri" w:cs="Amiri"/>
          <w:color w:val="111111"/>
          <w:sz w:val="28"/>
          <w:sz w:val="28"/>
          <w:szCs w:val="28"/>
          <w:rtl w:val="true"/>
          <w:lang w:bidi="ar-SA"/>
        </w:rPr>
        <w:t>أراد أنه لمَّا دَخل دیارَ أعدائِه لم یَنم حذارا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اللَّذَّةُ واللَّذَاذةُ واللَّذِید واللَّذْوَی کلهُ الأکل والشُّرْب بنعْمةٍ وکفایة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 واللَّذِیذُ یجریَانِ مجرًی واحدا فی النعت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لذُّ ولذِیذٌ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خَمْرٍ لَذَّةٍ لِلشَّارِبِینَ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لذیذةٍ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لَذَّةٍ أی ذَات 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لَذِذْتُ الشیء أَلذُّه إذا استلْذَذتَه ، وکذلک لَذِذتُ بذلک الشیء وأنا أَلذُّ به لَذاذةً ولَذِذتُه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ابن السکیت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تقَاک بکعْبٍ واحدٍ وتَلذّهُ</w:t>
      </w:r>
    </w:p>
    <w:p>
      <w:pPr>
        <w:pStyle w:val="BookText"/>
        <w:rPr/>
      </w:pPr>
      <w:r>
        <w:rPr>
          <w:rFonts w:ascii="Amiri" w:hAnsi="Amiri" w:eastAsia="Amiri" w:cs="Amiri"/>
          <w:color w:val="111111"/>
          <w:sz w:val="28"/>
          <w:sz w:val="28"/>
          <w:szCs w:val="28"/>
          <w:rtl w:val="true"/>
          <w:lang w:bidi="ar-SA"/>
        </w:rPr>
        <w:t>یَدَاکَ إذا ما هُزَّ بالکفِّ یَعْسِلُ</w:t>
      </w:r>
    </w:p>
    <w:p>
      <w:pPr>
        <w:pStyle w:val="BookText"/>
        <w:rPr/>
      </w:pPr>
      <w:r>
        <w:rPr>
          <w:rFonts w:ascii="Amiri" w:hAnsi="Amiri" w:eastAsia="Amiri" w:cs="Amiri"/>
          <w:color w:val="111111"/>
          <w:sz w:val="28"/>
          <w:sz w:val="28"/>
          <w:szCs w:val="28"/>
          <w:rtl w:val="true"/>
          <w:lang w:bidi="ar-SA"/>
        </w:rPr>
        <w:t>ولذَّ الشیءُ یَلذَّ إذا کان لذیذا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فی لَذَذْته أَلذه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لَذّتْ أحادیثَ الغَوِیِّ المُبْدِع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اسْتلذَّ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ویجمع اللذیذ لذاذا المناوعة شبه المغازلة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عائشة أنها ذکرت الدنیا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مَضی لَذْواها وبَقیَ بَلواها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اللَّذْوَی واللَّذَّةُ واللَّذَاذَةُ کله الأکل والشربُ بِنَعْمةٍ وکِفایةٍ ، کأنها أرادتْ بذهاب لَذْواها حَیاةَ النبی صلی‌الله‌علیه‌وسلم ، وبالبلْوی ما امْتُحن الناس به </w:t>
      </w:r>
      <w:bookmarkStart w:id="1667" w:name="pg14343_147416"/>
    </w:p>
    <w:p>
      <w:pPr>
        <w:pStyle w:val="BookText"/>
        <w:rPr/>
      </w:pPr>
      <w:bookmarkEnd w:id="1667"/>
      <w:r>
        <w:rPr>
          <w:rFonts w:ascii="IRNazanin" w:hAnsi="IRNazanin" w:eastAsia="IRNazanin"/>
          <w:color w:val="111111"/>
          <w:sz w:val="28"/>
          <w:sz w:val="28"/>
          <w:szCs w:val="28"/>
          <w:rtl w:val="true"/>
          <w:lang w:bidi="fa-IR"/>
        </w:rPr>
        <w:t>من العِناد والخلاف</w:t>
      </w:r>
      <w:r>
        <w:rPr>
          <w:rFonts w:eastAsia="IRNazanin" w:cs="IRNazanin"/>
          <w:color w:val="111111"/>
          <w:sz w:val="28"/>
          <w:szCs w:val="28"/>
          <w:rtl w:val="true"/>
          <w:lang w:bidi="fa-IR"/>
        </w:rPr>
        <w:t>.</w:t>
      </w:r>
    </w:p>
    <w:p>
      <w:pPr>
        <w:pStyle w:val="Heading4"/>
        <w:numPr>
          <w:ilvl w:val="3"/>
          <w:numId w:val="1"/>
        </w:numPr>
        <w:rPr/>
      </w:pPr>
      <w:bookmarkStart w:id="1668" w:name="__RefHeading___Toc7207488_3381743652"/>
      <w:bookmarkStart w:id="1669" w:name="_Toc725"/>
      <w:bookmarkEnd w:id="1668"/>
      <w:r>
        <w:rPr>
          <w:rtl w:val="true"/>
        </w:rPr>
        <w:t>باب الذَّال والنون</w:t>
      </w:r>
      <w:bookmarkEnd w:id="1669"/>
    </w:p>
    <w:p>
      <w:pPr>
        <w:pStyle w:val="Heading5"/>
        <w:numPr>
          <w:ilvl w:val="4"/>
          <w:numId w:val="1"/>
        </w:numPr>
        <w:rPr/>
      </w:pPr>
      <w:bookmarkStart w:id="1670" w:name="__RefHeading___Toc7207490_3381743652"/>
      <w:bookmarkStart w:id="1671" w:name="_Toc726"/>
      <w:bookmarkEnd w:id="1670"/>
      <w:r>
        <w:rPr>
          <w:rtl w:val="true"/>
        </w:rPr>
        <w:t>[</w:t>
      </w:r>
      <w:r>
        <w:rPr>
          <w:rtl w:val="true"/>
        </w:rPr>
        <w:t>ذ ن</w:t>
      </w:r>
      <w:r>
        <w:rPr>
          <w:rtl w:val="true"/>
        </w:rPr>
        <w:t>]</w:t>
      </w:r>
      <w:bookmarkEnd w:id="1671"/>
    </w:p>
    <w:p>
      <w:pPr>
        <w:pStyle w:val="Heading6"/>
        <w:numPr>
          <w:ilvl w:val="5"/>
          <w:numId w:val="1"/>
        </w:numPr>
        <w:rPr/>
      </w:pPr>
      <w:bookmarkStart w:id="1672" w:name="__RefHeading___Toc7207492_3381743652"/>
      <w:bookmarkStart w:id="1673" w:name="_Toc727"/>
      <w:bookmarkEnd w:id="1672"/>
      <w:r>
        <w:rPr>
          <w:rtl w:val="true"/>
        </w:rPr>
        <w:t>ذن</w:t>
      </w:r>
      <w:bookmarkEnd w:id="1673"/>
    </w:p>
    <w:p>
      <w:pPr>
        <w:pStyle w:val="BookText"/>
        <w:rPr/>
      </w:pPr>
      <w:r>
        <w:rPr>
          <w:rFonts w:ascii="Amiri" w:hAnsi="Amiri" w:eastAsia="Amiri" w:cs="Amiri"/>
          <w:color w:val="111111"/>
          <w:sz w:val="28"/>
          <w:sz w:val="28"/>
          <w:szCs w:val="28"/>
          <w:rtl w:val="true"/>
          <w:lang w:bidi="ar-SA"/>
        </w:rPr>
        <w:t xml:space="preserve">أبو عبید عن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الأذَنُ الّذی یسیل مُنْخَراه ، ویقال للذی یَسیلُ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ذَنَنْتُ أَذِنُ ذَنَنا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الشماخ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تُوائِلُ من مِصَکٍّ أَنْصَبَتْهُ</w:t>
      </w:r>
    </w:p>
    <w:p>
      <w:pPr>
        <w:pStyle w:val="BookText"/>
        <w:rPr/>
      </w:pPr>
      <w:r>
        <w:rPr>
          <w:rFonts w:ascii="Amiri" w:hAnsi="Amiri" w:eastAsia="Amiri" w:cs="Amiri"/>
          <w:color w:val="111111"/>
          <w:sz w:val="28"/>
          <w:sz w:val="28"/>
          <w:szCs w:val="28"/>
          <w:rtl w:val="true"/>
          <w:lang w:bidi="ar-SA"/>
        </w:rPr>
        <w:t>حوالبُ أَسْهَرَیْهِ بالذَّنینِ</w:t>
      </w:r>
    </w:p>
    <w:p>
      <w:pPr>
        <w:pStyle w:val="BookText"/>
        <w:rPr/>
      </w:pPr>
      <w:r>
        <w:rPr>
          <w:rFonts w:ascii="Amiri" w:hAnsi="Amiri" w:eastAsia="Amiri" w:cs="Amiri"/>
          <w:color w:val="111111"/>
          <w:sz w:val="28"/>
          <w:sz w:val="28"/>
          <w:szCs w:val="28"/>
          <w:rtl w:val="true"/>
          <w:lang w:bidi="ar-SA"/>
        </w:rPr>
        <w:t>یصف عَیْرا وأُتُنَه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ذَنَ أنفُه یَذِنُ ذنینا إذا 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هو یَذِنُ فی مَشْیهِ ذَنِینا إذا کان یمشی مِشْیةً ضعیفةً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أحمر الباهلی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الموتَ أَدْنَی من خیالٍ</w:t>
      </w:r>
    </w:p>
    <w:p>
      <w:pPr>
        <w:pStyle w:val="BookText"/>
        <w:rPr/>
      </w:pPr>
      <w:r>
        <w:rPr>
          <w:rFonts w:ascii="Amiri" w:hAnsi="Amiri" w:eastAsia="Amiri" w:cs="Amiri"/>
          <w:color w:val="111111"/>
          <w:sz w:val="28"/>
          <w:sz w:val="28"/>
          <w:szCs w:val="28"/>
          <w:rtl w:val="true"/>
          <w:lang w:bidi="ar-SA"/>
        </w:rPr>
        <w:t>ودُونَ العَیْشِ تَهْوَادا ذَنِینا</w:t>
      </w:r>
    </w:p>
    <w:p>
      <w:pPr>
        <w:pStyle w:val="BookText"/>
        <w:rPr/>
      </w:pPr>
      <w:r>
        <w:rPr>
          <w:rFonts w:ascii="Amiri" w:hAnsi="Amiri" w:eastAsia="Amiri" w:cs="Amiri"/>
          <w:color w:val="111111"/>
          <w:sz w:val="28"/>
          <w:sz w:val="28"/>
          <w:szCs w:val="28"/>
          <w:rtl w:val="true"/>
          <w:lang w:bidi="ar-SA"/>
        </w:rPr>
        <w:t>وذَنَا ذِنُ القمیص أسافِلُه واحدها ذُنْذُنٌ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ابن عمرو 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التَّذْنِینُ سَیَلان الذَّنِینِ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ذَنَّاءُ لا ینقطع حَیْضُها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الذآنین واحدها ذؤْنُونٌ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الناس یَتَذَأْنَنُون ، وأنشد أ، عرابیّ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 الطعامِ یَأْکلُ الطّائیُّونَا</w:t>
      </w:r>
    </w:p>
    <w:p>
      <w:pPr>
        <w:pStyle w:val="BookText"/>
        <w:rPr/>
      </w:pPr>
      <w:r>
        <w:rPr>
          <w:rFonts w:ascii="Amiri" w:hAnsi="Amiri" w:eastAsia="Amiri" w:cs="Amiri"/>
          <w:color w:val="111111"/>
          <w:sz w:val="28"/>
          <w:sz w:val="28"/>
          <w:szCs w:val="28"/>
          <w:rtl w:val="true"/>
          <w:lang w:bidi="ar-SA"/>
        </w:rPr>
        <w:t>الحَمَصِیصَ الرَّطْبَ والذَّآنینا</w:t>
      </w:r>
    </w:p>
    <w:p>
      <w:pPr>
        <w:pStyle w:val="BookText"/>
        <w:rPr/>
      </w:pPr>
      <w:r>
        <w:rPr>
          <w:rFonts w:ascii="IRNazanin" w:hAnsi="IRNazanin" w:eastAsia="IRNazanin"/>
          <w:color w:val="111111"/>
          <w:sz w:val="28"/>
          <w:sz w:val="28"/>
          <w:szCs w:val="28"/>
          <w:rtl w:val="true"/>
          <w:lang w:bidi="fa-IR"/>
        </w:rPr>
        <w:t xml:space="preserve">ومنهم من لا یهمز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ذونُونٍ وجمعه ذوانینُ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والله تعالی أعلم</w:t>
      </w:r>
      <w:r>
        <w:rPr>
          <w:rFonts w:eastAsia="IRNazanin" w:cs="IRNazanin"/>
          <w:color w:val="111111"/>
          <w:sz w:val="28"/>
          <w:szCs w:val="28"/>
          <w:rtl w:val="true"/>
          <w:lang w:bidi="fa-IR"/>
        </w:rPr>
        <w:t>.</w:t>
      </w:r>
    </w:p>
    <w:p>
      <w:pPr>
        <w:pStyle w:val="Heading4"/>
        <w:numPr>
          <w:ilvl w:val="3"/>
          <w:numId w:val="1"/>
        </w:numPr>
        <w:rPr/>
      </w:pPr>
      <w:bookmarkStart w:id="1674" w:name="__RefHeading___Toc7207494_3381743652"/>
      <w:bookmarkStart w:id="1675" w:name="_Toc728"/>
      <w:bookmarkEnd w:id="1674"/>
      <w:r>
        <w:rPr>
          <w:rtl w:val="true"/>
        </w:rPr>
        <w:t>باب الذَّال والفاء</w:t>
      </w:r>
      <w:bookmarkEnd w:id="1675"/>
    </w:p>
    <w:p>
      <w:pPr>
        <w:pStyle w:val="Heading5"/>
        <w:numPr>
          <w:ilvl w:val="4"/>
          <w:numId w:val="1"/>
        </w:numPr>
        <w:rPr/>
      </w:pPr>
      <w:bookmarkStart w:id="1676" w:name="__RefHeading___Toc7207496_3381743652"/>
      <w:bookmarkStart w:id="1677" w:name="_Toc729"/>
      <w:bookmarkEnd w:id="1676"/>
      <w:r>
        <w:rPr>
          <w:rtl w:val="true"/>
        </w:rPr>
        <w:t>[</w:t>
      </w:r>
      <w:r>
        <w:rPr>
          <w:rtl w:val="true"/>
        </w:rPr>
        <w:t>ذ ف</w:t>
      </w:r>
      <w:r>
        <w:rPr>
          <w:rtl w:val="true"/>
        </w:rPr>
        <w:t>]</w:t>
      </w:r>
      <w:bookmarkEnd w:id="1677"/>
    </w:p>
    <w:p>
      <w:pPr>
        <w:pStyle w:val="Heading6"/>
        <w:numPr>
          <w:ilvl w:val="5"/>
          <w:numId w:val="1"/>
        </w:numPr>
        <w:rPr/>
      </w:pPr>
      <w:bookmarkStart w:id="1678" w:name="__RefHeading___Toc7207498_3381743652"/>
      <w:bookmarkStart w:id="1679" w:name="_Toc730"/>
      <w:bookmarkEnd w:id="1678"/>
      <w:r>
        <w:rPr>
          <w:rtl w:val="true"/>
        </w:rPr>
        <w:t>اشارة</w:t>
      </w:r>
      <w:bookmarkEnd w:id="1679"/>
    </w:p>
    <w:p>
      <w:pPr>
        <w:pStyle w:val="BookText"/>
        <w:rPr/>
      </w:pPr>
      <w:r>
        <w:rPr>
          <w:rFonts w:ascii="IRNazanin" w:hAnsi="IRNazanin" w:eastAsia="IRNazanin"/>
          <w:color w:val="111111"/>
          <w:sz w:val="28"/>
          <w:sz w:val="28"/>
          <w:szCs w:val="28"/>
          <w:rtl w:val="true"/>
          <w:lang w:bidi="fa-IR"/>
        </w:rPr>
        <w:t>ذف ، فذ</w:t>
      </w:r>
      <w:r>
        <w:rPr>
          <w:rFonts w:eastAsia="IRNazanin" w:cs="IRNazanin"/>
          <w:color w:val="111111"/>
          <w:sz w:val="28"/>
          <w:szCs w:val="28"/>
          <w:rtl w:val="true"/>
          <w:lang w:bidi="fa-IR"/>
        </w:rPr>
        <w:t>.</w:t>
      </w:r>
    </w:p>
    <w:p>
      <w:pPr>
        <w:pStyle w:val="Heading6"/>
        <w:numPr>
          <w:ilvl w:val="5"/>
          <w:numId w:val="1"/>
        </w:numPr>
        <w:rPr/>
      </w:pPr>
      <w:bookmarkStart w:id="1680" w:name="__RefHeading___Toc7207500_3381743652"/>
      <w:bookmarkStart w:id="1681" w:name="_Toc731"/>
      <w:bookmarkEnd w:id="1680"/>
      <w:r>
        <w:rPr>
          <w:rtl w:val="true"/>
        </w:rPr>
        <w:t>ذف</w:t>
      </w:r>
      <w:bookmarkEnd w:id="1681"/>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ذَفَ علی وجه الأرض ودَفَّ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ذَفَ لک ودَفَّ ، وما استَذَفَ ، واستَدَفَ ، أی خذ ما تَیَسَّر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خَفیفٌ ذفیفٌ وخُفَافٌ ذفافٌ وبه سمی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ذُفافة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ذَفَفْتُ علی الجریح إذا أجْهَزْتَ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الذِّفَافُ البَلَلُ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ذؤیب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ولیسَ بها أَدْنی ذُفاف لِوَارِدِ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ذُفافٌ ، وجمعه ذفُفٌ وأَذفَّة ، أی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لِلسُّم القاتل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ذِفافٌ لأنه یُجْهِزُ علی من شَرِبه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المنذری عن ثعلب عن ابن الأعرابیّ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ذفَّفَهُ بالسیف ، وذَافَ له ، وذافّه إذا أَجْهزَ علیه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مع الشَّیِّ من الذِّفافِ</w:t>
      </w:r>
      <w:r>
        <w:rPr>
          <w:rFonts w:eastAsia="Amiri" w:cs="Amiri" w:ascii="Amiri" w:hAnsi="Amiri"/>
          <w:color w:val="111111"/>
          <w:sz w:val="28"/>
          <w:szCs w:val="28"/>
          <w:rtl w:val="true"/>
          <w:lang w:bidi="ar-SA"/>
        </w:rPr>
        <w:t xml:space="preserve">. </w:t>
      </w:r>
      <w:bookmarkStart w:id="1682" w:name="pg14343_147417"/>
    </w:p>
    <w:p>
      <w:pPr>
        <w:pStyle w:val="BookText"/>
        <w:rPr/>
      </w:pPr>
      <w:bookmarkEnd w:id="1682"/>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الذّفاف هو السم القاتل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ذَفْذَفَ إذا تَبَخْتَرَ وفَذْفَذَ إذا تَقَاصَرَ لیَخْتِلَ وهو یَثِبُ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ذافَ علیه بالتشدید مُذافّةً إذا أجْهزَ علیه</w:t>
      </w:r>
      <w:r>
        <w:rPr>
          <w:rFonts w:eastAsia="Amiri" w:cs="Amiri" w:ascii="Amiri" w:hAnsi="Amiri"/>
          <w:color w:val="111111"/>
          <w:sz w:val="28"/>
          <w:szCs w:val="28"/>
          <w:rtl w:val="true"/>
          <w:lang w:bidi="ar-SA"/>
        </w:rPr>
        <w:t>.</w:t>
      </w:r>
    </w:p>
    <w:p>
      <w:pPr>
        <w:pStyle w:val="Heading6"/>
        <w:numPr>
          <w:ilvl w:val="5"/>
          <w:numId w:val="1"/>
        </w:numPr>
        <w:rPr/>
      </w:pPr>
      <w:bookmarkStart w:id="1683" w:name="__RefHeading___Toc7207502_3381743652"/>
      <w:bookmarkStart w:id="1684" w:name="_Toc732"/>
      <w:bookmarkEnd w:id="1683"/>
      <w:r>
        <w:rPr>
          <w:rtl w:val="true"/>
        </w:rPr>
        <w:t>فذ</w:t>
      </w:r>
      <w:bookmarkEnd w:id="1684"/>
    </w:p>
    <w:p>
      <w:pPr>
        <w:pStyle w:val="BookText"/>
        <w:rPr/>
      </w:pPr>
      <w:r>
        <w:rPr>
          <w:rFonts w:ascii="Amiri" w:hAnsi="Amiri" w:eastAsia="Amiri" w:cs="Amiri"/>
          <w:color w:val="111111"/>
          <w:sz w:val="28"/>
          <w:sz w:val="28"/>
          <w:szCs w:val="28"/>
          <w:rtl w:val="true"/>
          <w:lang w:bidi="ar-SA"/>
        </w:rPr>
        <w:t xml:space="preserve">قال ابن هانی عن أبی مالک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أصبتُ منه أَفَذّ ولا مَرِیشا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والأَفذُّ القِدْحُ الّذی لیس علیه رِیشٌ ، والمَرِیشُ الّذی قد 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یجوز غیر هذا الْبَتَّة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والفَذُّ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الأزهری وقد 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منه أَقَذّ ولا مَرِیشا بالقاف ، والأَقَذُّ السهم الّذی لم یُرْش ، وقد مر تفسیره فی کتاب 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قِداح المیسر الفذُّ ، وفیه فَرْضٌ واحد له غُنْمُ نَصیبٍ واحدٍ إن فاز ، وعلیه غُرْمُ نصیبٍ واحدٍ إن خَابَ فلم یَفُزْ ، والثانی التَّوْأَمُ ، وقد مرّ تفسیره فی کتاب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الفَذُّ الفرْد ، وکلمة شاذة فاذة فذَّة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وَلَدَتْ الشاةُ ولدا واحدا فهی مُفِذُّ وقد أَفذَّتْ إفذاذا ، فإن وَلَدتْ اثنین فهی مُتْئمٌ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من عادتها أن تَلِدَ واحدا فهی مِفْذَاذٌ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 ناقةٌ مُفِذُّ لأن الناقة لا تُنْتَج إلا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فَذْفَذَ الرجلُ إذا تقاصَر لیثِبَ خَاتِلا</w:t>
      </w:r>
      <w:r>
        <w:rPr>
          <w:rFonts w:eastAsia="Amiri" w:cs="Amiri" w:ascii="Amiri" w:hAnsi="Amiri"/>
          <w:color w:val="111111"/>
          <w:sz w:val="28"/>
          <w:szCs w:val="28"/>
          <w:rtl w:val="true"/>
          <w:lang w:bidi="ar-SA"/>
        </w:rPr>
        <w:t>.</w:t>
      </w:r>
    </w:p>
    <w:p>
      <w:pPr>
        <w:pStyle w:val="Heading4"/>
        <w:numPr>
          <w:ilvl w:val="3"/>
          <w:numId w:val="1"/>
        </w:numPr>
        <w:rPr/>
      </w:pPr>
      <w:bookmarkStart w:id="1685" w:name="__RefHeading___Toc7207504_3381743652"/>
      <w:bookmarkStart w:id="1686" w:name="_Toc733"/>
      <w:bookmarkEnd w:id="1685"/>
      <w:r>
        <w:rPr>
          <w:rtl w:val="true"/>
        </w:rPr>
        <w:t>باب الذَّال والباء</w:t>
      </w:r>
      <w:bookmarkEnd w:id="1686"/>
    </w:p>
    <w:p>
      <w:pPr>
        <w:pStyle w:val="Heading5"/>
        <w:numPr>
          <w:ilvl w:val="4"/>
          <w:numId w:val="1"/>
        </w:numPr>
        <w:rPr/>
      </w:pPr>
      <w:bookmarkStart w:id="1687" w:name="__RefHeading___Toc7207506_3381743652"/>
      <w:bookmarkStart w:id="1688" w:name="_Toc734"/>
      <w:bookmarkEnd w:id="1687"/>
      <w:r>
        <w:rPr>
          <w:rtl w:val="true"/>
        </w:rPr>
        <w:t>[</w:t>
      </w:r>
      <w:r>
        <w:rPr>
          <w:rtl w:val="true"/>
        </w:rPr>
        <w:t>ذ ب</w:t>
      </w:r>
      <w:r>
        <w:rPr>
          <w:rtl w:val="true"/>
        </w:rPr>
        <w:t>]</w:t>
      </w:r>
      <w:bookmarkEnd w:id="1688"/>
    </w:p>
    <w:p>
      <w:pPr>
        <w:pStyle w:val="Heading6"/>
        <w:numPr>
          <w:ilvl w:val="5"/>
          <w:numId w:val="1"/>
        </w:numPr>
        <w:rPr/>
      </w:pPr>
      <w:bookmarkStart w:id="1689" w:name="__RefHeading___Toc7207508_3381743652"/>
      <w:bookmarkStart w:id="1690" w:name="_Toc735"/>
      <w:bookmarkEnd w:id="1689"/>
      <w:r>
        <w:rPr>
          <w:rtl w:val="true"/>
        </w:rPr>
        <w:t>اشارة</w:t>
      </w:r>
      <w:bookmarkEnd w:id="1690"/>
    </w:p>
    <w:p>
      <w:pPr>
        <w:pStyle w:val="BookText"/>
        <w:rPr/>
      </w:pPr>
      <w:r>
        <w:rPr>
          <w:rFonts w:ascii="IRNazanin" w:hAnsi="IRNazanin" w:eastAsia="IRNazanin"/>
          <w:color w:val="111111"/>
          <w:sz w:val="28"/>
          <w:sz w:val="28"/>
          <w:szCs w:val="28"/>
          <w:rtl w:val="true"/>
          <w:lang w:bidi="fa-IR"/>
        </w:rPr>
        <w:t>ذب ، بذ</w:t>
      </w:r>
      <w:r>
        <w:rPr>
          <w:rFonts w:eastAsia="IRNazanin" w:cs="IRNazanin"/>
          <w:color w:val="111111"/>
          <w:sz w:val="28"/>
          <w:szCs w:val="28"/>
          <w:rtl w:val="true"/>
          <w:lang w:bidi="fa-IR"/>
        </w:rPr>
        <w:t>.</w:t>
      </w:r>
    </w:p>
    <w:p>
      <w:pPr>
        <w:pStyle w:val="Heading6"/>
        <w:numPr>
          <w:ilvl w:val="5"/>
          <w:numId w:val="1"/>
        </w:numPr>
        <w:rPr/>
      </w:pPr>
      <w:bookmarkStart w:id="1691" w:name="__RefHeading___Toc7207510_3381743652"/>
      <w:bookmarkStart w:id="1692" w:name="_Toc736"/>
      <w:bookmarkEnd w:id="1691"/>
      <w:r>
        <w:rPr>
          <w:rtl w:val="true"/>
        </w:rPr>
        <w:t>ذب</w:t>
      </w:r>
      <w:bookmarkEnd w:id="1692"/>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یَذُبُ عن حَریمه ذبّا ، أی یَدْفع عنهم ، والذَّبُ الطّرْدُ والمِذیّة هَنَةٌ تُسوَّی من هُلْبِ الفَرس یُذَبُ بها الذِّبَّان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ذبَّتْ شفتهُ تَذِبُ ذبُوبا إذا یَبِسَتْ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 الغَدِیر یَذِبُ إذا جَفَّ فی آخر الحرِّ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مَدارینُ إن جاعوا وأَذْعرُ مَن مَشی</w:t>
      </w:r>
    </w:p>
    <w:p>
      <w:pPr>
        <w:pStyle w:val="BookText"/>
        <w:rPr/>
      </w:pPr>
      <w:r>
        <w:rPr>
          <w:rFonts w:ascii="Amiri" w:hAnsi="Amiri" w:eastAsia="Amiri" w:cs="Amiri"/>
          <w:color w:val="111111"/>
          <w:sz w:val="28"/>
          <w:sz w:val="28"/>
          <w:szCs w:val="28"/>
          <w:rtl w:val="true"/>
          <w:lang w:bidi="ar-SA"/>
        </w:rPr>
        <w:t>إذ الرَّوْضةُ الخضراءُ ذَبَ غَدِیرُها</w:t>
      </w:r>
    </w:p>
    <w:p>
      <w:pPr>
        <w:pStyle w:val="BookText"/>
        <w:rPr/>
      </w:pPr>
      <w:r>
        <w:rPr>
          <w:rFonts w:ascii="Amiri" w:hAnsi="Amiri" w:eastAsia="Amiri" w:cs="Amiri"/>
          <w:color w:val="111111"/>
          <w:sz w:val="28"/>
          <w:sz w:val="28"/>
          <w:szCs w:val="28"/>
          <w:rtl w:val="true"/>
          <w:lang w:bidi="ar-SA"/>
        </w:rPr>
        <w:t>مدارین من الدَّرن ؛ وهو الوَسخ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الذُّبابة بَقیةُ الشیء وکذلک قال الأصمعیّ ، وقال ذو الرمة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لَحِقْنَا فَراجَعْنا الحمولَ وإنما</w:t>
      </w:r>
    </w:p>
    <w:p>
      <w:pPr>
        <w:pStyle w:val="BookText"/>
        <w:rPr/>
      </w:pPr>
      <w:r>
        <w:rPr>
          <w:rFonts w:ascii="Amiri" w:hAnsi="Amiri" w:eastAsia="Amiri" w:cs="Amiri"/>
          <w:color w:val="111111"/>
          <w:sz w:val="28"/>
          <w:sz w:val="28"/>
          <w:szCs w:val="28"/>
          <w:rtl w:val="true"/>
          <w:lang w:bidi="ar-SA"/>
        </w:rPr>
        <w:t>یُتلَّی ذُباباتِ الوَدَاع المُراجِعُ</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یُدرِک بقایا الحوائج مَن راجع فیها ، والذُّبابة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البقیة من میاه الآبار ، والذباب الطاعون ، والذباب الجنون ، وقد ذُبَ الرجل إذا جُنَّ وأنشد شمر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وفی النّصریِّ أحیانا سماحٌ</w:t>
      </w:r>
    </w:p>
    <w:p>
      <w:pPr>
        <w:pStyle w:val="BookText"/>
        <w:rPr/>
      </w:pPr>
      <w:r>
        <w:rPr>
          <w:rFonts w:ascii="Amiri" w:hAnsi="Amiri" w:eastAsia="Amiri" w:cs="Amiri"/>
          <w:color w:val="111111"/>
          <w:sz w:val="28"/>
          <w:sz w:val="28"/>
          <w:szCs w:val="28"/>
          <w:rtl w:val="true"/>
          <w:lang w:bidi="ar-SA"/>
        </w:rPr>
        <w:t>وفی النصریِّ أحیانا ذُبابُ</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فلانا من فلان ذباب لاذع أی 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رَوَی حدیثا عن النبی صلی‌الله‌علیه‌وسلم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رأی رجلا طویل الشَّعَر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ذُباب ، أی هو شُؤْمٌ ، قال ورجل ذُبابیٌ مأخوذ من الذُّباب وهو الشؤم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السعدی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الرمادی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معاویة بن هشام القَصَّار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سفیان عن عاصم عن کلیب عن أبیه عن وائل بن حجر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النبی صلی‌الله‌علیه‌وسلم ولی شَعَر طویل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ذبابٌ فظننتُ إنه یَعْنینی فرجعت فأخذت من شَعَرِی فقال النبی صلی‌الله‌علیه‌وسلم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أَعْنِکَ وهذا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هانیء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 الرجلُ یَذِبُ ذبّا إذا شَحُبَ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ذبابُ السَّیف حَدُّ طرفه الّذی بَین شَفْرَتَیه ؛ وما حَوله من حَدَّیه ظُبتاه ، والعَیْرُ الناتئ فی وَسطه من باطن وظاهر ؛ وله غِراران لکل واحد منهما ما بین العَیر وبین إحْدی الظبتین من ظاهرِ السیف وما قُبالَةَ ذلک من باطن ؛ وکل واحد من الغِرارین من باطنِ السیفِ وظاهره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ذبابُ 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حَدِّه الّذی یَخْرِقُ به وغِرارُه حدُّه الّذی یضرب به وحسامه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کل شیء ذُبابُهُ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ذبابُ السیف طَرَفه الّذی یخرق به ، وغِراره حَدُّه الّذی یضرب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فی صفة المنافقین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مُذَبْذَبِینَ بَیْنَ ذلِکَ لا إِلی هؤُلاءِ وَلا إِلی هؤُلاءِ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مُطَرَّدین مُدَفَّعین عن هؤلاء وعن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الذَّبْذَبةُ تردُّدُ شیء مُعلَّقٍ فی الهواء ، والذَّباذِبُ أشیاء تُعَلَّق بهودج أو رأس بَعیر للزینة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والواحد ذُبذبٌ والرجل المُذَبْذَبُ المتردِّدُ بین أَمرین ، أو بینَ رَجُلین ، لا تَثْبُتُ صَحَابتُه لواحدٍ منهما ، والذَّباذِبُ ذَکَرُ الرجلِ ، لأنه یَتذَبذَبُ أی یَتردَّدُ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أُذُنَی الفرس ذباباها وهما ما حدَّ من أطراف الأذنین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ذبابُ العین إنسانها ، ویقال للثور الوحشی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 الرِّیادِ ، جاء فی شعر ابن مُقبل وغیره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 الرِّیادِ لأن رِیادَه أتَانُهُ التی تَرودُ معه ، وإن شِئتَ جعلتَ الرِّیادَ رَعْیَه الکلأ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له ذَبُ الرِّیادِ لأنه لا یَثبتُ فی رَعْیه فی مکان واحد ، ولا یُوطِنُ مَرعًی واحدا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ذَبُ الریادِ إذا کانَ </w:t>
      </w:r>
      <w:bookmarkStart w:id="1693" w:name="pg14343_147419"/>
    </w:p>
    <w:p>
      <w:pPr>
        <w:pStyle w:val="BookText"/>
        <w:rPr/>
      </w:pPr>
      <w:bookmarkEnd w:id="1693"/>
      <w:r>
        <w:rPr>
          <w:rFonts w:ascii="Amiri" w:hAnsi="Amiri" w:eastAsia="Amiri" w:cs="Amiri"/>
          <w:color w:val="111111"/>
          <w:sz w:val="28"/>
          <w:sz w:val="28"/>
          <w:szCs w:val="28"/>
          <w:rtl w:val="true"/>
          <w:lang w:bidi="ar-SA"/>
        </w:rPr>
        <w:t xml:space="preserve">زَوَّارا للنساء ، وقال بعض الشعراء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لِلْکواعِبِ یا عیساءُ قد جَعلتْ</w:t>
      </w:r>
    </w:p>
    <w:p>
      <w:pPr>
        <w:pStyle w:val="BookText"/>
        <w:rPr/>
      </w:pPr>
      <w:r>
        <w:rPr>
          <w:rFonts w:ascii="Amiri" w:hAnsi="Amiri" w:eastAsia="Amiri" w:cs="Amiri"/>
          <w:color w:val="111111"/>
          <w:sz w:val="28"/>
          <w:sz w:val="28"/>
          <w:szCs w:val="28"/>
          <w:rtl w:val="true"/>
          <w:lang w:bidi="ar-SA"/>
        </w:rPr>
        <w:t>تُزْوَرُّ عنی وتُثْنَی دُونی الحُجُرُ</w:t>
      </w:r>
    </w:p>
    <w:p>
      <w:pPr>
        <w:pStyle w:val="BookText"/>
        <w:rPr/>
      </w:pPr>
      <w:r>
        <w:rPr>
          <w:rFonts w:ascii="Amiri" w:hAnsi="Amiri" w:eastAsia="Amiri" w:cs="Amiri"/>
          <w:color w:val="111111"/>
          <w:sz w:val="28"/>
          <w:sz w:val="28"/>
          <w:szCs w:val="28"/>
          <w:rtl w:val="true"/>
          <w:lang w:bidi="ar-SA"/>
        </w:rPr>
        <w:t>قد کنتُ فَتَّاحَ أَبْوابٍ مُغلَّقةٍ</w:t>
      </w:r>
    </w:p>
    <w:p>
      <w:pPr>
        <w:pStyle w:val="BookText"/>
        <w:rPr/>
      </w:pPr>
      <w:r>
        <w:rPr>
          <w:rFonts w:ascii="Amiri" w:hAnsi="Amiri" w:eastAsia="Amiri" w:cs="Amiri"/>
          <w:color w:val="111111"/>
          <w:sz w:val="28"/>
          <w:sz w:val="28"/>
          <w:szCs w:val="28"/>
          <w:rtl w:val="true"/>
          <w:lang w:bidi="ar-SA"/>
        </w:rPr>
        <w:t>ذَبَ الرِّیاد إذا ما خُولِسَ النّظَرُ</w:t>
      </w:r>
    </w:p>
    <w:p>
      <w:pPr>
        <w:pStyle w:val="BookText"/>
        <w:rPr/>
      </w:pPr>
      <w:r>
        <w:rPr>
          <w:rFonts w:ascii="Amiri" w:hAnsi="Amiri" w:eastAsia="Amiri" w:cs="Amiri"/>
          <w:color w:val="111111"/>
          <w:sz w:val="28"/>
          <w:sz w:val="28"/>
          <w:szCs w:val="28"/>
          <w:rtl w:val="true"/>
          <w:lang w:bidi="ar-SA"/>
        </w:rPr>
        <w:t xml:space="preserve">وسَمَّی مزاحمُ العُقیلی الثور الوحشیّ الأذبَ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بِلادا بها تلقَی الأذَبَ کَأَنه</w:t>
      </w:r>
    </w:p>
    <w:p>
      <w:pPr>
        <w:pStyle w:val="BookText"/>
        <w:rPr/>
      </w:pPr>
      <w:r>
        <w:rPr>
          <w:rFonts w:ascii="Amiri" w:hAnsi="Amiri" w:eastAsia="Amiri" w:cs="Amiri"/>
          <w:color w:val="111111"/>
          <w:sz w:val="28"/>
          <w:sz w:val="28"/>
          <w:szCs w:val="28"/>
          <w:rtl w:val="true"/>
          <w:lang w:bidi="ar-SA"/>
        </w:rPr>
        <w:t>بها سابِریٌّ لاحَ منه البنائِقُ</w:t>
      </w:r>
    </w:p>
    <w:p>
      <w:pPr>
        <w:pStyle w:val="BookText"/>
        <w:rPr/>
      </w:pPr>
      <w:r>
        <w:rPr>
          <w:rFonts w:ascii="Amiri" w:hAnsi="Amiri" w:eastAsia="Amiri" w:cs="Amiri"/>
          <w:color w:val="111111"/>
          <w:sz w:val="28"/>
          <w:sz w:val="28"/>
          <w:szCs w:val="28"/>
          <w:rtl w:val="true"/>
          <w:lang w:bidi="ar-SA"/>
        </w:rPr>
        <w:t xml:space="preserve">أَراد تلقی الذَّبَ فقال الأذَبَ ، قاله الأصمعیّ ، قال أبو وجزة یصف عَیْرا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وشَقّه طَرَدُ العانات فَهْوَ به</w:t>
      </w:r>
    </w:p>
    <w:p>
      <w:pPr>
        <w:pStyle w:val="BookText"/>
        <w:rPr/>
      </w:pPr>
      <w:r>
        <w:rPr>
          <w:rFonts w:ascii="Amiri" w:hAnsi="Amiri" w:eastAsia="Amiri" w:cs="Amiri"/>
          <w:color w:val="111111"/>
          <w:sz w:val="28"/>
          <w:sz w:val="28"/>
          <w:szCs w:val="28"/>
          <w:rtl w:val="true"/>
          <w:lang w:bidi="ar-SA"/>
        </w:rPr>
        <w:t>لو حان من ظَمإِ ذَبٍ ومن عَضْبِ</w:t>
      </w:r>
    </w:p>
    <w:p>
      <w:pPr>
        <w:pStyle w:val="BookText"/>
        <w:rPr/>
      </w:pPr>
      <w:r>
        <w:rPr>
          <w:rFonts w:ascii="Amiri" w:hAnsi="Amiri" w:eastAsia="Amiri" w:cs="Amiri"/>
          <w:color w:val="111111"/>
          <w:sz w:val="28"/>
          <w:sz w:val="28"/>
          <w:szCs w:val="28"/>
          <w:rtl w:val="true"/>
          <w:lang w:bidi="ar-SA"/>
        </w:rPr>
        <w:t xml:space="preserve">أراد بالظمأ الذَّبِ الیابِس ؛ وأذبُ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نَابُهُ ، 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صَوْتَ نَابِهِ الأذَبِ</w:t>
      </w:r>
    </w:p>
    <w:p>
      <w:pPr>
        <w:pStyle w:val="BookText"/>
        <w:rPr/>
      </w:pPr>
      <w:r>
        <w:rPr>
          <w:rFonts w:ascii="Amiri" w:hAnsi="Amiri" w:eastAsia="Amiri" w:cs="Amiri"/>
          <w:color w:val="111111"/>
          <w:sz w:val="28"/>
          <w:sz w:val="28"/>
          <w:szCs w:val="28"/>
          <w:rtl w:val="true"/>
          <w:lang w:bidi="ar-SA"/>
        </w:rPr>
        <w:t>صَرِیفُ خُطَّافٍ بِقَعْوٍ قَبِ</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جَاءنَا رَاکِبٌ مُذَبِّبٌ وهو العَجِلُ المُنْفَرِدُ ، وظِمْءٌ مُذَبِّبٌ طویل یُسَار فیه إلی الماء مِنْ بُعْدٍ فَیُعَجَّلُ بالسیر ، وخمس مُذبِّب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فتور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ذَبْذَبَ الرجلُ إذا مَنَع الجِوارَ والأهلَ وحَماهم ، وذَبْذَبَ أیضا إذا آذی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وُقِیَ شَرَّ ذبْذَبِهِ وقَبْقَبِهِ ذبذبه فرجُه ، وقبقبه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 إذا مَنَع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والذَّبِّیُ الجِلْوَازُ ، وواحد الذِّبَّان ذُبابٌ بِغَیْر هاء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ذُبَانَةٌ والعددُ أَذِبَّةٌ ، وقال زیاد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ضَرَّابَةٌ بالمِشْفَرِ الأذبَّهْ</w:t>
      </w:r>
      <w:r>
        <w:rPr>
          <w:rFonts w:eastAsia="Amiri" w:cs="Amiri" w:ascii="Amiri" w:hAnsi="Amiri"/>
          <w:color w:val="111111"/>
          <w:sz w:val="28"/>
          <w:szCs w:val="28"/>
          <w:rtl w:val="true"/>
          <w:lang w:bidi="ar-SA"/>
        </w:rPr>
        <w:t>*</w:t>
      </w:r>
    </w:p>
    <w:p>
      <w:pPr>
        <w:pStyle w:val="Heading6"/>
        <w:numPr>
          <w:ilvl w:val="5"/>
          <w:numId w:val="1"/>
        </w:numPr>
        <w:rPr/>
      </w:pPr>
      <w:bookmarkStart w:id="1694" w:name="__RefHeading___Toc7207512_3381743652"/>
      <w:bookmarkStart w:id="1695" w:name="_Toc737"/>
      <w:bookmarkEnd w:id="1694"/>
      <w:r>
        <w:rPr>
          <w:rtl w:val="true"/>
        </w:rPr>
        <w:t>بذ</w:t>
      </w:r>
      <w:bookmarkEnd w:id="1695"/>
    </w:p>
    <w:p>
      <w:pPr>
        <w:pStyle w:val="BookText"/>
        <w:rPr/>
      </w:pPr>
      <w:r>
        <w:rPr>
          <w:rFonts w:ascii="IRNazanin" w:hAnsi="IRNazanin" w:eastAsia="IRNazanin"/>
          <w:color w:val="111111"/>
          <w:sz w:val="28"/>
          <w:sz w:val="28"/>
          <w:szCs w:val="28"/>
          <w:rtl w:val="true"/>
          <w:lang w:bidi="fa-IR"/>
        </w:rPr>
        <w:t xml:space="preserve">روی عن النبی صلی‌الله‌علیه‌وسلم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البَذَاذَةُ من الإیمان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یکون الرجلُ مُتَقَهِّلا رَثَّ الهَیْئةِ ، یقال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رجلٌ باذُّ الهَیْئةِ ، وفی هَیْئته بَذَاذَة وبَذَّةٌ ، وبَذٌ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 الرجلُ المَتَقَهِّلُ الفقیرُ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والبَذَاذة أن یکون یوما مُتَزَیِّنا ویوما شَعِثا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تَرکُ مُداومِة الزینة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 فلان فلانا یَبُذُّهُ إذا ما علاه وَفَاقَه فی حُسْنٍ أو عملٍ کائنا ما کان ، وبَذَّهُ غَلَبَه</w:t>
      </w:r>
      <w:r>
        <w:rPr>
          <w:rFonts w:eastAsia="Amiri" w:cs="Amiri" w:ascii="Amiri" w:hAnsi="Amiri"/>
          <w:color w:val="111111"/>
          <w:sz w:val="28"/>
          <w:szCs w:val="28"/>
          <w:rtl w:val="true"/>
          <w:lang w:bidi="ar-SA"/>
        </w:rPr>
        <w:t>.</w:t>
      </w:r>
    </w:p>
    <w:p>
      <w:pPr>
        <w:pStyle w:val="Heading4"/>
        <w:numPr>
          <w:ilvl w:val="3"/>
          <w:numId w:val="1"/>
        </w:numPr>
        <w:rPr/>
      </w:pPr>
      <w:bookmarkStart w:id="1696" w:name="__RefHeading___Toc7207514_3381743652"/>
      <w:bookmarkStart w:id="1697" w:name="_Toc738"/>
      <w:bookmarkEnd w:id="1696"/>
      <w:r>
        <w:rPr>
          <w:rtl w:val="true"/>
        </w:rPr>
        <w:t>باب الذال والمیم</w:t>
      </w:r>
      <w:bookmarkEnd w:id="1697"/>
    </w:p>
    <w:p>
      <w:pPr>
        <w:pStyle w:val="Heading5"/>
        <w:numPr>
          <w:ilvl w:val="4"/>
          <w:numId w:val="1"/>
        </w:numPr>
        <w:rPr/>
      </w:pPr>
      <w:bookmarkStart w:id="1698" w:name="__RefHeading___Toc7207516_3381743652"/>
      <w:bookmarkStart w:id="1699" w:name="_Toc739"/>
      <w:bookmarkEnd w:id="1698"/>
      <w:r>
        <w:rPr>
          <w:rtl w:val="true"/>
        </w:rPr>
        <w:t>[</w:t>
      </w:r>
      <w:r>
        <w:rPr>
          <w:rtl w:val="true"/>
        </w:rPr>
        <w:t>ذ م</w:t>
      </w:r>
      <w:r>
        <w:rPr>
          <w:rtl w:val="true"/>
        </w:rPr>
        <w:t>]</w:t>
      </w:r>
      <w:bookmarkEnd w:id="1699"/>
    </w:p>
    <w:p>
      <w:pPr>
        <w:pStyle w:val="Heading6"/>
        <w:numPr>
          <w:ilvl w:val="5"/>
          <w:numId w:val="1"/>
        </w:numPr>
        <w:rPr/>
      </w:pPr>
      <w:bookmarkStart w:id="1700" w:name="__RefHeading___Toc7207518_3381743652"/>
      <w:bookmarkStart w:id="1701" w:name="_Toc740"/>
      <w:bookmarkEnd w:id="1700"/>
      <w:r>
        <w:rPr>
          <w:rtl w:val="true"/>
        </w:rPr>
        <w:t>اشارة</w:t>
      </w:r>
      <w:bookmarkEnd w:id="1701"/>
    </w:p>
    <w:p>
      <w:pPr>
        <w:pStyle w:val="BookText"/>
        <w:rPr/>
      </w:pPr>
      <w:r>
        <w:rPr>
          <w:rFonts w:ascii="IRNazanin" w:hAnsi="IRNazanin" w:eastAsia="IRNazanin"/>
          <w:color w:val="111111"/>
          <w:sz w:val="28"/>
          <w:sz w:val="28"/>
          <w:szCs w:val="28"/>
          <w:rtl w:val="true"/>
          <w:lang w:bidi="fa-IR"/>
        </w:rPr>
        <w:t>ذم ، مذ</w:t>
      </w:r>
      <w:r>
        <w:rPr>
          <w:rFonts w:eastAsia="IRNazanin" w:cs="IRNazanin"/>
          <w:color w:val="111111"/>
          <w:sz w:val="28"/>
          <w:szCs w:val="28"/>
          <w:rtl w:val="true"/>
          <w:lang w:bidi="fa-IR"/>
        </w:rPr>
        <w:t>.</w:t>
      </w:r>
    </w:p>
    <w:p>
      <w:pPr>
        <w:pStyle w:val="Heading6"/>
        <w:numPr>
          <w:ilvl w:val="5"/>
          <w:numId w:val="1"/>
        </w:numPr>
        <w:rPr/>
      </w:pPr>
      <w:bookmarkStart w:id="1702" w:name="__RefHeading___Toc7207520_3381743652"/>
      <w:bookmarkStart w:id="1703" w:name="_Toc741"/>
      <w:bookmarkEnd w:id="1702"/>
      <w:r>
        <w:rPr>
          <w:rtl w:val="true"/>
        </w:rPr>
        <w:t>ذم</w:t>
      </w:r>
      <w:bookmarkEnd w:id="1703"/>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یَذُمُ ذمًّا وهو اللَّوْمُ فی الإساءة ومنه التَّذَمُّم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التَّذَمُّم قد قَضَیْتُ مَذَمَّة صاحبی ، أی أَحْسَنْتُ ألَّا أُذمُ ، والذِّمامُ </w:t>
      </w:r>
    </w:p>
    <w:p>
      <w:pPr>
        <w:pStyle w:val="BookText"/>
        <w:rPr/>
      </w:pPr>
      <w:r>
        <w:rPr>
          <w:rFonts w:ascii="Amiri" w:hAnsi="Amiri" w:eastAsia="Amiri" w:cs="Amiri"/>
          <w:color w:val="111111"/>
          <w:sz w:val="28"/>
          <w:sz w:val="28"/>
          <w:szCs w:val="28"/>
          <w:rtl w:val="true"/>
          <w:lang w:bidi="ar-SA"/>
        </w:rPr>
        <w:t xml:space="preserve">کل حُرْمة تَلْزمُک إذا ضَیَّعتها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المذمَّةُ ، ومِن ذلک یُسَمَّی أهلُ الذِّمة ، وهم الذین یُؤَدُّون الجِزیَةَ من المشرکین کلهم ، والذَّمُ المذْمومُ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یونس أَنَّ الحوتَ قاءَهُ ، زَرِیّا ذَمًّا ، أی مَذْمُوما یُشْبِه الهالِکَ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کذا وکذا وخَلاک ذمٌ ، أی خلاکَ لَوْمٌ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والذَّمیم بَثْرٌ أمثالُ بَیْضِ النَّمل تَخْرج علی الأنف مِن حَرٍّ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وتری الذَّمِیمَ علی مناخرهمْ</w:t>
      </w:r>
    </w:p>
    <w:p>
      <w:pPr>
        <w:pStyle w:val="BookText"/>
        <w:rPr/>
      </w:pPr>
      <w:r>
        <w:rPr>
          <w:rFonts w:ascii="Amiri" w:hAnsi="Amiri" w:eastAsia="Amiri" w:cs="Amiri"/>
          <w:color w:val="111111"/>
          <w:sz w:val="28"/>
          <w:sz w:val="28"/>
          <w:szCs w:val="28"/>
          <w:rtl w:val="true"/>
          <w:lang w:bidi="ar-SA"/>
        </w:rPr>
        <w:t>یومَ الهِیاج کمازِنِ النَّمْلِ</w:t>
      </w:r>
    </w:p>
    <w:p>
      <w:pPr>
        <w:pStyle w:val="BookText"/>
        <w:rPr/>
      </w:pPr>
      <w:r>
        <w:rPr>
          <w:rFonts w:ascii="IRNazanin" w:hAnsi="IRNazanin" w:eastAsia="IRNazanin"/>
          <w:color w:val="111111"/>
          <w:sz w:val="28"/>
          <w:sz w:val="28"/>
          <w:szCs w:val="28"/>
          <w:rtl w:val="true"/>
          <w:lang w:bidi="fa-IR"/>
        </w:rPr>
        <w:t>والواحدة ذمِیمة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الذَّمیم والذَّنِینُ ما یسیل من الأنف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الذَّمیمِ علی قُزْمِ الیَعَامِیرِ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والیعامیرُ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الجِدَاء واحدُها یَعْمُور ، وقُزْمُها صغارُها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بلغنی عن الأصمعیّ عن أبی عمرو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أعرابیا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کالیوم قطّ ، یدخل علیهم مثلُ هذا الرُّطَب لا یُذِمُّون أی لا یتذممون ولا تأخذهم ذمامةٌ حتی یُهْدُوا لجیرانهم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نصر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والذَّامُ والذَّامُ جمیعا العَیْبُ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ذَمْذَمَ إذا قَلَّل عطِیَّتَه ، وذُمَ الرجل إذا هُجِیَ ، وذُمَ إذا نُقِصَ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والذّامُ مُشدّد والذَّامُ خفیف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والذَّمَّةُ البِئْرُ القلیلةُ الماءِ والجمیعُ ذُمٌ ، والذِّمَّة العَهد وجمعها ذِمَمٌ وذِمامٌ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فأتینا علی بِئْرِ 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القلیلةُ الماءِ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ذمَّةٌ وجمعها ذِمام ، وقال ذو الرُّمّة یصف إبلا غارتْ عیُونها من شِدَّةِ السیر والکَلال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حِمْیَرِیَّاتٍ کأَنَّ عُیونَها</w:t>
      </w:r>
    </w:p>
    <w:p>
      <w:pPr>
        <w:pStyle w:val="BookText"/>
        <w:rPr/>
      </w:pPr>
      <w:r>
        <w:rPr>
          <w:rFonts w:ascii="Amiri" w:hAnsi="Amiri" w:eastAsia="Amiri" w:cs="Amiri"/>
          <w:color w:val="111111"/>
          <w:sz w:val="28"/>
          <w:sz w:val="28"/>
          <w:szCs w:val="28"/>
          <w:rtl w:val="true"/>
          <w:lang w:bidi="ar-SA"/>
        </w:rPr>
        <w:t>ذمامُ الرکایَا أَنْکَزَتْها المواتِحُ</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الحجاجَ سأل النبی صلی‌الله‌علیه‌وسلم عما یُذْهِب عنه مَذَمَّة الرَّضاع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غُرَّةٌ ، عَبْدٌ أوْ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القتیبی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بمذَمة 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ذِمَامَ المُرْضِعة برضَاعها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یونس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أخذَتْنِی منه مَذِمَّةٌ ومَذَمَّةٌ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عنک مَذَمَّةَ الرَّضاع ، وَمِذَمَّةَ الرَّضاع بِشیءٍ تُعْطِیه الظئرَ ، وهو الذِّمامُ الّذی لَزِمَک لها بإرضاعِها وَلَدَک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للرجل إذا کان کَلًّا علی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لذو مَذَمَّة ، وإنه لطویل المذمَّة ، فأمَّا الذَّمُ فالاسم منه المَذَمَّة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 عنک مَذَمَّتهمِ بِشیءٍ ، أی أعُطِیهمْ شیئا ، فإن لهم ذِماما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ومَذَمَّتُهم لُغةٌ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الأَنباری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ذِمِّیٌ له عهد ، والذِّمةُ </w:t>
      </w:r>
      <w:bookmarkStart w:id="1704" w:name="pg14343_147421"/>
    </w:p>
    <w:p>
      <w:pPr>
        <w:pStyle w:val="BookText"/>
        <w:rPr/>
      </w:pPr>
      <w:bookmarkEnd w:id="1704"/>
      <w:r>
        <w:rPr>
          <w:rFonts w:ascii="Amiri" w:hAnsi="Amiri" w:eastAsia="Amiri" w:cs="Amiri"/>
          <w:color w:val="111111"/>
          <w:sz w:val="28"/>
          <w:sz w:val="28"/>
          <w:szCs w:val="28"/>
          <w:rtl w:val="true"/>
          <w:lang w:bidi="ar-SA"/>
        </w:rPr>
        <w:t>العهدُ منسوبٌ إلی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الذِّمة التَّذمُّمُ مِمَّن لا عهدَ له ، والذِّمة العَهدُ منسوب إلی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ویسعَی بذِمَّتهم أدناهم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الذِّمة الأَمانُ ههنا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أَعْطَی الرجلُ العَدُوَّ أمانا ، جاز ذلک علی جمیع المسلمین ، ولیس لهم أنْ یُخْفِروه ، کما أجازَ عمرُ أمانَ عبدٍ علی أهل العَسْکَر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ذِمّة المسلمین واحدةٌ فالذِّمّة مع الأمان ، ولهذا سُمِّیَ المعاهِدُ ذِمِّیا ، لأنه أُعطِیَ الأمانَ علی ذِمَّة الجِزْیة التی تؤخذ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وَلا ذِمَّةً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ولا أمانا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هاجَک عن حمزة عن عبد الرزاق عن معمر عن قتادة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وَلا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الذمة العَهْد والإِلُ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یُتَذَمَّم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الضمان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ذِمتی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ضَمانی ، وبه سمی أهل الذمة لأنهم فی ضمان المسلمین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علیَ ذِمامٌ ، وذِمَّةٌ ، ومَذَمَّةٌ ومَذِمَّةٌ ، وهی الذَّم ،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ناشد الذَّم الکفیلُ المعاهدُ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أخذتنی منه ذِمام ومَذَمَّة ، وعلی الرفیق من الرفیق ذِمام ، أی حِشْمة أی حقّ ، والمَذَمَّةُ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المَلَامَّةُ والذَّمَامةُ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تَکُنْ عَوْجَةً یجْزیکُما اللهُ عِنْدها</w:t>
      </w:r>
    </w:p>
    <w:p>
      <w:pPr>
        <w:pStyle w:val="BookText"/>
        <w:rPr/>
      </w:pPr>
      <w:r>
        <w:rPr>
          <w:rFonts w:ascii="Amiri" w:hAnsi="Amiri" w:eastAsia="Amiri" w:cs="Amiri"/>
          <w:color w:val="111111"/>
          <w:sz w:val="28"/>
          <w:sz w:val="28"/>
          <w:szCs w:val="28"/>
          <w:rtl w:val="true"/>
          <w:lang w:bidi="ar-SA"/>
        </w:rPr>
        <w:t>بها الأجرَ أو تُقْضَی ذِمامةُ صاحبِ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ذِمامةٌ حُرَمةٌ وحَقٌ ، وفلان له ذِمة أی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أَذَمَّتْ رِکابُ القوم إذْمَاما إذا تَأَخَّرَتْ عن الإبل ولم تَلحقْ بها فهی مُذِمَّةٌ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عبد المطلب فی منامه احْفِرْ زَمْزَمَ ، لا تُنْزِفُ ولا تُذَمُ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ثلاثة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لا تُعابُ من قولک ذَممْتَه إذا عِبتَهُ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والثانی لا تُلغَی مَذْمُومَةً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أَذْمَمْتُه إذا وَجَدْتَه مَذْموما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یُوجد ماؤُها نَاقِصا من قولک بِئْرٌ ذَمَّةٌ إذا کانت قلیلة الماءِ</w:t>
      </w:r>
      <w:r>
        <w:rPr>
          <w:rFonts w:eastAsia="Amiri" w:cs="Amiri" w:ascii="Amiri" w:hAnsi="Amiri"/>
          <w:color w:val="111111"/>
          <w:sz w:val="28"/>
          <w:szCs w:val="28"/>
          <w:rtl w:val="true"/>
          <w:lang w:bidi="ar-SA"/>
        </w:rPr>
        <w:t>.</w:t>
      </w:r>
    </w:p>
    <w:p>
      <w:pPr>
        <w:pStyle w:val="Heading6"/>
        <w:numPr>
          <w:ilvl w:val="5"/>
          <w:numId w:val="1"/>
        </w:numPr>
        <w:rPr/>
      </w:pPr>
      <w:bookmarkStart w:id="1705" w:name="__RefHeading___Toc7207522_3381743652"/>
      <w:bookmarkStart w:id="1706" w:name="_Toc742"/>
      <w:bookmarkEnd w:id="1705"/>
      <w:r>
        <w:rPr>
          <w:rtl w:val="true"/>
        </w:rPr>
        <w:t>مذ</w:t>
      </w:r>
      <w:bookmarkEnd w:id="1706"/>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ذَمْذَم الرجلُ إذا قَلَّلَ عطِیَّته ، ومَذْمَذَ إذا کَذَب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والمَذیذُ والمِذیذُ الکَذَّابُ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مَذمَذِیٌ ، وهو الظَّریفُ المختال وهو المَذْمَاذ</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طیْبة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مَذماذٌ وَطْوَاطٌ إذا کان صَیَّاحا ، وکذلک بَرْبَارٌ فَجْفاجٌ بَجْباجٌ عَجّاجٌ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ابن بزرج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رأیته مذ عامِ الأولِ وقاله قطری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عامِ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عاما 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عامٌ أولُ ومذ عامُ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نجّاد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 عامٌ أولُ وکذلک ، قال حبناء</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 مُذْ یومان ، ولم أره منذ یومین ترفع بمُذْ وتخفِض بِمنذ ، وقد أشبعته فی باب منذ</w:t>
      </w:r>
      <w:r>
        <w:rPr>
          <w:rFonts w:eastAsia="Amiri" w:cs="Amiri" w:ascii="Amiri" w:hAnsi="Amiri"/>
          <w:color w:val="111111"/>
          <w:sz w:val="28"/>
          <w:szCs w:val="28"/>
          <w:rtl w:val="true"/>
          <w:lang w:bidi="ar-SA"/>
        </w:rPr>
        <w:t>.</w:t>
      </w:r>
      <w:bookmarkStart w:id="1707" w:name="pg14343_147423"/>
    </w:p>
    <w:p>
      <w:pPr>
        <w:pStyle w:val="Heading3"/>
        <w:numPr>
          <w:ilvl w:val="2"/>
          <w:numId w:val="1"/>
        </w:numPr>
        <w:rPr/>
      </w:pPr>
      <w:bookmarkStart w:id="1708" w:name="__RefHeading___Toc7207524_3381743652"/>
      <w:bookmarkStart w:id="1709" w:name="_Toc743"/>
      <w:bookmarkEnd w:id="1707"/>
      <w:bookmarkEnd w:id="1708"/>
      <w:r>
        <w:rPr>
          <w:rtl w:val="true"/>
        </w:rPr>
        <w:t>أبواب الثلاثی الصحیح</w:t>
      </w:r>
      <w:bookmarkEnd w:id="1709"/>
    </w:p>
    <w:p>
      <w:pPr>
        <w:pStyle w:val="Heading4"/>
        <w:numPr>
          <w:ilvl w:val="3"/>
          <w:numId w:val="1"/>
        </w:numPr>
        <w:rPr/>
      </w:pPr>
      <w:bookmarkStart w:id="1710" w:name="__RefHeading___Toc7207526_3381743652"/>
      <w:bookmarkStart w:id="1711" w:name="_Toc744"/>
      <w:bookmarkEnd w:id="1710"/>
      <w:r>
        <w:rPr>
          <w:rtl w:val="true"/>
        </w:rPr>
        <w:t>اشارة</w:t>
      </w:r>
      <w:bookmarkEnd w:id="1711"/>
    </w:p>
    <w:p>
      <w:pPr>
        <w:pStyle w:val="BookText"/>
        <w:rPr/>
      </w:pPr>
      <w:r>
        <w:rPr>
          <w:rFonts w:ascii="IRNazanin" w:hAnsi="IRNazanin" w:eastAsia="IRNazanin"/>
          <w:color w:val="111111"/>
          <w:sz w:val="28"/>
          <w:sz w:val="28"/>
          <w:szCs w:val="28"/>
          <w:rtl w:val="true"/>
          <w:lang w:bidi="fa-IR"/>
        </w:rPr>
        <w:t xml:space="preserve">ذث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 مع سائر الحروف</w:t>
      </w:r>
      <w:r>
        <w:rPr>
          <w:rFonts w:eastAsia="IRNazanin" w:cs="IRNazanin"/>
          <w:color w:val="111111"/>
          <w:sz w:val="28"/>
          <w:szCs w:val="28"/>
          <w:rtl w:val="true"/>
          <w:lang w:bidi="fa-IR"/>
        </w:rPr>
        <w:t>.</w:t>
      </w:r>
    </w:p>
    <w:p>
      <w:pPr>
        <w:pStyle w:val="Heading4"/>
        <w:numPr>
          <w:ilvl w:val="3"/>
          <w:numId w:val="1"/>
        </w:numPr>
        <w:rPr/>
      </w:pPr>
      <w:bookmarkStart w:id="1712" w:name="__RefHeading___Toc7207528_3381743652"/>
      <w:bookmarkStart w:id="1713" w:name="_Toc745"/>
      <w:bookmarkEnd w:id="1712"/>
      <w:r>
        <w:rPr>
          <w:rtl w:val="true"/>
        </w:rPr>
        <w:t>[</w:t>
      </w:r>
      <w:r>
        <w:rPr>
          <w:rtl w:val="true"/>
        </w:rPr>
        <w:t>أبواب الذال والراء</w:t>
      </w:r>
      <w:r>
        <w:rPr>
          <w:rtl w:val="true"/>
        </w:rPr>
        <w:t>]</w:t>
      </w:r>
      <w:bookmarkEnd w:id="1713"/>
    </w:p>
    <w:p>
      <w:pPr>
        <w:pStyle w:val="Heading5"/>
        <w:numPr>
          <w:ilvl w:val="4"/>
          <w:numId w:val="1"/>
        </w:numPr>
        <w:rPr/>
      </w:pPr>
      <w:bookmarkStart w:id="1714" w:name="__RefHeading___Toc7207530_3381743652"/>
      <w:bookmarkStart w:id="1715" w:name="_Toc746"/>
      <w:bookmarkEnd w:id="1714"/>
      <w:r>
        <w:rPr>
          <w:rtl w:val="true"/>
        </w:rPr>
        <w:t>[</w:t>
      </w:r>
      <w:r>
        <w:rPr>
          <w:rtl w:val="true"/>
        </w:rPr>
        <w:t>ذ ر ل</w:t>
      </w:r>
      <w:r>
        <w:rPr>
          <w:rtl w:val="true"/>
        </w:rPr>
        <w:t>]</w:t>
      </w:r>
      <w:bookmarkEnd w:id="1715"/>
    </w:p>
    <w:p>
      <w:pPr>
        <w:pStyle w:val="Heading6"/>
        <w:numPr>
          <w:ilvl w:val="5"/>
          <w:numId w:val="1"/>
        </w:numPr>
        <w:rPr/>
      </w:pPr>
      <w:bookmarkStart w:id="1716" w:name="__RefHeading___Toc7207532_3381743652"/>
      <w:bookmarkStart w:id="1717" w:name="_Toc747"/>
      <w:bookmarkEnd w:id="1716"/>
      <w:r>
        <w:rPr>
          <w:rtl w:val="true"/>
        </w:rPr>
        <w:t>اشارة</w:t>
      </w:r>
      <w:bookmarkEnd w:id="1717"/>
    </w:p>
    <w:p>
      <w:pPr>
        <w:pStyle w:val="BookText"/>
        <w:rPr/>
      </w:pPr>
      <w:r>
        <w:rPr>
          <w:rFonts w:ascii="IRNazanin" w:hAnsi="IRNazanin" w:eastAsia="IRNazanin"/>
          <w:color w:val="111111"/>
          <w:sz w:val="28"/>
          <w:sz w:val="28"/>
          <w:szCs w:val="28"/>
          <w:rtl w:val="true"/>
          <w:lang w:bidi="fa-IR"/>
        </w:rPr>
        <w:t xml:space="preserve">استعمل منه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رذل</w:t>
      </w:r>
      <w:r>
        <w:rPr>
          <w:rFonts w:eastAsia="IRNazanin" w:cs="IRNazanin"/>
          <w:color w:val="111111"/>
          <w:sz w:val="28"/>
          <w:szCs w:val="28"/>
          <w:rtl w:val="true"/>
          <w:lang w:bidi="fa-IR"/>
        </w:rPr>
        <w:t>].</w:t>
      </w:r>
    </w:p>
    <w:p>
      <w:pPr>
        <w:pStyle w:val="Heading6"/>
        <w:numPr>
          <w:ilvl w:val="5"/>
          <w:numId w:val="1"/>
        </w:numPr>
        <w:rPr/>
      </w:pPr>
      <w:bookmarkStart w:id="1718" w:name="__RefHeading___Toc7207534_3381743652"/>
      <w:bookmarkStart w:id="1719" w:name="_Toc748"/>
      <w:bookmarkEnd w:id="1718"/>
      <w:r>
        <w:rPr>
          <w:rtl w:val="true"/>
        </w:rPr>
        <w:t>رذل</w:t>
      </w:r>
      <w:bookmarkEnd w:id="171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الرَّذلُ الدُّونُ من الناس فی مَنظرِه وحالاتِه ، ورجل رَذْلُ الثیابِ والنعْلِ ، رَذُلَ یَرْذُل رَذالَةً ، وهم الرَّذْلون والأرْذال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وَاتَّبَعَکَ الْأَرْذَلُونَ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قومُ نوحٍ لنوح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اتّبعکَ أرَاذلنا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نسبوهم إلی الحِیاکَةِ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والصِّناعاتُ لا تَضُرُّ فی باب الدیانات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رُذالَةُ کل شیء أَرْدَؤُه ، وثوبٌ رَذْلٌ وَسِخٌ ، وثوب رَذیلٌ ردیءٌ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أَرْذَلَ فلانٌ دراهمی أی فَسَّلَها ، وأرْذَلَ غنَمی ، وَأَرْذَلَ من رحالِهِ کذا وکذا رجلا ، وهم رُذالَةُ الناس ورُذَالُهم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وَمِنْکُمْ مَنْ یُرَدُّ إِلی أَرْذَلِ الْعُمُرِ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یَخْرَفُ من الکِبَر حتی لا یَعْقِل شیئا ، وبَیَّنَهُ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لِکَیْ لا یَعْلَمَ بَعْدَ عِلْمٍ شَیْئاً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ویجمع الرذل أرذالا</w:t>
      </w:r>
      <w:r>
        <w:rPr>
          <w:rFonts w:eastAsia="Amiri" w:cs="Amiri" w:ascii="Amiri" w:hAnsi="Amiri"/>
          <w:color w:val="111111"/>
          <w:sz w:val="28"/>
          <w:szCs w:val="28"/>
          <w:rtl w:val="true"/>
          <w:lang w:bidi="ar-SA"/>
        </w:rPr>
        <w:t>.</w:t>
      </w:r>
    </w:p>
    <w:p>
      <w:pPr>
        <w:pStyle w:val="Heading5"/>
        <w:numPr>
          <w:ilvl w:val="4"/>
          <w:numId w:val="1"/>
        </w:numPr>
        <w:rPr/>
      </w:pPr>
      <w:bookmarkStart w:id="1720" w:name="__RefHeading___Toc7207536_3381743652"/>
      <w:bookmarkStart w:id="1721" w:name="_Toc749"/>
      <w:bookmarkEnd w:id="1720"/>
      <w:r>
        <w:rPr>
          <w:rtl w:val="true"/>
        </w:rPr>
        <w:t>ذ ر ن</w:t>
      </w:r>
      <w:bookmarkEnd w:id="1721"/>
    </w:p>
    <w:p>
      <w:pPr>
        <w:pStyle w:val="Heading6"/>
        <w:numPr>
          <w:ilvl w:val="5"/>
          <w:numId w:val="1"/>
        </w:numPr>
        <w:rPr/>
      </w:pPr>
      <w:bookmarkStart w:id="1722" w:name="__RefHeading___Toc7207538_3381743652"/>
      <w:bookmarkStart w:id="1723" w:name="_Toc750"/>
      <w:bookmarkEnd w:id="1722"/>
      <w:r>
        <w:rPr>
          <w:rtl w:val="true"/>
        </w:rPr>
        <w:t>اشارة</w:t>
      </w:r>
      <w:bookmarkEnd w:id="1723"/>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w:t>
      </w:r>
    </w:p>
    <w:p>
      <w:pPr>
        <w:pStyle w:val="Heading6"/>
        <w:numPr>
          <w:ilvl w:val="5"/>
          <w:numId w:val="1"/>
        </w:numPr>
        <w:rPr/>
      </w:pPr>
      <w:bookmarkStart w:id="1724" w:name="__RefHeading___Toc7207540_3381743652"/>
      <w:bookmarkStart w:id="1725" w:name="_Toc751"/>
      <w:bookmarkEnd w:id="1724"/>
      <w:r>
        <w:rPr>
          <w:rtl w:val="true"/>
        </w:rPr>
        <w:t>نذر</w:t>
      </w:r>
      <w:bookmarkEnd w:id="172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النَّذْرُ ما یَنْذِره الإنسانُ فیجعَلُه علی نَفسه نَحْبا واجبا ، وجَعَل الشافعیُّ فی کتاب جِراح العمْد ما یجب فی الجراحات من الدِّیات نَذْرا ، وهی لُغَةُ أهلِ الحجاز ، کذلک أخبرنی عبد الملک عن الشافعی ؛ وأهلُ العراق یسمونه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نَهْشَل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النُّذُورُ لا تکون إلا فی الجراحِ صغارِها وکبارِها وهی معاقل تِلک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قِبَلَ فلانٍ نَذْرٌ إذا کان جُرْحا واحدا له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سعید الضّریر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قِیلَ له نَذرٌ ، لأنه نُذِرَ فیه أی أُوجِبَ ،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نَذرْتُ علی نفسی أی أَوْجَبتُ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وَجاءَکُمُ النَّذِیرُ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أهل التفسیر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النبی صلی‌الله‌علیه‌وسلم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أَرْسَلْناکَ شاهِداً وَمُبَشِّراً </w:t>
      </w:r>
    </w:p>
    <w:p>
      <w:pPr>
        <w:pStyle w:val="BookText"/>
        <w:rPr/>
      </w:pPr>
      <w:r>
        <w:rPr>
          <w:rFonts w:ascii="Amiri" w:hAnsi="Amiri" w:eastAsia="Amiri" w:cs="Amiri"/>
          <w:color w:val="111111"/>
          <w:sz w:val="28"/>
          <w:sz w:val="28"/>
          <w:szCs w:val="28"/>
          <w:rtl w:val="true"/>
          <w:lang w:bidi="ar-SA"/>
        </w:rPr>
        <w:t>وَنَذِیراً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النّذیرُ ههنا الشّیْبُ ، والأول أَشْبهُ وأَوْضَحُ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والنَّذِیرُ یکون بمعنی المُنْذِر وکان الأصلُ نَذَرَ ، إلا أنَّ فِعلَه الثُّلاثی مُمَاتٌ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ومثله السمیع بمعنی المُسْمِع ، والبدیع بمعنی المبدِع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وَأَنْذِرْ عَشِیرَتَکَ الْأَقْرَبِینَ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رسولُ الله الصَّفا فصعَّد علیه ثم 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صبَاحاه ، فاجْتَمَع إلیه الناسُ بین رَجل یجیءُ ورجلٍ یَبْعَثُ رسولَه ، فقال رسول الله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بَنی عبد المطلب یا بَنی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أخبرتکم أن خَیلا بِسَفْح هذا الجبل تُریدُ أن تُغِیرَ علیکم صَدَّقْتُمونی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نَذِیرٌ لَکُمْ بَیْنَ یَدَیْ عَذابٍ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لکم سائرَ القوم أَمَا آذَنْتُمُونا إلا لهذا؟</w:t>
      </w:r>
    </w:p>
    <w:p>
      <w:pPr>
        <w:pStyle w:val="BookText"/>
        <w:rPr/>
      </w:pP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تَبَّتْ یَدا أَبِی لَهَبٍ وَتَبَّ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 أحمد بن أحمد عن عبد الله ابن الحارث المخزومی عن مالک عن یزید بن عبد الله بن قُسَیْط عن ابن المسیَّب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وعثمان قَضَیا فی المنطَاة بنصف نَذْر المُوضِحَةِ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عنه محمد بن نصر الفرّاء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فَکَیْفَ کانَ نَکِیرِ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کان إنذاری ؛ والنذیرُ اسمٌ من 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کَذَّبَتْ ثَمُودُ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النُّذر جمع نَذِیرٍ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عُذْراً أَوْ نُذْراً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وقرئت عُذُرا أو نُذُرا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معناهما المصدر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وانتصابهما علی المفعول له ، المعنی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فَالْمُلْقِیاتِ ذِکْراً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للإِعْذار أو الإنذار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أَنذَرْتُه إنذارا ونُذُرا ، والنُّذرُ جمع النَّذیر وهو الاسم من 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أَنْذَرْتُ القومَ مَسِیرَ عدوهم إلیهم فَنَذِرُوا أی أعْلَمتُهم ذلک فنَذِروا أی عَلِمُوا فَتَحَرَّزوا ، والتَّناذُر أن یُنذِرَ القومُ بعضُهم بعضا ، شرّا مخوفا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النابغة یذکر حیَّة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تَنَاذرَها الرَّاقُونَ من سُوءِ سَمِّها</w:t>
      </w:r>
    </w:p>
    <w:p>
      <w:pPr>
        <w:pStyle w:val="BookText"/>
        <w:rPr/>
      </w:pPr>
      <w:r>
        <w:rPr>
          <w:rFonts w:ascii="Amiri" w:hAnsi="Amiri" w:eastAsia="Amiri" w:cs="Amiri"/>
          <w:color w:val="111111"/>
          <w:sz w:val="28"/>
          <w:sz w:val="28"/>
          <w:szCs w:val="28"/>
          <w:rtl w:val="true"/>
          <w:lang w:bidi="ar-SA"/>
        </w:rPr>
        <w:t>تُطَلِّقُهُ حِینا وحِینا تُراجِعُ</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النَّذیرَةُ اسمٌ للولد یُجْعَلُ خادما للکنیسة ، أو للمُتَعَبَّد من ذکرٍ أو أنثی ، وجمعُها النَّذائر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نَذَرْتُ لَکَ ما فِی بَطْنِی مُحَرَّراً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قالته امرأةُ عِمْرانَ أمُّ مَرْیَم ، نذرت أی </w:t>
      </w:r>
      <w:bookmarkStart w:id="1726" w:name="pg14343_147425"/>
    </w:p>
    <w:p>
      <w:pPr>
        <w:pStyle w:val="BookText"/>
        <w:rPr/>
      </w:pPr>
      <w:bookmarkEnd w:id="1726"/>
      <w:r>
        <w:rPr>
          <w:rFonts w:ascii="IRNazanin" w:hAnsi="IRNazanin" w:eastAsia="IRNazanin"/>
          <w:color w:val="111111"/>
          <w:sz w:val="28"/>
          <w:sz w:val="28"/>
          <w:szCs w:val="28"/>
          <w:rtl w:val="true"/>
          <w:lang w:bidi="fa-IR"/>
        </w:rPr>
        <w:t>أوجبت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نَذِیرَةُ الجیش طَلیعتُهم الّذی یُنْذِرُهم أمْرَ عدُوِّهم أی یُعْلِمُهم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أمثال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أعْذَرَ مَنْ أَنذَرَ ، أی من أعلمکَ أنْ یُعاقبَکَ علی المکروه منک فیما یستقبله ، ثم أتَیْتَ المکروهَ فعَاقبک فقد جَعَل لنفسه عذرا یَکُفُّ به لائمةَ الناس عنه ، ومُناذِرُ اسم قریة ، ومُحمد بن مَناذِر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ومحمد بنَ مَنَاذر بفتح المیم ، والمناذِرة هُمْ بَنو الْمُنْذِر مثل المهالبة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أمثال العرب فی الإنذار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النَّذیرُ العُرْیانُ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أخبرنی المنذریّ عن أبی طالب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النذیرُ العُریَّان لأن الرجلَ إذا رأی الغارةَ قد فَجِئتهم وأراد إنذار قومه تجرَّدَ من ثیابه ، وأشار بها لیُعْلِمَ أنْ قد فَجِئَتْهُم الغارةُ ، ثم صار مَثَلا لکلِّ شیء یُخافُ مُفاجأَته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خُفافٍ یصف فرسا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ثَمِلٌ إذا صَفَر اللِّجامُ کَأَنَّهُ</w:t>
      </w:r>
    </w:p>
    <w:p>
      <w:pPr>
        <w:pStyle w:val="BookText"/>
        <w:rPr/>
      </w:pPr>
      <w:r>
        <w:rPr>
          <w:rFonts w:ascii="Amiri" w:hAnsi="Amiri" w:eastAsia="Amiri" w:cs="Amiri"/>
          <w:color w:val="111111"/>
          <w:sz w:val="28"/>
          <w:sz w:val="28"/>
          <w:szCs w:val="28"/>
          <w:rtl w:val="true"/>
          <w:lang w:bidi="ar-SA"/>
        </w:rPr>
        <w:t>رَجلٌ یُلوِّحُ بالیدین سَلِیبُ</w:t>
      </w:r>
    </w:p>
    <w:p>
      <w:pPr>
        <w:pStyle w:val="BookText"/>
        <w:rPr/>
      </w:pPr>
      <w:r>
        <w:rPr>
          <w:rFonts w:ascii="IRNazanin" w:hAnsi="IRNazanin" w:eastAsia="IRNazanin"/>
          <w:color w:val="111111"/>
          <w:sz w:val="28"/>
          <w:sz w:val="28"/>
          <w:szCs w:val="28"/>
          <w:rtl w:val="true"/>
          <w:lang w:bidi="fa-IR"/>
        </w:rPr>
        <w:t>وذَکر ابن الکلبی فی النذیر العریان حدیثا لأبی داود الإیادی ورقبة بن عامر البهرانی الهرانی فیه طول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لینذر قوما الإنذار الإعلام بالشیء الّذی یُحذَر منه ، وکل مُنْذِرٍ مُعْلِم ولیس کل مُعْلِمٍ مُنْذِرا ، ومنه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أنذرهم یوم الحشر أی حَذِّرْهم ، أَنْذَرْتُهُ فَنذِر أی عَلِم والاسمُ من الإنذار النَّذیر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تُنْذِرُ الَّذِینَ یَخْشَوْنَ رَبَّهُمْ بِالْغَیْبِ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تأویله إنما یَنْفَعُ إنذارک الذین یخشون ربهم الغیب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نذرتُم من نَذَر أی أوجبتم علی أنفسکم شیئا من التطوُّع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نَذَرتُ أُنذِر وأَنْذَرُ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أنْ أتصدَّقَ بدینار لم یکن ناذرا ، ولو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أنْ شَفَی الله مَرضِی ، أو رَدَّ عَلیَّ غائبی صدقةُ دینارٍ ، کان ناذرا ، فالنَّذْرُ ما کان وَعْدا علی شرطٍ ، وکلُ نَاذِرٍ وَاعِدٌ ولیس کل واعِد ناذِرا</w:t>
      </w:r>
      <w:r>
        <w:rPr>
          <w:rFonts w:eastAsia="Amiri" w:cs="Amiri" w:ascii="Amiri" w:hAnsi="Amiri"/>
          <w:color w:val="111111"/>
          <w:sz w:val="28"/>
          <w:szCs w:val="28"/>
          <w:rtl w:val="true"/>
          <w:lang w:bidi="ar-SA"/>
        </w:rPr>
        <w:t>.</w:t>
      </w:r>
    </w:p>
    <w:p>
      <w:pPr>
        <w:pStyle w:val="Heading5"/>
        <w:numPr>
          <w:ilvl w:val="4"/>
          <w:numId w:val="1"/>
        </w:numPr>
        <w:rPr/>
      </w:pPr>
      <w:bookmarkStart w:id="1727" w:name="__RefHeading___Toc7207542_3381743652"/>
      <w:bookmarkStart w:id="1728" w:name="_Toc752"/>
      <w:bookmarkEnd w:id="1727"/>
      <w:r>
        <w:rPr>
          <w:rtl w:val="true"/>
        </w:rPr>
        <w:t>ذ ر ف</w:t>
      </w:r>
      <w:bookmarkEnd w:id="1728"/>
    </w:p>
    <w:p>
      <w:pPr>
        <w:pStyle w:val="Heading6"/>
        <w:numPr>
          <w:ilvl w:val="5"/>
          <w:numId w:val="1"/>
        </w:numPr>
        <w:rPr/>
      </w:pPr>
      <w:bookmarkStart w:id="1729" w:name="__RefHeading___Toc7207544_3381743652"/>
      <w:bookmarkStart w:id="1730" w:name="_Toc753"/>
      <w:bookmarkEnd w:id="1729"/>
      <w:r>
        <w:rPr>
          <w:rtl w:val="true"/>
        </w:rPr>
        <w:t>اشارة</w:t>
      </w:r>
      <w:bookmarkEnd w:id="1730"/>
    </w:p>
    <w:p>
      <w:pPr>
        <w:pStyle w:val="BookText"/>
        <w:rPr/>
      </w:pPr>
      <w:r>
        <w:rPr>
          <w:rFonts w:ascii="IRNazanin" w:hAnsi="IRNazanin" w:eastAsia="IRNazanin"/>
          <w:color w:val="111111"/>
          <w:sz w:val="28"/>
          <w:sz w:val="28"/>
          <w:szCs w:val="28"/>
          <w:rtl w:val="true"/>
          <w:lang w:bidi="fa-IR"/>
        </w:rPr>
        <w:t>ذرف ، ذفر</w:t>
      </w:r>
      <w:r>
        <w:rPr>
          <w:rFonts w:eastAsia="IRNazanin" w:cs="IRNazanin"/>
          <w:color w:val="111111"/>
          <w:sz w:val="28"/>
          <w:szCs w:val="28"/>
          <w:rtl w:val="true"/>
          <w:lang w:bidi="fa-IR"/>
        </w:rPr>
        <w:t>.</w:t>
      </w:r>
    </w:p>
    <w:p>
      <w:pPr>
        <w:pStyle w:val="Heading6"/>
        <w:numPr>
          <w:ilvl w:val="5"/>
          <w:numId w:val="1"/>
        </w:numPr>
        <w:rPr/>
      </w:pPr>
      <w:bookmarkStart w:id="1731" w:name="__RefHeading___Toc7207546_3381743652"/>
      <w:bookmarkStart w:id="1732" w:name="_Toc754"/>
      <w:bookmarkEnd w:id="1731"/>
      <w:r>
        <w:rPr>
          <w:rtl w:val="true"/>
        </w:rPr>
        <w:t>ذرف</w:t>
      </w:r>
      <w:bookmarkEnd w:id="173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الذَّرْفُ صَبُّ الدَّمْع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ذَرَفَتْ عَیْنُهُ دمعَها ذَرْفا وذَرَفَانا ، وقد یُوصَفُ به الدمعُ نفسه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ذَرَفَ الدمعُ یَذْرِفُ ذُروفا وذَرَفَانا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عَیْنَیَّ جُودِی بالدُّموع الذَّوَارِفِ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وذرَّفَتْ دُموعی تَذْرِیفا وتَذْرَافا وتَذْرِفَةً ، ومَذَارِفُ العَیْن مَدَامِعُها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أمیر المؤمنین علی بن أبی طالب 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ذرَّفْتُ علی الستین</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ذرَّفْتُ علی </w:t>
      </w:r>
      <w:bookmarkStart w:id="1733" w:name="pg14343_147426"/>
    </w:p>
    <w:p>
      <w:pPr>
        <w:pStyle w:val="BookText"/>
        <w:rPr/>
      </w:pPr>
      <w:bookmarkEnd w:id="1733"/>
      <w:r>
        <w:rPr>
          <w:rFonts w:ascii="Amiri" w:hAnsi="Amiri" w:eastAsia="Amiri" w:cs="Amiri"/>
          <w:color w:val="111111"/>
          <w:sz w:val="28"/>
          <w:sz w:val="28"/>
          <w:szCs w:val="28"/>
          <w:rtl w:val="true"/>
          <w:lang w:bidi="ar-SA"/>
        </w:rPr>
        <w:t xml:space="preserve">الخمسین وذَمَّمْتُ علیها أی زِدتُ علیها ، ونحو ذلک قال ابن الأعرابیّ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وذرَّفْتُه الموتَ أی أَشْرفْتُه به علیه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أَعْطیکَ ذِمَّةَ وَالِدیَّ کِلَیْهما</w:t>
      </w:r>
    </w:p>
    <w:p>
      <w:pPr>
        <w:pStyle w:val="BookText"/>
        <w:rPr/>
      </w:pPr>
      <w:r>
        <w:rPr>
          <w:rFonts w:ascii="Amiri" w:hAnsi="Amiri" w:eastAsia="Amiri" w:cs="Amiri"/>
          <w:color w:val="111111"/>
          <w:sz w:val="28"/>
          <w:sz w:val="28"/>
          <w:szCs w:val="28"/>
          <w:rtl w:val="true"/>
          <w:lang w:bidi="ar-SA"/>
        </w:rPr>
        <w:t>لأذرَّفَنْک الموتَ إنْ لم تَهْرُبَ</w:t>
      </w:r>
    </w:p>
    <w:p>
      <w:pPr>
        <w:pStyle w:val="Heading6"/>
        <w:numPr>
          <w:ilvl w:val="5"/>
          <w:numId w:val="1"/>
        </w:numPr>
        <w:rPr/>
      </w:pPr>
      <w:bookmarkStart w:id="1734" w:name="__RefHeading___Toc7207548_3381743652"/>
      <w:bookmarkStart w:id="1735" w:name="_Toc755"/>
      <w:bookmarkEnd w:id="1734"/>
      <w:r>
        <w:rPr>
          <w:rtl w:val="true"/>
        </w:rPr>
        <w:t>ذفر</w:t>
      </w:r>
      <w:bookmarkEnd w:id="1735"/>
    </w:p>
    <w:p>
      <w:pPr>
        <w:pStyle w:val="BookText"/>
        <w:rPr/>
      </w:pPr>
      <w:r>
        <w:rPr>
          <w:rFonts w:ascii="Amiri" w:hAnsi="Amiri" w:eastAsia="Amiri" w:cs="Amiri"/>
          <w:color w:val="111111"/>
          <w:sz w:val="28"/>
          <w:sz w:val="28"/>
          <w:szCs w:val="28"/>
          <w:rtl w:val="true"/>
          <w:lang w:bidi="ar-SA"/>
        </w:rPr>
        <w:t xml:space="preserve">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الذَّفَرُ کلُّ ریح ذَکِیةً من طِیب أو نَتْنٍ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مِسْکٌ أَذْفَرُ أی ذَکیُّ الریح ، ویقال للصُّنانِ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ذَفَرٌ وهذا رجل ذَفِرٌ أَی له صُنانٌ ، وخُبْثُ ریح ، وقال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فَخْمَة ذَفْرَاء تُرتَی بالعُرَی</w:t>
      </w:r>
    </w:p>
    <w:p>
      <w:pPr>
        <w:pStyle w:val="BookText"/>
        <w:rPr/>
      </w:pPr>
      <w:r>
        <w:rPr>
          <w:rFonts w:ascii="Amiri" w:hAnsi="Amiri" w:eastAsia="Amiri" w:cs="Amiri"/>
          <w:color w:val="111111"/>
          <w:sz w:val="28"/>
          <w:sz w:val="28"/>
          <w:szCs w:val="28"/>
          <w:rtl w:val="true"/>
          <w:lang w:bidi="ar-SA"/>
        </w:rPr>
        <w:t>قُرْدُمانِیا ونَرْکا کالبَصَلْ</w:t>
      </w:r>
    </w:p>
    <w:p>
      <w:pPr>
        <w:pStyle w:val="BookText"/>
        <w:rPr/>
      </w:pPr>
      <w:r>
        <w:rPr>
          <w:rFonts w:ascii="Amiri" w:hAnsi="Amiri" w:eastAsia="Amiri" w:cs="Amiri"/>
          <w:color w:val="111111"/>
          <w:sz w:val="28"/>
          <w:sz w:val="28"/>
          <w:szCs w:val="28"/>
          <w:rtl w:val="true"/>
          <w:lang w:bidi="ar-SA"/>
        </w:rPr>
        <w:t xml:space="preserve">یصف کتیبةً ذاتَ دُروع ذَفِرْت روائح صَدَئِها وقال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ومُؤَوْلَقٍ أَنْضَجْتُ کَیَّةَ رأسه</w:t>
      </w:r>
    </w:p>
    <w:p>
      <w:pPr>
        <w:pStyle w:val="BookText"/>
        <w:rPr/>
      </w:pPr>
      <w:r>
        <w:rPr>
          <w:rFonts w:ascii="Amiri" w:hAnsi="Amiri" w:eastAsia="Amiri" w:cs="Amiri"/>
          <w:color w:val="111111"/>
          <w:sz w:val="28"/>
          <w:sz w:val="28"/>
          <w:szCs w:val="28"/>
          <w:rtl w:val="true"/>
          <w:lang w:bidi="ar-SA"/>
        </w:rPr>
        <w:t>فَتَرکْتُه ذَفِرا کرِیح الجوْرَبِ</w:t>
      </w:r>
    </w:p>
    <w:p>
      <w:pPr>
        <w:pStyle w:val="BookText"/>
        <w:rPr/>
      </w:pPr>
      <w:r>
        <w:rPr>
          <w:rFonts w:ascii="Amiri" w:hAnsi="Amiri" w:eastAsia="Amiri" w:cs="Amiri"/>
          <w:color w:val="111111"/>
          <w:sz w:val="28"/>
          <w:sz w:val="28"/>
          <w:szCs w:val="28"/>
          <w:rtl w:val="true"/>
          <w:lang w:bidi="ar-SA"/>
        </w:rPr>
        <w:t xml:space="preserve">وقال الراعی وذکر إبلا رَعَتْ العُشْبَ وأزاهیرَه فلما صَدَرَتْ عن الماء نَدِیَتْ جلودُها ففاحَتْ منها رائحة طیبةٌ ، فتِلک الرائحةُ فأرةَ الإبل فقال الراعی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فأرَة ذفْرَاءُ کلَّ عَشِیَّة</w:t>
      </w:r>
    </w:p>
    <w:p>
      <w:pPr>
        <w:pStyle w:val="BookText"/>
        <w:rPr/>
      </w:pPr>
      <w:r>
        <w:rPr>
          <w:rFonts w:ascii="Amiri" w:hAnsi="Amiri" w:eastAsia="Amiri" w:cs="Amiri"/>
          <w:color w:val="111111"/>
          <w:sz w:val="28"/>
          <w:sz w:val="28"/>
          <w:szCs w:val="28"/>
          <w:rtl w:val="true"/>
          <w:lang w:bidi="ar-SA"/>
        </w:rPr>
        <w:t>کما فَتقَ الکافورَ بالمسک فَاتِقُهْ</w:t>
      </w:r>
    </w:p>
    <w:p>
      <w:pPr>
        <w:pStyle w:val="BookText"/>
        <w:rPr/>
      </w:pPr>
      <w:r>
        <w:rPr>
          <w:rFonts w:ascii="Amiri" w:hAnsi="Amiri" w:eastAsia="Amiri" w:cs="Amiri"/>
          <w:color w:val="111111"/>
          <w:sz w:val="28"/>
          <w:sz w:val="28"/>
          <w:szCs w:val="28"/>
          <w:rtl w:val="true"/>
          <w:lang w:bidi="ar-SA"/>
        </w:rPr>
        <w:t xml:space="preserve">وقال ابن 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بِهَجْلٍ من قسا ذَفرِ الخُذَامَی</w:t>
      </w:r>
    </w:p>
    <w:p>
      <w:pPr>
        <w:pStyle w:val="BookText"/>
        <w:rPr/>
      </w:pPr>
      <w:r>
        <w:rPr>
          <w:rFonts w:ascii="Amiri" w:hAnsi="Amiri" w:eastAsia="Amiri" w:cs="Amiri"/>
          <w:color w:val="111111"/>
          <w:sz w:val="28"/>
          <w:sz w:val="28"/>
          <w:szCs w:val="28"/>
          <w:rtl w:val="true"/>
          <w:lang w:bidi="ar-SA"/>
        </w:rPr>
        <w:t>تَداعَی الْجِربیَاءُ به حَنینا</w:t>
      </w:r>
    </w:p>
    <w:p>
      <w:pPr>
        <w:pStyle w:val="BookText"/>
        <w:rPr/>
      </w:pPr>
      <w:r>
        <w:rPr>
          <w:rFonts w:ascii="Amiri" w:hAnsi="Amiri" w:eastAsia="Amiri" w:cs="Amiri"/>
          <w:color w:val="111111"/>
          <w:sz w:val="28"/>
          <w:sz w:val="28"/>
          <w:szCs w:val="28"/>
          <w:rtl w:val="true"/>
          <w:lang w:bidi="ar-SA"/>
        </w:rPr>
        <w:t xml:space="preserve">أی ذکیُّ ریح الْخُذامی طیِّبُها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عمرو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الذِّفْرَی من الذَّفَر؟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والذَّفْرَاء عُشْبةٌ خبیثة الریح لا یکاد المالُ یأکلُها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الذِّفْرَی من القفا الموضعُ الّذی یَعْرَقُ من البَعیر ، وهما ذفْرَیانِ من کل شیء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العرب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ذِفرًی فیصرفها ، یجْعلون الألفَ فیها أصلیةً وکذلک یجمعونها علی الذفَارَی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القتیبی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الذفریان والمِقذَّان ، وهما أصول الأُذنَیْن ، وأولُ ما یَعْرقُ من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الذِّفْرَی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فی أعلی العنق من الإنسان عن یمین النّقرة وشِمالها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الذَّفراءُ نبتةٌ طیبةُ الرائحة ، والذفراءَ نبتة مُنتِنَةٌ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زید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ذفرٌّ وناقة ذِفرَّةٌ وهو العظیم الذِّفری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الذفرة الناقةُ النَّجیبةُ الغلیظة الرقبة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الذِّفرُّ العظیم من الإبل</w:t>
      </w:r>
      <w:r>
        <w:rPr>
          <w:rFonts w:eastAsia="Amiri" w:cs="Amiri" w:ascii="Amiri" w:hAnsi="Amiri"/>
          <w:color w:val="111111"/>
          <w:sz w:val="28"/>
          <w:szCs w:val="28"/>
          <w:rtl w:val="true"/>
          <w:lang w:bidi="ar-SA"/>
        </w:rPr>
        <w:t>.</w:t>
      </w:r>
    </w:p>
    <w:p>
      <w:pPr>
        <w:pStyle w:val="Heading5"/>
        <w:numPr>
          <w:ilvl w:val="4"/>
          <w:numId w:val="1"/>
        </w:numPr>
        <w:rPr/>
      </w:pPr>
      <w:bookmarkStart w:id="1736" w:name="__RefHeading___Toc7207550_3381743652"/>
      <w:bookmarkStart w:id="1737" w:name="_Toc756"/>
      <w:bookmarkEnd w:id="1736"/>
      <w:r>
        <w:rPr>
          <w:rtl w:val="true"/>
        </w:rPr>
        <w:t>ذ ب ر</w:t>
      </w:r>
      <w:bookmarkEnd w:id="1737"/>
    </w:p>
    <w:p>
      <w:pPr>
        <w:pStyle w:val="Heading6"/>
        <w:numPr>
          <w:ilvl w:val="5"/>
          <w:numId w:val="1"/>
        </w:numPr>
        <w:rPr/>
      </w:pPr>
      <w:bookmarkStart w:id="1738" w:name="__RefHeading___Toc7207552_3381743652"/>
      <w:bookmarkStart w:id="1739" w:name="_Toc757"/>
      <w:bookmarkEnd w:id="1738"/>
      <w:r>
        <w:rPr>
          <w:rtl w:val="true"/>
        </w:rPr>
        <w:t>اشارة</w:t>
      </w:r>
      <w:bookmarkEnd w:id="1739"/>
    </w:p>
    <w:p>
      <w:pPr>
        <w:pStyle w:val="BookText"/>
        <w:rPr/>
      </w:pPr>
      <w:r>
        <w:rPr>
          <w:rFonts w:ascii="IRNazanin" w:hAnsi="IRNazanin" w:eastAsia="IRNazanin"/>
          <w:color w:val="111111"/>
          <w:sz w:val="28"/>
          <w:sz w:val="28"/>
          <w:szCs w:val="28"/>
          <w:rtl w:val="true"/>
          <w:lang w:bidi="fa-IR"/>
        </w:rPr>
        <w:t>ذبر ، ذرب ، بذر ، ربذ</w:t>
      </w:r>
      <w:r>
        <w:rPr>
          <w:rFonts w:eastAsia="IRNazanin" w:cs="IRNazanin"/>
          <w:color w:val="111111"/>
          <w:sz w:val="28"/>
          <w:szCs w:val="28"/>
          <w:rtl w:val="true"/>
          <w:lang w:bidi="fa-IR"/>
        </w:rPr>
        <w:t>.</w:t>
      </w:r>
    </w:p>
    <w:p>
      <w:pPr>
        <w:pStyle w:val="Heading6"/>
        <w:numPr>
          <w:ilvl w:val="5"/>
          <w:numId w:val="1"/>
        </w:numPr>
        <w:rPr/>
      </w:pPr>
      <w:bookmarkStart w:id="1740" w:name="__RefHeading___Toc7207554_3381743652"/>
      <w:bookmarkStart w:id="1741" w:name="_Toc758"/>
      <w:bookmarkEnd w:id="1740"/>
      <w:r>
        <w:rPr>
          <w:rtl w:val="true"/>
        </w:rPr>
        <w:t>ذبر</w:t>
      </w:r>
      <w:bookmarkEnd w:id="174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ذَبَرْتُ الکتابَ أَذبُره وذَبرْتُه أَذبِرُه کَتَبتُه</w:t>
      </w:r>
      <w:r>
        <w:rPr>
          <w:rFonts w:eastAsia="Amiri" w:cs="Amiri" w:ascii="Amiri" w:hAnsi="Amiri"/>
          <w:color w:val="111111"/>
          <w:sz w:val="28"/>
          <w:szCs w:val="28"/>
          <w:rtl w:val="true"/>
          <w:lang w:bidi="ar-SA"/>
        </w:rPr>
        <w:t xml:space="preserve">. </w:t>
      </w:r>
      <w:bookmarkStart w:id="1742" w:name="pg14343_147427"/>
    </w:p>
    <w:p>
      <w:pPr>
        <w:pStyle w:val="BookText"/>
        <w:rPr/>
      </w:pPr>
      <w:bookmarkEnd w:id="1742"/>
      <w:r>
        <w:rPr>
          <w:rFonts w:ascii="IRNazanin" w:hAnsi="IRNazanin" w:eastAsia="IRNazanin"/>
          <w:color w:val="111111"/>
          <w:sz w:val="28"/>
          <w:sz w:val="28"/>
          <w:szCs w:val="28"/>
          <w:rtl w:val="true"/>
          <w:lang w:bidi="fa-IR"/>
        </w:rPr>
        <w:t>وأخبرنی المنذری عن ثعلب عن ابن الأعرابیّ ، وسئل عن</w:t>
      </w:r>
    </w:p>
    <w:p>
      <w:pPr>
        <w:pStyle w:val="BookText"/>
        <w:rPr/>
      </w:pPr>
      <w:r>
        <w:rPr>
          <w:rFonts w:ascii="IRNazanin" w:hAnsi="IRNazanin" w:eastAsia="IRNazanin"/>
          <w:color w:val="111111"/>
          <w:sz w:val="28"/>
          <w:sz w:val="28"/>
          <w:szCs w:val="28"/>
          <w:rtl w:val="true"/>
          <w:lang w:bidi="fa-IR"/>
        </w:rPr>
        <w:t xml:space="preserve">قول النبی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أهل الجنة خَمْسةُ أصناف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الّذی لا ذِبْر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لسان له یتکلم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حُذَیْفَة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ضعفه من قولک ذَبرْت الکتاب أی قرأته قال وذبرته أی کتبته ففرق بین ذَبر وذَبر ، ثعلب عن ابن الأعرابیّ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الذابرُ المتقنُ للعلم ، یقال ذبره یذبره ، ومنه الخبر کان معاد یذبُرُه عن رسول الله صلی‌الله‌علیه‌وسلم ، أی یتقنه ذبْرا وذبارَةً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أَرْصَن ذبَارته ، 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الذِّبَار الکتب واحدها ذبْرٌ ، وقال ذو الرُّمة یَصف وقوفه علی دار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لِنَفْسی وَاقِفا عِند مُشْرِفٍ</w:t>
      </w:r>
    </w:p>
    <w:p>
      <w:pPr>
        <w:pStyle w:val="BookText"/>
        <w:rPr/>
      </w:pPr>
      <w:r>
        <w:rPr>
          <w:rFonts w:ascii="Amiri" w:hAnsi="Amiri" w:eastAsia="Amiri" w:cs="Amiri"/>
          <w:color w:val="111111"/>
          <w:sz w:val="28"/>
          <w:sz w:val="28"/>
          <w:szCs w:val="28"/>
          <w:rtl w:val="true"/>
          <w:lang w:bidi="ar-SA"/>
        </w:rPr>
        <w:t>علی عَرَصاتٍ کالذِّبارِ النَّوَاطِقِ</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ذَبَرَ أی أَتْقَنَ وذَبِرَ غَضِبَ ،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الذَّبْر بِلُغة أهل هُذیل کلُّ قِراءَة خَفِیَّة ، قال وبعضٌ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زَبَرَ کَتَبَ ، وبعض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الزَّبُورُ الفِقْه بالشیء والعلم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صخر الغَی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فیها کتابٌ ذَبْرٌ لمقْتَرِیء</w:t>
      </w:r>
    </w:p>
    <w:p>
      <w:pPr>
        <w:pStyle w:val="BookText"/>
        <w:rPr/>
      </w:pPr>
      <w:r>
        <w:rPr>
          <w:rFonts w:ascii="Amiri" w:hAnsi="Amiri" w:eastAsia="Amiri" w:cs="Amiri"/>
          <w:color w:val="111111"/>
          <w:sz w:val="28"/>
          <w:sz w:val="28"/>
          <w:szCs w:val="28"/>
          <w:rtl w:val="true"/>
          <w:lang w:bidi="ar-SA"/>
        </w:rPr>
        <w:t>یَعْرِفُه أَلْبُهُمْ ومَن حَشَدُوا</w:t>
      </w:r>
    </w:p>
    <w:p>
      <w:pPr>
        <w:pStyle w:val="BookText"/>
        <w:rPr/>
      </w:pPr>
      <w:r>
        <w:rPr>
          <w:rFonts w:ascii="Amiri" w:hAnsi="Amiri" w:eastAsia="Amiri" w:cs="Amiri"/>
          <w:color w:val="111111"/>
          <w:sz w:val="28"/>
          <w:sz w:val="28"/>
          <w:szCs w:val="28"/>
          <w:rtl w:val="true"/>
          <w:lang w:bidi="ar-SA"/>
        </w:rPr>
        <w:t xml:space="preserve">ذبْر بَیِّنٌ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ذبَر یذْبُر إذا نظر فأحسن النظر ، أَلْبُهمْ مَن کان هواه معهم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فلان ألْبٌ واحدُ حشدوه جمعوه</w:t>
      </w:r>
      <w:r>
        <w:rPr>
          <w:rFonts w:eastAsia="Amiri" w:cs="Amiri" w:ascii="Amiri" w:hAnsi="Amiri"/>
          <w:color w:val="111111"/>
          <w:sz w:val="28"/>
          <w:szCs w:val="28"/>
          <w:rtl w:val="true"/>
          <w:lang w:bidi="ar-SA"/>
        </w:rPr>
        <w:t>.</w:t>
      </w:r>
    </w:p>
    <w:p>
      <w:pPr>
        <w:pStyle w:val="Heading6"/>
        <w:numPr>
          <w:ilvl w:val="5"/>
          <w:numId w:val="1"/>
        </w:numPr>
        <w:rPr/>
      </w:pPr>
      <w:bookmarkStart w:id="1743" w:name="__RefHeading___Toc7207556_3381743652"/>
      <w:bookmarkStart w:id="1744" w:name="_Toc759"/>
      <w:bookmarkEnd w:id="1743"/>
      <w:r>
        <w:rPr>
          <w:rtl w:val="true"/>
        </w:rPr>
        <w:t>ذرب</w:t>
      </w:r>
      <w:bookmarkEnd w:id="1744"/>
    </w:p>
    <w:p>
      <w:pPr>
        <w:pStyle w:val="BookText"/>
        <w:rPr/>
      </w:pPr>
      <w:r>
        <w:rPr>
          <w:rFonts w:ascii="Amiri" w:hAnsi="Amiri" w:eastAsia="Amiri" w:cs="Amiri"/>
          <w:color w:val="111111"/>
          <w:sz w:val="28"/>
          <w:sz w:val="28"/>
          <w:szCs w:val="28"/>
          <w:rtl w:val="true"/>
          <w:lang w:bidi="ar-SA"/>
        </w:rPr>
        <w:t xml:space="preserve">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أبوالُ الإبل فیها شِفاء من الذَّرَبِ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ذَرِبَتْ مَعِدَتُه تَذْرَبُ ذَرَبا فهی ذَرِبَةٌ إذا فَسِدَتْ ، وفی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أعشی بنی مازن قدم علی النبی صلی‌الله‌علیه‌وسلم فأنشده أبیاتا یشکو فیها امرأتَه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سیدَ الناسِ وَدَیَّان العَرَبْ</w:t>
      </w:r>
    </w:p>
    <w:p>
      <w:pPr>
        <w:pStyle w:val="BookText"/>
        <w:rPr/>
      </w:pPr>
      <w:r>
        <w:rPr>
          <w:rFonts w:ascii="Amiri" w:hAnsi="Amiri" w:eastAsia="Amiri" w:cs="Amiri"/>
          <w:color w:val="111111"/>
          <w:sz w:val="28"/>
          <w:sz w:val="28"/>
          <w:szCs w:val="28"/>
          <w:rtl w:val="true"/>
          <w:lang w:bidi="ar-SA"/>
        </w:rPr>
        <w:t>إلیک أشکو ذِرْبَة من الذِّرَبْ</w:t>
      </w:r>
    </w:p>
    <w:p>
      <w:pPr>
        <w:pStyle w:val="BookText"/>
        <w:rPr/>
      </w:pPr>
      <w:r>
        <w:rPr>
          <w:rFonts w:ascii="Amiri" w:hAnsi="Amiri" w:eastAsia="Amiri" w:cs="Amiri"/>
          <w:color w:val="111111"/>
          <w:sz w:val="28"/>
          <w:sz w:val="28"/>
          <w:szCs w:val="28"/>
          <w:rtl w:val="true"/>
          <w:lang w:bidi="ar-SA"/>
        </w:rPr>
        <w:t>خَرَجْتُ أَبْغِیها الطعامَ فی رَجَبْ</w:t>
      </w:r>
    </w:p>
    <w:p>
      <w:pPr>
        <w:pStyle w:val="BookText"/>
        <w:rPr/>
      </w:pPr>
      <w:r>
        <w:rPr>
          <w:rFonts w:ascii="Amiri" w:hAnsi="Amiri" w:eastAsia="Amiri" w:cs="Amiri"/>
          <w:color w:val="111111"/>
          <w:sz w:val="28"/>
          <w:sz w:val="28"/>
          <w:szCs w:val="28"/>
          <w:rtl w:val="true"/>
          <w:lang w:bidi="ar-SA"/>
        </w:rPr>
        <w:t>فَخَلَفَتْنِی بِنزَاعٍ وحَرَبْ</w:t>
      </w:r>
    </w:p>
    <w:p>
      <w:pPr>
        <w:pStyle w:val="BookText"/>
        <w:rPr/>
      </w:pPr>
      <w:r>
        <w:rPr>
          <w:rFonts w:ascii="Amiri" w:hAnsi="Amiri" w:eastAsia="Amiri" w:cs="Amiri"/>
          <w:color w:val="111111"/>
          <w:sz w:val="28"/>
          <w:sz w:val="28"/>
          <w:szCs w:val="28"/>
          <w:rtl w:val="true"/>
          <w:lang w:bidi="ar-SA"/>
        </w:rPr>
        <w:t>أَخْلَفَتْ العَهْدَ وبَطَّتْ بِالذَّنَبْ</w:t>
      </w:r>
    </w:p>
    <w:p>
      <w:pPr>
        <w:pStyle w:val="BookText"/>
        <w:rPr/>
      </w:pPr>
      <w:r>
        <w:rPr>
          <w:rFonts w:ascii="Amiri" w:hAnsi="Amiri" w:eastAsia="Amiri" w:cs="Amiri"/>
          <w:color w:val="111111"/>
          <w:sz w:val="28"/>
          <w:sz w:val="28"/>
          <w:szCs w:val="28"/>
          <w:rtl w:val="true"/>
          <w:lang w:bidi="ar-SA"/>
        </w:rPr>
        <w:t>وترکتنی وَسْطَ عیصٍ ذِی أشَبْ</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الداهیة أراد بالذِّرْبَةِ امرأتَه ، کَنَی بِهَا عن فَسادها وخِیانتها فی فرجها وجمعُها ذربٌ وأصله من ذَرَبِ المعدة وهو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ذَرِبةٌ طویلةُ اللسان 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لِلغُدَّةِ ذِرْبٌ وتجمع ذِرَبٌ ، ویقال للمرأة السلیطة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ذَرِبةٌ وذِرْبَةٌ ، وذَرَبُ اللسان 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ذَرَبْتُ الحَدیدةَ أذرُبُها ذَرْبا فهی مَذْرُوبَة إذا أحْدَدْتَها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الذَّرِبُ الحادُّ من کل شیء ، لِسانٌ ذرِبٌ ومَذْروبٌ ، وسنان ذرِبٌ ، ومَذْروبٌ ، وفِعْلُه ذرِبَ یَذْرَبُ ذَرَبا وذَرَابَة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ذُرْبٌ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وتَذْرِیبُ السیف </w:t>
      </w:r>
      <w:bookmarkStart w:id="1745" w:name="pg14343_147428"/>
    </w:p>
    <w:p>
      <w:pPr>
        <w:pStyle w:val="BookText"/>
        <w:rPr/>
      </w:pPr>
      <w:bookmarkEnd w:id="1745"/>
      <w:r>
        <w:rPr>
          <w:rFonts w:ascii="Amiri" w:hAnsi="Amiri" w:eastAsia="Amiri" w:cs="Amiri"/>
          <w:color w:val="111111"/>
          <w:sz w:val="28"/>
          <w:sz w:val="28"/>
          <w:szCs w:val="28"/>
          <w:rtl w:val="true"/>
          <w:lang w:bidi="ar-SA"/>
        </w:rPr>
        <w:t>أن یُنْقَع فی السُّم فإذا أُنْعِمَ سَقْیُه ، أُخْرِجَ فشُحِذَ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ویجوز ذَرَبْتُه فهو مَذْرُوبٌ قال عبیدة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وخرْقٍ مِنَ الفتْیانِ أکرمَ مَصْدَقا</w:t>
      </w:r>
    </w:p>
    <w:p>
      <w:pPr>
        <w:pStyle w:val="BookText"/>
        <w:rPr/>
      </w:pPr>
      <w:r>
        <w:rPr>
          <w:rFonts w:ascii="Amiri" w:hAnsi="Amiri" w:eastAsia="Amiri" w:cs="Amiri"/>
          <w:color w:val="111111"/>
          <w:sz w:val="28"/>
          <w:sz w:val="28"/>
          <w:szCs w:val="28"/>
          <w:rtl w:val="true"/>
          <w:lang w:bidi="ar-SA"/>
        </w:rPr>
        <w:t>مِن السَّیْف قَد آخَیْتُ لَیْسَ بمذْرُوبِ</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بفاحش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حدیث حذیفة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ابن هاجک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حمزة عن عبد الرزاق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الثوری عن أبی إسحاق عن عبید بن مغیرة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حذیفة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ذَرِب اللسان علی أَهْلی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إنی لأخشی أن یدخلنی لسانی النارَ فقال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 أنت من الاستغفار إنی لأستغفر الله فی الیوم 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فذکرته لأبی بردة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وأتوب إلیه ، قال أبو بکر فی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ذَرب اللسان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رجل ذرب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أبا العباس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فاسد اللسان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عیب وذم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ذَرِبَ لِسان الرجُل یذْرَبُ إذا فَسَدَ ، ومن هذا ذَرِبَتْ مَعِدَتُه فسدتْ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أَکُ باذلا وِدِّی ونَصْرِی</w:t>
      </w:r>
    </w:p>
    <w:p>
      <w:pPr>
        <w:pStyle w:val="BookText"/>
        <w:rPr/>
      </w:pPr>
      <w:r>
        <w:rPr>
          <w:rFonts w:ascii="Amiri" w:hAnsi="Amiri" w:eastAsia="Amiri" w:cs="Amiri"/>
          <w:color w:val="111111"/>
          <w:sz w:val="28"/>
          <w:sz w:val="28"/>
          <w:szCs w:val="28"/>
          <w:rtl w:val="true"/>
          <w:lang w:bidi="ar-SA"/>
        </w:rPr>
        <w:t>وأَصْرِفُ عَنْکم ذَرَبِی ولغْبِی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واللَّغْبُ الرَّدِیء من الکلام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وعرفت ما فیکم مِنْ الأذْرَابِ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معناه من الفساد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قول الأصمعیّ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غیرهما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الذَّرِبُ اللسانُ الحادُ اللسان ، وهو یرجع إلی معنی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رجلٌ ذَرِبُ اللِّسان وعامَّة ذلک علی أهلی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أسید بن موسی بن حَیْدة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الذَّرِبُ اللسانُ الشتَّامُ الفاحشُ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الذَّرِبُ اللسان الفَاحِشُ الشتَّامُ البَذِیءُ الّذی لا یُبالی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التَّذْرِیبُ حَمْلُ المرأة ولدَها الصغیرَ حتی یَقْضِیَ حاجتَه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بینهم الذَّرَبُ وهو الاخْتِلافُ والشرُّ ورماهم بالذربین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الذَّرَبَیَّا علی مِثال فَعَلَیَّا الداهیة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الکمیت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رَمَانِیَ بالآفات مِن کلِّ جَانِبٍ</w:t>
      </w:r>
    </w:p>
    <w:p>
      <w:pPr>
        <w:pStyle w:val="BookText"/>
        <w:rPr/>
      </w:pPr>
      <w:r>
        <w:rPr>
          <w:rFonts w:ascii="Amiri" w:hAnsi="Amiri" w:eastAsia="Amiri" w:cs="Amiri"/>
          <w:color w:val="111111"/>
          <w:sz w:val="28"/>
          <w:sz w:val="28"/>
          <w:szCs w:val="28"/>
          <w:rtl w:val="true"/>
          <w:lang w:bidi="ar-SA"/>
        </w:rPr>
        <w:t>وبالذَّرَبَیَّا مُرْدُ فِهْرٍ وشِیبُها</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الذَّرَبَیّا هو الشرّ والاختلاف</w:t>
      </w:r>
      <w:r>
        <w:rPr>
          <w:rFonts w:eastAsia="Amiri" w:cs="Amiri" w:ascii="Amiri" w:hAnsi="Amiri"/>
          <w:color w:val="111111"/>
          <w:sz w:val="28"/>
          <w:szCs w:val="28"/>
          <w:rtl w:val="true"/>
          <w:lang w:bidi="ar-SA"/>
        </w:rPr>
        <w:t>.</w:t>
      </w:r>
    </w:p>
    <w:p>
      <w:pPr>
        <w:pStyle w:val="Heading6"/>
        <w:numPr>
          <w:ilvl w:val="5"/>
          <w:numId w:val="1"/>
        </w:numPr>
        <w:rPr/>
      </w:pPr>
      <w:bookmarkStart w:id="1746" w:name="__RefHeading___Toc7207558_3381743652"/>
      <w:bookmarkStart w:id="1747" w:name="_Toc760"/>
      <w:bookmarkEnd w:id="1746"/>
      <w:r>
        <w:rPr>
          <w:rtl w:val="true"/>
        </w:rPr>
        <w:t>بذر</w:t>
      </w:r>
      <w:bookmarkEnd w:id="174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البَذرُ ما عزِل للزَّرع ولِلزّراعة من الحبوب کلّها ، والجمیع البُذُورُ ، والبَذْرُ أیضا مَصدر بَذَرْتُ وهو علی معنی قولک نَثَرْتُ الحَبَّ ، ویقال لِلنَّسْل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لَبَذْرُ سَوْءٍ</w:t>
      </w:r>
      <w:r>
        <w:rPr>
          <w:rFonts w:eastAsia="Amiri" w:cs="Amiri" w:ascii="Amiri" w:hAnsi="Amiri"/>
          <w:color w:val="111111"/>
          <w:sz w:val="28"/>
          <w:szCs w:val="28"/>
          <w:rtl w:val="true"/>
          <w:lang w:bidi="ar-SA"/>
        </w:rPr>
        <w:t xml:space="preserve">. </w:t>
      </w:r>
      <w:bookmarkStart w:id="1748" w:name="pg14343_147429"/>
    </w:p>
    <w:p>
      <w:pPr>
        <w:pStyle w:val="BookText"/>
        <w:rPr/>
      </w:pPr>
      <w:bookmarkEnd w:id="174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والبَذِیرُ من الناس الّذی لا یستطیع أن یُمْسک سِرَّ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بَذِیرٌ وبَذُورٌ ، وقوم بُذُرٌ ، وقد بَذُرَ بَذَارةً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لَیْسوا بالمسَایِیح البُذُرِ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والتَّبْذِیرُ إفساد المال وإنفاقُه فی السَّرف ؛ 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تُبَذِّرْ تَبْذِیراً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التّبْذِیرُ إنْفَاقُ المال فی المعاصی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یَبْسُطَ یده فی إنفاقه حتی لا یُبْقِی منه ما یَقْتَاتُه ؛ واعتباره بقوله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تَبْسُطْها کُلَّ الْبَسْطِ فَتَقْعُدَ مَلُوماً مَحْسُوراً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طعامٌ کثیرُ البُذَارَةِ أی کثیرُ النَّزَلِ وهو طعامٌ بَذِرٌ أی نَزَلٌ ، 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العَطِیَّة ما تری</w:t>
      </w:r>
    </w:p>
    <w:p>
      <w:pPr>
        <w:pStyle w:val="BookText"/>
        <w:rPr/>
      </w:pPr>
      <w:r>
        <w:rPr>
          <w:rFonts w:ascii="Amiri" w:hAnsi="Amiri" w:eastAsia="Amiri" w:cs="Amiri"/>
          <w:color w:val="111111"/>
          <w:sz w:val="28"/>
          <w:sz w:val="28"/>
          <w:szCs w:val="28"/>
          <w:rtl w:val="true"/>
          <w:lang w:bidi="ar-SA"/>
        </w:rPr>
        <w:t>جَذْمَاءَ لیس لَها بُذَارَة</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البَیْذَرَةُ والتّبْذِیرُ والنَّبْذَرة بالنونِ والبَاءُ تفریقُ المال فی غیر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تَبَذَّر الماءُ إذا تَغَیَّر واصْفَرَّ ، وأنشد لابن 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قَلْبا مُبَلِّیَةً جوائِزَ عَرْشِها</w:t>
      </w:r>
    </w:p>
    <w:p>
      <w:pPr>
        <w:pStyle w:val="BookText"/>
        <w:rPr/>
      </w:pPr>
      <w:r>
        <w:rPr>
          <w:rFonts w:ascii="Amiri" w:hAnsi="Amiri" w:eastAsia="Amiri" w:cs="Amiri"/>
          <w:color w:val="111111"/>
          <w:sz w:val="28"/>
          <w:sz w:val="28"/>
          <w:szCs w:val="28"/>
          <w:rtl w:val="true"/>
          <w:lang w:bidi="ar-SA"/>
        </w:rPr>
        <w:t>تَنْفِی الدِّلاء بآجِنٍ مُتَبَذِّرِ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المتَبَذرُ المتَغَیِّر الأصفرُ ؛ وبَذَّرُ اسم ماءٍ بعینه ، ومثلُه خَضَّمُ وعَثَّرُ ، ویَقَّمُ شجرة ، ولیس لها نظائر</w:t>
      </w:r>
      <w:r>
        <w:rPr>
          <w:rFonts w:eastAsia="Amiri" w:cs="Amiri" w:ascii="Amiri" w:hAnsi="Amiri"/>
          <w:color w:val="111111"/>
          <w:sz w:val="28"/>
          <w:szCs w:val="28"/>
          <w:rtl w:val="true"/>
          <w:lang w:bidi="ar-SA"/>
        </w:rPr>
        <w:t>.</w:t>
      </w:r>
    </w:p>
    <w:p>
      <w:pPr>
        <w:pStyle w:val="Heading6"/>
        <w:numPr>
          <w:ilvl w:val="5"/>
          <w:numId w:val="1"/>
        </w:numPr>
        <w:rPr/>
      </w:pPr>
      <w:bookmarkStart w:id="1749" w:name="__RefHeading___Toc7207560_3381743652"/>
      <w:bookmarkStart w:id="1750" w:name="_Toc761"/>
      <w:bookmarkEnd w:id="1749"/>
      <w:r>
        <w:rPr>
          <w:rtl w:val="true"/>
        </w:rPr>
        <w:t>ربذ</w:t>
      </w:r>
      <w:bookmarkEnd w:id="175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الرَّبَذُ خِفَّةُ القَوائم فی المشْی ، وخِفّة الأصابع فی العَمَل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لرَبِذٌ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الرَّبَذُ العُهون التی تُعَلَّقُ فی أعناق الإبل واحدتها رَبَذَةٌ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الرَّبَذَةُ والوَفِیعَةُ صوفٌ یُطْلَی به الجِرْبَی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والرَّبَذَةُ والثُّمْلَةُ والْوَقِیعَةُ صِمَام القَارُورة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عبدة عن الکسائی یقال للخرقة التی تُهنَأَ بها الجربی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الرَّبَذَةُ التی تُلْقیها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بن یحیی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الأعرابیّ عن الرَّبَذَةِ اسم القریة؟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الرِّبْذَةُ الشِّدةُ والشَّرُّ الّذی یَقَعُ بین القوم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فی رِبْذَةٍ ما تجلَّت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الرَّبَاذِیةُ الشرُّ الّذی یقع بین القوم ، وأنشد لزیاد الطماحی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وکانَتْ بین آل أبی زیاد</w:t>
      </w:r>
    </w:p>
    <w:p>
      <w:pPr>
        <w:pStyle w:val="BookText"/>
        <w:rPr/>
      </w:pPr>
      <w:r>
        <w:rPr>
          <w:rFonts w:ascii="Amiri" w:hAnsi="Amiri" w:eastAsia="Amiri" w:cs="Amiri"/>
          <w:color w:val="111111"/>
          <w:sz w:val="28"/>
          <w:sz w:val="28"/>
          <w:szCs w:val="28"/>
          <w:rtl w:val="true"/>
          <w:lang w:bidi="ar-SA"/>
        </w:rPr>
        <w:t>زَبَاذِیَةٌ وأَطفأَها زِیادُ</w:t>
      </w:r>
    </w:p>
    <w:p>
      <w:pPr>
        <w:pStyle w:val="BookText"/>
        <w:rPr/>
      </w:pPr>
      <w:r>
        <w:rPr>
          <w:rFonts w:ascii="Amiri" w:hAnsi="Amiri" w:eastAsia="Amiri" w:cs="Amiri"/>
          <w:color w:val="111111"/>
          <w:sz w:val="28"/>
          <w:sz w:val="28"/>
          <w:szCs w:val="28"/>
          <w:rtl w:val="true"/>
          <w:lang w:bidi="ar-SA"/>
        </w:rPr>
        <w:t xml:space="preserve">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لِثَةٌ رَبِذَةٌ قلیلةُ اللحم وأنشد قول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تَخَلْهُ فِلَسْطِیَّا إذا ذُقْتَ طَعْمَه</w:t>
      </w:r>
    </w:p>
    <w:p>
      <w:pPr>
        <w:pStyle w:val="BookText"/>
        <w:rPr/>
      </w:pPr>
      <w:r>
        <w:rPr>
          <w:rFonts w:ascii="Amiri" w:hAnsi="Amiri" w:eastAsia="Amiri" w:cs="Amiri"/>
          <w:color w:val="111111"/>
          <w:sz w:val="28"/>
          <w:sz w:val="28"/>
          <w:szCs w:val="28"/>
          <w:rtl w:val="true"/>
          <w:lang w:bidi="ar-SA"/>
        </w:rPr>
        <w:t>علی رَبِذَاتِ النِّیِّ خُمسٌ لِثَاتُها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النِّیِّ اللّحْمُ ، وقال الأزهری </w:t>
      </w:r>
      <w:r>
        <w:rPr>
          <w:rFonts w:eastAsia="Amiri" w:cs="Amiri" w:ascii="Amiri" w:hAnsi="Amiri"/>
          <w:color w:val="111111"/>
          <w:sz w:val="28"/>
          <w:szCs w:val="28"/>
          <w:rtl w:val="true"/>
          <w:lang w:bidi="ar-SA"/>
        </w:rPr>
        <w:t xml:space="preserve">: </w:t>
      </w:r>
      <w:bookmarkStart w:id="1751" w:name="pg14343_147430"/>
    </w:p>
    <w:p>
      <w:pPr>
        <w:pStyle w:val="BookText"/>
        <w:rPr/>
      </w:pPr>
      <w:bookmarkEnd w:id="1751"/>
      <w:r>
        <w:rPr>
          <w:rFonts w:ascii="Amiri" w:hAnsi="Amiri" w:eastAsia="Amiri" w:cs="Amiri"/>
          <w:color w:val="111111"/>
          <w:sz w:val="28"/>
          <w:sz w:val="28"/>
          <w:szCs w:val="28"/>
          <w:rtl w:val="true"/>
          <w:lang w:bidi="ar-SA"/>
        </w:rPr>
        <w:t xml:space="preserve">ورواه المنذری لنا عن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ربذات النیّ من الربْذَة ، وهی السواد ، قال ابن الأنباری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الشحم من نَوْف الناقة إذا سَمِنتْ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والنَّیْءُ بِکسْرِ النون والهمز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الّذی لم ینضج وهذا هو الصحیح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الرَّبَذُ العُهون تُعَلَّق علی الناقة ، وفرس رَبِذٌ أی سریع ، وأَرْبَذَ الرجلُ إذا اتَّخَذَ السِّیاط الرَّبَذِیَّة وهی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سَوْط ذو رُبَذٍ ، وهی سیور عند مُقَدّم جِلْد السوط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أَذرَبَ الرجلُ إذا فَصُح لِسانُه بعد حَصَرٍ ولَحْنٍ ، وأَذْرَبَ الرجلُ إذا فَسدَ علیه عَیشُه</w:t>
      </w:r>
      <w:r>
        <w:rPr>
          <w:rFonts w:eastAsia="Amiri" w:cs="Amiri" w:ascii="Amiri" w:hAnsi="Amiri"/>
          <w:color w:val="111111"/>
          <w:sz w:val="28"/>
          <w:szCs w:val="28"/>
          <w:rtl w:val="true"/>
          <w:lang w:bidi="ar-SA"/>
        </w:rPr>
        <w:t>.</w:t>
      </w:r>
    </w:p>
    <w:p>
      <w:pPr>
        <w:pStyle w:val="Heading5"/>
        <w:numPr>
          <w:ilvl w:val="4"/>
          <w:numId w:val="1"/>
        </w:numPr>
        <w:rPr/>
      </w:pPr>
      <w:bookmarkStart w:id="1752" w:name="__RefHeading___Toc7207562_3381743652"/>
      <w:bookmarkStart w:id="1753" w:name="_Toc762"/>
      <w:bookmarkEnd w:id="1752"/>
      <w:r>
        <w:rPr>
          <w:rtl w:val="true"/>
        </w:rPr>
        <w:t>[</w:t>
      </w:r>
      <w:r>
        <w:rPr>
          <w:rtl w:val="true"/>
        </w:rPr>
        <w:t>ذ ر م</w:t>
      </w:r>
      <w:r>
        <w:rPr>
          <w:rtl w:val="true"/>
        </w:rPr>
        <w:t>]</w:t>
      </w:r>
      <w:bookmarkEnd w:id="1753"/>
    </w:p>
    <w:p>
      <w:pPr>
        <w:pStyle w:val="Heading6"/>
        <w:numPr>
          <w:ilvl w:val="5"/>
          <w:numId w:val="1"/>
        </w:numPr>
        <w:rPr/>
      </w:pPr>
      <w:bookmarkStart w:id="1754" w:name="__RefHeading___Toc7207564_3381743652"/>
      <w:bookmarkStart w:id="1755" w:name="_Toc763"/>
      <w:bookmarkEnd w:id="1754"/>
      <w:r>
        <w:rPr>
          <w:rtl w:val="true"/>
        </w:rPr>
        <w:t>اشارة</w:t>
      </w:r>
      <w:bookmarkEnd w:id="1755"/>
    </w:p>
    <w:p>
      <w:pPr>
        <w:pStyle w:val="BookText"/>
        <w:rPr/>
      </w:pPr>
      <w:r>
        <w:rPr>
          <w:rFonts w:ascii="IRNazanin" w:hAnsi="IRNazanin" w:eastAsia="IRNazanin"/>
          <w:color w:val="111111"/>
          <w:sz w:val="28"/>
          <w:sz w:val="28"/>
          <w:szCs w:val="28"/>
          <w:rtl w:val="true"/>
          <w:lang w:bidi="fa-IR"/>
        </w:rPr>
        <w:t>رذم ، ذمر ، مذر ، مرذ</w:t>
      </w:r>
      <w:r>
        <w:rPr>
          <w:rFonts w:eastAsia="IRNazanin" w:cs="IRNazanin"/>
          <w:color w:val="111111"/>
          <w:sz w:val="28"/>
          <w:szCs w:val="28"/>
          <w:rtl w:val="true"/>
          <w:lang w:bidi="fa-IR"/>
        </w:rPr>
        <w:t>.</w:t>
      </w:r>
    </w:p>
    <w:p>
      <w:pPr>
        <w:pStyle w:val="Heading6"/>
        <w:numPr>
          <w:ilvl w:val="5"/>
          <w:numId w:val="1"/>
        </w:numPr>
        <w:rPr/>
      </w:pPr>
      <w:bookmarkStart w:id="1756" w:name="__RefHeading___Toc7207566_3381743652"/>
      <w:bookmarkStart w:id="1757" w:name="_Toc764"/>
      <w:bookmarkEnd w:id="1756"/>
      <w:r>
        <w:rPr>
          <w:rtl w:val="true"/>
        </w:rPr>
        <w:t>رذم</w:t>
      </w:r>
      <w:bookmarkEnd w:id="175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قصْعةٌ رَذَومٌ وهی التی قد امتلأتْ حتی إن جَوانبها لتَنْدَی وتَصبَّبُ والفعْل رَذَمتْ ترْذَمُ ، وقلّما یستعمل إلا بفعل مجاوز نحو أَرْذَمتْ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الرَّذُومُ القَطُورُ من الدَّسم وقد رَذَم یَرْذِمُ إذا سال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وعَاذِلةٍ هبَّتْ بلیلٍ تلومُنی</w:t>
      </w:r>
    </w:p>
    <w:p>
      <w:pPr>
        <w:pStyle w:val="BookText"/>
        <w:rPr/>
      </w:pPr>
      <w:r>
        <w:rPr>
          <w:rFonts w:ascii="Amiri" w:hAnsi="Amiri" w:eastAsia="Amiri" w:cs="Amiri"/>
          <w:color w:val="111111"/>
          <w:sz w:val="28"/>
          <w:sz w:val="28"/>
          <w:szCs w:val="28"/>
          <w:rtl w:val="true"/>
          <w:lang w:bidi="ar-SA"/>
        </w:rPr>
        <w:t>وفی یدها کِسْرٌ أَبَجُ رَذُومُ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والأبَجُّ العَظیمُ الممْتَلیءِ مِن المُخِّ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والجَفْنةُ إذا مُلِئت شَحْما ولَحْما فهی جَفنةٌ رَذَومٌ ، وجِفانٌ رُذُمٌ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صار بعد الخزِّ والوَشیِ فی رُدَمٍ وهی الخُلْقان الدال غیر 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الرُّذُمِ الجِفان الملأَی والرُّذُمُ الأعضاءُ الممِخَّةُ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غیره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یملأ الدّلْوَ صُباباتُ الوَذَمْ</w:t>
      </w:r>
    </w:p>
    <w:p>
      <w:pPr>
        <w:pStyle w:val="BookText"/>
        <w:rPr/>
      </w:pPr>
      <w:r>
        <w:rPr>
          <w:rFonts w:ascii="Amiri" w:hAnsi="Amiri" w:eastAsia="Amiri" w:cs="Amiri"/>
          <w:color w:val="111111"/>
          <w:sz w:val="28"/>
          <w:sz w:val="28"/>
          <w:szCs w:val="28"/>
          <w:rtl w:val="true"/>
          <w:lang w:bidi="ar-SA"/>
        </w:rPr>
        <w:t>الإسِجالٌ رَذَمٌ علی رَذَمْ</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الرّذَمُ ههنا الامتلاء ، والرّذْم الاسم والرّذْمُ المصدر</w:t>
      </w:r>
      <w:r>
        <w:rPr>
          <w:rFonts w:eastAsia="Amiri" w:cs="Amiri" w:ascii="Amiri" w:hAnsi="Amiri"/>
          <w:color w:val="111111"/>
          <w:sz w:val="28"/>
          <w:szCs w:val="28"/>
          <w:rtl w:val="true"/>
          <w:lang w:bidi="ar-SA"/>
        </w:rPr>
        <w:t>.</w:t>
      </w:r>
    </w:p>
    <w:p>
      <w:pPr>
        <w:pStyle w:val="Heading6"/>
        <w:numPr>
          <w:ilvl w:val="5"/>
          <w:numId w:val="1"/>
        </w:numPr>
        <w:rPr/>
      </w:pPr>
      <w:bookmarkStart w:id="1758" w:name="__RefHeading___Toc7207568_3381743652"/>
      <w:bookmarkStart w:id="1759" w:name="_Toc765"/>
      <w:bookmarkEnd w:id="1758"/>
      <w:r>
        <w:rPr>
          <w:rtl w:val="true"/>
        </w:rPr>
        <w:t>مرذ</w:t>
      </w:r>
      <w:bookmarkEnd w:id="1759"/>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 فلانٌ الخبز فی الماء ، ومرذَه إذا ماثَه ، رواه لنا الإیادی ، مَرُذه بالذال مع الثاء وغیره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بالدَّال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ویروی بیت النابغة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أَبی أَنْ یَنْقُصَ القوْدُ لَحْمه</w:t>
      </w:r>
    </w:p>
    <w:p>
      <w:pPr>
        <w:pStyle w:val="BookText"/>
        <w:rPr/>
      </w:pPr>
      <w:r>
        <w:rPr>
          <w:rFonts w:ascii="Amiri" w:hAnsi="Amiri" w:eastAsia="Amiri" w:cs="Amiri"/>
          <w:color w:val="111111"/>
          <w:sz w:val="28"/>
          <w:sz w:val="28"/>
          <w:szCs w:val="28"/>
          <w:rtl w:val="true"/>
          <w:lang w:bidi="ar-SA"/>
        </w:rPr>
        <w:t>نَزَعْنا المزید والمدِیدَ لیَضْمُرَا</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امْرُذْ الثَّرِیدَ فَتَفُتَّه ثم تَصُبُّ علیه اللَّبن ثمَّ تَمَیتُهُ وتحسّاه</w:t>
      </w:r>
      <w:r>
        <w:rPr>
          <w:rFonts w:eastAsia="Amiri" w:cs="Amiri" w:ascii="Amiri" w:hAnsi="Amiri"/>
          <w:color w:val="111111"/>
          <w:sz w:val="28"/>
          <w:szCs w:val="28"/>
          <w:rtl w:val="true"/>
          <w:lang w:bidi="ar-SA"/>
        </w:rPr>
        <w:t>.</w:t>
      </w:r>
    </w:p>
    <w:p>
      <w:pPr>
        <w:pStyle w:val="Heading6"/>
        <w:numPr>
          <w:ilvl w:val="5"/>
          <w:numId w:val="1"/>
        </w:numPr>
        <w:rPr/>
      </w:pPr>
      <w:bookmarkStart w:id="1760" w:name="__RefHeading___Toc7207570_3381743652"/>
      <w:bookmarkStart w:id="1761" w:name="_Toc766"/>
      <w:bookmarkEnd w:id="1760"/>
      <w:r>
        <w:rPr>
          <w:rtl w:val="true"/>
        </w:rPr>
        <w:t>ذمر</w:t>
      </w:r>
      <w:bookmarkEnd w:id="1761"/>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ذَمِرٌ وذِمْرٌ وذَمِیرٌ وذِمِرٌّ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المُنْکَرُ الشدیدُ</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الذَّمْرُ اللُّؤْم والحَضُّ معا ، والقائدُ یَذمُر أصحابَه إذا لامَهم وأسمَعهم </w:t>
      </w:r>
      <w:bookmarkStart w:id="1762" w:name="pg14343_147431"/>
    </w:p>
    <w:p>
      <w:pPr>
        <w:pStyle w:val="BookText"/>
        <w:rPr/>
      </w:pPr>
      <w:bookmarkEnd w:id="1762"/>
      <w:r>
        <w:rPr>
          <w:rFonts w:ascii="Amiri" w:hAnsi="Amiri" w:eastAsia="Amiri" w:cs="Amiri"/>
          <w:color w:val="111111"/>
          <w:sz w:val="28"/>
          <w:sz w:val="28"/>
          <w:szCs w:val="28"/>
          <w:rtl w:val="true"/>
          <w:lang w:bidi="ar-SA"/>
        </w:rPr>
        <w:t xml:space="preserve">ما کرهوا ، لیکون أجَدَّ لهم فی القتال ، والتَّذَمُّر من ذلک اشْتِقَاقه ، وهو أن یفعل الرجل فعلا لا یُبالغ فی نکایةِ العدُوِّ ، فهو یتذمَّر أی یَلُومُ نفسهُ ویُعاتبها ، لکی یَجِدَّ فی الأمر ، والقومُ یَتذامَرُون فی الحرب أی یحُضُّ بعضُهم بعضا علی الجِدّ فی القتال ، ومنه قول عنترة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یتذَامَرُون کرَرْتُ غیر مُذَمَّمِ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والذِّمار ، ذِمار الرجل ، وهو کل شیء یلزمُه حِمایتُه ، والدفعُ عنه وإن ضیّعه لزمه اللَّومُ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الذِّمْر الرجلُ الشجاعُ من قوم أَذْمارٍ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الذِّمار الحرَم والأهل ، والذِّمارُ الحَوْزةُ ، والذِّمار الحَشم ، والذِّمارُ الأرَبُ ، ویوضع التَّذمُّرُ موضعَ الحَفیظة للذِّمار ، إذا اسْتُبِیحَ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انتَهیْتُ یوم بدرٍ إلی أبی جهْل ، وهو صَرِیعٌ فوضعْتُ رجْلی علی مُذَمَّره فقال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رُوَیْعیَ الغنم لقد ارْتَقَیتَ مُرْتقًی صعبا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فاحتزرْتُ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المُذمَّرُ هو الکاهِلُ والعُنُق وما حوله إلی الذِّفْرَی ، ومنه قیل للرجل الّذی یُدخلُ یدَه فی حیاء الناقةِ لینظرَ أذکَرٌ جنینُها أم 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مُذَمِّرٌ لأنه یضع یدَه ذلک الموضع فیعْرفُه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الکمیت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المُذمِّر للنّاتجیْنِ</w:t>
      </w:r>
    </w:p>
    <w:p>
      <w:pPr>
        <w:pStyle w:val="BookText"/>
        <w:rPr/>
      </w:pPr>
      <w:r>
        <w:rPr>
          <w:rFonts w:ascii="Amiri" w:hAnsi="Amiri" w:eastAsia="Amiri" w:cs="Amiri"/>
          <w:color w:val="111111"/>
          <w:sz w:val="28"/>
          <w:sz w:val="28"/>
          <w:szCs w:val="28"/>
          <w:rtl w:val="true"/>
          <w:lang w:bidi="ar-SA"/>
        </w:rPr>
        <w:t>مَتَی ذمِّرتْ قَبْلیَ الأرجُلُ</w:t>
      </w:r>
    </w:p>
    <w:p>
      <w:pPr>
        <w:pStyle w:val="BookText"/>
        <w:rPr/>
      </w:pP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التّذمیرَ إنما هو فی الأعناق لا فی الأرجل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حرَاجیجُ قودٌ ذُمِّرتْ فی نَتاجِها</w:t>
      </w:r>
    </w:p>
    <w:p>
      <w:pPr>
        <w:pStyle w:val="BookText"/>
        <w:rPr/>
      </w:pPr>
      <w:r>
        <w:rPr>
          <w:rFonts w:ascii="Amiri" w:hAnsi="Amiri" w:eastAsia="Amiri" w:cs="Amiri"/>
          <w:color w:val="111111"/>
          <w:sz w:val="28"/>
          <w:sz w:val="28"/>
          <w:szCs w:val="28"/>
          <w:rtl w:val="true"/>
          <w:lang w:bidi="ar-SA"/>
        </w:rPr>
        <w:t>بناحیةِ الشِّحْرِ الغُرَیرِ وشَدْقَمِ</w:t>
      </w:r>
    </w:p>
    <w:p>
      <w:pPr>
        <w:pStyle w:val="BookText"/>
        <w:rPr/>
      </w:pPr>
      <w:r>
        <w:rPr>
          <w:rFonts w:ascii="Amiri" w:hAnsi="Amiri" w:eastAsia="Amiri" w:cs="Amiri"/>
          <w:color w:val="111111"/>
          <w:sz w:val="28"/>
          <w:sz w:val="28"/>
          <w:szCs w:val="28"/>
          <w:rtl w:val="true"/>
          <w:lang w:bidi="ar-SA"/>
        </w:rPr>
        <w:t>یعنی أنها من إبل هؤلاء فهم یُذَمِّرونها</w:t>
      </w:r>
      <w:r>
        <w:rPr>
          <w:rFonts w:eastAsia="Amiri" w:cs="Amiri" w:ascii="Amiri" w:hAnsi="Amiri"/>
          <w:color w:val="111111"/>
          <w:sz w:val="28"/>
          <w:szCs w:val="28"/>
          <w:rtl w:val="true"/>
          <w:lang w:bidi="ar-SA"/>
        </w:rPr>
        <w:t>.</w:t>
      </w:r>
    </w:p>
    <w:p>
      <w:pPr>
        <w:pStyle w:val="Heading6"/>
        <w:numPr>
          <w:ilvl w:val="5"/>
          <w:numId w:val="1"/>
        </w:numPr>
        <w:rPr/>
      </w:pPr>
      <w:bookmarkStart w:id="1763" w:name="__RefHeading___Toc7207572_3381743652"/>
      <w:bookmarkStart w:id="1764" w:name="_Toc767"/>
      <w:bookmarkEnd w:id="1763"/>
      <w:r>
        <w:rPr>
          <w:rtl w:val="true"/>
        </w:rPr>
        <w:t>مذر</w:t>
      </w:r>
      <w:bookmarkEnd w:id="176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مَذَرَتْ البیْضةُ مَذَرا إِذا غَرْقلَتْ وقد أمْذرتْها الدَّجاجةُ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مذرَتْ البیضةُ فهی الثّعِطةُ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التَّمَذُّرُ خُبث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فَتَمَذرَتْ نَفْسِی لذاک وَلَم أَزلْ</w:t>
      </w:r>
    </w:p>
    <w:p>
      <w:pPr>
        <w:pStyle w:val="BookText"/>
        <w:rPr/>
      </w:pPr>
      <w:r>
        <w:rPr>
          <w:rFonts w:ascii="Amiri" w:hAnsi="Amiri" w:eastAsia="Amiri" w:cs="Amiri"/>
          <w:color w:val="111111"/>
          <w:sz w:val="28"/>
          <w:sz w:val="28"/>
          <w:szCs w:val="28"/>
          <w:rtl w:val="true"/>
          <w:lang w:bidi="ar-SA"/>
        </w:rPr>
        <w:t>مَذِلا نهارِی کلَّه حتی الأُصُلْ</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شیخٌ من بنی 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المُمْذِقِرُّ من اللبن الّذی یَمُسُّه الماءُ فَیَتَمَذَّرُ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یَتَمَذَّر؟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یُمذرُهُ الماءُ فیتفرَّق</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وَیتَمذَّر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یتفرَّق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شذَرَ ومذر</w:t>
      </w:r>
      <w:r>
        <w:rPr>
          <w:rFonts w:eastAsia="Amiri" w:cs="Amiri" w:ascii="Amiri" w:hAnsi="Amiri"/>
          <w:color w:val="111111"/>
          <w:sz w:val="28"/>
          <w:szCs w:val="28"/>
          <w:rtl w:val="true"/>
          <w:lang w:bidi="ar-SA"/>
        </w:rPr>
        <w:t xml:space="preserve">. </w:t>
      </w:r>
      <w:bookmarkStart w:id="1765" w:name="pg14343_147432"/>
    </w:p>
    <w:p>
      <w:pPr>
        <w:pStyle w:val="Heading4"/>
        <w:numPr>
          <w:ilvl w:val="3"/>
          <w:numId w:val="1"/>
        </w:numPr>
        <w:rPr/>
      </w:pPr>
      <w:bookmarkStart w:id="1766" w:name="__RefHeading___Toc7207574_3381743652"/>
      <w:bookmarkStart w:id="1767" w:name="_Toc768"/>
      <w:bookmarkEnd w:id="1765"/>
      <w:bookmarkEnd w:id="1766"/>
      <w:r>
        <w:rPr>
          <w:rtl w:val="true"/>
        </w:rPr>
        <w:t>(</w:t>
      </w:r>
      <w:r>
        <w:rPr>
          <w:rtl w:val="true"/>
        </w:rPr>
        <w:t>أبواب</w:t>
      </w:r>
      <w:r>
        <w:rPr>
          <w:rtl w:val="true"/>
        </w:rPr>
        <w:t xml:space="preserve">) </w:t>
      </w:r>
      <w:r>
        <w:rPr>
          <w:rtl w:val="true"/>
        </w:rPr>
        <w:t>الذَّال واللام</w:t>
      </w:r>
      <w:bookmarkEnd w:id="1767"/>
    </w:p>
    <w:p>
      <w:pPr>
        <w:pStyle w:val="Heading5"/>
        <w:numPr>
          <w:ilvl w:val="4"/>
          <w:numId w:val="1"/>
        </w:numPr>
        <w:rPr/>
      </w:pPr>
      <w:bookmarkStart w:id="1768" w:name="__RefHeading___Toc7207576_3381743652"/>
      <w:bookmarkStart w:id="1769" w:name="_Toc769"/>
      <w:bookmarkEnd w:id="1768"/>
      <w:r>
        <w:rPr>
          <w:rtl w:val="true"/>
        </w:rPr>
        <w:t>[</w:t>
      </w:r>
      <w:r>
        <w:rPr>
          <w:rtl w:val="true"/>
        </w:rPr>
        <w:t>ذ ل ن</w:t>
      </w:r>
      <w:r>
        <w:rPr>
          <w:rtl w:val="true"/>
        </w:rPr>
        <w:t>]</w:t>
      </w:r>
      <w:bookmarkEnd w:id="1769"/>
    </w:p>
    <w:p>
      <w:pPr>
        <w:pStyle w:val="Heading6"/>
        <w:numPr>
          <w:ilvl w:val="5"/>
          <w:numId w:val="1"/>
        </w:numPr>
        <w:rPr/>
      </w:pPr>
      <w:bookmarkStart w:id="1770" w:name="__RefHeading___Toc7207578_3381743652"/>
      <w:bookmarkStart w:id="1771" w:name="_Toc770"/>
      <w:bookmarkEnd w:id="1770"/>
      <w:r>
        <w:rPr>
          <w:rtl w:val="true"/>
        </w:rPr>
        <w:t>نذل</w:t>
      </w:r>
      <w:bookmarkEnd w:id="177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النَّذیلُ والنَّذْلُ من الرجال الّذی تزْدَریه فی خِلقتِه وعقله ، وهُم الأنذالُ ، وقد نَذُلَ نَذَالةً</w:t>
      </w:r>
      <w:r>
        <w:rPr>
          <w:rFonts w:eastAsia="Amiri" w:cs="Amiri" w:ascii="Amiri" w:hAnsi="Amiri"/>
          <w:color w:val="111111"/>
          <w:sz w:val="28"/>
          <w:szCs w:val="28"/>
          <w:rtl w:val="true"/>
          <w:lang w:bidi="ar-SA"/>
        </w:rPr>
        <w:t>.</w:t>
      </w:r>
    </w:p>
    <w:p>
      <w:pPr>
        <w:pStyle w:val="Heading5"/>
        <w:numPr>
          <w:ilvl w:val="4"/>
          <w:numId w:val="1"/>
        </w:numPr>
        <w:rPr/>
      </w:pPr>
      <w:bookmarkStart w:id="1772" w:name="__RefHeading___Toc7207580_3381743652"/>
      <w:bookmarkStart w:id="1773" w:name="_Toc771"/>
      <w:bookmarkEnd w:id="1772"/>
      <w:r>
        <w:rPr>
          <w:rtl w:val="true"/>
        </w:rPr>
        <w:t>ذ ل ف</w:t>
      </w:r>
      <w:bookmarkEnd w:id="1773"/>
    </w:p>
    <w:p>
      <w:pPr>
        <w:pStyle w:val="Heading6"/>
        <w:numPr>
          <w:ilvl w:val="5"/>
          <w:numId w:val="1"/>
        </w:numPr>
        <w:rPr/>
      </w:pPr>
      <w:bookmarkStart w:id="1774" w:name="__RefHeading___Toc7207582_3381743652"/>
      <w:bookmarkStart w:id="1775" w:name="_Toc772"/>
      <w:bookmarkEnd w:id="1774"/>
      <w:r>
        <w:rPr>
          <w:rtl w:val="true"/>
        </w:rPr>
        <w:t>اشارة</w:t>
      </w:r>
      <w:bookmarkEnd w:id="1775"/>
    </w:p>
    <w:p>
      <w:pPr>
        <w:pStyle w:val="BookText"/>
        <w:rPr/>
      </w:pPr>
      <w:r>
        <w:rPr>
          <w:rFonts w:ascii="IRNazanin" w:hAnsi="IRNazanin" w:eastAsia="IRNazanin"/>
          <w:color w:val="111111"/>
          <w:sz w:val="28"/>
          <w:sz w:val="28"/>
          <w:szCs w:val="28"/>
          <w:rtl w:val="true"/>
          <w:lang w:bidi="fa-IR"/>
        </w:rPr>
        <w:t>ذلف ، فلذ</w:t>
      </w:r>
      <w:r>
        <w:rPr>
          <w:rFonts w:eastAsia="IRNazanin" w:cs="IRNazanin"/>
          <w:color w:val="111111"/>
          <w:sz w:val="28"/>
          <w:szCs w:val="28"/>
          <w:rtl w:val="true"/>
          <w:lang w:bidi="fa-IR"/>
        </w:rPr>
        <w:t>.</w:t>
      </w:r>
    </w:p>
    <w:p>
      <w:pPr>
        <w:pStyle w:val="Heading6"/>
        <w:numPr>
          <w:ilvl w:val="5"/>
          <w:numId w:val="1"/>
        </w:numPr>
        <w:rPr/>
      </w:pPr>
      <w:bookmarkStart w:id="1776" w:name="__RefHeading___Toc7207584_3381743652"/>
      <w:bookmarkStart w:id="1777" w:name="_Toc773"/>
      <w:bookmarkEnd w:id="1776"/>
      <w:r>
        <w:rPr>
          <w:rtl w:val="true"/>
        </w:rPr>
        <w:t>فلذ</w:t>
      </w:r>
      <w:bookmarkEnd w:id="1777"/>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وتُلْقِی الأرضُ أَفْلاذَ کَبِدها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الأفلاذُ جمعُ الفِلْذةِ ، وهی القطعة من اللحم تُقطعُ طولا ، وضربَ أفلاذَ الکَبِدِ مَثَلا للکنوز المدفونة تحت الأرض ، وقد تُجْمَعُ الفِلْذةُ فِلَذا ، ومنه قیل للأعشی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تکفیه حُرَّةُ فِلْذٍ إن أَلمَّ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فَلَذْتُ اللحم تفلیذا إذا قطّعته ؛ وَفَلَذْتُ له فِلْذةً من المال أی قطعت ، وافْتَلذتُ له فِلْذةً من المال أی اقتطعته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الفِلْذ لا یکون إلا للبعیر ، وَهو قطعةٌ من کبده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فِلْذَةٌ واحدةٌ ثم یجمع فِلَذا وأفلاذا وهی القطع المقْطُوعة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تُلْقِی الأرضُ أَفْلاذَ أَکْبَادِها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بعض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وتَقِیءُ الأرضُ أَفْلاذَ کَبِدِها ، أی تخْرِجُ الکنوزَ المدفونة فیها ، وهو مِثل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وَأَخْرَجَتِ الْأَرْضُ أَثْقالَها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وسَمَّی ما فی الأرض کَبِدا تشبیها بالکبد الّذی فی بَطْن البَعیر ، وقَیْءُ الأرض إخراجُها إیَّاها ، وخَصَّ الکَبِد لأنه من أَطایِبِ الجذور ، وافتَلَذْتُ منه قطعة من المال افتِلاذا إذا اقْتَطَعْتَه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الفُولاذُ من الحدید فهو مُعَرَّب وهو مُصاصُ الحدید الْمُنَقَّی خَبَثُه ، وکذلک الفَالُوذُ الّذی یؤکل یُسَوَّی من لُبِّ الحِنطة وهو مُعَرَّبٌ أیضا</w:t>
      </w:r>
      <w:r>
        <w:rPr>
          <w:rFonts w:eastAsia="Amiri" w:cs="Amiri" w:ascii="Amiri" w:hAnsi="Amiri"/>
          <w:color w:val="111111"/>
          <w:sz w:val="28"/>
          <w:szCs w:val="28"/>
          <w:rtl w:val="true"/>
          <w:lang w:bidi="ar-SA"/>
        </w:rPr>
        <w:t>.</w:t>
      </w:r>
    </w:p>
    <w:p>
      <w:pPr>
        <w:pStyle w:val="Heading6"/>
        <w:numPr>
          <w:ilvl w:val="5"/>
          <w:numId w:val="1"/>
        </w:numPr>
        <w:rPr/>
      </w:pPr>
      <w:bookmarkStart w:id="1778" w:name="__RefHeading___Toc7207586_3381743652"/>
      <w:bookmarkStart w:id="1779" w:name="_Toc774"/>
      <w:bookmarkEnd w:id="1778"/>
      <w:r>
        <w:rPr>
          <w:rtl w:val="true"/>
        </w:rPr>
        <w:t>ذلف</w:t>
      </w:r>
      <w:bookmarkEnd w:id="1779"/>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الذَّلَفُ اسْتِواءُ قَصَبَةِ الأنف فی غیر نُتُوءٍ ، وقِصَرٌ فی الأرْنبة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الفَطَسُ فهو لُصُوقُ القَصَبَة بالوجه مع ضِخَم الأَرْنَبَة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النجم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لِلَّثْم عِنْدِیَ بَهْجَةٌ ومَزِیَّةٌ</w:t>
      </w:r>
    </w:p>
    <w:p>
      <w:pPr>
        <w:pStyle w:val="BookText"/>
        <w:rPr/>
      </w:pPr>
      <w:r>
        <w:rPr>
          <w:rFonts w:ascii="Amiri" w:hAnsi="Amiri" w:eastAsia="Amiri" w:cs="Amiri"/>
          <w:color w:val="111111"/>
          <w:sz w:val="28"/>
          <w:sz w:val="28"/>
          <w:szCs w:val="28"/>
          <w:rtl w:val="true"/>
          <w:lang w:bidi="ar-SA"/>
        </w:rPr>
        <w:t>وأُحِبُّ بعضَ مَلاحةِ الذَّلفَاءِ</w:t>
      </w:r>
    </w:p>
    <w:p>
      <w:pPr>
        <w:pStyle w:val="Heading5"/>
        <w:numPr>
          <w:ilvl w:val="4"/>
          <w:numId w:val="1"/>
        </w:numPr>
        <w:rPr/>
      </w:pPr>
      <w:bookmarkStart w:id="1780" w:name="__RefHeading___Toc7207588_3381743652"/>
      <w:bookmarkStart w:id="1781" w:name="_Toc775"/>
      <w:bookmarkEnd w:id="1780"/>
      <w:r>
        <w:rPr>
          <w:rtl w:val="true"/>
        </w:rPr>
        <w:t>ذ ل ب</w:t>
      </w:r>
      <w:bookmarkEnd w:id="1781"/>
    </w:p>
    <w:p>
      <w:pPr>
        <w:pStyle w:val="Heading6"/>
        <w:numPr>
          <w:ilvl w:val="5"/>
          <w:numId w:val="1"/>
        </w:numPr>
        <w:rPr/>
      </w:pPr>
      <w:bookmarkStart w:id="1782" w:name="__RefHeading___Toc7207590_3381743652"/>
      <w:bookmarkStart w:id="1783" w:name="_Toc776"/>
      <w:bookmarkEnd w:id="1782"/>
      <w:r>
        <w:rPr>
          <w:rtl w:val="true"/>
        </w:rPr>
        <w:t>اشارة</w:t>
      </w:r>
      <w:bookmarkEnd w:id="1783"/>
    </w:p>
    <w:p>
      <w:pPr>
        <w:pStyle w:val="BookText"/>
        <w:rPr/>
      </w:pPr>
      <w:r>
        <w:rPr>
          <w:rFonts w:ascii="IRNazanin" w:hAnsi="IRNazanin" w:eastAsia="IRNazanin"/>
          <w:color w:val="111111"/>
          <w:sz w:val="28"/>
          <w:sz w:val="28"/>
          <w:szCs w:val="28"/>
          <w:rtl w:val="true"/>
          <w:lang w:bidi="fa-IR"/>
        </w:rPr>
        <w:t>بذل ، ذبل</w:t>
      </w:r>
      <w:r>
        <w:rPr>
          <w:rFonts w:eastAsia="IRNazanin" w:cs="IRNazanin"/>
          <w:color w:val="111111"/>
          <w:sz w:val="28"/>
          <w:szCs w:val="28"/>
          <w:rtl w:val="true"/>
          <w:lang w:bidi="fa-IR"/>
        </w:rPr>
        <w:t>.</w:t>
      </w:r>
    </w:p>
    <w:p>
      <w:pPr>
        <w:pStyle w:val="Heading6"/>
        <w:numPr>
          <w:ilvl w:val="5"/>
          <w:numId w:val="1"/>
        </w:numPr>
        <w:rPr/>
      </w:pPr>
      <w:bookmarkStart w:id="1784" w:name="__RefHeading___Toc7207592_3381743652"/>
      <w:bookmarkStart w:id="1785" w:name="_Toc777"/>
      <w:bookmarkEnd w:id="1784"/>
      <w:r>
        <w:rPr>
          <w:rtl w:val="true"/>
        </w:rPr>
        <w:t>[</w:t>
      </w:r>
      <w:r>
        <w:rPr>
          <w:rtl w:val="true"/>
        </w:rPr>
        <w:t>ذبل</w:t>
      </w:r>
      <w:r>
        <w:rPr>
          <w:rtl w:val="true"/>
        </w:rPr>
        <w:t>]</w:t>
      </w:r>
      <w:bookmarkEnd w:id="1785"/>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ذَبَل الغُصنُ یَذْبُل ذُبولا فهو ذَابل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الذَّبْلُ ظَهْرُ السُّلَحْفَاةِ البَحْرِیَّة یجعل منه الأمشاط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یُسَوَّی منه المَسَکُ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جریر یصف امرأة راعیة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تَرَی العَبَسَ الحَوْلِیَّ جَوْنا بِکُوعِها </w:t>
      </w:r>
      <w:bookmarkStart w:id="1786" w:name="pg14343_147433"/>
    </w:p>
    <w:p>
      <w:pPr>
        <w:pStyle w:val="BookText"/>
        <w:rPr/>
      </w:pPr>
      <w:bookmarkEnd w:id="1786"/>
      <w:r>
        <w:rPr>
          <w:rFonts w:ascii="Amiri" w:hAnsi="Amiri" w:eastAsia="Amiri" w:cs="Amiri"/>
          <w:color w:val="111111"/>
          <w:sz w:val="28"/>
          <w:sz w:val="28"/>
          <w:szCs w:val="28"/>
          <w:rtl w:val="true"/>
          <w:lang w:bidi="ar-SA"/>
        </w:rPr>
        <w:t>لها مَسَکا من غیرِ عاجٍ ولا ذَبْل</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الذَّبْلُ القُرونُ یُسَوَّی منه المَسَک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ذِبْلٌ ذابلٌ وهو الهوان والخِزْیُ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أصحاب أبی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ذِبْلٌ بالذال ، وغیره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دِبْلٌ دابِلٌ بالدَّال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ذِبْلٌ ذبِیلٌ أی ثُکْلٌ ثاکِلٌ ، ومنه سُمِّیَت المرأةُ ذِبْلَةً ، 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ذَبَلَتْهُمْ ذُبَیْلَةٌ ، أی هَلکوا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عُمر عن أبی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الذُّبَال النَّقَاباتُ وکذلک الدُّبال بالدال والنَّقَاباتُ قُروح تخرج بالجنْب فتنقب إلی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وذَبَلَتْهُ ذبولٌ ودَبَلَتْهُ دُبُولٌ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والذِّبْل الثُّکْلُ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لُغَتان ؛ ویَذْبُلُ اسم جَبَلٍ بعینه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ذَبُلَ فُوهُ یَذْبُل ذُبولا ، وذَبَ ذُبُوبا إذا جَفَّ ویَبِسَ ریقُه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للفتیلة التی یُصْبَحُ بها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ذُبالةٌ وذُبَّالةٌ وجمعهُ ذُبالٌ وذُبَّالٌ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امرؤ القیس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کمِصْباحِ زَیْتٍ فی قنادِیل ذُبَّالِ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الذُّبَال الّذی یُوضَع فی مِشْکاةِ الزُّجاجة التی تُسْرَجُ بها</w:t>
      </w:r>
      <w:r>
        <w:rPr>
          <w:rFonts w:eastAsia="Amiri" w:cs="Amiri" w:ascii="Amiri" w:hAnsi="Amiri"/>
          <w:color w:val="111111"/>
          <w:sz w:val="28"/>
          <w:szCs w:val="28"/>
          <w:rtl w:val="true"/>
          <w:lang w:bidi="ar-SA"/>
        </w:rPr>
        <w:t>.</w:t>
      </w:r>
    </w:p>
    <w:p>
      <w:pPr>
        <w:pStyle w:val="Heading6"/>
        <w:numPr>
          <w:ilvl w:val="5"/>
          <w:numId w:val="1"/>
        </w:numPr>
        <w:rPr/>
      </w:pPr>
      <w:bookmarkStart w:id="1787" w:name="__RefHeading___Toc7207594_3381743652"/>
      <w:bookmarkStart w:id="1788" w:name="_Toc778"/>
      <w:bookmarkEnd w:id="1787"/>
      <w:r>
        <w:rPr>
          <w:rtl w:val="true"/>
        </w:rPr>
        <w:t>بذل</w:t>
      </w:r>
      <w:bookmarkEnd w:id="178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البَذْلُ ضِدُّ المنْعِ ، وکل من طابتْ نفسُه بإعطاءِ شیءٍ فهو باذلٌ ، والبَذْلَةُ من الثِّیاب ما یُلْبَسُ فلا یُصان ، ورجلٌ مُتَبَذِّل إذا کان یَلی العملَ بِنَفْسه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تَبَذل فی عملِ کذا ، وقد ابْتَذَل نفسَه فیما تولَّاه من عمله ، ورجلٌ بذَّال ، وبَذُول إذا کَثُر بَذْلُه للمال ، وفلانٌ صَدْقُ المُبْتَذَل ، إِذا وُجِد صُلْبا عند ابتِذالِه نَفْسَه ، ومِبْذلُ الرجُل مِیدَعته ، ومِعْوَزُه الثوب الّذی یَبْتَذِلُه ویلبَسه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استبذلْتُ فلانا شیئا إذا سألتَه أن یَبْذُلَه لکَ فَبذَله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وفرسٌ ذو صوْنٍ وابتِذَالٍ ، إذا کان له حُضْرٌ قد صانه لوقتِ الحاجة إلیه ، وعَدْوٌ دونَه قد ابتَذلُه</w:t>
      </w:r>
      <w:r>
        <w:rPr>
          <w:rFonts w:eastAsia="Amiri" w:cs="Amiri" w:ascii="Amiri" w:hAnsi="Amiri"/>
          <w:color w:val="111111"/>
          <w:sz w:val="28"/>
          <w:szCs w:val="28"/>
          <w:rtl w:val="true"/>
          <w:lang w:bidi="ar-SA"/>
        </w:rPr>
        <w:t>.</w:t>
      </w:r>
    </w:p>
    <w:p>
      <w:pPr>
        <w:pStyle w:val="Heading5"/>
        <w:numPr>
          <w:ilvl w:val="4"/>
          <w:numId w:val="1"/>
        </w:numPr>
        <w:rPr/>
      </w:pPr>
      <w:bookmarkStart w:id="1789" w:name="__RefHeading___Toc7207596_3381743652"/>
      <w:bookmarkStart w:id="1790" w:name="_Toc779"/>
      <w:bookmarkEnd w:id="1789"/>
      <w:r>
        <w:rPr>
          <w:rtl w:val="true"/>
        </w:rPr>
        <w:t>ذ ل م</w:t>
      </w:r>
      <w:bookmarkEnd w:id="1790"/>
    </w:p>
    <w:p>
      <w:pPr>
        <w:pStyle w:val="Heading6"/>
        <w:numPr>
          <w:ilvl w:val="5"/>
          <w:numId w:val="1"/>
        </w:numPr>
        <w:rPr/>
      </w:pPr>
      <w:bookmarkStart w:id="1791" w:name="__RefHeading___Toc7207598_3381743652"/>
      <w:bookmarkStart w:id="1792" w:name="_Toc780"/>
      <w:bookmarkEnd w:id="1791"/>
      <w:r>
        <w:rPr>
          <w:rtl w:val="true"/>
        </w:rPr>
        <w:t>اشارة</w:t>
      </w:r>
      <w:bookmarkEnd w:id="1792"/>
    </w:p>
    <w:p>
      <w:pPr>
        <w:pStyle w:val="BookText"/>
        <w:rPr/>
      </w:pPr>
      <w:r>
        <w:rPr>
          <w:rFonts w:ascii="IRNazanin" w:hAnsi="IRNazanin" w:eastAsia="IRNazanin"/>
          <w:color w:val="111111"/>
          <w:sz w:val="28"/>
          <w:sz w:val="28"/>
          <w:szCs w:val="28"/>
          <w:rtl w:val="true"/>
          <w:lang w:bidi="fa-IR"/>
        </w:rPr>
        <w:t xml:space="preserve">ذلم ، ملذ ، مذل ، لذم ، لمذ </w:t>
      </w:r>
      <w:r>
        <w:rPr>
          <w:rStyle w:val="FootnoteAnchor"/>
          <w:rtl w:val="true"/>
        </w:rPr>
        <w:footnoteReference w:id="22"/>
      </w:r>
      <w:r>
        <w:rPr>
          <w:rFonts w:ascii="IRNazanin" w:hAnsi="IRNazanin" w:eastAsia="IRNazanin"/>
          <w:color w:val="111111"/>
          <w:sz w:val="28"/>
          <w:sz w:val="28"/>
          <w:szCs w:val="28"/>
          <w:rtl w:val="true"/>
          <w:lang w:bidi="fa-IR"/>
        </w:rPr>
        <w:t>، ذمل</w:t>
      </w:r>
      <w:r>
        <w:rPr>
          <w:rFonts w:eastAsia="IRNazanin" w:cs="IRNazanin"/>
          <w:color w:val="111111"/>
          <w:sz w:val="28"/>
          <w:szCs w:val="28"/>
          <w:rtl w:val="true"/>
          <w:lang w:bidi="fa-IR"/>
        </w:rPr>
        <w:t>.</w:t>
      </w:r>
    </w:p>
    <w:p>
      <w:pPr>
        <w:pStyle w:val="Heading6"/>
        <w:numPr>
          <w:ilvl w:val="5"/>
          <w:numId w:val="1"/>
        </w:numPr>
        <w:rPr/>
      </w:pPr>
      <w:bookmarkStart w:id="1793" w:name="__RefHeading___Toc7207600_3381743652"/>
      <w:bookmarkStart w:id="1794" w:name="_Toc781"/>
      <w:bookmarkEnd w:id="1793"/>
      <w:r>
        <w:rPr>
          <w:rtl w:val="true"/>
        </w:rPr>
        <w:t>ذمل</w:t>
      </w:r>
      <w:bookmarkEnd w:id="1794"/>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اللَّیِّن من السَّیْر وقد ذَمَلَتْ الناقةُ تَذمِلُ ذمِیلا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الذَّمِیلةُ المُعْیِیَةُ وجمع الذامِلة من النوق الذوَامِلُ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طالب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تَخُبُّ إلیه الیَعْمَلاتُ الذوامِلُ </w:t>
      </w:r>
      <w:r>
        <w:rPr>
          <w:rFonts w:eastAsia="Amiri" w:cs="Amiri" w:ascii="Amiri" w:hAnsi="Amiri"/>
          <w:color w:val="111111"/>
          <w:sz w:val="28"/>
          <w:szCs w:val="28"/>
          <w:rtl w:val="true"/>
          <w:lang w:bidi="ar-SA"/>
        </w:rPr>
        <w:t>*</w:t>
      </w:r>
    </w:p>
    <w:p>
      <w:pPr>
        <w:pStyle w:val="Heading6"/>
        <w:numPr>
          <w:ilvl w:val="5"/>
          <w:numId w:val="1"/>
        </w:numPr>
        <w:rPr/>
      </w:pPr>
      <w:bookmarkStart w:id="1795" w:name="__RefHeading___Toc7207602_3381743652"/>
      <w:bookmarkStart w:id="1796" w:name="_Toc782"/>
      <w:bookmarkEnd w:id="1795"/>
      <w:r>
        <w:rPr>
          <w:rtl w:val="true"/>
        </w:rPr>
        <w:t>لذم</w:t>
      </w:r>
      <w:bookmarkEnd w:id="179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اللَّذِمُ المُولَع بالشیءِ ، وقال لَذِمَ به لَذَما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ثَبْتَ اللِّقاء فی الحروب مِلْذَمَا</w:t>
      </w:r>
      <w:r>
        <w:rPr>
          <w:rFonts w:eastAsia="Amiri" w:cs="Amiri" w:ascii="Amiri" w:hAnsi="Amiri"/>
          <w:color w:val="111111"/>
          <w:sz w:val="28"/>
          <w:szCs w:val="28"/>
          <w:rtl w:val="true"/>
          <w:lang w:bidi="ar-SA"/>
        </w:rPr>
        <w:t>*</w:t>
      </w:r>
      <w:bookmarkStart w:id="1797" w:name="pg14343_147434"/>
    </w:p>
    <w:p>
      <w:pPr>
        <w:pStyle w:val="BookText"/>
        <w:rPr/>
      </w:pPr>
      <w:bookmarkEnd w:id="1797"/>
      <w:r>
        <w:rPr>
          <w:rFonts w:ascii="Amiri" w:hAnsi="Amiri" w:eastAsia="Amiri" w:cs="Amiri"/>
          <w:color w:val="111111"/>
          <w:sz w:val="28"/>
          <w:sz w:val="28"/>
          <w:szCs w:val="28"/>
          <w:rtl w:val="true"/>
          <w:lang w:bidi="ar-SA"/>
        </w:rPr>
        <w:t xml:space="preserve">أبو عبید ،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لَذِمْتُ به لَذَما ، وضَرِیتُ به ضَرًی إذا لَهِجْتَ به ، وَأَلْزَمْتُ فلانا بفلان إلْزاما إذا ألْهَجْتَه به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أَلذِمْ لِفلانٍ کرامتَک أی أَدِمْها له ، واللُّزَمَةُ اللازِمُ للشیءِ لا یُفارقُه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للأرنب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حُذمَةٌ لُذَمَةٌ تَسْبِقُ الجمعَ بالأکمةُ ، وقوله لُزمةٌ أی لازِمةٌ للعَدْو وحُذَمَةٌ إذا عدت أَسْرَعَتْ</w:t>
      </w:r>
      <w:r>
        <w:rPr>
          <w:rFonts w:eastAsia="Amiri" w:cs="Amiri" w:ascii="Amiri" w:hAnsi="Amiri"/>
          <w:color w:val="111111"/>
          <w:sz w:val="28"/>
          <w:szCs w:val="28"/>
          <w:rtl w:val="true"/>
          <w:lang w:bidi="ar-SA"/>
        </w:rPr>
        <w:t>.</w:t>
      </w:r>
    </w:p>
    <w:p>
      <w:pPr>
        <w:pStyle w:val="Heading6"/>
        <w:numPr>
          <w:ilvl w:val="5"/>
          <w:numId w:val="1"/>
        </w:numPr>
        <w:rPr/>
      </w:pPr>
      <w:bookmarkStart w:id="1798" w:name="__RefHeading___Toc7207604_3381743652"/>
      <w:bookmarkStart w:id="1799" w:name="_Toc783"/>
      <w:bookmarkEnd w:id="1798"/>
      <w:r>
        <w:rPr>
          <w:rtl w:val="true"/>
        </w:rPr>
        <w:t>مذل</w:t>
      </w:r>
      <w:bookmarkEnd w:id="1799"/>
    </w:p>
    <w:p>
      <w:pPr>
        <w:pStyle w:val="BookText"/>
        <w:rPr/>
      </w:pPr>
      <w:r>
        <w:rPr>
          <w:rFonts w:ascii="Amiri" w:hAnsi="Amiri" w:eastAsia="Amiri" w:cs="Amiri"/>
          <w:color w:val="111111"/>
          <w:sz w:val="28"/>
          <w:sz w:val="28"/>
          <w:szCs w:val="28"/>
          <w:rtl w:val="true"/>
          <w:lang w:bidi="ar-SA"/>
        </w:rPr>
        <w:t xml:space="preserve">روی عن النبی صلی‌الله‌علیه‌وسلم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المِذالُ من النِّفاق ورُوِی المِذَاء بالمدّ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المِذالُ أصله أن یَمْذُل الرجل بِسرِه أی یَقْلَق ، وفیه لُغتان مَذِل یَمْذَل ومَذَلَ یَمْذُل ، وکُلُّ مَن قَلِق بِسِرِّه حتی یُذیعه ، أو بِمَضْجَعِه حتی یَتَحوَّل عنه ، أو بماله حتی یُنفِقَه فقد مَذلَ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الأسود بن یَعْفُر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أَرُوحُ عَلَی التِّجارِ مُرَجَّلا</w:t>
      </w:r>
    </w:p>
    <w:p>
      <w:pPr>
        <w:pStyle w:val="BookText"/>
        <w:rPr/>
      </w:pPr>
      <w:r>
        <w:rPr>
          <w:rFonts w:ascii="Amiri" w:hAnsi="Amiri" w:eastAsia="Amiri" w:cs="Amiri"/>
          <w:color w:val="111111"/>
          <w:sz w:val="28"/>
          <w:sz w:val="28"/>
          <w:szCs w:val="28"/>
          <w:rtl w:val="true"/>
          <w:lang w:bidi="ar-SA"/>
        </w:rPr>
        <w:t>مَذِلا بمالی لَیِّنا أَجْیادِی</w:t>
      </w:r>
    </w:p>
    <w:p>
      <w:pPr>
        <w:pStyle w:val="BookText"/>
        <w:rPr/>
      </w:pPr>
      <w:r>
        <w:rPr>
          <w:rFonts w:ascii="IRNazanin" w:hAnsi="IRNazanin" w:eastAsia="IRNazanin"/>
          <w:color w:val="111111"/>
          <w:sz w:val="28"/>
          <w:sz w:val="28"/>
          <w:szCs w:val="28"/>
          <w:rtl w:val="true"/>
          <w:lang w:bidi="fa-IR"/>
        </w:rPr>
        <w:t xml:space="preserve">وقال الراعی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بالُ دَفِّکَ بالفِراشِ مَذیلا</w:t>
      </w:r>
    </w:p>
    <w:p>
      <w:pPr>
        <w:pStyle w:val="BookText"/>
        <w:rPr/>
      </w:pPr>
      <w:r>
        <w:rPr>
          <w:rFonts w:ascii="Amiri" w:hAnsi="Amiri" w:eastAsia="Amiri" w:cs="Amiri"/>
          <w:color w:val="111111"/>
          <w:sz w:val="28"/>
          <w:sz w:val="28"/>
          <w:szCs w:val="28"/>
          <w:rtl w:val="true"/>
          <w:lang w:bidi="ar-SA"/>
        </w:rPr>
        <w:t>أَقَذًی بِعَیْنِکَ أَمْ أَرَدْتَ رَحِیلَا</w:t>
      </w:r>
    </w:p>
    <w:p>
      <w:pPr>
        <w:pStyle w:val="BookText"/>
        <w:rPr/>
      </w:pPr>
      <w:r>
        <w:rPr>
          <w:rFonts w:ascii="IRNazanin" w:hAnsi="IRNazanin" w:eastAsia="IRNazanin"/>
          <w:color w:val="111111"/>
          <w:sz w:val="28"/>
          <w:sz w:val="28"/>
          <w:szCs w:val="28"/>
          <w:rtl w:val="true"/>
          <w:lang w:bidi="fa-IR"/>
        </w:rPr>
        <w:t xml:space="preserve">وقال قیس بن الخطیم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تَمذُلْ بِسرِّک کلُّ سِرِّ</w:t>
      </w:r>
    </w:p>
    <w:p>
      <w:pPr>
        <w:pStyle w:val="BookText"/>
        <w:rPr/>
      </w:pPr>
      <w:r>
        <w:rPr>
          <w:rFonts w:ascii="Amiri" w:hAnsi="Amiri" w:eastAsia="Amiri" w:cs="Amiri"/>
          <w:color w:val="111111"/>
          <w:sz w:val="28"/>
          <w:sz w:val="28"/>
          <w:szCs w:val="28"/>
          <w:rtl w:val="true"/>
          <w:lang w:bidi="ar-SA"/>
        </w:rPr>
        <w:t>إذا مَا جَاوَزَ الاثنین فَاشی</w:t>
      </w:r>
    </w:p>
    <w:p>
      <w:pPr>
        <w:pStyle w:val="BookText"/>
        <w:rPr/>
      </w:pP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والمِذالُ أَنْ یَقْلَق بِفراشه الّذی یُضاجِع علیه امرأتَه ویتحول عنه حتی یَفْترِشَها غیرُه ، وأما المذاء بالمد فإنی قد فسرته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الکثیر خَدَرِ الرِّجْل ، والمِمْذلُ القَوَّادُ علی أهله ، والمِمذلُ الّذی یَقْلَقُ بسرّه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مَذَلتْ رِجْلی تَمْذُلُ مَذْلا ، إذا خَدِرَتْ وامْذَالتْ امْذِلالا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أبو زید فی مَذَلَتْ رِجلُه إذا خَدِرت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مَذَلَتْ رِجْلی دَعَوْتکِ أَشْتَفِی</w:t>
      </w:r>
    </w:p>
    <w:p>
      <w:pPr>
        <w:pStyle w:val="BookText"/>
        <w:rPr/>
      </w:pPr>
      <w:r>
        <w:rPr>
          <w:rFonts w:ascii="Amiri" w:hAnsi="Amiri" w:eastAsia="Amiri" w:cs="Amiri"/>
          <w:color w:val="111111"/>
          <w:sz w:val="28"/>
          <w:sz w:val="28"/>
          <w:szCs w:val="28"/>
          <w:rtl w:val="true"/>
          <w:lang w:bidi="ar-SA"/>
        </w:rPr>
        <w:t>بدعواکِ من مَذْلٍ بها فَتَهُونُ</w:t>
      </w:r>
    </w:p>
    <w:p>
      <w:pPr>
        <w:pStyle w:val="BookText"/>
        <w:rPr/>
      </w:pP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مَذِلْتُ من کلامک ومَضِضْتُ بمعنی واحد</w:t>
      </w:r>
      <w:r>
        <w:rPr>
          <w:rFonts w:eastAsia="Amiri" w:cs="Amiri" w:ascii="Amiri" w:hAnsi="Amiri"/>
          <w:color w:val="111111"/>
          <w:sz w:val="28"/>
          <w:szCs w:val="28"/>
          <w:rtl w:val="true"/>
          <w:lang w:bidi="ar-SA"/>
        </w:rPr>
        <w:t>.</w:t>
      </w:r>
    </w:p>
    <w:p>
      <w:pPr>
        <w:pStyle w:val="Heading6"/>
        <w:numPr>
          <w:ilvl w:val="5"/>
          <w:numId w:val="1"/>
        </w:numPr>
        <w:rPr/>
      </w:pPr>
      <w:bookmarkStart w:id="1800" w:name="__RefHeading___Toc7207606_3381743652"/>
      <w:bookmarkStart w:id="1801" w:name="_Toc784"/>
      <w:bookmarkEnd w:id="1800"/>
      <w:r>
        <w:rPr>
          <w:rtl w:val="true"/>
        </w:rPr>
        <w:t>ملذ</w:t>
      </w:r>
      <w:bookmarkEnd w:id="180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مَلَذَ فلانٌ یَمْلُذ مَلْذَا ، وهو أن یُرضِیَ صاحبَه بکلام لَطیفٍ ویُسْمِعه ما یَسُرُّه ، ولَیْسَ مع ذلک فِعْلٌ ، ورجل ملَّاذٌ ومَلَذَانٌ وأنشد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فَسلَّمتُ علی مُعاذِ</w:t>
      </w:r>
    </w:p>
    <w:p>
      <w:pPr>
        <w:pStyle w:val="BookText"/>
        <w:rPr/>
      </w:pPr>
      <w:r>
        <w:rPr>
          <w:rFonts w:ascii="Amiri" w:hAnsi="Amiri" w:eastAsia="Amiri" w:cs="Amiri"/>
          <w:color w:val="111111"/>
          <w:sz w:val="28"/>
          <w:sz w:val="28"/>
          <w:szCs w:val="28"/>
          <w:rtl w:val="true"/>
          <w:lang w:bidi="ar-SA"/>
        </w:rPr>
        <w:t>تَسْلِیمَ ملَّاذٍ عَلَی ملَّاذِ</w:t>
      </w:r>
    </w:p>
    <w:p>
      <w:pPr>
        <w:pStyle w:val="BookText"/>
        <w:rPr/>
      </w:pP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والمَلْثُ والمَلْذُ واحد ، وقال الراجز وأنشده ابن الأعرابیّ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إِذا عَنَّ مِعَنُّ مِتْیَحُ</w:t>
      </w:r>
    </w:p>
    <w:p>
      <w:pPr>
        <w:pStyle w:val="BookText"/>
        <w:rPr/>
      </w:pPr>
      <w:r>
        <w:rPr>
          <w:rFonts w:ascii="Amiri" w:hAnsi="Amiri" w:eastAsia="Amiri" w:cs="Amiri"/>
          <w:color w:val="111111"/>
          <w:sz w:val="28"/>
          <w:sz w:val="28"/>
          <w:szCs w:val="28"/>
          <w:rtl w:val="true"/>
          <w:lang w:bidi="ar-SA"/>
        </w:rPr>
        <w:t>ذُو نَخْوةٍ أو جَدِلٍ بَلَنْدَحُ</w:t>
      </w:r>
    </w:p>
    <w:p>
      <w:pPr>
        <w:pStyle w:val="BookText"/>
        <w:rPr/>
      </w:pPr>
      <w:r>
        <w:rPr>
          <w:rFonts w:ascii="Amiri" w:hAnsi="Amiri" w:eastAsia="Amiri" w:cs="Amiri"/>
          <w:color w:val="111111"/>
          <w:sz w:val="28"/>
          <w:sz w:val="28"/>
          <w:szCs w:val="28"/>
          <w:rtl w:val="true"/>
          <w:lang w:bidi="ar-SA"/>
        </w:rPr>
        <w:t>أَوْ کَیْذُبانٌ مَلَذَانٌ مِمْسَحُ</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والمِمْسَح الکذاب</w:t>
      </w:r>
      <w:r>
        <w:rPr>
          <w:rFonts w:eastAsia="Amiri" w:cs="Amiri" w:ascii="Amiri" w:hAnsi="Amiri"/>
          <w:color w:val="111111"/>
          <w:sz w:val="28"/>
          <w:szCs w:val="28"/>
          <w:rtl w:val="true"/>
          <w:lang w:bidi="ar-SA"/>
        </w:rPr>
        <w:t xml:space="preserve">. </w:t>
      </w:r>
      <w:bookmarkStart w:id="1802" w:name="pg14343_147435"/>
    </w:p>
    <w:p>
      <w:pPr>
        <w:pStyle w:val="Heading6"/>
        <w:numPr>
          <w:ilvl w:val="5"/>
          <w:numId w:val="1"/>
        </w:numPr>
        <w:rPr/>
      </w:pPr>
      <w:bookmarkStart w:id="1803" w:name="__RefHeading___Toc7207608_3381743652"/>
      <w:bookmarkStart w:id="1804" w:name="_Toc785"/>
      <w:bookmarkEnd w:id="1802"/>
      <w:bookmarkEnd w:id="1803"/>
      <w:r>
        <w:rPr>
          <w:rtl w:val="true"/>
        </w:rPr>
        <w:t>ذلم</w:t>
      </w:r>
      <w:bookmarkEnd w:id="1804"/>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الذَّلَمُ مَغِیضُ مَصَبِّ الوادی ، واللُّذومُ لُزومُ الخیر أو الشر</w:t>
      </w:r>
      <w:r>
        <w:rPr>
          <w:rFonts w:eastAsia="Amiri" w:cs="Amiri" w:ascii="Amiri" w:hAnsi="Amiri"/>
          <w:color w:val="111111"/>
          <w:sz w:val="28"/>
          <w:szCs w:val="28"/>
          <w:rtl w:val="true"/>
          <w:lang w:bidi="ar-SA"/>
        </w:rPr>
        <w:t>.</w:t>
      </w:r>
    </w:p>
    <w:p>
      <w:pPr>
        <w:pStyle w:val="Heading4"/>
        <w:numPr>
          <w:ilvl w:val="3"/>
          <w:numId w:val="1"/>
        </w:numPr>
        <w:rPr/>
      </w:pPr>
      <w:bookmarkStart w:id="1805" w:name="__RefHeading___Toc7207610_3381743652"/>
      <w:bookmarkStart w:id="1806" w:name="_Toc786"/>
      <w:bookmarkEnd w:id="1805"/>
      <w:r>
        <w:rPr>
          <w:rtl w:val="true"/>
        </w:rPr>
        <w:t>(</w:t>
      </w:r>
      <w:r>
        <w:rPr>
          <w:rtl w:val="true"/>
        </w:rPr>
        <w:t>أبواب</w:t>
      </w:r>
      <w:r>
        <w:rPr>
          <w:rtl w:val="true"/>
        </w:rPr>
        <w:t xml:space="preserve">) </w:t>
      </w:r>
      <w:r>
        <w:rPr>
          <w:rtl w:val="true"/>
        </w:rPr>
        <w:t>الذَّال والنون</w:t>
      </w:r>
      <w:bookmarkEnd w:id="1806"/>
    </w:p>
    <w:p>
      <w:pPr>
        <w:pStyle w:val="Heading5"/>
        <w:numPr>
          <w:ilvl w:val="4"/>
          <w:numId w:val="1"/>
        </w:numPr>
        <w:rPr/>
      </w:pPr>
      <w:bookmarkStart w:id="1807" w:name="__RefHeading___Toc7207612_3381743652"/>
      <w:bookmarkStart w:id="1808" w:name="_Toc787"/>
      <w:bookmarkEnd w:id="1807"/>
      <w:r>
        <w:rPr>
          <w:rtl w:val="true"/>
        </w:rPr>
        <w:t>[</w:t>
      </w:r>
      <w:r>
        <w:rPr>
          <w:rtl w:val="true"/>
        </w:rPr>
        <w:t>ذ ن ف</w:t>
      </w:r>
      <w:r>
        <w:rPr>
          <w:rtl w:val="true"/>
        </w:rPr>
        <w:t>]</w:t>
      </w:r>
      <w:bookmarkEnd w:id="1808"/>
    </w:p>
    <w:p>
      <w:pPr>
        <w:pStyle w:val="Heading6"/>
        <w:numPr>
          <w:ilvl w:val="5"/>
          <w:numId w:val="1"/>
        </w:numPr>
        <w:rPr/>
      </w:pPr>
      <w:bookmarkStart w:id="1809" w:name="__RefHeading___Toc7207614_3381743652"/>
      <w:bookmarkStart w:id="1810" w:name="_Toc788"/>
      <w:bookmarkEnd w:id="1809"/>
      <w:r>
        <w:rPr>
          <w:rtl w:val="true"/>
        </w:rPr>
        <w:t>اشارة</w:t>
      </w:r>
      <w:bookmarkEnd w:id="1810"/>
    </w:p>
    <w:p>
      <w:pPr>
        <w:pStyle w:val="BookText"/>
        <w:rPr/>
      </w:pPr>
      <w:r>
        <w:rPr>
          <w:rFonts w:ascii="IRNazanin" w:hAnsi="IRNazanin" w:eastAsia="IRNazanin"/>
          <w:color w:val="111111"/>
          <w:sz w:val="28"/>
          <w:sz w:val="28"/>
          <w:szCs w:val="28"/>
          <w:rtl w:val="true"/>
          <w:lang w:bidi="fa-IR"/>
        </w:rPr>
        <w:t>نفذ ، فنذ</w:t>
      </w:r>
      <w:r>
        <w:rPr>
          <w:rFonts w:eastAsia="IRNazanin" w:cs="IRNazanin"/>
          <w:color w:val="111111"/>
          <w:sz w:val="28"/>
          <w:szCs w:val="28"/>
          <w:rtl w:val="true"/>
          <w:lang w:bidi="fa-IR"/>
        </w:rPr>
        <w:t>.</w:t>
      </w:r>
    </w:p>
    <w:p>
      <w:pPr>
        <w:pStyle w:val="Heading6"/>
        <w:numPr>
          <w:ilvl w:val="5"/>
          <w:numId w:val="1"/>
        </w:numPr>
        <w:rPr/>
      </w:pPr>
      <w:bookmarkStart w:id="1811" w:name="__RefHeading___Toc7207616_3381743652"/>
      <w:bookmarkStart w:id="1812" w:name="_Toc789"/>
      <w:bookmarkEnd w:id="1811"/>
      <w:r>
        <w:rPr>
          <w:rtl w:val="true"/>
        </w:rPr>
        <w:t>نفذ</w:t>
      </w:r>
      <w:bookmarkEnd w:id="181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نَفَذَ السهمُ من الرَّمیَّة یَنفُذ نَفَاذا ، ورمَیْتُه فأَنْفذتُه ، ورجل نَافِذ فی أَمْرِه وهو الماضی فیه ، وقد نَفذ یَنْفُذ نَفَاذا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النَّفَذ فإنه یستعمل فی موضع إنفاذ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المسلمون بِنَفَذ الکتاب ، أی بإنْفاذ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قیس بن الحطیم فی شعره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طَعَنْتُ ابنَ عَبْدِ القَیْسِ طَعْنَة ثائِرٍ</w:t>
      </w:r>
    </w:p>
    <w:p>
      <w:pPr>
        <w:pStyle w:val="BookText"/>
        <w:rPr/>
      </w:pPr>
      <w:r>
        <w:rPr>
          <w:rFonts w:ascii="Amiri" w:hAnsi="Amiri" w:eastAsia="Amiri" w:cs="Amiri"/>
          <w:color w:val="111111"/>
          <w:sz w:val="28"/>
          <w:sz w:val="28"/>
          <w:szCs w:val="28"/>
          <w:rtl w:val="true"/>
          <w:lang w:bidi="ar-SA"/>
        </w:rPr>
        <w:t>لها نَفَذٌ لو لا الشُّعاعُ أضاءها</w:t>
      </w:r>
    </w:p>
    <w:p>
      <w:pPr>
        <w:pStyle w:val="BookText"/>
        <w:rPr/>
      </w:pPr>
      <w:r>
        <w:rPr>
          <w:rFonts w:ascii="Amiri" w:hAnsi="Amiri" w:eastAsia="Amiri" w:cs="Amiri"/>
          <w:color w:val="111111"/>
          <w:sz w:val="28"/>
          <w:sz w:val="28"/>
          <w:szCs w:val="28"/>
          <w:rtl w:val="true"/>
          <w:lang w:bidi="ar-SA"/>
        </w:rPr>
        <w:t xml:space="preserve">أراد بالنَفَذ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نفذت الطعنة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جاوزت الجانب الآخر حتی یُضیء نفذُها خَرْقَها ولو لا انتشارُ الدمِ الفائرِ لأبْصَرَ طاعِنُها مَا ورَاءها ، أراد أن لها نَفَذا أضاءها لو لا شُعاع دمها ، ونَفَذُها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نُفُوذُها إلی الجانب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والخُلوص من الشیء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نفذتُ ، أی جُزتُ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والطریقُ النافِذ الّذی یُسْلک ولیس بمَسْدُودٍ بَیْنَ خَاصَّةٍ ، دُون سُلُوکِ العامَّةِ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الطریقُ یَنفذُ إلی مکان کذا وکذا ، وفیه مَنْفَذٌ للقوم ، أی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دَوائر الفَرَسِ دائرةٌ نافِذةٌ وذلک إذا کانت الهَقْعَةُ فی الشِّقَّیْن جمیعا ، وإذا کانتْ فی شِقٍّ واحد فهی هَقْعَةٌ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أیُّما رجل أَشَادَ علی رجلٍ مُسلمٍ بما هو بریءٌ منه کان حقا علی الله أن یُعذبَه ، أو یَأتیَ بِنَفَذٍ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أی بالمخرج منه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ائتنی بِنَفَذِ 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بالمَخرَج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مَجمُوعُون فی صَعیدٍ واحد یَنفُذکم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عوفٍ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یَنفُذهم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أنفَذتُ القومَ إذا خَرَقْتَهم ومشیتَ فی وسطهم ، فإن جُزْتَهم حتی تَخْلُفَهم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نَفَذتُهم أَنفُذهم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أنه یَنْفُذهم بصرُ الرحمن ، حتی یأتی علیهم کلّهم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الکسائی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نَفَذَنِی بصرُه یَنفُذنی إذا بَلَغَنِی وجاوَزنی</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للخُصُوم إذا تَرافَعُوا إلی الحاکم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تَنَافَذُوا إلیه بالذَّال ، أی خَلَصوا إلیه ، فإذا أَدْلَی کلُّ واحد منهم </w:t>
      </w:r>
      <w:bookmarkStart w:id="1813" w:name="pg14343_147436"/>
    </w:p>
    <w:p>
      <w:pPr>
        <w:pStyle w:val="BookText"/>
        <w:rPr/>
      </w:pPr>
      <w:bookmarkEnd w:id="1813"/>
      <w:r>
        <w:rPr>
          <w:rFonts w:ascii="Amiri" w:hAnsi="Amiri" w:eastAsia="Amiri" w:cs="Amiri"/>
          <w:color w:val="111111"/>
          <w:sz w:val="28"/>
          <w:sz w:val="28"/>
          <w:szCs w:val="28"/>
          <w:rtl w:val="true"/>
          <w:lang w:bidi="ar-SA"/>
        </w:rPr>
        <w:t xml:space="preserve">بحُجَّته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تَنَافَدُوا بالدال أی أَنْفَدُوا حجتهم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عَنْکَ وأَنْفِذْ عنک ولا معنی لِعَنْک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المکارم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النَّوافِذُ کلُّ سَمٍّ یُوصِل إلی النْفس فَرَحا أو تَرَحا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الأصْرَانِ والخِنَّابَتَانِ والفَمُ والطِّبِّیجة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والأصْرَان ثَقْبا الأُذُنَیْن والخِنَّابَتَانِ سَمَّا الأنْف</w:t>
      </w:r>
      <w:r>
        <w:rPr>
          <w:rFonts w:eastAsia="Amiri" w:cs="Amiri" w:ascii="Amiri" w:hAnsi="Amiri"/>
          <w:color w:val="111111"/>
          <w:sz w:val="28"/>
          <w:szCs w:val="28"/>
          <w:rtl w:val="true"/>
          <w:lang w:bidi="ar-SA"/>
        </w:rPr>
        <w:t>.</w:t>
      </w:r>
    </w:p>
    <w:p>
      <w:pPr>
        <w:pStyle w:val="Heading6"/>
        <w:numPr>
          <w:ilvl w:val="5"/>
          <w:numId w:val="1"/>
        </w:numPr>
        <w:rPr/>
      </w:pPr>
      <w:bookmarkStart w:id="1814" w:name="__RefHeading___Toc7207618_3381743652"/>
      <w:bookmarkStart w:id="1815" w:name="_Toc790"/>
      <w:bookmarkEnd w:id="1814"/>
      <w:r>
        <w:rPr>
          <w:rtl w:val="true"/>
        </w:rPr>
        <w:t>[</w:t>
      </w:r>
      <w:r>
        <w:rPr>
          <w:rtl w:val="true"/>
        </w:rPr>
        <w:t>فنذ</w:t>
      </w:r>
      <w:r>
        <w:rPr>
          <w:rtl w:val="true"/>
        </w:rPr>
        <w:t>]</w:t>
      </w:r>
      <w:bookmarkEnd w:id="1815"/>
    </w:p>
    <w:p>
      <w:pPr>
        <w:pStyle w:val="BookText"/>
        <w:rPr/>
      </w:pPr>
      <w:r>
        <w:rPr>
          <w:rFonts w:ascii="Amiri" w:hAnsi="Amiri" w:eastAsia="Amiri" w:cs="Amiri"/>
          <w:color w:val="111111"/>
          <w:sz w:val="28"/>
          <w:sz w:val="28"/>
          <w:szCs w:val="28"/>
          <w:rtl w:val="true"/>
          <w:lang w:bidi="ar-SA"/>
        </w:rPr>
        <w:t>الفَانِیذُ الّذی یؤکل وهو حُلْوٌ ، معرب</w:t>
      </w:r>
      <w:r>
        <w:rPr>
          <w:rFonts w:eastAsia="Amiri" w:cs="Amiri" w:ascii="Amiri" w:hAnsi="Amiri"/>
          <w:color w:val="111111"/>
          <w:sz w:val="28"/>
          <w:szCs w:val="28"/>
          <w:rtl w:val="true"/>
          <w:lang w:bidi="ar-SA"/>
        </w:rPr>
        <w:t>.</w:t>
      </w:r>
    </w:p>
    <w:p>
      <w:pPr>
        <w:pStyle w:val="Heading5"/>
        <w:numPr>
          <w:ilvl w:val="4"/>
          <w:numId w:val="1"/>
        </w:numPr>
        <w:rPr/>
      </w:pPr>
      <w:bookmarkStart w:id="1816" w:name="__RefHeading___Toc7207620_3381743652"/>
      <w:bookmarkStart w:id="1817" w:name="_Toc791"/>
      <w:bookmarkEnd w:id="1816"/>
      <w:r>
        <w:rPr>
          <w:rtl w:val="true"/>
        </w:rPr>
        <w:t>ذ ن ب</w:t>
      </w:r>
      <w:bookmarkEnd w:id="1817"/>
    </w:p>
    <w:p>
      <w:pPr>
        <w:pStyle w:val="Heading6"/>
        <w:numPr>
          <w:ilvl w:val="5"/>
          <w:numId w:val="1"/>
        </w:numPr>
        <w:rPr/>
      </w:pPr>
      <w:bookmarkStart w:id="1818" w:name="__RefHeading___Toc7207622_3381743652"/>
      <w:bookmarkStart w:id="1819" w:name="_Toc792"/>
      <w:bookmarkEnd w:id="1818"/>
      <w:r>
        <w:rPr>
          <w:rtl w:val="true"/>
        </w:rPr>
        <w:t>اشارة</w:t>
      </w:r>
      <w:bookmarkEnd w:id="1819"/>
    </w:p>
    <w:p>
      <w:pPr>
        <w:pStyle w:val="BookText"/>
        <w:rPr/>
      </w:pPr>
      <w:r>
        <w:rPr>
          <w:rFonts w:ascii="Amiri" w:hAnsi="Amiri" w:eastAsia="Amiri" w:cs="Amiri"/>
          <w:color w:val="111111"/>
          <w:sz w:val="28"/>
          <w:sz w:val="28"/>
          <w:szCs w:val="28"/>
          <w:rtl w:val="true"/>
          <w:lang w:bidi="ar-SA"/>
        </w:rPr>
        <w:t xml:space="preserve">بذن ، ذنب ، ذبن ، نبذ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820" w:name="__RefHeading___Toc7207624_3381743652"/>
      <w:bookmarkStart w:id="1821" w:name="_Toc793"/>
      <w:bookmarkEnd w:id="1820"/>
      <w:r>
        <w:rPr>
          <w:rtl w:val="true"/>
        </w:rPr>
        <w:t>بذن</w:t>
      </w:r>
      <w:bookmarkEnd w:id="1821"/>
    </w:p>
    <w:p>
      <w:pPr>
        <w:pStyle w:val="BookText"/>
        <w:rPr/>
      </w:pPr>
      <w:r>
        <w:rPr>
          <w:rFonts w:ascii="Amiri" w:hAnsi="Amiri" w:eastAsia="Amiri" w:cs="Amiri"/>
          <w:color w:val="111111"/>
          <w:sz w:val="28"/>
          <w:sz w:val="28"/>
          <w:szCs w:val="28"/>
          <w:rtl w:val="true"/>
          <w:lang w:bidi="ar-SA"/>
        </w:rPr>
        <w:t xml:space="preserve">قال ابن شمیل فی المنطق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بَأْذَنَ فلانٌ من الشر بَأْذَنَةً ، وهی المُبَأْذَنَةُ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أنائلا تُرید أم مُعَتْرَسةً یرید بالمعَتْرسةِ الفِعْلَ ، مثل المُجاهدة تقوم مقام الاسم</w:t>
      </w:r>
      <w:r>
        <w:rPr>
          <w:rFonts w:eastAsia="Amiri" w:cs="Amiri" w:ascii="Amiri" w:hAnsi="Amiri"/>
          <w:color w:val="111111"/>
          <w:sz w:val="28"/>
          <w:szCs w:val="28"/>
          <w:rtl w:val="true"/>
          <w:lang w:bidi="ar-SA"/>
        </w:rPr>
        <w:t>.</w:t>
      </w:r>
    </w:p>
    <w:p>
      <w:pPr>
        <w:pStyle w:val="Heading6"/>
        <w:numPr>
          <w:ilvl w:val="5"/>
          <w:numId w:val="1"/>
        </w:numPr>
        <w:rPr/>
      </w:pPr>
      <w:bookmarkStart w:id="1822" w:name="__RefHeading___Toc7207626_3381743652"/>
      <w:bookmarkStart w:id="1823" w:name="_Toc794"/>
      <w:bookmarkEnd w:id="1822"/>
      <w:r>
        <w:rPr>
          <w:rtl w:val="true"/>
        </w:rPr>
        <w:t>ذبن</w:t>
      </w:r>
      <w:bookmarkEnd w:id="1823"/>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الذُّبْنَةُ ذبول الشفتین من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النون مُبْدَلةٌ من اللام أصلها الذُّبْلَة</w:t>
      </w:r>
      <w:r>
        <w:rPr>
          <w:rFonts w:eastAsia="Amiri" w:cs="Amiri" w:ascii="Amiri" w:hAnsi="Amiri"/>
          <w:color w:val="111111"/>
          <w:sz w:val="28"/>
          <w:szCs w:val="28"/>
          <w:rtl w:val="true"/>
          <w:lang w:bidi="ar-SA"/>
        </w:rPr>
        <w:t>.</w:t>
      </w:r>
    </w:p>
    <w:p>
      <w:pPr>
        <w:pStyle w:val="Heading6"/>
        <w:numPr>
          <w:ilvl w:val="5"/>
          <w:numId w:val="1"/>
        </w:numPr>
        <w:rPr/>
      </w:pPr>
      <w:bookmarkStart w:id="1824" w:name="__RefHeading___Toc7207628_3381743652"/>
      <w:bookmarkStart w:id="1825" w:name="_Toc795"/>
      <w:bookmarkEnd w:id="1824"/>
      <w:r>
        <w:rPr>
          <w:rtl w:val="true"/>
        </w:rPr>
        <w:t>ذنب</w:t>
      </w:r>
      <w:bookmarkEnd w:id="182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الذَّنْبُ الإثْمُ والمَعْصِیةُ والجمیع الذُّنوب ، والذَّنَب معروف وجمعه أَذْناب ، ویقال للمسیل ما بَین التَّلْعَتَیْنِ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 التَّلْعة ، والذَّانِبُ التَّابعُ للشیء علی أَثَرِهِ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یَذْنِبُهُ أی یتبعُه ، والمَسْتَذنِب الّذی یَتْلُو الذنَبَ لا یفارقُ أثرَه ، وأنشد فقال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الأجیرِ اسْتَذنَبَ الرَّواحِلَا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وذَنَبُ الرَّجُلِ أتْباعُه ، وأذنابُ القوم أتباعُ الرُّؤساء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فلان بِذَنبه أی بأتباعه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الحطیئةُ یمدح قوما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 هم الأنفُ والأذنابُ غیرُهم</w:t>
      </w:r>
    </w:p>
    <w:p>
      <w:pPr>
        <w:pStyle w:val="BookText"/>
        <w:rPr/>
      </w:pPr>
      <w:r>
        <w:rPr>
          <w:rFonts w:ascii="Amiri" w:hAnsi="Amiri" w:eastAsia="Amiri" w:cs="Amiri"/>
          <w:color w:val="111111"/>
          <w:sz w:val="28"/>
          <w:sz w:val="28"/>
          <w:szCs w:val="28"/>
          <w:rtl w:val="true"/>
          <w:lang w:bidi="ar-SA"/>
        </w:rPr>
        <w:t>ومن یُسوِّی بأنفِ الناقةِ الذنَبَا</w:t>
      </w:r>
    </w:p>
    <w:p>
      <w:pPr>
        <w:pStyle w:val="BookText"/>
        <w:rPr/>
      </w:pPr>
      <w:r>
        <w:rPr>
          <w:rFonts w:ascii="Amiri" w:hAnsi="Amiri" w:eastAsia="Amiri" w:cs="Amiri"/>
          <w:color w:val="111111"/>
          <w:sz w:val="28"/>
          <w:sz w:val="28"/>
          <w:szCs w:val="28"/>
          <w:rtl w:val="true"/>
          <w:lang w:bidi="ar-SA"/>
        </w:rPr>
        <w:t>وهؤلاء قوم من بنی سعدِ بن زیدِ مناةَ ، یُعرفون ببنی أنفَ الناقة لقول الحطیئة هذا ، وهم یَفْتَخِرون به إلی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أمیر المؤمنین علیّ بن أبی طالب کرم الله وجهه أنه ذکر فِتنة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کان ضَرَبَ یَعْسُوبُ الدِّین بِذَنْبه فتجتمع الناس إلیه ، أراد أنه یَضْرِبُ فی الأرض مُسرعا بأتباعه الذین یَرَون رأیَه ولم یُعرِّج علی الفتنة ، والذَّنُوب فی کلام العرب علی وجوه ، من ذلک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لِلَّذِینَ ظَلَمُوا ذَنُوباً مِثْلَ ذَنُوبِ أَصْحابِهِمْ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سلمة عن الفراء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الذَّنُوبُ من کلام العرب الدَّلْو العظیمةُ ، ولکن العرب تَذْهب به إلی النَّصیب والْحَظِّ ، وبذلک جاء فی التفسیر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لِلَّذِینَ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أی أشرکوا حَظَّا من العذاب کما نزل بالذین من قبلهم ، وأنشد الفراء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 ذَنوبٌ ولکم ذَنوبُ</w:t>
      </w:r>
    </w:p>
    <w:p>
      <w:pPr>
        <w:pStyle w:val="BookText"/>
        <w:rPr/>
      </w:pPr>
      <w:r>
        <w:rPr>
          <w:rFonts w:ascii="Amiri" w:hAnsi="Amiri" w:eastAsia="Amiri" w:cs="Amiri"/>
          <w:color w:val="111111"/>
          <w:sz w:val="28"/>
          <w:sz w:val="28"/>
          <w:szCs w:val="28"/>
          <w:rtl w:val="true"/>
          <w:lang w:bidi="ar-SA"/>
        </w:rPr>
        <w:t>فإنْ أَبَیْتُم فلنا القَلِیبُ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والذَّنوبُ بمعنی الدَّلْو یُذکَّر ویُؤنَّث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فیها ماء قریب من المَلْءِ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لحم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الفرسُ الطویل الذَّنَبِ ، والذَّنُوبُ موضعٌ بعینه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عَبِید بن الأبرص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أَقْفَرَ من أَهْلِه مَلْحُوبُ</w:t>
      </w:r>
    </w:p>
    <w:p>
      <w:pPr>
        <w:pStyle w:val="BookText"/>
        <w:rPr/>
      </w:pPr>
      <w:r>
        <w:rPr>
          <w:rFonts w:ascii="Amiri" w:hAnsi="Amiri" w:eastAsia="Amiri" w:cs="Amiri"/>
          <w:color w:val="111111"/>
          <w:sz w:val="28"/>
          <w:sz w:val="28"/>
          <w:szCs w:val="28"/>
          <w:rtl w:val="true"/>
          <w:lang w:bidi="ar-SA"/>
        </w:rPr>
        <w:t>فالقُطَبِیَّاتُ فالذُنوبُ</w:t>
      </w:r>
    </w:p>
    <w:p>
      <w:pPr>
        <w:pStyle w:val="BookText"/>
        <w:rPr/>
      </w:pPr>
      <w:r>
        <w:rPr>
          <w:rFonts w:ascii="Amiri" w:hAnsi="Amiri" w:eastAsia="Amiri" w:cs="Amiri"/>
          <w:color w:val="111111"/>
          <w:sz w:val="28"/>
          <w:sz w:val="28"/>
          <w:szCs w:val="28"/>
          <w:rtl w:val="true"/>
          <w:lang w:bidi="ar-SA"/>
        </w:rPr>
        <w:t xml:space="preserve">سلمة عن الفراء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الفرس وذُنَابَی الطائر وذُنابةُ الوادی ، ومِذَنبُ النهر ، ومِذنبُ القِدْر ، وجمیع ذُنَابَة الوادی الذَّنائِب ، کأن الذُّنابةَ جمع ذَنبِ الوادی ، وذِنَابٌ وذِنابَةٌ مثل جَمَلٍ وجِمالٍ وجِمالَةٍ ثم جِمالات جمعُ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کَأَنَّهُ جِمالَتٌ صُفْرٌ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وذَنَب کلِّ شیء آخره وجمعه ذِنَابٌ ومنه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ونَأخُذ بعده بِذِنَابِ عَیْشٍ</w:t>
      </w:r>
    </w:p>
    <w:p>
      <w:pPr>
        <w:pStyle w:val="BookText"/>
        <w:rPr/>
      </w:pPr>
      <w:r>
        <w:rPr>
          <w:rFonts w:ascii="Amiri" w:hAnsi="Amiri" w:eastAsia="Amiri" w:cs="Amiri"/>
          <w:color w:val="111111"/>
          <w:sz w:val="28"/>
          <w:sz w:val="28"/>
          <w:szCs w:val="28"/>
          <w:rtl w:val="true"/>
          <w:lang w:bidi="ar-SA"/>
        </w:rPr>
        <w:t>أَجَبَّ الظهر لیسَ له سَنام</w:t>
      </w:r>
    </w:p>
    <w:p>
      <w:pPr>
        <w:pStyle w:val="BookText"/>
        <w:rPr/>
      </w:pPr>
      <w:r>
        <w:rPr>
          <w:rFonts w:ascii="IRNazanin" w:hAnsi="IRNazanin" w:eastAsia="IRNazanin"/>
          <w:color w:val="111111"/>
          <w:sz w:val="28"/>
          <w:sz w:val="28"/>
          <w:szCs w:val="28"/>
          <w:rtl w:val="true"/>
          <w:lang w:bidi="fa-IR"/>
        </w:rPr>
        <w:t xml:space="preserve">وقال ابن بزرج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الکلابی فی طلبه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لا یهدینی لذُنانته غیرک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لک بذنابِ لَوْ 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یَهْدِی أخا لِذِنَابِ لوٍ</w:t>
      </w:r>
    </w:p>
    <w:p>
      <w:pPr>
        <w:pStyle w:val="BookText"/>
        <w:rPr/>
      </w:pPr>
      <w:r>
        <w:rPr>
          <w:rFonts w:ascii="Amiri" w:hAnsi="Amiri" w:eastAsia="Amiri" w:cs="Amiri"/>
          <w:color w:val="111111"/>
          <w:sz w:val="28"/>
          <w:sz w:val="28"/>
          <w:szCs w:val="28"/>
          <w:rtl w:val="true"/>
          <w:lang w:bidi="ar-SA"/>
        </w:rPr>
        <w:t>فأَرْشُوهُ فإنَّ الله جارُ</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الذُّنابَی الذَّنَبُ وأنشد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جَمُومُ الشَّدِّ شائِلَةُ الذُّنَابِی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والذنَبَانُ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معروف الواحدة ذنَبَانَةٌ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العرب تسمیه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 الثعلب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والتَّذنیبُ لِلضِّبابِ والفَراشِ ونحو ذلک ، إذا أرادتْ التَّعاظُلَ والسِّفادَ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 الضِّبَابِ إذ هَمّتْ بتذنیب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یقال للضَّب مُذَنِّبٌ إذا ضَرَبَ بِذَنبه مَن یریدُه من مُحترِشٍ أو حَیَّةٍ ، وقد ذَنَّبَ تذنیبا ، إذا فعل ذلک ، وضَبٌ أذْنبُ طویلُ الذنب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أبو الهیثم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یَبق مِن سُنّة الفَاروق نَعرِفه</w:t>
      </w:r>
    </w:p>
    <w:p>
      <w:pPr>
        <w:pStyle w:val="BookText"/>
        <w:rPr/>
      </w:pPr>
      <w:r>
        <w:rPr>
          <w:rFonts w:ascii="Amiri" w:hAnsi="Amiri" w:eastAsia="Amiri" w:cs="Amiri"/>
          <w:color w:val="111111"/>
          <w:sz w:val="28"/>
          <w:sz w:val="28"/>
          <w:szCs w:val="28"/>
          <w:rtl w:val="true"/>
          <w:lang w:bidi="ar-SA"/>
        </w:rPr>
        <w:t>إلا الذُّنَیْبِی وإلا الدَّرةُ الخَلَقُ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الذُّنَیْبِیُ ضَرْب مِن البُرود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یاءَ النسبة کقوله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مَتی کُنَّا لأمک مُقْنوِینا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بدت نُکتٌ من الإرطاب ، فی البُسْر من قِبَل ذِنبها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ذَنَّبتْ فهی مُذَنِّبةٌ ، والرُّطَبُ </w:t>
      </w:r>
      <w:bookmarkStart w:id="1826" w:name="pg14343_147438"/>
    </w:p>
    <w:p>
      <w:pPr>
        <w:pStyle w:val="BookText"/>
        <w:rPr/>
      </w:pPr>
      <w:bookmarkEnd w:id="1826"/>
      <w:r>
        <w:rPr>
          <w:rFonts w:ascii="Amiri" w:hAnsi="Amiri" w:eastAsia="Amiri" w:cs="Amiri"/>
          <w:color w:val="111111"/>
          <w:sz w:val="28"/>
          <w:sz w:val="28"/>
          <w:szCs w:val="28"/>
          <w:rtl w:val="true"/>
          <w:lang w:bidi="ar-SA"/>
        </w:rPr>
        <w:t>التَّذْنوب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جاءنا بتَذْنوبٍ ، وهی لغة بنی أسد ، والتمیمی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التَّذْنوب والواحدة تَذْنُوبةٌ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ذَنوبٌ طویل الذَّنَب لا یَنْقَضِی طولُ 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المِذْنَبُ کهیئة الجدول یَسیل عن الروضة ماؤها إلی غیرها فیتفرق ماؤها فیها ، والتی یسیل علیها الماء مِذْنَبٌ أیضا ؛ وأَذنابُ القلاع مآخیرها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المِذْنَبُ مَسیلُ ماءٍ بحضیض الأرض ولیس بِجُدٍّ طویلٌ واسعٌ ، فإذا کان فی سَفْح أو سَند فهو تَلْعةٌ ، ومَسیلُ ما بین التَّلْعتین ذَنَبُ التلْعة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المذَانِبُ المغَارِف واحدها مِذْنبة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ذؤیب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وسودٍ مِن الصیدان فیها مَذانِب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مُذانِبٌ ، وقد ذَانبتْ إذا وقع ولَدُها فی القُحْقُح ، ودنا خروجُ السِّقْی وارتفع عَجْبُ ذنبها ، وعَلِق به فلم یَحْدِروه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 فلان ذَنَبَ الریح إذا سبق فلم یُدْرَکْ ، وإذا رَضِیَ بحظٍ ناقصٍ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ذَنَب البعیر ، واتَّبع ذَنَبَ أمرٍ مُدْبرٍ یَتَحَسَّر علی ما 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المُذَنَّبُ الذَّنَبُ الطویل ، والمُذَنِّب الضب ، والمِذْنبة والمِذْنَبِ المِغْرَفة ، وأَذناب السوائل أسافل الأودیة 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تمنع فلانا ذَنَبَ تَلْعةٍ ، إذا وُصف بالذُّل والضِّعف والخِسَّة</w:t>
      </w:r>
      <w:r>
        <w:rPr>
          <w:rFonts w:eastAsia="Amiri" w:cs="Amiri" w:ascii="Amiri" w:hAnsi="Amiri"/>
          <w:color w:val="111111"/>
          <w:sz w:val="28"/>
          <w:szCs w:val="28"/>
          <w:rtl w:val="true"/>
          <w:lang w:bidi="ar-SA"/>
        </w:rPr>
        <w:t>.</w:t>
      </w:r>
    </w:p>
    <w:p>
      <w:pPr>
        <w:pStyle w:val="Heading6"/>
        <w:numPr>
          <w:ilvl w:val="5"/>
          <w:numId w:val="1"/>
        </w:numPr>
        <w:rPr/>
      </w:pPr>
      <w:bookmarkStart w:id="1827" w:name="__RefHeading___Toc7207630_3381743652"/>
      <w:bookmarkStart w:id="1828" w:name="_Toc796"/>
      <w:bookmarkEnd w:id="1827"/>
      <w:r>
        <w:rPr>
          <w:rtl w:val="true"/>
        </w:rPr>
        <w:t>نبذ</w:t>
      </w:r>
      <w:bookmarkEnd w:id="1828"/>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طرحُک الشیءَ من یدک أمامک أو خلفک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والمُنابذة انتباذ الفریقین للحق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نابذناهم الحرب ونَبذْنا إلیهم الحرب علی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المُنَابَذَة أن تکون بین فئتین ، عهدٌ وهدنةٌ بعد القتال ، ثم أرادا نقض ذلک العهد فینبذ کلُّ فریق منهما إلی صاحبه العهدَ الّذی توادَعا علیه ، ومنه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 تَخافَنَّ مِنْ قَوْمٍ خِیانَةً فَانْبِذْ إِلَیْهِمْ عَلی سَواءٍ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بینک وبین قوم هُدْنَةٌ فخِفتَ منهم نَقْضا للعهد ، فلا تُبَادِرْ إلی النقْض والقتل ، حتی تُلقِیَ إلیهم أنک قد نقَضْتَ ما بَیْنَک وبینهم فیکونوا معک فی عِلْم النقْض والعَوْد إلی الحرب مُستَوِین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فلان نَبْذَة ونُبذَة أی ناحیة ، وانتبذ فلان ناحیةً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انْتحی ناحیةً ، وقال الله عزوجل فی قصة مریم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انْتَبَذَتْ مِنْ أَهْلِها مَکاناً شَرْقِیًّا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الحدیث أن النبی صلی‌الله‌علیه‌وسلم نَهَی عن المُنابذة والمُلامسة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یقول الرجل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انْبِذْهُ إلیَّ الثوبَ أو غیره من المتاع ، أَو أَنْبذُه إلیکَ ، وقد وَجَبَ البیعُ بکذا وکذا ، 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bookmarkStart w:id="1829" w:name="pg14343_147439"/>
    </w:p>
    <w:p>
      <w:pPr>
        <w:pStyle w:val="BookText"/>
        <w:rPr/>
      </w:pPr>
      <w:bookmarkEnd w:id="1829"/>
      <w:r>
        <w:rPr>
          <w:rFonts w:ascii="IRNazanin" w:hAnsi="IRNazanin" w:eastAsia="IRNazanin"/>
          <w:color w:val="111111"/>
          <w:sz w:val="28"/>
          <w:sz w:val="28"/>
          <w:szCs w:val="28"/>
          <w:rtl w:val="true"/>
          <w:lang w:bidi="fa-IR"/>
        </w:rPr>
        <w:t xml:space="preserve">هی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نَبذتُ الحصاة إلیک فقد وَجَبَ البیعُ ، ومما یحقّقه الحدیث الآخر أنه نَهی عن بیع الحصاة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المِنْبَذة الوِسادة ، المنْبوذون هم أولاد الزِّنی الذین یُطرحون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المنْبوذ الولد الذی تَنْبِذُه والدتُه حِین تلده فَیلْتَقِطُه الرجل ، أو جماعة من المسلمین ویقومون بأمره ومؤونته ورَضاعه ، وسواء حملته أمه من نِکاح أو سِفاح ، ولا یجوز أن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زِنی لما أمْکن فی نَسَبه من الثبات ، والنَّبیذ معروف ؛ وإنما سُمِّی نبیذا لأن الّذی یَتخذه یأخذ تمرا أو زبیبا فیَنبذه ، أی یُلْقیه فی وِعاء أو سِقاءٍ ، ویَصُبُّ علیه الماء ویترکه حتی یفورَ ویَهْدِر فیصیر مُسکرا ، والنَّبْذُ الطرحُ ، وما لم یَصِرْ مُسْکرا حلال فإذا أسکر فهو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أنه صلی‌الله‌علیه‌وسلم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یَحِلُّ لامرأةٍ تُؤْمن بالله والیوم الآخر أن تَحُدَّ علی مَیِّت فوق ثلاث إلا علی زوجٍ فإنها تَحُدُّ علیه أربعة أشهر وعَشْرا ، ولا تکْتَحِل ولا تَلْبَس ثوبا مصبوغا إلا ثوب عَصْب ولا تَمَسُّ طیبا إلا عند أَدنَی طهرها ، إذا اغتسلت من مَحیضها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نُبْذَة قُسْطٍ وأظْفارٍ ، یَعْنی قِطعةً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للشاةِ المهزولة التی یُهملها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نَبِیذةٌ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یُنْبَثُ من تُراب الحفْرة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نبیثَةٌ ، ونبیذَة ، وجمعها النَّبَائِث والنبائذُ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هذا العِذْق نَبْذٌ قلیلٌ من الرُّطَب ، ووَخْزٌ قلیل ، وهو أن یُرْطب منه الخَطِیئة بعد الخَطِیئة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عدیّ بن حاتم أنه لما أتَی النبی صلی‌الله‌علیه‌وسلم أمر له بِمِنْبَذَةٍ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أتاکم کریم قوم فأکرموه ، والمنْبَذَة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الوسادة سمیت مِنْبَذَةً لأنها تُنْبَذُ بالأرض أی تطرح للجلوس علیها</w:t>
      </w:r>
      <w:r>
        <w:rPr>
          <w:rFonts w:eastAsia="Amiri" w:cs="Amiri" w:ascii="Amiri" w:hAnsi="Amiri"/>
          <w:color w:val="111111"/>
          <w:sz w:val="28"/>
          <w:szCs w:val="28"/>
          <w:rtl w:val="true"/>
          <w:lang w:bidi="ar-SA"/>
        </w:rPr>
        <w:t>.</w:t>
      </w:r>
    </w:p>
    <w:p>
      <w:pPr>
        <w:pStyle w:val="Heading5"/>
        <w:numPr>
          <w:ilvl w:val="4"/>
          <w:numId w:val="1"/>
        </w:numPr>
        <w:rPr/>
      </w:pPr>
      <w:bookmarkStart w:id="1830" w:name="__RefHeading___Toc7207632_3381743652"/>
      <w:bookmarkStart w:id="1831" w:name="_Toc797"/>
      <w:bookmarkEnd w:id="1830"/>
      <w:r>
        <w:rPr>
          <w:rtl w:val="true"/>
        </w:rPr>
        <w:t>ذ ن م</w:t>
      </w:r>
      <w:bookmarkEnd w:id="1831"/>
    </w:p>
    <w:p>
      <w:pPr>
        <w:pStyle w:val="Heading6"/>
        <w:numPr>
          <w:ilvl w:val="5"/>
          <w:numId w:val="1"/>
        </w:numPr>
        <w:rPr/>
      </w:pPr>
      <w:bookmarkStart w:id="1832" w:name="__RefHeading___Toc7207634_3381743652"/>
      <w:bookmarkStart w:id="1833" w:name="_Toc798"/>
      <w:bookmarkEnd w:id="1832"/>
      <w:r>
        <w:rPr>
          <w:rtl w:val="true"/>
        </w:rPr>
        <w:t>منذ</w:t>
      </w:r>
      <w:bookmarkEnd w:id="183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 النُّون والذَّال فیها أصلِیّتان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بِناء مُنْذ مأخوذٌ من قولک مِن إذْ ، وکذلک معناها من الزمان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کان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 کان ذلک ، فلما کَثُر فی الکلام طُرِحَت همزتُها ، وجُعِلتا کلمة واحدة ورُفِعت علی توهم الغایة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ومُذْ من حروف المعانی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مُنْذُ فإن أکثر العرب تخْفِضُ بِها ما مضی وما لم یمض وهو المجمع علیه ، واجتمعوا علی ضم الذال فیها عند الساکن والمتحرک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أره مُنْذُ یومٍ ومُنْذُ الیومِ ؛ وأما مُذْ فإِن العرب تخفِضُ بها ما لم یمْضِ وترفَعُ ما مضی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ویسکنون الذال إذا وَلِیَها مُتحرک ویضمونها إذا وَلِیها ساکن ،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أرَهُ مُذْ یومان ولم أرَهُ مُذُ الیومِ ، وهذا </w:t>
      </w:r>
      <w:bookmarkStart w:id="1834" w:name="pg14343_147440"/>
    </w:p>
    <w:p>
      <w:pPr>
        <w:pStyle w:val="BookText"/>
        <w:rPr/>
      </w:pPr>
      <w:bookmarkEnd w:id="1834"/>
      <w:r>
        <w:rPr>
          <w:rFonts w:ascii="Amiri" w:hAnsi="Amiri" w:eastAsia="Amiri" w:cs="Amiri"/>
          <w:color w:val="111111"/>
          <w:sz w:val="28"/>
          <w:sz w:val="28"/>
          <w:szCs w:val="28"/>
          <w:rtl w:val="true"/>
          <w:lang w:bidi="ar-SA"/>
        </w:rPr>
        <w:t>قول أکثر النحویین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مُنْذُ ومُذْ لغات شاذة ، تَتَکَلَّمُ بها الخطِیئَةُ من أحیاء العرب فلا یُعْبَأ بها فإِن جمهور العرب علی ما بینته لک ، وسُئِلَ بعض النحویین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خَفَضُوا بِمُنْذُ ، ورفعوا بِمُذْ؟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مُنْذُ کانت فی الأصل مِنْ إذْ کان کذا وکذا ، فَکَثُر استعمالهم لها فی الکلام ، فحذِفَتْ الهمزة وضَمةُ المیم ، وخَفَضوا بها علی عِلَّةِ الأصل ؛ وأما مُذْ فلما حَذَفوا منها النونَ ذَهَبتْ مِنها علامةُ الآلة الخافِضَة وضمُّوا المیم فیها ، لیکون أمتن لها ، ورفعوا بها ما مَضی مع سُکون الذَّال ، لیُفَرِّقوا بین ما مضی ، وبین ما لم یمضِ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مُذْ ومُنْذُ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مَبْنِیَّتان مِنْ مِنْ ، ومِنْ ذو ، التی بمعنی الّذی فی لغة طییء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خُفِضَ بهما أجریتا مُجری مِنْ ، وإذا رُفِعَ بهما ما بعدهما أُجْرِیتا مُجری ، إضمار ما کان فی الصلة 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الّذی هو یومان؟</w:t>
      </w:r>
    </w:p>
    <w:p>
      <w:pPr>
        <w:pStyle w:val="BookText"/>
        <w:rPr/>
      </w:pPr>
      <w:r>
        <w:rPr>
          <w:rFonts w:ascii="IRNazanin" w:hAnsi="IRNazanin" w:eastAsia="IRNazanin"/>
          <w:color w:val="111111"/>
          <w:sz w:val="28"/>
          <w:sz w:val="28"/>
          <w:szCs w:val="28"/>
          <w:rtl w:val="true"/>
          <w:lang w:bidi="fa-IR"/>
        </w:rPr>
        <w:t xml:space="preserve">ذ 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ف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وجوهها کلها</w:t>
      </w:r>
      <w:r>
        <w:rPr>
          <w:rFonts w:eastAsia="IRNazanin" w:cs="IRNazanin"/>
          <w:color w:val="111111"/>
          <w:sz w:val="28"/>
          <w:szCs w:val="28"/>
          <w:rtl w:val="true"/>
          <w:lang w:bidi="fa-IR"/>
        </w:rPr>
        <w:t>.</w:t>
      </w:r>
    </w:p>
    <w:p>
      <w:pPr>
        <w:pStyle w:val="Heading4"/>
        <w:numPr>
          <w:ilvl w:val="3"/>
          <w:numId w:val="1"/>
        </w:numPr>
        <w:rPr/>
      </w:pPr>
      <w:bookmarkStart w:id="1835" w:name="__RefHeading___Toc7207636_3381743652"/>
      <w:bookmarkStart w:id="1836" w:name="_Toc799"/>
      <w:bookmarkEnd w:id="1835"/>
      <w:r>
        <w:rPr>
          <w:rtl w:val="true"/>
        </w:rPr>
        <w:t>[</w:t>
      </w:r>
      <w:r>
        <w:rPr>
          <w:rtl w:val="true"/>
        </w:rPr>
        <w:t>باب الذال والباء مع المیم</w:t>
      </w:r>
      <w:r>
        <w:rPr>
          <w:rtl w:val="true"/>
        </w:rPr>
        <w:t>]</w:t>
      </w:r>
      <w:bookmarkEnd w:id="1836"/>
    </w:p>
    <w:p>
      <w:pPr>
        <w:pStyle w:val="Heading5"/>
        <w:numPr>
          <w:ilvl w:val="4"/>
          <w:numId w:val="1"/>
        </w:numPr>
        <w:rPr/>
      </w:pPr>
      <w:bookmarkStart w:id="1837" w:name="__RefHeading___Toc7207638_3381743652"/>
      <w:bookmarkStart w:id="1838" w:name="_Toc800"/>
      <w:bookmarkEnd w:id="1837"/>
      <w:r>
        <w:rPr>
          <w:rtl w:val="true"/>
        </w:rPr>
        <w:t>ذ ب م</w:t>
      </w:r>
      <w:bookmarkEnd w:id="1838"/>
    </w:p>
    <w:p>
      <w:pPr>
        <w:pStyle w:val="Heading6"/>
        <w:numPr>
          <w:ilvl w:val="5"/>
          <w:numId w:val="1"/>
        </w:numPr>
        <w:rPr/>
      </w:pPr>
      <w:bookmarkStart w:id="1839" w:name="__RefHeading___Toc7207640_3381743652"/>
      <w:bookmarkStart w:id="1840" w:name="_Toc801"/>
      <w:bookmarkEnd w:id="1839"/>
      <w:r>
        <w:rPr>
          <w:rtl w:val="true"/>
        </w:rPr>
        <w:t>بذم</w:t>
      </w:r>
      <w:bookmarkEnd w:id="184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البَذْمُ مصدر البَذِیم وهو العَاقِلُ الغَضَبِ من الرجل ، یَعْلَم ما یُغْضَبُ له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بَذُمَ بَذَامةً ، وأنشد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کَرِیمُ عُروقِ النَّبْعَتَیْن مُطَهَّرٌ</w:t>
      </w:r>
    </w:p>
    <w:p>
      <w:pPr>
        <w:pStyle w:val="BookText"/>
        <w:rPr/>
      </w:pPr>
      <w:r>
        <w:rPr>
          <w:rFonts w:ascii="Amiri" w:hAnsi="Amiri" w:eastAsia="Amiri" w:cs="Amiri"/>
          <w:color w:val="111111"/>
          <w:sz w:val="28"/>
          <w:sz w:val="28"/>
          <w:szCs w:val="28"/>
          <w:rtl w:val="true"/>
          <w:lang w:bidi="ar-SA"/>
        </w:rPr>
        <w:t>ویَغْضَبُ مِمَّا فیه ذُو البَذْم یَغْضَبُ</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البُذْمُ الاحتمالُ لِما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عُبیدة وأبو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والطَّاقَةُ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أَنُوءَ بِرِجلٍ بها بُذْمُها</w:t>
      </w:r>
    </w:p>
    <w:p>
      <w:pPr>
        <w:pStyle w:val="BookText"/>
        <w:rPr/>
      </w:pPr>
      <w:r>
        <w:rPr>
          <w:rFonts w:ascii="Amiri" w:hAnsi="Amiri" w:eastAsia="Amiri" w:cs="Amiri"/>
          <w:color w:val="111111"/>
          <w:sz w:val="28"/>
          <w:sz w:val="28"/>
          <w:szCs w:val="28"/>
          <w:rtl w:val="true"/>
          <w:lang w:bidi="ar-SA"/>
        </w:rPr>
        <w:t>وأَعْیَتْ بها أُخْتُها الآخِرَهْ</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البَذیمُ من الأفواه المتَغَیِّرُ الرائحة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شَمِمْتُها بِشاربٍ بَذِیمِ</w:t>
      </w:r>
    </w:p>
    <w:p>
      <w:pPr>
        <w:pStyle w:val="BookText"/>
        <w:rPr/>
      </w:pPr>
      <w:r>
        <w:rPr>
          <w:rFonts w:ascii="Amiri" w:hAnsi="Amiri" w:eastAsia="Amiri" w:cs="Amiri"/>
          <w:color w:val="111111"/>
          <w:sz w:val="28"/>
          <w:sz w:val="28"/>
          <w:szCs w:val="28"/>
          <w:rtl w:val="true"/>
          <w:lang w:bidi="ar-SA"/>
        </w:rPr>
        <w:t>قد خَمَّ أو قد هَمَّ بالخُمُومِ</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أبْذَمت الناقة وأَبْلَمَتْ إذا وَرِمَ حَیاؤها من شِدَّةِ الضَّبَعَةِ ، وإنما یکون ذلک فی بَکَرات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سَما فَوْق جَمُوحٍ مِکْتامْ</w:t>
      </w:r>
    </w:p>
    <w:p>
      <w:pPr>
        <w:pStyle w:val="BookText"/>
        <w:rPr/>
      </w:pPr>
      <w:r>
        <w:rPr>
          <w:rFonts w:ascii="Amiri" w:hAnsi="Amiri" w:eastAsia="Amiri" w:cs="Amiri"/>
          <w:color w:val="111111"/>
          <w:sz w:val="28"/>
          <w:sz w:val="28"/>
          <w:szCs w:val="28"/>
          <w:rtl w:val="true"/>
          <w:lang w:bidi="ar-SA"/>
        </w:rPr>
        <w:t>من غَمْطِهِ الإِثْنَاء ذاتَ الإبْذَامْ</w:t>
      </w:r>
    </w:p>
    <w:p>
      <w:pPr>
        <w:pStyle w:val="BookText"/>
        <w:rPr/>
      </w:pPr>
      <w:r>
        <w:rPr>
          <w:rFonts w:ascii="Amiri" w:hAnsi="Amiri" w:eastAsia="Amiri" w:cs="Amiri"/>
          <w:color w:val="111111"/>
          <w:sz w:val="28"/>
          <w:sz w:val="28"/>
          <w:szCs w:val="28"/>
          <w:rtl w:val="true"/>
          <w:lang w:bidi="ar-SA"/>
        </w:rPr>
        <w:t>یَصِفُ فیها فَحْل إبلٍ أُرسل فیها ، أرادَ أنه یَحْتَقِرُ الإِثْنَاءَ ذاتِ البَلَمة فَیَعْلُو الناقة التی لا تَشُول بِذَنَبِها وهی لاقِحٌ کأَنها تَکْتُم لَقاحها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البَذِیمةُ الّذی یَغْضَبُ فی غیر موضع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والبَزِیمَةُ المرسلة مَعَ القِلادة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والله أعلم</w:t>
      </w:r>
      <w:r>
        <w:rPr>
          <w:rFonts w:eastAsia="IRNazanin" w:cs="IRNazanin"/>
          <w:color w:val="111111"/>
          <w:sz w:val="28"/>
          <w:szCs w:val="28"/>
          <w:rtl w:val="true"/>
          <w:lang w:bidi="fa-IR"/>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1" w:name="pg14343_147442"/>
      <w:bookmarkStart w:id="1842" w:name="pg14343_147442"/>
      <w:bookmarkEnd w:id="1842"/>
    </w:p>
    <w:p>
      <w:pPr>
        <w:pStyle w:val="BookText"/>
        <w:rPr/>
      </w:pPr>
      <w:bookmarkStart w:id="1843" w:name="pg14343_147442"/>
      <w:bookmarkEnd w:id="1843"/>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844" w:name="__RefHeading___Toc7207642_3381743652"/>
      <w:bookmarkStart w:id="1845" w:name="_Toc802"/>
      <w:bookmarkEnd w:id="1844"/>
      <w:r>
        <w:rPr>
          <w:rtl w:val="true"/>
        </w:rPr>
        <w:t>المنهج العام لکتاب تهذیب اللغة</w:t>
      </w:r>
      <w:bookmarkEnd w:id="18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یتَّبع مخارج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وتألیفها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ح ه خ 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ش 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س 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ذ 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ل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ب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 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نظمها أبو الفرج سلمة بن عبد الله المعافری فی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سَائِلِی عَنْ حُرُوفِ العَیْنِ دُوْنَکَهَا</w:t>
      </w:r>
    </w:p>
    <w:p>
      <w:pPr>
        <w:pStyle w:val="BookText"/>
        <w:rPr/>
      </w:pPr>
      <w:r>
        <w:rPr>
          <w:rFonts w:ascii="Amiri" w:hAnsi="Amiri" w:eastAsia="Amiri" w:cs="Amiri"/>
          <w:color w:val="111111"/>
          <w:sz w:val="28"/>
          <w:sz w:val="28"/>
          <w:szCs w:val="28"/>
          <w:rtl w:val="true"/>
          <w:lang w:bidi="ar-SA"/>
        </w:rPr>
        <w:t>فی رُتْبَةٍ ضَمَهَّا وَزْنٌ وإِحْصَاءُ</w:t>
      </w:r>
    </w:p>
    <w:p>
      <w:pPr>
        <w:pStyle w:val="BookText"/>
        <w:rPr/>
      </w:pPr>
      <w:r>
        <w:rPr>
          <w:rFonts w:ascii="Amiri" w:hAnsi="Amiri" w:eastAsia="Amiri" w:cs="Amiri"/>
          <w:color w:val="111111"/>
          <w:sz w:val="28"/>
          <w:sz w:val="28"/>
          <w:szCs w:val="28"/>
          <w:rtl w:val="true"/>
          <w:lang w:bidi="ar-SA"/>
        </w:rPr>
        <w:t>العَیْنُ والحَاءُ ثُمَّ الهَاءُ والخَاءُ</w:t>
      </w:r>
    </w:p>
    <w:p>
      <w:pPr>
        <w:pStyle w:val="BookText"/>
        <w:rPr/>
      </w:pPr>
      <w:r>
        <w:rPr>
          <w:rFonts w:ascii="Amiri" w:hAnsi="Amiri" w:eastAsia="Amiri" w:cs="Amiri"/>
          <w:color w:val="111111"/>
          <w:sz w:val="28"/>
          <w:sz w:val="28"/>
          <w:szCs w:val="28"/>
          <w:rtl w:val="true"/>
          <w:lang w:bidi="ar-SA"/>
        </w:rPr>
        <w:t>والغَیْنُ والقَافُ ثُمَّ الکَافُ أَکْفَاءُ</w:t>
      </w:r>
    </w:p>
    <w:p>
      <w:pPr>
        <w:pStyle w:val="BookText"/>
        <w:rPr/>
      </w:pPr>
      <w:r>
        <w:rPr>
          <w:rFonts w:ascii="Amiri" w:hAnsi="Amiri" w:eastAsia="Amiri" w:cs="Amiri"/>
          <w:color w:val="111111"/>
          <w:sz w:val="28"/>
          <w:sz w:val="28"/>
          <w:szCs w:val="28"/>
          <w:rtl w:val="true"/>
          <w:lang w:bidi="ar-SA"/>
        </w:rPr>
        <w:t>والجیْمُ والشَّیْنُ ثُمَّ الضَّادُ یَتْبَعُهَا</w:t>
      </w:r>
    </w:p>
    <w:p>
      <w:pPr>
        <w:pStyle w:val="BookText"/>
        <w:rPr/>
      </w:pPr>
      <w:r>
        <w:rPr>
          <w:rFonts w:ascii="Amiri" w:hAnsi="Amiri" w:eastAsia="Amiri" w:cs="Amiri"/>
          <w:color w:val="111111"/>
          <w:sz w:val="28"/>
          <w:sz w:val="28"/>
          <w:szCs w:val="28"/>
          <w:rtl w:val="true"/>
          <w:lang w:bidi="ar-SA"/>
        </w:rPr>
        <w:t>صَادٌ وسِیْنٌ وَزایٌ بَعْدَهَا طَاءُ</w:t>
      </w:r>
    </w:p>
    <w:p>
      <w:pPr>
        <w:pStyle w:val="BookText"/>
        <w:rPr/>
      </w:pPr>
      <w:r>
        <w:rPr>
          <w:rFonts w:ascii="Amiri" w:hAnsi="Amiri" w:eastAsia="Amiri" w:cs="Amiri"/>
          <w:color w:val="111111"/>
          <w:sz w:val="28"/>
          <w:sz w:val="28"/>
          <w:szCs w:val="28"/>
          <w:rtl w:val="true"/>
          <w:lang w:bidi="ar-SA"/>
        </w:rPr>
        <w:t>والَّدالُ والتَّاءُ ثُمَّ الظَّاءُ مُتَّصِلٌ</w:t>
      </w:r>
    </w:p>
    <w:p>
      <w:pPr>
        <w:pStyle w:val="BookText"/>
        <w:rPr/>
      </w:pPr>
      <w:r>
        <w:rPr>
          <w:rFonts w:ascii="Amiri" w:hAnsi="Amiri" w:eastAsia="Amiri" w:cs="Amiri"/>
          <w:color w:val="111111"/>
          <w:sz w:val="28"/>
          <w:sz w:val="28"/>
          <w:szCs w:val="28"/>
          <w:rtl w:val="true"/>
          <w:lang w:bidi="ar-SA"/>
        </w:rPr>
        <w:t>بِالظَّاءِ ذَالٌ وثَاءٌ بَعْدَهَا رَاءُ</w:t>
      </w:r>
    </w:p>
    <w:p>
      <w:pPr>
        <w:pStyle w:val="BookText"/>
        <w:rPr/>
      </w:pPr>
      <w:r>
        <w:rPr>
          <w:rFonts w:ascii="Amiri" w:hAnsi="Amiri" w:eastAsia="Amiri" w:cs="Amiri"/>
          <w:color w:val="111111"/>
          <w:sz w:val="28"/>
          <w:sz w:val="28"/>
          <w:szCs w:val="28"/>
          <w:rtl w:val="true"/>
          <w:lang w:bidi="ar-SA"/>
        </w:rPr>
        <w:t>واللَّامُ والنُّوْنُ ثُمَّ الفَاءُ والبَاءُ</w:t>
      </w:r>
    </w:p>
    <w:p>
      <w:pPr>
        <w:pStyle w:val="BookText"/>
        <w:rPr/>
      </w:pPr>
      <w:r>
        <w:rPr>
          <w:rFonts w:ascii="Amiri" w:hAnsi="Amiri" w:eastAsia="Amiri" w:cs="Amiri"/>
          <w:color w:val="111111"/>
          <w:sz w:val="28"/>
          <w:sz w:val="28"/>
          <w:szCs w:val="28"/>
          <w:rtl w:val="true"/>
          <w:lang w:bidi="ar-SA"/>
        </w:rPr>
        <w:t>والمِیْمُ والوَاوُ والمَهْمُوْزُ والیَاءُ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یجری نظام أبواب الکتاب علی الوجه التالی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الثلاثی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الثلاثی المعتل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اللفیف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الرباعی مرتبا علی أبوابه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الخماسی بدون أبواب</w:t>
      </w:r>
      <w:r>
        <w:rPr>
          <w:rFonts w:eastAsia="IRNazanin" w:cs="IRNazanin"/>
          <w:color w:val="111111"/>
          <w:sz w:val="28"/>
          <w:szCs w:val="28"/>
          <w:rtl w:val="true"/>
          <w:lang w:bidi="fa-IR"/>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6" w:name="pg14343_147444"/>
      <w:bookmarkStart w:id="1847" w:name="pg14343_147444"/>
      <w:bookmarkEnd w:id="1847"/>
    </w:p>
    <w:p>
      <w:pPr>
        <w:pStyle w:val="Heading2"/>
        <w:numPr>
          <w:ilvl w:val="1"/>
          <w:numId w:val="1"/>
        </w:numPr>
        <w:rPr/>
      </w:pPr>
      <w:bookmarkStart w:id="1848" w:name="pg14343_147444"/>
      <w:bookmarkStart w:id="1849" w:name="__RefHeading___Toc7207644_3381743652"/>
      <w:bookmarkStart w:id="1850" w:name="_Toc803"/>
      <w:bookmarkEnd w:id="1848"/>
      <w:bookmarkEnd w:id="1849"/>
      <w:r>
        <w:rPr>
          <w:rtl w:val="true"/>
        </w:rPr>
        <w:t>فهرس الابواب اللغویة للجزء الرابع عش من تهذیب اللغة</w:t>
      </w:r>
      <w:bookmarkEnd w:id="1850"/>
    </w:p>
    <w:p>
      <w:pPr>
        <w:pStyle w:val="BookText"/>
        <w:rPr/>
      </w:pPr>
      <w:r>
        <w:rPr>
          <w:rFonts w:ascii="IRNazanin" w:hAnsi="IRNazanin" w:eastAsia="IRNazanin"/>
          <w:color w:val="111111"/>
          <w:sz w:val="28"/>
          <w:sz w:val="28"/>
          <w:szCs w:val="28"/>
          <w:rtl w:val="true"/>
          <w:lang w:bidi="fa-IR"/>
        </w:rPr>
        <w:t>أبواب الثلاثی المعتل من حرف الطاء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باب الطاء والدال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باب الطاء والتاء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باب الطاء والدال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باب الطاء والراء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باب الطاء واللام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باب الطاء والنون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باب الطاء والفاء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باب الطاء والباء</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باب الطاء والمیم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باب الفیف من حرف الطاء</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باب الطاء والثاء</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باب الطاء والراء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کتاب حرف الدال</w:t>
      </w:r>
    </w:p>
    <w:p>
      <w:pPr>
        <w:pStyle w:val="BookText"/>
        <w:rPr/>
      </w:pPr>
      <w:r>
        <w:rPr>
          <w:rFonts w:ascii="IRNazanin" w:hAnsi="IRNazanin" w:eastAsia="IRNazanin"/>
          <w:color w:val="111111"/>
          <w:sz w:val="28"/>
          <w:sz w:val="28"/>
          <w:szCs w:val="28"/>
          <w:rtl w:val="true"/>
          <w:lang w:bidi="fa-IR"/>
        </w:rPr>
        <w:t>باب الدال والظاء</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باب الدال والثاء</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باب الدال والراء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باب الدال واللام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باب الدال والنون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باب الدال والفاء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الدال والباء</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الدال والمیم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أبواب الثلاثی الصحیح من حرف الدال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أبواب الدال والتاء</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أبواب الدال والظاء</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أبواب الدال والذال</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أبواب الدال والثاء</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فی الثلاثی الصحیح</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أبواب الدال والراء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من الثلاثی الصحیح</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أبواب الدال واللام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أبواب الدال والنون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أبواب الثلاثی المعتل من حرف الدال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باب الدال والتاء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باب الدال والذال</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باب الدال والثاء</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باب الدال والراء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مع حرف العلة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باب الدال واللام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باب الدال والنون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باب الدال والفاء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باب الدال والباء</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باب الدال والمیم</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باب الفیف من حرف الدّال</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الرباعی من حرف الدال</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حرف التاء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أبواب المضاعف من حرف التاء</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باب التاء والثاء</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باب التاء والراء من المضاعف</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باب التاء واللام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باب التاء والنون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باب التاء والفاء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باب التاء والباء</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باب التاء والمیم</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أبواب الثلاثی الصحیح من حرف التاء</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أبواب التاء والثاء</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أبواب التاء والراء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أبواب التاء واللام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أبواب التاء والنون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من الثلاثی الصحیح</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باب التاء والنون مع الباء</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باب التاء والباء والمیم معهما</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أبواب الثلاثی المعتل من التاء</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باب التاء والراء مع حروف العلة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باب التاء واللام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باب التاء والنون مع المعتلات</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باب التاء والفاء من المعتل</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باب التاء والباء</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باب التاء والمیم</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اللفیف من حرف التاء</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الرباعی</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کتاب الظاء من تهذیب اللغة</w:t>
      </w:r>
    </w:p>
    <w:p>
      <w:pPr>
        <w:pStyle w:val="BookText"/>
        <w:rPr/>
      </w:pPr>
      <w:r>
        <w:rPr>
          <w:rFonts w:ascii="IRNazanin" w:hAnsi="IRNazanin" w:eastAsia="IRNazanin"/>
          <w:color w:val="111111"/>
          <w:sz w:val="28"/>
          <w:sz w:val="28"/>
          <w:szCs w:val="28"/>
          <w:rtl w:val="true"/>
          <w:lang w:bidi="fa-IR"/>
        </w:rPr>
        <w:t>باب الظاء والراء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باب الظاء واللام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باب الظاء والنون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باب الظاء والفاء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باب الظاء والباء</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باب الظاء والمیم</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باب الثلاثی الصحیح من حرف الظاء</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أبواب الظاء والراء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أبواب الظاء واللام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أبواب الظاء والنون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أبواب الثلاثی المعتل من حرف الظاء</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باب الظاء والراء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باب الظاء واللام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باب الظاء والفاء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باب الظاء والباء</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باب الظاء والمیم</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باب لفیف الظاء</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کتاب حرف الذال</w:t>
      </w:r>
    </w:p>
    <w:p>
      <w:pPr>
        <w:pStyle w:val="BookText"/>
        <w:rPr/>
      </w:pPr>
      <w:r>
        <w:rPr>
          <w:rFonts w:ascii="IRNazanin" w:hAnsi="IRNazanin" w:eastAsia="IRNazanin"/>
          <w:color w:val="111111"/>
          <w:sz w:val="28"/>
          <w:sz w:val="28"/>
          <w:szCs w:val="28"/>
          <w:rtl w:val="true"/>
          <w:lang w:bidi="fa-IR"/>
        </w:rPr>
        <w:t>باب الذال والراء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باب الذال واللام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باب الذال والنون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باب الذال والفاء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الذال والباء</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الذال والمیم</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أبواب الثلاثی الصحیح</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أبواب الذال والراء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أبواب الذال واللام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أبواب الذال والنون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الذال والباء مع المیم</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فی المبطوعة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 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مستعمل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اللیث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الطاء والذال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 أط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مستعمل فقط ، وقال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الذأطُ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الامتلاءُ</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 فی المطبوعُ 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الطاء والذال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ووضعناه هنا وفقا لمنهاج الأزهری فی ترتیب الأبواب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أثبت فی المطبوعة ، والکلام تابع لمادة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السابقة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 فی المطبوعة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الدال والتاء والنون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بین الهلالین کرر ضمن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 ولیدة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 فی المطبوعة ضمن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فهی ولیدة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ووضعناه هنا لا ستکمال المادة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 ت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ت 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مهملات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فی المطبوعة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غیره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الدَّمَائث ما سهل 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والعبارة تابعة لمادة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ثدم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رجُل ثَدْمٌ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عَیِیُّ الحجَّةِ والکلام مع ثِقَلٍ ورخاوةٍ وقِلَّةِ فهم ، وهو أیضا الغَلیظ الشِّریر الأحمق الجافی والجمع ثِدام ، والأنثی ثَدمة وهی الضخمة الرِّخوة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 ر 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 فی المطبوعة ضمن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الآتیة ، ووضعناه هنا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ثرند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منظور بعده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یُشبیاهُ ویُدَربیاه أی یُلقِیانه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ذکرها الأزهری فی الثلاثی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وفی الرباعی فی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أثبت فی المطبوعة ، والکلام تابع لمادة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دمثر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الأزهری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أهملهما اللیث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 إهمالهما أیضا فی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أبواب الثلاثی الصحیح من حرف التاء</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رباعی علی مذهب سیبویه لأن التاء لا تزاد أوَّلا إلا بثبت ، وکذلک النون لا تزاد ثانیة إلَّا بذلک ، وعند ثعلب ثلاثی ، وذهب إلی زیادة التاء ، ویشتقه من النبل الّذی هو الصغر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وذکره اللیث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الرباعی من 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وسیأتی ذکره أیضا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الرباعی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ذکره فی باب الرباعی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والتوت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وجاء فیه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ابن بری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وحکی عن الأصمعیّ أنه بالثاء فی اللغة الفارسیة ، وبالتاء فی اللغة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منظور فی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الفرصاد ، واحدته تُوثة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ذکره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التاء واللام مع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الثلاثی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ذکره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التاء واللام مع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الثلاثی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لمذ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أنها لغة فی لمج</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image" Target="media/image2.jpeg"/><Relationship Id="rId334" Type="http://schemas.openxmlformats.org/officeDocument/2006/relationships/image" Target="media/image2.jpeg"/><Relationship Id="rId335" Type="http://schemas.openxmlformats.org/officeDocument/2006/relationships/footer" Target="footer328.xml"/><Relationship Id="rId336" Type="http://schemas.openxmlformats.org/officeDocument/2006/relationships/footnotes" Target="footnotes.xml"/><Relationship Id="rId337" Type="http://schemas.openxmlformats.org/officeDocument/2006/relationships/numbering" Target="numbering.xml"/><Relationship Id="rId338" Type="http://schemas.openxmlformats.org/officeDocument/2006/relationships/fontTable" Target="fontTable.xml"/><Relationship Id="rId339" Type="http://schemas.openxmlformats.org/officeDocument/2006/relationships/settings" Target="settings.xml"/><Relationship Id="rId3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542</Pages>
  <Words>97333</Words>
  <Characters>375555</Characters>
  <CharactersWithSpaces>466158</CharactersWithSpaces>
  <Paragraphs>7010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2026-08-28T14:46:21Z</dcterms:created>
  <dc:creator>ghaemiyeh.com</dc:creator>
  <dc:description/>
  <dc:language>en-US</dc:language>
  <cp:lastModifiedBy/>
  <dcterms:modified xsi:type="dcterms:W3CDTF">2026-08-28T18:16:35Z</dcterms:modified>
  <cp:revision>1</cp:revision>
  <dc:subject/>
  <dc:title>تهذیب اللغه جلد 14</dc:title>
</cp:coreProperties>
</file>

<file path=docProps/custom.xml><?xml version="1.0" encoding="utf-8"?>
<Properties xmlns="http://schemas.openxmlformats.org/officeDocument/2006/custom-properties" xmlns:vt="http://schemas.openxmlformats.org/officeDocument/2006/docPropsVTypes"/>
</file>